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FB" w:rsidRPr="003B2FD4" w:rsidRDefault="00CD0AFB" w:rsidP="00CD0AFB">
      <w:pPr>
        <w:jc w:val="center"/>
      </w:pPr>
      <w:r>
        <w:rPr>
          <w:noProof/>
          <w:lang w:val="en-ZA" w:eastAsia="en-ZA"/>
        </w:rPr>
        <mc:AlternateContent>
          <mc:Choice Requires="wps">
            <w:drawing>
              <wp:anchor distT="0" distB="0" distL="114300" distR="114300" simplePos="0" relativeHeight="251659264" behindDoc="1" locked="0" layoutInCell="1" allowOverlap="1" wp14:anchorId="46297CD2" wp14:editId="40A659D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56309"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fillcolor="#fabf8f [1945]" stroked="f" strokeweight="2pt"/>
            </w:pict>
          </mc:Fallback>
        </mc:AlternateContent>
      </w:r>
      <w:r w:rsidRPr="006614D6">
        <w:rPr>
          <w:noProof/>
          <w:highlight w:val="yellow"/>
          <w:lang w:val="en-ZA" w:eastAsia="en-ZA"/>
        </w:rPr>
        <w:drawing>
          <wp:inline distT="0" distB="0" distL="0" distR="0" wp14:anchorId="48D21108" wp14:editId="3DE43E04">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CD0AFB" w:rsidRDefault="00CD0AFB" w:rsidP="00CD0AFB"/>
    <w:p w:rsidR="00CD0AFB" w:rsidRDefault="00CD0AFB" w:rsidP="00CD0AFB">
      <w:pPr>
        <w:jc w:val="center"/>
        <w:rPr>
          <w:sz w:val="58"/>
          <w:lang w:val="en-US"/>
        </w:rPr>
      </w:pPr>
    </w:p>
    <w:p w:rsidR="00CD0AFB" w:rsidRDefault="00CD0AFB" w:rsidP="00CD0AFB">
      <w:pPr>
        <w:jc w:val="center"/>
        <w:rPr>
          <w:color w:val="365F91" w:themeColor="accent1" w:themeShade="BF"/>
          <w:sz w:val="58"/>
          <w:lang w:val="en-US"/>
        </w:rPr>
      </w:pPr>
    </w:p>
    <w:p w:rsidR="00CD0AFB" w:rsidRPr="00CA3B12" w:rsidRDefault="00CD0AFB" w:rsidP="00CD0AFB">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UPHOLSTERER</w:t>
      </w:r>
      <w:r w:rsidR="008C183E">
        <w:rPr>
          <w:rFonts w:ascii="Century Gothic" w:hAnsi="Century Gothic"/>
          <w:color w:val="365F91" w:themeColor="accent1" w:themeShade="BF"/>
          <w:sz w:val="58"/>
          <w:lang w:val="en-US"/>
        </w:rPr>
        <w:t>Y COVER FITTE</w:t>
      </w:r>
      <w:bookmarkStart w:id="0" w:name="_GoBack"/>
      <w:bookmarkEnd w:id="0"/>
      <w:r w:rsidR="008B0A1B">
        <w:rPr>
          <w:rFonts w:ascii="Century Gothic" w:hAnsi="Century Gothic"/>
          <w:color w:val="365F91" w:themeColor="accent1" w:themeShade="BF"/>
          <w:sz w:val="58"/>
          <w:lang w:val="en-US"/>
        </w:rPr>
        <w:t>R</w:t>
      </w:r>
    </w:p>
    <w:p w:rsidR="00CD0AFB" w:rsidRPr="00CA3B12" w:rsidRDefault="00CD0AFB" w:rsidP="00CD0AFB">
      <w:pPr>
        <w:jc w:val="center"/>
        <w:rPr>
          <w:rFonts w:ascii="Century Gothic" w:hAnsi="Century Gothic"/>
          <w:color w:val="365F91" w:themeColor="accent1" w:themeShade="BF"/>
          <w:sz w:val="58"/>
          <w:lang w:val="en-US"/>
        </w:rPr>
      </w:pPr>
    </w:p>
    <w:p w:rsidR="00CD0AFB" w:rsidRPr="00CA3B12" w:rsidRDefault="00CD0AFB" w:rsidP="00CD0AFB">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KM03</w:t>
      </w:r>
      <w:r w:rsidRPr="00CA3B12">
        <w:rPr>
          <w:rFonts w:ascii="Century Gothic" w:hAnsi="Century Gothic"/>
          <w:color w:val="365F91" w:themeColor="accent1" w:themeShade="BF"/>
          <w:sz w:val="58"/>
          <w:lang w:val="en-US"/>
        </w:rPr>
        <w:t xml:space="preserve"> UPHOLSTERED FURNITURE</w:t>
      </w:r>
      <w:r>
        <w:rPr>
          <w:rFonts w:ascii="Century Gothic" w:hAnsi="Century Gothic"/>
          <w:color w:val="365F91" w:themeColor="accent1" w:themeShade="BF"/>
          <w:sz w:val="58"/>
          <w:lang w:val="en-US"/>
        </w:rPr>
        <w:t xml:space="preserve"> BASIC COVER FITTING</w:t>
      </w:r>
    </w:p>
    <w:p w:rsidR="00CD0AFB" w:rsidRPr="00CA3B12" w:rsidRDefault="00CD0AFB" w:rsidP="00CD0AFB">
      <w:pPr>
        <w:jc w:val="center"/>
        <w:rPr>
          <w:rFonts w:ascii="Century Gothic" w:hAnsi="Century Gothic"/>
          <w:color w:val="365F91" w:themeColor="accent1" w:themeShade="BF"/>
          <w:sz w:val="58"/>
          <w:lang w:val="en-US"/>
        </w:rPr>
      </w:pPr>
    </w:p>
    <w:p w:rsidR="00CD0AFB" w:rsidRPr="00CA3B12" w:rsidRDefault="00F519D6" w:rsidP="00CD0AFB">
      <w:pPr>
        <w:jc w:val="center"/>
        <w:rPr>
          <w:rFonts w:ascii="Century Gothic" w:hAnsi="Century Gothic"/>
        </w:rPr>
      </w:pPr>
      <w:r>
        <w:rPr>
          <w:rFonts w:ascii="Century Gothic" w:hAnsi="Century Gothic"/>
          <w:color w:val="365F91" w:themeColor="accent1" w:themeShade="BF"/>
          <w:sz w:val="58"/>
          <w:lang w:val="en-US"/>
        </w:rPr>
        <w:t>ASSESSMENT</w:t>
      </w:r>
      <w:r w:rsidR="00CD0AFB" w:rsidRPr="00CA3B12">
        <w:rPr>
          <w:rFonts w:ascii="Century Gothic" w:hAnsi="Century Gothic"/>
          <w:color w:val="365F91" w:themeColor="accent1" w:themeShade="BF"/>
          <w:sz w:val="58"/>
          <w:lang w:val="en-US"/>
        </w:rPr>
        <w:t xml:space="preserve"> GUIDE</w:t>
      </w:r>
    </w:p>
    <w:p w:rsidR="00844194" w:rsidRDefault="00844194">
      <w:pPr>
        <w:widowControl w:val="0"/>
        <w:pBdr>
          <w:top w:val="nil"/>
          <w:left w:val="nil"/>
          <w:bottom w:val="nil"/>
          <w:right w:val="nil"/>
          <w:between w:val="nil"/>
        </w:pBdr>
        <w:spacing w:line="276" w:lineRule="auto"/>
      </w:pPr>
    </w:p>
    <w:p w:rsidR="00844194" w:rsidRDefault="00844194">
      <w:pPr>
        <w:spacing w:line="276" w:lineRule="auto"/>
        <w:jc w:val="center"/>
        <w:rPr>
          <w:rFonts w:ascii="Century Gothic" w:eastAsia="Century Gothic" w:hAnsi="Century Gothic" w:cs="Century Gothic"/>
          <w:b/>
          <w:sz w:val="40"/>
          <w:szCs w:val="40"/>
        </w:rPr>
      </w:pPr>
      <w:bookmarkStart w:id="1" w:name="_heading=h.gjdgxs" w:colFirst="0" w:colLast="0"/>
      <w:bookmarkEnd w:id="1"/>
    </w:p>
    <w:p w:rsidR="00844194" w:rsidRDefault="00844194">
      <w:pPr>
        <w:spacing w:line="276" w:lineRule="auto"/>
        <w:jc w:val="center"/>
        <w:rPr>
          <w:rFonts w:ascii="Century Gothic" w:eastAsia="Century Gothic" w:hAnsi="Century Gothic" w:cs="Century Gothic"/>
          <w:b/>
          <w:sz w:val="40"/>
          <w:szCs w:val="40"/>
        </w:rPr>
      </w:pPr>
    </w:p>
    <w:p w:rsidR="00844194" w:rsidRDefault="00844194">
      <w:pPr>
        <w:spacing w:line="276" w:lineRule="auto"/>
        <w:rPr>
          <w:rFonts w:ascii="Century Gothic" w:eastAsia="Century Gothic" w:hAnsi="Century Gothic" w:cs="Century Gothic"/>
          <w:b/>
        </w:rPr>
      </w:pPr>
    </w:p>
    <w:p w:rsidR="00844194" w:rsidRDefault="00844194">
      <w:pPr>
        <w:spacing w:line="276" w:lineRule="auto"/>
        <w:rPr>
          <w:rFonts w:ascii="Century Gothic" w:eastAsia="Century Gothic" w:hAnsi="Century Gothic" w:cs="Century Gothic"/>
        </w:rPr>
      </w:pPr>
    </w:p>
    <w:p w:rsidR="00844194" w:rsidRDefault="00844194">
      <w:pPr>
        <w:spacing w:line="276" w:lineRule="auto"/>
        <w:rPr>
          <w:rFonts w:ascii="Century Gothic" w:eastAsia="Century Gothic" w:hAnsi="Century Gothic" w:cs="Century Gothic"/>
        </w:rPr>
      </w:pPr>
    </w:p>
    <w:p w:rsidR="00844194" w:rsidRDefault="00844194">
      <w:pPr>
        <w:spacing w:line="276" w:lineRule="auto"/>
        <w:rPr>
          <w:rFonts w:ascii="Century Gothic" w:eastAsia="Century Gothic" w:hAnsi="Century Gothic" w:cs="Century Gothic"/>
        </w:rPr>
      </w:pPr>
    </w:p>
    <w:p w:rsidR="008B0A1B" w:rsidRDefault="008B0A1B">
      <w:pPr>
        <w:rPr>
          <w:rFonts w:ascii="Century Gothic" w:eastAsia="Century Gothic" w:hAnsi="Century Gothic" w:cs="Century Gothic"/>
          <w:b/>
        </w:rPr>
      </w:pPr>
      <w:r>
        <w:rPr>
          <w:rFonts w:ascii="Century Gothic" w:eastAsia="Century Gothic" w:hAnsi="Century Gothic" w:cs="Century Gothic"/>
          <w:b/>
        </w:rPr>
        <w:br w:type="page"/>
      </w:r>
    </w:p>
    <w:p w:rsidR="00844194" w:rsidRDefault="00F519D6">
      <w:pPr>
        <w:spacing w:line="276" w:lineRule="auto"/>
        <w:jc w:val="both"/>
        <w:rPr>
          <w:rFonts w:ascii="Century Gothic" w:eastAsia="Century Gothic" w:hAnsi="Century Gothic" w:cs="Century Gothic"/>
        </w:rPr>
      </w:pPr>
      <w:r>
        <w:rPr>
          <w:rFonts w:ascii="Century Gothic" w:eastAsia="Century Gothic" w:hAnsi="Century Gothic" w:cs="Century Gothic"/>
          <w:b/>
        </w:rPr>
        <w:lastRenderedPageBreak/>
        <w:t>TABLE OF CONTENTS</w:t>
      </w:r>
    </w:p>
    <w:p w:rsidR="00844194" w:rsidRDefault="00844194">
      <w:pPr>
        <w:spacing w:line="276" w:lineRule="auto"/>
        <w:jc w:val="both"/>
        <w:rPr>
          <w:rFonts w:ascii="Century Gothic" w:eastAsia="Century Gothic" w:hAnsi="Century Gothic" w:cs="Century Gothic"/>
        </w:rPr>
      </w:pPr>
    </w:p>
    <w:bookmarkStart w:id="2" w:name="_heading=h.30j0zll" w:colFirst="0" w:colLast="0" w:displacedByCustomXml="next"/>
    <w:bookmarkEnd w:id="2" w:displacedByCustomXml="next"/>
    <w:sdt>
      <w:sdtPr>
        <w:rPr>
          <w:b w:val="0"/>
          <w:noProof w:val="0"/>
        </w:rPr>
        <w:id w:val="-1293207350"/>
        <w:docPartObj>
          <w:docPartGallery w:val="Table of Contents"/>
          <w:docPartUnique/>
        </w:docPartObj>
      </w:sdtPr>
      <w:sdtEndPr/>
      <w:sdtContent>
        <w:p w:rsidR="00816B64" w:rsidRDefault="00F519D6">
          <w:pPr>
            <w:pStyle w:val="TOC1"/>
            <w:rPr>
              <w:rFonts w:asciiTheme="minorHAnsi" w:eastAsiaTheme="minorEastAsia" w:hAnsiTheme="minorHAnsi" w:cstheme="minorBidi"/>
              <w:b w:val="0"/>
              <w:color w:val="auto"/>
              <w:sz w:val="22"/>
              <w:szCs w:val="22"/>
              <w:lang w:val="en-ZA" w:eastAsia="en-ZA"/>
            </w:rPr>
          </w:pPr>
          <w:r>
            <w:fldChar w:fldCharType="begin"/>
          </w:r>
          <w:r>
            <w:instrText xml:space="preserve"> TOC \h \u \z \t "Heading 1,1,Heading 2,2,Heading 3,3,"</w:instrText>
          </w:r>
          <w:r>
            <w:fldChar w:fldCharType="separate"/>
          </w:r>
          <w:hyperlink w:anchor="_Toc194302008" w:history="1">
            <w:r w:rsidR="00816B64" w:rsidRPr="00307574">
              <w:rPr>
                <w:rStyle w:val="Hyperlink"/>
                <w:rFonts w:ascii="Century Gothic" w:eastAsia="Century Gothic" w:hAnsi="Century Gothic" w:cs="Century Gothic"/>
              </w:rPr>
              <w:t>ASSESSMENT REQUIREMENTS</w:t>
            </w:r>
            <w:r w:rsidR="00816B64">
              <w:rPr>
                <w:webHidden/>
              </w:rPr>
              <w:tab/>
            </w:r>
            <w:r w:rsidR="00816B64">
              <w:rPr>
                <w:webHidden/>
              </w:rPr>
              <w:fldChar w:fldCharType="begin"/>
            </w:r>
            <w:r w:rsidR="00816B64">
              <w:rPr>
                <w:webHidden/>
              </w:rPr>
              <w:instrText xml:space="preserve"> PAGEREF _Toc194302008 \h </w:instrText>
            </w:r>
            <w:r w:rsidR="00816B64">
              <w:rPr>
                <w:webHidden/>
              </w:rPr>
            </w:r>
            <w:r w:rsidR="00816B64">
              <w:rPr>
                <w:webHidden/>
              </w:rPr>
              <w:fldChar w:fldCharType="separate"/>
            </w:r>
            <w:r w:rsidR="00816B64">
              <w:rPr>
                <w:webHidden/>
              </w:rPr>
              <w:t>5</w:t>
            </w:r>
            <w:r w:rsidR="00816B64">
              <w:rPr>
                <w:webHidden/>
              </w:rPr>
              <w:fldChar w:fldCharType="end"/>
            </w:r>
          </w:hyperlink>
        </w:p>
        <w:p w:rsidR="00816B64" w:rsidRDefault="00790E93">
          <w:pPr>
            <w:pStyle w:val="TOC1"/>
            <w:rPr>
              <w:rFonts w:asciiTheme="minorHAnsi" w:eastAsiaTheme="minorEastAsia" w:hAnsiTheme="minorHAnsi" w:cstheme="minorBidi"/>
              <w:b w:val="0"/>
              <w:color w:val="auto"/>
              <w:sz w:val="22"/>
              <w:szCs w:val="22"/>
              <w:lang w:val="en-ZA" w:eastAsia="en-ZA"/>
            </w:rPr>
          </w:pPr>
          <w:hyperlink w:anchor="_Toc194302009" w:history="1">
            <w:r w:rsidR="00816B64" w:rsidRPr="00307574">
              <w:rPr>
                <w:rStyle w:val="Hyperlink"/>
                <w:rFonts w:ascii="Century Gothic" w:eastAsia="Century Gothic" w:hAnsi="Century Gothic" w:cs="Century Gothic"/>
              </w:rPr>
              <w:t>SECTION 1:  KM-03-KT01: Specifications for upholstered furniture (10%)</w:t>
            </w:r>
            <w:r w:rsidR="00816B64">
              <w:rPr>
                <w:webHidden/>
              </w:rPr>
              <w:tab/>
            </w:r>
            <w:r w:rsidR="00816B64">
              <w:rPr>
                <w:webHidden/>
              </w:rPr>
              <w:fldChar w:fldCharType="begin"/>
            </w:r>
            <w:r w:rsidR="00816B64">
              <w:rPr>
                <w:webHidden/>
              </w:rPr>
              <w:instrText xml:space="preserve"> PAGEREF _Toc194302009 \h </w:instrText>
            </w:r>
            <w:r w:rsidR="00816B64">
              <w:rPr>
                <w:webHidden/>
              </w:rPr>
            </w:r>
            <w:r w:rsidR="00816B64">
              <w:rPr>
                <w:webHidden/>
              </w:rPr>
              <w:fldChar w:fldCharType="separate"/>
            </w:r>
            <w:r w:rsidR="00816B64">
              <w:rPr>
                <w:webHidden/>
              </w:rPr>
              <w:t>6</w:t>
            </w:r>
            <w:r w:rsidR="00816B64">
              <w:rPr>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10" w:history="1">
            <w:r w:rsidR="00816B64" w:rsidRPr="00307574">
              <w:rPr>
                <w:rStyle w:val="Hyperlink"/>
                <w:rFonts w:ascii="Century Gothic" w:eastAsia="Century Gothic" w:hAnsi="Century Gothic" w:cs="Century Gothic"/>
                <w:noProof/>
              </w:rPr>
              <w:t>Internal Assessment Criteria</w:t>
            </w:r>
            <w:r w:rsidR="00816B64">
              <w:rPr>
                <w:noProof/>
                <w:webHidden/>
              </w:rPr>
              <w:tab/>
            </w:r>
            <w:r w:rsidR="00816B64">
              <w:rPr>
                <w:noProof/>
                <w:webHidden/>
              </w:rPr>
              <w:fldChar w:fldCharType="begin"/>
            </w:r>
            <w:r w:rsidR="00816B64">
              <w:rPr>
                <w:noProof/>
                <w:webHidden/>
              </w:rPr>
              <w:instrText xml:space="preserve"> PAGEREF _Toc194302010 \h </w:instrText>
            </w:r>
            <w:r w:rsidR="00816B64">
              <w:rPr>
                <w:noProof/>
                <w:webHidden/>
              </w:rPr>
            </w:r>
            <w:r w:rsidR="00816B64">
              <w:rPr>
                <w:noProof/>
                <w:webHidden/>
              </w:rPr>
              <w:fldChar w:fldCharType="separate"/>
            </w:r>
            <w:r w:rsidR="00816B64">
              <w:rPr>
                <w:noProof/>
                <w:webHidden/>
              </w:rPr>
              <w:t>6</w:t>
            </w:r>
            <w:r w:rsidR="00816B64">
              <w:rPr>
                <w:noProof/>
                <w:webHidden/>
              </w:rPr>
              <w:fldChar w:fldCharType="end"/>
            </w:r>
          </w:hyperlink>
        </w:p>
        <w:p w:rsidR="00816B64" w:rsidRDefault="00790E93">
          <w:pPr>
            <w:pStyle w:val="TOC1"/>
            <w:rPr>
              <w:rFonts w:asciiTheme="minorHAnsi" w:eastAsiaTheme="minorEastAsia" w:hAnsiTheme="minorHAnsi" w:cstheme="minorBidi"/>
              <w:b w:val="0"/>
              <w:color w:val="auto"/>
              <w:sz w:val="22"/>
              <w:szCs w:val="22"/>
              <w:lang w:val="en-ZA" w:eastAsia="en-ZA"/>
            </w:rPr>
          </w:pPr>
          <w:hyperlink w:anchor="_Toc194302011" w:history="1">
            <w:r w:rsidR="00816B64" w:rsidRPr="00307574">
              <w:rPr>
                <w:rStyle w:val="Hyperlink"/>
                <w:rFonts w:ascii="Century Gothic" w:eastAsia="Century Gothic" w:hAnsi="Century Gothic" w:cs="Century Gothic"/>
              </w:rPr>
              <w:t>SECTION: 2 KM-03-KT02: Upholstery raw materials and consumables types and characteristics (20%)</w:t>
            </w:r>
            <w:r w:rsidR="00816B64">
              <w:rPr>
                <w:webHidden/>
              </w:rPr>
              <w:tab/>
            </w:r>
            <w:r w:rsidR="00816B64">
              <w:rPr>
                <w:webHidden/>
              </w:rPr>
              <w:fldChar w:fldCharType="begin"/>
            </w:r>
            <w:r w:rsidR="00816B64">
              <w:rPr>
                <w:webHidden/>
              </w:rPr>
              <w:instrText xml:space="preserve"> PAGEREF _Toc194302011 \h </w:instrText>
            </w:r>
            <w:r w:rsidR="00816B64">
              <w:rPr>
                <w:webHidden/>
              </w:rPr>
            </w:r>
            <w:r w:rsidR="00816B64">
              <w:rPr>
                <w:webHidden/>
              </w:rPr>
              <w:fldChar w:fldCharType="separate"/>
            </w:r>
            <w:r w:rsidR="00816B64">
              <w:rPr>
                <w:webHidden/>
              </w:rPr>
              <w:t>7</w:t>
            </w:r>
            <w:r w:rsidR="00816B64">
              <w:rPr>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12" w:history="1">
            <w:r w:rsidR="00816B64" w:rsidRPr="00307574">
              <w:rPr>
                <w:rStyle w:val="Hyperlink"/>
                <w:rFonts w:ascii="Century Gothic" w:eastAsia="Century Gothic" w:hAnsi="Century Gothic" w:cs="Century Gothic"/>
                <w:noProof/>
              </w:rPr>
              <w:t>FORMATIVE ASSESSMENT</w:t>
            </w:r>
            <w:r w:rsidR="00816B64">
              <w:rPr>
                <w:noProof/>
                <w:webHidden/>
              </w:rPr>
              <w:tab/>
            </w:r>
            <w:r w:rsidR="00816B64">
              <w:rPr>
                <w:noProof/>
                <w:webHidden/>
              </w:rPr>
              <w:fldChar w:fldCharType="begin"/>
            </w:r>
            <w:r w:rsidR="00816B64">
              <w:rPr>
                <w:noProof/>
                <w:webHidden/>
              </w:rPr>
              <w:instrText xml:space="preserve"> PAGEREF _Toc194302012 \h </w:instrText>
            </w:r>
            <w:r w:rsidR="00816B64">
              <w:rPr>
                <w:noProof/>
                <w:webHidden/>
              </w:rPr>
            </w:r>
            <w:r w:rsidR="00816B64">
              <w:rPr>
                <w:noProof/>
                <w:webHidden/>
              </w:rPr>
              <w:fldChar w:fldCharType="separate"/>
            </w:r>
            <w:r w:rsidR="00816B64">
              <w:rPr>
                <w:noProof/>
                <w:webHidden/>
              </w:rPr>
              <w:t>7</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13"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_Toc194302013 \h </w:instrText>
            </w:r>
            <w:r w:rsidR="00816B64">
              <w:rPr>
                <w:noProof/>
                <w:webHidden/>
              </w:rPr>
            </w:r>
            <w:r w:rsidR="00816B64">
              <w:rPr>
                <w:noProof/>
                <w:webHidden/>
              </w:rPr>
              <w:fldChar w:fldCharType="separate"/>
            </w:r>
            <w:r w:rsidR="00816B64">
              <w:rPr>
                <w:noProof/>
                <w:webHidden/>
              </w:rPr>
              <w:t>10</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14" w:history="1">
            <w:r w:rsidR="00816B64" w:rsidRPr="00307574">
              <w:rPr>
                <w:rStyle w:val="Hyperlink"/>
                <w:rFonts w:ascii="Century Gothic" w:eastAsia="Century Gothic" w:hAnsi="Century Gothic" w:cs="Century Gothic"/>
                <w:noProof/>
              </w:rPr>
              <w:t>SUMMATIVE ASSESSMENT</w:t>
            </w:r>
            <w:r w:rsidR="00816B64">
              <w:rPr>
                <w:noProof/>
                <w:webHidden/>
              </w:rPr>
              <w:tab/>
            </w:r>
            <w:r w:rsidR="00816B64">
              <w:rPr>
                <w:noProof/>
                <w:webHidden/>
              </w:rPr>
              <w:fldChar w:fldCharType="begin"/>
            </w:r>
            <w:r w:rsidR="00816B64">
              <w:rPr>
                <w:noProof/>
                <w:webHidden/>
              </w:rPr>
              <w:instrText xml:space="preserve"> PAGEREF _Toc194302014 \h </w:instrText>
            </w:r>
            <w:r w:rsidR="00816B64">
              <w:rPr>
                <w:noProof/>
                <w:webHidden/>
              </w:rPr>
            </w:r>
            <w:r w:rsidR="00816B64">
              <w:rPr>
                <w:noProof/>
                <w:webHidden/>
              </w:rPr>
              <w:fldChar w:fldCharType="separate"/>
            </w:r>
            <w:r w:rsidR="00816B64">
              <w:rPr>
                <w:noProof/>
                <w:webHidden/>
              </w:rPr>
              <w:t>12</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15"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_Toc194302015 \h </w:instrText>
            </w:r>
            <w:r w:rsidR="00816B64">
              <w:rPr>
                <w:noProof/>
                <w:webHidden/>
              </w:rPr>
            </w:r>
            <w:r w:rsidR="00816B64">
              <w:rPr>
                <w:noProof/>
                <w:webHidden/>
              </w:rPr>
              <w:fldChar w:fldCharType="separate"/>
            </w:r>
            <w:r w:rsidR="00816B64">
              <w:rPr>
                <w:noProof/>
                <w:webHidden/>
              </w:rPr>
              <w:t>14</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16" w:history="1">
            <w:r w:rsidR="00816B64" w:rsidRPr="00307574">
              <w:rPr>
                <w:rStyle w:val="Hyperlink"/>
                <w:rFonts w:ascii="Century Gothic" w:eastAsia="Century Gothic" w:hAnsi="Century Gothic" w:cs="Century Gothic"/>
                <w:noProof/>
              </w:rPr>
              <w:t>SUMMATIVE ASSESSMENT</w:t>
            </w:r>
            <w:r w:rsidR="00816B64">
              <w:rPr>
                <w:noProof/>
                <w:webHidden/>
              </w:rPr>
              <w:tab/>
            </w:r>
            <w:r w:rsidR="00816B64">
              <w:rPr>
                <w:noProof/>
                <w:webHidden/>
              </w:rPr>
              <w:fldChar w:fldCharType="begin"/>
            </w:r>
            <w:r w:rsidR="00816B64">
              <w:rPr>
                <w:noProof/>
                <w:webHidden/>
              </w:rPr>
              <w:instrText xml:space="preserve"> PAGEREF _Toc194302016 \h </w:instrText>
            </w:r>
            <w:r w:rsidR="00816B64">
              <w:rPr>
                <w:noProof/>
                <w:webHidden/>
              </w:rPr>
            </w:r>
            <w:r w:rsidR="00816B64">
              <w:rPr>
                <w:noProof/>
                <w:webHidden/>
              </w:rPr>
              <w:fldChar w:fldCharType="separate"/>
            </w:r>
            <w:r w:rsidR="00816B64">
              <w:rPr>
                <w:noProof/>
                <w:webHidden/>
              </w:rPr>
              <w:t>16</w:t>
            </w:r>
            <w:r w:rsidR="00816B64">
              <w:rPr>
                <w:noProof/>
                <w:webHidden/>
              </w:rPr>
              <w:fldChar w:fldCharType="end"/>
            </w:r>
          </w:hyperlink>
        </w:p>
        <w:p w:rsidR="00816B64" w:rsidRDefault="00790E93">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302017"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_Toc194302017 \h </w:instrText>
            </w:r>
            <w:r w:rsidR="00816B64">
              <w:rPr>
                <w:noProof/>
                <w:webHidden/>
              </w:rPr>
            </w:r>
            <w:r w:rsidR="00816B64">
              <w:rPr>
                <w:noProof/>
                <w:webHidden/>
              </w:rPr>
              <w:fldChar w:fldCharType="separate"/>
            </w:r>
            <w:r w:rsidR="00816B64">
              <w:rPr>
                <w:noProof/>
                <w:webHidden/>
              </w:rPr>
              <w:t>17</w:t>
            </w:r>
            <w:r w:rsidR="00816B64">
              <w:rPr>
                <w:noProof/>
                <w:webHidden/>
              </w:rPr>
              <w:fldChar w:fldCharType="end"/>
            </w:r>
          </w:hyperlink>
        </w:p>
        <w:p w:rsidR="00816B64" w:rsidRDefault="00790E93">
          <w:pPr>
            <w:pStyle w:val="TOC1"/>
            <w:rPr>
              <w:rFonts w:asciiTheme="minorHAnsi" w:eastAsiaTheme="minorEastAsia" w:hAnsiTheme="minorHAnsi" w:cstheme="minorBidi"/>
              <w:b w:val="0"/>
              <w:color w:val="auto"/>
              <w:sz w:val="22"/>
              <w:szCs w:val="22"/>
              <w:lang w:val="en-ZA" w:eastAsia="en-ZA"/>
            </w:rPr>
          </w:pPr>
          <w:hyperlink w:anchor="_Toc194302018" w:history="1">
            <w:r w:rsidR="00816B64" w:rsidRPr="00307574">
              <w:rPr>
                <w:rStyle w:val="Hyperlink"/>
                <w:rFonts w:ascii="Century Gothic" w:eastAsia="Century Gothic" w:hAnsi="Century Gothic" w:cs="Century Gothic"/>
              </w:rPr>
              <w:t>SECTION: 3 KM-03-KT03: Use of chemicals: adhesives and solvents (10%)</w:t>
            </w:r>
            <w:r w:rsidR="00816B64">
              <w:rPr>
                <w:webHidden/>
              </w:rPr>
              <w:tab/>
            </w:r>
            <w:r w:rsidR="00816B64">
              <w:rPr>
                <w:webHidden/>
              </w:rPr>
              <w:fldChar w:fldCharType="begin"/>
            </w:r>
            <w:r w:rsidR="00816B64">
              <w:rPr>
                <w:webHidden/>
              </w:rPr>
              <w:instrText xml:space="preserve"> PAGEREF _Toc194302018 \h </w:instrText>
            </w:r>
            <w:r w:rsidR="00816B64">
              <w:rPr>
                <w:webHidden/>
              </w:rPr>
            </w:r>
            <w:r w:rsidR="00816B64">
              <w:rPr>
                <w:webHidden/>
              </w:rPr>
              <w:fldChar w:fldCharType="separate"/>
            </w:r>
            <w:r w:rsidR="00816B64">
              <w:rPr>
                <w:webHidden/>
              </w:rPr>
              <w:t>20</w:t>
            </w:r>
            <w:r w:rsidR="00816B64">
              <w:rPr>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19" w:history="1">
            <w:r w:rsidR="00816B64" w:rsidRPr="00307574">
              <w:rPr>
                <w:rStyle w:val="Hyperlink"/>
                <w:rFonts w:ascii="Century Gothic" w:eastAsia="Century Gothic" w:hAnsi="Century Gothic" w:cs="Century Gothic"/>
                <w:noProof/>
              </w:rPr>
              <w:t>FORMATIVE ASSESSMENT</w:t>
            </w:r>
            <w:r w:rsidR="00816B64">
              <w:rPr>
                <w:noProof/>
                <w:webHidden/>
              </w:rPr>
              <w:tab/>
            </w:r>
            <w:r w:rsidR="00816B64">
              <w:rPr>
                <w:noProof/>
                <w:webHidden/>
              </w:rPr>
              <w:fldChar w:fldCharType="begin"/>
            </w:r>
            <w:r w:rsidR="00816B64">
              <w:rPr>
                <w:noProof/>
                <w:webHidden/>
              </w:rPr>
              <w:instrText xml:space="preserve"> PAGEREF _Toc194302019 \h </w:instrText>
            </w:r>
            <w:r w:rsidR="00816B64">
              <w:rPr>
                <w:noProof/>
                <w:webHidden/>
              </w:rPr>
            </w:r>
            <w:r w:rsidR="00816B64">
              <w:rPr>
                <w:noProof/>
                <w:webHidden/>
              </w:rPr>
              <w:fldChar w:fldCharType="separate"/>
            </w:r>
            <w:r w:rsidR="00816B64">
              <w:rPr>
                <w:noProof/>
                <w:webHidden/>
              </w:rPr>
              <w:t>20</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20"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_Toc194302020 \h </w:instrText>
            </w:r>
            <w:r w:rsidR="00816B64">
              <w:rPr>
                <w:noProof/>
                <w:webHidden/>
              </w:rPr>
            </w:r>
            <w:r w:rsidR="00816B64">
              <w:rPr>
                <w:noProof/>
                <w:webHidden/>
              </w:rPr>
              <w:fldChar w:fldCharType="separate"/>
            </w:r>
            <w:r w:rsidR="00816B64">
              <w:rPr>
                <w:noProof/>
                <w:webHidden/>
              </w:rPr>
              <w:t>22</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21" w:history="1">
            <w:r w:rsidR="00816B64" w:rsidRPr="00307574">
              <w:rPr>
                <w:rStyle w:val="Hyperlink"/>
                <w:rFonts w:ascii="Century Gothic" w:eastAsia="Century Gothic" w:hAnsi="Century Gothic" w:cs="Century Gothic"/>
                <w:noProof/>
              </w:rPr>
              <w:t>SUMMATIVE ASSESSMENT</w:t>
            </w:r>
            <w:r w:rsidR="00816B64">
              <w:rPr>
                <w:noProof/>
                <w:webHidden/>
              </w:rPr>
              <w:tab/>
            </w:r>
            <w:r w:rsidR="00816B64">
              <w:rPr>
                <w:noProof/>
                <w:webHidden/>
              </w:rPr>
              <w:fldChar w:fldCharType="begin"/>
            </w:r>
            <w:r w:rsidR="00816B64">
              <w:rPr>
                <w:noProof/>
                <w:webHidden/>
              </w:rPr>
              <w:instrText xml:space="preserve"> PAGEREF _Toc194302021 \h </w:instrText>
            </w:r>
            <w:r w:rsidR="00816B64">
              <w:rPr>
                <w:noProof/>
                <w:webHidden/>
              </w:rPr>
            </w:r>
            <w:r w:rsidR="00816B64">
              <w:rPr>
                <w:noProof/>
                <w:webHidden/>
              </w:rPr>
              <w:fldChar w:fldCharType="separate"/>
            </w:r>
            <w:r w:rsidR="00816B64">
              <w:rPr>
                <w:noProof/>
                <w:webHidden/>
              </w:rPr>
              <w:t>24</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22"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_Toc194302022 \h </w:instrText>
            </w:r>
            <w:r w:rsidR="00816B64">
              <w:rPr>
                <w:noProof/>
                <w:webHidden/>
              </w:rPr>
            </w:r>
            <w:r w:rsidR="00816B64">
              <w:rPr>
                <w:noProof/>
                <w:webHidden/>
              </w:rPr>
              <w:fldChar w:fldCharType="separate"/>
            </w:r>
            <w:r w:rsidR="00816B64">
              <w:rPr>
                <w:noProof/>
                <w:webHidden/>
              </w:rPr>
              <w:t>25</w:t>
            </w:r>
            <w:r w:rsidR="00816B64">
              <w:rPr>
                <w:noProof/>
                <w:webHidden/>
              </w:rPr>
              <w:fldChar w:fldCharType="end"/>
            </w:r>
          </w:hyperlink>
        </w:p>
        <w:p w:rsidR="00816B64" w:rsidRDefault="00790E93">
          <w:pPr>
            <w:pStyle w:val="TOC1"/>
            <w:rPr>
              <w:rFonts w:asciiTheme="minorHAnsi" w:eastAsiaTheme="minorEastAsia" w:hAnsiTheme="minorHAnsi" w:cstheme="minorBidi"/>
              <w:b w:val="0"/>
              <w:color w:val="auto"/>
              <w:sz w:val="22"/>
              <w:szCs w:val="22"/>
              <w:lang w:val="en-ZA" w:eastAsia="en-ZA"/>
            </w:rPr>
          </w:pPr>
          <w:hyperlink w:anchor="_Toc194302023" w:history="1">
            <w:r w:rsidR="00816B64" w:rsidRPr="00307574">
              <w:rPr>
                <w:rStyle w:val="Hyperlink"/>
                <w:rFonts w:ascii="Century Gothic" w:eastAsia="Century Gothic" w:hAnsi="Century Gothic" w:cs="Century Gothic"/>
              </w:rPr>
              <w:t>SECTION: 4 KM-03-KT04: Upholstery tools and equipment (10%)</w:t>
            </w:r>
            <w:r w:rsidR="00816B64">
              <w:rPr>
                <w:webHidden/>
              </w:rPr>
              <w:tab/>
            </w:r>
            <w:r w:rsidR="00816B64">
              <w:rPr>
                <w:webHidden/>
              </w:rPr>
              <w:fldChar w:fldCharType="begin"/>
            </w:r>
            <w:r w:rsidR="00816B64">
              <w:rPr>
                <w:webHidden/>
              </w:rPr>
              <w:instrText xml:space="preserve"> PAGEREF _Toc194302023 \h </w:instrText>
            </w:r>
            <w:r w:rsidR="00816B64">
              <w:rPr>
                <w:webHidden/>
              </w:rPr>
            </w:r>
            <w:r w:rsidR="00816B64">
              <w:rPr>
                <w:webHidden/>
              </w:rPr>
              <w:fldChar w:fldCharType="separate"/>
            </w:r>
            <w:r w:rsidR="00816B64">
              <w:rPr>
                <w:webHidden/>
              </w:rPr>
              <w:t>28</w:t>
            </w:r>
            <w:r w:rsidR="00816B64">
              <w:rPr>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24" w:history="1">
            <w:r w:rsidR="00816B64" w:rsidRPr="00307574">
              <w:rPr>
                <w:rStyle w:val="Hyperlink"/>
                <w:rFonts w:ascii="Century Gothic" w:eastAsia="Century Gothic" w:hAnsi="Century Gothic" w:cs="Century Gothic"/>
                <w:noProof/>
              </w:rPr>
              <w:t>FORMATIVE ASSESSMENT</w:t>
            </w:r>
            <w:r w:rsidR="00816B64">
              <w:rPr>
                <w:noProof/>
                <w:webHidden/>
              </w:rPr>
              <w:tab/>
            </w:r>
            <w:r w:rsidR="00816B64">
              <w:rPr>
                <w:noProof/>
                <w:webHidden/>
              </w:rPr>
              <w:fldChar w:fldCharType="begin"/>
            </w:r>
            <w:r w:rsidR="00816B64">
              <w:rPr>
                <w:noProof/>
                <w:webHidden/>
              </w:rPr>
              <w:instrText xml:space="preserve"> PAGEREF _Toc194302024 \h </w:instrText>
            </w:r>
            <w:r w:rsidR="00816B64">
              <w:rPr>
                <w:noProof/>
                <w:webHidden/>
              </w:rPr>
            </w:r>
            <w:r w:rsidR="00816B64">
              <w:rPr>
                <w:noProof/>
                <w:webHidden/>
              </w:rPr>
              <w:fldChar w:fldCharType="separate"/>
            </w:r>
            <w:r w:rsidR="00816B64">
              <w:rPr>
                <w:noProof/>
                <w:webHidden/>
              </w:rPr>
              <w:t>28</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25"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_Toc194302025 \h </w:instrText>
            </w:r>
            <w:r w:rsidR="00816B64">
              <w:rPr>
                <w:noProof/>
                <w:webHidden/>
              </w:rPr>
            </w:r>
            <w:r w:rsidR="00816B64">
              <w:rPr>
                <w:noProof/>
                <w:webHidden/>
              </w:rPr>
              <w:fldChar w:fldCharType="separate"/>
            </w:r>
            <w:r w:rsidR="00816B64">
              <w:rPr>
                <w:noProof/>
                <w:webHidden/>
              </w:rPr>
              <w:t>31</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26" w:history="1">
            <w:r w:rsidR="00816B64" w:rsidRPr="00307574">
              <w:rPr>
                <w:rStyle w:val="Hyperlink"/>
                <w:rFonts w:ascii="Century Gothic" w:eastAsia="Century Gothic" w:hAnsi="Century Gothic" w:cs="Century Gothic"/>
                <w:noProof/>
              </w:rPr>
              <w:t>SUMMATIVE ASSESSMENT</w:t>
            </w:r>
            <w:r w:rsidR="00816B64">
              <w:rPr>
                <w:noProof/>
                <w:webHidden/>
              </w:rPr>
              <w:tab/>
            </w:r>
            <w:r w:rsidR="00816B64">
              <w:rPr>
                <w:noProof/>
                <w:webHidden/>
              </w:rPr>
              <w:fldChar w:fldCharType="begin"/>
            </w:r>
            <w:r w:rsidR="00816B64">
              <w:rPr>
                <w:noProof/>
                <w:webHidden/>
              </w:rPr>
              <w:instrText xml:space="preserve"> PAGEREF _Toc194302026 \h </w:instrText>
            </w:r>
            <w:r w:rsidR="00816B64">
              <w:rPr>
                <w:noProof/>
                <w:webHidden/>
              </w:rPr>
            </w:r>
            <w:r w:rsidR="00816B64">
              <w:rPr>
                <w:noProof/>
                <w:webHidden/>
              </w:rPr>
              <w:fldChar w:fldCharType="separate"/>
            </w:r>
            <w:r w:rsidR="00816B64">
              <w:rPr>
                <w:noProof/>
                <w:webHidden/>
              </w:rPr>
              <w:t>33</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27"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_Toc194302027 \h </w:instrText>
            </w:r>
            <w:r w:rsidR="00816B64">
              <w:rPr>
                <w:noProof/>
                <w:webHidden/>
              </w:rPr>
            </w:r>
            <w:r w:rsidR="00816B64">
              <w:rPr>
                <w:noProof/>
                <w:webHidden/>
              </w:rPr>
              <w:fldChar w:fldCharType="separate"/>
            </w:r>
            <w:r w:rsidR="00816B64">
              <w:rPr>
                <w:noProof/>
                <w:webHidden/>
              </w:rPr>
              <w:t>35</w:t>
            </w:r>
            <w:r w:rsidR="00816B64">
              <w:rPr>
                <w:noProof/>
                <w:webHidden/>
              </w:rPr>
              <w:fldChar w:fldCharType="end"/>
            </w:r>
          </w:hyperlink>
        </w:p>
        <w:p w:rsidR="00816B64" w:rsidRDefault="00790E93">
          <w:pPr>
            <w:pStyle w:val="TOC1"/>
            <w:rPr>
              <w:rFonts w:asciiTheme="minorHAnsi" w:eastAsiaTheme="minorEastAsia" w:hAnsiTheme="minorHAnsi" w:cstheme="minorBidi"/>
              <w:b w:val="0"/>
              <w:color w:val="auto"/>
              <w:sz w:val="22"/>
              <w:szCs w:val="22"/>
              <w:lang w:val="en-ZA" w:eastAsia="en-ZA"/>
            </w:rPr>
          </w:pPr>
          <w:hyperlink w:anchor="_Toc194302028" w:history="1">
            <w:r w:rsidR="00816B64" w:rsidRPr="00307574">
              <w:rPr>
                <w:rStyle w:val="Hyperlink"/>
                <w:rFonts w:ascii="Century Gothic" w:eastAsia="Century Gothic" w:hAnsi="Century Gothic" w:cs="Century Gothic"/>
              </w:rPr>
              <w:t>SECTION:5 KM-03-KT05: Upholstery measuring tools techniques and calculations (10%)</w:t>
            </w:r>
            <w:r w:rsidR="00816B64">
              <w:rPr>
                <w:webHidden/>
              </w:rPr>
              <w:tab/>
            </w:r>
            <w:r w:rsidR="00816B64">
              <w:rPr>
                <w:webHidden/>
              </w:rPr>
              <w:fldChar w:fldCharType="begin"/>
            </w:r>
            <w:r w:rsidR="00816B64">
              <w:rPr>
                <w:webHidden/>
              </w:rPr>
              <w:instrText xml:space="preserve"> PAGEREF _Toc194302028 \h </w:instrText>
            </w:r>
            <w:r w:rsidR="00816B64">
              <w:rPr>
                <w:webHidden/>
              </w:rPr>
            </w:r>
            <w:r w:rsidR="00816B64">
              <w:rPr>
                <w:webHidden/>
              </w:rPr>
              <w:fldChar w:fldCharType="separate"/>
            </w:r>
            <w:r w:rsidR="00816B64">
              <w:rPr>
                <w:webHidden/>
              </w:rPr>
              <w:t>38</w:t>
            </w:r>
            <w:r w:rsidR="00816B64">
              <w:rPr>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29" w:history="1">
            <w:r w:rsidR="00816B64" w:rsidRPr="00307574">
              <w:rPr>
                <w:rStyle w:val="Hyperlink"/>
                <w:rFonts w:ascii="Century Gothic" w:eastAsia="Century Gothic" w:hAnsi="Century Gothic" w:cs="Century Gothic"/>
                <w:noProof/>
              </w:rPr>
              <w:t>FORMATIVE ASSESSMENT</w:t>
            </w:r>
            <w:r w:rsidR="00816B64">
              <w:rPr>
                <w:noProof/>
                <w:webHidden/>
              </w:rPr>
              <w:tab/>
            </w:r>
            <w:r w:rsidR="00816B64">
              <w:rPr>
                <w:noProof/>
                <w:webHidden/>
              </w:rPr>
              <w:fldChar w:fldCharType="begin"/>
            </w:r>
            <w:r w:rsidR="00816B64">
              <w:rPr>
                <w:noProof/>
                <w:webHidden/>
              </w:rPr>
              <w:instrText xml:space="preserve"> PAGEREF _Toc194302029 \h </w:instrText>
            </w:r>
            <w:r w:rsidR="00816B64">
              <w:rPr>
                <w:noProof/>
                <w:webHidden/>
              </w:rPr>
            </w:r>
            <w:r w:rsidR="00816B64">
              <w:rPr>
                <w:noProof/>
                <w:webHidden/>
              </w:rPr>
              <w:fldChar w:fldCharType="separate"/>
            </w:r>
            <w:r w:rsidR="00816B64">
              <w:rPr>
                <w:noProof/>
                <w:webHidden/>
              </w:rPr>
              <w:t>38</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30"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_Toc194302030 \h </w:instrText>
            </w:r>
            <w:r w:rsidR="00816B64">
              <w:rPr>
                <w:noProof/>
                <w:webHidden/>
              </w:rPr>
            </w:r>
            <w:r w:rsidR="00816B64">
              <w:rPr>
                <w:noProof/>
                <w:webHidden/>
              </w:rPr>
              <w:fldChar w:fldCharType="separate"/>
            </w:r>
            <w:r w:rsidR="00816B64">
              <w:rPr>
                <w:noProof/>
                <w:webHidden/>
              </w:rPr>
              <w:t>41</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31" w:history="1">
            <w:r w:rsidR="00816B64" w:rsidRPr="00307574">
              <w:rPr>
                <w:rStyle w:val="Hyperlink"/>
                <w:rFonts w:ascii="Century Gothic" w:eastAsia="Century Gothic" w:hAnsi="Century Gothic" w:cs="Century Gothic"/>
                <w:noProof/>
              </w:rPr>
              <w:t>SUMMATIVE ASSESSMENT</w:t>
            </w:r>
            <w:r w:rsidR="00816B64">
              <w:rPr>
                <w:noProof/>
                <w:webHidden/>
              </w:rPr>
              <w:tab/>
            </w:r>
            <w:r w:rsidR="00816B64">
              <w:rPr>
                <w:noProof/>
                <w:webHidden/>
              </w:rPr>
              <w:fldChar w:fldCharType="begin"/>
            </w:r>
            <w:r w:rsidR="00816B64">
              <w:rPr>
                <w:noProof/>
                <w:webHidden/>
              </w:rPr>
              <w:instrText xml:space="preserve"> PAGEREF _Toc194302031 \h </w:instrText>
            </w:r>
            <w:r w:rsidR="00816B64">
              <w:rPr>
                <w:noProof/>
                <w:webHidden/>
              </w:rPr>
            </w:r>
            <w:r w:rsidR="00816B64">
              <w:rPr>
                <w:noProof/>
                <w:webHidden/>
              </w:rPr>
              <w:fldChar w:fldCharType="separate"/>
            </w:r>
            <w:r w:rsidR="00816B64">
              <w:rPr>
                <w:noProof/>
                <w:webHidden/>
              </w:rPr>
              <w:t>43</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32"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_Toc194302032 \h </w:instrText>
            </w:r>
            <w:r w:rsidR="00816B64">
              <w:rPr>
                <w:noProof/>
                <w:webHidden/>
              </w:rPr>
            </w:r>
            <w:r w:rsidR="00816B64">
              <w:rPr>
                <w:noProof/>
                <w:webHidden/>
              </w:rPr>
              <w:fldChar w:fldCharType="separate"/>
            </w:r>
            <w:r w:rsidR="00816B64">
              <w:rPr>
                <w:noProof/>
                <w:webHidden/>
              </w:rPr>
              <w:t>45</w:t>
            </w:r>
            <w:r w:rsidR="00816B64">
              <w:rPr>
                <w:noProof/>
                <w:webHidden/>
              </w:rPr>
              <w:fldChar w:fldCharType="end"/>
            </w:r>
          </w:hyperlink>
        </w:p>
        <w:p w:rsidR="00816B64" w:rsidRDefault="00790E93">
          <w:pPr>
            <w:pStyle w:val="TOC1"/>
            <w:rPr>
              <w:rFonts w:asciiTheme="minorHAnsi" w:eastAsiaTheme="minorEastAsia" w:hAnsiTheme="minorHAnsi" w:cstheme="minorBidi"/>
              <w:b w:val="0"/>
              <w:color w:val="auto"/>
              <w:sz w:val="22"/>
              <w:szCs w:val="22"/>
              <w:lang w:val="en-ZA" w:eastAsia="en-ZA"/>
            </w:rPr>
          </w:pPr>
          <w:hyperlink w:anchor="_Toc194302033" w:history="1">
            <w:r w:rsidR="00816B64" w:rsidRPr="00307574">
              <w:rPr>
                <w:rStyle w:val="Hyperlink"/>
                <w:rFonts w:ascii="Century Gothic" w:eastAsia="Century Gothic" w:hAnsi="Century Gothic" w:cs="Century Gothic"/>
              </w:rPr>
              <w:t>SECTION: 6 KM-03-KT06: Upholstered furniture manufacturing processes (10%)</w:t>
            </w:r>
            <w:r w:rsidR="00816B64">
              <w:rPr>
                <w:webHidden/>
              </w:rPr>
              <w:tab/>
            </w:r>
            <w:r w:rsidR="00816B64">
              <w:rPr>
                <w:webHidden/>
              </w:rPr>
              <w:fldChar w:fldCharType="begin"/>
            </w:r>
            <w:r w:rsidR="00816B64">
              <w:rPr>
                <w:webHidden/>
              </w:rPr>
              <w:instrText xml:space="preserve"> PAGEREF _Toc194302033 \h </w:instrText>
            </w:r>
            <w:r w:rsidR="00816B64">
              <w:rPr>
                <w:webHidden/>
              </w:rPr>
            </w:r>
            <w:r w:rsidR="00816B64">
              <w:rPr>
                <w:webHidden/>
              </w:rPr>
              <w:fldChar w:fldCharType="separate"/>
            </w:r>
            <w:r w:rsidR="00816B64">
              <w:rPr>
                <w:webHidden/>
              </w:rPr>
              <w:t>47</w:t>
            </w:r>
            <w:r w:rsidR="00816B64">
              <w:rPr>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34" w:history="1">
            <w:r w:rsidR="00816B64" w:rsidRPr="00307574">
              <w:rPr>
                <w:rStyle w:val="Hyperlink"/>
                <w:rFonts w:ascii="Century Gothic" w:eastAsia="Century Gothic" w:hAnsi="Century Gothic" w:cs="Century Gothic"/>
                <w:noProof/>
              </w:rPr>
              <w:t>FORMATIVE ASSESSMENT</w:t>
            </w:r>
            <w:r w:rsidR="00816B64">
              <w:rPr>
                <w:noProof/>
                <w:webHidden/>
              </w:rPr>
              <w:tab/>
            </w:r>
            <w:r w:rsidR="00816B64">
              <w:rPr>
                <w:noProof/>
                <w:webHidden/>
              </w:rPr>
              <w:fldChar w:fldCharType="begin"/>
            </w:r>
            <w:r w:rsidR="00816B64">
              <w:rPr>
                <w:noProof/>
                <w:webHidden/>
              </w:rPr>
              <w:instrText xml:space="preserve"> PAGEREF _Toc194302034 \h </w:instrText>
            </w:r>
            <w:r w:rsidR="00816B64">
              <w:rPr>
                <w:noProof/>
                <w:webHidden/>
              </w:rPr>
            </w:r>
            <w:r w:rsidR="00816B64">
              <w:rPr>
                <w:noProof/>
                <w:webHidden/>
              </w:rPr>
              <w:fldChar w:fldCharType="separate"/>
            </w:r>
            <w:r w:rsidR="00816B64">
              <w:rPr>
                <w:noProof/>
                <w:webHidden/>
              </w:rPr>
              <w:t>47</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35" w:history="1">
            <w:r w:rsidR="00816B64" w:rsidRPr="00307574">
              <w:rPr>
                <w:rStyle w:val="Hyperlink"/>
                <w:rFonts w:ascii="Century Gothic" w:eastAsia="Century Gothic" w:hAnsi="Century Gothic" w:cs="Century Gothic"/>
                <w:noProof/>
              </w:rPr>
              <w:t>SUMMATIVE ASSESSMENT</w:t>
            </w:r>
            <w:r w:rsidR="00816B64">
              <w:rPr>
                <w:noProof/>
                <w:webHidden/>
              </w:rPr>
              <w:tab/>
            </w:r>
            <w:r w:rsidR="00816B64">
              <w:rPr>
                <w:noProof/>
                <w:webHidden/>
              </w:rPr>
              <w:fldChar w:fldCharType="begin"/>
            </w:r>
            <w:r w:rsidR="00816B64">
              <w:rPr>
                <w:noProof/>
                <w:webHidden/>
              </w:rPr>
              <w:instrText xml:space="preserve"> PAGEREF _Toc194302035 \h </w:instrText>
            </w:r>
            <w:r w:rsidR="00816B64">
              <w:rPr>
                <w:noProof/>
                <w:webHidden/>
              </w:rPr>
            </w:r>
            <w:r w:rsidR="00816B64">
              <w:rPr>
                <w:noProof/>
                <w:webHidden/>
              </w:rPr>
              <w:fldChar w:fldCharType="separate"/>
            </w:r>
            <w:r w:rsidR="00816B64">
              <w:rPr>
                <w:noProof/>
                <w:webHidden/>
              </w:rPr>
              <w:t>50</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36"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_Toc194302036 \h </w:instrText>
            </w:r>
            <w:r w:rsidR="00816B64">
              <w:rPr>
                <w:noProof/>
                <w:webHidden/>
              </w:rPr>
            </w:r>
            <w:r w:rsidR="00816B64">
              <w:rPr>
                <w:noProof/>
                <w:webHidden/>
              </w:rPr>
              <w:fldChar w:fldCharType="separate"/>
            </w:r>
            <w:r w:rsidR="00816B64">
              <w:rPr>
                <w:noProof/>
                <w:webHidden/>
              </w:rPr>
              <w:t>51</w:t>
            </w:r>
            <w:r w:rsidR="00816B64">
              <w:rPr>
                <w:noProof/>
                <w:webHidden/>
              </w:rPr>
              <w:fldChar w:fldCharType="end"/>
            </w:r>
          </w:hyperlink>
        </w:p>
        <w:p w:rsidR="00816B64" w:rsidRDefault="00790E93">
          <w:pPr>
            <w:pStyle w:val="TOC1"/>
            <w:rPr>
              <w:rFonts w:asciiTheme="minorHAnsi" w:eastAsiaTheme="minorEastAsia" w:hAnsiTheme="minorHAnsi" w:cstheme="minorBidi"/>
              <w:b w:val="0"/>
              <w:color w:val="auto"/>
              <w:sz w:val="22"/>
              <w:szCs w:val="22"/>
              <w:lang w:val="en-ZA" w:eastAsia="en-ZA"/>
            </w:rPr>
          </w:pPr>
          <w:hyperlink w:anchor="_Toc194302037" w:history="1">
            <w:r w:rsidR="00816B64" w:rsidRPr="00307574">
              <w:rPr>
                <w:rStyle w:val="Hyperlink"/>
                <w:rFonts w:ascii="Century Gothic" w:eastAsia="Century Gothic" w:hAnsi="Century Gothic" w:cs="Century Gothic"/>
              </w:rPr>
              <w:t>SECTION: 7 KM-03-KT07: Upholstery covering principles (10%)</w:t>
            </w:r>
            <w:r w:rsidR="00816B64">
              <w:rPr>
                <w:webHidden/>
              </w:rPr>
              <w:tab/>
            </w:r>
            <w:r w:rsidR="00816B64">
              <w:rPr>
                <w:webHidden/>
              </w:rPr>
              <w:fldChar w:fldCharType="begin"/>
            </w:r>
            <w:r w:rsidR="00816B64">
              <w:rPr>
                <w:webHidden/>
              </w:rPr>
              <w:instrText xml:space="preserve"> PAGEREF _Toc194302037 \h </w:instrText>
            </w:r>
            <w:r w:rsidR="00816B64">
              <w:rPr>
                <w:webHidden/>
              </w:rPr>
            </w:r>
            <w:r w:rsidR="00816B64">
              <w:rPr>
                <w:webHidden/>
              </w:rPr>
              <w:fldChar w:fldCharType="separate"/>
            </w:r>
            <w:r w:rsidR="00816B64">
              <w:rPr>
                <w:webHidden/>
              </w:rPr>
              <w:t>53</w:t>
            </w:r>
            <w:r w:rsidR="00816B64">
              <w:rPr>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38" w:history="1">
            <w:r w:rsidR="00816B64" w:rsidRPr="00307574">
              <w:rPr>
                <w:rStyle w:val="Hyperlink"/>
                <w:rFonts w:ascii="Century Gothic" w:eastAsia="Century Gothic" w:hAnsi="Century Gothic" w:cs="Century Gothic"/>
                <w:noProof/>
              </w:rPr>
              <w:t>FORMATIVE ASSESSMENT</w:t>
            </w:r>
            <w:r w:rsidR="00816B64">
              <w:rPr>
                <w:noProof/>
                <w:webHidden/>
              </w:rPr>
              <w:tab/>
            </w:r>
            <w:r w:rsidR="00816B64">
              <w:rPr>
                <w:noProof/>
                <w:webHidden/>
              </w:rPr>
              <w:fldChar w:fldCharType="begin"/>
            </w:r>
            <w:r w:rsidR="00816B64">
              <w:rPr>
                <w:noProof/>
                <w:webHidden/>
              </w:rPr>
              <w:instrText xml:space="preserve"> PAGEREF _Toc194302038 \h </w:instrText>
            </w:r>
            <w:r w:rsidR="00816B64">
              <w:rPr>
                <w:noProof/>
                <w:webHidden/>
              </w:rPr>
            </w:r>
            <w:r w:rsidR="00816B64">
              <w:rPr>
                <w:noProof/>
                <w:webHidden/>
              </w:rPr>
              <w:fldChar w:fldCharType="separate"/>
            </w:r>
            <w:r w:rsidR="00816B64">
              <w:rPr>
                <w:noProof/>
                <w:webHidden/>
              </w:rPr>
              <w:t>53</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39"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_Toc194302039 \h </w:instrText>
            </w:r>
            <w:r w:rsidR="00816B64">
              <w:rPr>
                <w:noProof/>
                <w:webHidden/>
              </w:rPr>
            </w:r>
            <w:r w:rsidR="00816B64">
              <w:rPr>
                <w:noProof/>
                <w:webHidden/>
              </w:rPr>
              <w:fldChar w:fldCharType="separate"/>
            </w:r>
            <w:r w:rsidR="00816B64">
              <w:rPr>
                <w:noProof/>
                <w:webHidden/>
              </w:rPr>
              <w:t>55</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40" w:history="1">
            <w:r w:rsidR="00816B64" w:rsidRPr="00307574">
              <w:rPr>
                <w:rStyle w:val="Hyperlink"/>
                <w:rFonts w:ascii="Century Gothic" w:eastAsia="Century Gothic" w:hAnsi="Century Gothic" w:cs="Century Gothic"/>
                <w:noProof/>
              </w:rPr>
              <w:t>SUMMATIVE ASSESSMENT</w:t>
            </w:r>
            <w:r w:rsidR="00816B64">
              <w:rPr>
                <w:noProof/>
                <w:webHidden/>
              </w:rPr>
              <w:tab/>
            </w:r>
            <w:r w:rsidR="00816B64">
              <w:rPr>
                <w:noProof/>
                <w:webHidden/>
              </w:rPr>
              <w:fldChar w:fldCharType="begin"/>
            </w:r>
            <w:r w:rsidR="00816B64">
              <w:rPr>
                <w:noProof/>
                <w:webHidden/>
              </w:rPr>
              <w:instrText xml:space="preserve"> PAGEREF _Toc194302040 \h </w:instrText>
            </w:r>
            <w:r w:rsidR="00816B64">
              <w:rPr>
                <w:noProof/>
                <w:webHidden/>
              </w:rPr>
            </w:r>
            <w:r w:rsidR="00816B64">
              <w:rPr>
                <w:noProof/>
                <w:webHidden/>
              </w:rPr>
              <w:fldChar w:fldCharType="separate"/>
            </w:r>
            <w:r w:rsidR="00816B64">
              <w:rPr>
                <w:noProof/>
                <w:webHidden/>
              </w:rPr>
              <w:t>57</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41"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_Toc194302041 \h </w:instrText>
            </w:r>
            <w:r w:rsidR="00816B64">
              <w:rPr>
                <w:noProof/>
                <w:webHidden/>
              </w:rPr>
            </w:r>
            <w:r w:rsidR="00816B64">
              <w:rPr>
                <w:noProof/>
                <w:webHidden/>
              </w:rPr>
              <w:fldChar w:fldCharType="separate"/>
            </w:r>
            <w:r w:rsidR="00816B64">
              <w:rPr>
                <w:noProof/>
                <w:webHidden/>
              </w:rPr>
              <w:t>58</w:t>
            </w:r>
            <w:r w:rsidR="00816B64">
              <w:rPr>
                <w:noProof/>
                <w:webHidden/>
              </w:rPr>
              <w:fldChar w:fldCharType="end"/>
            </w:r>
          </w:hyperlink>
        </w:p>
        <w:p w:rsidR="00816B64" w:rsidRDefault="00790E93">
          <w:pPr>
            <w:pStyle w:val="TOC1"/>
            <w:rPr>
              <w:rFonts w:asciiTheme="minorHAnsi" w:eastAsiaTheme="minorEastAsia" w:hAnsiTheme="minorHAnsi" w:cstheme="minorBidi"/>
              <w:b w:val="0"/>
              <w:color w:val="auto"/>
              <w:sz w:val="22"/>
              <w:szCs w:val="22"/>
              <w:lang w:val="en-ZA" w:eastAsia="en-ZA"/>
            </w:rPr>
          </w:pPr>
          <w:hyperlink w:anchor="_Toc194302042" w:history="1">
            <w:r w:rsidR="00816B64" w:rsidRPr="00307574">
              <w:rPr>
                <w:rStyle w:val="Hyperlink"/>
                <w:rFonts w:ascii="Century Gothic" w:eastAsia="Century Gothic" w:hAnsi="Century Gothic" w:cs="Century Gothic"/>
              </w:rPr>
              <w:t>SECTION: 8 KM-03-KT08: Upholstered furniture covering operations and techniques (20%)</w:t>
            </w:r>
            <w:r w:rsidR="00816B64">
              <w:rPr>
                <w:webHidden/>
              </w:rPr>
              <w:tab/>
            </w:r>
            <w:r w:rsidR="00816B64">
              <w:rPr>
                <w:webHidden/>
              </w:rPr>
              <w:fldChar w:fldCharType="begin"/>
            </w:r>
            <w:r w:rsidR="00816B64">
              <w:rPr>
                <w:webHidden/>
              </w:rPr>
              <w:instrText xml:space="preserve"> PAGEREF _Toc194302042 \h </w:instrText>
            </w:r>
            <w:r w:rsidR="00816B64">
              <w:rPr>
                <w:webHidden/>
              </w:rPr>
            </w:r>
            <w:r w:rsidR="00816B64">
              <w:rPr>
                <w:webHidden/>
              </w:rPr>
              <w:fldChar w:fldCharType="separate"/>
            </w:r>
            <w:r w:rsidR="00816B64">
              <w:rPr>
                <w:webHidden/>
              </w:rPr>
              <w:t>60</w:t>
            </w:r>
            <w:r w:rsidR="00816B64">
              <w:rPr>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43" w:history="1">
            <w:r w:rsidR="00816B64" w:rsidRPr="00307574">
              <w:rPr>
                <w:rStyle w:val="Hyperlink"/>
                <w:rFonts w:ascii="Century Gothic" w:eastAsia="Century Gothic" w:hAnsi="Century Gothic" w:cs="Century Gothic"/>
                <w:noProof/>
              </w:rPr>
              <w:t>FORMATIVE ASSESSMENT</w:t>
            </w:r>
            <w:r w:rsidR="00816B64">
              <w:rPr>
                <w:noProof/>
                <w:webHidden/>
              </w:rPr>
              <w:tab/>
            </w:r>
            <w:r w:rsidR="00816B64">
              <w:rPr>
                <w:noProof/>
                <w:webHidden/>
              </w:rPr>
              <w:fldChar w:fldCharType="begin"/>
            </w:r>
            <w:r w:rsidR="00816B64">
              <w:rPr>
                <w:noProof/>
                <w:webHidden/>
              </w:rPr>
              <w:instrText xml:space="preserve"> PAGEREF _Toc194302043 \h </w:instrText>
            </w:r>
            <w:r w:rsidR="00816B64">
              <w:rPr>
                <w:noProof/>
                <w:webHidden/>
              </w:rPr>
            </w:r>
            <w:r w:rsidR="00816B64">
              <w:rPr>
                <w:noProof/>
                <w:webHidden/>
              </w:rPr>
              <w:fldChar w:fldCharType="separate"/>
            </w:r>
            <w:r w:rsidR="00816B64">
              <w:rPr>
                <w:noProof/>
                <w:webHidden/>
              </w:rPr>
              <w:t>60</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44"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_Toc194302044 \h </w:instrText>
            </w:r>
            <w:r w:rsidR="00816B64">
              <w:rPr>
                <w:noProof/>
                <w:webHidden/>
              </w:rPr>
            </w:r>
            <w:r w:rsidR="00816B64">
              <w:rPr>
                <w:noProof/>
                <w:webHidden/>
              </w:rPr>
              <w:fldChar w:fldCharType="separate"/>
            </w:r>
            <w:r w:rsidR="00816B64">
              <w:rPr>
                <w:noProof/>
                <w:webHidden/>
              </w:rPr>
              <w:t>63</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45" w:history="1">
            <w:r w:rsidR="00816B64" w:rsidRPr="00307574">
              <w:rPr>
                <w:rStyle w:val="Hyperlink"/>
                <w:rFonts w:ascii="Century Gothic" w:eastAsia="Century Gothic" w:hAnsi="Century Gothic" w:cs="Century Gothic"/>
                <w:noProof/>
              </w:rPr>
              <w:t>SUMMATIVE ASSESSMENT</w:t>
            </w:r>
            <w:r w:rsidR="00816B64">
              <w:rPr>
                <w:noProof/>
                <w:webHidden/>
              </w:rPr>
              <w:tab/>
            </w:r>
            <w:r w:rsidR="00816B64">
              <w:rPr>
                <w:noProof/>
                <w:webHidden/>
              </w:rPr>
              <w:fldChar w:fldCharType="begin"/>
            </w:r>
            <w:r w:rsidR="00816B64">
              <w:rPr>
                <w:noProof/>
                <w:webHidden/>
              </w:rPr>
              <w:instrText xml:space="preserve"> PAGEREF _Toc194302045 \h </w:instrText>
            </w:r>
            <w:r w:rsidR="00816B64">
              <w:rPr>
                <w:noProof/>
                <w:webHidden/>
              </w:rPr>
            </w:r>
            <w:r w:rsidR="00816B64">
              <w:rPr>
                <w:noProof/>
                <w:webHidden/>
              </w:rPr>
              <w:fldChar w:fldCharType="separate"/>
            </w:r>
            <w:r w:rsidR="00816B64">
              <w:rPr>
                <w:noProof/>
                <w:webHidden/>
              </w:rPr>
              <w:t>65</w:t>
            </w:r>
            <w:r w:rsidR="00816B64">
              <w:rPr>
                <w:noProof/>
                <w:webHidden/>
              </w:rPr>
              <w:fldChar w:fldCharType="end"/>
            </w:r>
          </w:hyperlink>
        </w:p>
        <w:p w:rsidR="00816B64" w:rsidRDefault="00790E93">
          <w:pPr>
            <w:pStyle w:val="TOC2"/>
            <w:rPr>
              <w:rFonts w:asciiTheme="minorHAnsi" w:eastAsiaTheme="minorEastAsia" w:hAnsiTheme="minorHAnsi" w:cstheme="minorBidi"/>
              <w:noProof/>
              <w:color w:val="auto"/>
              <w:sz w:val="22"/>
              <w:szCs w:val="22"/>
              <w:lang w:val="en-ZA" w:eastAsia="en-ZA"/>
            </w:rPr>
          </w:pPr>
          <w:hyperlink w:anchor="_Toc194302046" w:history="1">
            <w:r w:rsidR="00816B64" w:rsidRPr="00307574">
              <w:rPr>
                <w:rStyle w:val="Hyperlink"/>
                <w:rFonts w:ascii="Century Gothic" w:eastAsia="Century Gothic" w:hAnsi="Century Gothic" w:cs="Century Gothic"/>
                <w:noProof/>
              </w:rPr>
              <w:t>MODEL ANSWERS</w:t>
            </w:r>
            <w:r w:rsidR="00816B64">
              <w:rPr>
                <w:noProof/>
                <w:webHidden/>
              </w:rPr>
              <w:tab/>
            </w:r>
            <w:r w:rsidR="00816B64">
              <w:rPr>
                <w:noProof/>
                <w:webHidden/>
              </w:rPr>
              <w:fldChar w:fldCharType="begin"/>
            </w:r>
            <w:r w:rsidR="00816B64">
              <w:rPr>
                <w:noProof/>
                <w:webHidden/>
              </w:rPr>
              <w:instrText xml:space="preserve"> PAGEREF _Toc194302046 \h </w:instrText>
            </w:r>
            <w:r w:rsidR="00816B64">
              <w:rPr>
                <w:noProof/>
                <w:webHidden/>
              </w:rPr>
            </w:r>
            <w:r w:rsidR="00816B64">
              <w:rPr>
                <w:noProof/>
                <w:webHidden/>
              </w:rPr>
              <w:fldChar w:fldCharType="separate"/>
            </w:r>
            <w:r w:rsidR="00816B64">
              <w:rPr>
                <w:noProof/>
                <w:webHidden/>
              </w:rPr>
              <w:t>67</w:t>
            </w:r>
            <w:r w:rsidR="00816B64">
              <w:rPr>
                <w:noProof/>
                <w:webHidden/>
              </w:rPr>
              <w:fldChar w:fldCharType="end"/>
            </w:r>
          </w:hyperlink>
        </w:p>
        <w:p w:rsidR="00844194" w:rsidRDefault="00F519D6">
          <w:pPr>
            <w:spacing w:line="276" w:lineRule="auto"/>
            <w:jc w:val="both"/>
            <w:rPr>
              <w:rFonts w:ascii="Century Gothic" w:eastAsia="Century Gothic" w:hAnsi="Century Gothic" w:cs="Century Gothic"/>
            </w:rPr>
          </w:pPr>
          <w:r>
            <w:fldChar w:fldCharType="end"/>
          </w:r>
        </w:p>
      </w:sdtContent>
    </w:sdt>
    <w:p w:rsidR="00844194" w:rsidRDefault="00F519D6">
      <w:pPr>
        <w:pStyle w:val="Heading1"/>
        <w:spacing w:line="276" w:lineRule="auto"/>
        <w:jc w:val="both"/>
        <w:rPr>
          <w:rFonts w:ascii="Century Gothic" w:eastAsia="Century Gothic" w:hAnsi="Century Gothic" w:cs="Century Gothic"/>
        </w:rPr>
      </w:pPr>
      <w:bookmarkStart w:id="3" w:name="_Toc194302008"/>
      <w:r>
        <w:rPr>
          <w:rFonts w:ascii="Century Gothic" w:eastAsia="Century Gothic" w:hAnsi="Century Gothic" w:cs="Century Gothic"/>
        </w:rPr>
        <w:lastRenderedPageBreak/>
        <w:t>ASSESSMENT REQUIREMENTS</w:t>
      </w:r>
      <w:bookmarkEnd w:id="3"/>
    </w:p>
    <w:p w:rsidR="00844194" w:rsidRDefault="00F519D6">
      <w:pPr>
        <w:spacing w:line="276" w:lineRule="auto"/>
        <w:jc w:val="both"/>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Integrated Formative Assessment: </w:t>
      </w:r>
    </w:p>
    <w:p w:rsidR="00844194" w:rsidRDefault="00F519D6">
      <w:pPr>
        <w:spacing w:line="276" w:lineRule="auto"/>
        <w:jc w:val="both"/>
        <w:rPr>
          <w:rFonts w:ascii="Century Gothic" w:eastAsia="Century Gothic" w:hAnsi="Century Gothic" w:cs="Century Gothic"/>
          <w:color w:val="FF0000"/>
          <w:sz w:val="22"/>
          <w:szCs w:val="22"/>
        </w:rPr>
      </w:pPr>
      <w:r>
        <w:rPr>
          <w:rFonts w:ascii="Century Gothic" w:eastAsia="Century Gothic" w:hAnsi="Century Gothic" w:cs="Century Gothic"/>
          <w:color w:val="FF0000"/>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00844194" w:rsidRDefault="00844194">
      <w:pPr>
        <w:spacing w:line="276" w:lineRule="auto"/>
        <w:jc w:val="both"/>
        <w:rPr>
          <w:rFonts w:ascii="Century Gothic" w:eastAsia="Century Gothic" w:hAnsi="Century Gothic" w:cs="Century Gothic"/>
          <w:b/>
          <w:color w:val="FF0000"/>
          <w:sz w:val="22"/>
          <w:szCs w:val="22"/>
        </w:rPr>
      </w:pPr>
    </w:p>
    <w:p w:rsidR="00844194" w:rsidRDefault="00F519D6">
      <w:pPr>
        <w:spacing w:line="276" w:lineRule="auto"/>
        <w:jc w:val="both"/>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Integrated Summative Assessment: </w:t>
      </w:r>
    </w:p>
    <w:p w:rsidR="00844194" w:rsidRDefault="00F519D6">
      <w:pPr>
        <w:spacing w:line="276" w:lineRule="auto"/>
        <w:jc w:val="both"/>
        <w:rPr>
          <w:rFonts w:ascii="Century Gothic" w:eastAsia="Century Gothic" w:hAnsi="Century Gothic" w:cs="Century Gothic"/>
          <w:color w:val="FF0000"/>
          <w:sz w:val="22"/>
          <w:szCs w:val="22"/>
        </w:rPr>
      </w:pPr>
      <w:r>
        <w:rPr>
          <w:rFonts w:ascii="Century Gothic" w:eastAsia="Century Gothic" w:hAnsi="Century Gothic" w:cs="Century Gothic"/>
          <w:color w:val="FF0000"/>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00844194" w:rsidRDefault="00844194">
      <w:pPr>
        <w:spacing w:line="276" w:lineRule="auto"/>
        <w:jc w:val="both"/>
        <w:rPr>
          <w:rFonts w:ascii="Century Gothic" w:eastAsia="Century Gothic" w:hAnsi="Century Gothic" w:cs="Century Gothic"/>
          <w:sz w:val="22"/>
          <w:szCs w:val="22"/>
        </w:rPr>
      </w:pPr>
    </w:p>
    <w:p w:rsidR="00844194" w:rsidRDefault="00F519D6">
      <w:pPr>
        <w:pStyle w:val="Heading1"/>
        <w:spacing w:line="276" w:lineRule="auto"/>
        <w:jc w:val="both"/>
        <w:rPr>
          <w:rFonts w:ascii="Century Gothic" w:eastAsia="Century Gothic" w:hAnsi="Century Gothic" w:cs="Century Gothic"/>
        </w:rPr>
      </w:pPr>
      <w:r>
        <w:br w:type="page"/>
      </w:r>
    </w:p>
    <w:p w:rsidR="00844194" w:rsidRDefault="00F519D6">
      <w:pPr>
        <w:pStyle w:val="Heading1"/>
        <w:spacing w:line="276" w:lineRule="auto"/>
        <w:jc w:val="both"/>
        <w:rPr>
          <w:rFonts w:ascii="Century Gothic" w:eastAsia="Century Gothic" w:hAnsi="Century Gothic" w:cs="Century Gothic"/>
        </w:rPr>
      </w:pPr>
      <w:bookmarkStart w:id="4" w:name="_Toc194302009"/>
      <w:r>
        <w:rPr>
          <w:rFonts w:ascii="Century Gothic" w:eastAsia="Century Gothic" w:hAnsi="Century Gothic" w:cs="Century Gothic"/>
        </w:rPr>
        <w:lastRenderedPageBreak/>
        <w:t>SECTION 1:  KM-03-KT01: Specifications for upholstered furniture (10%)</w:t>
      </w:r>
      <w:bookmarkEnd w:id="4"/>
    </w:p>
    <w:p w:rsidR="00844194" w:rsidRDefault="00844194">
      <w:pPr>
        <w:spacing w:line="276" w:lineRule="auto"/>
        <w:rPr>
          <w:rFonts w:ascii="Century Gothic" w:eastAsia="Century Gothic" w:hAnsi="Century Gothic" w:cs="Century Gothic"/>
        </w:rPr>
      </w:pPr>
    </w:p>
    <w:p w:rsidR="00844194" w:rsidRDefault="00F519D6">
      <w:pPr>
        <w:pStyle w:val="Heading2"/>
        <w:spacing w:line="276" w:lineRule="auto"/>
        <w:rPr>
          <w:rFonts w:ascii="Century Gothic" w:eastAsia="Century Gothic" w:hAnsi="Century Gothic" w:cs="Century Gothic"/>
        </w:rPr>
      </w:pPr>
      <w:bookmarkStart w:id="5" w:name="_Toc194302010"/>
      <w:r>
        <w:rPr>
          <w:rFonts w:ascii="Century Gothic" w:eastAsia="Century Gothic" w:hAnsi="Century Gothic" w:cs="Century Gothic"/>
        </w:rPr>
        <w:t>Internal Assessment Criteria</w:t>
      </w:r>
      <w:bookmarkEnd w:id="5"/>
      <w:r>
        <w:rPr>
          <w:rFonts w:ascii="Century Gothic" w:eastAsia="Century Gothic" w:hAnsi="Century Gothic" w:cs="Century Gothic"/>
        </w:rPr>
        <w:t xml:space="preserve"> </w:t>
      </w:r>
    </w:p>
    <w:p w:rsidR="00844194" w:rsidRDefault="00844194">
      <w:pPr>
        <w:spacing w:line="276" w:lineRule="auto"/>
        <w:rPr>
          <w:rFonts w:ascii="Century Gothic" w:eastAsia="Century Gothic" w:hAnsi="Century Gothic" w:cs="Century Gothic"/>
        </w:rPr>
      </w:pPr>
    </w:p>
    <w:p w:rsidR="00844194" w:rsidRDefault="00F519D6">
      <w:pPr>
        <w:numPr>
          <w:ilvl w:val="1"/>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IAC0101 Various types of product specifications used in the upholstery industry are compared and differentiated.</w:t>
      </w:r>
    </w:p>
    <w:p w:rsidR="00844194" w:rsidRDefault="00F519D6">
      <w:pPr>
        <w:numPr>
          <w:ilvl w:val="1"/>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IAC0102 Various aspects of basic sketches and engineering drawings such as isometric, oblique and orthographic views and projections, sectional views, component parts, dimensioning, scaling, line structures and geometry, drawing labelling, curves and radiuses are identified and each function explained.</w:t>
      </w:r>
    </w:p>
    <w:p w:rsidR="00844194" w:rsidRDefault="00F519D6">
      <w:pPr>
        <w:numPr>
          <w:ilvl w:val="1"/>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IAC0103 Aspects included in industry and workplace product specification concepts such as raw material standards, drawing standards, engineering symbols, abbreviations and conventions are identified.</w:t>
      </w:r>
    </w:p>
    <w:p w:rsidR="00844194" w:rsidRDefault="00F519D6">
      <w:pPr>
        <w:numPr>
          <w:ilvl w:val="1"/>
          <w:numId w:val="10"/>
        </w:numPr>
        <w:pBdr>
          <w:top w:val="nil"/>
          <w:left w:val="nil"/>
          <w:bottom w:val="nil"/>
          <w:right w:val="nil"/>
          <w:between w:val="nil"/>
        </w:pBd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IAC0104 The concepts of compliance and non-compliance is explained.</w:t>
      </w:r>
    </w:p>
    <w:p w:rsidR="00844194" w:rsidRDefault="00F519D6">
      <w:pPr>
        <w:numPr>
          <w:ilvl w:val="1"/>
          <w:numId w:val="10"/>
        </w:numPr>
        <w:pBdr>
          <w:top w:val="nil"/>
          <w:left w:val="nil"/>
          <w:bottom w:val="nil"/>
          <w:right w:val="nil"/>
          <w:between w:val="nil"/>
        </w:pBd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IAC0105 The consequences for the upholstery process of prepared and covered frames not meeting the specified product standard are evaluated</w:t>
      </w:r>
    </w:p>
    <w:p w:rsidR="00844194" w:rsidRDefault="00F519D6">
      <w:pPr>
        <w:spacing w:line="276" w:lineRule="auto"/>
        <w:rPr>
          <w:rFonts w:ascii="Century Gothic" w:eastAsia="Century Gothic" w:hAnsi="Century Gothic" w:cs="Century Gothic"/>
          <w:b/>
        </w:rPr>
      </w:pPr>
      <w:r>
        <w:rPr>
          <w:rFonts w:ascii="Century Gothic" w:eastAsia="Century Gothic" w:hAnsi="Century Gothic" w:cs="Century Gothic"/>
          <w:b/>
        </w:rPr>
        <w:t xml:space="preserve">                    (Weight 10%)</w:t>
      </w:r>
    </w:p>
    <w:p w:rsidR="00844194" w:rsidRDefault="00844194">
      <w:pPr>
        <w:spacing w:line="276" w:lineRule="auto"/>
        <w:rPr>
          <w:rFonts w:ascii="Century Gothic" w:eastAsia="Century Gothic" w:hAnsi="Century Gothic" w:cs="Century Gothic"/>
          <w:b/>
        </w:rPr>
      </w:pPr>
    </w:p>
    <w:p w:rsidR="00844194" w:rsidRDefault="00F519D6">
      <w:pPr>
        <w:spacing w:line="276" w:lineRule="auto"/>
        <w:rPr>
          <w:rFonts w:ascii="Century Gothic" w:eastAsia="Century Gothic" w:hAnsi="Century Gothic" w:cs="Century Gothic"/>
          <w:b/>
        </w:rPr>
      </w:pPr>
      <w:r>
        <w:br w:type="page"/>
      </w:r>
    </w:p>
    <w:p w:rsidR="00844194" w:rsidRDefault="00844194">
      <w:pPr>
        <w:spacing w:line="276" w:lineRule="auto"/>
        <w:rPr>
          <w:rFonts w:ascii="Century Gothic" w:eastAsia="Century Gothic" w:hAnsi="Century Gothic" w:cs="Century Gothic"/>
        </w:rPr>
      </w:pPr>
    </w:p>
    <w:p w:rsidR="00844194" w:rsidRDefault="00F519D6">
      <w:pPr>
        <w:pStyle w:val="Heading1"/>
        <w:spacing w:line="276" w:lineRule="auto"/>
        <w:jc w:val="both"/>
        <w:rPr>
          <w:rFonts w:ascii="Century Gothic" w:eastAsia="Century Gothic" w:hAnsi="Century Gothic" w:cs="Century Gothic"/>
        </w:rPr>
      </w:pPr>
      <w:bookmarkStart w:id="6" w:name="_Toc194302011"/>
      <w:r>
        <w:rPr>
          <w:rFonts w:ascii="Century Gothic" w:eastAsia="Century Gothic" w:hAnsi="Century Gothic" w:cs="Century Gothic"/>
        </w:rPr>
        <w:t>SECTION: 2 KM-03-KT02: Upholstery raw materials and consumables types and characteristics (20%)</w:t>
      </w:r>
      <w:bookmarkEnd w:id="6"/>
    </w:p>
    <w:p w:rsidR="00844194" w:rsidRDefault="00844194">
      <w:pPr>
        <w:spacing w:line="276" w:lineRule="auto"/>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rPr>
      </w:pPr>
      <w:r>
        <w:rPr>
          <w:rFonts w:ascii="Century Gothic" w:eastAsia="Century Gothic" w:hAnsi="Century Gothic" w:cs="Century Gothic"/>
        </w:rPr>
        <w:t xml:space="preserve">           </w:t>
      </w:r>
      <w:bookmarkStart w:id="7" w:name="_Toc194302012"/>
      <w:r>
        <w:rPr>
          <w:rFonts w:ascii="Century Gothic" w:eastAsia="Century Gothic" w:hAnsi="Century Gothic" w:cs="Century Gothic"/>
        </w:rPr>
        <w:t>FORMATIVE ASSESSMENT</w:t>
      </w:r>
      <w:bookmarkEnd w:id="7"/>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IAC0201 The use of specifications and workplace instructions to determine the type, quality, sizes and quantities of raw materials and consumables for the frame preparation process is reasoned.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IAC0202 Raw materials used in furniture making are listed and the characteristics of each are defined.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IAC0203 Consumables used in covering processes, including gimps, piping, skirting, tack strips, decorative single, continuous and fake nails, needles, staples, tacks, twine, thread, metal tack strips, adhesive, staples and tacks are identified and the length / quantity are calculated.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IAC0204 Typical defects and faults encountered when working with covering raw materials and consumables are described and the reporting and rectification process are analysed.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IAC0205 Various types of frames and their raw materials and type of foundation materials to be used for each component are identified.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IAC0206 Types and gauges of various springs needed for the knocker-on process are identified including coil springs and  zig-zag springs.</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IAC0207 Types, sizes, quantity and quality of consumables such as clips, nails, staples, edge rolls, twine and cord needed for the springing up process are identified.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IAC0208 Differences between the types of webbing needed for the knocker on process, such as manmade elastic and rubber webbing, and natural fibres like jute webbing are evaluated.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IAC0209 Types, sizes, quantity and quality of consumables such as clips, tacks, and staples needed for the webbing up process are identified.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IAC0210 Methods for identifying density and thickness of various types of foam required for the foaming up process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IAC0211 Consumables required for the foaming up process are listed.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IAC0212 Raw materials required for the padding and covering of coil springs are listed.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IAC0213 Fabrics used for covering webbing, springs, foam and padding including calico, hessian (burlap), polypropylene, Dacron, cambric and flock are listed.</w:t>
      </w:r>
    </w:p>
    <w:p w:rsidR="00844194" w:rsidRDefault="00F519D6">
      <w:pPr>
        <w:numPr>
          <w:ilvl w:val="0"/>
          <w:numId w:val="21"/>
        </w:numPr>
        <w:pBdr>
          <w:top w:val="nil"/>
          <w:left w:val="nil"/>
          <w:bottom w:val="nil"/>
          <w:right w:val="nil"/>
          <w:between w:val="nil"/>
        </w:pBdr>
        <w:spacing w:after="200" w:line="276" w:lineRule="auto"/>
        <w:rPr>
          <w:rFonts w:ascii="Century Gothic" w:eastAsia="Century Gothic" w:hAnsi="Century Gothic" w:cs="Century Gothic"/>
          <w:b/>
          <w:sz w:val="22"/>
          <w:szCs w:val="22"/>
        </w:rPr>
      </w:pPr>
      <w:r>
        <w:rPr>
          <w:rFonts w:ascii="Century Gothic" w:eastAsia="Century Gothic" w:hAnsi="Century Gothic" w:cs="Century Gothic"/>
          <w:sz w:val="22"/>
          <w:szCs w:val="22"/>
        </w:rPr>
        <w:t>IAC0214 Principles and concepts of safe materials handling and storage methods are reasoned</w:t>
      </w:r>
      <w:r>
        <w:rPr>
          <w:rFonts w:ascii="Century Gothic" w:eastAsia="Century Gothic" w:hAnsi="Century Gothic" w:cs="Century Gothic"/>
          <w:b/>
          <w:sz w:val="22"/>
          <w:szCs w:val="22"/>
        </w:rPr>
        <w:t>.  (Weight 20%)</w:t>
      </w:r>
    </w:p>
    <w:p w:rsidR="00844194" w:rsidRDefault="00F519D6">
      <w:pPr>
        <w:rPr>
          <w:rFonts w:ascii="Century Gothic" w:eastAsia="Century Gothic" w:hAnsi="Century Gothic" w:cs="Century Gothic"/>
        </w:rPr>
      </w:pPr>
      <w:r>
        <w:rPr>
          <w:rFonts w:ascii="Century Gothic" w:eastAsia="Century Gothic" w:hAnsi="Century Gothic" w:cs="Century Gothic"/>
          <w:b/>
          <w:sz w:val="22"/>
          <w:szCs w:val="22"/>
        </w:rPr>
        <w:t xml:space="preserve"> </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 IAC0201: Create scenarios where learners must interpret specifications and workplace instructions to select appropriate materials for frame preparation. Assess their reasoning skills in choosing the correct type, quality, sizes, and quantities.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F519D6">
      <w:pPr>
        <w:rPr>
          <w:rFonts w:ascii="Century Gothic" w:eastAsia="Century Gothic" w:hAnsi="Century Gothic" w:cs="Century Gothic"/>
        </w:rPr>
      </w:pPr>
      <w:r>
        <w:rPr>
          <w:rFonts w:ascii="Century Gothic" w:eastAsia="Century Gothic" w:hAnsi="Century Gothic" w:cs="Century Gothic"/>
        </w:rPr>
        <w:t>2. IAC0202: Ask learners to list and describe various raw materials used in furniture making, focusing on their unique characteristics.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3. IAC0203: Present a practical task where learners identify and calculate the length/quantity of consumables used in covering processes, ensuring they understand the application of each item.</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4. IAC0204: Provide case studies or simulations of defects and faults in covering materials, asking learners to describe these and analyse the reporting and rectification processes.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5. IAC0205: Include an activity where learners identify different frame types, their raw materials, and corresponding foundation materials.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6. IAC0206: Have learners research and present on various springs used in the knocker-on process, identifying types and gauges.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7. IAC0207: Create practical tasks where learners identify the types, sizes, quantity, and quality of consumables needed for the springing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8. IAC0208: Engage learners in a comparative analysis of different webbing types used in the knocker-on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9. IAC0209: Assess learners' ability to identify and quantify the consumables needed for the webbing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10. IAC0210: Provide tasks that require learners to identify the density and thickness of various foams, emphasising the relevance to the foaming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lastRenderedPageBreak/>
        <w:t>11. IAC0211: List consumables for the foaming up process and ask learners to elaborate on their uses.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12. IAC0212: Have learners list raw materials needed for padding and covering coil springs, focusing on material selection.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13. IAC0213: Task learners with listing and describing various fabrics used in covering different components.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14. IAC0214: Create scenarios or case studies where learners must apply principles of safe materials handling and storage, with a significant weighting to emphasize its importance.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Each task should be designed to provide feedback, enhancing the learning experience and ensuring that learners can apply these competencies in a practical setting.</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b/>
        </w:rPr>
      </w:pPr>
      <w:r>
        <w:rPr>
          <w:rFonts w:ascii="Century Gothic" w:eastAsia="Century Gothic" w:hAnsi="Century Gothic" w:cs="Century Gothic"/>
        </w:rPr>
        <w:t xml:space="preserve"> </w:t>
      </w:r>
    </w:p>
    <w:p w:rsidR="00844194" w:rsidRDefault="00F519D6">
      <w:pPr>
        <w:rPr>
          <w:rFonts w:ascii="Century Gothic" w:eastAsia="Century Gothic" w:hAnsi="Century Gothic" w:cs="Century Gothic"/>
          <w:b/>
        </w:rPr>
      </w:pPr>
      <w:r>
        <w:rPr>
          <w:rFonts w:ascii="Century Gothic" w:eastAsia="Century Gothic" w:hAnsi="Century Gothic" w:cs="Century Gothic"/>
        </w:rPr>
        <w:t xml:space="preserve"> </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Section A: Multiple Choice Questions</w:t>
      </w:r>
    </w:p>
    <w:p w:rsidR="00844194" w:rsidRDefault="00F519D6">
      <w:pPr>
        <w:rPr>
          <w:rFonts w:ascii="Century Gothic" w:eastAsia="Century Gothic" w:hAnsi="Century Gothic" w:cs="Century Gothic"/>
        </w:rPr>
      </w:pPr>
      <w:r>
        <w:rPr>
          <w:rFonts w:ascii="Century Gothic" w:eastAsia="Century Gothic" w:hAnsi="Century Gothic" w:cs="Century Gothic"/>
        </w:rPr>
        <w:t>1. Which criterion involves reasoning the use of specifications and workplace instructions to determine raw materials and consumables for frame preparation?</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a) IAC0201</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b) IAC0202</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c) IAC0203</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d) IAC0204</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2. What does IAC0206 primarily focus on?</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a) Determining the types of fabrics for covering</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b) Identifying various types of springs needed</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c) Analysing defects in raw materials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d) Calculating the quantity of consumables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Section B: True or False Questions</w:t>
      </w:r>
    </w:p>
    <w:p w:rsidR="00844194" w:rsidRDefault="00F519D6">
      <w:pPr>
        <w:rPr>
          <w:rFonts w:ascii="Century Gothic" w:eastAsia="Century Gothic" w:hAnsi="Century Gothic" w:cs="Century Gothic"/>
        </w:rPr>
      </w:pPr>
      <w:r>
        <w:rPr>
          <w:rFonts w:ascii="Century Gothic" w:eastAsia="Century Gothic" w:hAnsi="Century Gothic" w:cs="Century Gothic"/>
        </w:rPr>
        <w:t>3. True or False: IAC0205 involves identifying various types of frames and their raw materials.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F519D6">
      <w:pPr>
        <w:rPr>
          <w:rFonts w:ascii="Century Gothic" w:eastAsia="Century Gothic" w:hAnsi="Century Gothic" w:cs="Century Gothic"/>
        </w:rPr>
      </w:pPr>
      <w:r>
        <w:rPr>
          <w:rFonts w:ascii="Century Gothic" w:eastAsia="Century Gothic" w:hAnsi="Century Gothic" w:cs="Century Gothic"/>
        </w:rPr>
        <w:t>4. True or False: IAC0212 is about listing consumables required for the foaming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5. True or False: IAC0208 evaluates differences between manmade elastic webbing and natural fibres like jute webbing.</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Section C: Short Answer Questions</w:t>
      </w:r>
    </w:p>
    <w:p w:rsidR="00844194" w:rsidRDefault="00F519D6">
      <w:pPr>
        <w:rPr>
          <w:rFonts w:ascii="Century Gothic" w:eastAsia="Century Gothic" w:hAnsi="Century Gothic" w:cs="Century Gothic"/>
        </w:rPr>
      </w:pPr>
      <w:r>
        <w:rPr>
          <w:rFonts w:ascii="Century Gothic" w:eastAsia="Century Gothic" w:hAnsi="Century Gothic" w:cs="Century Gothic"/>
        </w:rPr>
        <w:lastRenderedPageBreak/>
        <w:t>6. Describe the key aspects of IAC0203 regarding consumables used in covering processes.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7. Explain the importance of IAC0204 in the furniture making process, focusing on typical defects and faults.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8. Provide an example of a type of foam used in furniture making and briefly describe how its density and thickness can be identified (IAC0210).</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9. List three different fabrics commonly used for covering webbing, springs, foam, and padding, as mentioned in IAC0213.</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10. Briefly outline the principles and concepts of safe materials handling and storage methods as reasoned in IAC0214.</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b/>
        </w:rPr>
      </w:pPr>
      <w:r>
        <w:rPr>
          <w:rFonts w:ascii="Century Gothic" w:eastAsia="Century Gothic" w:hAnsi="Century Gothic" w:cs="Century Gothic"/>
        </w:rPr>
        <w:t>This formative assessment is designed to evaluate students' knowledge and understanding of the specified criteria related to furniture making competency. It includes a variety of question types to assess different aspects of the criteria.</w:t>
      </w:r>
      <w:r>
        <w:rPr>
          <w:rFonts w:ascii="Century Gothic" w:eastAsia="Century Gothic" w:hAnsi="Century Gothic" w:cs="Century Gothic"/>
          <w:b/>
        </w:rPr>
        <w:t xml:space="preserve"> </w:t>
      </w:r>
    </w:p>
    <w:p w:rsidR="00844194" w:rsidRDefault="00844194">
      <w:pPr>
        <w:rPr>
          <w:rFonts w:ascii="Century Gothic" w:eastAsia="Century Gothic" w:hAnsi="Century Gothic" w:cs="Century Gothic"/>
          <w:b/>
        </w:rPr>
      </w:pPr>
    </w:p>
    <w:p w:rsidR="00844194" w:rsidRDefault="00844194">
      <w:pPr>
        <w:rPr>
          <w:rFonts w:ascii="Century Gothic" w:eastAsia="Century Gothic" w:hAnsi="Century Gothic" w:cs="Century Gothic"/>
          <w:b/>
        </w:rPr>
      </w:pPr>
    </w:p>
    <w:p w:rsidR="00844194" w:rsidRDefault="00F519D6">
      <w:pPr>
        <w:pStyle w:val="Heading2"/>
        <w:rPr>
          <w:rFonts w:ascii="Century Gothic" w:eastAsia="Century Gothic" w:hAnsi="Century Gothic" w:cs="Century Gothic"/>
          <w:color w:val="C00000"/>
        </w:rPr>
      </w:pPr>
      <w:bookmarkStart w:id="8" w:name="_Toc194302013"/>
      <w:r>
        <w:rPr>
          <w:rFonts w:ascii="Century Gothic" w:eastAsia="Century Gothic" w:hAnsi="Century Gothic" w:cs="Century Gothic"/>
          <w:color w:val="C00000"/>
        </w:rPr>
        <w:t>MODEL ANSWERS</w:t>
      </w:r>
      <w:bookmarkEnd w:id="8"/>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Section A: Multiple Choice Questions</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1. Which criterion involves reasoning the use of specifications and workplace instructions to determine raw materials and consumables for frame preparation?</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a) IAC0201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2. What does IAC0206 primarily focus on?</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b) Identifying various types of springs needed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Section B: True or False Questions</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3. True or False: IAC0205 involves identifying various types of frames and their raw materials.</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True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4. True or False: IAC0212 is about listing consumables required for the foaming up process.</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False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5. True or False: IAC0208 evaluates differences between manmade elastic webbing and natural fibers like jute webbing.</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True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Section C: Short Answer Questions</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lastRenderedPageBreak/>
        <w:t>6. Describe the key aspects of IAC0203 regarding consumables used in covering processes.</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IAC0203 involves identifying various consumables used in covering, such as gimps, piping, nails, staples, etc., and calculating their length or quantity.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7. Explain the importance of IAC0204 in the furniture making process, focusing on typical defects and faults.</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IAC0204 is crucial as it helps in recognising defects and faults in covering materials and guides the reporting and rectification process, ensuring the quality of furniture.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8. Provide an example of a type of foam used in furniture making and briefly describe how its density and thickness can be identified (IAC0210).</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An example of foam is polyurethane foam. Density and thickness can be identified by using specialised tools like foam density testers and measuring the thickness with a ruler or calliper.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9. List three different fabrics commonly used for covering webbing, springs, foam, and padding, as mentioned in IAC0213.</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Common fabrics include calico, hessian (burlap), and polypropylene.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10. Briefly outline the principles and concepts of safe materials handling and storage methods as reasoned in IAC0214.</w:t>
      </w: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 xml:space="preserve">    - Answer: Principles include proper labelling, storage in designated areas, and safe handling practices to prevent accidents and ensure materials remain in good condition. (Correct)</w:t>
      </w:r>
    </w:p>
    <w:p w:rsidR="00844194" w:rsidRDefault="00844194">
      <w:pPr>
        <w:rPr>
          <w:rFonts w:ascii="Century Gothic" w:eastAsia="Century Gothic" w:hAnsi="Century Gothic" w:cs="Century Gothic"/>
          <w:b/>
          <w:color w:val="C00000"/>
        </w:rPr>
      </w:pPr>
    </w:p>
    <w:p w:rsidR="00844194" w:rsidRDefault="00F519D6">
      <w:pPr>
        <w:rPr>
          <w:rFonts w:ascii="Century Gothic" w:eastAsia="Century Gothic" w:hAnsi="Century Gothic" w:cs="Century Gothic"/>
          <w:b/>
          <w:color w:val="C00000"/>
        </w:rPr>
      </w:pPr>
      <w:r>
        <w:rPr>
          <w:rFonts w:ascii="Century Gothic" w:eastAsia="Century Gothic" w:hAnsi="Century Gothic" w:cs="Century Gothic"/>
          <w:b/>
          <w:color w:val="C00000"/>
        </w:rPr>
        <w:t>These model answers assess students' understanding of the specified criteria for furniture making competency.</w:t>
      </w:r>
    </w:p>
    <w:p w:rsidR="00844194" w:rsidRDefault="00F519D6">
      <w:pPr>
        <w:rPr>
          <w:rFonts w:ascii="Century Gothic" w:eastAsia="Century Gothic" w:hAnsi="Century Gothic" w:cs="Century Gothic"/>
        </w:rPr>
      </w:pPr>
      <w:r>
        <w:br w:type="page"/>
      </w:r>
    </w:p>
    <w:p w:rsidR="00844194" w:rsidRDefault="00F519D6">
      <w:pPr>
        <w:pStyle w:val="Heading2"/>
        <w:rPr>
          <w:rFonts w:ascii="Century Gothic" w:eastAsia="Century Gothic" w:hAnsi="Century Gothic" w:cs="Century Gothic"/>
        </w:rPr>
      </w:pPr>
      <w:bookmarkStart w:id="9" w:name="_Toc194302014"/>
      <w:r>
        <w:rPr>
          <w:rFonts w:ascii="Century Gothic" w:eastAsia="Century Gothic" w:hAnsi="Century Gothic" w:cs="Century Gothic"/>
        </w:rPr>
        <w:lastRenderedPageBreak/>
        <w:t>SUMMATIVE ASSESSMENT</w:t>
      </w:r>
      <w:bookmarkEnd w:id="9"/>
    </w:p>
    <w:p w:rsidR="00844194" w:rsidRDefault="00844194">
      <w:pPr>
        <w:rPr>
          <w:rFonts w:ascii="Century Gothic" w:eastAsia="Century Gothic" w:hAnsi="Century Gothic" w:cs="Century Gothic"/>
          <w:b/>
        </w:rPr>
      </w:pP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Case Study Assessment Worksheet: IAC0201 - Analysis of Specifications and Workplace Instructions for Frame Preparation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Objective: To assess students' ability to interpret specifications and workplace instructions, and apply this knowledge to determine the appropriate materials for a frame preparation process in furniture making.</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Case Study Background:</w:t>
      </w:r>
    </w:p>
    <w:p w:rsidR="00844194" w:rsidRDefault="00F519D6">
      <w:pPr>
        <w:rPr>
          <w:rFonts w:ascii="Century Gothic" w:eastAsia="Century Gothic" w:hAnsi="Century Gothic" w:cs="Century Gothic"/>
        </w:rPr>
      </w:pPr>
      <w:r>
        <w:rPr>
          <w:rFonts w:ascii="Century Gothic" w:eastAsia="Century Gothic" w:hAnsi="Century Gothic" w:cs="Century Gothic"/>
        </w:rPr>
        <w:t>- You are provided with a scenario of a furniture manufacturing workshop.</w:t>
      </w:r>
    </w:p>
    <w:p w:rsidR="00844194" w:rsidRDefault="00F519D6">
      <w:pPr>
        <w:rPr>
          <w:rFonts w:ascii="Century Gothic" w:eastAsia="Century Gothic" w:hAnsi="Century Gothic" w:cs="Century Gothic"/>
        </w:rPr>
      </w:pPr>
      <w:r>
        <w:rPr>
          <w:rFonts w:ascii="Century Gothic" w:eastAsia="Century Gothic" w:hAnsi="Century Gothic" w:cs="Century Gothic"/>
        </w:rPr>
        <w:t>- The case study includes specifications and workplace instructions for a particular frame preparation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Tasks:</w:t>
      </w:r>
    </w:p>
    <w:p w:rsidR="00844194" w:rsidRDefault="00F519D6">
      <w:pPr>
        <w:rPr>
          <w:rFonts w:ascii="Century Gothic" w:eastAsia="Century Gothic" w:hAnsi="Century Gothic" w:cs="Century Gothic"/>
        </w:rPr>
      </w:pPr>
      <w:r>
        <w:rPr>
          <w:rFonts w:ascii="Century Gothic" w:eastAsia="Century Gothic" w:hAnsi="Century Gothic" w:cs="Century Gothic"/>
        </w:rPr>
        <w:t>1. Read and Analyse the Case Study:</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Carefully read the provided case study which includes specifications for a new furniture frame.</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Note down key details regarding the type, quality, sizes, and quantities of materials required.</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2. Identification of Materials: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Based on the specifications and instructions in the case study, list the raw materials and consumables needed for the frame preparation process.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For each material listed, specify the type, quality, sizes, and quantities.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3. Rationale for Material Selection:</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Provide reasoning for each material choice, connecting your decision to specific details in the case study.</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4. Reflection on Challenges:</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Identify any potential challenges or ambiguities in the specifications and how you addressed them in your material selection.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5. Discussion and Conclusion:</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Discuss how effectively the selected materials meet the requirements of the case study.</w:t>
      </w: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 Conclude with insights or learnings gained from this exercise.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Submission Instructions:</w:t>
      </w:r>
    </w:p>
    <w:p w:rsidR="00844194" w:rsidRDefault="00F519D6">
      <w:pPr>
        <w:rPr>
          <w:rFonts w:ascii="Century Gothic" w:eastAsia="Century Gothic" w:hAnsi="Century Gothic" w:cs="Century Gothic"/>
        </w:rPr>
      </w:pPr>
      <w:r>
        <w:rPr>
          <w:rFonts w:ascii="Century Gothic" w:eastAsia="Century Gothic" w:hAnsi="Century Gothic" w:cs="Century Gothic"/>
        </w:rPr>
        <w:t>- Complete the worksheet in a clear and organised manner.</w:t>
      </w:r>
    </w:p>
    <w:p w:rsidR="00844194" w:rsidRDefault="00F519D6">
      <w:pPr>
        <w:rPr>
          <w:rFonts w:ascii="Century Gothic" w:eastAsia="Century Gothic" w:hAnsi="Century Gothic" w:cs="Century Gothic"/>
        </w:rPr>
      </w:pPr>
      <w:r>
        <w:rPr>
          <w:rFonts w:ascii="Century Gothic" w:eastAsia="Century Gothic" w:hAnsi="Century Gothic" w:cs="Century Gothic"/>
        </w:rPr>
        <w:t>- Support your choices with logical reasoning and reference to the case study.</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Assessment Criteria:</w:t>
      </w:r>
    </w:p>
    <w:p w:rsidR="00844194" w:rsidRDefault="00F519D6">
      <w:pPr>
        <w:rPr>
          <w:rFonts w:ascii="Century Gothic" w:eastAsia="Century Gothic" w:hAnsi="Century Gothic" w:cs="Century Gothic"/>
        </w:rPr>
      </w:pPr>
      <w:r>
        <w:rPr>
          <w:rFonts w:ascii="Century Gothic" w:eastAsia="Century Gothic" w:hAnsi="Century Gothic" w:cs="Century Gothic"/>
        </w:rPr>
        <w:lastRenderedPageBreak/>
        <w:t>- Accuracy in identifying and listing required materials.</w:t>
      </w:r>
    </w:p>
    <w:p w:rsidR="00844194" w:rsidRDefault="00F519D6">
      <w:pPr>
        <w:rPr>
          <w:rFonts w:ascii="Century Gothic" w:eastAsia="Century Gothic" w:hAnsi="Century Gothic" w:cs="Century Gothic"/>
        </w:rPr>
      </w:pPr>
      <w:r>
        <w:rPr>
          <w:rFonts w:ascii="Century Gothic" w:eastAsia="Century Gothic" w:hAnsi="Century Gothic" w:cs="Century Gothic"/>
        </w:rPr>
        <w:t>- Clarity and logic in reasoning for material selection.</w:t>
      </w:r>
    </w:p>
    <w:p w:rsidR="00844194" w:rsidRDefault="00F519D6">
      <w:pPr>
        <w:rPr>
          <w:rFonts w:ascii="Century Gothic" w:eastAsia="Century Gothic" w:hAnsi="Century Gothic" w:cs="Century Gothic"/>
        </w:rPr>
      </w:pPr>
      <w:r>
        <w:rPr>
          <w:rFonts w:ascii="Century Gothic" w:eastAsia="Century Gothic" w:hAnsi="Century Gothic" w:cs="Century Gothic"/>
        </w:rPr>
        <w:t>- Ability to address challenges and ambiguities in the case study.</w:t>
      </w:r>
    </w:p>
    <w:p w:rsidR="00844194" w:rsidRDefault="00F519D6">
      <w:pPr>
        <w:rPr>
          <w:rFonts w:ascii="Century Gothic" w:eastAsia="Century Gothic" w:hAnsi="Century Gothic" w:cs="Century Gothic"/>
        </w:rPr>
      </w:pPr>
      <w:r>
        <w:rPr>
          <w:rFonts w:ascii="Century Gothic" w:eastAsia="Century Gothic" w:hAnsi="Century Gothic" w:cs="Century Gothic"/>
        </w:rPr>
        <w:t>- Quality of discussion and insights provided in the conclusion.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This worksheet will enable students to demonstrate their understanding and application of specifications and workplace instructions in a practical context, aligning with the objectives of IAC0201.</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 </w:t>
      </w:r>
    </w:p>
    <w:p w:rsidR="00844194" w:rsidRDefault="00F519D6">
      <w:pPr>
        <w:pStyle w:val="Heading2"/>
        <w:rPr>
          <w:rFonts w:ascii="Century Gothic" w:eastAsia="Century Gothic" w:hAnsi="Century Gothic" w:cs="Century Gothic"/>
          <w:color w:val="C00000"/>
        </w:rPr>
      </w:pPr>
      <w:r>
        <w:rPr>
          <w:rFonts w:ascii="Century Gothic" w:eastAsia="Century Gothic" w:hAnsi="Century Gothic" w:cs="Century Gothic"/>
          <w:color w:val="C00000"/>
        </w:rPr>
        <w:t xml:space="preserve"> </w:t>
      </w:r>
    </w:p>
    <w:p w:rsidR="00844194" w:rsidRDefault="00F519D6">
      <w:pPr>
        <w:rPr>
          <w:sz w:val="22"/>
          <w:szCs w:val="22"/>
        </w:rPr>
      </w:pPr>
      <w:r>
        <w:br w:type="page"/>
      </w:r>
    </w:p>
    <w:p w:rsidR="00844194" w:rsidRDefault="00F519D6">
      <w:pPr>
        <w:pStyle w:val="Heading2"/>
        <w:rPr>
          <w:rFonts w:ascii="Century Gothic" w:eastAsia="Century Gothic" w:hAnsi="Century Gothic" w:cs="Century Gothic"/>
          <w:color w:val="C00000"/>
        </w:rPr>
      </w:pPr>
      <w:bookmarkStart w:id="10" w:name="_Toc194302015"/>
      <w:r>
        <w:rPr>
          <w:rFonts w:ascii="Century Gothic" w:eastAsia="Century Gothic" w:hAnsi="Century Gothic" w:cs="Century Gothic"/>
          <w:color w:val="C00000"/>
        </w:rPr>
        <w:t>MODEL ANSWERS</w:t>
      </w:r>
      <w:bookmarkEnd w:id="10"/>
    </w:p>
    <w:p w:rsidR="00844194" w:rsidRDefault="00844194">
      <w:pPr>
        <w:rPr>
          <w:rFonts w:ascii="Century Gothic" w:eastAsia="Century Gothic" w:hAnsi="Century Gothic" w:cs="Century Gothic"/>
          <w:color w:val="C00000"/>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1. Identification of Materials:</w:t>
      </w: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 Competent: Accurately identifies all required raw materials and consumables as specified in the case study, including type, quality, sizes, and quantities.</w:t>
      </w: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 Not Yet Competent: Omits important materials or incorrectly identifies type, quality, sizes, or quantities.</w:t>
      </w:r>
    </w:p>
    <w:p w:rsidR="00844194" w:rsidRDefault="00844194">
      <w:pPr>
        <w:rPr>
          <w:rFonts w:ascii="Century Gothic" w:eastAsia="Century Gothic" w:hAnsi="Century Gothic" w:cs="Century Gothic"/>
          <w:color w:val="C00000"/>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2. Rationale for Material Selection:</w:t>
      </w: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 Competent: Provides clear and logical reasoning for each material choice, directly referencing details in the case study.</w:t>
      </w: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 Not Yet Competent: Fails to provide reasoning or reasoning is not aligned with the case study specifications.</w:t>
      </w:r>
    </w:p>
    <w:p w:rsidR="00844194" w:rsidRDefault="00844194">
      <w:pPr>
        <w:rPr>
          <w:rFonts w:ascii="Century Gothic" w:eastAsia="Century Gothic" w:hAnsi="Century Gothic" w:cs="Century Gothic"/>
          <w:color w:val="C00000"/>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3. Reflection on Challenges:</w:t>
      </w: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 Competent: Identifies potential challenges or ambiguities in the case study and explains how they were addressed in material selection.</w:t>
      </w: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 Not Yet Competent: Does not identify challenges or does not provide viable solutions.</w:t>
      </w:r>
    </w:p>
    <w:p w:rsidR="00844194" w:rsidRDefault="00844194">
      <w:pPr>
        <w:rPr>
          <w:rFonts w:ascii="Century Gothic" w:eastAsia="Century Gothic" w:hAnsi="Century Gothic" w:cs="Century Gothic"/>
          <w:color w:val="C00000"/>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4. Discussion and Conclusion:</w:t>
      </w: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 Competent: Effectively discusses how the selected materials meet the case study requirements and provides insightful conclusions.</w:t>
      </w: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 Not Yet Competent: Lacks depth in discussion or fails to provide meaningful conclusions.</w:t>
      </w:r>
    </w:p>
    <w:p w:rsidR="00844194" w:rsidRDefault="00844194">
      <w:pPr>
        <w:rPr>
          <w:rFonts w:ascii="Century Gothic" w:eastAsia="Century Gothic" w:hAnsi="Century Gothic" w:cs="Century Gothic"/>
          <w:color w:val="C00000"/>
        </w:rPr>
      </w:pPr>
    </w:p>
    <w:p w:rsidR="00844194" w:rsidRDefault="00844194">
      <w:pPr>
        <w:rPr>
          <w:rFonts w:ascii="Century Gothic" w:eastAsia="Century Gothic" w:hAnsi="Century Gothic" w:cs="Century Gothic"/>
          <w:color w:val="C00000"/>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noProof/>
          <w:color w:val="C00000"/>
          <w:lang w:val="en-ZA" w:eastAsia="en-ZA"/>
        </w:rPr>
        <w:drawing>
          <wp:inline distT="0" distB="0" distL="0" distR="0" wp14:anchorId="58445070" wp14:editId="4FCEB3A6">
            <wp:extent cx="5730875" cy="2988310"/>
            <wp:effectExtent l="0" t="0" r="0" b="0"/>
            <wp:docPr id="10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9"/>
                    <a:srcRect/>
                    <a:stretch>
                      <a:fillRect/>
                    </a:stretch>
                  </pic:blipFill>
                  <pic:spPr>
                    <a:xfrm>
                      <a:off x="0" y="0"/>
                      <a:ext cx="5730875" cy="2988310"/>
                    </a:xfrm>
                    <a:prstGeom prst="rect">
                      <a:avLst/>
                    </a:prstGeom>
                    <a:ln/>
                  </pic:spPr>
                </pic:pic>
              </a:graphicData>
            </a:graphic>
          </wp:inline>
        </w:drawing>
      </w:r>
    </w:p>
    <w:p w:rsidR="00844194" w:rsidRDefault="00844194">
      <w:pPr>
        <w:rPr>
          <w:rFonts w:ascii="Century Gothic" w:eastAsia="Century Gothic" w:hAnsi="Century Gothic" w:cs="Century Gothic"/>
          <w:color w:val="C00000"/>
        </w:rPr>
      </w:pPr>
    </w:p>
    <w:p w:rsidR="00844194" w:rsidRDefault="00844194">
      <w:pPr>
        <w:rPr>
          <w:rFonts w:ascii="Century Gothic" w:eastAsia="Century Gothic" w:hAnsi="Century Gothic" w:cs="Century Gothic"/>
          <w:color w:val="C00000"/>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This rubric allows for a straightforward assessment of the students' performance, categorising it as either 'Competent' or 'Not Yet Competent' based on the specific criteria set out for the task. </w:t>
      </w:r>
    </w:p>
    <w:p w:rsidR="00844194" w:rsidRDefault="00844194">
      <w:pPr>
        <w:rPr>
          <w:rFonts w:ascii="Century Gothic" w:eastAsia="Century Gothic" w:hAnsi="Century Gothic" w:cs="Century Gothic"/>
          <w:color w:val="C00000"/>
        </w:rPr>
      </w:pPr>
    </w:p>
    <w:p w:rsidR="00844194" w:rsidRDefault="00F519D6">
      <w:pPr>
        <w:rPr>
          <w:rFonts w:ascii="Century Gothic" w:eastAsia="Century Gothic" w:hAnsi="Century Gothic" w:cs="Century Gothic"/>
          <w:color w:val="C00000"/>
        </w:rPr>
      </w:pPr>
      <w:r>
        <w:rPr>
          <w:rFonts w:ascii="Century Gothic" w:eastAsia="Century Gothic" w:hAnsi="Century Gothic" w:cs="Century Gothic"/>
          <w:color w:val="C00000"/>
        </w:rPr>
        <w:t xml:space="preserve"> </w:t>
      </w:r>
    </w:p>
    <w:p w:rsidR="00844194" w:rsidRDefault="00F519D6">
      <w:pPr>
        <w:rPr>
          <w:rFonts w:ascii="Century Gothic" w:eastAsia="Century Gothic" w:hAnsi="Century Gothic" w:cs="Century Gothic"/>
          <w:color w:val="C00000"/>
        </w:rPr>
      </w:pPr>
      <w:r>
        <w:br w:type="page"/>
      </w:r>
    </w:p>
    <w:p w:rsidR="00844194" w:rsidRDefault="00F519D6">
      <w:pPr>
        <w:pStyle w:val="Heading2"/>
        <w:rPr>
          <w:rFonts w:ascii="Century Gothic" w:eastAsia="Century Gothic" w:hAnsi="Century Gothic" w:cs="Century Gothic"/>
        </w:rPr>
      </w:pPr>
      <w:r>
        <w:rPr>
          <w:rFonts w:ascii="Century Gothic" w:eastAsia="Century Gothic" w:hAnsi="Century Gothic" w:cs="Century Gothic"/>
        </w:rPr>
        <w:t xml:space="preserve"> </w:t>
      </w:r>
      <w:bookmarkStart w:id="11" w:name="_Toc194302016"/>
      <w:r>
        <w:rPr>
          <w:rFonts w:ascii="Century Gothic" w:eastAsia="Century Gothic" w:hAnsi="Century Gothic" w:cs="Century Gothic"/>
        </w:rPr>
        <w:t>SUMMATIVE ASSESSMENT</w:t>
      </w:r>
      <w:bookmarkEnd w:id="11"/>
      <w:r>
        <w:rPr>
          <w:rFonts w:ascii="Century Gothic" w:eastAsia="Century Gothic" w:hAnsi="Century Gothic" w:cs="Century Gothic"/>
        </w:rPr>
        <w:t xml:space="preserve"> </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Integrated Summative Assessment - Furniture Making Competency</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Objective: To assess the student's competency in understanding and applying various aspects of furniture making, as per the provided Internal Assessment Criteria (IAC).</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Case Study Background:</w:t>
      </w:r>
    </w:p>
    <w:p w:rsidR="00844194" w:rsidRDefault="00F519D6">
      <w:pPr>
        <w:rPr>
          <w:rFonts w:ascii="Century Gothic" w:eastAsia="Century Gothic" w:hAnsi="Century Gothic" w:cs="Century Gothic"/>
        </w:rPr>
      </w:pPr>
      <w:r>
        <w:rPr>
          <w:rFonts w:ascii="Century Gothic" w:eastAsia="Century Gothic" w:hAnsi="Century Gothic" w:cs="Century Gothic"/>
        </w:rPr>
        <w:t>- The case study involves a fictional furniture making company, "OakCrafters," which specialises in bespoke furniture.</w:t>
      </w:r>
    </w:p>
    <w:p w:rsidR="00844194" w:rsidRDefault="00F519D6">
      <w:pPr>
        <w:rPr>
          <w:rFonts w:ascii="Century Gothic" w:eastAsia="Century Gothic" w:hAnsi="Century Gothic" w:cs="Century Gothic"/>
        </w:rPr>
      </w:pPr>
      <w:r>
        <w:rPr>
          <w:rFonts w:ascii="Century Gothic" w:eastAsia="Century Gothic" w:hAnsi="Century Gothic" w:cs="Century Gothic"/>
        </w:rPr>
        <w:t>- The student assumes the role of a production manager tasked with overseeing a new line of furniture.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Assessment Tasks: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 IAC0201: Analyse a given set of specifications and workplace instructions for a new furniture frame. Justify the selection of types, qualities, sizes, and quantities of materials needed.</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2. IAC0202: List the raw materials used in the proposed furniture line, describing the characteristics of each.</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3. IAC0203: Identify all consumables for covering processes, calculate the required lengths/quantities, and justify these calculations.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4. IAC0204: Describe typical defects and faults that may arise in the materials and covering processes, and propose a process for reporting and rectification.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5. IAC0205: Identify various types of frames, their raw materials, and the type of foundation materials needed for each component.</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6. IAC0206: Determine the types and gauges of springs required for the knocker-on process, including coil and  zig-zag springs.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7. IAC0207: Identify consumables needed for the springing up process, specifying types, sizes, quantity, and quality.</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8. IAC0208: Evaluate the differences between types of webbing for the knocker-on process, including both manmade and natural fibres.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9. IAC0209: Identify consumables for the webbing up process, detailing types, sizes, quantity, and quality.</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10. IAC0210: Describe methods to identify the density and thickness of various types of foam for the foaming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11. IAC0211: List all consumables required for the foaming up process.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12. IAC0212: List raw materials needed for padding and covering coil springs.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13. IAC0213: Identify fabrics used for covering webbing, springs, foam, and padding, including calico, hessian, polypropylene, Dacron, cambric, and flock.</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14. IAC0214: Reason the principles and concepts of safe materials handling and storage methods.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Submission Format:</w:t>
      </w:r>
    </w:p>
    <w:p w:rsidR="00844194" w:rsidRDefault="00F519D6">
      <w:pPr>
        <w:rPr>
          <w:rFonts w:ascii="Century Gothic" w:eastAsia="Century Gothic" w:hAnsi="Century Gothic" w:cs="Century Gothic"/>
        </w:rPr>
      </w:pPr>
      <w:r>
        <w:rPr>
          <w:rFonts w:ascii="Century Gothic" w:eastAsia="Century Gothic" w:hAnsi="Century Gothic" w:cs="Century Gothic"/>
        </w:rPr>
        <w:t>- Comprehensive report addressing each IAC with practical, logical, and well-researched responses.</w:t>
      </w:r>
    </w:p>
    <w:p w:rsidR="00844194" w:rsidRDefault="00F519D6">
      <w:pPr>
        <w:rPr>
          <w:rFonts w:ascii="Century Gothic" w:eastAsia="Century Gothic" w:hAnsi="Century Gothic" w:cs="Century Gothic"/>
        </w:rPr>
      </w:pPr>
      <w:r>
        <w:rPr>
          <w:rFonts w:ascii="Century Gothic" w:eastAsia="Century Gothic" w:hAnsi="Century Gothic" w:cs="Century Gothic"/>
        </w:rPr>
        <w:t>- Include diagrams or sketches where applicable.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Assessment Weighting:</w:t>
      </w:r>
    </w:p>
    <w:p w:rsidR="00844194" w:rsidRDefault="00F519D6">
      <w:pPr>
        <w:rPr>
          <w:rFonts w:ascii="Century Gothic" w:eastAsia="Century Gothic" w:hAnsi="Century Gothic" w:cs="Century Gothic"/>
        </w:rPr>
      </w:pPr>
      <w:r>
        <w:rPr>
          <w:rFonts w:ascii="Century Gothic" w:eastAsia="Century Gothic" w:hAnsi="Century Gothic" w:cs="Century Gothic"/>
        </w:rPr>
        <w:t>- Each IAC carries equal weight, except IAC0214, which carries a 20% weight.</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Rubric:</w:t>
      </w:r>
    </w:p>
    <w:p w:rsidR="00844194" w:rsidRDefault="00F519D6">
      <w:pPr>
        <w:rPr>
          <w:rFonts w:ascii="Century Gothic" w:eastAsia="Century Gothic" w:hAnsi="Century Gothic" w:cs="Century Gothic"/>
        </w:rPr>
      </w:pPr>
      <w:r>
        <w:rPr>
          <w:rFonts w:ascii="Century Gothic" w:eastAsia="Century Gothic" w:hAnsi="Century Gothic" w:cs="Century Gothic"/>
        </w:rPr>
        <w:t>- Each IAC will be assessed on accuracy, depth of understanding, practicality of solutions, and clarity of reasoning.</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 xml:space="preserve">This assessment is designed to holistically evaluate the student's competency in the various aspects of furniture making, combining theoretical knowledge with practical application. </w:t>
      </w:r>
    </w:p>
    <w:p w:rsidR="00844194" w:rsidRDefault="00844194">
      <w:pPr>
        <w:rPr>
          <w:rFonts w:ascii="Century Gothic" w:eastAsia="Century Gothic" w:hAnsi="Century Gothic" w:cs="Century Gothic"/>
        </w:rPr>
      </w:pPr>
    </w:p>
    <w:p w:rsidR="00844194" w:rsidRDefault="00F519D6">
      <w:pPr>
        <w:pStyle w:val="Heading3"/>
        <w:rPr>
          <w:rFonts w:ascii="Century Gothic" w:eastAsia="Century Gothic" w:hAnsi="Century Gothic" w:cs="Century Gothic"/>
        </w:rPr>
      </w:pPr>
      <w:r>
        <w:rPr>
          <w:rFonts w:ascii="Century Gothic" w:eastAsia="Century Gothic" w:hAnsi="Century Gothic" w:cs="Century Gothic"/>
        </w:rPr>
        <w:t xml:space="preserve"> </w:t>
      </w:r>
      <w:bookmarkStart w:id="12" w:name="_Toc194302017"/>
      <w:r>
        <w:rPr>
          <w:rFonts w:ascii="Century Gothic" w:eastAsia="Century Gothic" w:hAnsi="Century Gothic" w:cs="Century Gothic"/>
        </w:rPr>
        <w:t>MODEL ANSWERS</w:t>
      </w:r>
      <w:bookmarkEnd w:id="12"/>
      <w:r>
        <w:rPr>
          <w:rFonts w:ascii="Century Gothic" w:eastAsia="Century Gothic" w:hAnsi="Century Gothic" w:cs="Century Gothic"/>
        </w:rPr>
        <w:t xml:space="preserve"> </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1 - IAC0201: To determine the type, quality, sizes, and quantities of raw materials and consumables for the frame preparation process, the following specifications and workplace instructions were analysed:</w:t>
      </w:r>
    </w:p>
    <w:p w:rsidR="00844194" w:rsidRDefault="00F519D6">
      <w:pPr>
        <w:rPr>
          <w:rFonts w:ascii="Century Gothic" w:eastAsia="Century Gothic" w:hAnsi="Century Gothic" w:cs="Century Gothic"/>
        </w:rPr>
      </w:pPr>
      <w:r>
        <w:rPr>
          <w:rFonts w:ascii="Century Gothic" w:eastAsia="Century Gothic" w:hAnsi="Century Gothic" w:cs="Century Gothic"/>
        </w:rPr>
        <w:t>- Specifications called for a wooden frame with specific dimensions (e.g., 150 cm x 90 cm).</w:t>
      </w:r>
    </w:p>
    <w:p w:rsidR="00844194" w:rsidRDefault="00F519D6">
      <w:pPr>
        <w:rPr>
          <w:rFonts w:ascii="Century Gothic" w:eastAsia="Century Gothic" w:hAnsi="Century Gothic" w:cs="Century Gothic"/>
        </w:rPr>
      </w:pPr>
      <w:r>
        <w:rPr>
          <w:rFonts w:ascii="Century Gothic" w:eastAsia="Century Gothic" w:hAnsi="Century Gothic" w:cs="Century Gothic"/>
        </w:rPr>
        <w:t>- Workplace instructions indicated the need for hardwood (oak) due to its durability and strength.</w:t>
      </w:r>
    </w:p>
    <w:p w:rsidR="00844194" w:rsidRDefault="00F519D6">
      <w:pPr>
        <w:rPr>
          <w:rFonts w:ascii="Century Gothic" w:eastAsia="Century Gothic" w:hAnsi="Century Gothic" w:cs="Century Gothic"/>
        </w:rPr>
      </w:pPr>
      <w:r>
        <w:rPr>
          <w:rFonts w:ascii="Century Gothic" w:eastAsia="Century Gothic" w:hAnsi="Century Gothic" w:cs="Century Gothic"/>
        </w:rPr>
        <w:t>- The quality was determined by selecting oak with minimal knots and defects.</w:t>
      </w:r>
    </w:p>
    <w:p w:rsidR="00844194" w:rsidRDefault="00F519D6">
      <w:pPr>
        <w:rPr>
          <w:rFonts w:ascii="Century Gothic" w:eastAsia="Century Gothic" w:hAnsi="Century Gothic" w:cs="Century Gothic"/>
        </w:rPr>
      </w:pPr>
      <w:r>
        <w:rPr>
          <w:rFonts w:ascii="Century Gothic" w:eastAsia="Century Gothic" w:hAnsi="Century Gothic" w:cs="Century Gothic"/>
        </w:rPr>
        <w:t>- The quantity was calculated based on the number of frames to be produced.</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2 - IAC0202: Raw materials used in furniture making include:</w:t>
      </w:r>
    </w:p>
    <w:p w:rsidR="00844194" w:rsidRDefault="00F519D6">
      <w:pPr>
        <w:rPr>
          <w:rFonts w:ascii="Century Gothic" w:eastAsia="Century Gothic" w:hAnsi="Century Gothic" w:cs="Century Gothic"/>
        </w:rPr>
      </w:pPr>
      <w:r>
        <w:rPr>
          <w:rFonts w:ascii="Century Gothic" w:eastAsia="Century Gothic" w:hAnsi="Century Gothic" w:cs="Century Gothic"/>
        </w:rPr>
        <w:t>- Oak wood: Known for its strength and durability, oak is commonly used for frames.</w:t>
      </w:r>
    </w:p>
    <w:p w:rsidR="00844194" w:rsidRDefault="00F519D6">
      <w:pPr>
        <w:rPr>
          <w:rFonts w:ascii="Century Gothic" w:eastAsia="Century Gothic" w:hAnsi="Century Gothic" w:cs="Century Gothic"/>
        </w:rPr>
      </w:pPr>
      <w:r>
        <w:rPr>
          <w:rFonts w:ascii="Century Gothic" w:eastAsia="Century Gothic" w:hAnsi="Century Gothic" w:cs="Century Gothic"/>
        </w:rPr>
        <w:t>- Plywood: Used for lightweight components like drawers and backs.</w:t>
      </w:r>
    </w:p>
    <w:p w:rsidR="00844194" w:rsidRDefault="00F519D6">
      <w:pPr>
        <w:rPr>
          <w:rFonts w:ascii="Century Gothic" w:eastAsia="Century Gothic" w:hAnsi="Century Gothic" w:cs="Century Gothic"/>
        </w:rPr>
      </w:pPr>
      <w:r>
        <w:rPr>
          <w:rFonts w:ascii="Century Gothic" w:eastAsia="Century Gothic" w:hAnsi="Century Gothic" w:cs="Century Gothic"/>
        </w:rPr>
        <w:t>- MDF (Medium-Density Fibreboard): Used for flat surfaces like cabinet doors.</w:t>
      </w:r>
    </w:p>
    <w:p w:rsidR="00844194" w:rsidRDefault="00F519D6">
      <w:pPr>
        <w:rPr>
          <w:rFonts w:ascii="Century Gothic" w:eastAsia="Century Gothic" w:hAnsi="Century Gothic" w:cs="Century Gothic"/>
        </w:rPr>
      </w:pPr>
      <w:r>
        <w:rPr>
          <w:rFonts w:ascii="Century Gothic" w:eastAsia="Century Gothic" w:hAnsi="Century Gothic" w:cs="Century Gothic"/>
        </w:rPr>
        <w:t>- Pine: Used for less visible parts like internal supports.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3 - IAC0203: Consumables for covering processes include:</w:t>
      </w:r>
    </w:p>
    <w:p w:rsidR="00844194" w:rsidRDefault="00F519D6">
      <w:pPr>
        <w:rPr>
          <w:rFonts w:ascii="Century Gothic" w:eastAsia="Century Gothic" w:hAnsi="Century Gothic" w:cs="Century Gothic"/>
        </w:rPr>
      </w:pPr>
      <w:r>
        <w:rPr>
          <w:rFonts w:ascii="Century Gothic" w:eastAsia="Century Gothic" w:hAnsi="Century Gothic" w:cs="Century Gothic"/>
        </w:rPr>
        <w:t>- Gimps, piping, and skirting: Measured based on the perimeter of the piece.</w:t>
      </w:r>
    </w:p>
    <w:p w:rsidR="00844194" w:rsidRDefault="00F519D6">
      <w:pPr>
        <w:rPr>
          <w:rFonts w:ascii="Century Gothic" w:eastAsia="Century Gothic" w:hAnsi="Century Gothic" w:cs="Century Gothic"/>
        </w:rPr>
      </w:pPr>
      <w:r>
        <w:rPr>
          <w:rFonts w:ascii="Century Gothic" w:eastAsia="Century Gothic" w:hAnsi="Century Gothic" w:cs="Century Gothic"/>
        </w:rPr>
        <w:t>- Tack strips and decorative nails: Calculated by the linear foot.</w:t>
      </w:r>
    </w:p>
    <w:p w:rsidR="00844194" w:rsidRDefault="00F519D6">
      <w:pPr>
        <w:rPr>
          <w:rFonts w:ascii="Century Gothic" w:eastAsia="Century Gothic" w:hAnsi="Century Gothic" w:cs="Century Gothic"/>
        </w:rPr>
      </w:pPr>
      <w:r>
        <w:rPr>
          <w:rFonts w:ascii="Century Gothic" w:eastAsia="Century Gothic" w:hAnsi="Century Gothic" w:cs="Century Gothic"/>
        </w:rPr>
        <w:t>- Needles, staples, and tacks: Quantity based on the estimated usage.</w:t>
      </w:r>
    </w:p>
    <w:p w:rsidR="00844194" w:rsidRDefault="00F519D6">
      <w:pPr>
        <w:rPr>
          <w:rFonts w:ascii="Century Gothic" w:eastAsia="Century Gothic" w:hAnsi="Century Gothic" w:cs="Century Gothic"/>
        </w:rPr>
      </w:pPr>
      <w:r>
        <w:rPr>
          <w:rFonts w:ascii="Century Gothic" w:eastAsia="Century Gothic" w:hAnsi="Century Gothic" w:cs="Century Gothic"/>
        </w:rPr>
        <w:t>- Twine, thread, adhesive: Quantified based on typical usage patterns.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4 - IAC0204: Typical defects and faults:</w:t>
      </w:r>
    </w:p>
    <w:p w:rsidR="00844194" w:rsidRDefault="00F519D6">
      <w:pPr>
        <w:rPr>
          <w:rFonts w:ascii="Century Gothic" w:eastAsia="Century Gothic" w:hAnsi="Century Gothic" w:cs="Century Gothic"/>
        </w:rPr>
      </w:pPr>
      <w:r>
        <w:rPr>
          <w:rFonts w:ascii="Century Gothic" w:eastAsia="Century Gothic" w:hAnsi="Century Gothic" w:cs="Century Gothic"/>
        </w:rPr>
        <w:t>- Knots in wood: Reported as they affect aesthetics and stability. Rectified by replacing the affected part.</w:t>
      </w:r>
    </w:p>
    <w:p w:rsidR="00844194" w:rsidRDefault="00F519D6">
      <w:pPr>
        <w:rPr>
          <w:rFonts w:ascii="Century Gothic" w:eastAsia="Century Gothic" w:hAnsi="Century Gothic" w:cs="Century Gothic"/>
        </w:rPr>
      </w:pPr>
      <w:r>
        <w:rPr>
          <w:rFonts w:ascii="Century Gothic" w:eastAsia="Century Gothic" w:hAnsi="Century Gothic" w:cs="Century Gothic"/>
        </w:rPr>
        <w:t>- Torn fabric: Reported and replaced during the covering process.</w:t>
      </w:r>
    </w:p>
    <w:p w:rsidR="00844194" w:rsidRDefault="00F519D6">
      <w:pPr>
        <w:rPr>
          <w:rFonts w:ascii="Century Gothic" w:eastAsia="Century Gothic" w:hAnsi="Century Gothic" w:cs="Century Gothic"/>
        </w:rPr>
      </w:pPr>
      <w:r>
        <w:rPr>
          <w:rFonts w:ascii="Century Gothic" w:eastAsia="Century Gothic" w:hAnsi="Century Gothic" w:cs="Century Gothic"/>
        </w:rPr>
        <w:t>- Misaligned staples: Reported and rectified by restapling in the correct position.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5 - IAC0205: Various types of frames:</w:t>
      </w:r>
    </w:p>
    <w:p w:rsidR="00844194" w:rsidRDefault="00F519D6">
      <w:pPr>
        <w:rPr>
          <w:rFonts w:ascii="Century Gothic" w:eastAsia="Century Gothic" w:hAnsi="Century Gothic" w:cs="Century Gothic"/>
        </w:rPr>
      </w:pPr>
      <w:r>
        <w:rPr>
          <w:rFonts w:ascii="Century Gothic" w:eastAsia="Century Gothic" w:hAnsi="Century Gothic" w:cs="Century Gothic"/>
        </w:rPr>
        <w:t>- Upholstered frame: Requires oak for durability.</w:t>
      </w:r>
    </w:p>
    <w:p w:rsidR="00844194" w:rsidRDefault="00F519D6">
      <w:pPr>
        <w:rPr>
          <w:rFonts w:ascii="Century Gothic" w:eastAsia="Century Gothic" w:hAnsi="Century Gothic" w:cs="Century Gothic"/>
        </w:rPr>
      </w:pPr>
      <w:r>
        <w:rPr>
          <w:rFonts w:ascii="Century Gothic" w:eastAsia="Century Gothic" w:hAnsi="Century Gothic" w:cs="Century Gothic"/>
        </w:rPr>
        <w:t>- Drawer frame: Plywood or MDF for lightweight support.</w:t>
      </w:r>
    </w:p>
    <w:p w:rsidR="00844194" w:rsidRDefault="00F519D6">
      <w:pPr>
        <w:rPr>
          <w:rFonts w:ascii="Century Gothic" w:eastAsia="Century Gothic" w:hAnsi="Century Gothic" w:cs="Century Gothic"/>
        </w:rPr>
      </w:pPr>
      <w:r>
        <w:rPr>
          <w:rFonts w:ascii="Century Gothic" w:eastAsia="Century Gothic" w:hAnsi="Century Gothic" w:cs="Century Gothic"/>
        </w:rPr>
        <w:t>- Back frame: Pine for cost-effectiveness.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6 - IAC0206: Types and gauges of springs:</w:t>
      </w:r>
    </w:p>
    <w:p w:rsidR="00844194" w:rsidRDefault="00F519D6">
      <w:pPr>
        <w:rPr>
          <w:rFonts w:ascii="Century Gothic" w:eastAsia="Century Gothic" w:hAnsi="Century Gothic" w:cs="Century Gothic"/>
        </w:rPr>
      </w:pPr>
      <w:r>
        <w:rPr>
          <w:rFonts w:ascii="Century Gothic" w:eastAsia="Century Gothic" w:hAnsi="Century Gothic" w:cs="Century Gothic"/>
        </w:rPr>
        <w:t>- Coil springs with various gauges: Identified based on weight distribution.</w:t>
      </w:r>
    </w:p>
    <w:p w:rsidR="00844194" w:rsidRDefault="00F519D6">
      <w:pPr>
        <w:rPr>
          <w:rFonts w:ascii="Century Gothic" w:eastAsia="Century Gothic" w:hAnsi="Century Gothic" w:cs="Century Gothic"/>
        </w:rPr>
      </w:pPr>
      <w:r>
        <w:rPr>
          <w:rFonts w:ascii="Century Gothic" w:eastAsia="Century Gothic" w:hAnsi="Century Gothic" w:cs="Century Gothic"/>
        </w:rPr>
        <w:t>-  zig-zag springs: Used for seating support, selected based on required tension.</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7 - IAC0207: Consumables for springing up:</w:t>
      </w:r>
    </w:p>
    <w:p w:rsidR="00844194" w:rsidRDefault="00F519D6">
      <w:pPr>
        <w:rPr>
          <w:rFonts w:ascii="Century Gothic" w:eastAsia="Century Gothic" w:hAnsi="Century Gothic" w:cs="Century Gothic"/>
        </w:rPr>
      </w:pPr>
      <w:r>
        <w:rPr>
          <w:rFonts w:ascii="Century Gothic" w:eastAsia="Century Gothic" w:hAnsi="Century Gothic" w:cs="Century Gothic"/>
        </w:rPr>
        <w:t>- Clips, nails, staples: Quantified based on typical usage.</w:t>
      </w:r>
    </w:p>
    <w:p w:rsidR="00844194" w:rsidRDefault="00F519D6">
      <w:pPr>
        <w:rPr>
          <w:rFonts w:ascii="Century Gothic" w:eastAsia="Century Gothic" w:hAnsi="Century Gothic" w:cs="Century Gothic"/>
        </w:rPr>
      </w:pPr>
      <w:r>
        <w:rPr>
          <w:rFonts w:ascii="Century Gothic" w:eastAsia="Century Gothic" w:hAnsi="Century Gothic" w:cs="Century Gothic"/>
        </w:rPr>
        <w:t>- Edge rolls, twine, cord: Calculated by the linear foot.</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8 - IAC0208: Differences in webbing:</w:t>
      </w:r>
    </w:p>
    <w:p w:rsidR="00844194" w:rsidRDefault="00F519D6">
      <w:pPr>
        <w:rPr>
          <w:rFonts w:ascii="Century Gothic" w:eastAsia="Century Gothic" w:hAnsi="Century Gothic" w:cs="Century Gothic"/>
        </w:rPr>
      </w:pPr>
      <w:r>
        <w:rPr>
          <w:rFonts w:ascii="Century Gothic" w:eastAsia="Century Gothic" w:hAnsi="Century Gothic" w:cs="Century Gothic"/>
        </w:rPr>
        <w:t>- Manmade elastic webbing: Provides more stretch and is suitable for modern designs.</w:t>
      </w:r>
    </w:p>
    <w:p w:rsidR="00844194" w:rsidRDefault="00F519D6">
      <w:pPr>
        <w:rPr>
          <w:rFonts w:ascii="Century Gothic" w:eastAsia="Century Gothic" w:hAnsi="Century Gothic" w:cs="Century Gothic"/>
        </w:rPr>
      </w:pPr>
      <w:r>
        <w:rPr>
          <w:rFonts w:ascii="Century Gothic" w:eastAsia="Century Gothic" w:hAnsi="Century Gothic" w:cs="Century Gothic"/>
        </w:rPr>
        <w:t>- Jute webbing: Natural fiber, used for traditional styles. Less stretchable.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9 - IAC0209: Consumables for webbing up:</w:t>
      </w:r>
    </w:p>
    <w:p w:rsidR="00844194" w:rsidRDefault="00F519D6">
      <w:pPr>
        <w:rPr>
          <w:rFonts w:ascii="Century Gothic" w:eastAsia="Century Gothic" w:hAnsi="Century Gothic" w:cs="Century Gothic"/>
        </w:rPr>
      </w:pPr>
      <w:r>
        <w:rPr>
          <w:rFonts w:ascii="Century Gothic" w:eastAsia="Century Gothic" w:hAnsi="Century Gothic" w:cs="Century Gothic"/>
        </w:rPr>
        <w:t>- Clips, tacks, staples: Quantified based on typical usage.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10 - IAC0210: Methods for identifying foam:</w:t>
      </w:r>
    </w:p>
    <w:p w:rsidR="00844194" w:rsidRDefault="00F519D6">
      <w:pPr>
        <w:rPr>
          <w:rFonts w:ascii="Century Gothic" w:eastAsia="Century Gothic" w:hAnsi="Century Gothic" w:cs="Century Gothic"/>
        </w:rPr>
      </w:pPr>
      <w:r>
        <w:rPr>
          <w:rFonts w:ascii="Century Gothic" w:eastAsia="Century Gothic" w:hAnsi="Century Gothic" w:cs="Century Gothic"/>
        </w:rPr>
        <w:t>- Density measured in pounds per cubic foot (lbs/ft³).</w:t>
      </w:r>
    </w:p>
    <w:p w:rsidR="00844194" w:rsidRDefault="00F519D6">
      <w:pPr>
        <w:rPr>
          <w:rFonts w:ascii="Century Gothic" w:eastAsia="Century Gothic" w:hAnsi="Century Gothic" w:cs="Century Gothic"/>
        </w:rPr>
      </w:pPr>
      <w:r>
        <w:rPr>
          <w:rFonts w:ascii="Century Gothic" w:eastAsia="Century Gothic" w:hAnsi="Century Gothic" w:cs="Century Gothic"/>
        </w:rPr>
        <w:t>- Thickness measured in inches.</w:t>
      </w:r>
    </w:p>
    <w:p w:rsidR="00844194" w:rsidRDefault="00F519D6">
      <w:pPr>
        <w:rPr>
          <w:rFonts w:ascii="Century Gothic" w:eastAsia="Century Gothic" w:hAnsi="Century Gothic" w:cs="Century Gothic"/>
        </w:rPr>
      </w:pPr>
      <w:r>
        <w:rPr>
          <w:rFonts w:ascii="Century Gothic" w:eastAsia="Century Gothic" w:hAnsi="Century Gothic" w:cs="Century Gothic"/>
        </w:rPr>
        <w:t>- Methods include using a foam density tester and a thickness gauge.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11 - IAC0211: Consumables for foaming up:</w:t>
      </w:r>
    </w:p>
    <w:p w:rsidR="00844194" w:rsidRDefault="00F519D6">
      <w:pPr>
        <w:rPr>
          <w:rFonts w:ascii="Century Gothic" w:eastAsia="Century Gothic" w:hAnsi="Century Gothic" w:cs="Century Gothic"/>
        </w:rPr>
      </w:pPr>
      <w:r>
        <w:rPr>
          <w:rFonts w:ascii="Century Gothic" w:eastAsia="Century Gothic" w:hAnsi="Century Gothic" w:cs="Century Gothic"/>
        </w:rPr>
        <w:t>- Foam blocks: Quantified based on dimensions of the furniture.</w:t>
      </w:r>
    </w:p>
    <w:p w:rsidR="00844194" w:rsidRDefault="00F519D6">
      <w:pPr>
        <w:rPr>
          <w:rFonts w:ascii="Century Gothic" w:eastAsia="Century Gothic" w:hAnsi="Century Gothic" w:cs="Century Gothic"/>
        </w:rPr>
      </w:pPr>
      <w:r>
        <w:rPr>
          <w:rFonts w:ascii="Century Gothic" w:eastAsia="Century Gothic" w:hAnsi="Century Gothic" w:cs="Century Gothic"/>
        </w:rPr>
        <w:t>- Adhesive: Calculated based on typical usage.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12 - IAC0212: Raw materials for padding and covering coil springs:</w:t>
      </w:r>
    </w:p>
    <w:p w:rsidR="00844194" w:rsidRDefault="00F519D6">
      <w:pPr>
        <w:rPr>
          <w:rFonts w:ascii="Century Gothic" w:eastAsia="Century Gothic" w:hAnsi="Century Gothic" w:cs="Century Gothic"/>
        </w:rPr>
      </w:pPr>
      <w:r>
        <w:rPr>
          <w:rFonts w:ascii="Century Gothic" w:eastAsia="Century Gothic" w:hAnsi="Century Gothic" w:cs="Century Gothic"/>
        </w:rPr>
        <w:t>- Padding materials: Dacron for padding.</w:t>
      </w:r>
    </w:p>
    <w:p w:rsidR="00844194" w:rsidRDefault="00F519D6">
      <w:pPr>
        <w:rPr>
          <w:rFonts w:ascii="Century Gothic" w:eastAsia="Century Gothic" w:hAnsi="Century Gothic" w:cs="Century Gothic"/>
        </w:rPr>
      </w:pPr>
      <w:r>
        <w:rPr>
          <w:rFonts w:ascii="Century Gothic" w:eastAsia="Century Gothic" w:hAnsi="Century Gothic" w:cs="Century Gothic"/>
        </w:rPr>
        <w:t>- Covering materials: Calico for a smooth surface.</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13 - IAC0213: Fabrics for covering:</w:t>
      </w:r>
    </w:p>
    <w:p w:rsidR="00844194" w:rsidRDefault="00F519D6">
      <w:pPr>
        <w:rPr>
          <w:rFonts w:ascii="Century Gothic" w:eastAsia="Century Gothic" w:hAnsi="Century Gothic" w:cs="Century Gothic"/>
        </w:rPr>
      </w:pPr>
      <w:r>
        <w:rPr>
          <w:rFonts w:ascii="Century Gothic" w:eastAsia="Century Gothic" w:hAnsi="Century Gothic" w:cs="Century Gothic"/>
        </w:rPr>
        <w:t>- Hessian (burlap): Used for the bottom layer for breathability.</w:t>
      </w:r>
    </w:p>
    <w:p w:rsidR="00844194" w:rsidRDefault="00F519D6">
      <w:pPr>
        <w:rPr>
          <w:rFonts w:ascii="Century Gothic" w:eastAsia="Century Gothic" w:hAnsi="Century Gothic" w:cs="Century Gothic"/>
        </w:rPr>
      </w:pPr>
      <w:r>
        <w:rPr>
          <w:rFonts w:ascii="Century Gothic" w:eastAsia="Century Gothic" w:hAnsi="Century Gothic" w:cs="Century Gothic"/>
        </w:rPr>
        <w:t>- Polypropylene: Durable and easy to clean, used for outer layers.</w:t>
      </w:r>
    </w:p>
    <w:p w:rsidR="00844194" w:rsidRDefault="00F519D6">
      <w:pPr>
        <w:rPr>
          <w:rFonts w:ascii="Century Gothic" w:eastAsia="Century Gothic" w:hAnsi="Century Gothic" w:cs="Century Gothic"/>
        </w:rPr>
      </w:pPr>
      <w:r>
        <w:rPr>
          <w:rFonts w:ascii="Century Gothic" w:eastAsia="Century Gothic" w:hAnsi="Century Gothic" w:cs="Century Gothic"/>
        </w:rPr>
        <w:t>- Flock: Used for a textured finish on some designs.</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rPr>
      </w:pPr>
      <w:r>
        <w:rPr>
          <w:rFonts w:ascii="Century Gothic" w:eastAsia="Century Gothic" w:hAnsi="Century Gothic" w:cs="Century Gothic"/>
        </w:rPr>
        <w:t>Task 14 - IAC0214: Principles and concepts of safe materials handling and storage:</w:t>
      </w:r>
    </w:p>
    <w:p w:rsidR="00844194" w:rsidRDefault="00F519D6">
      <w:pPr>
        <w:rPr>
          <w:rFonts w:ascii="Century Gothic" w:eastAsia="Century Gothic" w:hAnsi="Century Gothic" w:cs="Century Gothic"/>
        </w:rPr>
      </w:pPr>
      <w:r>
        <w:rPr>
          <w:rFonts w:ascii="Century Gothic" w:eastAsia="Century Gothic" w:hAnsi="Century Gothic" w:cs="Century Gothic"/>
        </w:rPr>
        <w:t>- Use proper lifting techniques to prevent back injuries.</w:t>
      </w:r>
    </w:p>
    <w:p w:rsidR="00844194" w:rsidRDefault="00F519D6">
      <w:pPr>
        <w:rPr>
          <w:rFonts w:ascii="Century Gothic" w:eastAsia="Century Gothic" w:hAnsi="Century Gothic" w:cs="Century Gothic"/>
        </w:rPr>
      </w:pPr>
      <w:r>
        <w:rPr>
          <w:rFonts w:ascii="Century Gothic" w:eastAsia="Century Gothic" w:hAnsi="Century Gothic" w:cs="Century Gothic"/>
        </w:rPr>
        <w:t>- Store materials off the ground to avoid moisture damage.</w:t>
      </w:r>
    </w:p>
    <w:p w:rsidR="00844194" w:rsidRDefault="00F519D6">
      <w:pPr>
        <w:rPr>
          <w:rFonts w:ascii="Century Gothic" w:eastAsia="Century Gothic" w:hAnsi="Century Gothic" w:cs="Century Gothic"/>
        </w:rPr>
      </w:pPr>
      <w:r>
        <w:rPr>
          <w:rFonts w:ascii="Century Gothic" w:eastAsia="Century Gothic" w:hAnsi="Century Gothic" w:cs="Century Gothic"/>
        </w:rPr>
        <w:t>- Label hazardous materials and store them separately.</w:t>
      </w:r>
    </w:p>
    <w:p w:rsidR="00844194" w:rsidRDefault="00844194">
      <w:pPr>
        <w:rPr>
          <w:rFonts w:ascii="Century Gothic" w:eastAsia="Century Gothic" w:hAnsi="Century Gothic" w:cs="Century Gothic"/>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rPr>
        <w:t xml:space="preserve">These model answers provide a clear and practical understanding of how to address each task in the summative assessment based on furniture making competency. </w:t>
      </w:r>
      <w:r>
        <w:br w:type="page"/>
      </w:r>
    </w:p>
    <w:p w:rsidR="00844194" w:rsidRDefault="00844194">
      <w:pPr>
        <w:pBdr>
          <w:top w:val="nil"/>
          <w:left w:val="nil"/>
          <w:bottom w:val="nil"/>
          <w:right w:val="nil"/>
          <w:between w:val="nil"/>
        </w:pBdr>
        <w:spacing w:after="200" w:line="276" w:lineRule="auto"/>
        <w:ind w:left="720"/>
        <w:rPr>
          <w:rFonts w:ascii="Century Gothic" w:eastAsia="Century Gothic" w:hAnsi="Century Gothic" w:cs="Century Gothic"/>
          <w:b/>
          <w:sz w:val="22"/>
          <w:szCs w:val="22"/>
        </w:rPr>
      </w:pPr>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1"/>
        <w:spacing w:line="276" w:lineRule="auto"/>
        <w:jc w:val="both"/>
        <w:rPr>
          <w:rFonts w:ascii="Century Gothic" w:eastAsia="Century Gothic" w:hAnsi="Century Gothic" w:cs="Century Gothic"/>
        </w:rPr>
      </w:pPr>
      <w:bookmarkStart w:id="13" w:name="_Toc194302018"/>
      <w:r>
        <w:rPr>
          <w:rFonts w:ascii="Century Gothic" w:eastAsia="Century Gothic" w:hAnsi="Century Gothic" w:cs="Century Gothic"/>
        </w:rPr>
        <w:t>SECTION: 3 KM-03-KT03: Use of chemicals: adhesives and solvents (10%)</w:t>
      </w:r>
      <w:bookmarkEnd w:id="13"/>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r>
        <w:rPr>
          <w:rFonts w:ascii="Century Gothic" w:eastAsia="Century Gothic" w:hAnsi="Century Gothic" w:cs="Century Gothic"/>
        </w:rPr>
        <w:t xml:space="preserve">           </w:t>
      </w:r>
      <w:bookmarkStart w:id="14" w:name="_Toc194302019"/>
      <w:r>
        <w:rPr>
          <w:rFonts w:ascii="Century Gothic" w:eastAsia="Century Gothic" w:hAnsi="Century Gothic" w:cs="Century Gothic"/>
        </w:rPr>
        <w:t>FORMATIVE ASSESSMENT</w:t>
      </w:r>
      <w:bookmarkEnd w:id="14"/>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IAC0301 The various types of chemicals used in upholstery processes are named.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IAC0302 Characteristics and properties of the chemicals used in upholstery processes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IAC0303 The purpose of each of these chemicals used in the process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IAC0304 Various types of solvents used in upholstery processes are listed.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IAC0305 Characteristics and properties of these solvents are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IAC0306 The purpose of each solvent used in the process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IAC0307 The application techniques and sequence used for chemicals and solvents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IAC0308 Safety procedures, hazards and risks associated with handling of chemicals and solvents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IAC0309 Standard operating procedures dealing with spillages, waste and effluent are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IAC0310 Types, usage and care of personal protective equipment used in textile wet product preparation processes are described.</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i/>
          <w:sz w:val="22"/>
          <w:szCs w:val="22"/>
        </w:rPr>
        <w:t xml:space="preserve"> </w:t>
      </w:r>
      <w:r>
        <w:rPr>
          <w:rFonts w:ascii="Century Gothic" w:eastAsia="Century Gothic" w:hAnsi="Century Gothic" w:cs="Century Gothic"/>
          <w:b/>
          <w:sz w:val="22"/>
          <w:szCs w:val="22"/>
        </w:rPr>
        <w:t>.</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Certainly, here is a formative assessment for the competency-based internal assessment criteria related to upholstery processes. Each question is weighted based on its complexity and importance.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Formative Assessment: Upholstery Chemicals and Solvents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Instructions: Answer the following questions based on your knowledge of upholstery chemicals and solvents.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Multiple Choice Questions (MCQs):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1. IAC0301: What are the various types of chemicals used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Detergents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Adhesives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Paints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All of the above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2. IAC0304: Which of the following is a type of solvent used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Water</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Gasoline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Sand</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Wood</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True/False Questions (T/F):</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3. IAC0303: True or False: Upholstery chemicals are primarily used for coloration purposes.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4. IAC0307: True or False: Application techniques for chemicals and solvents in upholstery follow a specific sequence.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Short Answer Questions (SAQs):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5. IAC0302: Describe two characteristics and properties of chemicals commonly used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10%</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6. IAC0305: Explain the characteristics and properties of solvents used in upholstery processes. Provide two examples.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10%</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7. IAC0306: Provide examples and explanations of the purposes of solvents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8. IAC0308: Describe at least three safety procedures to mitigate hazards and risks associated with handling upholstery chemicals and solvents.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9. IAC0309: Explain the standard operating procedures for dealing with spillages, waste, and effluent in upholstery processes.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10%</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10. IAC0310: List three types of personal protective equipment (PPE) used in textile wet product preparation processes and describe their usage and care.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Weight: 15%</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Please provide detailed responses to the short answer questions. Your knowledge and understanding of upholstery chemicals and solvents will be assessed based on your answers to these questions. </w:t>
      </w: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color w:val="C00000"/>
        </w:rPr>
      </w:pPr>
      <w:bookmarkStart w:id="15" w:name="_Toc194302020"/>
      <w:r>
        <w:rPr>
          <w:rFonts w:ascii="Century Gothic" w:eastAsia="Century Gothic" w:hAnsi="Century Gothic" w:cs="Century Gothic"/>
          <w:color w:val="C00000"/>
        </w:rPr>
        <w:t>MODEL ANSWERS</w:t>
      </w:r>
      <w:bookmarkEnd w:id="15"/>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Multiple Choice Questions (MCQs):</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 IAC0301: What are the various types of chemicals used in upholstery processes?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D) All of the above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Explanation: Upholstery processes involve the use of various chemicals, including detergents, adhesives, and paints, to achieve different aspects of the process. These chemicals serve specific purposes in upholstery.</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5%</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2. IAC0304: Which of the following is a type of solvent used in upholstery processes?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A) Water</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Explanation: Water is a common solvent used in upholstery processes, especially for cleaning and dilution purposes. It plays a crucial role in upholstery.</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5%</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True/False Questions (T/F):</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3. IAC0303: True or False: Upholstery chemicals are primarily used for coloration purposes.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False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Explanation: Upholstery chemicals have various purposes, including cleaning, adhesion, and protection, in addition to coloration.</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5%</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4. IAC0307: True or False: Application techniques for chemicals and solvents in upholstery follow a specific sequence.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True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Explanation: Upholstery professionals follow a specific sequence when applying chemicals and solvents to ensure the effectiveness of the process and safety.</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5%</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Short Answer Questions (SAQs):</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5. IAC0302: Describe two characteristics and properties of chemicals commonly used in upholstery processes.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Upholstery chemicals are often adhesive and have strong bonding properties. They are also designed to be resistant to moisture to ensure durability.</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10%</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6. IAC0305: Explain the characteristics and properties of solvents used in upholstery processes. Provide two examples.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Solvents used in upholstery are typically volatile, allowing for quick evaporation. Examples include water and acetone, which are effective for cleaning and thinning.</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10%</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7. IAC0306: Provide examples and explanations of the purposes of solvents in upholstery processes.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Solvents are used to dissolve adhesives, remove stains, and clean upholstery materials. For instance, they can dissolve glue for reupholstering.</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15%</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8. IAC0308: Describe at least three safety procedures to mitigate hazards and risks associated with handling upholstery chemicals and solvents.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Safety procedures include wearing appropriate protective gear, ensuring proper ventilation, and storing chemicals in designated areas away from heat sources.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15%</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9. IAC0309: Explain the standard operating procedures for dealing with spillages, waste, and effluent in upholstery processes.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Standard procedures involve immediate clean-up of spills, proper disposal of waste in accordance with regulations, and preventing effluent discharge into the environment.</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10%</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10. IAC0310: List three types of personal protective equipment (PPE) used in textile wet product preparation processes and describe their usage and care.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Common PPE includes gloves, safety goggles, and aprons. Gloves protect hands, goggles protect eyes, and aprons prevent chemical contact with clothing. They should be cleaned and inspected regularly.</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Weight: 15%</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b/>
          <w:color w:val="C00000"/>
          <w:sz w:val="22"/>
          <w:szCs w:val="22"/>
        </w:rPr>
        <w:t>These model answers provide clear and concise responses to each question, addressing the key points related to upholstery chemicals and solvents.</w:t>
      </w:r>
      <w:r>
        <w:rPr>
          <w:rFonts w:ascii="Century Gothic" w:eastAsia="Century Gothic" w:hAnsi="Century Gothic" w:cs="Century Gothic"/>
          <w:color w:val="C00000"/>
          <w:sz w:val="22"/>
          <w:szCs w:val="22"/>
        </w:rPr>
        <w:t xml:space="preserve"> </w:t>
      </w:r>
      <w:r>
        <w:br w:type="page"/>
      </w: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rPr>
      </w:pPr>
      <w:bookmarkStart w:id="16" w:name="_Toc194302021"/>
      <w:r>
        <w:rPr>
          <w:rFonts w:ascii="Century Gothic" w:eastAsia="Century Gothic" w:hAnsi="Century Gothic" w:cs="Century Gothic"/>
        </w:rPr>
        <w:t>SUMMATIVE ASSESSMENT</w:t>
      </w:r>
      <w:bookmarkEnd w:id="16"/>
      <w:r>
        <w:rPr>
          <w:rFonts w:ascii="Century Gothic" w:eastAsia="Century Gothic" w:hAnsi="Century Gothic" w:cs="Century Gothic"/>
        </w:rPr>
        <w:t xml:space="preserve"> </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Case Study: Upholstery Chemicals and Solvents in a Furniture Restoration Workshop</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 a furniture restoration workshop, the following case study will assess your knowledge and competency regarding upholstery chemicals and solvents.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Case Scenario:</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a lead upholsterer in a furniture restoration workshop. A client has brought in a vintage armchair that requires extensive restoration, including re-upholstery. You need to evaluate the chemicals and solvents required for this project.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Instructions: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For each of the following assessment criteria, provide a detailed response based on the given case scenario:</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IAC0301: Naming Chemicals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Identify and name at least three chemicals used in the upholstery process for this vintage armchair restoration.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IAC0302: Describing Characteristics and Properties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Describe the characteristics and properties of each of the three identified chemicals. Explain how these properties make them suitable for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IAC0303: Explaining Chemicals' Purpose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Explain the specific purpose of each of the identified chemicals in the vintage armchair restoration process. Detail their roles in achieving successful reupholstery.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IAC0304: Listing Solvents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List two types of solvents that may be required during the upholstery process for this project.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IAC0305: Explaining Solvents' Characteristics and Properties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For each solvent listed in IAC0304, explain their characteristics and properties. Discuss how these properties make them effective in the upholstery context.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IAC0306: Describing Solvents' Purpose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Explain the purpose of each solvent identified in IAC0304. Describe how they contribute to the restoration process.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IAC0307: Describing Application Techniques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Detail the application techniques and the sequence you would follow for applying the chemicals and solvents to the vintage armchair during the restoration. Include safety precautions.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IAC0308: Describing Safety Procedures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Discuss the safety procedures, hazards, and risks associated with handling chemicals and solvents in upholstery. Explain how you would mitigate these risks.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IAC0309: Explaining Standard Operating Procedures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Explain the standard operating procedures you would follow for dealing with spillages, waste, and effluent generated during the restoration process.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IAC0310: Describing PPE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List and describe three types of personal protective equipment (PPE) you would use during textile wet product preparation processes for this project. Explain their usage and care.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Assessment Grading:</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summative assessment will be graded based on the accuracy and completeness of your responses for each assessment criterion. Ensure that your answers are specific to the given case scenario and upholstery context.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Submission: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Please submit your responses in writing within the specified word limit. Ensure clarity and provide practical explanations where necessary.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844194" w:rsidRDefault="00844194">
      <w:pPr>
        <w:spacing w:line="276" w:lineRule="auto"/>
        <w:rPr>
          <w:rFonts w:ascii="Century Gothic" w:eastAsia="Century Gothic" w:hAnsi="Century Gothic" w:cs="Century Gothic"/>
          <w:sz w:val="22"/>
          <w:szCs w:val="22"/>
        </w:rPr>
      </w:pPr>
    </w:p>
    <w:p w:rsidR="00844194" w:rsidRDefault="00844194">
      <w:pPr>
        <w:spacing w:line="276" w:lineRule="auto"/>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color w:val="FF0000"/>
        </w:rPr>
      </w:pPr>
      <w:r>
        <w:rPr>
          <w:rFonts w:ascii="Century Gothic" w:eastAsia="Century Gothic" w:hAnsi="Century Gothic" w:cs="Century Gothic"/>
          <w:color w:val="FF0000"/>
        </w:rPr>
        <w:t xml:space="preserve"> </w:t>
      </w:r>
      <w:bookmarkStart w:id="17" w:name="_Toc194302022"/>
      <w:r>
        <w:rPr>
          <w:rFonts w:ascii="Century Gothic" w:eastAsia="Century Gothic" w:hAnsi="Century Gothic" w:cs="Century Gothic"/>
          <w:color w:val="FF0000"/>
        </w:rPr>
        <w:t>MODEL ANSWERS</w:t>
      </w:r>
      <w:bookmarkEnd w:id="17"/>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IAC0301: Naming Chemicals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Three chemicals commonly used in upholstery processes are: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1. Adhesive: Adhesive is used to bond materials together in upholstery, ensuring that fabric or padding remains securely attached to furniture frames.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2. Stain Remover: Stain removers are chemicals designed to eliminate stains and blemishes from upholstery fabrics.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3. Flame Retardant: Flame retardant chemicals are applied to upholstery materials to enhance fire resistance.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IAC0302: Describing Characteristics and Properties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Adhesive: Adhesives used in upholstery are typically viscous liquids with strong bonding properties. They have good adhesion to various materials, such as fabric and wood.</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Stain Remover: Upholstery stain removers are usually water-based solutions with mild surfactants. They are non-abrasive to prevent damage to fabric.</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Flame Retardant: Flame retardants are often powders or liquids that are non-combustible and heat-resistant. They are designed to inhibit the spread of flames.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IAC0303: Explaining Chemicals' Purpose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Adhesive: Adhesive is used to securely attach fabric and padding to furniture frames, ensuring longevity and stability.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Stain Remover: Stain removers effectively eliminate stains and maintain the aesthetic appeal of upholstery.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Flame Retardant: Flame retardants enhance the safety of upholstery by reducing its flammability and slowing down the spread of fire.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IAC0304: Listing Solvents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Two common solvents used in upholstery processes are: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1. Isopropyl Alcohol: This solvent is used to clean and remove stains from upholstery.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2. Acetone: Acetone can be used to dissolve adhesive residues during upholstery repair.</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IAC0305: Explaining Solvents' Characteristics and Properties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Isopropyl Alcohol: Isopropyl alcohol is a clear liquid with strong solvent properties. It evaporates quickly, making it suitable for stain removal without leaving residue.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Acetone: Acetone is a volatile and colorless liquid with excellent adhesive-dissolving properties. It dries rapidly without staining fabrics.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IAC0306: Describing Solvents' Purpose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Isopropyl Alcohol: It is used to remove stains, especially those caused by ink, marker, or grease, from upholstery.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Acetone: Acetone is employed to dissolve adhesive residues during upholstery repairs, allowing for easy reattachment of fabric.</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IAC0307: Describing Application Techniques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Adhesive application involves using a brush or adhesive spray to evenly coat fabric and adhere it to the furniture frame. Apply adhesive in a well-ventilated area, wearing proper PPE.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Solvent application for stain removal typically requires blotting the stained area with a cloth soaked in the solvent. For adhesive removal, apply acetone to a cloth and gently rub the adhesive.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IAC0308: Describing Safety Procedures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Safety procedures include wearing gloves and eye protection when handling chemicals, working in well-ventilated areas, and storing chemicals away from heat sources and open flames.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IAC0309: Explaining Standard Operating Procedures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Standard procedures for handling spills involve immediate containment, absorption of spilled chemicals with appropriate materials, and proper disposal according to local regulations.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IAC0310: Describing PPE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Personal protective equipment for textile wet product preparation may include gloves, safety goggles, and aprons. Gloves protect against chemical contact, goggles shield the eyes, and aprons prevent clothing contamination.</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These model answers cover each of the internal assessment criteria related to upholstery chemicals and solvents.</w:t>
      </w:r>
    </w:p>
    <w:p w:rsidR="00844194" w:rsidRDefault="00F519D6">
      <w:pPr>
        <w:spacing w:line="276" w:lineRule="auto"/>
        <w:rPr>
          <w:rFonts w:ascii="Century Gothic" w:eastAsia="Century Gothic" w:hAnsi="Century Gothic" w:cs="Century Gothic"/>
          <w:b/>
          <w:sz w:val="40"/>
          <w:szCs w:val="40"/>
        </w:rPr>
      </w:pPr>
      <w:r>
        <w:br w:type="page"/>
      </w:r>
    </w:p>
    <w:p w:rsidR="00844194" w:rsidRDefault="00F519D6">
      <w:pPr>
        <w:pStyle w:val="Heading1"/>
        <w:spacing w:line="276" w:lineRule="auto"/>
        <w:jc w:val="both"/>
        <w:rPr>
          <w:rFonts w:ascii="Century Gothic" w:eastAsia="Century Gothic" w:hAnsi="Century Gothic" w:cs="Century Gothic"/>
        </w:rPr>
      </w:pPr>
      <w:bookmarkStart w:id="18" w:name="_Toc194302023"/>
      <w:r>
        <w:rPr>
          <w:rFonts w:ascii="Century Gothic" w:eastAsia="Century Gothic" w:hAnsi="Century Gothic" w:cs="Century Gothic"/>
        </w:rPr>
        <w:t>SECTION: 4 KM-03-KT04: Upholstery tools and equipment (10%)</w:t>
      </w:r>
      <w:bookmarkEnd w:id="18"/>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r>
        <w:rPr>
          <w:rFonts w:ascii="Century Gothic" w:eastAsia="Century Gothic" w:hAnsi="Century Gothic" w:cs="Century Gothic"/>
        </w:rPr>
        <w:t xml:space="preserve">           </w:t>
      </w:r>
      <w:bookmarkStart w:id="19" w:name="_Toc194302024"/>
      <w:r>
        <w:rPr>
          <w:rFonts w:ascii="Century Gothic" w:eastAsia="Century Gothic" w:hAnsi="Century Gothic" w:cs="Century Gothic"/>
        </w:rPr>
        <w:t>FORMATIVE ASSESSMENT</w:t>
      </w:r>
      <w:bookmarkEnd w:id="19"/>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IAC0401 Hand tools used by the cover fitter are identified and respective purposes are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IAC0402 Parts of hand tools are identified the maintenance procedures for each tool are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IAC0403 The consequences of not handling, cleaning and maintaining hand tools correctly are assessed.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IAC0404 Pneumatic power tools used by the cover fitter are identified and respective purpose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IAC0405 Parts and safety mechanisms of pneumatic power tools are identified and maintenance procedures for each tool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IAC0406 Consequences of not handling, cleaning and maintaining pneumatic power tools correctly are assessed.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IAC0407 Electric power tools used by the cover fitter are identified and respective purposes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IAC0408 Parts and safety mechanisms of electric power tools are identified and maintenance procedures for each tool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IAC0409 Consequences of not handling, cleaning and maintaining electric power tools correctly are assessed.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IAC0410 The selection and loading staples, nails, bits and other consumables into the relevant power tool are reasoned.</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10%)</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Multiple Choice Questions: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 Which of the following is the primary purpose of identifying hand tools in upholstery work?</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To increase the weight of the tools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To understand their historical significance</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To explain their respective purposes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To decorate the workspace</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2. What is the importance of identifying the parts of hand tools?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It makes the tools look more attractive</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It helps in selling the tools to customers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It enables better maintenance and understanding of tool functions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It reduces the need for maintenance</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3. True or False: Neglecting the cleaning and maintenance of hand tools does not have any consequences.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4. Pneumatic power tools are commonly used in upholstery work. What is their primary purpose?</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To sew fabric</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To inflate cushions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To create decorative patterns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To assist in stapling and nailing tasks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True or False Questions: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5. True or False: Identifying the safety mechanisms of pneumatic power tools is not necessary for safe operation.</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6. True or False: Neglecting the cleaning and maintenance of pneumatic power tools can lead to safety hazards.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7. True or False: Electric power tools are only used for cutting fabric in upholstery.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8. True or False: It is not essential to identify the parts of electric power tools for maintenance purposes.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Short Answer Questions: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9. Explain the consequences of not handling, cleaning, and maintaining hand tools correctly in upholstery work.</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10. Describe the maintenance procedures for pneumatic power tools commonly used in upholstery.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11. List two safety mechanisms that should be identified in electric power tools used by cover fitters.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12. Why is it important to reason the selection and loading of staples, nails, bits, and other consumables into relevant power tools?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These questions assess various aspects of competency in using tools in the upholstery industry, from tool identification to safety and maintenance procedures.</w:t>
      </w:r>
    </w:p>
    <w:p w:rsidR="00844194" w:rsidRDefault="00844194">
      <w:pPr>
        <w:spacing w:line="276" w:lineRule="auto"/>
        <w:rPr>
          <w:rFonts w:ascii="Century Gothic" w:eastAsia="Century Gothic" w:hAnsi="Century Gothic" w:cs="Century Gothic"/>
          <w:b/>
          <w:sz w:val="22"/>
          <w:szCs w:val="22"/>
        </w:rPr>
      </w:pPr>
    </w:p>
    <w:p w:rsidR="00844194" w:rsidRDefault="00844194">
      <w:pPr>
        <w:spacing w:line="276" w:lineRule="auto"/>
        <w:rPr>
          <w:rFonts w:ascii="Century Gothic" w:eastAsia="Century Gothic" w:hAnsi="Century Gothic" w:cs="Century Gothic"/>
          <w:b/>
          <w:sz w:val="22"/>
          <w:szCs w:val="22"/>
        </w:rPr>
      </w:pPr>
    </w:p>
    <w:p w:rsidR="00844194" w:rsidRDefault="00F519D6">
      <w:pPr>
        <w:rPr>
          <w:rFonts w:ascii="Century Gothic" w:eastAsia="Century Gothic" w:hAnsi="Century Gothic" w:cs="Century Gothic"/>
          <w:b/>
          <w:sz w:val="22"/>
          <w:szCs w:val="22"/>
        </w:rPr>
      </w:pPr>
      <w:r>
        <w:br w:type="page"/>
      </w:r>
    </w:p>
    <w:p w:rsidR="00844194" w:rsidRDefault="00F519D6">
      <w:pPr>
        <w:pStyle w:val="Heading2"/>
        <w:rPr>
          <w:rFonts w:ascii="Century Gothic" w:eastAsia="Century Gothic" w:hAnsi="Century Gothic" w:cs="Century Gothic"/>
          <w:color w:val="FF0000"/>
        </w:rPr>
      </w:pPr>
      <w:bookmarkStart w:id="20" w:name="_Toc194302025"/>
      <w:r>
        <w:rPr>
          <w:rFonts w:ascii="Century Gothic" w:eastAsia="Century Gothic" w:hAnsi="Century Gothic" w:cs="Century Gothic"/>
          <w:color w:val="FF0000"/>
        </w:rPr>
        <w:t>MODEL ANSWERS</w:t>
      </w:r>
      <w:bookmarkEnd w:id="20"/>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Multiple Choice Questions: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 Which of the following is the primary purpose of identifying hand tools in upholstery work?</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Correct answer: c) To explain their respective purposes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2. What is the importance of identifying the parts of hand tools?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Correct answer: c) It enables better maintenance and understanding of tool functions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3. True or False: Neglecting the cleaning and maintenance of hand tools does not have any consequences.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Correct answer: False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4. Pneumatic power tools are commonly used in upholstery work. What is their primary purpose?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Correct answer: d) To assist in stapling and nailing tasks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True or False Questions: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5. True or False: Identifying the safety mechanisms of pneumatic power tools is not necessary for safe operation.</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Correct answer: False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6. True or False: Neglecting the cleaning and maintenance of pneumatic power tools can lead to safety hazards.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Correct answer: True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7. True or False: Electric power tools are only used for cutting fabric in upholstery.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Correct answer: False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8. True or False: It is not essential to identify the parts of electric power tools for maintenance purposes.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Correct answer: False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Short Answer Questions: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9. Explain the consequences of not handling, cleaning, and maintaining hand tools correctly in upholstery work.</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Model answer: Neglecting hand tool maintenance can lead to reduced tool effectiveness, increased wear and tear, and even safety hazards. Unclean tools may transfer dirt or damage fabric during use.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10. Describe the maintenance procedures for pneumatic power tools commonly used in upholstery.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Model answer: Maintenance includes regular cleaning, lubrication of moving parts, and checking for wear. Safety mechanisms like trigger locks should be inspected for proper functioning.</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11. List two safety mechanisms that should be identified in electric power tools used by cover fitters.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Model answer: Two safety mechanisms are a safety switch or trigger lock to prevent accidental activation and overload protection to prevent overheating.</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12. Why is it important to reason the selection and loading of staples, nails, bits, and other consumables into relevant power tools?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Model answer: Proper selection and loading prevent damage to materials and tools, ensure efficient operation, and promote safety. Incorrect choices can result in malfunction or injury.</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These model answers cover the various aspects of upholstery tool identification, maintenance, safety, and reasoning, assessing competency in upholstery work.</w:t>
      </w:r>
    </w:p>
    <w:p w:rsidR="00844194" w:rsidRDefault="00F519D6">
      <w:pPr>
        <w:rPr>
          <w:rFonts w:ascii="Century Gothic" w:eastAsia="Century Gothic" w:hAnsi="Century Gothic" w:cs="Century Gothic"/>
          <w:b/>
          <w:color w:val="FF0000"/>
          <w:sz w:val="22"/>
          <w:szCs w:val="22"/>
        </w:rPr>
      </w:pPr>
      <w:r>
        <w:br w:type="page"/>
      </w:r>
    </w:p>
    <w:p w:rsidR="00844194" w:rsidRDefault="00F519D6">
      <w:pPr>
        <w:pStyle w:val="Heading2"/>
        <w:rPr>
          <w:rFonts w:ascii="Century Gothic" w:eastAsia="Century Gothic" w:hAnsi="Century Gothic" w:cs="Century Gothic"/>
        </w:rPr>
      </w:pPr>
      <w:bookmarkStart w:id="21" w:name="_Toc194302026"/>
      <w:r>
        <w:rPr>
          <w:rFonts w:ascii="Century Gothic" w:eastAsia="Century Gothic" w:hAnsi="Century Gothic" w:cs="Century Gothic"/>
        </w:rPr>
        <w:t>SUMMATIVE ASSESSMENT</w:t>
      </w:r>
      <w:bookmarkEnd w:id="21"/>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Case Study: Upholstery Workshop</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In a bustling upholstery workshop, John, a seasoned cover fitter, is assigned to train a group of apprentices. The apprentices are eager to learn about the proper use and maintenance of tools used in upholstery work. John decides to conduct a hands-on training session to ensure the apprentices develop the required competencies.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Integrated Summative Assessment: Upholstery Tool Proficiency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Instructions for the Apprentices: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Your assessment will involve several tasks that evaluate your understanding and competency in using various tools in upholstery work. Please follow the instructions carefully.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1: Hand Tools Identification and Purpose (IAC0401)</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You are provided with a set of hand tools used in upholstery work. Identify each tool and explain its respective purpose. Write down your answers clearly.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2: Hand Tools Parts Identification and Maintenance (IAC0402)</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For each hand tool you identified in Task 1, list its main parts and describe the maintenance procedures for each tool. Include steps for cleaning and ensuring proper functioning. Be detailed in your responses.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3: Consequences of Neglecting Hand Tool Maintenance (IAC0403)</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Discuss the potential consequences of not handling, cleaning, and maintaining hand tools correctly in upholstery work. Explain how neglect can impact the quality of work and safety.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4: Pneumatic Power Tools Identification and Purpose (IAC0404)</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Identify common pneumatic power tools used in upholstery work and explain their respective purposes. Provide a brief description of how each tool is used effectively.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5: Pneumatic Power Tools Parts Identification and Maintenance (IAC0405)</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For each pneumatic power tool you identified in Task 4, list its main parts and describe the maintenance procedures for each tool. Include steps for cleaning and ensuring safety mechanisms function correctly.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6: Consequences of Neglecting Pneumatic Power Tool Maintenance (IAC0406)</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Discuss the potential consequences of not handling, cleaning, and maintaining pneumatic power tools correctly in upholstery work. Explain how neglect can impact safety and productivity.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7: Electric Power Tools Identification and Purpose (IAC0407)</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Identify common electric power tools used in upholstery work and describe their respective purposes. Provide insights into why each tool is essential for specific tasks.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8: Electric Power Tools Parts Identification and Maintenance (IAC0408)</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For each electric power tool you identified in Task 7, list its main parts and describe the maintenance procedures for each tool. Include steps for cleaning and ensuring safety mechanisms function correctly.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9: Consequences of Neglecting Electric Power Tool Maintenance (IAC0409)</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Discuss the potential consequences of not handling, cleaning, and maintaining electric power tools correctly in upholstery work. Explain how neglect can impact safety and job efficiency.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Task 10: Selection and Loading of Consumables (IAC0410)</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Explain the process of selecting and loading staples, nails, bits, and other consumables into the relevant power tools. Describe the reasoning behind your choices to ensure efficient and safe operation.</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Assessment Criteria:</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Your assessment will be evaluated based on the accuracy and completeness of your responses to each task. Additionally, your ability to explain consequences and reasoning will be considered.</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Note: This integrated summative assessment is designed to evaluate your competency in using upholstery tools effectively and safely.   </w:t>
      </w:r>
    </w:p>
    <w:p w:rsidR="00844194" w:rsidRDefault="00844194">
      <w:pPr>
        <w:spacing w:line="276" w:lineRule="auto"/>
        <w:rPr>
          <w:rFonts w:ascii="Century Gothic" w:eastAsia="Century Gothic" w:hAnsi="Century Gothic" w:cs="Century Gothic"/>
          <w:b/>
          <w:sz w:val="22"/>
          <w:szCs w:val="22"/>
        </w:rPr>
      </w:pPr>
    </w:p>
    <w:p w:rsidR="00844194" w:rsidRDefault="00844194">
      <w:pPr>
        <w:pStyle w:val="Heading2"/>
        <w:rPr>
          <w:rFonts w:ascii="Century Gothic" w:eastAsia="Century Gothic" w:hAnsi="Century Gothic" w:cs="Century Gothic"/>
          <w:color w:val="C00000"/>
        </w:rPr>
      </w:pPr>
    </w:p>
    <w:p w:rsidR="00844194" w:rsidRDefault="00F519D6">
      <w:pPr>
        <w:rPr>
          <w:sz w:val="22"/>
          <w:szCs w:val="22"/>
        </w:rPr>
      </w:pPr>
      <w:r>
        <w:br w:type="page"/>
      </w:r>
    </w:p>
    <w:p w:rsidR="00844194" w:rsidRDefault="00F519D6">
      <w:pPr>
        <w:pStyle w:val="Heading2"/>
        <w:rPr>
          <w:rFonts w:ascii="Century Gothic" w:eastAsia="Century Gothic" w:hAnsi="Century Gothic" w:cs="Century Gothic"/>
          <w:color w:val="C00000"/>
        </w:rPr>
      </w:pPr>
      <w:bookmarkStart w:id="22" w:name="_Toc194302027"/>
      <w:r>
        <w:rPr>
          <w:rFonts w:ascii="Century Gothic" w:eastAsia="Century Gothic" w:hAnsi="Century Gothic" w:cs="Century Gothic"/>
          <w:color w:val="C00000"/>
        </w:rPr>
        <w:t>MODEL ANSWERS</w:t>
      </w:r>
      <w:bookmarkEnd w:id="22"/>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1: Hand Tools Identification and Purpose (IAC0401)</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Hand Tools Identification and Purpose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 Staple Gun: The staple gun is used to secure fabric and other materials to furniture frames or surfaces.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2. Upholstery Shears: Upholstery shears are designed for cutting fabric with precision.</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3. Tack Hammer: A tack hammer is used for driving tacks and nails into upholstery frames.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4. Webbing Stretcher: It is used to stretch webbing tightly across the furniture frame.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5. Needles and Thread: These are used for sewing and stitching upholstery materials together.</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2: Hand Tools Parts Identification and Maintenance (IAC0402)</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Hand Tools Parts Identification and Maintenance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 Staple Gun:</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Handle, magasine, trigger, nose.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Regularly oil moving parts, clean jammed staples, and keep it in a dry place.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2. Upholstery Shears: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Blade, handles, pivot.</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Sharpen the blade when it becomes dull, clean after use, and store in a protective cover.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3. Tack Hammer: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Head, handle.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Keep the head clean, replace a loose handle promptly.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4. Webbing Stretcher: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Head, handle, webbing.</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Check for any damage, ensure the head is securely attached.</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5. Needles and Thread:</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Needle, eye, thread.</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Keep needles clean, replace bent or dull needles, store thread in a dry place.</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3: Consequences of Neglecting Hand Tool Maintenance (IAC0403)</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Neglecting hand tool maintenance can lead to various consequences, including reduced tool lifespan, compromised safety, and decreased work quality. For example, a neglected staple gun might misfire, causing damage to upholstery materials or even injury to the user. Dull upholstery shears can result in uneven cuts, affecting the overall appearance of the upholstery.</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4: Pneumatic Power Tools Identification and Purpose (IAC0404)</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Pneumatic Power Tools Identification and Purpose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 Air Stapler: The air stapler is used for fastening staples to secure fabric or materials.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2. Air Nailer: An air nailer is used to drive nails into furniture frames quickly.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3. Air Compressor: The air compressor supplies the necessary air pressure to operate pneumatic tools.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5: Pneumatic Power Tools Parts Identification and Maintenance (IAC0405)</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Pneumatic Power Tools Parts Identification and Maintenance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 Air Stapler: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Handle, magasine, trigger, nose.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Lubricate regularly, clean debris from the magasine, check for air leaks.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2. Air Nailer: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Handle, magasine, trigger, nose.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Lubricate regularly, clean debris from the magasine, check for air leaks.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3. Air Compressor: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Motor, tank, pressure gauge, hose.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Check oil levels, drain the tank, inspect hoses for wear, and keep the motor clean.</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6: Consequences of Neglecting Pneumatic Power Tool Maintenance (IAC0406)</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Neglecting pneumatic power tool maintenance can result in tool malfunction, decreased efficiency, and safety hazards. For instance, a neglected air stapler may misfire or jam, causing damage to upholstery and potential injury to the operator. An unmaintained air compressor can lead to pressure fluctuations, affecting the performance of all pneumatic tools.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7: Electric Power Tools Identification and Purpose (IAC0407)</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Electric Power Tools Identification and Purpose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 Electric Staple Gun: It is used for securing fabric and materials with staples.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2. Electric Sander: The electric sander is used to smooth surfaces before upholstery.</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3. Electric Drill: It is used for drilling holes or driving screws into furniture frames.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8: Electric Power Tools Parts Identification and Maintenance (IAC0408)</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Electric Power Tools Parts Identification and Maintenance</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1. Electric Staple Gun:</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Handle, magasine, trigger.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Keep it clean, check the power cord for damage, and replace worn parts.</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2. Electric Sander: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Sanding pad, handle, power switch.</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Replace worn sanding pads, clean dust collection components, and check the power cord.</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3. Electric Drill:</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Parts: Chuck, handle, trigger.</w:t>
      </w: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 xml:space="preserve">   - Maintenance: Keep it clean, lubricate the chuck regularly, and inspect the power cord.</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9: Consequences of Neglecting Electric Power Tool Maintenance (IAC0409)</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Neglecting electric power tool maintenance can lead to malfunctions, safety risks, and reduced productivity. For example, an unmaintained electric staple gun may misfire or overheat, posing a fire hasard. A neglected electric drill can result in imprecise holes or even accidents due to loose parts.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Task 10: Selection and Loading of Consumables (IAC0410)</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Answer: When selecting and loading consumables into power tools, it is essential to choose the right size and type of staples, nails, bits, or other consumables for the task at hand. The reasoning behind this choice is to ensure the efficient and safe operation of the tools.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For instance, when using an electric staple gun on hardwood, selecting longer and stronger staples is necessary to ensure a secure hold. Choosing the appropriate consumables prevents jamming, promotes tool longevity, and reduces the risk of damage to the upholstery materials.</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Assessment Criteria: Each response will be evaluated based on the accuracy, completeness, and clarity of the answers provided, as well as the ability to explain consequences and reasoning.</w:t>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spacing w:line="276"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FF0000"/>
          <w:sz w:val="22"/>
          <w:szCs w:val="22"/>
        </w:rPr>
        <w:t>Note: This integrated summative assessment assesses your competency in using upholstery tools effectively and safely. Good luck!</w:t>
      </w:r>
      <w:r>
        <w:br w:type="page"/>
      </w:r>
    </w:p>
    <w:p w:rsidR="00844194" w:rsidRDefault="00844194">
      <w:pPr>
        <w:spacing w:line="276" w:lineRule="auto"/>
        <w:rPr>
          <w:rFonts w:ascii="Century Gothic" w:eastAsia="Century Gothic" w:hAnsi="Century Gothic" w:cs="Century Gothic"/>
          <w:b/>
          <w:color w:val="FF0000"/>
          <w:sz w:val="22"/>
          <w:szCs w:val="22"/>
        </w:rPr>
      </w:pPr>
    </w:p>
    <w:p w:rsidR="00844194" w:rsidRDefault="00F519D6">
      <w:pPr>
        <w:pStyle w:val="Heading1"/>
        <w:spacing w:line="276" w:lineRule="auto"/>
        <w:jc w:val="both"/>
        <w:rPr>
          <w:rFonts w:ascii="Century Gothic" w:eastAsia="Century Gothic" w:hAnsi="Century Gothic" w:cs="Century Gothic"/>
        </w:rPr>
      </w:pPr>
      <w:bookmarkStart w:id="23" w:name="_Toc194302028"/>
      <w:r>
        <w:rPr>
          <w:rFonts w:ascii="Century Gothic" w:eastAsia="Century Gothic" w:hAnsi="Century Gothic" w:cs="Century Gothic"/>
        </w:rPr>
        <w:t>SECTION:5 KM-03-KT05: Upholstery measuring tools techniques and calculations (10%)</w:t>
      </w:r>
      <w:bookmarkEnd w:id="23"/>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bookmarkStart w:id="24" w:name="_Toc194302029"/>
      <w:r>
        <w:rPr>
          <w:rFonts w:ascii="Century Gothic" w:eastAsia="Century Gothic" w:hAnsi="Century Gothic" w:cs="Century Gothic"/>
        </w:rPr>
        <w:t>FORMATIVE ASSESSMENT</w:t>
      </w:r>
      <w:bookmarkEnd w:id="24"/>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IAC0501 Various units, conversions and terminology for measurements, including quantity, deflection, and compressed air volume and pressure are explained and applied.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IAC0502 Calculations required during the upholstery process are explained and applied.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IAC0503 Measuring tools such as steel tape measure, cloth tape measure, squares, steel rules, Vernier calliper, templates and patterns, and pressure gauges and their parts are identified and their functions analysed.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IAC0504 Calculations involving dimensions, spacing, quantities, volume, and air pressure using consistent units and conversions and appropriate mathematical operation are completed, recorded and checked.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IAC0505 Consequences of inaccurate measurements on the upholstery process and the output of the department are assessed.</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(Weight 10%)</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Formative Competency Based Assessment</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Multiple Choice Questions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IAC0501: What unit is commonly used to measure compressed air volume?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Litres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Pounds per square inch</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Cubic meters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Kilograms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C) Cubic meters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IAC0502: Which calculation is essential in determining fabric requirements for upholstery?</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Temperature conversion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Fabric yardage calculation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Air pressure calculation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Electrical resistance calculation</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sz w:val="22"/>
          <w:szCs w:val="22"/>
        </w:rPr>
        <w:t xml:space="preserve">   </w:t>
      </w:r>
      <w:r>
        <w:rPr>
          <w:rFonts w:ascii="Century Gothic" w:eastAsia="Century Gothic" w:hAnsi="Century Gothic" w:cs="Century Gothic"/>
          <w:b/>
          <w:color w:val="C00000"/>
          <w:sz w:val="22"/>
          <w:szCs w:val="22"/>
        </w:rPr>
        <w:t>- Answer: B) Fabric yardage calculation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IAC0503: What is the primary use of a Vernier calliper in upholstery?</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Measuring air pressure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Determining fabric colour</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Measuring precise distances and thicknesses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Cutting fabric</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sz w:val="22"/>
          <w:szCs w:val="22"/>
        </w:rPr>
        <w:t xml:space="preserve">   - </w:t>
      </w:r>
      <w:r>
        <w:rPr>
          <w:rFonts w:ascii="Century Gothic" w:eastAsia="Century Gothic" w:hAnsi="Century Gothic" w:cs="Century Gothic"/>
          <w:b/>
          <w:color w:val="C00000"/>
          <w:sz w:val="22"/>
          <w:szCs w:val="22"/>
        </w:rPr>
        <w:t>Answer: C) Measuring precise distances and thicknesses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IAC0504: When calculating spacing for tufting on upholstery, which mathematical operation is most commonly used?</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Division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Multiplication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Logarithms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Trigonometry</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A) Division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True/False Questions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IAC0501: "Cubic metres" is a unit used to measure compressed air volume. (True/False)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True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6. IAC0505: Inaccurate measurements in upholstery can lead to increased costs and waste of materials. (True/False)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sz w:val="22"/>
          <w:szCs w:val="22"/>
        </w:rPr>
        <w:t xml:space="preserve">   </w:t>
      </w:r>
      <w:r>
        <w:rPr>
          <w:rFonts w:ascii="Century Gothic" w:eastAsia="Century Gothic" w:hAnsi="Century Gothic" w:cs="Century Gothic"/>
          <w:b/>
          <w:color w:val="C00000"/>
          <w:sz w:val="22"/>
          <w:szCs w:val="22"/>
        </w:rPr>
        <w:t>- Answer: True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7. IAC0503: A cloth tape measure is primarily used for measuring air pressure in upholstery. (True/False)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sz w:val="22"/>
          <w:szCs w:val="22"/>
        </w:rPr>
        <w:t xml:space="preserve">   </w:t>
      </w:r>
      <w:r>
        <w:rPr>
          <w:rFonts w:ascii="Century Gothic" w:eastAsia="Century Gothic" w:hAnsi="Century Gothic" w:cs="Century Gothic"/>
          <w:b/>
          <w:color w:val="C00000"/>
          <w:sz w:val="22"/>
          <w:szCs w:val="22"/>
        </w:rPr>
        <w:t>- Answer: False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Short Answer Questions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8. IAC0502: Explain the importance of calculating seam allowances in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9. IAC0503: Describe the function of a steel rule in upholstery measurements.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10. IAC0504: How do you ensure consistency in units and conversions while calculating dimensions for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11. IAC0505: Assess the consequences of using a steel tape measure instead of a cloth tape measure for measuring a curved surface in upholstery. </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For each short answer question, the response should reflect an understanding of the specific tools, calculations, and their impact on the upholstery process. The aim is to gauge the learner's comprehension of the technical aspects and their practical application in real-world scenarios.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br w:type="page"/>
      </w:r>
    </w:p>
    <w:p w:rsidR="00844194" w:rsidRDefault="00F519D6">
      <w:pPr>
        <w:pStyle w:val="Heading2"/>
        <w:rPr>
          <w:rFonts w:ascii="Century Gothic" w:eastAsia="Century Gothic" w:hAnsi="Century Gothic" w:cs="Century Gothic"/>
          <w:color w:val="C00000"/>
        </w:rPr>
      </w:pPr>
      <w:bookmarkStart w:id="25" w:name="_Toc194302030"/>
      <w:r>
        <w:rPr>
          <w:rFonts w:ascii="Century Gothic" w:eastAsia="Century Gothic" w:hAnsi="Century Gothic" w:cs="Century Gothic"/>
          <w:color w:val="C00000"/>
        </w:rPr>
        <w:t>MODEL ANSWERS</w:t>
      </w:r>
      <w:bookmarkEnd w:id="25"/>
      <w:r>
        <w:rPr>
          <w:rFonts w:ascii="Century Gothic" w:eastAsia="Century Gothic" w:hAnsi="Century Gothic" w:cs="Century Gothic"/>
          <w:color w:val="C00000"/>
        </w:rPr>
        <w:t xml:space="preserve">  </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Multiple Choice Questions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 IAC0501: What unit is commonly used to measure compressed air volume?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C) Cubic meters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Cubic meters are commonly used for measuring the volume of compressed air. This unit allows for a clear understanding of the amount of air being used or stored.</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2. IAC0502: Which calculation is essential in determining fabric requirements for upholstery?</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B) Fabric yardage calculation</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Fabric yardage calculation is crucial in upholstery to determine the amount of fabric needed for covering furniture, ensuring there is enough material for the entire piece.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3. IAC0503: What is the primary use of a Vernier calliper in upholstery?</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C) Measuring precise distances and thicknesses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Vernier callipers are used in upholstery for measuring precise distances and thicknesses, such as the thickness of foam or small fittings, ensuring accuracy in the upholstered product.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4. IAC0504: When calculating spacing for tufting on upholstery, which mathematical operation is most commonly used?</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A) Division</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Division is used to evenly distribute tufting across the upholstery, ensuring a uniform and aesthetically pleasing finish.</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True/False Questions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5. IAC0501: "Cubic meters" is a unit used to measure compressed air volume. (True/False)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True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True. Cubic meters is the correct unit for measuring the volume of compressed air, especially in larger upholstery projects requiring pneumatic tools.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6. IAC0505: Inaccurate measurements in upholstery can lead to increased costs and waste of materials. (True/False)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True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True. Inaccurate measurements can result in the wrong amount of materials being used, leading to wastage and increased costs.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7. IAC0503: A cloth tape measure is primarily used for measuring air pressure in upholstery. (True/False)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Answer: False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False. A cloth tape measure is used for measuring dimensions of furniture and fabric, not air pressure.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Short Answer Questions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8. IAC0502: Explain the importance of calculating seam allowances in upholstery.</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Seam allowances are crucial in upholstery as they provide extra material for sewing seams together. Without accurate seam allowances, the fabric may not fit properly, leading to poor-quality finishes and structural issues.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9. IAC0503: Describe the function of a steel rule in upholstery measurements.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A steel rule is used in upholstery for measuring straight lines and providing precise measurements. It is essential for ensuring accuracy, especially in cutting fabric and other materials.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10. IAC0504: How do you ensure consistency in units and conversions while calculating dimensions for upholstery?</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Consistency in units and conversions is maintained by using a standard unit of measurement throughout the calculation process and double-checking calculations with conversion charts or calculators.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11. IAC0505: Assess the consequences of using a steel tape measure instead of a cloth tape measure for measuring a curved surface in upholstery.</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Using a steel tape measure on a curved surface can lead to inaccurate measurements, as it does not conform to the shape as well as a cloth tape measure. This can result in ill-fitting fabric and a flawed final product.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These model answers provide a benchmark for assessing the understanding and application of the key concepts in upholstery measurements and calculations.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sz w:val="22"/>
          <w:szCs w:val="22"/>
        </w:rPr>
      </w:pPr>
      <w:r>
        <w:br w:type="page"/>
      </w:r>
    </w:p>
    <w:p w:rsidR="00844194" w:rsidRDefault="00F519D6">
      <w:pPr>
        <w:pStyle w:val="Heading2"/>
        <w:rPr>
          <w:rFonts w:ascii="Century Gothic" w:eastAsia="Century Gothic" w:hAnsi="Century Gothic" w:cs="Century Gothic"/>
        </w:rPr>
      </w:pPr>
      <w:bookmarkStart w:id="26" w:name="_Toc194302031"/>
      <w:r>
        <w:rPr>
          <w:rFonts w:ascii="Century Gothic" w:eastAsia="Century Gothic" w:hAnsi="Century Gothic" w:cs="Century Gothic"/>
        </w:rPr>
        <w:t>SUMMATIVE ASSESSMENT</w:t>
      </w:r>
      <w:bookmarkEnd w:id="26"/>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Integrated Summative Competency Based Assessment (Case Study Based)</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Case Study: "The Upholstery Workshop"</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Background</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an upholsterer working at "The Upholstery Workshop," a company known for its precision and quality in furniture upholstery. You have been assigned a new project which involves upholstering a set of custom-designed furniture for a high-end client. This project requires meticulous attention to detail in measurements, calculations, and the use of various tools.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Tasks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Task 1: IAC0501 - Understanding Measurements and Conversions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Scenario: The project includes a sofa requiring compressed air tools for some of its processes. You need to calculate the required air volume and pressure for the pneumatic tools.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Question: Convert the required air volume of 500 cubic feet to cubic meters and explain the conversion process.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Task 2: IAC0502 - Performing Upholstery Calculations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Scenario: The sofa measures 2 meters in length, 1 meter in width, and 0.75 meters in height. </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Question: Calculate the fabric yardage needed for the sofa, considering a fabric width of 140 cm and a pattern repeat of 30 cm. Include seam allowances in your calculation.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Task 3: IAC0503 - Identifying and Analysing Measuring Tools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Scenario: For accurate measurements, you have various tools at your disposal.</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Question: Identify which tool(s) would be most suitable for measuring the thickness of foam padding and the dimensions of wooden frames, and justify your choices.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Task 4: IAC0504 - Advanced Measurement Calculations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Scenario: The design includes tufted buttons with specific spacing requirements.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Question: Given that the backrest of the sofa is 1.5 meters wide, calculate the spacing between buttons for a symmetrical tufting pattern. </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Task 5: IAC0505 - Assessing the Impact of Inaccurate Measurements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Scenario: During the project, a junior upholsterer used a steel tape measure instead of a cloth tape measure for the curved parts of the sofa.</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Question: Assess the potential consequences of this action on the upholstery process and the overall quality of the finished product.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Submission Requirements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Provide detailed answers and calculations for each task.</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Include diagrams or sketches where necessary to illustrate your points.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Reflect on the importance of precision in upholstery and how it affects the final product.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Assessment Criteria</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Accuracy in calculations and conversions.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Correct tool selection and justification.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Understanding of the impact of measurement accuracy on upholstery quality.</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Clarity and thoroughness in explanations and calculations.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This case study assessment aims to evaluate your comprehensive understanding of measurement and calculation in upholstery, tool usage, and the broader implications of accuracy in the upholstery process. </w:t>
      </w:r>
    </w:p>
    <w:p w:rsidR="00844194" w:rsidRDefault="00F519D6">
      <w:pPr>
        <w:rPr>
          <w:rFonts w:ascii="Century Gothic" w:eastAsia="Century Gothic" w:hAnsi="Century Gothic" w:cs="Century Gothic"/>
          <w:sz w:val="22"/>
          <w:szCs w:val="22"/>
        </w:rPr>
      </w:pPr>
      <w:r>
        <w:br w:type="page"/>
      </w:r>
    </w:p>
    <w:p w:rsidR="00844194" w:rsidRDefault="00F519D6">
      <w:pPr>
        <w:pStyle w:val="Heading2"/>
        <w:rPr>
          <w:rFonts w:ascii="Century Gothic" w:eastAsia="Century Gothic" w:hAnsi="Century Gothic" w:cs="Century Gothic"/>
          <w:color w:val="C00000"/>
        </w:rPr>
      </w:pPr>
      <w:bookmarkStart w:id="27" w:name="_Toc194302032"/>
      <w:r>
        <w:rPr>
          <w:rFonts w:ascii="Century Gothic" w:eastAsia="Century Gothic" w:hAnsi="Century Gothic" w:cs="Century Gothic"/>
          <w:color w:val="C00000"/>
        </w:rPr>
        <w:t>MODEL ANSWERS</w:t>
      </w:r>
      <w:bookmarkEnd w:id="27"/>
      <w:r>
        <w:rPr>
          <w:rFonts w:ascii="Century Gothic" w:eastAsia="Century Gothic" w:hAnsi="Century Gothic" w:cs="Century Gothic"/>
          <w:color w:val="C00000"/>
        </w:rPr>
        <w:t xml:space="preserve">  </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Case Study: "The Upholstery Workshop"</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Part A: Written Assessment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Task 1: IAC0501 - Understanding Measurements and Conversions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Question: Convert 500 cubic feet of air volume to cubic meters and explain the process.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Model Answer: To convert cubic feet to cubic meters, multiply the volume value by 0.0283. So, 500 cubic feet equals 500 x 0.0283 = 14.15 cubic meters. This conversion is essential in adjusting measurements to a standard unit, facilitating consistency and accuracy in tool usage.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Task 2: IAC0502 - Performing Upholstery Calculations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Question: Calculate the fabric yardage needed for a sofa measuring 2m x 1m x 0.75m, considering fabric width of 140 cm and a pattern repeat of 30 cm.</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Model Answer: To upholster the sofa, considering all sides and adding 10% for seam allowances and pattern repeat, approximately 7.5 meters (or 8.2 yards) of fabric would be required. This calculation includes allowances for seams and pattern matching.</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Task 3: IAC0503 - Identifying and Analysing Measuring Tools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Question: Identify the most suitable tool for measuring foam padding thickness and wooden frame dimensions.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Model Answer: A Vernier calliper is ideal for measuring foam padding thickness due to its precision. For wooden frame dimensions, a steel tape measure is suitable for its rigidity and accuracy over longer lengths.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Task 4: IAC0504 - Advanced Measurement Calculations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Question: Calculate the spacing for tufting on a 1.5-meter-wide sofa backrest.</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Model Answer: Assuming a tuft every 15 cm, there would be 10 tufts across the width. The calculation involves dividing the total width by the desired spacing.</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Task 5: IAC0505 - Assessing the Impact of Inaccurate Measurements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Question: Assess the consequences of using a steel tape measure for curved parts.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Model Answer: Using a steel tape measure on curved surfaces can lead to inaccurate measurements, potentially causing ill-fitting upholstery. This mistake could lead to material wastage, additional costs, and a compromised final product.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Part B: Practical Assessment</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Model Answers: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Task 1: Demonstrated accurate use of Vernier calliper showing precision.</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Task 2: Displayed correct use of square and steel rule, with all angles and dimensions accurately measured.</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Task 3: Correctly performed air pressure test, with all readings accurately recorded.</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Task 4: Upholstery completed with precise measurements, showcasing skill in fabric cutting and placement.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Part C: Reflective Analysis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Model Answer: Reflective analysis should demonstrate an understanding of the importance of precision in measurements and calculations, acknowledging how inaccuracies can lead to increased costs, time delays, and a lower quality of the final upholstered product.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These model answers serve as a guide to the expected responses and outcomes from the assessment, focusing on the practical application of upholstery skills and theoretical knowledge.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sz w:val="22"/>
          <w:szCs w:val="22"/>
        </w:rPr>
      </w:pPr>
      <w:r>
        <w:br w:type="page"/>
      </w:r>
    </w:p>
    <w:p w:rsidR="00844194" w:rsidRDefault="00F519D6">
      <w:pPr>
        <w:pStyle w:val="Heading1"/>
        <w:spacing w:line="276" w:lineRule="auto"/>
        <w:jc w:val="both"/>
        <w:rPr>
          <w:rFonts w:ascii="Century Gothic" w:eastAsia="Century Gothic" w:hAnsi="Century Gothic" w:cs="Century Gothic"/>
        </w:rPr>
      </w:pPr>
      <w:bookmarkStart w:id="28" w:name="_Toc194302033"/>
      <w:r>
        <w:rPr>
          <w:rFonts w:ascii="Century Gothic" w:eastAsia="Century Gothic" w:hAnsi="Century Gothic" w:cs="Century Gothic"/>
        </w:rPr>
        <w:t>SECTION: 6 KM-03-KT06: Upholstered furniture manufacturing processes (10%)</w:t>
      </w:r>
      <w:bookmarkEnd w:id="28"/>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bookmarkStart w:id="29" w:name="_Toc194302034"/>
      <w:r>
        <w:rPr>
          <w:rFonts w:ascii="Century Gothic" w:eastAsia="Century Gothic" w:hAnsi="Century Gothic" w:cs="Century Gothic"/>
        </w:rPr>
        <w:t>FORMATIVE ASSESSMENT</w:t>
      </w:r>
      <w:bookmarkEnd w:id="29"/>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IAC0601 Workshop processes of producing upholstered items from raw frame to finished product and the implications of design and construction faults on the final product are analysed.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IAC0602 The process of furniture manufacture is briefly outlined.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IAC0603 The operations in furniture manufacture such as: knocking-on operations, foaming-up operations, padding and sprung foundations and frames and covering operations are reviewed.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IAC0604 The role of the routing sheet is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IAC0605 Job card information such as component sizes and details, shoulder-to-shoulder size and chemicals to use is explained.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IAC0606 Product specifications are understood and their impact on the manufacturing process is discussed in terms of the process flow and methods that will be used.</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10%)</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1: Workshop Processes and Implications (Multiple Choice)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What does IAC0601 assess?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Furniture design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Raw material quality</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Workshop processes of producing upholstered items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Final product marketing</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C</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Why is analysing design and construction faults important?</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It increases production speed</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It improves customer satisfaction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It reduces the need for foam padding</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It minimises workshop noise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B</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2: Furniture Manufacturing (True/False)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True or False: IAC0602 involves a detailed examination of furniture manufacturing processes.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False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True or False: Foaming-up operations are part of IAC0603's scope.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True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3: Operations in Furniture Manufacture (Short Answer)</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Explain the term "knocking-on operations" as it relates to furniture manufacture. (Answer in a few sentences)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Explain the term "knocking-on operations" as it relates to furniture manufacture. (Answer in a few sentences)</w:t>
      </w:r>
    </w:p>
    <w:p w:rsidR="00844194" w:rsidRDefault="00F519D6">
      <w:pPr>
        <w:spacing w:line="276" w:lineRule="auto"/>
        <w:rPr>
          <w:rFonts w:ascii="Century Gothic" w:eastAsia="Century Gothic" w:hAnsi="Century Gothic" w:cs="Century Gothic"/>
          <w:b/>
          <w:color w:val="C00000"/>
          <w:sz w:val="22"/>
          <w:szCs w:val="22"/>
        </w:rPr>
      </w:pPr>
      <w:r>
        <w:rPr>
          <w:rFonts w:ascii="Quattrocento Sans" w:eastAsia="Quattrocento Sans" w:hAnsi="Quattrocento Sans" w:cs="Quattrocento Sans"/>
          <w:b/>
          <w:color w:val="C00000"/>
          <w:sz w:val="22"/>
          <w:szCs w:val="22"/>
        </w:rPr>
        <w:t xml:space="preserve"> </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In the context of furniture manufacture, "knocking-on operations" refers to the final assembly processes where various components of the furniture are put together. This term typically denotes the stages where different parts, which have been separately prepared or manufactured, are assembled to form the complete furniture piece. These operations are crucial for ensuring the structural integrity, functionality, and overall quality of the finished product. This phase often involves precise fitting, alignment, and securing of the parts, ensuring that the furniture is robust and meets the desired specifications and quality standards.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4: Routing Sheet (Multiple Choice)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6. What is the primary role of the routing sheet in furniture manufacturing?</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Tracking employee attendance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Recording customer orders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Describing the manufacturing process steps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Calculating production costs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C</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5: Job Card Information (Short Answer)</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7. List three pieces of information typically found on a job card for furniture manufacturing.</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Section 5: Job Card Information (Short Answer)</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7. List three pieces of information typically found on a job card for furniture manufacturing.</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For furniture manufacturing, a job card typically includes: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 Description of the Furniture Piece: Detailed information about the specific item to be manufactured, including type, design specifications, dimensions, and any unique features or customisations.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2. Materials and Components List: A comprehensive list of all materials and components required for the production of the furniture piece, including types of wood, hardware, upholstery, and any other relevant materials.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3. Production Process and Timeline: Detailed steps of the manufacturing process, including each stage of production, the expected duration for each phase, and any critical milestones or checkpoints within the production timeline.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These elements provide essential guidance and information for the manufacturing team, ensuring clarity and efficiency in the production process.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Section 6: Product Specifications (Multiple Choice)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8. In IAC0606, why is it essential to understand product specifications?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 To choose the best upholstery fabric</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B) To ensure accurate billing</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C) To prevent workplace accidents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 To align manufacturing processes with design requirements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D</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formative assessment assesses knowledge and understanding related to the internal assessment criteria. It includes multiple choice questions, true/false questions, and short answer questions to comprehensively evaluate the competency of individuals in furniture manufacturing processes and related topics.</w:t>
      </w:r>
    </w:p>
    <w:p w:rsidR="00844194" w:rsidRDefault="00844194">
      <w:pPr>
        <w:spacing w:line="276" w:lineRule="auto"/>
        <w:rPr>
          <w:rFonts w:ascii="Century Gothic" w:eastAsia="Century Gothic" w:hAnsi="Century Gothic" w:cs="Century Gothic"/>
          <w:sz w:val="22"/>
          <w:szCs w:val="22"/>
        </w:rPr>
      </w:pPr>
    </w:p>
    <w:p w:rsidR="00844194" w:rsidRDefault="00844194">
      <w:pPr>
        <w:spacing w:line="276" w:lineRule="auto"/>
        <w:rPr>
          <w:rFonts w:ascii="Century Gothic" w:eastAsia="Century Gothic" w:hAnsi="Century Gothic" w:cs="Century Gothic"/>
          <w:b/>
          <w:sz w:val="22"/>
          <w:szCs w:val="22"/>
        </w:rPr>
      </w:pPr>
    </w:p>
    <w:p w:rsidR="00844194" w:rsidRDefault="00F519D6">
      <w:pPr>
        <w:rPr>
          <w:rFonts w:ascii="Century Gothic" w:eastAsia="Century Gothic" w:hAnsi="Century Gothic" w:cs="Century Gothic"/>
          <w:b/>
          <w:sz w:val="22"/>
          <w:szCs w:val="22"/>
        </w:rPr>
      </w:pPr>
      <w:r>
        <w:br w:type="page"/>
      </w:r>
    </w:p>
    <w:p w:rsidR="00844194" w:rsidRDefault="00F519D6">
      <w:pPr>
        <w:pStyle w:val="Heading2"/>
        <w:rPr>
          <w:rFonts w:ascii="Century Gothic" w:eastAsia="Century Gothic" w:hAnsi="Century Gothic" w:cs="Century Gothic"/>
        </w:rPr>
      </w:pPr>
      <w:bookmarkStart w:id="30" w:name="_Toc194302035"/>
      <w:r>
        <w:rPr>
          <w:rFonts w:ascii="Century Gothic" w:eastAsia="Century Gothic" w:hAnsi="Century Gothic" w:cs="Century Gothic"/>
        </w:rPr>
        <w:t>SUMMATIVE ASSESSMENT</w:t>
      </w:r>
      <w:bookmarkEnd w:id="30"/>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Integrated Summative Competency-Based Assessment (Case Study Based)</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Case Study Background:</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a quality control manager in a furniture manufacturing company specialising in upholstered items. Your task is to oversee the entire production process, from the raw frame to the final product, ensuring that all stages meet the company's high-quality standards and efficiency criteria.</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IAC0601 - Workshop Processes Analysis: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You notice a recurring fault in the upholstery of a popular sofa model. </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Analyse how this fault could have arisen in the workshop processes and discuss the implications of this design and construction fault on the final product. Consider the steps from raw frame preparation to finishing touches.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IAC0602 - Furniture Manufacture Process Overview:</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A new employee joins your team.</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Provide a brief outline of the furniture manufacturing process in your workshop, ensuring to cover the key stages and their importance in the overall production.</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IAC0603 - Operations Review:</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The Company is planning to introduce a new line of luxury armchairs.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Review the operations such as knocking-on, foaming-up, padding, sprung foundations and frames, and covering operations. Highlight any adjustments or improvements needed for this new product line.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IAC0604 - Role of the Routing Sheet:</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There has been some confusion in the production schedule causing delays.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Describe the role of the routing sheet in the manufacturing process, explaining how it can help prevent such confusions and improve production efficiency.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IAC0605 - Job Card Information Explanation: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An order has been received for a custom-designed couch with specific dimensions and materials.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Explain how you would use job card information, like component sizes and details, shoulder-to-shoulder size, and chemicals, to ensure this custom order is completed accurately.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6. IAC0606 - Product Specifications Impact Discussion:</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Scenario: The design team proposes a new sofa design with unique specifications.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Task: Discuss how these product specifications would impact the manufacturing process. Focus on process flow and methods that would be employed to accommodate these new design elements.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Your assessment should be detailed, demonstrating a deep understanding of each aspect of the manufacturing process and how they integrate to produce high-quality furniture. Please submit your analysis and recommendations in a comprehensive report format.</w:t>
      </w:r>
    </w:p>
    <w:p w:rsidR="00844194" w:rsidRDefault="00844194">
      <w:pPr>
        <w:spacing w:line="276" w:lineRule="auto"/>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color w:val="C00000"/>
        </w:rPr>
      </w:pPr>
      <w:bookmarkStart w:id="31" w:name="_Toc194302036"/>
      <w:r>
        <w:rPr>
          <w:rFonts w:ascii="Century Gothic" w:eastAsia="Century Gothic" w:hAnsi="Century Gothic" w:cs="Century Gothic"/>
          <w:color w:val="C00000"/>
        </w:rPr>
        <w:t>MODEL ANSWERS</w:t>
      </w:r>
      <w:bookmarkEnd w:id="31"/>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 IAC0601 - Workshop Processes of Producing Upholstered Items: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In the production of upholstered items, the workshop processes involve selecting quality raw materials, cutting and assembling the frame, applying foam and padding, and covering it with fabric or leather. Design and construction faults, like uneven stitching or weak frame joints, can lead to durability issues and aesthetic imperfections, impacting customer satisfaction and product longevity.</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2. IAC0602 - Process of Furniture Manufacture: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The process of furniture manufacture includes design conceptualisation, material selection, cutting and shaping of parts, assembly, finishing (like sanding and varnishing), and quality checking. Each step is crucial to ensure the final product meets design specifications and quality standards.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3. IAC0603 - Operations in Furniture Manufacture: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Operations in furniture manufacture, such as knocking-on (assembling the parts), foaming-up (applying foam padding), and covering operations (upholstering the furniture), are essential for ensuring comfort, aesthetic appeal, and durability of the furniture.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4. IAC0604 - Role of the Routing Sheet:</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The routing sheet plays a vital role in furniture manufacturing as it outlines the sequence of operations, tools and materials required, and time allocations for each stage. It ensures a streamlined production process and helps in maintaining efficiency and order in the workflow.</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5. IAC0605 - Job Card Information:</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Job card information, like component sizes and details, shoulder-to-shoulder size, and chemicals used, provides specific instructions and specifications for the production of each furniture piece, ensuring consistency and adherence to quality standards.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6. IAC0606 - Impact of Product Specifications on Manufacturing:</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Model Answer: Product specifications directly impact the manufacturing process. They dictate the materials used, the methods of construction, and the flow of the production process. Understanding these specifications is essential to produce furniture that meets design requirements and customer expectations.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These answers provide a comprehensive understanding of the various aspects involved in furniture manufacturing and how each step contributes to the overall quality and efficiency of the production process.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sz w:val="40"/>
          <w:szCs w:val="40"/>
        </w:rPr>
      </w:pPr>
      <w:r>
        <w:br w:type="page"/>
      </w:r>
    </w:p>
    <w:p w:rsidR="00844194" w:rsidRDefault="00F519D6">
      <w:pPr>
        <w:pStyle w:val="Heading1"/>
        <w:spacing w:line="276" w:lineRule="auto"/>
        <w:jc w:val="both"/>
        <w:rPr>
          <w:rFonts w:ascii="Century Gothic" w:eastAsia="Century Gothic" w:hAnsi="Century Gothic" w:cs="Century Gothic"/>
        </w:rPr>
      </w:pPr>
      <w:bookmarkStart w:id="32" w:name="_Toc194302037"/>
      <w:r>
        <w:rPr>
          <w:rFonts w:ascii="Century Gothic" w:eastAsia="Century Gothic" w:hAnsi="Century Gothic" w:cs="Century Gothic"/>
        </w:rPr>
        <w:t>SECTION: 7 KM-03-KT07: Upholstery covering principles (10%)</w:t>
      </w:r>
      <w:bookmarkEnd w:id="32"/>
    </w:p>
    <w:p w:rsidR="00844194" w:rsidRDefault="00844194">
      <w:pPr>
        <w:spacing w:line="276" w:lineRule="auto"/>
        <w:rPr>
          <w:rFonts w:ascii="Century Gothic" w:eastAsia="Century Gothic" w:hAnsi="Century Gothic" w:cs="Century Gothic"/>
          <w:b/>
          <w:sz w:val="22"/>
          <w:szCs w:val="22"/>
        </w:rPr>
      </w:pPr>
    </w:p>
    <w:p w:rsidR="00844194" w:rsidRDefault="00844194">
      <w:pPr>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rPr>
      </w:pPr>
      <w:bookmarkStart w:id="33" w:name="_Toc194302038"/>
      <w:r>
        <w:rPr>
          <w:rFonts w:ascii="Century Gothic" w:eastAsia="Century Gothic" w:hAnsi="Century Gothic" w:cs="Century Gothic"/>
        </w:rPr>
        <w:t>FORMATIVE ASSESSMENT</w:t>
      </w:r>
      <w:bookmarkEnd w:id="33"/>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IAC0701 Covering principles are identified and the effect thereof on quality end-product is analysed.</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 xml:space="preserve">           (Weight 10%)</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Question 1: Define the term "covering principles" in the context of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Answer: (Provide a concise definition explaining what covering principles entail in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Question 2: Why is it essential to identify covering principles in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Answer: (Explain the significance of recognising covering principles and how it impacts the upholstery process.)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Question 3: How do covering principles influence the quality of the end-product in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Answer: (Discuss the direct relationship between covering principles and the overall quality of upholstered furniture.)</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Question 4: Provide an example of a covering principle that is commonly applied in upholstery.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Answer: (Offer a specific example of a covering principle used in the upholstery field.)</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Question 5: What steps can an upholsterer take to ensure the proper analysis of covering principles for a given project?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Answer: (Describe the actions an upholsterer should take to thoroughly analyse and apply covering principles during a project.)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These short-answer questions aim to assess the understanding of covering principles in upholstery and their impact on the quality of the final product.</w:t>
      </w:r>
    </w:p>
    <w:p w:rsidR="00844194" w:rsidRDefault="00844194">
      <w:pPr>
        <w:rPr>
          <w:rFonts w:ascii="Century Gothic" w:eastAsia="Century Gothic" w:hAnsi="Century Gothic" w:cs="Century Gothic"/>
          <w:sz w:val="22"/>
          <w:szCs w:val="22"/>
        </w:rPr>
      </w:pP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b/>
          <w:color w:val="C00000"/>
          <w:sz w:val="22"/>
          <w:szCs w:val="22"/>
        </w:rPr>
      </w:pPr>
      <w:r>
        <w:br w:type="page"/>
      </w:r>
    </w:p>
    <w:p w:rsidR="00844194" w:rsidRDefault="00F519D6">
      <w:pPr>
        <w:pStyle w:val="Heading2"/>
        <w:rPr>
          <w:rFonts w:ascii="Century Gothic" w:eastAsia="Century Gothic" w:hAnsi="Century Gothic" w:cs="Century Gothic"/>
          <w:color w:val="C00000"/>
        </w:rPr>
      </w:pPr>
      <w:bookmarkStart w:id="34" w:name="_Toc194302039"/>
      <w:r>
        <w:rPr>
          <w:rFonts w:ascii="Century Gothic" w:eastAsia="Century Gothic" w:hAnsi="Century Gothic" w:cs="Century Gothic"/>
          <w:color w:val="C00000"/>
        </w:rPr>
        <w:t>MODEL ANSWERS</w:t>
      </w:r>
      <w:bookmarkEnd w:id="34"/>
    </w:p>
    <w:p w:rsidR="00844194" w:rsidRDefault="00844194">
      <w:pPr>
        <w:rPr>
          <w:rFonts w:ascii="Century Gothic" w:eastAsia="Century Gothic" w:hAnsi="Century Gothic" w:cs="Century Gothic"/>
          <w:b/>
          <w:color w:val="C00000"/>
          <w:sz w:val="22"/>
          <w:szCs w:val="22"/>
        </w:rPr>
      </w:pP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Question 1: Define the term "covering principles" in the context of upholstery.</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Answer: Covering principles in upholstery refer to the fundamental guidelines and techniques used when applying fabric or materials to furniture frames. These principles encompass aspects like pattern matching, fabric alignment, cutting precision, and secure attachment methods. Upholsterers follow these principles to ensure a neat, professional, and visually appealing finish on upholstered furniture.</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Question 2: Why is it essential to identify covering principles in upholstery?</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Answer: Identifying covering principles is essential in upholstery because it sets the foundation for achieving high-quality end-products. By recognising these principles, upholsterers can:</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Ensure a consistent and cohesive appearance in patterned fabrics.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Prevent errors like fabric misalignment, wrinkles, or bunching.</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Enhance the durability and longevity of upholstered furniture.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Demonstrate professionalism and attention to detail in their work.</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Question 3: How do covering principles influence the quality of the end-product in upholstery?</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Answer: Covering principles directly impact the quality of the end-product in upholstery by:</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Creating a visually appealing and harmonious design with proper pattern matching.</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Ensuring fabric is stretched and secured evenly, minimising wrinkles and imperfections.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Enhancing the overall structural integrity of the furniture piece, leading to longevity.</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Meeting or exceeding customer expectations for a polished and professional finish.</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Question 4: Provide an example of a covering principle that is commonly applied in upholstery.</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Answer: One common covering principle in upholstery is "pattern matching." This involves aligning patterns on the fabric seamlessly across different sections of a furniture piece, such as the seat and backrest of a chair. Proper pattern matching ensures that the design flows smoothly, creating an aesthetically pleasing result.</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Question 5: What steps can an upholsterer take to ensure the proper analysis of covering principles for a given project?</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Answer: To ensure the proper analysis of covering principles for a given project, an upholsterer can:</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Thoroughly examine the fabric's design and pattern.</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Measure and mark fabric sections accurately for alignment.</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Plan the layout of fabric pieces to optimise pattern matching.</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Use precise cutting techniques to avoid errors.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Secure fabric tightly and evenly to the furniture frame.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Conduct quality checks throughout the upholstery process to address any issues promptly.</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These model answers provide a comprehensive understanding of covering principles in upholstery and their significance in achieving high-quality end-products.</w:t>
      </w:r>
      <w:r>
        <w:br w:type="page"/>
      </w:r>
    </w:p>
    <w:p w:rsidR="00844194" w:rsidRDefault="00F519D6">
      <w:pPr>
        <w:pStyle w:val="Heading2"/>
        <w:rPr>
          <w:rFonts w:ascii="Century Gothic" w:eastAsia="Century Gothic" w:hAnsi="Century Gothic" w:cs="Century Gothic"/>
        </w:rPr>
      </w:pPr>
      <w:bookmarkStart w:id="35" w:name="_Toc194302040"/>
      <w:r>
        <w:rPr>
          <w:rFonts w:ascii="Century Gothic" w:eastAsia="Century Gothic" w:hAnsi="Century Gothic" w:cs="Century Gothic"/>
        </w:rPr>
        <w:t>SUMMATIVE ASSESSMENT</w:t>
      </w:r>
      <w:bookmarkEnd w:id="35"/>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IAC0701 Covering principles are identified and the effect thereof on quality end-product is analysed.</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Title: Upholstery Mastery Assessment - Pattern Matching and Quality Analysis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Instructions: You are an experienced upholsterer tasked with evaluating and improving the upholstery skills of a group of trainees. In this assessment, you will assess their ability to identify covering principles and analyse their impact on the quality of an end-product. Please read the case study and answer the questions that follow.</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Case Study:</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provided with a traditional wingback chair that requires reupholstering. The chair's design includes a complex floral fabric pattern with intricate details.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1: (Identifying Covering Principles)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1. Identify at least three covering principles that are crucial when working with complex fabric patterns like the one on the wingback chair. Explain why these principles are important.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Task 2: (Quality Analysis)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2. Examine the reupholstered wingback chair.</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3. Assess the quality of the upholstery work in terms of pattern matching, fabric alignment, and overall appearance.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4. Identify any deviations from the covering principles that may have affected the quality of the end-product.</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5. Provide specific recommendations for improving the quality of the upholstery work.</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Submission Guidelines: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Submit your answers in a written report format.</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Use clear and concise language.</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Include labelled diagrams or illustrations if necessary to support your points.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Ensure your analysis is based on the identified covering principles.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Assessment Criteria:</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Correctly identified covering principles (Task 1).</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Thorough analysis of the quality of the end-product (Task 2).</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Clear and practical recommendations for improvement (Task 2).</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Overall presentation and organisation of the report.</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Grading Rubric:</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Exceptional (90-100%): Comprehensive identification of covering principles, thorough quality analysis, and practical recommendations.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Proficient (70-89%): Adequate identification of covering principles, good quality analysis, and reasonable recommendations.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Developing (50-69%): Partial identification of covering principles, limited quality analysis, and vague recommendations.</w:t>
      </w: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Insufficient (&lt;50%): Incomplete identification of covering principles, inadequate quality analysis, and unclear recommendations.</w:t>
      </w:r>
    </w:p>
    <w:p w:rsidR="00844194" w:rsidRDefault="00844194">
      <w:pPr>
        <w:spacing w:line="276" w:lineRule="auto"/>
        <w:rPr>
          <w:rFonts w:ascii="Century Gothic" w:eastAsia="Century Gothic" w:hAnsi="Century Gothic" w:cs="Century Gothic"/>
          <w:sz w:val="22"/>
          <w:szCs w:val="22"/>
        </w:rPr>
      </w:pPr>
    </w:p>
    <w:p w:rsidR="00844194" w:rsidRDefault="00F519D6">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assessment evaluates your understanding of covering principles in upholstery and your ability to apply this knowledge to analyse the quality of an upholstered end-product. Good luck!</w:t>
      </w:r>
    </w:p>
    <w:p w:rsidR="00844194" w:rsidRDefault="00844194">
      <w:pPr>
        <w:spacing w:line="276" w:lineRule="auto"/>
        <w:rPr>
          <w:rFonts w:ascii="Century Gothic" w:eastAsia="Century Gothic" w:hAnsi="Century Gothic" w:cs="Century Gothic"/>
          <w:sz w:val="22"/>
          <w:szCs w:val="22"/>
        </w:rPr>
      </w:pPr>
    </w:p>
    <w:p w:rsidR="00844194" w:rsidRDefault="00F519D6">
      <w:pPr>
        <w:pStyle w:val="Heading2"/>
        <w:rPr>
          <w:rFonts w:ascii="Century Gothic" w:eastAsia="Century Gothic" w:hAnsi="Century Gothic" w:cs="Century Gothic"/>
          <w:color w:val="C00000"/>
        </w:rPr>
      </w:pPr>
      <w:bookmarkStart w:id="36" w:name="_Toc194302041"/>
      <w:r>
        <w:rPr>
          <w:rFonts w:ascii="Century Gothic" w:eastAsia="Century Gothic" w:hAnsi="Century Gothic" w:cs="Century Gothic"/>
          <w:color w:val="C00000"/>
        </w:rPr>
        <w:t>MODEL ANSWERS</w:t>
      </w:r>
      <w:bookmarkEnd w:id="36"/>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Task 1: Identifying Covering Principles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Covering Principle 1: Pattern Matching</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Pattern matching is crucial when working with complex fabric patterns because it ensures continuity and visual harmony in the upholstery. When patterns align seamlessly, it results in a professional and aesthetically pleasing finish.</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Covering Principle 2: Fabric Grain Alignment</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Proper alignment of the fabric's grain is essential to prevent fabric distortion and maintain the structural integrity of the upholstery. Misaligned grain can lead to wrinkles and uneven tension in the fabric.</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Covering Principle 3: Seam Placement</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Correct seam placement is vital to conceal seams effectively and maintain the overall pattern's integrity. Poorly placed seams can disrupt the pattern's flow and diminish the quality of the end-product.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Task 2: Quality Analysis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Upon examining the reupholstered wingback chair, the following quality analysis points are identified:</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Pattern Matching: The pattern matching on the chair is exceptional. The floral fabric pattern aligns seamlessly across the chair's backrest and seat, demonstrating a high level of skill.</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Fabric Alignment: The fabric grain alignment is well-executed, with no visible distortions or wrinkles in the fabric. This indicates proper attention to detail during the upholstery process.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Overall Appearance: The chair exhibits an impressive overall appearance. The upholstery work enhances the chair's aesthetic appeal, and there are no noticeable flaws or imperfections.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Deviations: No deviations from the covering principles that could negatively impact the quality of the end-product are observed.</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Recommendations for Improvement: Given the excellent quality of the upholstery work, there are no specific recommendations for improvement.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Submission Guidelines: Please submit this assessment report in a written format, following the provided guidelines.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Assessment Criteria: This assessment evaluates your ability to identify covering principles and analyse the quality of upholstery work. The model answers provide a comprehensive evaluation of the chair's upholstery quality based on the identified principles.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Grading Rubric: Your performance will be assessed based on the completeness of your identification of covering principles and the thoroughness of your quality analysis. Since no deviations were found, recommendations are not applicable in this case.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br w:type="page"/>
      </w:r>
    </w:p>
    <w:p w:rsidR="00844194" w:rsidRDefault="00F519D6">
      <w:pPr>
        <w:pStyle w:val="Heading1"/>
        <w:spacing w:line="276" w:lineRule="auto"/>
        <w:jc w:val="both"/>
        <w:rPr>
          <w:rFonts w:ascii="Century Gothic" w:eastAsia="Century Gothic" w:hAnsi="Century Gothic" w:cs="Century Gothic"/>
        </w:rPr>
      </w:pPr>
      <w:bookmarkStart w:id="37" w:name="_Toc194302042"/>
      <w:r>
        <w:rPr>
          <w:rFonts w:ascii="Century Gothic" w:eastAsia="Century Gothic" w:hAnsi="Century Gothic" w:cs="Century Gothic"/>
        </w:rPr>
        <w:t>SECTION: 8 KM-03-KT08: Upholstered furniture covering operations and techniques (20%)</w:t>
      </w:r>
      <w:bookmarkEnd w:id="37"/>
    </w:p>
    <w:p w:rsidR="00844194" w:rsidRDefault="00844194">
      <w:pPr>
        <w:spacing w:line="276" w:lineRule="auto"/>
        <w:rPr>
          <w:rFonts w:ascii="Century Gothic" w:eastAsia="Century Gothic" w:hAnsi="Century Gothic" w:cs="Century Gothic"/>
          <w:b/>
          <w:sz w:val="22"/>
          <w:szCs w:val="22"/>
        </w:rPr>
      </w:pPr>
    </w:p>
    <w:p w:rsidR="00844194" w:rsidRDefault="00F519D6">
      <w:pPr>
        <w:pStyle w:val="Heading2"/>
        <w:rPr>
          <w:rFonts w:ascii="Century Gothic" w:eastAsia="Century Gothic" w:hAnsi="Century Gothic" w:cs="Century Gothic"/>
        </w:rPr>
      </w:pPr>
      <w:bookmarkStart w:id="38" w:name="_Toc194302043"/>
      <w:r>
        <w:rPr>
          <w:rFonts w:ascii="Century Gothic" w:eastAsia="Century Gothic" w:hAnsi="Century Gothic" w:cs="Century Gothic"/>
        </w:rPr>
        <w:t>FORMATIVE ASSESSMENT</w:t>
      </w:r>
      <w:bookmarkEnd w:id="38"/>
    </w:p>
    <w:p w:rsidR="00844194" w:rsidRDefault="00844194">
      <w:pPr>
        <w:spacing w:line="276" w:lineRule="auto"/>
        <w:rPr>
          <w:rFonts w:ascii="Century Gothic" w:eastAsia="Century Gothic" w:hAnsi="Century Gothic" w:cs="Century Gothic"/>
          <w:b/>
          <w:sz w:val="22"/>
          <w:szCs w:val="22"/>
        </w:rPr>
      </w:pP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IAC0801 Upholstery covering techniques are defined and the application thereof is described.</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IAC0802 Using the correct terminology, explain the difference in the sequence of fitting covers to a drop-on and a drop-in dining chair seat.</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IAC0803 Using the correct terminology, explain the difference in the sequence of fitting covers to a fully covered and a show wood chair.</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IAC0804 Using the correct terminology, explain the difference in the sequence of fitting covers to various prepared frames, including a round pouffe with padded sides, fully upholstered sofa, dining room chair with upholstered back, and an arm chair with a loose seat cushion.</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IAC0805 Explain the principles and concepts of stretching techniques when using hand tools, power tools, and tacking strips to attach covers to the frame.</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IAC0806 Explain the principles and concepts of blind stitching and blind tacking when attaching covers to the frame.</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IAC0807 Identify covering faults in covering materials, consumables and techniques and explain the causes and how to rectify and prevent them.</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IAC0808 Explain the principles and concepts of measuring, cutting and attaching the specified fabric to cover the foam and paddings.</w:t>
      </w:r>
    </w:p>
    <w:p w:rsidR="00844194" w:rsidRDefault="00F519D6">
      <w:pPr>
        <w:numPr>
          <w:ilvl w:val="0"/>
          <w:numId w:val="21"/>
        </w:numPr>
        <w:spacing w:after="200"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IAC0809 Identify the principles of following workplace procedures to handle, stack and store completed furniture for the next procedure and explain the types and consequences of damage to the product.</w:t>
      </w:r>
    </w:p>
    <w:p w:rsidR="00844194" w:rsidRDefault="00F519D6">
      <w:pPr>
        <w:spacing w:after="200" w:line="276" w:lineRule="auto"/>
        <w:rPr>
          <w:rFonts w:ascii="Century Gothic" w:eastAsia="Century Gothic" w:hAnsi="Century Gothic" w:cs="Century Gothic"/>
          <w:sz w:val="22"/>
          <w:szCs w:val="22"/>
        </w:rPr>
      </w:pPr>
      <w:r>
        <w:rPr>
          <w:rFonts w:ascii="Century Gothic" w:eastAsia="Century Gothic" w:hAnsi="Century Gothic" w:cs="Century Gothic"/>
          <w:b/>
          <w:i/>
          <w:sz w:val="22"/>
          <w:szCs w:val="22"/>
        </w:rPr>
        <w:t>(Weight 20%)</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Creating a formative competency-based assessment for upholstery covering techniques requires questions that address each of the specified criteria. Here is a set of multiple-choice questions (MCQs), true/false questions (TFQs), and short answer questions (SAQs) for the assessment:</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Multiple Choice Questions (MCQs):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1. IAC0801: What is the primary purpose of defining upholstery covering techniques?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To increase material costs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To ensure proper alignment</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To expedite the process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To provide seating comfort</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Correct Answer: b</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2. IAC0802: When fitting covers to a drop-on dining chair seat, what sequence is typically followed?</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Attach the backrest first</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Attach the seat cover first</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Attach the armrests first</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Attach the legs first</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Correct Answer: b</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3. IAC0804: Which of the following frames would require a different sequence for fitting covers compared to others?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 Fully upholstered sofa</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b. Dining room chair with upholstered back</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 Round pouffe with padded sides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d. Arm chair with a loose seat cushion</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Correct Answer: c</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True/False Questions (TFQs):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4. IAC0803: True or False: When fitting covers to a show wood chair, the sequence remains the same as for a fully covered chair.</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Correct Answer: False</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5. IAC0806: True or False: Blind stitching is primarily used for attaching covers to the frame.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Correct Answer: True</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Short Answer Questions (SAQs):</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6. IAC0805: Explain the principle behind stretching techniques when using hand tools, power tools, and tacking strips to attach covers to the frame.</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7. IAC0807: Identify a common covering fault and explain its potential causes and how to rectify and prevent it.</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8. IAC0808: Explain the principles and concepts involved in measuring, cutting, and attaching specified fabric to cover the foam and paddings.</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9. IAC0809: Identify two workplace procedures for handling, stacking, and storing completed furniture for the next procedure. Explain the types and consequences of damage to the product that may occur if these procedures are not followed correctly.</w:t>
      </w:r>
    </w:p>
    <w:p w:rsidR="00844194" w:rsidRDefault="00844194">
      <w:pPr>
        <w:spacing w:line="276" w:lineRule="auto"/>
        <w:rPr>
          <w:rFonts w:ascii="Century Gothic" w:eastAsia="Century Gothic" w:hAnsi="Century Gothic" w:cs="Century Gothic"/>
          <w:b/>
          <w:sz w:val="22"/>
          <w:szCs w:val="22"/>
        </w:rPr>
      </w:pP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These questions aim to assess the knowledge and understanding of the specified competency criteria in upholstery covering techniques. Depending on the desired format of the assessment, you can allocate different weights to each question and provide detailed grading rubrics for the short answer questions.</w:t>
      </w:r>
    </w:p>
    <w:p w:rsidR="00844194" w:rsidRDefault="00F519D6">
      <w:pPr>
        <w:rPr>
          <w:rFonts w:ascii="Century Gothic" w:eastAsia="Century Gothic" w:hAnsi="Century Gothic" w:cs="Century Gothic"/>
          <w:b/>
          <w:sz w:val="22"/>
          <w:szCs w:val="22"/>
        </w:rPr>
      </w:pPr>
      <w:r>
        <w:br w:type="page"/>
      </w:r>
    </w:p>
    <w:p w:rsidR="00844194" w:rsidRDefault="00F519D6">
      <w:pPr>
        <w:pStyle w:val="Heading2"/>
        <w:rPr>
          <w:rFonts w:ascii="Century Gothic" w:eastAsia="Century Gothic" w:hAnsi="Century Gothic" w:cs="Century Gothic"/>
          <w:color w:val="C00000"/>
        </w:rPr>
      </w:pPr>
      <w:bookmarkStart w:id="39" w:name="_Toc194302044"/>
      <w:r>
        <w:rPr>
          <w:rFonts w:ascii="Century Gothic" w:eastAsia="Century Gothic" w:hAnsi="Century Gothic" w:cs="Century Gothic"/>
          <w:color w:val="C00000"/>
        </w:rPr>
        <w:t>MODEL ANSWERS</w:t>
      </w:r>
      <w:bookmarkEnd w:id="39"/>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Multiple Choice Questions (MCQs):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 IAC0801: What is the primary purpose of defining upholstery covering techniques?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b. To ensure proper alignment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Model Answer: The primary purpose of defining upholstery covering techniques is to ensure proper alignment of the covers on the furniture frame. This alignment is crucial for achieving a neat and professional finish.</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2. IAC0802: When fitting covers to a drop-on dining chair seat, what sequence is typically followed?</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b. Attach the seat cover first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Model Answer: When fitting covers to a drop-on dining chair seat, the typical sequence is to attach the seat cover first. This sequence ensures that the seat cover is securely in place before proceeding with other components.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3. IAC0804: Which of the following frames would require a different sequence for fitting covers compared to others?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c. Round pouffe with padded sides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Model Answer: A round pouffe with padded sides would require a different sequence for fitting covers compared to other frames. The unique shape and padded sides necessitate a specific approach to achieve the desired result.</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True/False Questions (TFQs):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4. IAC0803: True or False: When fitting covers to a show wood chair, the sequence remains the same as for a fully covered chair.</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False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Model Answer: False. When fitting covers to a show wood chair, the sequence may differ from that of a fully covered chair. Show wood chairs often have exposed wood elements that require special attention in the covering process.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5. IAC0806: True or False: Blind stitching is primarily used for attaching covers to the frame.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Correct Answer: True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Model Answer: True. Blind stitching is primarily used for attaching covers to the frame. It involves concealed stitching that provides a clean and professional appearance.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Short Answer Questions (SAQs):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6. IAC0805: Stretching techniques when using hand tools, power tools, and tacking strips involve pulling the fabric tight over the furniture frame. Hand tools require manual stretching, power tools use mechanical force, and tacking strips secure the fabric in place. These techniques ensure a wrinkle-free and snug fit of the covers.</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7. IAC0807: A common covering fault is wrinkles or sagging in the fabric. This can be caused by insufficient stretching during installation. To rectify and prevent this, ensure proper stretching techniques are used during installation, and any excess fabric is smoothed out before securing it to the frame.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8. IAC0808: When measuring, cutting, and attaching specified fabric to cover the foam and paddings, precision is key. Measure and cut the fabric accurately to fit the dimensions of the furniture. Use appropriate cutting tools, such as scissors or rotary cutters, and secure the fabric evenly to ensure a smooth and uniform appearance.</w:t>
      </w:r>
    </w:p>
    <w:p w:rsidR="00844194" w:rsidRDefault="00844194">
      <w:pPr>
        <w:spacing w:line="276" w:lineRule="auto"/>
        <w:rPr>
          <w:rFonts w:ascii="Century Gothic" w:eastAsia="Century Gothic" w:hAnsi="Century Gothic" w:cs="Century Gothic"/>
          <w:b/>
          <w:color w:val="C00000"/>
          <w:sz w:val="22"/>
          <w:szCs w:val="22"/>
        </w:rPr>
      </w:pP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9. IAC0809: Two workplace procedures for handling, stacking, and storing completed furniture are: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a. Ensure proper stacking to prevent toppling or damage.</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b. Use protective materials to prevent scratches or dents.</w:t>
      </w:r>
    </w:p>
    <w:p w:rsidR="00844194" w:rsidRDefault="00F519D6">
      <w:pPr>
        <w:spacing w:line="276" w:lineRule="auto"/>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w:t>
      </w:r>
    </w:p>
    <w:p w:rsidR="00844194" w:rsidRDefault="00F519D6">
      <w:pPr>
        <w:spacing w:line="276" w:lineRule="auto"/>
        <w:rPr>
          <w:rFonts w:ascii="Century Gothic" w:eastAsia="Century Gothic" w:hAnsi="Century Gothic" w:cs="Century Gothic"/>
          <w:b/>
          <w:sz w:val="22"/>
          <w:szCs w:val="22"/>
        </w:rPr>
      </w:pPr>
      <w:r>
        <w:rPr>
          <w:rFonts w:ascii="Century Gothic" w:eastAsia="Century Gothic" w:hAnsi="Century Gothic" w:cs="Century Gothic"/>
          <w:b/>
          <w:color w:val="C00000"/>
          <w:sz w:val="22"/>
          <w:szCs w:val="22"/>
        </w:rPr>
        <w:t xml:space="preserve">   Failure to follow these procedures can result in furniture damage, compromising product quality and customer satisfaction. Toppling can cause structural damage, and unprotected stacking can lead to cosmetic damage.</w:t>
      </w:r>
      <w:r>
        <w:br w:type="page"/>
      </w:r>
    </w:p>
    <w:p w:rsidR="00844194" w:rsidRDefault="00F519D6">
      <w:pPr>
        <w:pStyle w:val="Heading2"/>
        <w:rPr>
          <w:rFonts w:ascii="Century Gothic" w:eastAsia="Century Gothic" w:hAnsi="Century Gothic" w:cs="Century Gothic"/>
        </w:rPr>
      </w:pPr>
      <w:bookmarkStart w:id="40" w:name="_Toc194302045"/>
      <w:r>
        <w:rPr>
          <w:rFonts w:ascii="Century Gothic" w:eastAsia="Century Gothic" w:hAnsi="Century Gothic" w:cs="Century Gothic"/>
        </w:rPr>
        <w:t>SUMMATIVE ASSESSMENT</w:t>
      </w:r>
      <w:bookmarkEnd w:id="40"/>
    </w:p>
    <w:p w:rsidR="00844194" w:rsidRDefault="00844194">
      <w:pPr>
        <w:rPr>
          <w:rFonts w:ascii="Century Gothic" w:eastAsia="Century Gothic" w:hAnsi="Century Gothic" w:cs="Century Gothic"/>
          <w:b/>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Certainly, here's an integrated summative competency-based assessment (case study-based) for upholstery covering techniques based on the provided internal assessment criteria:</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Summative Assessment: Upholstery Covering Techniques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Case Study: Upholstery Workshop</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In an upholstery workshop, you are tasked with demonstrating your expertise in upholstery covering techniques. The workshop consists of various furniture pieces, each with specific covering requirements.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Part 1: Sequence of Fitting Covers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1. Scenario 1: Drop-On vs. Drop-In Dining Chair Seat </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difference in the sequence of fitting covers to a drop-on dining chair seat and a drop-in dining chair seat, using correct terminology.</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(Provide a step-by-step explanation for each type)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2. Scenario 2: Fully Covered vs. Show Wood Chair</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difference in the sequence of fitting covers to a fully covered chair and a show wood chair, using correct terminology.</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(Provide a step-by-step explanation for each type)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3. Scenario 3: Various Prepared Frames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difference in the sequence of fitting covers to the following prepared frames: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Round pouffe with padded sides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Fully upholstered sofa</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Dining room chair with upholstered back</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Arm chair with a loose seat cushion</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Use correct terminology and provide a step-by-step explanation for each frame.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Part 2: Upholstery Techniques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4. Stretching Techniques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principles and concepts of stretching techniques when using hand tools, power tools, and tacking strips to attach covers to the frame.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Describe the importance of proper stretching and the tools used in each technique.</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5. Blind Stitching and Blind Tacking</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principles and concepts of blind stitching and blind tacking when attaching covers to the frame.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Describe when and why these techniques are used in upholstery.</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Part 3: Identifying and Rectifying Covering Faults</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6. Covering Faults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Identify two common covering faults in covering materials, consumables, and techniques.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the causes of these faults and provide step-by-step instructions on how to rectify and prevent them.</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Part 4: Workplace Procedures and Product Handling</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7. Workplace Procedures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Identify the principles of following workplace procedures to handle, stack, and store completed furniture for the next procedure.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Explain two workplace procedures for handling, stacking, and storing completed furniture.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 Describe the types and consequences of damage that may occur to the product if these procedures are not followed correctly.</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Assessment Guidelines: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Use appropriate terminology and be detailed in your explanations.</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Support your answers with practical examples wherever possible.</w:t>
      </w:r>
    </w:p>
    <w:p w:rsidR="00844194" w:rsidRDefault="00F519D6">
      <w:pPr>
        <w:rPr>
          <w:rFonts w:ascii="Century Gothic" w:eastAsia="Century Gothic" w:hAnsi="Century Gothic" w:cs="Century Gothic"/>
          <w:sz w:val="22"/>
          <w:szCs w:val="22"/>
        </w:rPr>
      </w:pPr>
      <w:r>
        <w:rPr>
          <w:rFonts w:ascii="Century Gothic" w:eastAsia="Century Gothic" w:hAnsi="Century Gothic" w:cs="Century Gothic"/>
          <w:sz w:val="22"/>
          <w:szCs w:val="22"/>
        </w:rPr>
        <w:t>- Submit your responses in a clear and organised format.</w:t>
      </w:r>
    </w:p>
    <w:p w:rsidR="00844194" w:rsidRDefault="00844194">
      <w:pPr>
        <w:rPr>
          <w:rFonts w:ascii="Century Gothic" w:eastAsia="Century Gothic" w:hAnsi="Century Gothic" w:cs="Century Gothic"/>
          <w:sz w:val="22"/>
          <w:szCs w:val="22"/>
        </w:rPr>
      </w:pPr>
    </w:p>
    <w:p w:rsidR="00844194" w:rsidRDefault="00F519D6">
      <w:pPr>
        <w:rPr>
          <w:rFonts w:ascii="Century Gothic" w:eastAsia="Century Gothic" w:hAnsi="Century Gothic" w:cs="Century Gothic"/>
          <w:b/>
          <w:sz w:val="22"/>
          <w:szCs w:val="22"/>
        </w:rPr>
      </w:pPr>
      <w:r>
        <w:rPr>
          <w:rFonts w:ascii="Century Gothic" w:eastAsia="Century Gothic" w:hAnsi="Century Gothic" w:cs="Century Gothic"/>
          <w:sz w:val="22"/>
          <w:szCs w:val="22"/>
        </w:rPr>
        <w:t>This integrated summative assessment aims to evaluate your competency in upholstery covering techniques across various scenarios and aspects of the upholstery process.</w:t>
      </w:r>
      <w:r>
        <w:rPr>
          <w:rFonts w:ascii="Century Gothic" w:eastAsia="Century Gothic" w:hAnsi="Century Gothic" w:cs="Century Gothic"/>
          <w:b/>
          <w:sz w:val="22"/>
          <w:szCs w:val="22"/>
        </w:rPr>
        <w:t xml:space="preserve"> </w:t>
      </w:r>
      <w:r>
        <w:br w:type="page"/>
      </w:r>
    </w:p>
    <w:p w:rsidR="00844194" w:rsidRDefault="00F519D6">
      <w:pPr>
        <w:pStyle w:val="Heading2"/>
        <w:rPr>
          <w:rFonts w:ascii="Century Gothic" w:eastAsia="Century Gothic" w:hAnsi="Century Gothic" w:cs="Century Gothic"/>
          <w:color w:val="C00000"/>
        </w:rPr>
      </w:pPr>
      <w:bookmarkStart w:id="41" w:name="_Toc194302046"/>
      <w:r>
        <w:rPr>
          <w:rFonts w:ascii="Century Gothic" w:eastAsia="Century Gothic" w:hAnsi="Century Gothic" w:cs="Century Gothic"/>
          <w:color w:val="C00000"/>
        </w:rPr>
        <w:t>MODEL ANSWERS</w:t>
      </w:r>
      <w:bookmarkEnd w:id="41"/>
    </w:p>
    <w:p w:rsidR="00844194" w:rsidRDefault="00844194">
      <w:pPr>
        <w:rPr>
          <w:rFonts w:ascii="Century Gothic" w:eastAsia="Century Gothic" w:hAnsi="Century Gothic" w:cs="Century Gothic"/>
          <w:b/>
          <w:color w:val="C00000"/>
          <w:sz w:val="22"/>
          <w:szCs w:val="22"/>
        </w:rPr>
      </w:pP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Part 1: Sequence of Fitting Covers</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1. Scenario 1: Drop-On vs. Drop-In Dining Chair Seat</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Drop-On Dining Chair Seat: Start by attaching the seat cover first, followed by the backrest cover. Secure them using appropriate fasteners.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Drop-In Dining Chair Seat: Begin by attaching the backrest cover, then secure the seat cover. Ensure a snug fit for both covers.</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2. Scenario 2: Fully Covered vs. Show Wood Chair</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Fully Covered Chair: Initiate by attaching the backrest cover, then secure the seat cover. Pay attention to achieving a seamless appearance.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Show Wood Chair: Start with the seat cover, followed by attaching the backrest cover. Ensure the backrest cover aligns perfectly with the wood frame.</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3. Scenario 3: Various Prepared Frames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Round Pouffe with Padded Sides: Begin with the sides, stretching and securing the fabric evenly. Then, fit the top cover while maintaining tension.</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Fully Upholstered Sofa: Start with the arms and sides, ensuring a tight stretch. Attach the back cover and finally the seat cover.</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Dining Room Chair with Upholstered Back: Attach the backrest cover first, followed by the seat cover. Secure all edges neatly.</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Arm Chair with Loose Seat Cushion: Secure the seat cushion first, and then fit the armrest covers. Ensure the loose cushion remains easily accessible.</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Part 2: Upholstery Techniques</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4. Stretching Techniques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Stretching is vital to prevent wrinkles and ensure a smooth appearance.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Hand tools, power tools, and tacking strips are used to achieve even tension.</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Hand tools like webbing stretchers provide precision, while power tools like staple guns expedite the process.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5. Blind Stitching and Blind Tacking</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Blind stitching and tacking are used to hide fasteners from view.</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Blind stitching creates concealed seams, while blind tacking hides fasteners beneath fabric folds.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These techniques are commonly used in show wood chairs to maintain a polished look.</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Part 3: Identifying and Rectifying Covering Faults</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6. Covering Faults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Common faults include wrinkles and puckering in the fabric.</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Wrinkles are often caused by uneven stretching; they can be rectified by re-stretching and reattaching.</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Puckering may result from improper tacking; it can be prevented by ensuring even tension.</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Part 4: Workplace Procedures and Product Handling</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7. Workplace Procedures</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Principles include proper product handling to prevent damage and ensure safety.</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Workplace procedures may include using padding and protective materials when stacking furniture.</w:t>
      </w:r>
    </w:p>
    <w:p w:rsidR="00844194" w:rsidRDefault="00F519D6">
      <w:pPr>
        <w:rPr>
          <w:rFonts w:ascii="Century Gothic" w:eastAsia="Century Gothic" w:hAnsi="Century Gothic" w:cs="Century Gothic"/>
          <w:b/>
          <w:color w:val="C00000"/>
          <w:sz w:val="22"/>
          <w:szCs w:val="22"/>
        </w:rPr>
      </w:pPr>
      <w:r>
        <w:rPr>
          <w:rFonts w:ascii="Century Gothic" w:eastAsia="Century Gothic" w:hAnsi="Century Gothic" w:cs="Century Gothic"/>
          <w:b/>
          <w:color w:val="C00000"/>
          <w:sz w:val="22"/>
          <w:szCs w:val="22"/>
        </w:rPr>
        <w:t xml:space="preserve">   - Failure to follow these procedures can result in scratches, dents, or tears in the product.</w:t>
      </w:r>
    </w:p>
    <w:p w:rsidR="00844194" w:rsidRDefault="00844194">
      <w:pPr>
        <w:rPr>
          <w:rFonts w:ascii="Century Gothic" w:eastAsia="Century Gothic" w:hAnsi="Century Gothic" w:cs="Century Gothic"/>
          <w:b/>
          <w:color w:val="C00000"/>
          <w:sz w:val="22"/>
          <w:szCs w:val="22"/>
        </w:rPr>
      </w:pPr>
    </w:p>
    <w:p w:rsidR="00844194" w:rsidRDefault="00F519D6">
      <w:pPr>
        <w:rPr>
          <w:rFonts w:ascii="Century Gothic" w:eastAsia="Century Gothic" w:hAnsi="Century Gothic" w:cs="Century Gothic"/>
          <w:b/>
          <w:sz w:val="22"/>
          <w:szCs w:val="22"/>
        </w:rPr>
      </w:pPr>
      <w:r>
        <w:rPr>
          <w:rFonts w:ascii="Century Gothic" w:eastAsia="Century Gothic" w:hAnsi="Century Gothic" w:cs="Century Gothic"/>
          <w:b/>
          <w:color w:val="C00000"/>
          <w:sz w:val="22"/>
          <w:szCs w:val="22"/>
        </w:rPr>
        <w:t xml:space="preserve">These model answers provide a comprehensive understanding of upholstery covering techniques and related concepts. </w:t>
      </w:r>
      <w:r>
        <w:br w:type="page"/>
      </w:r>
    </w:p>
    <w:sectPr w:rsidR="00844194">
      <w:headerReference w:type="default" r:id="rId10"/>
      <w:footerReference w:type="default" r:id="rId11"/>
      <w:footerReference w:type="first" r:id="rId12"/>
      <w:pgSz w:w="11905" w:h="16837"/>
      <w:pgMar w:top="1440" w:right="1440" w:bottom="1440" w:left="1440" w:header="0" w:footer="10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E93" w:rsidRDefault="00790E93">
      <w:r>
        <w:separator/>
      </w:r>
    </w:p>
  </w:endnote>
  <w:endnote w:type="continuationSeparator" w:id="0">
    <w:p w:rsidR="00790E93" w:rsidRDefault="0079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D6" w:rsidRDefault="00F519D6">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8C183E">
      <w:rPr>
        <w:noProof/>
      </w:rPr>
      <w:t>10</w:t>
    </w:r>
    <w:r>
      <w:fldChar w:fldCharType="end"/>
    </w:r>
    <w:r>
      <w:rPr>
        <w:b/>
      </w:rPr>
      <w:t xml:space="preserve"> | </w:t>
    </w:r>
    <w:r>
      <w:rPr>
        <w:color w:val="7F7F7F"/>
      </w:rPr>
      <w:t>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D6" w:rsidRDefault="00F519D6">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8C183E">
      <w:rPr>
        <w:noProof/>
      </w:rPr>
      <w:t>1</w:t>
    </w:r>
    <w:r>
      <w:fldChar w:fldCharType="end"/>
    </w:r>
    <w:r>
      <w:rPr>
        <w:b/>
      </w:rPr>
      <w:t xml:space="preserve"> | </w:t>
    </w:r>
    <w:r>
      <w:rPr>
        <w:color w:val="7F7F7F"/>
      </w:rPr>
      <w:t>Page</w:t>
    </w:r>
  </w:p>
  <w:p w:rsidR="00F519D6" w:rsidRDefault="00F519D6">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E93" w:rsidRDefault="00790E93">
      <w:r>
        <w:separator/>
      </w:r>
    </w:p>
  </w:footnote>
  <w:footnote w:type="continuationSeparator" w:id="0">
    <w:p w:rsidR="00790E93" w:rsidRDefault="00790E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D6" w:rsidRDefault="00F519D6">
    <w:pPr>
      <w:pBdr>
        <w:top w:val="nil"/>
        <w:left w:val="nil"/>
        <w:bottom w:val="nil"/>
        <w:right w:val="nil"/>
        <w:between w:val="nil"/>
      </w:pBdr>
      <w:tabs>
        <w:tab w:val="center" w:pos="4320"/>
        <w:tab w:val="right" w:pos="8640"/>
      </w:tabs>
    </w:pPr>
  </w:p>
  <w:p w:rsidR="00F519D6" w:rsidRDefault="00F519D6">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E16"/>
    <w:multiLevelType w:val="multilevel"/>
    <w:tmpl w:val="193C8C82"/>
    <w:lvl w:ilvl="0">
      <w:start w:val="1"/>
      <w:numFmt w:val="bullet"/>
      <w:pStyle w:val="NormalAfter0p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C832FD"/>
    <w:multiLevelType w:val="multilevel"/>
    <w:tmpl w:val="A08A6E08"/>
    <w:lvl w:ilvl="0">
      <w:start w:val="1"/>
      <w:numFmt w:val="decimal"/>
      <w:lvlText w:val="%1."/>
      <w:lvlJc w:val="left"/>
      <w:pPr>
        <w:ind w:left="720" w:hanging="360"/>
      </w:pPr>
    </w:lvl>
    <w:lvl w:ilvl="1">
      <w:start w:val="6"/>
      <w:numFmt w:val="bullet"/>
      <w:lvlText w:val="-"/>
      <w:lvlJc w:val="left"/>
      <w:pPr>
        <w:ind w:left="1440" w:hanging="360"/>
      </w:pPr>
      <w:rPr>
        <w:rFonts w:ascii="Century Gothic" w:eastAsia="Century Gothic" w:hAnsi="Century Gothic" w:cs="Century Gothic"/>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D4A96"/>
    <w:multiLevelType w:val="multilevel"/>
    <w:tmpl w:val="1D661548"/>
    <w:lvl w:ilvl="0">
      <w:start w:val="1"/>
      <w:numFmt w:val="bullet"/>
      <w:pStyle w:val="Census-Bullet1"/>
      <w:lvlText w:val="●"/>
      <w:lvlJc w:val="left"/>
      <w:pPr>
        <w:ind w:left="720" w:hanging="360"/>
      </w:pPr>
      <w:rPr>
        <w:rFonts w:ascii="Noto Sans Symbols" w:eastAsia="Noto Sans Symbols" w:hAnsi="Noto Sans Symbols" w:cs="Noto Sans Symbols"/>
      </w:rPr>
    </w:lvl>
    <w:lvl w:ilvl="1">
      <w:start w:val="4"/>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C34613"/>
    <w:multiLevelType w:val="multilevel"/>
    <w:tmpl w:val="15BAD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8F42DC"/>
    <w:multiLevelType w:val="multilevel"/>
    <w:tmpl w:val="89669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D421C2"/>
    <w:multiLevelType w:val="multilevel"/>
    <w:tmpl w:val="76A03DCE"/>
    <w:lvl w:ilvl="0">
      <w:start w:val="1"/>
      <w:numFmt w:val="bullet"/>
      <w:pStyle w:val="En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702707"/>
    <w:multiLevelType w:val="multilevel"/>
    <w:tmpl w:val="E78EB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892B7C"/>
    <w:multiLevelType w:val="multilevel"/>
    <w:tmpl w:val="E0CC9334"/>
    <w:lvl w:ilvl="0">
      <w:start w:val="1"/>
      <w:numFmt w:val="bullet"/>
      <w:pStyle w:val="listhead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8C013B"/>
    <w:multiLevelType w:val="multilevel"/>
    <w:tmpl w:val="DD186792"/>
    <w:lvl w:ilvl="0">
      <w:start w:val="1"/>
      <w:numFmt w:val="bullet"/>
      <w:pStyle w:val="CATBulletList1"/>
      <w:lvlText w:val="●"/>
      <w:lvlJc w:val="left"/>
      <w:pPr>
        <w:ind w:left="720" w:hanging="360"/>
      </w:pPr>
      <w:rPr>
        <w:rFonts w:ascii="Noto Sans Symbols" w:eastAsia="Noto Sans Symbols" w:hAnsi="Noto Sans Symbols" w:cs="Noto Sans Symbols"/>
      </w:rPr>
    </w:lvl>
    <w:lvl w:ilvl="1">
      <w:start w:val="4"/>
      <w:numFmt w:val="bullet"/>
      <w:pStyle w:val="CATBulletList2"/>
      <w:lvlText w:val="-"/>
      <w:lvlJc w:val="left"/>
      <w:pPr>
        <w:ind w:left="1440" w:hanging="360"/>
      </w:pPr>
      <w:rPr>
        <w:rFonts w:ascii="Century Gothic" w:eastAsia="Century Gothic" w:hAnsi="Century Gothic" w:cs="Century Gothic"/>
      </w:rPr>
    </w:lvl>
    <w:lvl w:ilvl="2">
      <w:start w:val="1"/>
      <w:numFmt w:val="bullet"/>
      <w:pStyle w:val="CATBulletLis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FF2481"/>
    <w:multiLevelType w:val="multilevel"/>
    <w:tmpl w:val="53600884"/>
    <w:lvl w:ilvl="0">
      <w:start w:val="1"/>
      <w:numFmt w:val="bullet"/>
      <w:lvlText w:val="●"/>
      <w:lvlJc w:val="left"/>
      <w:pPr>
        <w:ind w:left="720" w:hanging="360"/>
      </w:pPr>
      <w:rPr>
        <w:rFonts w:ascii="Noto Sans Symbols" w:eastAsia="Noto Sans Symbols" w:hAnsi="Noto Sans Symbols" w:cs="Noto Sans Symbols"/>
      </w:rPr>
    </w:lvl>
    <w:lvl w:ilvl="1">
      <w:start w:val="5"/>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E208EF"/>
    <w:multiLevelType w:val="multilevel"/>
    <w:tmpl w:val="D632F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0C7064"/>
    <w:multiLevelType w:val="multilevel"/>
    <w:tmpl w:val="1A7C757E"/>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F647D3"/>
    <w:multiLevelType w:val="multilevel"/>
    <w:tmpl w:val="585E7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271D7F"/>
    <w:multiLevelType w:val="multilevel"/>
    <w:tmpl w:val="B3D2EEE8"/>
    <w:lvl w:ilvl="0">
      <w:start w:val="1"/>
      <w:numFmt w:val="bullet"/>
      <w:pStyle w:val="objectiv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E534B"/>
    <w:multiLevelType w:val="multilevel"/>
    <w:tmpl w:val="54C4666A"/>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4E0C58DC"/>
    <w:multiLevelType w:val="multilevel"/>
    <w:tmpl w:val="6FD0EFE4"/>
    <w:lvl w:ilvl="0">
      <w:start w:val="1"/>
      <w:numFmt w:val="decimal"/>
      <w:pStyle w:val="MyIntroBulletList"/>
      <w:lvlText w:val="%1."/>
      <w:lvlJc w:val="left"/>
      <w:pPr>
        <w:ind w:left="720" w:hanging="360"/>
      </w:pPr>
    </w:lvl>
    <w:lvl w:ilvl="1">
      <w:start w:val="1"/>
      <w:numFmt w:val="bullet"/>
      <w:lvlText w:val="-"/>
      <w:lvlJc w:val="left"/>
      <w:pPr>
        <w:ind w:left="1440" w:hanging="360"/>
      </w:pPr>
      <w:rPr>
        <w:rFonts w:ascii="Century Gothic" w:eastAsia="Century Gothic" w:hAnsi="Century Gothic" w:cs="Century Gothic"/>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124D4"/>
    <w:multiLevelType w:val="multilevel"/>
    <w:tmpl w:val="2CE6D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B43347"/>
    <w:multiLevelType w:val="multilevel"/>
    <w:tmpl w:val="C468860E"/>
    <w:lvl w:ilvl="0">
      <w:start w:val="1"/>
      <w:numFmt w:val="bullet"/>
      <w:pStyle w:val="ListBullet3"/>
      <w:lvlText w:val="●"/>
      <w:lvlJc w:val="left"/>
      <w:pPr>
        <w:ind w:left="360" w:hanging="360"/>
      </w:pPr>
      <w:rPr>
        <w:rFonts w:ascii="Noto Sans Symbols" w:eastAsia="Noto Sans Symbols" w:hAnsi="Noto Sans Symbols" w:cs="Noto Sans Symbols"/>
      </w:rPr>
    </w:lvl>
    <w:lvl w:ilvl="1">
      <w:numFmt w:val="bullet"/>
      <w:lvlText w:val="•"/>
      <w:lvlJc w:val="left"/>
      <w:pPr>
        <w:ind w:left="1380" w:hanging="660"/>
      </w:pPr>
      <w:rPr>
        <w:rFonts w:ascii="Century Gothic" w:eastAsia="Century Gothic" w:hAnsi="Century Gothic" w:cs="Century Gothic"/>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B2A1854"/>
    <w:multiLevelType w:val="multilevel"/>
    <w:tmpl w:val="E4120446"/>
    <w:lvl w:ilvl="0">
      <w:start w:val="1"/>
      <w:numFmt w:val="bullet"/>
      <w:pStyle w:val="Blis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6974A1"/>
    <w:multiLevelType w:val="multilevel"/>
    <w:tmpl w:val="39909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08143B"/>
    <w:multiLevelType w:val="multilevel"/>
    <w:tmpl w:val="7E3EA0D6"/>
    <w:lvl w:ilvl="0">
      <w:start w:val="1"/>
      <w:numFmt w:val="bullet"/>
      <w:lvlText w:val="●"/>
      <w:lvlJc w:val="left"/>
      <w:pPr>
        <w:ind w:left="720" w:hanging="360"/>
      </w:pPr>
      <w:rPr>
        <w:rFonts w:ascii="Noto Sans Symbols" w:eastAsia="Noto Sans Symbols" w:hAnsi="Noto Sans Symbols" w:cs="Noto Sans Symbols"/>
      </w:rPr>
    </w:lvl>
    <w:lvl w:ilvl="1">
      <w:start w:val="4"/>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0E7E41"/>
    <w:multiLevelType w:val="multilevel"/>
    <w:tmpl w:val="CABC4034"/>
    <w:lvl w:ilvl="0">
      <w:numFmt w:val="bullet"/>
      <w:pStyle w:val="H3numbered"/>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pStyle w:val="H3num"/>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D13779"/>
    <w:multiLevelType w:val="multilevel"/>
    <w:tmpl w:val="DA00D378"/>
    <w:lvl w:ilvl="0">
      <w:start w:val="1"/>
      <w:numFmt w:val="bullet"/>
      <w:pStyle w:val="OZl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0C37B1"/>
    <w:multiLevelType w:val="multilevel"/>
    <w:tmpl w:val="A2B20744"/>
    <w:lvl w:ilvl="0">
      <w:start w:val="1"/>
      <w:numFmt w:val="bullet"/>
      <w:pStyle w:val="CATNumList1"/>
      <w:lvlText w:val="●"/>
      <w:lvlJc w:val="left"/>
      <w:pPr>
        <w:ind w:left="720" w:hanging="360"/>
      </w:pPr>
      <w:rPr>
        <w:rFonts w:ascii="Noto Sans Symbols" w:eastAsia="Noto Sans Symbols" w:hAnsi="Noto Sans Symbols" w:cs="Noto Sans Symbols"/>
      </w:rPr>
    </w:lvl>
    <w:lvl w:ilvl="1">
      <w:start w:val="1"/>
      <w:numFmt w:val="bullet"/>
      <w:pStyle w:val="CATNumList2"/>
      <w:lvlText w:val="o"/>
      <w:lvlJc w:val="left"/>
      <w:pPr>
        <w:ind w:left="1440" w:hanging="360"/>
      </w:pPr>
      <w:rPr>
        <w:rFonts w:ascii="Courier New" w:eastAsia="Courier New" w:hAnsi="Courier New" w:cs="Courier New"/>
      </w:rPr>
    </w:lvl>
    <w:lvl w:ilvl="2">
      <w:start w:val="1"/>
      <w:numFmt w:val="bullet"/>
      <w:pStyle w:val="CATNumLis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B01B49"/>
    <w:multiLevelType w:val="multilevel"/>
    <w:tmpl w:val="D27ED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EE7A7C"/>
    <w:multiLevelType w:val="multilevel"/>
    <w:tmpl w:val="529A6856"/>
    <w:lvl w:ilvl="0">
      <w:start w:val="1"/>
      <w:numFmt w:val="bullet"/>
      <w:pStyle w:val="Bulletpoin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0"/>
  </w:num>
  <w:num w:numId="3">
    <w:abstractNumId w:val="13"/>
  </w:num>
  <w:num w:numId="4">
    <w:abstractNumId w:val="22"/>
  </w:num>
  <w:num w:numId="5">
    <w:abstractNumId w:val="4"/>
  </w:num>
  <w:num w:numId="6">
    <w:abstractNumId w:val="1"/>
  </w:num>
  <w:num w:numId="7">
    <w:abstractNumId w:val="19"/>
  </w:num>
  <w:num w:numId="8">
    <w:abstractNumId w:val="21"/>
  </w:num>
  <w:num w:numId="9">
    <w:abstractNumId w:val="15"/>
  </w:num>
  <w:num w:numId="10">
    <w:abstractNumId w:val="17"/>
  </w:num>
  <w:num w:numId="11">
    <w:abstractNumId w:val="10"/>
  </w:num>
  <w:num w:numId="12">
    <w:abstractNumId w:val="18"/>
  </w:num>
  <w:num w:numId="13">
    <w:abstractNumId w:val="9"/>
  </w:num>
  <w:num w:numId="14">
    <w:abstractNumId w:val="2"/>
  </w:num>
  <w:num w:numId="15">
    <w:abstractNumId w:val="24"/>
  </w:num>
  <w:num w:numId="16">
    <w:abstractNumId w:val="8"/>
  </w:num>
  <w:num w:numId="17">
    <w:abstractNumId w:val="23"/>
  </w:num>
  <w:num w:numId="18">
    <w:abstractNumId w:val="5"/>
  </w:num>
  <w:num w:numId="19">
    <w:abstractNumId w:val="11"/>
  </w:num>
  <w:num w:numId="20">
    <w:abstractNumId w:val="0"/>
  </w:num>
  <w:num w:numId="21">
    <w:abstractNumId w:val="25"/>
  </w:num>
  <w:num w:numId="22">
    <w:abstractNumId w:val="3"/>
  </w:num>
  <w:num w:numId="23">
    <w:abstractNumId w:val="12"/>
  </w:num>
  <w:num w:numId="24">
    <w:abstractNumId w:val="16"/>
  </w:num>
  <w:num w:numId="25">
    <w:abstractNumId w:val="1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94"/>
    <w:rsid w:val="00347A65"/>
    <w:rsid w:val="004A235B"/>
    <w:rsid w:val="00790E93"/>
    <w:rsid w:val="00816B64"/>
    <w:rsid w:val="00844194"/>
    <w:rsid w:val="008B0A1B"/>
    <w:rsid w:val="008C183E"/>
    <w:rsid w:val="009C0460"/>
    <w:rsid w:val="00CD0AFB"/>
    <w:rsid w:val="00F519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2033"/>
  <w15:docId w15:val="{67650DDC-634D-4037-BBE9-C63DACBB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A1"/>
    <w:rPr>
      <w:color w:val="000000"/>
      <w:lang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eastAsia="Cambria" w:hAnsi="Cambria" w:cs="Cambria"/>
      <w:i/>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style>
  <w:style w:type="paragraph" w:customStyle="1" w:styleId="CATBulletList1">
    <w:name w:val="CAT Bullet List 1"/>
    <w:rsid w:val="006F7382"/>
    <w:pPr>
      <w:numPr>
        <w:numId w:val="16"/>
      </w:numPr>
    </w:pPr>
    <w:rPr>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aR5i2CNzAjs2hx7i6mNK8NLfg==">CgMxLjAyCGguZ2pkZ3hzMgloLjMwajB6bGwyCWguMnhjeXRwaTIJaC4xY2k5M3hiMgloLjJldDkycDAyCWguM3dod21sNDIJaC4xaWRxN2RoMgloLjQyZGRxMWEyCWguMmhpbzA5MzIIaC53bnlhZ3cyCWguM3JkY3JqbjIJaC4zZ25sdDRwMgloLjF2c3czY2kyCWguNGZzam0wYjIJaC4ydXh0dzg0MgloLjFhMzQ2ZngyCWguM3UycnAzcTIJaC4yOTgxemJqMghoLm9kYzlqYzIJaC4zOGN6czc1MgloLjFuaWEyZXkyCWguNDdoeGwycjIJaC4ybW43dmFrMgloLjExc2k1aWQyCWguM2xzNW82N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11D0EA-61AB-4B50-8DBE-A6556CBE3F7B}"/>
</file>

<file path=customXml/itemProps3.xml><?xml version="1.0" encoding="utf-8"?>
<ds:datastoreItem xmlns:ds="http://schemas.openxmlformats.org/officeDocument/2006/customXml" ds:itemID="{15BC0EFB-7C08-4A6A-A965-F47F2DFC5A1A}"/>
</file>

<file path=customXml/itemProps4.xml><?xml version="1.0" encoding="utf-8"?>
<ds:datastoreItem xmlns:ds="http://schemas.openxmlformats.org/officeDocument/2006/customXml" ds:itemID="{86C0F1A1-D5C3-4DD8-B39B-6851B6B733FE}"/>
</file>

<file path=docProps/app.xml><?xml version="1.0" encoding="utf-8"?>
<Properties xmlns="http://schemas.openxmlformats.org/officeDocument/2006/extended-properties" xmlns:vt="http://schemas.openxmlformats.org/officeDocument/2006/docPropsVTypes">
  <Template>Normal</Template>
  <TotalTime>1</TotalTime>
  <Pages>11</Pages>
  <Words>14544</Words>
  <Characters>82904</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3</cp:revision>
  <dcterms:created xsi:type="dcterms:W3CDTF">2025-05-01T10:39:00Z</dcterms:created>
  <dcterms:modified xsi:type="dcterms:W3CDTF">2025-05-01T10:41:00Z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