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eading=h.gjdgxs" w:colFirst="0" w:colLast="0"/>
    <w:bookmarkStart w:id="1" w:name="_Toc241972375"/>
    <w:bookmarkStart w:id="2" w:name="_Toc241972397"/>
    <w:bookmarkStart w:id="3" w:name="_Toc241973442"/>
    <w:bookmarkStart w:id="4" w:name="_Toc241979302"/>
    <w:bookmarkStart w:id="5" w:name="_Toc242091428"/>
    <w:bookmarkStart w:id="6" w:name="_Toc243113722"/>
    <w:bookmarkEnd w:id="0"/>
    <w:p w14:paraId="60930FDA" w14:textId="77777777" w:rsidR="000D6CE3" w:rsidRPr="003B2FD4" w:rsidRDefault="000D6CE3" w:rsidP="000D6CE3">
      <w:pPr>
        <w:jc w:val="center"/>
      </w:pPr>
      <w:r>
        <w:rPr>
          <w:noProof/>
          <w:lang w:val="en-ZA" w:eastAsia="en-ZA"/>
        </w:rPr>
        <mc:AlternateContent>
          <mc:Choice Requires="wps">
            <w:drawing>
              <wp:anchor distT="0" distB="0" distL="114300" distR="114300" simplePos="0" relativeHeight="251661312" behindDoc="1" locked="0" layoutInCell="1" allowOverlap="1" wp14:anchorId="2AB3F163" wp14:editId="544022A7">
                <wp:simplePos x="0" y="0"/>
                <wp:positionH relativeFrom="column">
                  <wp:posOffset>-609600</wp:posOffset>
                </wp:positionH>
                <wp:positionV relativeFrom="paragraph">
                  <wp:posOffset>-209550</wp:posOffset>
                </wp:positionV>
                <wp:extent cx="6762750" cy="1638300"/>
                <wp:effectExtent l="0" t="0" r="0" b="0"/>
                <wp:wrapNone/>
                <wp:docPr id="34" name="Rectangle 3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51615" id="Rectangle 34" o:spid="_x0000_s1026" style="position:absolute;margin-left:-48pt;margin-top:-16.5pt;width:532.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" fillcolor="#fabf8f [1945]" stroked="f" strokeweight="2pt"/>
            </w:pict>
          </mc:Fallback>
        </mc:AlternateContent>
      </w:r>
      <w:r w:rsidRPr="006614D6">
        <w:rPr>
          <w:noProof/>
          <w:highlight w:val="yellow"/>
          <w:lang w:val="en-ZA" w:eastAsia="en-ZA"/>
        </w:rPr>
        <w:drawing>
          <wp:inline distT="0" distB="0" distL="0" distR="0" wp14:anchorId="3B7E49A5" wp14:editId="76DC04C6">
            <wp:extent cx="3886200" cy="117157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04D40E11" w14:textId="77777777" w:rsidR="000D6CE3" w:rsidRDefault="000D6CE3" w:rsidP="000D6CE3"/>
    <w:p w14:paraId="562C5CEB" w14:textId="77777777" w:rsidR="000D6CE3" w:rsidRDefault="000D6CE3" w:rsidP="000D6CE3">
      <w:pPr>
        <w:jc w:val="center"/>
        <w:rPr>
          <w:sz w:val="58"/>
          <w:lang w:val="en-US"/>
        </w:rPr>
      </w:pPr>
    </w:p>
    <w:p w14:paraId="7EF58CCB" w14:textId="77777777" w:rsidR="000D6CE3" w:rsidRDefault="000D6CE3" w:rsidP="000D6CE3">
      <w:pPr>
        <w:jc w:val="center"/>
        <w:rPr>
          <w:color w:val="365F91" w:themeColor="accent1" w:themeShade="BF"/>
          <w:sz w:val="58"/>
          <w:lang w:val="en-US"/>
        </w:rPr>
      </w:pPr>
    </w:p>
    <w:p w14:paraId="2D273764" w14:textId="6CB501D2" w:rsidR="000D6CE3" w:rsidRPr="00CA3B12" w:rsidRDefault="000D6CE3" w:rsidP="000D6CE3">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F3091D">
        <w:rPr>
          <w:rFonts w:ascii="Century Gothic" w:hAnsi="Century Gothic"/>
          <w:color w:val="365F91" w:themeColor="accent1" w:themeShade="BF"/>
          <w:sz w:val="58"/>
          <w:lang w:val="en-US"/>
        </w:rPr>
        <w:t>Y COVER FITTER AND TEMPLATE MAKER</w:t>
      </w:r>
    </w:p>
    <w:p w14:paraId="5484C3AE" w14:textId="77777777" w:rsidR="000D6CE3" w:rsidRPr="00CA3B12" w:rsidRDefault="000D6CE3" w:rsidP="000D6CE3">
      <w:pPr>
        <w:jc w:val="center"/>
        <w:rPr>
          <w:rFonts w:ascii="Century Gothic" w:hAnsi="Century Gothic"/>
          <w:color w:val="365F91" w:themeColor="accent1" w:themeShade="BF"/>
          <w:sz w:val="58"/>
          <w:lang w:val="en-US"/>
        </w:rPr>
      </w:pPr>
    </w:p>
    <w:p w14:paraId="0453C793" w14:textId="3EF38597" w:rsidR="000D6CE3" w:rsidRPr="00CA3B12" w:rsidRDefault="006A42E1" w:rsidP="000D6CE3">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KM04</w:t>
      </w:r>
      <w:r w:rsidR="000D6CE3" w:rsidRPr="00CA3B12">
        <w:rPr>
          <w:rFonts w:ascii="Century Gothic" w:hAnsi="Century Gothic"/>
          <w:color w:val="365F91" w:themeColor="accent1" w:themeShade="BF"/>
          <w:sz w:val="58"/>
          <w:lang w:val="en-US"/>
        </w:rPr>
        <w:t xml:space="preserve"> </w:t>
      </w:r>
      <w:r w:rsidR="000D6CE3">
        <w:rPr>
          <w:rFonts w:ascii="Century Gothic" w:hAnsi="Century Gothic"/>
          <w:color w:val="365F91" w:themeColor="accent1" w:themeShade="BF"/>
          <w:sz w:val="58"/>
          <w:lang w:val="en-US"/>
        </w:rPr>
        <w:t>ADVANCED</w:t>
      </w:r>
      <w:r w:rsidR="000D6CE3" w:rsidRPr="00CA3B12">
        <w:rPr>
          <w:rFonts w:ascii="Century Gothic" w:hAnsi="Century Gothic"/>
          <w:color w:val="365F91" w:themeColor="accent1" w:themeShade="BF"/>
          <w:sz w:val="58"/>
          <w:lang w:val="en-US"/>
        </w:rPr>
        <w:t xml:space="preserve"> FURNITURE</w:t>
      </w:r>
      <w:r w:rsidR="000D6CE3">
        <w:rPr>
          <w:rFonts w:ascii="Century Gothic" w:hAnsi="Century Gothic"/>
          <w:color w:val="365F91" w:themeColor="accent1" w:themeShade="BF"/>
          <w:sz w:val="58"/>
          <w:lang w:val="en-US"/>
        </w:rPr>
        <w:t xml:space="preserve"> UPHOLSTERY TECHNOLOGY</w:t>
      </w:r>
    </w:p>
    <w:p w14:paraId="1D1C1252" w14:textId="77777777" w:rsidR="000D6CE3" w:rsidRPr="00CA3B12" w:rsidRDefault="000D6CE3" w:rsidP="000D6CE3">
      <w:pPr>
        <w:jc w:val="center"/>
        <w:rPr>
          <w:rFonts w:ascii="Century Gothic" w:hAnsi="Century Gothic"/>
          <w:color w:val="365F91" w:themeColor="accent1" w:themeShade="BF"/>
          <w:sz w:val="58"/>
          <w:lang w:val="en-US"/>
        </w:rPr>
      </w:pPr>
    </w:p>
    <w:p w14:paraId="58F784F1" w14:textId="18B9383D" w:rsidR="000D6CE3" w:rsidRPr="00CA3B12" w:rsidRDefault="001C1EF1" w:rsidP="000D6CE3">
      <w:pPr>
        <w:jc w:val="center"/>
        <w:rPr>
          <w:rFonts w:ascii="Century Gothic" w:hAnsi="Century Gothic"/>
        </w:rPr>
      </w:pPr>
      <w:r>
        <w:rPr>
          <w:rFonts w:ascii="Century Gothic" w:hAnsi="Century Gothic"/>
          <w:color w:val="365F91" w:themeColor="accent1" w:themeShade="BF"/>
          <w:sz w:val="58"/>
          <w:lang w:val="en-US"/>
        </w:rPr>
        <w:t>ASSESSMENT</w:t>
      </w:r>
      <w:r w:rsidR="000D6CE3" w:rsidRPr="00CA3B12">
        <w:rPr>
          <w:rFonts w:ascii="Century Gothic" w:hAnsi="Century Gothic"/>
          <w:color w:val="365F91" w:themeColor="accent1" w:themeShade="BF"/>
          <w:sz w:val="58"/>
          <w:lang w:val="en-US"/>
        </w:rPr>
        <w:t xml:space="preserve"> GUIDE</w:t>
      </w:r>
    </w:p>
    <w:p w14:paraId="1A2A5D7E" w14:textId="77777777" w:rsidR="009E0598" w:rsidRPr="00DD4D60" w:rsidRDefault="009E0598" w:rsidP="000D74B3">
      <w:pPr>
        <w:spacing w:line="360" w:lineRule="auto"/>
        <w:rPr>
          <w:rFonts w:ascii="Century Gothic" w:hAnsi="Century Gothic"/>
          <w:lang w:val="en-ZA"/>
        </w:rPr>
      </w:pPr>
    </w:p>
    <w:p w14:paraId="66515F99" w14:textId="77777777" w:rsidR="00C7718A" w:rsidRPr="00DD4D60" w:rsidRDefault="00C7718A" w:rsidP="000D74B3">
      <w:pPr>
        <w:spacing w:line="360" w:lineRule="auto"/>
        <w:rPr>
          <w:rFonts w:ascii="Century Gothic" w:hAnsi="Century Gothic"/>
          <w:lang w:val="en-ZA"/>
        </w:rPr>
      </w:pPr>
    </w:p>
    <w:p w14:paraId="5ACD4C98" w14:textId="77777777" w:rsidR="00C7718A" w:rsidRPr="00DD4D60" w:rsidRDefault="00C7718A" w:rsidP="000D74B3">
      <w:pPr>
        <w:spacing w:line="360" w:lineRule="auto"/>
        <w:rPr>
          <w:rFonts w:ascii="Century Gothic" w:hAnsi="Century Gothic"/>
          <w:lang w:val="en-ZA"/>
        </w:rPr>
      </w:pPr>
    </w:p>
    <w:p w14:paraId="006D51D3" w14:textId="77777777" w:rsidR="000D6CE3" w:rsidRDefault="000D6CE3">
      <w:pPr>
        <w:rPr>
          <w:rFonts w:ascii="Century Gothic" w:hAnsi="Century Gothic"/>
          <w:b/>
          <w:sz w:val="40"/>
          <w:szCs w:val="40"/>
          <w:lang w:val="en-US"/>
        </w:rPr>
      </w:pPr>
      <w:r>
        <w:rPr>
          <w:rFonts w:ascii="Century Gothic" w:hAnsi="Century Gothic"/>
          <w:b/>
          <w:sz w:val="40"/>
          <w:szCs w:val="40"/>
          <w:lang w:val="en-US"/>
        </w:rPr>
        <w:br w:type="page"/>
      </w:r>
    </w:p>
    <w:sdt>
      <w:sdtPr>
        <w:rPr>
          <w:rFonts w:ascii="Century Gothic" w:hAnsi="Century Gothic"/>
        </w:rPr>
        <w:id w:val="8481922"/>
        <w:docPartObj>
          <w:docPartGallery w:val="Table of Contents"/>
          <w:docPartUnique/>
        </w:docPartObj>
      </w:sdtPr>
      <w:sdtEndPr/>
      <w:sdtContent>
        <w:p w14:paraId="6C1EF5BE" w14:textId="447A6B5E" w:rsidR="00BC145B" w:rsidRPr="00EA4167" w:rsidRDefault="00050715" w:rsidP="00292044">
          <w:pPr>
            <w:jc w:val="both"/>
            <w:rPr>
              <w:rFonts w:ascii="Century Gothic" w:hAnsi="Century Gothic"/>
            </w:rPr>
          </w:pPr>
          <w:r w:rsidRPr="00EA4167">
            <w:rPr>
              <w:rFonts w:ascii="Century Gothic" w:hAnsi="Century Gothic"/>
              <w:b/>
            </w:rPr>
            <w:t>TABLE OF CONTENTS</w:t>
          </w:r>
          <w:r w:rsidR="002B6441" w:rsidRPr="00EA4167">
            <w:rPr>
              <w:rFonts w:ascii="Century Gothic" w:hAnsi="Century Gothic"/>
              <w:b/>
            </w:rPr>
            <w:t>:</w:t>
          </w:r>
        </w:p>
        <w:p w14:paraId="7AC667DD" w14:textId="77777777" w:rsidR="00BC145B" w:rsidRPr="004155F7" w:rsidRDefault="00BC145B" w:rsidP="00292044">
          <w:pPr>
            <w:jc w:val="both"/>
            <w:rPr>
              <w:rFonts w:ascii="Century Gothic" w:hAnsi="Century Gothic"/>
              <w:sz w:val="22"/>
              <w:szCs w:val="22"/>
            </w:rPr>
          </w:pPr>
        </w:p>
        <w:p w14:paraId="396F6F37" w14:textId="6555A29C" w:rsidR="00F3091D" w:rsidRDefault="00763D82">
          <w:pPr>
            <w:pStyle w:val="TOC1"/>
            <w:rPr>
              <w:rFonts w:asciiTheme="minorHAnsi" w:eastAsiaTheme="minorEastAsia" w:hAnsiTheme="minorHAnsi" w:cstheme="minorBidi"/>
              <w:b w:val="0"/>
              <w:color w:val="auto"/>
              <w:sz w:val="22"/>
              <w:szCs w:val="22"/>
              <w:lang w:val="en-ZA" w:eastAsia="en-ZA"/>
            </w:rPr>
          </w:pPr>
          <w:r w:rsidRPr="004155F7">
            <w:rPr>
              <w:rFonts w:ascii="Century Gothic" w:hAnsi="Century Gothic"/>
              <w:sz w:val="22"/>
              <w:szCs w:val="22"/>
            </w:rPr>
            <w:fldChar w:fldCharType="begin"/>
          </w:r>
          <w:r w:rsidR="00A3065F" w:rsidRPr="004155F7">
            <w:rPr>
              <w:rFonts w:ascii="Century Gothic" w:hAnsi="Century Gothic"/>
              <w:sz w:val="22"/>
              <w:szCs w:val="22"/>
            </w:rPr>
            <w:instrText xml:space="preserve"> TOC \o "1-3" \h \z \u </w:instrText>
          </w:r>
          <w:r w:rsidRPr="004155F7">
            <w:rPr>
              <w:rFonts w:ascii="Century Gothic" w:hAnsi="Century Gothic"/>
              <w:sz w:val="22"/>
              <w:szCs w:val="22"/>
            </w:rPr>
            <w:fldChar w:fldCharType="separate"/>
          </w:r>
          <w:hyperlink w:anchor="_Toc197004728" w:history="1">
            <w:r w:rsidR="00F3091D" w:rsidRPr="00187301">
              <w:rPr>
                <w:rStyle w:val="Hyperlink"/>
                <w:rFonts w:ascii="Century Gothic" w:hAnsi="Century Gothic"/>
              </w:rPr>
              <w:t>ASSESSMENT REQUIREMENTS:</w:t>
            </w:r>
            <w:r w:rsidR="00F3091D">
              <w:rPr>
                <w:webHidden/>
              </w:rPr>
              <w:tab/>
            </w:r>
            <w:r w:rsidR="00F3091D">
              <w:rPr>
                <w:webHidden/>
              </w:rPr>
              <w:fldChar w:fldCharType="begin"/>
            </w:r>
            <w:r w:rsidR="00F3091D">
              <w:rPr>
                <w:webHidden/>
              </w:rPr>
              <w:instrText xml:space="preserve"> PAGEREF _Toc197004728 \h </w:instrText>
            </w:r>
            <w:r w:rsidR="00F3091D">
              <w:rPr>
                <w:webHidden/>
              </w:rPr>
            </w:r>
            <w:r w:rsidR="00F3091D">
              <w:rPr>
                <w:webHidden/>
              </w:rPr>
              <w:fldChar w:fldCharType="separate"/>
            </w:r>
            <w:r w:rsidR="00F3091D">
              <w:rPr>
                <w:webHidden/>
              </w:rPr>
              <w:t>5</w:t>
            </w:r>
            <w:r w:rsidR="00F3091D">
              <w:rPr>
                <w:webHidden/>
              </w:rPr>
              <w:fldChar w:fldCharType="end"/>
            </w:r>
          </w:hyperlink>
        </w:p>
        <w:p w14:paraId="030A5D30" w14:textId="0754FBCC" w:rsidR="00F3091D" w:rsidRDefault="00F3091D">
          <w:pPr>
            <w:pStyle w:val="TOC1"/>
            <w:rPr>
              <w:rFonts w:asciiTheme="minorHAnsi" w:eastAsiaTheme="minorEastAsia" w:hAnsiTheme="minorHAnsi" w:cstheme="minorBidi"/>
              <w:b w:val="0"/>
              <w:color w:val="auto"/>
              <w:sz w:val="22"/>
              <w:szCs w:val="22"/>
              <w:lang w:val="en-ZA" w:eastAsia="en-ZA"/>
            </w:rPr>
          </w:pPr>
          <w:hyperlink w:anchor="_Toc197004729" w:history="1">
            <w:r w:rsidRPr="00187301">
              <w:rPr>
                <w:rStyle w:val="Hyperlink"/>
                <w:rFonts w:ascii="Century Gothic" w:hAnsi="Century Gothic"/>
              </w:rPr>
              <w:t>KM-04-KT01: Advanced Upholstery Furniture Technology</w:t>
            </w:r>
            <w:r>
              <w:rPr>
                <w:webHidden/>
              </w:rPr>
              <w:tab/>
            </w:r>
            <w:r>
              <w:rPr>
                <w:webHidden/>
              </w:rPr>
              <w:fldChar w:fldCharType="begin"/>
            </w:r>
            <w:r>
              <w:rPr>
                <w:webHidden/>
              </w:rPr>
              <w:instrText xml:space="preserve"> PAGEREF _Toc197004729 \h </w:instrText>
            </w:r>
            <w:r>
              <w:rPr>
                <w:webHidden/>
              </w:rPr>
            </w:r>
            <w:r>
              <w:rPr>
                <w:webHidden/>
              </w:rPr>
              <w:fldChar w:fldCharType="separate"/>
            </w:r>
            <w:r>
              <w:rPr>
                <w:webHidden/>
              </w:rPr>
              <w:t>6</w:t>
            </w:r>
            <w:r>
              <w:rPr>
                <w:webHidden/>
              </w:rPr>
              <w:fldChar w:fldCharType="end"/>
            </w:r>
          </w:hyperlink>
        </w:p>
        <w:p w14:paraId="3FA5A380" w14:textId="1EA985E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30" w:history="1">
            <w:r w:rsidRPr="00187301">
              <w:rPr>
                <w:rStyle w:val="Hyperlink"/>
                <w:rFonts w:eastAsia="MS Gothic"/>
                <w:noProof/>
                <w:lang w:val="en-US"/>
              </w:rPr>
              <w:t>Integrated Assessment and Facilitator Briefing Note</w:t>
            </w:r>
            <w:r>
              <w:rPr>
                <w:noProof/>
                <w:webHidden/>
              </w:rPr>
              <w:tab/>
            </w:r>
            <w:r>
              <w:rPr>
                <w:noProof/>
                <w:webHidden/>
              </w:rPr>
              <w:fldChar w:fldCharType="begin"/>
            </w:r>
            <w:r>
              <w:rPr>
                <w:noProof/>
                <w:webHidden/>
              </w:rPr>
              <w:instrText xml:space="preserve"> PAGEREF _Toc197004730 \h </w:instrText>
            </w:r>
            <w:r>
              <w:rPr>
                <w:noProof/>
                <w:webHidden/>
              </w:rPr>
            </w:r>
            <w:r>
              <w:rPr>
                <w:noProof/>
                <w:webHidden/>
              </w:rPr>
              <w:fldChar w:fldCharType="separate"/>
            </w:r>
            <w:r>
              <w:rPr>
                <w:noProof/>
                <w:webHidden/>
              </w:rPr>
              <w:t>7</w:t>
            </w:r>
            <w:r>
              <w:rPr>
                <w:noProof/>
                <w:webHidden/>
              </w:rPr>
              <w:fldChar w:fldCharType="end"/>
            </w:r>
          </w:hyperlink>
        </w:p>
        <w:p w14:paraId="507E2DA8" w14:textId="335BAA9C"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31" w:history="1">
            <w:r w:rsidRPr="00187301">
              <w:rPr>
                <w:rStyle w:val="Hyperlink"/>
                <w:rFonts w:ascii="Calibri" w:eastAsia="MS Gothic" w:hAnsi="Calibri" w:cs="Times New Roman"/>
                <w:b/>
                <w:bCs/>
                <w:noProof/>
                <w:lang w:val="en-US"/>
              </w:rPr>
              <w:t>Facilitator Briefing Note</w:t>
            </w:r>
            <w:r>
              <w:rPr>
                <w:noProof/>
                <w:webHidden/>
              </w:rPr>
              <w:tab/>
            </w:r>
            <w:r>
              <w:rPr>
                <w:noProof/>
                <w:webHidden/>
              </w:rPr>
              <w:fldChar w:fldCharType="begin"/>
            </w:r>
            <w:r>
              <w:rPr>
                <w:noProof/>
                <w:webHidden/>
              </w:rPr>
              <w:instrText xml:space="preserve"> PAGEREF _Toc197004731 \h </w:instrText>
            </w:r>
            <w:r>
              <w:rPr>
                <w:noProof/>
                <w:webHidden/>
              </w:rPr>
            </w:r>
            <w:r>
              <w:rPr>
                <w:noProof/>
                <w:webHidden/>
              </w:rPr>
              <w:fldChar w:fldCharType="separate"/>
            </w:r>
            <w:r>
              <w:rPr>
                <w:noProof/>
                <w:webHidden/>
              </w:rPr>
              <w:t>7</w:t>
            </w:r>
            <w:r>
              <w:rPr>
                <w:noProof/>
                <w:webHidden/>
              </w:rPr>
              <w:fldChar w:fldCharType="end"/>
            </w:r>
          </w:hyperlink>
        </w:p>
        <w:p w14:paraId="13AA73CE" w14:textId="431CFA49"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2" w:history="1">
            <w:r w:rsidRPr="00187301">
              <w:rPr>
                <w:rStyle w:val="Hyperlink"/>
                <w:rFonts w:ascii="Calibri" w:eastAsia="MS Gothic" w:hAnsi="Calibri" w:cs="Times New Roman"/>
                <w:b/>
                <w:bCs/>
                <w:noProof/>
                <w:lang w:val="en-US"/>
              </w:rPr>
              <w:t>Assessment Overview</w:t>
            </w:r>
            <w:r>
              <w:rPr>
                <w:noProof/>
                <w:webHidden/>
              </w:rPr>
              <w:tab/>
            </w:r>
            <w:r>
              <w:rPr>
                <w:noProof/>
                <w:webHidden/>
              </w:rPr>
              <w:fldChar w:fldCharType="begin"/>
            </w:r>
            <w:r>
              <w:rPr>
                <w:noProof/>
                <w:webHidden/>
              </w:rPr>
              <w:instrText xml:space="preserve"> PAGEREF _Toc197004732 \h </w:instrText>
            </w:r>
            <w:r>
              <w:rPr>
                <w:noProof/>
                <w:webHidden/>
              </w:rPr>
            </w:r>
            <w:r>
              <w:rPr>
                <w:noProof/>
                <w:webHidden/>
              </w:rPr>
              <w:fldChar w:fldCharType="separate"/>
            </w:r>
            <w:r>
              <w:rPr>
                <w:noProof/>
                <w:webHidden/>
              </w:rPr>
              <w:t>7</w:t>
            </w:r>
            <w:r>
              <w:rPr>
                <w:noProof/>
                <w:webHidden/>
              </w:rPr>
              <w:fldChar w:fldCharType="end"/>
            </w:r>
          </w:hyperlink>
        </w:p>
        <w:p w14:paraId="0D295D49" w14:textId="4EF7E122"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3" w:history="1">
            <w:r w:rsidRPr="00187301">
              <w:rPr>
                <w:rStyle w:val="Hyperlink"/>
                <w:rFonts w:ascii="Calibri" w:eastAsia="MS Gothic" w:hAnsi="Calibri" w:cs="Times New Roman"/>
                <w:b/>
                <w:bCs/>
                <w:noProof/>
                <w:lang w:val="en-US"/>
              </w:rPr>
              <w:t>Facilitation Guidelines</w:t>
            </w:r>
            <w:r>
              <w:rPr>
                <w:noProof/>
                <w:webHidden/>
              </w:rPr>
              <w:tab/>
            </w:r>
            <w:r>
              <w:rPr>
                <w:noProof/>
                <w:webHidden/>
              </w:rPr>
              <w:fldChar w:fldCharType="begin"/>
            </w:r>
            <w:r>
              <w:rPr>
                <w:noProof/>
                <w:webHidden/>
              </w:rPr>
              <w:instrText xml:space="preserve"> PAGEREF _Toc197004733 \h </w:instrText>
            </w:r>
            <w:r>
              <w:rPr>
                <w:noProof/>
                <w:webHidden/>
              </w:rPr>
            </w:r>
            <w:r>
              <w:rPr>
                <w:noProof/>
                <w:webHidden/>
              </w:rPr>
              <w:fldChar w:fldCharType="separate"/>
            </w:r>
            <w:r>
              <w:rPr>
                <w:noProof/>
                <w:webHidden/>
              </w:rPr>
              <w:t>7</w:t>
            </w:r>
            <w:r>
              <w:rPr>
                <w:noProof/>
                <w:webHidden/>
              </w:rPr>
              <w:fldChar w:fldCharType="end"/>
            </w:r>
          </w:hyperlink>
        </w:p>
        <w:p w14:paraId="06EC7CE2" w14:textId="72A545CF"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4" w:history="1">
            <w:r w:rsidRPr="00187301">
              <w:rPr>
                <w:rStyle w:val="Hyperlink"/>
                <w:rFonts w:ascii="Calibri" w:eastAsia="MS Gothic" w:hAnsi="Calibri" w:cs="Times New Roman"/>
                <w:b/>
                <w:bCs/>
                <w:noProof/>
                <w:lang w:val="en-US"/>
              </w:rPr>
              <w:t>Evidence Requirements</w:t>
            </w:r>
            <w:r>
              <w:rPr>
                <w:noProof/>
                <w:webHidden/>
              </w:rPr>
              <w:tab/>
            </w:r>
            <w:r>
              <w:rPr>
                <w:noProof/>
                <w:webHidden/>
              </w:rPr>
              <w:fldChar w:fldCharType="begin"/>
            </w:r>
            <w:r>
              <w:rPr>
                <w:noProof/>
                <w:webHidden/>
              </w:rPr>
              <w:instrText xml:space="preserve"> PAGEREF _Toc197004734 \h </w:instrText>
            </w:r>
            <w:r>
              <w:rPr>
                <w:noProof/>
                <w:webHidden/>
              </w:rPr>
            </w:r>
            <w:r>
              <w:rPr>
                <w:noProof/>
                <w:webHidden/>
              </w:rPr>
              <w:fldChar w:fldCharType="separate"/>
            </w:r>
            <w:r>
              <w:rPr>
                <w:noProof/>
                <w:webHidden/>
              </w:rPr>
              <w:t>7</w:t>
            </w:r>
            <w:r>
              <w:rPr>
                <w:noProof/>
                <w:webHidden/>
              </w:rPr>
              <w:fldChar w:fldCharType="end"/>
            </w:r>
          </w:hyperlink>
        </w:p>
        <w:p w14:paraId="397FA8E4" w14:textId="2DD114F2"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5" w:history="1">
            <w:r w:rsidRPr="00187301">
              <w:rPr>
                <w:rStyle w:val="Hyperlink"/>
                <w:rFonts w:ascii="Calibri" w:eastAsia="MS Gothic" w:hAnsi="Calibri" w:cs="Times New Roman"/>
                <w:b/>
                <w:bCs/>
                <w:noProof/>
                <w:lang w:val="en-US"/>
              </w:rPr>
              <w:t>Scoring Summary</w:t>
            </w:r>
            <w:r>
              <w:rPr>
                <w:noProof/>
                <w:webHidden/>
              </w:rPr>
              <w:tab/>
            </w:r>
            <w:r>
              <w:rPr>
                <w:noProof/>
                <w:webHidden/>
              </w:rPr>
              <w:fldChar w:fldCharType="begin"/>
            </w:r>
            <w:r>
              <w:rPr>
                <w:noProof/>
                <w:webHidden/>
              </w:rPr>
              <w:instrText xml:space="preserve"> PAGEREF _Toc197004735 \h </w:instrText>
            </w:r>
            <w:r>
              <w:rPr>
                <w:noProof/>
                <w:webHidden/>
              </w:rPr>
            </w:r>
            <w:r>
              <w:rPr>
                <w:noProof/>
                <w:webHidden/>
              </w:rPr>
              <w:fldChar w:fldCharType="separate"/>
            </w:r>
            <w:r>
              <w:rPr>
                <w:noProof/>
                <w:webHidden/>
              </w:rPr>
              <w:t>7</w:t>
            </w:r>
            <w:r>
              <w:rPr>
                <w:noProof/>
                <w:webHidden/>
              </w:rPr>
              <w:fldChar w:fldCharType="end"/>
            </w:r>
          </w:hyperlink>
        </w:p>
        <w:p w14:paraId="717F14E8" w14:textId="6302CD92"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36" w:history="1">
            <w:r w:rsidRPr="00187301">
              <w:rPr>
                <w:rStyle w:val="Hyperlink"/>
                <w:rFonts w:ascii="Calibri" w:eastAsia="MS Gothic" w:hAnsi="Calibri" w:cs="Times New Roman"/>
                <w:b/>
                <w:bCs/>
                <w:noProof/>
                <w:lang w:val="en-US"/>
              </w:rPr>
              <w:t>Assessment Activities</w:t>
            </w:r>
            <w:r>
              <w:rPr>
                <w:noProof/>
                <w:webHidden/>
              </w:rPr>
              <w:tab/>
            </w:r>
            <w:r>
              <w:rPr>
                <w:noProof/>
                <w:webHidden/>
              </w:rPr>
              <w:fldChar w:fldCharType="begin"/>
            </w:r>
            <w:r>
              <w:rPr>
                <w:noProof/>
                <w:webHidden/>
              </w:rPr>
              <w:instrText xml:space="preserve"> PAGEREF _Toc197004736 \h </w:instrText>
            </w:r>
            <w:r>
              <w:rPr>
                <w:noProof/>
                <w:webHidden/>
              </w:rPr>
            </w:r>
            <w:r>
              <w:rPr>
                <w:noProof/>
                <w:webHidden/>
              </w:rPr>
              <w:fldChar w:fldCharType="separate"/>
            </w:r>
            <w:r>
              <w:rPr>
                <w:noProof/>
                <w:webHidden/>
              </w:rPr>
              <w:t>8</w:t>
            </w:r>
            <w:r>
              <w:rPr>
                <w:noProof/>
                <w:webHidden/>
              </w:rPr>
              <w:fldChar w:fldCharType="end"/>
            </w:r>
          </w:hyperlink>
        </w:p>
        <w:p w14:paraId="3351FF91" w14:textId="597C2DA2"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7" w:history="1">
            <w:r w:rsidRPr="00187301">
              <w:rPr>
                <w:rStyle w:val="Hyperlink"/>
                <w:rFonts w:ascii="Calibri" w:eastAsia="MS Gothic" w:hAnsi="Calibri" w:cs="Times New Roman"/>
                <w:b/>
                <w:bCs/>
                <w:noProof/>
                <w:lang w:val="en-US"/>
              </w:rPr>
              <w:t>Activity 1: Short Answer Questions (10 marks)</w:t>
            </w:r>
            <w:r>
              <w:rPr>
                <w:noProof/>
                <w:webHidden/>
              </w:rPr>
              <w:tab/>
            </w:r>
            <w:r>
              <w:rPr>
                <w:noProof/>
                <w:webHidden/>
              </w:rPr>
              <w:fldChar w:fldCharType="begin"/>
            </w:r>
            <w:r>
              <w:rPr>
                <w:noProof/>
                <w:webHidden/>
              </w:rPr>
              <w:instrText xml:space="preserve"> PAGEREF _Toc197004737 \h </w:instrText>
            </w:r>
            <w:r>
              <w:rPr>
                <w:noProof/>
                <w:webHidden/>
              </w:rPr>
            </w:r>
            <w:r>
              <w:rPr>
                <w:noProof/>
                <w:webHidden/>
              </w:rPr>
              <w:fldChar w:fldCharType="separate"/>
            </w:r>
            <w:r>
              <w:rPr>
                <w:noProof/>
                <w:webHidden/>
              </w:rPr>
              <w:t>8</w:t>
            </w:r>
            <w:r>
              <w:rPr>
                <w:noProof/>
                <w:webHidden/>
              </w:rPr>
              <w:fldChar w:fldCharType="end"/>
            </w:r>
          </w:hyperlink>
        </w:p>
        <w:p w14:paraId="6BC63E1B" w14:textId="2299BF91"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8" w:history="1">
            <w:r w:rsidRPr="00187301">
              <w:rPr>
                <w:rStyle w:val="Hyperlink"/>
                <w:rFonts w:ascii="Calibri" w:eastAsia="MS Gothic" w:hAnsi="Calibri" w:cs="Times New Roman"/>
                <w:b/>
                <w:bCs/>
                <w:noProof/>
                <w:lang w:val="en-US"/>
              </w:rPr>
              <w:t>Activity 2: Case Study (15 marks)</w:t>
            </w:r>
            <w:r>
              <w:rPr>
                <w:noProof/>
                <w:webHidden/>
              </w:rPr>
              <w:tab/>
            </w:r>
            <w:r>
              <w:rPr>
                <w:noProof/>
                <w:webHidden/>
              </w:rPr>
              <w:fldChar w:fldCharType="begin"/>
            </w:r>
            <w:r>
              <w:rPr>
                <w:noProof/>
                <w:webHidden/>
              </w:rPr>
              <w:instrText xml:space="preserve"> PAGEREF _Toc197004738 \h </w:instrText>
            </w:r>
            <w:r>
              <w:rPr>
                <w:noProof/>
                <w:webHidden/>
              </w:rPr>
            </w:r>
            <w:r>
              <w:rPr>
                <w:noProof/>
                <w:webHidden/>
              </w:rPr>
              <w:fldChar w:fldCharType="separate"/>
            </w:r>
            <w:r>
              <w:rPr>
                <w:noProof/>
                <w:webHidden/>
              </w:rPr>
              <w:t>8</w:t>
            </w:r>
            <w:r>
              <w:rPr>
                <w:noProof/>
                <w:webHidden/>
              </w:rPr>
              <w:fldChar w:fldCharType="end"/>
            </w:r>
          </w:hyperlink>
        </w:p>
        <w:p w14:paraId="2F49893F" w14:textId="3BEC3C29"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39" w:history="1">
            <w:r w:rsidRPr="00187301">
              <w:rPr>
                <w:rStyle w:val="Hyperlink"/>
                <w:rFonts w:ascii="Calibri" w:eastAsia="MS Gothic" w:hAnsi="Calibri" w:cs="Times New Roman"/>
                <w:b/>
                <w:bCs/>
                <w:noProof/>
                <w:lang w:val="en-US"/>
              </w:rPr>
              <w:t>Activity 3: Comparative Table (10 marks)</w:t>
            </w:r>
            <w:r>
              <w:rPr>
                <w:noProof/>
                <w:webHidden/>
              </w:rPr>
              <w:tab/>
            </w:r>
            <w:r>
              <w:rPr>
                <w:noProof/>
                <w:webHidden/>
              </w:rPr>
              <w:fldChar w:fldCharType="begin"/>
            </w:r>
            <w:r>
              <w:rPr>
                <w:noProof/>
                <w:webHidden/>
              </w:rPr>
              <w:instrText xml:space="preserve"> PAGEREF _Toc197004739 \h </w:instrText>
            </w:r>
            <w:r>
              <w:rPr>
                <w:noProof/>
                <w:webHidden/>
              </w:rPr>
            </w:r>
            <w:r>
              <w:rPr>
                <w:noProof/>
                <w:webHidden/>
              </w:rPr>
              <w:fldChar w:fldCharType="separate"/>
            </w:r>
            <w:r>
              <w:rPr>
                <w:noProof/>
                <w:webHidden/>
              </w:rPr>
              <w:t>8</w:t>
            </w:r>
            <w:r>
              <w:rPr>
                <w:noProof/>
                <w:webHidden/>
              </w:rPr>
              <w:fldChar w:fldCharType="end"/>
            </w:r>
          </w:hyperlink>
        </w:p>
        <w:p w14:paraId="3322FE0B" w14:textId="1BC256DA"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40" w:history="1">
            <w:r w:rsidRPr="00187301">
              <w:rPr>
                <w:rStyle w:val="Hyperlink"/>
                <w:rFonts w:ascii="Calibri" w:eastAsia="MS Gothic" w:hAnsi="Calibri" w:cs="Times New Roman"/>
                <w:b/>
                <w:bCs/>
                <w:noProof/>
                <w:lang w:val="en-US"/>
              </w:rPr>
              <w:t>Activity 4: Extended Written Response (15 marks)</w:t>
            </w:r>
            <w:r>
              <w:rPr>
                <w:noProof/>
                <w:webHidden/>
              </w:rPr>
              <w:tab/>
            </w:r>
            <w:r>
              <w:rPr>
                <w:noProof/>
                <w:webHidden/>
              </w:rPr>
              <w:fldChar w:fldCharType="begin"/>
            </w:r>
            <w:r>
              <w:rPr>
                <w:noProof/>
                <w:webHidden/>
              </w:rPr>
              <w:instrText xml:space="preserve"> PAGEREF _Toc197004740 \h </w:instrText>
            </w:r>
            <w:r>
              <w:rPr>
                <w:noProof/>
                <w:webHidden/>
              </w:rPr>
            </w:r>
            <w:r>
              <w:rPr>
                <w:noProof/>
                <w:webHidden/>
              </w:rPr>
              <w:fldChar w:fldCharType="separate"/>
            </w:r>
            <w:r>
              <w:rPr>
                <w:noProof/>
                <w:webHidden/>
              </w:rPr>
              <w:t>9</w:t>
            </w:r>
            <w:r>
              <w:rPr>
                <w:noProof/>
                <w:webHidden/>
              </w:rPr>
              <w:fldChar w:fldCharType="end"/>
            </w:r>
          </w:hyperlink>
        </w:p>
        <w:p w14:paraId="6078C2C3" w14:textId="22B806A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1"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_Toc197004741 \h </w:instrText>
            </w:r>
            <w:r>
              <w:rPr>
                <w:noProof/>
                <w:webHidden/>
              </w:rPr>
            </w:r>
            <w:r>
              <w:rPr>
                <w:noProof/>
                <w:webHidden/>
              </w:rPr>
              <w:fldChar w:fldCharType="separate"/>
            </w:r>
            <w:r>
              <w:rPr>
                <w:noProof/>
                <w:webHidden/>
              </w:rPr>
              <w:t>9</w:t>
            </w:r>
            <w:r>
              <w:rPr>
                <w:noProof/>
                <w:webHidden/>
              </w:rPr>
              <w:fldChar w:fldCharType="end"/>
            </w:r>
          </w:hyperlink>
        </w:p>
        <w:p w14:paraId="13D499B8" w14:textId="3BC564A1"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2"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_Toc197004742 \h </w:instrText>
            </w:r>
            <w:r>
              <w:rPr>
                <w:noProof/>
                <w:webHidden/>
              </w:rPr>
            </w:r>
            <w:r>
              <w:rPr>
                <w:noProof/>
                <w:webHidden/>
              </w:rPr>
              <w:fldChar w:fldCharType="separate"/>
            </w:r>
            <w:r>
              <w:rPr>
                <w:noProof/>
                <w:webHidden/>
              </w:rPr>
              <w:t>10</w:t>
            </w:r>
            <w:r>
              <w:rPr>
                <w:noProof/>
                <w:webHidden/>
              </w:rPr>
              <w:fldChar w:fldCharType="end"/>
            </w:r>
          </w:hyperlink>
        </w:p>
        <w:p w14:paraId="5E19EA61" w14:textId="3355FC55"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3"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_Toc197004743 \h </w:instrText>
            </w:r>
            <w:r>
              <w:rPr>
                <w:noProof/>
                <w:webHidden/>
              </w:rPr>
            </w:r>
            <w:r>
              <w:rPr>
                <w:noProof/>
                <w:webHidden/>
              </w:rPr>
              <w:fldChar w:fldCharType="separate"/>
            </w:r>
            <w:r>
              <w:rPr>
                <w:noProof/>
                <w:webHidden/>
              </w:rPr>
              <w:t>10</w:t>
            </w:r>
            <w:r>
              <w:rPr>
                <w:noProof/>
                <w:webHidden/>
              </w:rPr>
              <w:fldChar w:fldCharType="end"/>
            </w:r>
          </w:hyperlink>
        </w:p>
        <w:p w14:paraId="23417078" w14:textId="39D0B764"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4" w:history="1">
            <w:r w:rsidRPr="0018730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_Toc197004744 \h </w:instrText>
            </w:r>
            <w:r>
              <w:rPr>
                <w:noProof/>
                <w:webHidden/>
              </w:rPr>
            </w:r>
            <w:r>
              <w:rPr>
                <w:noProof/>
                <w:webHidden/>
              </w:rPr>
              <w:fldChar w:fldCharType="separate"/>
            </w:r>
            <w:r>
              <w:rPr>
                <w:noProof/>
                <w:webHidden/>
              </w:rPr>
              <w:t>12</w:t>
            </w:r>
            <w:r>
              <w:rPr>
                <w:noProof/>
                <w:webHidden/>
              </w:rPr>
              <w:fldChar w:fldCharType="end"/>
            </w:r>
          </w:hyperlink>
        </w:p>
        <w:p w14:paraId="20846E48" w14:textId="3708D25B"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5" w:history="1">
            <w:r w:rsidRPr="00187301">
              <w:rPr>
                <w:rStyle w:val="Hyperlink"/>
                <w:rFonts w:ascii="Calibri" w:eastAsia="MS Gothic" w:hAnsi="Calibri" w:cs="Times New Roman"/>
                <w:b/>
                <w:bCs/>
                <w:noProof/>
                <w:lang w:val="en-US"/>
              </w:rPr>
              <w:t>Purpose of the Assessment</w:t>
            </w:r>
            <w:r>
              <w:rPr>
                <w:noProof/>
                <w:webHidden/>
              </w:rPr>
              <w:tab/>
            </w:r>
            <w:r>
              <w:rPr>
                <w:noProof/>
                <w:webHidden/>
              </w:rPr>
              <w:fldChar w:fldCharType="begin"/>
            </w:r>
            <w:r>
              <w:rPr>
                <w:noProof/>
                <w:webHidden/>
              </w:rPr>
              <w:instrText xml:space="preserve"> PAGEREF _Toc197004745 \h </w:instrText>
            </w:r>
            <w:r>
              <w:rPr>
                <w:noProof/>
                <w:webHidden/>
              </w:rPr>
            </w:r>
            <w:r>
              <w:rPr>
                <w:noProof/>
                <w:webHidden/>
              </w:rPr>
              <w:fldChar w:fldCharType="separate"/>
            </w:r>
            <w:r>
              <w:rPr>
                <w:noProof/>
                <w:webHidden/>
              </w:rPr>
              <w:t>12</w:t>
            </w:r>
            <w:r>
              <w:rPr>
                <w:noProof/>
                <w:webHidden/>
              </w:rPr>
              <w:fldChar w:fldCharType="end"/>
            </w:r>
          </w:hyperlink>
        </w:p>
        <w:p w14:paraId="13878CF6" w14:textId="5EAD1A10"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6"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_Toc197004746 \h </w:instrText>
            </w:r>
            <w:r>
              <w:rPr>
                <w:noProof/>
                <w:webHidden/>
              </w:rPr>
            </w:r>
            <w:r>
              <w:rPr>
                <w:noProof/>
                <w:webHidden/>
              </w:rPr>
              <w:fldChar w:fldCharType="separate"/>
            </w:r>
            <w:r>
              <w:rPr>
                <w:noProof/>
                <w:webHidden/>
              </w:rPr>
              <w:t>12</w:t>
            </w:r>
            <w:r>
              <w:rPr>
                <w:noProof/>
                <w:webHidden/>
              </w:rPr>
              <w:fldChar w:fldCharType="end"/>
            </w:r>
          </w:hyperlink>
        </w:p>
        <w:p w14:paraId="523773CF" w14:textId="2ADEC75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7" w:history="1">
            <w:r w:rsidRPr="00187301">
              <w:rPr>
                <w:rStyle w:val="Hyperlink"/>
                <w:rFonts w:ascii="Calibri" w:eastAsia="MS Gothic" w:hAnsi="Calibri" w:cs="Times New Roman"/>
                <w:b/>
                <w:bCs/>
                <w:noProof/>
                <w:lang w:val="en-US"/>
              </w:rPr>
              <w:t>Facilitation Guidelines</w:t>
            </w:r>
            <w:r>
              <w:rPr>
                <w:noProof/>
                <w:webHidden/>
              </w:rPr>
              <w:tab/>
            </w:r>
            <w:r>
              <w:rPr>
                <w:noProof/>
                <w:webHidden/>
              </w:rPr>
              <w:fldChar w:fldCharType="begin"/>
            </w:r>
            <w:r>
              <w:rPr>
                <w:noProof/>
                <w:webHidden/>
              </w:rPr>
              <w:instrText xml:space="preserve"> PAGEREF _Toc197004747 \h </w:instrText>
            </w:r>
            <w:r>
              <w:rPr>
                <w:noProof/>
                <w:webHidden/>
              </w:rPr>
            </w:r>
            <w:r>
              <w:rPr>
                <w:noProof/>
                <w:webHidden/>
              </w:rPr>
              <w:fldChar w:fldCharType="separate"/>
            </w:r>
            <w:r>
              <w:rPr>
                <w:noProof/>
                <w:webHidden/>
              </w:rPr>
              <w:t>12</w:t>
            </w:r>
            <w:r>
              <w:rPr>
                <w:noProof/>
                <w:webHidden/>
              </w:rPr>
              <w:fldChar w:fldCharType="end"/>
            </w:r>
          </w:hyperlink>
        </w:p>
        <w:p w14:paraId="3462C01D" w14:textId="02ACCB3D"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8" w:history="1">
            <w:r w:rsidRPr="00187301">
              <w:rPr>
                <w:rStyle w:val="Hyperlink"/>
                <w:rFonts w:ascii="Calibri" w:eastAsia="MS Gothic" w:hAnsi="Calibri" w:cs="Times New Roman"/>
                <w:b/>
                <w:bCs/>
                <w:noProof/>
                <w:lang w:val="en-US"/>
              </w:rPr>
              <w:t>Evidence Requirements</w:t>
            </w:r>
            <w:r>
              <w:rPr>
                <w:noProof/>
                <w:webHidden/>
              </w:rPr>
              <w:tab/>
            </w:r>
            <w:r>
              <w:rPr>
                <w:noProof/>
                <w:webHidden/>
              </w:rPr>
              <w:fldChar w:fldCharType="begin"/>
            </w:r>
            <w:r>
              <w:rPr>
                <w:noProof/>
                <w:webHidden/>
              </w:rPr>
              <w:instrText xml:space="preserve"> PAGEREF _Toc197004748 \h </w:instrText>
            </w:r>
            <w:r>
              <w:rPr>
                <w:noProof/>
                <w:webHidden/>
              </w:rPr>
            </w:r>
            <w:r>
              <w:rPr>
                <w:noProof/>
                <w:webHidden/>
              </w:rPr>
              <w:fldChar w:fldCharType="separate"/>
            </w:r>
            <w:r>
              <w:rPr>
                <w:noProof/>
                <w:webHidden/>
              </w:rPr>
              <w:t>13</w:t>
            </w:r>
            <w:r>
              <w:rPr>
                <w:noProof/>
                <w:webHidden/>
              </w:rPr>
              <w:fldChar w:fldCharType="end"/>
            </w:r>
          </w:hyperlink>
        </w:p>
        <w:p w14:paraId="4B70F24D" w14:textId="1097108C"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49" w:history="1">
            <w:r w:rsidRPr="00187301">
              <w:rPr>
                <w:rStyle w:val="Hyperlink"/>
                <w:rFonts w:ascii="Calibri" w:eastAsia="MS Gothic" w:hAnsi="Calibri" w:cs="Times New Roman"/>
                <w:b/>
                <w:bCs/>
                <w:noProof/>
                <w:lang w:val="en-US"/>
              </w:rPr>
              <w:t>Scoring Summary</w:t>
            </w:r>
            <w:r>
              <w:rPr>
                <w:noProof/>
                <w:webHidden/>
              </w:rPr>
              <w:tab/>
            </w:r>
            <w:r>
              <w:rPr>
                <w:noProof/>
                <w:webHidden/>
              </w:rPr>
              <w:fldChar w:fldCharType="begin"/>
            </w:r>
            <w:r>
              <w:rPr>
                <w:noProof/>
                <w:webHidden/>
              </w:rPr>
              <w:instrText xml:space="preserve"> PAGEREF _Toc197004749 \h </w:instrText>
            </w:r>
            <w:r>
              <w:rPr>
                <w:noProof/>
                <w:webHidden/>
              </w:rPr>
            </w:r>
            <w:r>
              <w:rPr>
                <w:noProof/>
                <w:webHidden/>
              </w:rPr>
              <w:fldChar w:fldCharType="separate"/>
            </w:r>
            <w:r>
              <w:rPr>
                <w:noProof/>
                <w:webHidden/>
              </w:rPr>
              <w:t>13</w:t>
            </w:r>
            <w:r>
              <w:rPr>
                <w:noProof/>
                <w:webHidden/>
              </w:rPr>
              <w:fldChar w:fldCharType="end"/>
            </w:r>
          </w:hyperlink>
        </w:p>
        <w:p w14:paraId="470C3EAD" w14:textId="2BEE6BAE"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50" w:history="1">
            <w:r w:rsidRPr="00187301">
              <w:rPr>
                <w:rStyle w:val="Hyperlink"/>
                <w:rFonts w:ascii="Calibri" w:eastAsia="MS Gothic" w:hAnsi="Calibri" w:cs="Times New Roman"/>
                <w:b/>
                <w:bCs/>
                <w:noProof/>
                <w:lang w:val="en-US"/>
              </w:rPr>
              <w:t>Moderation Notes</w:t>
            </w:r>
            <w:r>
              <w:rPr>
                <w:noProof/>
                <w:webHidden/>
              </w:rPr>
              <w:tab/>
            </w:r>
            <w:r>
              <w:rPr>
                <w:noProof/>
                <w:webHidden/>
              </w:rPr>
              <w:fldChar w:fldCharType="begin"/>
            </w:r>
            <w:r>
              <w:rPr>
                <w:noProof/>
                <w:webHidden/>
              </w:rPr>
              <w:instrText xml:space="preserve"> PAGEREF _Toc197004750 \h </w:instrText>
            </w:r>
            <w:r>
              <w:rPr>
                <w:noProof/>
                <w:webHidden/>
              </w:rPr>
            </w:r>
            <w:r>
              <w:rPr>
                <w:noProof/>
                <w:webHidden/>
              </w:rPr>
              <w:fldChar w:fldCharType="separate"/>
            </w:r>
            <w:r>
              <w:rPr>
                <w:noProof/>
                <w:webHidden/>
              </w:rPr>
              <w:t>13</w:t>
            </w:r>
            <w:r>
              <w:rPr>
                <w:noProof/>
                <w:webHidden/>
              </w:rPr>
              <w:fldChar w:fldCharType="end"/>
            </w:r>
          </w:hyperlink>
        </w:p>
        <w:p w14:paraId="3BCD505C" w14:textId="39A43403"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51" w:history="1">
            <w:r w:rsidRPr="00187301">
              <w:rPr>
                <w:rStyle w:val="Hyperlink"/>
                <w:rFonts w:eastAsia="MS Gothic"/>
                <w:noProof/>
                <w:lang w:val="en-US"/>
              </w:rPr>
              <w:t>Integrated Assessment: KM-04-KT02</w:t>
            </w:r>
            <w:r>
              <w:rPr>
                <w:noProof/>
                <w:webHidden/>
              </w:rPr>
              <w:tab/>
            </w:r>
            <w:r>
              <w:rPr>
                <w:noProof/>
                <w:webHidden/>
              </w:rPr>
              <w:fldChar w:fldCharType="begin"/>
            </w:r>
            <w:r>
              <w:rPr>
                <w:noProof/>
                <w:webHidden/>
              </w:rPr>
              <w:instrText xml:space="preserve"> PAGEREF _Toc197004751 \h </w:instrText>
            </w:r>
            <w:r>
              <w:rPr>
                <w:noProof/>
                <w:webHidden/>
              </w:rPr>
            </w:r>
            <w:r>
              <w:rPr>
                <w:noProof/>
                <w:webHidden/>
              </w:rPr>
              <w:fldChar w:fldCharType="separate"/>
            </w:r>
            <w:r>
              <w:rPr>
                <w:noProof/>
                <w:webHidden/>
              </w:rPr>
              <w:t>14</w:t>
            </w:r>
            <w:r>
              <w:rPr>
                <w:noProof/>
                <w:webHidden/>
              </w:rPr>
              <w:fldChar w:fldCharType="end"/>
            </w:r>
          </w:hyperlink>
        </w:p>
        <w:p w14:paraId="4E90A746" w14:textId="1427E5CD"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52" w:history="1">
            <w:r w:rsidRPr="00187301">
              <w:rPr>
                <w:rStyle w:val="Hyperlink"/>
                <w:rFonts w:ascii="Calibri" w:eastAsia="MS Gothic" w:hAnsi="Calibri" w:cs="Times New Roman"/>
                <w:b/>
                <w:bCs/>
                <w:noProof/>
                <w:lang w:val="en-US"/>
              </w:rPr>
              <w:t>Assessment Overview</w:t>
            </w:r>
            <w:r>
              <w:rPr>
                <w:noProof/>
                <w:webHidden/>
              </w:rPr>
              <w:tab/>
            </w:r>
            <w:r>
              <w:rPr>
                <w:noProof/>
                <w:webHidden/>
              </w:rPr>
              <w:fldChar w:fldCharType="begin"/>
            </w:r>
            <w:r>
              <w:rPr>
                <w:noProof/>
                <w:webHidden/>
              </w:rPr>
              <w:instrText xml:space="preserve"> PAGEREF _Toc197004752 \h </w:instrText>
            </w:r>
            <w:r>
              <w:rPr>
                <w:noProof/>
                <w:webHidden/>
              </w:rPr>
            </w:r>
            <w:r>
              <w:rPr>
                <w:noProof/>
                <w:webHidden/>
              </w:rPr>
              <w:fldChar w:fldCharType="separate"/>
            </w:r>
            <w:r>
              <w:rPr>
                <w:noProof/>
                <w:webHidden/>
              </w:rPr>
              <w:t>14</w:t>
            </w:r>
            <w:r>
              <w:rPr>
                <w:noProof/>
                <w:webHidden/>
              </w:rPr>
              <w:fldChar w:fldCharType="end"/>
            </w:r>
          </w:hyperlink>
        </w:p>
        <w:p w14:paraId="1E6DF7B5" w14:textId="3CD88895"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53" w:history="1">
            <w:r w:rsidRPr="00187301">
              <w:rPr>
                <w:rStyle w:val="Hyperlink"/>
                <w:rFonts w:ascii="Calibri" w:eastAsia="MS Gothic" w:hAnsi="Calibri" w:cs="Times New Roman"/>
                <w:b/>
                <w:bCs/>
                <w:noProof/>
                <w:lang w:val="en-US"/>
              </w:rPr>
              <w:t>Assessment Activities</w:t>
            </w:r>
            <w:r>
              <w:rPr>
                <w:noProof/>
                <w:webHidden/>
              </w:rPr>
              <w:tab/>
            </w:r>
            <w:r>
              <w:rPr>
                <w:noProof/>
                <w:webHidden/>
              </w:rPr>
              <w:fldChar w:fldCharType="begin"/>
            </w:r>
            <w:r>
              <w:rPr>
                <w:noProof/>
                <w:webHidden/>
              </w:rPr>
              <w:instrText xml:space="preserve"> PAGEREF _Toc197004753 \h </w:instrText>
            </w:r>
            <w:r>
              <w:rPr>
                <w:noProof/>
                <w:webHidden/>
              </w:rPr>
            </w:r>
            <w:r>
              <w:rPr>
                <w:noProof/>
                <w:webHidden/>
              </w:rPr>
              <w:fldChar w:fldCharType="separate"/>
            </w:r>
            <w:r>
              <w:rPr>
                <w:noProof/>
                <w:webHidden/>
              </w:rPr>
              <w:t>14</w:t>
            </w:r>
            <w:r>
              <w:rPr>
                <w:noProof/>
                <w:webHidden/>
              </w:rPr>
              <w:fldChar w:fldCharType="end"/>
            </w:r>
          </w:hyperlink>
        </w:p>
        <w:p w14:paraId="7BC494F8" w14:textId="61944021"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54" w:history="1">
            <w:r w:rsidRPr="00187301">
              <w:rPr>
                <w:rStyle w:val="Hyperlink"/>
                <w:rFonts w:ascii="Calibri" w:eastAsia="MS Gothic" w:hAnsi="Calibri" w:cs="Times New Roman"/>
                <w:b/>
                <w:bCs/>
                <w:noProof/>
                <w:lang w:val="en-US"/>
              </w:rPr>
              <w:t>Activity 1: Matching Terminology (10 marks)</w:t>
            </w:r>
            <w:r>
              <w:rPr>
                <w:noProof/>
                <w:webHidden/>
              </w:rPr>
              <w:tab/>
            </w:r>
            <w:r>
              <w:rPr>
                <w:noProof/>
                <w:webHidden/>
              </w:rPr>
              <w:fldChar w:fldCharType="begin"/>
            </w:r>
            <w:r>
              <w:rPr>
                <w:noProof/>
                <w:webHidden/>
              </w:rPr>
              <w:instrText xml:space="preserve"> PAGEREF _Toc197004754 \h </w:instrText>
            </w:r>
            <w:r>
              <w:rPr>
                <w:noProof/>
                <w:webHidden/>
              </w:rPr>
            </w:r>
            <w:r>
              <w:rPr>
                <w:noProof/>
                <w:webHidden/>
              </w:rPr>
              <w:fldChar w:fldCharType="separate"/>
            </w:r>
            <w:r>
              <w:rPr>
                <w:noProof/>
                <w:webHidden/>
              </w:rPr>
              <w:t>14</w:t>
            </w:r>
            <w:r>
              <w:rPr>
                <w:noProof/>
                <w:webHidden/>
              </w:rPr>
              <w:fldChar w:fldCharType="end"/>
            </w:r>
          </w:hyperlink>
        </w:p>
        <w:p w14:paraId="3F93F377" w14:textId="0DA7EAC6"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55" w:history="1">
            <w:r w:rsidRPr="00187301">
              <w:rPr>
                <w:rStyle w:val="Hyperlink"/>
                <w:rFonts w:ascii="Calibri" w:eastAsia="MS Gothic" w:hAnsi="Calibri" w:cs="Times New Roman"/>
                <w:b/>
                <w:bCs/>
                <w:noProof/>
                <w:lang w:val="en-US"/>
              </w:rPr>
              <w:t>Activity 2: Labelled Diagram (10 marks)</w:t>
            </w:r>
            <w:r>
              <w:rPr>
                <w:noProof/>
                <w:webHidden/>
              </w:rPr>
              <w:tab/>
            </w:r>
            <w:r>
              <w:rPr>
                <w:noProof/>
                <w:webHidden/>
              </w:rPr>
              <w:fldChar w:fldCharType="begin"/>
            </w:r>
            <w:r>
              <w:rPr>
                <w:noProof/>
                <w:webHidden/>
              </w:rPr>
              <w:instrText xml:space="preserve"> PAGEREF _Toc197004755 \h </w:instrText>
            </w:r>
            <w:r>
              <w:rPr>
                <w:noProof/>
                <w:webHidden/>
              </w:rPr>
            </w:r>
            <w:r>
              <w:rPr>
                <w:noProof/>
                <w:webHidden/>
              </w:rPr>
              <w:fldChar w:fldCharType="separate"/>
            </w:r>
            <w:r>
              <w:rPr>
                <w:noProof/>
                <w:webHidden/>
              </w:rPr>
              <w:t>14</w:t>
            </w:r>
            <w:r>
              <w:rPr>
                <w:noProof/>
                <w:webHidden/>
              </w:rPr>
              <w:fldChar w:fldCharType="end"/>
            </w:r>
          </w:hyperlink>
        </w:p>
        <w:p w14:paraId="29F0025C" w14:textId="444B87F6"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56" w:history="1">
            <w:r w:rsidRPr="00187301">
              <w:rPr>
                <w:rStyle w:val="Hyperlink"/>
                <w:rFonts w:ascii="Calibri" w:eastAsia="MS Gothic" w:hAnsi="Calibri" w:cs="Times New Roman"/>
                <w:b/>
                <w:bCs/>
                <w:noProof/>
                <w:lang w:val="en-US"/>
              </w:rPr>
              <w:t>Activity 3: Short Written Response (10 marks)</w:t>
            </w:r>
            <w:r>
              <w:rPr>
                <w:noProof/>
                <w:webHidden/>
              </w:rPr>
              <w:tab/>
            </w:r>
            <w:r>
              <w:rPr>
                <w:noProof/>
                <w:webHidden/>
              </w:rPr>
              <w:fldChar w:fldCharType="begin"/>
            </w:r>
            <w:r>
              <w:rPr>
                <w:noProof/>
                <w:webHidden/>
              </w:rPr>
              <w:instrText xml:space="preserve"> PAGEREF _Toc197004756 \h </w:instrText>
            </w:r>
            <w:r>
              <w:rPr>
                <w:noProof/>
                <w:webHidden/>
              </w:rPr>
            </w:r>
            <w:r>
              <w:rPr>
                <w:noProof/>
                <w:webHidden/>
              </w:rPr>
              <w:fldChar w:fldCharType="separate"/>
            </w:r>
            <w:r>
              <w:rPr>
                <w:noProof/>
                <w:webHidden/>
              </w:rPr>
              <w:t>15</w:t>
            </w:r>
            <w:r>
              <w:rPr>
                <w:noProof/>
                <w:webHidden/>
              </w:rPr>
              <w:fldChar w:fldCharType="end"/>
            </w:r>
          </w:hyperlink>
        </w:p>
        <w:p w14:paraId="77974D00" w14:textId="517B03A4"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57" w:history="1">
            <w:r w:rsidRPr="00187301">
              <w:rPr>
                <w:rStyle w:val="Hyperlink"/>
                <w:rFonts w:ascii="Calibri" w:eastAsia="MS Gothic" w:hAnsi="Calibri" w:cs="Times New Roman"/>
                <w:b/>
                <w:bCs/>
                <w:noProof/>
                <w:lang w:val="en-US"/>
              </w:rPr>
              <w:t>Activity 4: Case Study (15 marks)</w:t>
            </w:r>
            <w:r>
              <w:rPr>
                <w:noProof/>
                <w:webHidden/>
              </w:rPr>
              <w:tab/>
            </w:r>
            <w:r>
              <w:rPr>
                <w:noProof/>
                <w:webHidden/>
              </w:rPr>
              <w:fldChar w:fldCharType="begin"/>
            </w:r>
            <w:r>
              <w:rPr>
                <w:noProof/>
                <w:webHidden/>
              </w:rPr>
              <w:instrText xml:space="preserve"> PAGEREF _Toc197004757 \h </w:instrText>
            </w:r>
            <w:r>
              <w:rPr>
                <w:noProof/>
                <w:webHidden/>
              </w:rPr>
            </w:r>
            <w:r>
              <w:rPr>
                <w:noProof/>
                <w:webHidden/>
              </w:rPr>
              <w:fldChar w:fldCharType="separate"/>
            </w:r>
            <w:r>
              <w:rPr>
                <w:noProof/>
                <w:webHidden/>
              </w:rPr>
              <w:t>15</w:t>
            </w:r>
            <w:r>
              <w:rPr>
                <w:noProof/>
                <w:webHidden/>
              </w:rPr>
              <w:fldChar w:fldCharType="end"/>
            </w:r>
          </w:hyperlink>
        </w:p>
        <w:p w14:paraId="0271E114" w14:textId="5E488780"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58" w:history="1">
            <w:r w:rsidRPr="00187301">
              <w:rPr>
                <w:rStyle w:val="Hyperlink"/>
                <w:rFonts w:ascii="Calibri" w:eastAsia="MS Gothic" w:hAnsi="Calibri" w:cs="Times New Roman"/>
                <w:b/>
                <w:bCs/>
                <w:noProof/>
                <w:lang w:val="en-US"/>
              </w:rPr>
              <w:t>Activity 5: Problem-Based Scenario (15 marks)</w:t>
            </w:r>
            <w:r>
              <w:rPr>
                <w:noProof/>
                <w:webHidden/>
              </w:rPr>
              <w:tab/>
            </w:r>
            <w:r>
              <w:rPr>
                <w:noProof/>
                <w:webHidden/>
              </w:rPr>
              <w:fldChar w:fldCharType="begin"/>
            </w:r>
            <w:r>
              <w:rPr>
                <w:noProof/>
                <w:webHidden/>
              </w:rPr>
              <w:instrText xml:space="preserve"> PAGEREF _Toc197004758 \h </w:instrText>
            </w:r>
            <w:r>
              <w:rPr>
                <w:noProof/>
                <w:webHidden/>
              </w:rPr>
            </w:r>
            <w:r>
              <w:rPr>
                <w:noProof/>
                <w:webHidden/>
              </w:rPr>
              <w:fldChar w:fldCharType="separate"/>
            </w:r>
            <w:r>
              <w:rPr>
                <w:noProof/>
                <w:webHidden/>
              </w:rPr>
              <w:t>15</w:t>
            </w:r>
            <w:r>
              <w:rPr>
                <w:noProof/>
                <w:webHidden/>
              </w:rPr>
              <w:fldChar w:fldCharType="end"/>
            </w:r>
          </w:hyperlink>
        </w:p>
        <w:p w14:paraId="65D47B47" w14:textId="377074B1"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59"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_Toc197004759 \h </w:instrText>
            </w:r>
            <w:r>
              <w:rPr>
                <w:noProof/>
                <w:webHidden/>
              </w:rPr>
            </w:r>
            <w:r>
              <w:rPr>
                <w:noProof/>
                <w:webHidden/>
              </w:rPr>
              <w:fldChar w:fldCharType="separate"/>
            </w:r>
            <w:r>
              <w:rPr>
                <w:noProof/>
                <w:webHidden/>
              </w:rPr>
              <w:t>15</w:t>
            </w:r>
            <w:r>
              <w:rPr>
                <w:noProof/>
                <w:webHidden/>
              </w:rPr>
              <w:fldChar w:fldCharType="end"/>
            </w:r>
          </w:hyperlink>
        </w:p>
        <w:p w14:paraId="238A49C9" w14:textId="21726C73"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0"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_Toc197004760 \h </w:instrText>
            </w:r>
            <w:r>
              <w:rPr>
                <w:noProof/>
                <w:webHidden/>
              </w:rPr>
            </w:r>
            <w:r>
              <w:rPr>
                <w:noProof/>
                <w:webHidden/>
              </w:rPr>
              <w:fldChar w:fldCharType="separate"/>
            </w:r>
            <w:r>
              <w:rPr>
                <w:noProof/>
                <w:webHidden/>
              </w:rPr>
              <w:t>16</w:t>
            </w:r>
            <w:r>
              <w:rPr>
                <w:noProof/>
                <w:webHidden/>
              </w:rPr>
              <w:fldChar w:fldCharType="end"/>
            </w:r>
          </w:hyperlink>
        </w:p>
        <w:p w14:paraId="0B3D5939" w14:textId="7BBEC32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1"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_Toc197004761 \h </w:instrText>
            </w:r>
            <w:r>
              <w:rPr>
                <w:noProof/>
                <w:webHidden/>
              </w:rPr>
            </w:r>
            <w:r>
              <w:rPr>
                <w:noProof/>
                <w:webHidden/>
              </w:rPr>
              <w:fldChar w:fldCharType="separate"/>
            </w:r>
            <w:r>
              <w:rPr>
                <w:noProof/>
                <w:webHidden/>
              </w:rPr>
              <w:t>16</w:t>
            </w:r>
            <w:r>
              <w:rPr>
                <w:noProof/>
                <w:webHidden/>
              </w:rPr>
              <w:fldChar w:fldCharType="end"/>
            </w:r>
          </w:hyperlink>
        </w:p>
        <w:p w14:paraId="4B9491D5" w14:textId="37F1F87F"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2" w:history="1">
            <w:r w:rsidRPr="00187301">
              <w:rPr>
                <w:rStyle w:val="Hyperlink"/>
                <w:rFonts w:eastAsia="MS Gothic"/>
                <w:noProof/>
                <w:lang w:val="en-US"/>
              </w:rPr>
              <w:t>Integrated Assessment: KM-04-KT03</w:t>
            </w:r>
            <w:r>
              <w:rPr>
                <w:noProof/>
                <w:webHidden/>
              </w:rPr>
              <w:tab/>
            </w:r>
            <w:r>
              <w:rPr>
                <w:noProof/>
                <w:webHidden/>
              </w:rPr>
              <w:fldChar w:fldCharType="begin"/>
            </w:r>
            <w:r>
              <w:rPr>
                <w:noProof/>
                <w:webHidden/>
              </w:rPr>
              <w:instrText xml:space="preserve"> PAGEREF _Toc197004762 \h </w:instrText>
            </w:r>
            <w:r>
              <w:rPr>
                <w:noProof/>
                <w:webHidden/>
              </w:rPr>
            </w:r>
            <w:r>
              <w:rPr>
                <w:noProof/>
                <w:webHidden/>
              </w:rPr>
              <w:fldChar w:fldCharType="separate"/>
            </w:r>
            <w:r>
              <w:rPr>
                <w:noProof/>
                <w:webHidden/>
              </w:rPr>
              <w:t>17</w:t>
            </w:r>
            <w:r>
              <w:rPr>
                <w:noProof/>
                <w:webHidden/>
              </w:rPr>
              <w:fldChar w:fldCharType="end"/>
            </w:r>
          </w:hyperlink>
        </w:p>
        <w:p w14:paraId="1DAB8614" w14:textId="769BD46A"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3"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_Toc197004763 \h </w:instrText>
            </w:r>
            <w:r>
              <w:rPr>
                <w:noProof/>
                <w:webHidden/>
              </w:rPr>
            </w:r>
            <w:r>
              <w:rPr>
                <w:noProof/>
                <w:webHidden/>
              </w:rPr>
              <w:fldChar w:fldCharType="separate"/>
            </w:r>
            <w:r>
              <w:rPr>
                <w:noProof/>
                <w:webHidden/>
              </w:rPr>
              <w:t>17</w:t>
            </w:r>
            <w:r>
              <w:rPr>
                <w:noProof/>
                <w:webHidden/>
              </w:rPr>
              <w:fldChar w:fldCharType="end"/>
            </w:r>
          </w:hyperlink>
        </w:p>
        <w:p w14:paraId="58435DBE" w14:textId="1B52CD8B"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4" w:history="1">
            <w:r w:rsidRPr="00187301">
              <w:rPr>
                <w:rStyle w:val="Hyperlink"/>
                <w:rFonts w:ascii="Calibri" w:eastAsia="MS Gothic" w:hAnsi="Calibri" w:cs="Times New Roman"/>
                <w:b/>
                <w:bCs/>
                <w:noProof/>
                <w:lang w:val="en-US"/>
              </w:rPr>
              <w:t>Assessment Activities</w:t>
            </w:r>
            <w:r>
              <w:rPr>
                <w:noProof/>
                <w:webHidden/>
              </w:rPr>
              <w:tab/>
            </w:r>
            <w:r>
              <w:rPr>
                <w:noProof/>
                <w:webHidden/>
              </w:rPr>
              <w:fldChar w:fldCharType="begin"/>
            </w:r>
            <w:r>
              <w:rPr>
                <w:noProof/>
                <w:webHidden/>
              </w:rPr>
              <w:instrText xml:space="preserve"> PAGEREF _Toc197004764 \h </w:instrText>
            </w:r>
            <w:r>
              <w:rPr>
                <w:noProof/>
                <w:webHidden/>
              </w:rPr>
            </w:r>
            <w:r>
              <w:rPr>
                <w:noProof/>
                <w:webHidden/>
              </w:rPr>
              <w:fldChar w:fldCharType="separate"/>
            </w:r>
            <w:r>
              <w:rPr>
                <w:noProof/>
                <w:webHidden/>
              </w:rPr>
              <w:t>17</w:t>
            </w:r>
            <w:r>
              <w:rPr>
                <w:noProof/>
                <w:webHidden/>
              </w:rPr>
              <w:fldChar w:fldCharType="end"/>
            </w:r>
          </w:hyperlink>
        </w:p>
        <w:p w14:paraId="2B702FDF" w14:textId="03AF557A"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65" w:history="1">
            <w:r w:rsidRPr="00187301">
              <w:rPr>
                <w:rStyle w:val="Hyperlink"/>
                <w:rFonts w:ascii="Calibri" w:eastAsia="MS Gothic" w:hAnsi="Calibri" w:cs="Times New Roman"/>
                <w:b/>
                <w:bCs/>
                <w:noProof/>
                <w:lang w:val="en-US"/>
              </w:rPr>
              <w:t>Activity 1: Matching Exercise – Tool Labels and Specifications (10 marks)</w:t>
            </w:r>
            <w:r>
              <w:rPr>
                <w:noProof/>
                <w:webHidden/>
              </w:rPr>
              <w:tab/>
            </w:r>
            <w:r>
              <w:rPr>
                <w:noProof/>
                <w:webHidden/>
              </w:rPr>
              <w:fldChar w:fldCharType="begin"/>
            </w:r>
            <w:r>
              <w:rPr>
                <w:noProof/>
                <w:webHidden/>
              </w:rPr>
              <w:instrText xml:space="preserve"> PAGEREF _Toc197004765 \h </w:instrText>
            </w:r>
            <w:r>
              <w:rPr>
                <w:noProof/>
                <w:webHidden/>
              </w:rPr>
            </w:r>
            <w:r>
              <w:rPr>
                <w:noProof/>
                <w:webHidden/>
              </w:rPr>
              <w:fldChar w:fldCharType="separate"/>
            </w:r>
            <w:r>
              <w:rPr>
                <w:noProof/>
                <w:webHidden/>
              </w:rPr>
              <w:t>17</w:t>
            </w:r>
            <w:r>
              <w:rPr>
                <w:noProof/>
                <w:webHidden/>
              </w:rPr>
              <w:fldChar w:fldCharType="end"/>
            </w:r>
          </w:hyperlink>
        </w:p>
        <w:p w14:paraId="09E93C6E" w14:textId="29AF40B0"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66" w:history="1">
            <w:r w:rsidRPr="00187301">
              <w:rPr>
                <w:rStyle w:val="Hyperlink"/>
                <w:rFonts w:ascii="Calibri" w:eastAsia="MS Gothic" w:hAnsi="Calibri" w:cs="Times New Roman"/>
                <w:b/>
                <w:bCs/>
                <w:noProof/>
                <w:lang w:val="en-US"/>
              </w:rPr>
              <w:t>Activity 2: Observation Checklist – Practical Task (15 marks)</w:t>
            </w:r>
            <w:r>
              <w:rPr>
                <w:noProof/>
                <w:webHidden/>
              </w:rPr>
              <w:tab/>
            </w:r>
            <w:r>
              <w:rPr>
                <w:noProof/>
                <w:webHidden/>
              </w:rPr>
              <w:fldChar w:fldCharType="begin"/>
            </w:r>
            <w:r>
              <w:rPr>
                <w:noProof/>
                <w:webHidden/>
              </w:rPr>
              <w:instrText xml:space="preserve"> PAGEREF _Toc197004766 \h </w:instrText>
            </w:r>
            <w:r>
              <w:rPr>
                <w:noProof/>
                <w:webHidden/>
              </w:rPr>
            </w:r>
            <w:r>
              <w:rPr>
                <w:noProof/>
                <w:webHidden/>
              </w:rPr>
              <w:fldChar w:fldCharType="separate"/>
            </w:r>
            <w:r>
              <w:rPr>
                <w:noProof/>
                <w:webHidden/>
              </w:rPr>
              <w:t>17</w:t>
            </w:r>
            <w:r>
              <w:rPr>
                <w:noProof/>
                <w:webHidden/>
              </w:rPr>
              <w:fldChar w:fldCharType="end"/>
            </w:r>
          </w:hyperlink>
        </w:p>
        <w:p w14:paraId="53C00733" w14:textId="037070B1"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67" w:history="1">
            <w:r w:rsidRPr="00187301">
              <w:rPr>
                <w:rStyle w:val="Hyperlink"/>
                <w:rFonts w:ascii="Calibri" w:eastAsia="MS Gothic" w:hAnsi="Calibri" w:cs="Times New Roman"/>
                <w:b/>
                <w:bCs/>
                <w:noProof/>
                <w:lang w:val="en-US"/>
              </w:rPr>
              <w:t>Activity 3: Diagram Interpretation (10 marks)</w:t>
            </w:r>
            <w:r>
              <w:rPr>
                <w:noProof/>
                <w:webHidden/>
              </w:rPr>
              <w:tab/>
            </w:r>
            <w:r>
              <w:rPr>
                <w:noProof/>
                <w:webHidden/>
              </w:rPr>
              <w:fldChar w:fldCharType="begin"/>
            </w:r>
            <w:r>
              <w:rPr>
                <w:noProof/>
                <w:webHidden/>
              </w:rPr>
              <w:instrText xml:space="preserve"> PAGEREF _Toc197004767 \h </w:instrText>
            </w:r>
            <w:r>
              <w:rPr>
                <w:noProof/>
                <w:webHidden/>
              </w:rPr>
            </w:r>
            <w:r>
              <w:rPr>
                <w:noProof/>
                <w:webHidden/>
              </w:rPr>
              <w:fldChar w:fldCharType="separate"/>
            </w:r>
            <w:r>
              <w:rPr>
                <w:noProof/>
                <w:webHidden/>
              </w:rPr>
              <w:t>18</w:t>
            </w:r>
            <w:r>
              <w:rPr>
                <w:noProof/>
                <w:webHidden/>
              </w:rPr>
              <w:fldChar w:fldCharType="end"/>
            </w:r>
          </w:hyperlink>
        </w:p>
        <w:p w14:paraId="08E1150F" w14:textId="47E54C1B"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68" w:history="1">
            <w:r w:rsidRPr="00187301">
              <w:rPr>
                <w:rStyle w:val="Hyperlink"/>
                <w:rFonts w:ascii="Calibri" w:eastAsia="MS Gothic" w:hAnsi="Calibri" w:cs="Times New Roman"/>
                <w:b/>
                <w:bCs/>
                <w:noProof/>
                <w:lang w:val="en-US"/>
              </w:rPr>
              <w:t>Activity 4: Scenario-Based Short Answer Questions (25 marks)</w:t>
            </w:r>
            <w:r>
              <w:rPr>
                <w:noProof/>
                <w:webHidden/>
              </w:rPr>
              <w:tab/>
            </w:r>
            <w:r>
              <w:rPr>
                <w:noProof/>
                <w:webHidden/>
              </w:rPr>
              <w:fldChar w:fldCharType="begin"/>
            </w:r>
            <w:r>
              <w:rPr>
                <w:noProof/>
                <w:webHidden/>
              </w:rPr>
              <w:instrText xml:space="preserve"> PAGEREF _Toc197004768 \h </w:instrText>
            </w:r>
            <w:r>
              <w:rPr>
                <w:noProof/>
                <w:webHidden/>
              </w:rPr>
            </w:r>
            <w:r>
              <w:rPr>
                <w:noProof/>
                <w:webHidden/>
              </w:rPr>
              <w:fldChar w:fldCharType="separate"/>
            </w:r>
            <w:r>
              <w:rPr>
                <w:noProof/>
                <w:webHidden/>
              </w:rPr>
              <w:t>18</w:t>
            </w:r>
            <w:r>
              <w:rPr>
                <w:noProof/>
                <w:webHidden/>
              </w:rPr>
              <w:fldChar w:fldCharType="end"/>
            </w:r>
          </w:hyperlink>
        </w:p>
        <w:p w14:paraId="3DF198A5" w14:textId="24EB3685"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69"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_Toc197004769 \h </w:instrText>
            </w:r>
            <w:r>
              <w:rPr>
                <w:noProof/>
                <w:webHidden/>
              </w:rPr>
            </w:r>
            <w:r>
              <w:rPr>
                <w:noProof/>
                <w:webHidden/>
              </w:rPr>
              <w:fldChar w:fldCharType="separate"/>
            </w:r>
            <w:r>
              <w:rPr>
                <w:noProof/>
                <w:webHidden/>
              </w:rPr>
              <w:t>18</w:t>
            </w:r>
            <w:r>
              <w:rPr>
                <w:noProof/>
                <w:webHidden/>
              </w:rPr>
              <w:fldChar w:fldCharType="end"/>
            </w:r>
          </w:hyperlink>
        </w:p>
        <w:p w14:paraId="7879D49E" w14:textId="76C4210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0"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_Toc197004770 \h </w:instrText>
            </w:r>
            <w:r>
              <w:rPr>
                <w:noProof/>
                <w:webHidden/>
              </w:rPr>
            </w:r>
            <w:r>
              <w:rPr>
                <w:noProof/>
                <w:webHidden/>
              </w:rPr>
              <w:fldChar w:fldCharType="separate"/>
            </w:r>
            <w:r>
              <w:rPr>
                <w:noProof/>
                <w:webHidden/>
              </w:rPr>
              <w:t>18</w:t>
            </w:r>
            <w:r>
              <w:rPr>
                <w:noProof/>
                <w:webHidden/>
              </w:rPr>
              <w:fldChar w:fldCharType="end"/>
            </w:r>
          </w:hyperlink>
        </w:p>
        <w:p w14:paraId="74DEBA11" w14:textId="5D2518C9"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1"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_Toc197004771 \h </w:instrText>
            </w:r>
            <w:r>
              <w:rPr>
                <w:noProof/>
                <w:webHidden/>
              </w:rPr>
            </w:r>
            <w:r>
              <w:rPr>
                <w:noProof/>
                <w:webHidden/>
              </w:rPr>
              <w:fldChar w:fldCharType="separate"/>
            </w:r>
            <w:r>
              <w:rPr>
                <w:noProof/>
                <w:webHidden/>
              </w:rPr>
              <w:t>19</w:t>
            </w:r>
            <w:r>
              <w:rPr>
                <w:noProof/>
                <w:webHidden/>
              </w:rPr>
              <w:fldChar w:fldCharType="end"/>
            </w:r>
          </w:hyperlink>
        </w:p>
        <w:p w14:paraId="1F950401" w14:textId="2ED81290"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2" w:history="1">
            <w:r w:rsidRPr="0018730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_Toc197004772 \h </w:instrText>
            </w:r>
            <w:r>
              <w:rPr>
                <w:noProof/>
                <w:webHidden/>
              </w:rPr>
            </w:r>
            <w:r>
              <w:rPr>
                <w:noProof/>
                <w:webHidden/>
              </w:rPr>
              <w:fldChar w:fldCharType="separate"/>
            </w:r>
            <w:r>
              <w:rPr>
                <w:noProof/>
                <w:webHidden/>
              </w:rPr>
              <w:t>21</w:t>
            </w:r>
            <w:r>
              <w:rPr>
                <w:noProof/>
                <w:webHidden/>
              </w:rPr>
              <w:fldChar w:fldCharType="end"/>
            </w:r>
          </w:hyperlink>
        </w:p>
        <w:p w14:paraId="32C76E82" w14:textId="629DCB2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3" w:history="1">
            <w:r w:rsidRPr="00187301">
              <w:rPr>
                <w:rStyle w:val="Hyperlink"/>
                <w:rFonts w:ascii="Calibri" w:eastAsia="MS Gothic" w:hAnsi="Calibri" w:cs="Times New Roman"/>
                <w:b/>
                <w:bCs/>
                <w:noProof/>
                <w:lang w:val="en-US"/>
              </w:rPr>
              <w:t>Purpose of the Assessment</w:t>
            </w:r>
            <w:r>
              <w:rPr>
                <w:noProof/>
                <w:webHidden/>
              </w:rPr>
              <w:tab/>
            </w:r>
            <w:r>
              <w:rPr>
                <w:noProof/>
                <w:webHidden/>
              </w:rPr>
              <w:fldChar w:fldCharType="begin"/>
            </w:r>
            <w:r>
              <w:rPr>
                <w:noProof/>
                <w:webHidden/>
              </w:rPr>
              <w:instrText xml:space="preserve"> PAGEREF _Toc197004773 \h </w:instrText>
            </w:r>
            <w:r>
              <w:rPr>
                <w:noProof/>
                <w:webHidden/>
              </w:rPr>
            </w:r>
            <w:r>
              <w:rPr>
                <w:noProof/>
                <w:webHidden/>
              </w:rPr>
              <w:fldChar w:fldCharType="separate"/>
            </w:r>
            <w:r>
              <w:rPr>
                <w:noProof/>
                <w:webHidden/>
              </w:rPr>
              <w:t>21</w:t>
            </w:r>
            <w:r>
              <w:rPr>
                <w:noProof/>
                <w:webHidden/>
              </w:rPr>
              <w:fldChar w:fldCharType="end"/>
            </w:r>
          </w:hyperlink>
        </w:p>
        <w:p w14:paraId="27E74A65" w14:textId="7ACE0C5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4"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_Toc197004774 \h </w:instrText>
            </w:r>
            <w:r>
              <w:rPr>
                <w:noProof/>
                <w:webHidden/>
              </w:rPr>
            </w:r>
            <w:r>
              <w:rPr>
                <w:noProof/>
                <w:webHidden/>
              </w:rPr>
              <w:fldChar w:fldCharType="separate"/>
            </w:r>
            <w:r>
              <w:rPr>
                <w:noProof/>
                <w:webHidden/>
              </w:rPr>
              <w:t>21</w:t>
            </w:r>
            <w:r>
              <w:rPr>
                <w:noProof/>
                <w:webHidden/>
              </w:rPr>
              <w:fldChar w:fldCharType="end"/>
            </w:r>
          </w:hyperlink>
        </w:p>
        <w:p w14:paraId="6F1DBE02" w14:textId="61505E2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5" w:history="1">
            <w:r w:rsidRPr="00187301">
              <w:rPr>
                <w:rStyle w:val="Hyperlink"/>
                <w:rFonts w:ascii="Calibri" w:eastAsia="MS Gothic" w:hAnsi="Calibri" w:cs="Times New Roman"/>
                <w:b/>
                <w:bCs/>
                <w:noProof/>
                <w:lang w:val="en-US"/>
              </w:rPr>
              <w:t>Facilitation Guidelines</w:t>
            </w:r>
            <w:r>
              <w:rPr>
                <w:noProof/>
                <w:webHidden/>
              </w:rPr>
              <w:tab/>
            </w:r>
            <w:r>
              <w:rPr>
                <w:noProof/>
                <w:webHidden/>
              </w:rPr>
              <w:fldChar w:fldCharType="begin"/>
            </w:r>
            <w:r>
              <w:rPr>
                <w:noProof/>
                <w:webHidden/>
              </w:rPr>
              <w:instrText xml:space="preserve"> PAGEREF _Toc197004775 \h </w:instrText>
            </w:r>
            <w:r>
              <w:rPr>
                <w:noProof/>
                <w:webHidden/>
              </w:rPr>
            </w:r>
            <w:r>
              <w:rPr>
                <w:noProof/>
                <w:webHidden/>
              </w:rPr>
              <w:fldChar w:fldCharType="separate"/>
            </w:r>
            <w:r>
              <w:rPr>
                <w:noProof/>
                <w:webHidden/>
              </w:rPr>
              <w:t>21</w:t>
            </w:r>
            <w:r>
              <w:rPr>
                <w:noProof/>
                <w:webHidden/>
              </w:rPr>
              <w:fldChar w:fldCharType="end"/>
            </w:r>
          </w:hyperlink>
        </w:p>
        <w:p w14:paraId="630F5134" w14:textId="035B9DBB"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6" w:history="1">
            <w:r w:rsidRPr="00187301">
              <w:rPr>
                <w:rStyle w:val="Hyperlink"/>
                <w:rFonts w:ascii="Calibri" w:eastAsia="MS Gothic" w:hAnsi="Calibri" w:cs="Times New Roman"/>
                <w:b/>
                <w:bCs/>
                <w:noProof/>
                <w:lang w:val="en-US"/>
              </w:rPr>
              <w:t>Evidence Requirements</w:t>
            </w:r>
            <w:r>
              <w:rPr>
                <w:noProof/>
                <w:webHidden/>
              </w:rPr>
              <w:tab/>
            </w:r>
            <w:r>
              <w:rPr>
                <w:noProof/>
                <w:webHidden/>
              </w:rPr>
              <w:fldChar w:fldCharType="begin"/>
            </w:r>
            <w:r>
              <w:rPr>
                <w:noProof/>
                <w:webHidden/>
              </w:rPr>
              <w:instrText xml:space="preserve"> PAGEREF _Toc197004776 \h </w:instrText>
            </w:r>
            <w:r>
              <w:rPr>
                <w:noProof/>
                <w:webHidden/>
              </w:rPr>
            </w:r>
            <w:r>
              <w:rPr>
                <w:noProof/>
                <w:webHidden/>
              </w:rPr>
              <w:fldChar w:fldCharType="separate"/>
            </w:r>
            <w:r>
              <w:rPr>
                <w:noProof/>
                <w:webHidden/>
              </w:rPr>
              <w:t>22</w:t>
            </w:r>
            <w:r>
              <w:rPr>
                <w:noProof/>
                <w:webHidden/>
              </w:rPr>
              <w:fldChar w:fldCharType="end"/>
            </w:r>
          </w:hyperlink>
        </w:p>
        <w:p w14:paraId="5DAB291B" w14:textId="47AFE12F"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7" w:history="1">
            <w:r w:rsidRPr="00187301">
              <w:rPr>
                <w:rStyle w:val="Hyperlink"/>
                <w:rFonts w:ascii="Calibri" w:eastAsia="MS Gothic" w:hAnsi="Calibri" w:cs="Times New Roman"/>
                <w:b/>
                <w:bCs/>
                <w:noProof/>
                <w:lang w:val="en-US"/>
              </w:rPr>
              <w:t>Scoring Summary</w:t>
            </w:r>
            <w:r>
              <w:rPr>
                <w:noProof/>
                <w:webHidden/>
              </w:rPr>
              <w:tab/>
            </w:r>
            <w:r>
              <w:rPr>
                <w:noProof/>
                <w:webHidden/>
              </w:rPr>
              <w:fldChar w:fldCharType="begin"/>
            </w:r>
            <w:r>
              <w:rPr>
                <w:noProof/>
                <w:webHidden/>
              </w:rPr>
              <w:instrText xml:space="preserve"> PAGEREF _Toc197004777 \h </w:instrText>
            </w:r>
            <w:r>
              <w:rPr>
                <w:noProof/>
                <w:webHidden/>
              </w:rPr>
            </w:r>
            <w:r>
              <w:rPr>
                <w:noProof/>
                <w:webHidden/>
              </w:rPr>
              <w:fldChar w:fldCharType="separate"/>
            </w:r>
            <w:r>
              <w:rPr>
                <w:noProof/>
                <w:webHidden/>
              </w:rPr>
              <w:t>22</w:t>
            </w:r>
            <w:r>
              <w:rPr>
                <w:noProof/>
                <w:webHidden/>
              </w:rPr>
              <w:fldChar w:fldCharType="end"/>
            </w:r>
          </w:hyperlink>
        </w:p>
        <w:p w14:paraId="0A54DC42" w14:textId="0CA763EE"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8" w:history="1">
            <w:r w:rsidRPr="00187301">
              <w:rPr>
                <w:rStyle w:val="Hyperlink"/>
                <w:rFonts w:ascii="Calibri" w:eastAsia="MS Gothic" w:hAnsi="Calibri" w:cs="Times New Roman"/>
                <w:b/>
                <w:bCs/>
                <w:noProof/>
                <w:lang w:val="en-US"/>
              </w:rPr>
              <w:t>Moderation Notes</w:t>
            </w:r>
            <w:r>
              <w:rPr>
                <w:noProof/>
                <w:webHidden/>
              </w:rPr>
              <w:tab/>
            </w:r>
            <w:r>
              <w:rPr>
                <w:noProof/>
                <w:webHidden/>
              </w:rPr>
              <w:fldChar w:fldCharType="begin"/>
            </w:r>
            <w:r>
              <w:rPr>
                <w:noProof/>
                <w:webHidden/>
              </w:rPr>
              <w:instrText xml:space="preserve"> PAGEREF _Toc197004778 \h </w:instrText>
            </w:r>
            <w:r>
              <w:rPr>
                <w:noProof/>
                <w:webHidden/>
              </w:rPr>
            </w:r>
            <w:r>
              <w:rPr>
                <w:noProof/>
                <w:webHidden/>
              </w:rPr>
              <w:fldChar w:fldCharType="separate"/>
            </w:r>
            <w:r>
              <w:rPr>
                <w:noProof/>
                <w:webHidden/>
              </w:rPr>
              <w:t>22</w:t>
            </w:r>
            <w:r>
              <w:rPr>
                <w:noProof/>
                <w:webHidden/>
              </w:rPr>
              <w:fldChar w:fldCharType="end"/>
            </w:r>
          </w:hyperlink>
        </w:p>
        <w:p w14:paraId="74929595" w14:textId="10A9DCA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79" w:history="1">
            <w:r w:rsidRPr="00187301">
              <w:rPr>
                <w:rStyle w:val="Hyperlink"/>
                <w:rFonts w:ascii="Century Gothic" w:hAnsi="Century Gothic"/>
                <w:bCs/>
                <w:noProof/>
              </w:rPr>
              <w:t>Integrated Assessment – KM-04-KT04</w:t>
            </w:r>
            <w:r>
              <w:rPr>
                <w:noProof/>
                <w:webHidden/>
              </w:rPr>
              <w:tab/>
            </w:r>
            <w:r>
              <w:rPr>
                <w:noProof/>
                <w:webHidden/>
              </w:rPr>
              <w:fldChar w:fldCharType="begin"/>
            </w:r>
            <w:r>
              <w:rPr>
                <w:noProof/>
                <w:webHidden/>
              </w:rPr>
              <w:instrText xml:space="preserve"> PAGEREF _Toc197004779 \h </w:instrText>
            </w:r>
            <w:r>
              <w:rPr>
                <w:noProof/>
                <w:webHidden/>
              </w:rPr>
            </w:r>
            <w:r>
              <w:rPr>
                <w:noProof/>
                <w:webHidden/>
              </w:rPr>
              <w:fldChar w:fldCharType="separate"/>
            </w:r>
            <w:r>
              <w:rPr>
                <w:noProof/>
                <w:webHidden/>
              </w:rPr>
              <w:t>23</w:t>
            </w:r>
            <w:r>
              <w:rPr>
                <w:noProof/>
                <w:webHidden/>
              </w:rPr>
              <w:fldChar w:fldCharType="end"/>
            </w:r>
          </w:hyperlink>
        </w:p>
        <w:p w14:paraId="36816B84" w14:textId="23C6F9C4"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0" w:history="1">
            <w:r w:rsidRPr="0018730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_Toc197004780 \h </w:instrText>
            </w:r>
            <w:r>
              <w:rPr>
                <w:noProof/>
                <w:webHidden/>
              </w:rPr>
            </w:r>
            <w:r>
              <w:rPr>
                <w:noProof/>
                <w:webHidden/>
              </w:rPr>
              <w:fldChar w:fldCharType="separate"/>
            </w:r>
            <w:r>
              <w:rPr>
                <w:noProof/>
                <w:webHidden/>
              </w:rPr>
              <w:t>28</w:t>
            </w:r>
            <w:r>
              <w:rPr>
                <w:noProof/>
                <w:webHidden/>
              </w:rPr>
              <w:fldChar w:fldCharType="end"/>
            </w:r>
          </w:hyperlink>
        </w:p>
        <w:p w14:paraId="1E06807F" w14:textId="4D7B069A"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1" w:history="1">
            <w:r w:rsidRPr="00187301">
              <w:rPr>
                <w:rStyle w:val="Hyperlink"/>
                <w:rFonts w:ascii="Calibri" w:eastAsia="MS Gothic" w:hAnsi="Calibri" w:cs="Times New Roman"/>
                <w:b/>
                <w:bCs/>
                <w:noProof/>
                <w:lang w:val="en-US"/>
              </w:rPr>
              <w:t>Purpose of the Assessment</w:t>
            </w:r>
            <w:r>
              <w:rPr>
                <w:noProof/>
                <w:webHidden/>
              </w:rPr>
              <w:tab/>
            </w:r>
            <w:r>
              <w:rPr>
                <w:noProof/>
                <w:webHidden/>
              </w:rPr>
              <w:fldChar w:fldCharType="begin"/>
            </w:r>
            <w:r>
              <w:rPr>
                <w:noProof/>
                <w:webHidden/>
              </w:rPr>
              <w:instrText xml:space="preserve"> PAGEREF _Toc197004781 \h </w:instrText>
            </w:r>
            <w:r>
              <w:rPr>
                <w:noProof/>
                <w:webHidden/>
              </w:rPr>
            </w:r>
            <w:r>
              <w:rPr>
                <w:noProof/>
                <w:webHidden/>
              </w:rPr>
              <w:fldChar w:fldCharType="separate"/>
            </w:r>
            <w:r>
              <w:rPr>
                <w:noProof/>
                <w:webHidden/>
              </w:rPr>
              <w:t>28</w:t>
            </w:r>
            <w:r>
              <w:rPr>
                <w:noProof/>
                <w:webHidden/>
              </w:rPr>
              <w:fldChar w:fldCharType="end"/>
            </w:r>
          </w:hyperlink>
        </w:p>
        <w:p w14:paraId="7A7C3DEF" w14:textId="327FB08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2"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_Toc197004782 \h </w:instrText>
            </w:r>
            <w:r>
              <w:rPr>
                <w:noProof/>
                <w:webHidden/>
              </w:rPr>
            </w:r>
            <w:r>
              <w:rPr>
                <w:noProof/>
                <w:webHidden/>
              </w:rPr>
              <w:fldChar w:fldCharType="separate"/>
            </w:r>
            <w:r>
              <w:rPr>
                <w:noProof/>
                <w:webHidden/>
              </w:rPr>
              <w:t>28</w:t>
            </w:r>
            <w:r>
              <w:rPr>
                <w:noProof/>
                <w:webHidden/>
              </w:rPr>
              <w:fldChar w:fldCharType="end"/>
            </w:r>
          </w:hyperlink>
        </w:p>
        <w:p w14:paraId="0B60E3B4" w14:textId="1DB7760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3" w:history="1">
            <w:r w:rsidRPr="00187301">
              <w:rPr>
                <w:rStyle w:val="Hyperlink"/>
                <w:rFonts w:ascii="Calibri" w:eastAsia="MS Gothic" w:hAnsi="Calibri" w:cs="Times New Roman"/>
                <w:b/>
                <w:bCs/>
                <w:noProof/>
                <w:lang w:val="en-US"/>
              </w:rPr>
              <w:t>Facilitation Guidelines</w:t>
            </w:r>
            <w:r>
              <w:rPr>
                <w:noProof/>
                <w:webHidden/>
              </w:rPr>
              <w:tab/>
            </w:r>
            <w:r>
              <w:rPr>
                <w:noProof/>
                <w:webHidden/>
              </w:rPr>
              <w:fldChar w:fldCharType="begin"/>
            </w:r>
            <w:r>
              <w:rPr>
                <w:noProof/>
                <w:webHidden/>
              </w:rPr>
              <w:instrText xml:space="preserve"> PAGEREF _Toc197004783 \h </w:instrText>
            </w:r>
            <w:r>
              <w:rPr>
                <w:noProof/>
                <w:webHidden/>
              </w:rPr>
            </w:r>
            <w:r>
              <w:rPr>
                <w:noProof/>
                <w:webHidden/>
              </w:rPr>
              <w:fldChar w:fldCharType="separate"/>
            </w:r>
            <w:r>
              <w:rPr>
                <w:noProof/>
                <w:webHidden/>
              </w:rPr>
              <w:t>28</w:t>
            </w:r>
            <w:r>
              <w:rPr>
                <w:noProof/>
                <w:webHidden/>
              </w:rPr>
              <w:fldChar w:fldCharType="end"/>
            </w:r>
          </w:hyperlink>
        </w:p>
        <w:p w14:paraId="1F0C16D5" w14:textId="3DFB8B7D"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4" w:history="1">
            <w:r w:rsidRPr="00187301">
              <w:rPr>
                <w:rStyle w:val="Hyperlink"/>
                <w:rFonts w:ascii="Calibri" w:eastAsia="MS Gothic" w:hAnsi="Calibri" w:cs="Times New Roman"/>
                <w:b/>
                <w:bCs/>
                <w:noProof/>
                <w:lang w:val="en-US"/>
              </w:rPr>
              <w:t>Evidence Requirements</w:t>
            </w:r>
            <w:r>
              <w:rPr>
                <w:noProof/>
                <w:webHidden/>
              </w:rPr>
              <w:tab/>
            </w:r>
            <w:r>
              <w:rPr>
                <w:noProof/>
                <w:webHidden/>
              </w:rPr>
              <w:fldChar w:fldCharType="begin"/>
            </w:r>
            <w:r>
              <w:rPr>
                <w:noProof/>
                <w:webHidden/>
              </w:rPr>
              <w:instrText xml:space="preserve"> PAGEREF _Toc197004784 \h </w:instrText>
            </w:r>
            <w:r>
              <w:rPr>
                <w:noProof/>
                <w:webHidden/>
              </w:rPr>
            </w:r>
            <w:r>
              <w:rPr>
                <w:noProof/>
                <w:webHidden/>
              </w:rPr>
              <w:fldChar w:fldCharType="separate"/>
            </w:r>
            <w:r>
              <w:rPr>
                <w:noProof/>
                <w:webHidden/>
              </w:rPr>
              <w:t>29</w:t>
            </w:r>
            <w:r>
              <w:rPr>
                <w:noProof/>
                <w:webHidden/>
              </w:rPr>
              <w:fldChar w:fldCharType="end"/>
            </w:r>
          </w:hyperlink>
        </w:p>
        <w:p w14:paraId="2DD4A3D3" w14:textId="0D5629EC"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5" w:history="1">
            <w:r w:rsidRPr="00187301">
              <w:rPr>
                <w:rStyle w:val="Hyperlink"/>
                <w:rFonts w:ascii="Calibri" w:eastAsia="MS Gothic" w:hAnsi="Calibri" w:cs="Times New Roman"/>
                <w:b/>
                <w:bCs/>
                <w:noProof/>
                <w:lang w:val="en-US"/>
              </w:rPr>
              <w:t>Scoring Summary</w:t>
            </w:r>
            <w:r>
              <w:rPr>
                <w:noProof/>
                <w:webHidden/>
              </w:rPr>
              <w:tab/>
            </w:r>
            <w:r>
              <w:rPr>
                <w:noProof/>
                <w:webHidden/>
              </w:rPr>
              <w:fldChar w:fldCharType="begin"/>
            </w:r>
            <w:r>
              <w:rPr>
                <w:noProof/>
                <w:webHidden/>
              </w:rPr>
              <w:instrText xml:space="preserve"> PAGEREF _Toc197004785 \h </w:instrText>
            </w:r>
            <w:r>
              <w:rPr>
                <w:noProof/>
                <w:webHidden/>
              </w:rPr>
            </w:r>
            <w:r>
              <w:rPr>
                <w:noProof/>
                <w:webHidden/>
              </w:rPr>
              <w:fldChar w:fldCharType="separate"/>
            </w:r>
            <w:r>
              <w:rPr>
                <w:noProof/>
                <w:webHidden/>
              </w:rPr>
              <w:t>29</w:t>
            </w:r>
            <w:r>
              <w:rPr>
                <w:noProof/>
                <w:webHidden/>
              </w:rPr>
              <w:fldChar w:fldCharType="end"/>
            </w:r>
          </w:hyperlink>
        </w:p>
        <w:p w14:paraId="519DA334" w14:textId="5ECA1A7E"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6" w:history="1">
            <w:r w:rsidRPr="00187301">
              <w:rPr>
                <w:rStyle w:val="Hyperlink"/>
                <w:rFonts w:ascii="Calibri" w:eastAsia="MS Gothic" w:hAnsi="Calibri" w:cs="Times New Roman"/>
                <w:b/>
                <w:bCs/>
                <w:noProof/>
                <w:lang w:val="en-US"/>
              </w:rPr>
              <w:t>Moderation Notes</w:t>
            </w:r>
            <w:r>
              <w:rPr>
                <w:noProof/>
                <w:webHidden/>
              </w:rPr>
              <w:tab/>
            </w:r>
            <w:r>
              <w:rPr>
                <w:noProof/>
                <w:webHidden/>
              </w:rPr>
              <w:fldChar w:fldCharType="begin"/>
            </w:r>
            <w:r>
              <w:rPr>
                <w:noProof/>
                <w:webHidden/>
              </w:rPr>
              <w:instrText xml:space="preserve"> PAGEREF _Toc197004786 \h </w:instrText>
            </w:r>
            <w:r>
              <w:rPr>
                <w:noProof/>
                <w:webHidden/>
              </w:rPr>
            </w:r>
            <w:r>
              <w:rPr>
                <w:noProof/>
                <w:webHidden/>
              </w:rPr>
              <w:fldChar w:fldCharType="separate"/>
            </w:r>
            <w:r>
              <w:rPr>
                <w:noProof/>
                <w:webHidden/>
              </w:rPr>
              <w:t>29</w:t>
            </w:r>
            <w:r>
              <w:rPr>
                <w:noProof/>
                <w:webHidden/>
              </w:rPr>
              <w:fldChar w:fldCharType="end"/>
            </w:r>
          </w:hyperlink>
        </w:p>
        <w:p w14:paraId="278ADBA8" w14:textId="4B8A96F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7" w:history="1">
            <w:r w:rsidRPr="00187301">
              <w:rPr>
                <w:rStyle w:val="Hyperlink"/>
                <w:rFonts w:eastAsia="MS Gothic"/>
                <w:noProof/>
                <w:lang w:val="en-US"/>
              </w:rPr>
              <w:t>Integrated Assessment: KM-04-KT05</w:t>
            </w:r>
            <w:r>
              <w:rPr>
                <w:noProof/>
                <w:webHidden/>
              </w:rPr>
              <w:tab/>
            </w:r>
            <w:r>
              <w:rPr>
                <w:noProof/>
                <w:webHidden/>
              </w:rPr>
              <w:fldChar w:fldCharType="begin"/>
            </w:r>
            <w:r>
              <w:rPr>
                <w:noProof/>
                <w:webHidden/>
              </w:rPr>
              <w:instrText xml:space="preserve"> PAGEREF _Toc197004787 \h </w:instrText>
            </w:r>
            <w:r>
              <w:rPr>
                <w:noProof/>
                <w:webHidden/>
              </w:rPr>
            </w:r>
            <w:r>
              <w:rPr>
                <w:noProof/>
                <w:webHidden/>
              </w:rPr>
              <w:fldChar w:fldCharType="separate"/>
            </w:r>
            <w:r>
              <w:rPr>
                <w:noProof/>
                <w:webHidden/>
              </w:rPr>
              <w:t>30</w:t>
            </w:r>
            <w:r>
              <w:rPr>
                <w:noProof/>
                <w:webHidden/>
              </w:rPr>
              <w:fldChar w:fldCharType="end"/>
            </w:r>
          </w:hyperlink>
        </w:p>
        <w:p w14:paraId="151986BD" w14:textId="70953A99"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8"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_Toc197004788 \h </w:instrText>
            </w:r>
            <w:r>
              <w:rPr>
                <w:noProof/>
                <w:webHidden/>
              </w:rPr>
            </w:r>
            <w:r>
              <w:rPr>
                <w:noProof/>
                <w:webHidden/>
              </w:rPr>
              <w:fldChar w:fldCharType="separate"/>
            </w:r>
            <w:r>
              <w:rPr>
                <w:noProof/>
                <w:webHidden/>
              </w:rPr>
              <w:t>30</w:t>
            </w:r>
            <w:r>
              <w:rPr>
                <w:noProof/>
                <w:webHidden/>
              </w:rPr>
              <w:fldChar w:fldCharType="end"/>
            </w:r>
          </w:hyperlink>
        </w:p>
        <w:p w14:paraId="0F52B7D0" w14:textId="05DD4B49"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89" w:history="1">
            <w:r w:rsidRPr="00187301">
              <w:rPr>
                <w:rStyle w:val="Hyperlink"/>
                <w:rFonts w:ascii="Calibri" w:eastAsia="MS Gothic" w:hAnsi="Calibri" w:cs="Times New Roman"/>
                <w:b/>
                <w:bCs/>
                <w:noProof/>
                <w:lang w:val="en-US"/>
              </w:rPr>
              <w:t>Assessment Activities</w:t>
            </w:r>
            <w:r>
              <w:rPr>
                <w:noProof/>
                <w:webHidden/>
              </w:rPr>
              <w:tab/>
            </w:r>
            <w:r>
              <w:rPr>
                <w:noProof/>
                <w:webHidden/>
              </w:rPr>
              <w:fldChar w:fldCharType="begin"/>
            </w:r>
            <w:r>
              <w:rPr>
                <w:noProof/>
                <w:webHidden/>
              </w:rPr>
              <w:instrText xml:space="preserve"> PAGEREF _Toc197004789 \h </w:instrText>
            </w:r>
            <w:r>
              <w:rPr>
                <w:noProof/>
                <w:webHidden/>
              </w:rPr>
            </w:r>
            <w:r>
              <w:rPr>
                <w:noProof/>
                <w:webHidden/>
              </w:rPr>
              <w:fldChar w:fldCharType="separate"/>
            </w:r>
            <w:r>
              <w:rPr>
                <w:noProof/>
                <w:webHidden/>
              </w:rPr>
              <w:t>30</w:t>
            </w:r>
            <w:r>
              <w:rPr>
                <w:noProof/>
                <w:webHidden/>
              </w:rPr>
              <w:fldChar w:fldCharType="end"/>
            </w:r>
          </w:hyperlink>
        </w:p>
        <w:p w14:paraId="73624E0C" w14:textId="528866FF"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90" w:history="1">
            <w:r w:rsidRPr="00187301">
              <w:rPr>
                <w:rStyle w:val="Hyperlink"/>
                <w:rFonts w:ascii="Calibri" w:eastAsia="MS Gothic" w:hAnsi="Calibri" w:cs="Times New Roman"/>
                <w:b/>
                <w:bCs/>
                <w:noProof/>
                <w:lang w:val="en-US"/>
              </w:rPr>
              <w:t>Activity 1: Short Written Questions (15 marks)</w:t>
            </w:r>
            <w:r>
              <w:rPr>
                <w:noProof/>
                <w:webHidden/>
              </w:rPr>
              <w:tab/>
            </w:r>
            <w:r>
              <w:rPr>
                <w:noProof/>
                <w:webHidden/>
              </w:rPr>
              <w:fldChar w:fldCharType="begin"/>
            </w:r>
            <w:r>
              <w:rPr>
                <w:noProof/>
                <w:webHidden/>
              </w:rPr>
              <w:instrText xml:space="preserve"> PAGEREF _Toc197004790 \h </w:instrText>
            </w:r>
            <w:r>
              <w:rPr>
                <w:noProof/>
                <w:webHidden/>
              </w:rPr>
            </w:r>
            <w:r>
              <w:rPr>
                <w:noProof/>
                <w:webHidden/>
              </w:rPr>
              <w:fldChar w:fldCharType="separate"/>
            </w:r>
            <w:r>
              <w:rPr>
                <w:noProof/>
                <w:webHidden/>
              </w:rPr>
              <w:t>30</w:t>
            </w:r>
            <w:r>
              <w:rPr>
                <w:noProof/>
                <w:webHidden/>
              </w:rPr>
              <w:fldChar w:fldCharType="end"/>
            </w:r>
          </w:hyperlink>
        </w:p>
        <w:p w14:paraId="1D591800" w14:textId="1B353D95"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91" w:history="1">
            <w:r w:rsidRPr="00187301">
              <w:rPr>
                <w:rStyle w:val="Hyperlink"/>
                <w:rFonts w:ascii="Calibri" w:eastAsia="MS Gothic" w:hAnsi="Calibri" w:cs="Times New Roman"/>
                <w:b/>
                <w:bCs/>
                <w:noProof/>
                <w:lang w:val="en-US"/>
              </w:rPr>
              <w:t>Activity 2: Matching – Measuring Tools (10 marks)</w:t>
            </w:r>
            <w:r>
              <w:rPr>
                <w:noProof/>
                <w:webHidden/>
              </w:rPr>
              <w:tab/>
            </w:r>
            <w:r>
              <w:rPr>
                <w:noProof/>
                <w:webHidden/>
              </w:rPr>
              <w:fldChar w:fldCharType="begin"/>
            </w:r>
            <w:r>
              <w:rPr>
                <w:noProof/>
                <w:webHidden/>
              </w:rPr>
              <w:instrText xml:space="preserve"> PAGEREF _Toc197004791 \h </w:instrText>
            </w:r>
            <w:r>
              <w:rPr>
                <w:noProof/>
                <w:webHidden/>
              </w:rPr>
            </w:r>
            <w:r>
              <w:rPr>
                <w:noProof/>
                <w:webHidden/>
              </w:rPr>
              <w:fldChar w:fldCharType="separate"/>
            </w:r>
            <w:r>
              <w:rPr>
                <w:noProof/>
                <w:webHidden/>
              </w:rPr>
              <w:t>30</w:t>
            </w:r>
            <w:r>
              <w:rPr>
                <w:noProof/>
                <w:webHidden/>
              </w:rPr>
              <w:fldChar w:fldCharType="end"/>
            </w:r>
          </w:hyperlink>
        </w:p>
        <w:p w14:paraId="7DFA725E" w14:textId="3EB20A76"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92" w:history="1">
            <w:r w:rsidRPr="00187301">
              <w:rPr>
                <w:rStyle w:val="Hyperlink"/>
                <w:rFonts w:ascii="Calibri" w:eastAsia="MS Gothic" w:hAnsi="Calibri" w:cs="Times New Roman"/>
                <w:b/>
                <w:bCs/>
                <w:noProof/>
                <w:lang w:val="en-US"/>
              </w:rPr>
              <w:t>Activity 3: Practical Observation Task (15 marks)</w:t>
            </w:r>
            <w:r>
              <w:rPr>
                <w:noProof/>
                <w:webHidden/>
              </w:rPr>
              <w:tab/>
            </w:r>
            <w:r>
              <w:rPr>
                <w:noProof/>
                <w:webHidden/>
              </w:rPr>
              <w:fldChar w:fldCharType="begin"/>
            </w:r>
            <w:r>
              <w:rPr>
                <w:noProof/>
                <w:webHidden/>
              </w:rPr>
              <w:instrText xml:space="preserve"> PAGEREF _Toc197004792 \h </w:instrText>
            </w:r>
            <w:r>
              <w:rPr>
                <w:noProof/>
                <w:webHidden/>
              </w:rPr>
            </w:r>
            <w:r>
              <w:rPr>
                <w:noProof/>
                <w:webHidden/>
              </w:rPr>
              <w:fldChar w:fldCharType="separate"/>
            </w:r>
            <w:r>
              <w:rPr>
                <w:noProof/>
                <w:webHidden/>
              </w:rPr>
              <w:t>31</w:t>
            </w:r>
            <w:r>
              <w:rPr>
                <w:noProof/>
                <w:webHidden/>
              </w:rPr>
              <w:fldChar w:fldCharType="end"/>
            </w:r>
          </w:hyperlink>
        </w:p>
        <w:p w14:paraId="0C026D19" w14:textId="70477462"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793" w:history="1">
            <w:r w:rsidRPr="00187301">
              <w:rPr>
                <w:rStyle w:val="Hyperlink"/>
                <w:rFonts w:ascii="Calibri" w:eastAsia="MS Gothic" w:hAnsi="Calibri" w:cs="Times New Roman"/>
                <w:b/>
                <w:bCs/>
                <w:noProof/>
                <w:lang w:val="en-US"/>
              </w:rPr>
              <w:t>Activity 4: Scenario-Based Application (20 marks)</w:t>
            </w:r>
            <w:r>
              <w:rPr>
                <w:noProof/>
                <w:webHidden/>
              </w:rPr>
              <w:tab/>
            </w:r>
            <w:r>
              <w:rPr>
                <w:noProof/>
                <w:webHidden/>
              </w:rPr>
              <w:fldChar w:fldCharType="begin"/>
            </w:r>
            <w:r>
              <w:rPr>
                <w:noProof/>
                <w:webHidden/>
              </w:rPr>
              <w:instrText xml:space="preserve"> PAGEREF _Toc197004793 \h </w:instrText>
            </w:r>
            <w:r>
              <w:rPr>
                <w:noProof/>
                <w:webHidden/>
              </w:rPr>
            </w:r>
            <w:r>
              <w:rPr>
                <w:noProof/>
                <w:webHidden/>
              </w:rPr>
              <w:fldChar w:fldCharType="separate"/>
            </w:r>
            <w:r>
              <w:rPr>
                <w:noProof/>
                <w:webHidden/>
              </w:rPr>
              <w:t>31</w:t>
            </w:r>
            <w:r>
              <w:rPr>
                <w:noProof/>
                <w:webHidden/>
              </w:rPr>
              <w:fldChar w:fldCharType="end"/>
            </w:r>
          </w:hyperlink>
        </w:p>
        <w:p w14:paraId="54200FC1" w14:textId="625D2FF4"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4"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_Toc197004794 \h </w:instrText>
            </w:r>
            <w:r>
              <w:rPr>
                <w:noProof/>
                <w:webHidden/>
              </w:rPr>
            </w:r>
            <w:r>
              <w:rPr>
                <w:noProof/>
                <w:webHidden/>
              </w:rPr>
              <w:fldChar w:fldCharType="separate"/>
            </w:r>
            <w:r>
              <w:rPr>
                <w:noProof/>
                <w:webHidden/>
              </w:rPr>
              <w:t>31</w:t>
            </w:r>
            <w:r>
              <w:rPr>
                <w:noProof/>
                <w:webHidden/>
              </w:rPr>
              <w:fldChar w:fldCharType="end"/>
            </w:r>
          </w:hyperlink>
        </w:p>
        <w:p w14:paraId="6D093760" w14:textId="377D008A"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5"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_Toc197004795 \h </w:instrText>
            </w:r>
            <w:r>
              <w:rPr>
                <w:noProof/>
                <w:webHidden/>
              </w:rPr>
            </w:r>
            <w:r>
              <w:rPr>
                <w:noProof/>
                <w:webHidden/>
              </w:rPr>
              <w:fldChar w:fldCharType="separate"/>
            </w:r>
            <w:r>
              <w:rPr>
                <w:noProof/>
                <w:webHidden/>
              </w:rPr>
              <w:t>32</w:t>
            </w:r>
            <w:r>
              <w:rPr>
                <w:noProof/>
                <w:webHidden/>
              </w:rPr>
              <w:fldChar w:fldCharType="end"/>
            </w:r>
          </w:hyperlink>
        </w:p>
        <w:p w14:paraId="159E5D08" w14:textId="45434F60"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6"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_Toc197004796 \h </w:instrText>
            </w:r>
            <w:r>
              <w:rPr>
                <w:noProof/>
                <w:webHidden/>
              </w:rPr>
            </w:r>
            <w:r>
              <w:rPr>
                <w:noProof/>
                <w:webHidden/>
              </w:rPr>
              <w:fldChar w:fldCharType="separate"/>
            </w:r>
            <w:r>
              <w:rPr>
                <w:noProof/>
                <w:webHidden/>
              </w:rPr>
              <w:t>32</w:t>
            </w:r>
            <w:r>
              <w:rPr>
                <w:noProof/>
                <w:webHidden/>
              </w:rPr>
              <w:fldChar w:fldCharType="end"/>
            </w:r>
          </w:hyperlink>
        </w:p>
        <w:p w14:paraId="7763B8D2" w14:textId="796DC34C"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7" w:history="1">
            <w:r w:rsidRPr="00187301">
              <w:rPr>
                <w:rStyle w:val="Hyperlink"/>
                <w:rFonts w:eastAsia="MS Gothic"/>
                <w:noProof/>
                <w:lang w:val="en-US"/>
              </w:rPr>
              <w:t>Facilitator Assessment Briefing</w:t>
            </w:r>
            <w:r>
              <w:rPr>
                <w:noProof/>
                <w:webHidden/>
              </w:rPr>
              <w:tab/>
            </w:r>
            <w:r>
              <w:rPr>
                <w:noProof/>
                <w:webHidden/>
              </w:rPr>
              <w:fldChar w:fldCharType="begin"/>
            </w:r>
            <w:r>
              <w:rPr>
                <w:noProof/>
                <w:webHidden/>
              </w:rPr>
              <w:instrText xml:space="preserve"> PAGEREF _Toc197004797 \h </w:instrText>
            </w:r>
            <w:r>
              <w:rPr>
                <w:noProof/>
                <w:webHidden/>
              </w:rPr>
            </w:r>
            <w:r>
              <w:rPr>
                <w:noProof/>
                <w:webHidden/>
              </w:rPr>
              <w:fldChar w:fldCharType="separate"/>
            </w:r>
            <w:r>
              <w:rPr>
                <w:noProof/>
                <w:webHidden/>
              </w:rPr>
              <w:t>34</w:t>
            </w:r>
            <w:r>
              <w:rPr>
                <w:noProof/>
                <w:webHidden/>
              </w:rPr>
              <w:fldChar w:fldCharType="end"/>
            </w:r>
          </w:hyperlink>
        </w:p>
        <w:p w14:paraId="47B643FA" w14:textId="7D9BB7E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8" w:history="1">
            <w:r w:rsidRPr="00187301">
              <w:rPr>
                <w:rStyle w:val="Hyperlink"/>
                <w:rFonts w:ascii="Calibri" w:eastAsia="MS Gothic" w:hAnsi="Calibri" w:cs="Times New Roman"/>
                <w:b/>
                <w:bCs/>
                <w:noProof/>
                <w:lang w:val="en-US"/>
              </w:rPr>
              <w:t>Purpose of the Assessment</w:t>
            </w:r>
            <w:r>
              <w:rPr>
                <w:noProof/>
                <w:webHidden/>
              </w:rPr>
              <w:tab/>
            </w:r>
            <w:r>
              <w:rPr>
                <w:noProof/>
                <w:webHidden/>
              </w:rPr>
              <w:fldChar w:fldCharType="begin"/>
            </w:r>
            <w:r>
              <w:rPr>
                <w:noProof/>
                <w:webHidden/>
              </w:rPr>
              <w:instrText xml:space="preserve"> PAGEREF _Toc197004798 \h </w:instrText>
            </w:r>
            <w:r>
              <w:rPr>
                <w:noProof/>
                <w:webHidden/>
              </w:rPr>
            </w:r>
            <w:r>
              <w:rPr>
                <w:noProof/>
                <w:webHidden/>
              </w:rPr>
              <w:fldChar w:fldCharType="separate"/>
            </w:r>
            <w:r>
              <w:rPr>
                <w:noProof/>
                <w:webHidden/>
              </w:rPr>
              <w:t>34</w:t>
            </w:r>
            <w:r>
              <w:rPr>
                <w:noProof/>
                <w:webHidden/>
              </w:rPr>
              <w:fldChar w:fldCharType="end"/>
            </w:r>
          </w:hyperlink>
        </w:p>
        <w:p w14:paraId="365AB90B" w14:textId="74F3EBF6" w:rsidR="00F3091D" w:rsidRDefault="00F3091D">
          <w:pPr>
            <w:pStyle w:val="TOC2"/>
            <w:rPr>
              <w:rFonts w:asciiTheme="minorHAnsi" w:eastAsiaTheme="minorEastAsia" w:hAnsiTheme="minorHAnsi" w:cstheme="minorBidi"/>
              <w:noProof/>
              <w:color w:val="auto"/>
              <w:sz w:val="22"/>
              <w:szCs w:val="22"/>
              <w:lang w:val="en-ZA" w:eastAsia="en-ZA"/>
            </w:rPr>
          </w:pPr>
          <w:hyperlink w:anchor="_Toc197004799"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_Toc197004799 \h </w:instrText>
            </w:r>
            <w:r>
              <w:rPr>
                <w:noProof/>
                <w:webHidden/>
              </w:rPr>
            </w:r>
            <w:r>
              <w:rPr>
                <w:noProof/>
                <w:webHidden/>
              </w:rPr>
              <w:fldChar w:fldCharType="separate"/>
            </w:r>
            <w:r>
              <w:rPr>
                <w:noProof/>
                <w:webHidden/>
              </w:rPr>
              <w:t>34</w:t>
            </w:r>
            <w:r>
              <w:rPr>
                <w:noProof/>
                <w:webHidden/>
              </w:rPr>
              <w:fldChar w:fldCharType="end"/>
            </w:r>
          </w:hyperlink>
        </w:p>
        <w:p w14:paraId="5179B210" w14:textId="798941C3"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0" w:history="1">
            <w:r w:rsidRPr="00187301">
              <w:rPr>
                <w:rStyle w:val="Hyperlink"/>
                <w:rFonts w:ascii="Calibri" w:eastAsia="MS Gothic" w:hAnsi="Calibri" w:cs="Times New Roman"/>
                <w:b/>
                <w:bCs/>
                <w:noProof/>
                <w:lang w:val="en-US"/>
              </w:rPr>
              <w:t>Facilitation Guidelines</w:t>
            </w:r>
            <w:r>
              <w:rPr>
                <w:noProof/>
                <w:webHidden/>
              </w:rPr>
              <w:tab/>
            </w:r>
            <w:r>
              <w:rPr>
                <w:noProof/>
                <w:webHidden/>
              </w:rPr>
              <w:fldChar w:fldCharType="begin"/>
            </w:r>
            <w:r>
              <w:rPr>
                <w:noProof/>
                <w:webHidden/>
              </w:rPr>
              <w:instrText xml:space="preserve"> PAGEREF _Toc197004800 \h </w:instrText>
            </w:r>
            <w:r>
              <w:rPr>
                <w:noProof/>
                <w:webHidden/>
              </w:rPr>
            </w:r>
            <w:r>
              <w:rPr>
                <w:noProof/>
                <w:webHidden/>
              </w:rPr>
              <w:fldChar w:fldCharType="separate"/>
            </w:r>
            <w:r>
              <w:rPr>
                <w:noProof/>
                <w:webHidden/>
              </w:rPr>
              <w:t>34</w:t>
            </w:r>
            <w:r>
              <w:rPr>
                <w:noProof/>
                <w:webHidden/>
              </w:rPr>
              <w:fldChar w:fldCharType="end"/>
            </w:r>
          </w:hyperlink>
        </w:p>
        <w:p w14:paraId="44B0EC33" w14:textId="7D8D307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1" w:history="1">
            <w:r w:rsidRPr="00187301">
              <w:rPr>
                <w:rStyle w:val="Hyperlink"/>
                <w:rFonts w:ascii="Calibri" w:eastAsia="MS Gothic" w:hAnsi="Calibri" w:cs="Times New Roman"/>
                <w:b/>
                <w:bCs/>
                <w:noProof/>
                <w:lang w:val="en-US"/>
              </w:rPr>
              <w:t>Evidence Requirements</w:t>
            </w:r>
            <w:r>
              <w:rPr>
                <w:noProof/>
                <w:webHidden/>
              </w:rPr>
              <w:tab/>
            </w:r>
            <w:r>
              <w:rPr>
                <w:noProof/>
                <w:webHidden/>
              </w:rPr>
              <w:fldChar w:fldCharType="begin"/>
            </w:r>
            <w:r>
              <w:rPr>
                <w:noProof/>
                <w:webHidden/>
              </w:rPr>
              <w:instrText xml:space="preserve"> PAGEREF _Toc197004801 \h </w:instrText>
            </w:r>
            <w:r>
              <w:rPr>
                <w:noProof/>
                <w:webHidden/>
              </w:rPr>
            </w:r>
            <w:r>
              <w:rPr>
                <w:noProof/>
                <w:webHidden/>
              </w:rPr>
              <w:fldChar w:fldCharType="separate"/>
            </w:r>
            <w:r>
              <w:rPr>
                <w:noProof/>
                <w:webHidden/>
              </w:rPr>
              <w:t>35</w:t>
            </w:r>
            <w:r>
              <w:rPr>
                <w:noProof/>
                <w:webHidden/>
              </w:rPr>
              <w:fldChar w:fldCharType="end"/>
            </w:r>
          </w:hyperlink>
        </w:p>
        <w:p w14:paraId="526238F1" w14:textId="17D254AE"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2" w:history="1">
            <w:r w:rsidRPr="00187301">
              <w:rPr>
                <w:rStyle w:val="Hyperlink"/>
                <w:rFonts w:ascii="Calibri" w:eastAsia="MS Gothic" w:hAnsi="Calibri" w:cs="Times New Roman"/>
                <w:b/>
                <w:bCs/>
                <w:noProof/>
                <w:lang w:val="en-US"/>
              </w:rPr>
              <w:t>Scoring Summary</w:t>
            </w:r>
            <w:r>
              <w:rPr>
                <w:noProof/>
                <w:webHidden/>
              </w:rPr>
              <w:tab/>
            </w:r>
            <w:r>
              <w:rPr>
                <w:noProof/>
                <w:webHidden/>
              </w:rPr>
              <w:fldChar w:fldCharType="begin"/>
            </w:r>
            <w:r>
              <w:rPr>
                <w:noProof/>
                <w:webHidden/>
              </w:rPr>
              <w:instrText xml:space="preserve"> PAGEREF _Toc197004802 \h </w:instrText>
            </w:r>
            <w:r>
              <w:rPr>
                <w:noProof/>
                <w:webHidden/>
              </w:rPr>
            </w:r>
            <w:r>
              <w:rPr>
                <w:noProof/>
                <w:webHidden/>
              </w:rPr>
              <w:fldChar w:fldCharType="separate"/>
            </w:r>
            <w:r>
              <w:rPr>
                <w:noProof/>
                <w:webHidden/>
              </w:rPr>
              <w:t>35</w:t>
            </w:r>
            <w:r>
              <w:rPr>
                <w:noProof/>
                <w:webHidden/>
              </w:rPr>
              <w:fldChar w:fldCharType="end"/>
            </w:r>
          </w:hyperlink>
        </w:p>
        <w:p w14:paraId="1D2F5C48" w14:textId="1217841C"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3" w:history="1">
            <w:r w:rsidRPr="00187301">
              <w:rPr>
                <w:rStyle w:val="Hyperlink"/>
                <w:rFonts w:ascii="Calibri" w:eastAsia="MS Gothic" w:hAnsi="Calibri" w:cs="Times New Roman"/>
                <w:b/>
                <w:bCs/>
                <w:noProof/>
                <w:lang w:val="en-US"/>
              </w:rPr>
              <w:t>Moderation Notes</w:t>
            </w:r>
            <w:r>
              <w:rPr>
                <w:noProof/>
                <w:webHidden/>
              </w:rPr>
              <w:tab/>
            </w:r>
            <w:r>
              <w:rPr>
                <w:noProof/>
                <w:webHidden/>
              </w:rPr>
              <w:fldChar w:fldCharType="begin"/>
            </w:r>
            <w:r>
              <w:rPr>
                <w:noProof/>
                <w:webHidden/>
              </w:rPr>
              <w:instrText xml:space="preserve"> PAGEREF _Toc197004803 \h </w:instrText>
            </w:r>
            <w:r>
              <w:rPr>
                <w:noProof/>
                <w:webHidden/>
              </w:rPr>
            </w:r>
            <w:r>
              <w:rPr>
                <w:noProof/>
                <w:webHidden/>
              </w:rPr>
              <w:fldChar w:fldCharType="separate"/>
            </w:r>
            <w:r>
              <w:rPr>
                <w:noProof/>
                <w:webHidden/>
              </w:rPr>
              <w:t>35</w:t>
            </w:r>
            <w:r>
              <w:rPr>
                <w:noProof/>
                <w:webHidden/>
              </w:rPr>
              <w:fldChar w:fldCharType="end"/>
            </w:r>
          </w:hyperlink>
        </w:p>
        <w:p w14:paraId="3CF3EAC2" w14:textId="3818FE18"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4" w:history="1">
            <w:r w:rsidRPr="00187301">
              <w:rPr>
                <w:rStyle w:val="Hyperlink"/>
                <w:rFonts w:ascii="Century Gothic" w:hAnsi="Century Gothic"/>
                <w:bCs/>
                <w:noProof/>
              </w:rPr>
              <w:t>Integrated Assessment – KM-04-KT06</w:t>
            </w:r>
            <w:r>
              <w:rPr>
                <w:noProof/>
                <w:webHidden/>
              </w:rPr>
              <w:tab/>
            </w:r>
            <w:r>
              <w:rPr>
                <w:noProof/>
                <w:webHidden/>
              </w:rPr>
              <w:fldChar w:fldCharType="begin"/>
            </w:r>
            <w:r>
              <w:rPr>
                <w:noProof/>
                <w:webHidden/>
              </w:rPr>
              <w:instrText xml:space="preserve"> PAGEREF _Toc197004804 \h </w:instrText>
            </w:r>
            <w:r>
              <w:rPr>
                <w:noProof/>
                <w:webHidden/>
              </w:rPr>
            </w:r>
            <w:r>
              <w:rPr>
                <w:noProof/>
                <w:webHidden/>
              </w:rPr>
              <w:fldChar w:fldCharType="separate"/>
            </w:r>
            <w:r>
              <w:rPr>
                <w:noProof/>
                <w:webHidden/>
              </w:rPr>
              <w:t>36</w:t>
            </w:r>
            <w:r>
              <w:rPr>
                <w:noProof/>
                <w:webHidden/>
              </w:rPr>
              <w:fldChar w:fldCharType="end"/>
            </w:r>
          </w:hyperlink>
        </w:p>
        <w:p w14:paraId="7481DB95" w14:textId="5E57DDEE"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05" w:history="1">
            <w:r w:rsidRPr="00187301">
              <w:rPr>
                <w:rStyle w:val="Hyperlink"/>
                <w:rFonts w:ascii="Century Gothic" w:hAnsi="Century Gothic"/>
                <w:noProof/>
              </w:rPr>
              <w:t>Facilitator Assessment Briefing</w:t>
            </w:r>
            <w:r>
              <w:rPr>
                <w:noProof/>
                <w:webHidden/>
              </w:rPr>
              <w:tab/>
            </w:r>
            <w:r>
              <w:rPr>
                <w:noProof/>
                <w:webHidden/>
              </w:rPr>
              <w:fldChar w:fldCharType="begin"/>
            </w:r>
            <w:r>
              <w:rPr>
                <w:noProof/>
                <w:webHidden/>
              </w:rPr>
              <w:instrText xml:space="preserve"> PAGEREF _Toc197004805 \h </w:instrText>
            </w:r>
            <w:r>
              <w:rPr>
                <w:noProof/>
                <w:webHidden/>
              </w:rPr>
            </w:r>
            <w:r>
              <w:rPr>
                <w:noProof/>
                <w:webHidden/>
              </w:rPr>
              <w:fldChar w:fldCharType="separate"/>
            </w:r>
            <w:r>
              <w:rPr>
                <w:noProof/>
                <w:webHidden/>
              </w:rPr>
              <w:t>37</w:t>
            </w:r>
            <w:r>
              <w:rPr>
                <w:noProof/>
                <w:webHidden/>
              </w:rPr>
              <w:fldChar w:fldCharType="end"/>
            </w:r>
          </w:hyperlink>
        </w:p>
        <w:p w14:paraId="34D1CB6E" w14:textId="1BA9B970"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6" w:history="1">
            <w:r w:rsidRPr="00187301">
              <w:rPr>
                <w:rStyle w:val="Hyperlink"/>
                <w:rFonts w:ascii="Century Gothic" w:hAnsi="Century Gothic"/>
                <w:bCs/>
                <w:noProof/>
              </w:rPr>
              <w:t>Integrated Assessment – KM-04-KT07</w:t>
            </w:r>
            <w:r>
              <w:rPr>
                <w:noProof/>
                <w:webHidden/>
              </w:rPr>
              <w:tab/>
            </w:r>
            <w:r>
              <w:rPr>
                <w:noProof/>
                <w:webHidden/>
              </w:rPr>
              <w:fldChar w:fldCharType="begin"/>
            </w:r>
            <w:r>
              <w:rPr>
                <w:noProof/>
                <w:webHidden/>
              </w:rPr>
              <w:instrText xml:space="preserve"> PAGEREF _Toc197004806 \h </w:instrText>
            </w:r>
            <w:r>
              <w:rPr>
                <w:noProof/>
                <w:webHidden/>
              </w:rPr>
            </w:r>
            <w:r>
              <w:rPr>
                <w:noProof/>
                <w:webHidden/>
              </w:rPr>
              <w:fldChar w:fldCharType="separate"/>
            </w:r>
            <w:r>
              <w:rPr>
                <w:noProof/>
                <w:webHidden/>
              </w:rPr>
              <w:t>42</w:t>
            </w:r>
            <w:r>
              <w:rPr>
                <w:noProof/>
                <w:webHidden/>
              </w:rPr>
              <w:fldChar w:fldCharType="end"/>
            </w:r>
          </w:hyperlink>
        </w:p>
        <w:p w14:paraId="6F760ECE" w14:textId="1596E8B0"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07" w:history="1">
            <w:r w:rsidRPr="00187301">
              <w:rPr>
                <w:rStyle w:val="Hyperlink"/>
                <w:rFonts w:ascii="Century Gothic" w:hAnsi="Century Gothic"/>
                <w:noProof/>
              </w:rPr>
              <w:t>Facilitator Assessment Briefing</w:t>
            </w:r>
            <w:r>
              <w:rPr>
                <w:noProof/>
                <w:webHidden/>
              </w:rPr>
              <w:tab/>
            </w:r>
            <w:r>
              <w:rPr>
                <w:noProof/>
                <w:webHidden/>
              </w:rPr>
              <w:fldChar w:fldCharType="begin"/>
            </w:r>
            <w:r>
              <w:rPr>
                <w:noProof/>
                <w:webHidden/>
              </w:rPr>
              <w:instrText xml:space="preserve"> PAGEREF _Toc197004807 \h </w:instrText>
            </w:r>
            <w:r>
              <w:rPr>
                <w:noProof/>
                <w:webHidden/>
              </w:rPr>
            </w:r>
            <w:r>
              <w:rPr>
                <w:noProof/>
                <w:webHidden/>
              </w:rPr>
              <w:fldChar w:fldCharType="separate"/>
            </w:r>
            <w:r>
              <w:rPr>
                <w:noProof/>
                <w:webHidden/>
              </w:rPr>
              <w:t>45</w:t>
            </w:r>
            <w:r>
              <w:rPr>
                <w:noProof/>
                <w:webHidden/>
              </w:rPr>
              <w:fldChar w:fldCharType="end"/>
            </w:r>
          </w:hyperlink>
        </w:p>
        <w:p w14:paraId="1F22D87E" w14:textId="5BC807E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8" w:history="1">
            <w:r w:rsidRPr="00187301">
              <w:rPr>
                <w:rStyle w:val="Hyperlink"/>
                <w:rFonts w:eastAsia="MS Gothic"/>
                <w:noProof/>
                <w:lang w:val="en-US"/>
              </w:rPr>
              <w:t>Integrated Assessment: KM-04-KT08</w:t>
            </w:r>
            <w:r>
              <w:rPr>
                <w:noProof/>
                <w:webHidden/>
              </w:rPr>
              <w:tab/>
            </w:r>
            <w:r>
              <w:rPr>
                <w:noProof/>
                <w:webHidden/>
              </w:rPr>
              <w:fldChar w:fldCharType="begin"/>
            </w:r>
            <w:r>
              <w:rPr>
                <w:noProof/>
                <w:webHidden/>
              </w:rPr>
              <w:instrText xml:space="preserve"> PAGEREF _Toc197004808 \h </w:instrText>
            </w:r>
            <w:r>
              <w:rPr>
                <w:noProof/>
                <w:webHidden/>
              </w:rPr>
            </w:r>
            <w:r>
              <w:rPr>
                <w:noProof/>
                <w:webHidden/>
              </w:rPr>
              <w:fldChar w:fldCharType="separate"/>
            </w:r>
            <w:r>
              <w:rPr>
                <w:noProof/>
                <w:webHidden/>
              </w:rPr>
              <w:t>48</w:t>
            </w:r>
            <w:r>
              <w:rPr>
                <w:noProof/>
                <w:webHidden/>
              </w:rPr>
              <w:fldChar w:fldCharType="end"/>
            </w:r>
          </w:hyperlink>
        </w:p>
        <w:p w14:paraId="16D823BB" w14:textId="0FDA95A0"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09"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_Toc197004809 \h </w:instrText>
            </w:r>
            <w:r>
              <w:rPr>
                <w:noProof/>
                <w:webHidden/>
              </w:rPr>
            </w:r>
            <w:r>
              <w:rPr>
                <w:noProof/>
                <w:webHidden/>
              </w:rPr>
              <w:fldChar w:fldCharType="separate"/>
            </w:r>
            <w:r>
              <w:rPr>
                <w:noProof/>
                <w:webHidden/>
              </w:rPr>
              <w:t>48</w:t>
            </w:r>
            <w:r>
              <w:rPr>
                <w:noProof/>
                <w:webHidden/>
              </w:rPr>
              <w:fldChar w:fldCharType="end"/>
            </w:r>
          </w:hyperlink>
        </w:p>
        <w:p w14:paraId="7CDF7B1F" w14:textId="27D387B4"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0" w:history="1">
            <w:r w:rsidRPr="00187301">
              <w:rPr>
                <w:rStyle w:val="Hyperlink"/>
                <w:rFonts w:ascii="Calibri" w:eastAsia="MS Gothic" w:hAnsi="Calibri" w:cs="Times New Roman"/>
                <w:b/>
                <w:bCs/>
                <w:noProof/>
                <w:lang w:val="en-US"/>
              </w:rPr>
              <w:t>Assessment Activities</w:t>
            </w:r>
            <w:r>
              <w:rPr>
                <w:noProof/>
                <w:webHidden/>
              </w:rPr>
              <w:tab/>
            </w:r>
            <w:r>
              <w:rPr>
                <w:noProof/>
                <w:webHidden/>
              </w:rPr>
              <w:fldChar w:fldCharType="begin"/>
            </w:r>
            <w:r>
              <w:rPr>
                <w:noProof/>
                <w:webHidden/>
              </w:rPr>
              <w:instrText xml:space="preserve"> PAGEREF _Toc197004810 \h </w:instrText>
            </w:r>
            <w:r>
              <w:rPr>
                <w:noProof/>
                <w:webHidden/>
              </w:rPr>
            </w:r>
            <w:r>
              <w:rPr>
                <w:noProof/>
                <w:webHidden/>
              </w:rPr>
              <w:fldChar w:fldCharType="separate"/>
            </w:r>
            <w:r>
              <w:rPr>
                <w:noProof/>
                <w:webHidden/>
              </w:rPr>
              <w:t>48</w:t>
            </w:r>
            <w:r>
              <w:rPr>
                <w:noProof/>
                <w:webHidden/>
              </w:rPr>
              <w:fldChar w:fldCharType="end"/>
            </w:r>
          </w:hyperlink>
        </w:p>
        <w:p w14:paraId="24834B53" w14:textId="7E3292B1"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11" w:history="1">
            <w:r w:rsidRPr="00187301">
              <w:rPr>
                <w:rStyle w:val="Hyperlink"/>
                <w:rFonts w:ascii="Calibri" w:eastAsia="MS Gothic" w:hAnsi="Calibri" w:cs="Times New Roman"/>
                <w:b/>
                <w:bCs/>
                <w:noProof/>
                <w:lang w:val="en-US"/>
              </w:rPr>
              <w:t>Activity 1: Short Answer Questions (15 marks)</w:t>
            </w:r>
            <w:r>
              <w:rPr>
                <w:noProof/>
                <w:webHidden/>
              </w:rPr>
              <w:tab/>
            </w:r>
            <w:r>
              <w:rPr>
                <w:noProof/>
                <w:webHidden/>
              </w:rPr>
              <w:fldChar w:fldCharType="begin"/>
            </w:r>
            <w:r>
              <w:rPr>
                <w:noProof/>
                <w:webHidden/>
              </w:rPr>
              <w:instrText xml:space="preserve"> PAGEREF _Toc197004811 \h </w:instrText>
            </w:r>
            <w:r>
              <w:rPr>
                <w:noProof/>
                <w:webHidden/>
              </w:rPr>
            </w:r>
            <w:r>
              <w:rPr>
                <w:noProof/>
                <w:webHidden/>
              </w:rPr>
              <w:fldChar w:fldCharType="separate"/>
            </w:r>
            <w:r>
              <w:rPr>
                <w:noProof/>
                <w:webHidden/>
              </w:rPr>
              <w:t>48</w:t>
            </w:r>
            <w:r>
              <w:rPr>
                <w:noProof/>
                <w:webHidden/>
              </w:rPr>
              <w:fldChar w:fldCharType="end"/>
            </w:r>
          </w:hyperlink>
        </w:p>
        <w:p w14:paraId="5BED7AC1" w14:textId="65333F6B"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12" w:history="1">
            <w:r w:rsidRPr="00187301">
              <w:rPr>
                <w:rStyle w:val="Hyperlink"/>
                <w:rFonts w:ascii="Calibri" w:eastAsia="MS Gothic" w:hAnsi="Calibri" w:cs="Times New Roman"/>
                <w:b/>
                <w:bCs/>
                <w:noProof/>
                <w:lang w:val="en-US"/>
              </w:rPr>
              <w:t>Activity 2: Efficiency Calculation (10 marks)</w:t>
            </w:r>
            <w:r>
              <w:rPr>
                <w:noProof/>
                <w:webHidden/>
              </w:rPr>
              <w:tab/>
            </w:r>
            <w:r>
              <w:rPr>
                <w:noProof/>
                <w:webHidden/>
              </w:rPr>
              <w:fldChar w:fldCharType="begin"/>
            </w:r>
            <w:r>
              <w:rPr>
                <w:noProof/>
                <w:webHidden/>
              </w:rPr>
              <w:instrText xml:space="preserve"> PAGEREF _Toc197004812 \h </w:instrText>
            </w:r>
            <w:r>
              <w:rPr>
                <w:noProof/>
                <w:webHidden/>
              </w:rPr>
            </w:r>
            <w:r>
              <w:rPr>
                <w:noProof/>
                <w:webHidden/>
              </w:rPr>
              <w:fldChar w:fldCharType="separate"/>
            </w:r>
            <w:r>
              <w:rPr>
                <w:noProof/>
                <w:webHidden/>
              </w:rPr>
              <w:t>48</w:t>
            </w:r>
            <w:r>
              <w:rPr>
                <w:noProof/>
                <w:webHidden/>
              </w:rPr>
              <w:fldChar w:fldCharType="end"/>
            </w:r>
          </w:hyperlink>
        </w:p>
        <w:p w14:paraId="408B2284" w14:textId="55D7A12C"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13" w:history="1">
            <w:r w:rsidRPr="00187301">
              <w:rPr>
                <w:rStyle w:val="Hyperlink"/>
                <w:rFonts w:ascii="Calibri" w:eastAsia="MS Gothic" w:hAnsi="Calibri" w:cs="Times New Roman"/>
                <w:b/>
                <w:bCs/>
                <w:noProof/>
                <w:lang w:val="en-US"/>
              </w:rPr>
              <w:t>Activity 3: Case Study Application (15 marks)</w:t>
            </w:r>
            <w:r>
              <w:rPr>
                <w:noProof/>
                <w:webHidden/>
              </w:rPr>
              <w:tab/>
            </w:r>
            <w:r>
              <w:rPr>
                <w:noProof/>
                <w:webHidden/>
              </w:rPr>
              <w:fldChar w:fldCharType="begin"/>
            </w:r>
            <w:r>
              <w:rPr>
                <w:noProof/>
                <w:webHidden/>
              </w:rPr>
              <w:instrText xml:space="preserve"> PAGEREF _Toc197004813 \h </w:instrText>
            </w:r>
            <w:r>
              <w:rPr>
                <w:noProof/>
                <w:webHidden/>
              </w:rPr>
            </w:r>
            <w:r>
              <w:rPr>
                <w:noProof/>
                <w:webHidden/>
              </w:rPr>
              <w:fldChar w:fldCharType="separate"/>
            </w:r>
            <w:r>
              <w:rPr>
                <w:noProof/>
                <w:webHidden/>
              </w:rPr>
              <w:t>48</w:t>
            </w:r>
            <w:r>
              <w:rPr>
                <w:noProof/>
                <w:webHidden/>
              </w:rPr>
              <w:fldChar w:fldCharType="end"/>
            </w:r>
          </w:hyperlink>
        </w:p>
        <w:p w14:paraId="34B80B14" w14:textId="4C1DE4AD"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4"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_Toc197004814 \h </w:instrText>
            </w:r>
            <w:r>
              <w:rPr>
                <w:noProof/>
                <w:webHidden/>
              </w:rPr>
            </w:r>
            <w:r>
              <w:rPr>
                <w:noProof/>
                <w:webHidden/>
              </w:rPr>
              <w:fldChar w:fldCharType="separate"/>
            </w:r>
            <w:r>
              <w:rPr>
                <w:noProof/>
                <w:webHidden/>
              </w:rPr>
              <w:t>49</w:t>
            </w:r>
            <w:r>
              <w:rPr>
                <w:noProof/>
                <w:webHidden/>
              </w:rPr>
              <w:fldChar w:fldCharType="end"/>
            </w:r>
          </w:hyperlink>
        </w:p>
        <w:p w14:paraId="138DD20A" w14:textId="1FDE789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5"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_Toc197004815 \h </w:instrText>
            </w:r>
            <w:r>
              <w:rPr>
                <w:noProof/>
                <w:webHidden/>
              </w:rPr>
            </w:r>
            <w:r>
              <w:rPr>
                <w:noProof/>
                <w:webHidden/>
              </w:rPr>
              <w:fldChar w:fldCharType="separate"/>
            </w:r>
            <w:r>
              <w:rPr>
                <w:noProof/>
                <w:webHidden/>
              </w:rPr>
              <w:t>49</w:t>
            </w:r>
            <w:r>
              <w:rPr>
                <w:noProof/>
                <w:webHidden/>
              </w:rPr>
              <w:fldChar w:fldCharType="end"/>
            </w:r>
          </w:hyperlink>
        </w:p>
        <w:p w14:paraId="42BF7FF5" w14:textId="591AFA6F"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6"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_Toc197004816 \h </w:instrText>
            </w:r>
            <w:r>
              <w:rPr>
                <w:noProof/>
                <w:webHidden/>
              </w:rPr>
            </w:r>
            <w:r>
              <w:rPr>
                <w:noProof/>
                <w:webHidden/>
              </w:rPr>
              <w:fldChar w:fldCharType="separate"/>
            </w:r>
            <w:r>
              <w:rPr>
                <w:noProof/>
                <w:webHidden/>
              </w:rPr>
              <w:t>49</w:t>
            </w:r>
            <w:r>
              <w:rPr>
                <w:noProof/>
                <w:webHidden/>
              </w:rPr>
              <w:fldChar w:fldCharType="end"/>
            </w:r>
          </w:hyperlink>
        </w:p>
        <w:p w14:paraId="479CA7EE" w14:textId="2C4D9B67"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7" w:history="1">
            <w:r w:rsidRPr="00187301">
              <w:rPr>
                <w:rStyle w:val="Hyperlink"/>
                <w:rFonts w:eastAsia="MS Gothic"/>
                <w:noProof/>
                <w:lang w:val="en-US"/>
              </w:rPr>
              <w:t>Integrated Assessment: KM-04-KT09</w:t>
            </w:r>
            <w:r>
              <w:rPr>
                <w:noProof/>
                <w:webHidden/>
              </w:rPr>
              <w:tab/>
            </w:r>
            <w:r>
              <w:rPr>
                <w:noProof/>
                <w:webHidden/>
              </w:rPr>
              <w:fldChar w:fldCharType="begin"/>
            </w:r>
            <w:r>
              <w:rPr>
                <w:noProof/>
                <w:webHidden/>
              </w:rPr>
              <w:instrText xml:space="preserve"> PAGEREF _Toc197004817 \h </w:instrText>
            </w:r>
            <w:r>
              <w:rPr>
                <w:noProof/>
                <w:webHidden/>
              </w:rPr>
            </w:r>
            <w:r>
              <w:rPr>
                <w:noProof/>
                <w:webHidden/>
              </w:rPr>
              <w:fldChar w:fldCharType="separate"/>
            </w:r>
            <w:r>
              <w:rPr>
                <w:noProof/>
                <w:webHidden/>
              </w:rPr>
              <w:t>52</w:t>
            </w:r>
            <w:r>
              <w:rPr>
                <w:noProof/>
                <w:webHidden/>
              </w:rPr>
              <w:fldChar w:fldCharType="end"/>
            </w:r>
          </w:hyperlink>
        </w:p>
        <w:p w14:paraId="5FE32BB4" w14:textId="16232DD5"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8" w:history="1">
            <w:r w:rsidRPr="00187301">
              <w:rPr>
                <w:rStyle w:val="Hyperlink"/>
                <w:rFonts w:ascii="Calibri" w:eastAsia="MS Gothic" w:hAnsi="Calibri" w:cs="Times New Roman"/>
                <w:b/>
                <w:bCs/>
                <w:noProof/>
                <w:lang w:val="en-US"/>
              </w:rPr>
              <w:t>Assessment Instruments Overview</w:t>
            </w:r>
            <w:r>
              <w:rPr>
                <w:noProof/>
                <w:webHidden/>
              </w:rPr>
              <w:tab/>
            </w:r>
            <w:r>
              <w:rPr>
                <w:noProof/>
                <w:webHidden/>
              </w:rPr>
              <w:fldChar w:fldCharType="begin"/>
            </w:r>
            <w:r>
              <w:rPr>
                <w:noProof/>
                <w:webHidden/>
              </w:rPr>
              <w:instrText xml:space="preserve"> PAGEREF _Toc197004818 \h </w:instrText>
            </w:r>
            <w:r>
              <w:rPr>
                <w:noProof/>
                <w:webHidden/>
              </w:rPr>
            </w:r>
            <w:r>
              <w:rPr>
                <w:noProof/>
                <w:webHidden/>
              </w:rPr>
              <w:fldChar w:fldCharType="separate"/>
            </w:r>
            <w:r>
              <w:rPr>
                <w:noProof/>
                <w:webHidden/>
              </w:rPr>
              <w:t>52</w:t>
            </w:r>
            <w:r>
              <w:rPr>
                <w:noProof/>
                <w:webHidden/>
              </w:rPr>
              <w:fldChar w:fldCharType="end"/>
            </w:r>
          </w:hyperlink>
        </w:p>
        <w:p w14:paraId="291074DB" w14:textId="3B22BA05"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19" w:history="1">
            <w:r w:rsidRPr="00187301">
              <w:rPr>
                <w:rStyle w:val="Hyperlink"/>
                <w:rFonts w:ascii="Calibri" w:eastAsia="MS Gothic" w:hAnsi="Calibri" w:cs="Times New Roman"/>
                <w:b/>
                <w:bCs/>
                <w:noProof/>
                <w:lang w:val="en-US"/>
              </w:rPr>
              <w:t>Assessment Activities</w:t>
            </w:r>
            <w:r>
              <w:rPr>
                <w:noProof/>
                <w:webHidden/>
              </w:rPr>
              <w:tab/>
            </w:r>
            <w:bookmarkStart w:id="7" w:name="_GoBack"/>
            <w:bookmarkEnd w:id="7"/>
            <w:r>
              <w:rPr>
                <w:noProof/>
                <w:webHidden/>
              </w:rPr>
              <w:fldChar w:fldCharType="begin"/>
            </w:r>
            <w:r>
              <w:rPr>
                <w:noProof/>
                <w:webHidden/>
              </w:rPr>
              <w:instrText xml:space="preserve"> PAGEREF _Toc197004819 \h </w:instrText>
            </w:r>
            <w:r>
              <w:rPr>
                <w:noProof/>
                <w:webHidden/>
              </w:rPr>
            </w:r>
            <w:r>
              <w:rPr>
                <w:noProof/>
                <w:webHidden/>
              </w:rPr>
              <w:fldChar w:fldCharType="separate"/>
            </w:r>
            <w:r>
              <w:rPr>
                <w:noProof/>
                <w:webHidden/>
              </w:rPr>
              <w:t>52</w:t>
            </w:r>
            <w:r>
              <w:rPr>
                <w:noProof/>
                <w:webHidden/>
              </w:rPr>
              <w:fldChar w:fldCharType="end"/>
            </w:r>
          </w:hyperlink>
        </w:p>
        <w:p w14:paraId="775FAE93" w14:textId="7E268D9B"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20" w:history="1">
            <w:r w:rsidRPr="00187301">
              <w:rPr>
                <w:rStyle w:val="Hyperlink"/>
                <w:rFonts w:ascii="Calibri" w:eastAsia="MS Gothic" w:hAnsi="Calibri" w:cs="Times New Roman"/>
                <w:b/>
                <w:bCs/>
                <w:noProof/>
                <w:lang w:val="en-US"/>
              </w:rPr>
              <w:t>Activity 1: Short Answer Questions (15 marks)</w:t>
            </w:r>
            <w:r>
              <w:rPr>
                <w:noProof/>
                <w:webHidden/>
              </w:rPr>
              <w:tab/>
            </w:r>
            <w:r>
              <w:rPr>
                <w:noProof/>
                <w:webHidden/>
              </w:rPr>
              <w:fldChar w:fldCharType="begin"/>
            </w:r>
            <w:r>
              <w:rPr>
                <w:noProof/>
                <w:webHidden/>
              </w:rPr>
              <w:instrText xml:space="preserve"> PAGEREF _Toc197004820 \h </w:instrText>
            </w:r>
            <w:r>
              <w:rPr>
                <w:noProof/>
                <w:webHidden/>
              </w:rPr>
            </w:r>
            <w:r>
              <w:rPr>
                <w:noProof/>
                <w:webHidden/>
              </w:rPr>
              <w:fldChar w:fldCharType="separate"/>
            </w:r>
            <w:r>
              <w:rPr>
                <w:noProof/>
                <w:webHidden/>
              </w:rPr>
              <w:t>52</w:t>
            </w:r>
            <w:r>
              <w:rPr>
                <w:noProof/>
                <w:webHidden/>
              </w:rPr>
              <w:fldChar w:fldCharType="end"/>
            </w:r>
          </w:hyperlink>
        </w:p>
        <w:p w14:paraId="2CB9465F" w14:textId="163D9EEC"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21" w:history="1">
            <w:r w:rsidRPr="00187301">
              <w:rPr>
                <w:rStyle w:val="Hyperlink"/>
                <w:rFonts w:ascii="Calibri" w:eastAsia="MS Gothic" w:hAnsi="Calibri" w:cs="Times New Roman"/>
                <w:b/>
                <w:bCs/>
                <w:noProof/>
                <w:lang w:val="en-US"/>
              </w:rPr>
              <w:t>Activity 2: Scenario-Based Questions (15 marks)</w:t>
            </w:r>
            <w:r>
              <w:rPr>
                <w:noProof/>
                <w:webHidden/>
              </w:rPr>
              <w:tab/>
            </w:r>
            <w:r>
              <w:rPr>
                <w:noProof/>
                <w:webHidden/>
              </w:rPr>
              <w:fldChar w:fldCharType="begin"/>
            </w:r>
            <w:r>
              <w:rPr>
                <w:noProof/>
                <w:webHidden/>
              </w:rPr>
              <w:instrText xml:space="preserve"> PAGEREF _Toc197004821 \h </w:instrText>
            </w:r>
            <w:r>
              <w:rPr>
                <w:noProof/>
                <w:webHidden/>
              </w:rPr>
            </w:r>
            <w:r>
              <w:rPr>
                <w:noProof/>
                <w:webHidden/>
              </w:rPr>
              <w:fldChar w:fldCharType="separate"/>
            </w:r>
            <w:r>
              <w:rPr>
                <w:noProof/>
                <w:webHidden/>
              </w:rPr>
              <w:t>52</w:t>
            </w:r>
            <w:r>
              <w:rPr>
                <w:noProof/>
                <w:webHidden/>
              </w:rPr>
              <w:fldChar w:fldCharType="end"/>
            </w:r>
          </w:hyperlink>
        </w:p>
        <w:p w14:paraId="5ACD85D9" w14:textId="71AFF797" w:rsidR="00F3091D" w:rsidRDefault="00F3091D">
          <w:pPr>
            <w:pStyle w:val="TOC3"/>
            <w:tabs>
              <w:tab w:val="right" w:leader="dot" w:pos="9015"/>
            </w:tabs>
            <w:rPr>
              <w:rFonts w:asciiTheme="minorHAnsi" w:eastAsiaTheme="minorEastAsia" w:hAnsiTheme="minorHAnsi" w:cstheme="minorBidi"/>
              <w:noProof/>
              <w:color w:val="auto"/>
              <w:sz w:val="22"/>
              <w:szCs w:val="22"/>
              <w:lang w:val="en-ZA" w:eastAsia="en-ZA"/>
            </w:rPr>
          </w:pPr>
          <w:hyperlink w:anchor="_Toc197004822" w:history="1">
            <w:r w:rsidRPr="00187301">
              <w:rPr>
                <w:rStyle w:val="Hyperlink"/>
                <w:rFonts w:ascii="Calibri" w:eastAsia="MS Gothic" w:hAnsi="Calibri" w:cs="Times New Roman"/>
                <w:b/>
                <w:bCs/>
                <w:noProof/>
                <w:lang w:val="en-US"/>
              </w:rPr>
              <w:t>Activity 3: Matching Exercise – Disposal Techniques (10 marks)</w:t>
            </w:r>
            <w:r>
              <w:rPr>
                <w:noProof/>
                <w:webHidden/>
              </w:rPr>
              <w:tab/>
            </w:r>
            <w:r>
              <w:rPr>
                <w:noProof/>
                <w:webHidden/>
              </w:rPr>
              <w:fldChar w:fldCharType="begin"/>
            </w:r>
            <w:r>
              <w:rPr>
                <w:noProof/>
                <w:webHidden/>
              </w:rPr>
              <w:instrText xml:space="preserve"> PAGEREF _Toc197004822 \h </w:instrText>
            </w:r>
            <w:r>
              <w:rPr>
                <w:noProof/>
                <w:webHidden/>
              </w:rPr>
            </w:r>
            <w:r>
              <w:rPr>
                <w:noProof/>
                <w:webHidden/>
              </w:rPr>
              <w:fldChar w:fldCharType="separate"/>
            </w:r>
            <w:r>
              <w:rPr>
                <w:noProof/>
                <w:webHidden/>
              </w:rPr>
              <w:t>53</w:t>
            </w:r>
            <w:r>
              <w:rPr>
                <w:noProof/>
                <w:webHidden/>
              </w:rPr>
              <w:fldChar w:fldCharType="end"/>
            </w:r>
          </w:hyperlink>
        </w:p>
        <w:p w14:paraId="1994BFC9" w14:textId="007D5603"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23" w:history="1">
            <w:r w:rsidRPr="00187301">
              <w:rPr>
                <w:rStyle w:val="Hyperlink"/>
                <w:rFonts w:ascii="Calibri" w:eastAsia="MS Gothic" w:hAnsi="Calibri" w:cs="Times New Roman"/>
                <w:b/>
                <w:bCs/>
                <w:noProof/>
                <w:lang w:val="en-US"/>
              </w:rPr>
              <w:t>Model Answers</w:t>
            </w:r>
            <w:r>
              <w:rPr>
                <w:noProof/>
                <w:webHidden/>
              </w:rPr>
              <w:tab/>
            </w:r>
            <w:r>
              <w:rPr>
                <w:noProof/>
                <w:webHidden/>
              </w:rPr>
              <w:fldChar w:fldCharType="begin"/>
            </w:r>
            <w:r>
              <w:rPr>
                <w:noProof/>
                <w:webHidden/>
              </w:rPr>
              <w:instrText xml:space="preserve"> PAGEREF _Toc197004823 \h </w:instrText>
            </w:r>
            <w:r>
              <w:rPr>
                <w:noProof/>
                <w:webHidden/>
              </w:rPr>
            </w:r>
            <w:r>
              <w:rPr>
                <w:noProof/>
                <w:webHidden/>
              </w:rPr>
              <w:fldChar w:fldCharType="separate"/>
            </w:r>
            <w:r>
              <w:rPr>
                <w:noProof/>
                <w:webHidden/>
              </w:rPr>
              <w:t>53</w:t>
            </w:r>
            <w:r>
              <w:rPr>
                <w:noProof/>
                <w:webHidden/>
              </w:rPr>
              <w:fldChar w:fldCharType="end"/>
            </w:r>
          </w:hyperlink>
        </w:p>
        <w:p w14:paraId="7A8E2F59" w14:textId="0D9F324A"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24" w:history="1">
            <w:r w:rsidRPr="00187301">
              <w:rPr>
                <w:rStyle w:val="Hyperlink"/>
                <w:rFonts w:ascii="Calibri" w:eastAsia="MS Gothic" w:hAnsi="Calibri" w:cs="Times New Roman"/>
                <w:b/>
                <w:bCs/>
                <w:noProof/>
                <w:lang w:val="en-US"/>
              </w:rPr>
              <w:t>Marking Memo</w:t>
            </w:r>
            <w:r>
              <w:rPr>
                <w:noProof/>
                <w:webHidden/>
              </w:rPr>
              <w:tab/>
            </w:r>
            <w:r>
              <w:rPr>
                <w:noProof/>
                <w:webHidden/>
              </w:rPr>
              <w:fldChar w:fldCharType="begin"/>
            </w:r>
            <w:r>
              <w:rPr>
                <w:noProof/>
                <w:webHidden/>
              </w:rPr>
              <w:instrText xml:space="preserve"> PAGEREF _Toc197004824 \h </w:instrText>
            </w:r>
            <w:r>
              <w:rPr>
                <w:noProof/>
                <w:webHidden/>
              </w:rPr>
            </w:r>
            <w:r>
              <w:rPr>
                <w:noProof/>
                <w:webHidden/>
              </w:rPr>
              <w:fldChar w:fldCharType="separate"/>
            </w:r>
            <w:r>
              <w:rPr>
                <w:noProof/>
                <w:webHidden/>
              </w:rPr>
              <w:t>53</w:t>
            </w:r>
            <w:r>
              <w:rPr>
                <w:noProof/>
                <w:webHidden/>
              </w:rPr>
              <w:fldChar w:fldCharType="end"/>
            </w:r>
          </w:hyperlink>
        </w:p>
        <w:p w14:paraId="3BBB656A" w14:textId="5F64B9DF" w:rsidR="00F3091D" w:rsidRDefault="00F3091D">
          <w:pPr>
            <w:pStyle w:val="TOC2"/>
            <w:rPr>
              <w:rFonts w:asciiTheme="minorHAnsi" w:eastAsiaTheme="minorEastAsia" w:hAnsiTheme="minorHAnsi" w:cstheme="minorBidi"/>
              <w:noProof/>
              <w:color w:val="auto"/>
              <w:sz w:val="22"/>
              <w:szCs w:val="22"/>
              <w:lang w:val="en-ZA" w:eastAsia="en-ZA"/>
            </w:rPr>
          </w:pPr>
          <w:hyperlink w:anchor="_Toc197004825" w:history="1">
            <w:r w:rsidRPr="00187301">
              <w:rPr>
                <w:rStyle w:val="Hyperlink"/>
                <w:rFonts w:ascii="Calibri" w:eastAsia="MS Gothic" w:hAnsi="Calibri" w:cs="Times New Roman"/>
                <w:b/>
                <w:bCs/>
                <w:noProof/>
                <w:lang w:val="en-US"/>
              </w:rPr>
              <w:t>Assessment Rubric</w:t>
            </w:r>
            <w:r>
              <w:rPr>
                <w:noProof/>
                <w:webHidden/>
              </w:rPr>
              <w:tab/>
            </w:r>
            <w:r>
              <w:rPr>
                <w:noProof/>
                <w:webHidden/>
              </w:rPr>
              <w:fldChar w:fldCharType="begin"/>
            </w:r>
            <w:r>
              <w:rPr>
                <w:noProof/>
                <w:webHidden/>
              </w:rPr>
              <w:instrText xml:space="preserve"> PAGEREF _Toc197004825 \h </w:instrText>
            </w:r>
            <w:r>
              <w:rPr>
                <w:noProof/>
                <w:webHidden/>
              </w:rPr>
            </w:r>
            <w:r>
              <w:rPr>
                <w:noProof/>
                <w:webHidden/>
              </w:rPr>
              <w:fldChar w:fldCharType="separate"/>
            </w:r>
            <w:r>
              <w:rPr>
                <w:noProof/>
                <w:webHidden/>
              </w:rPr>
              <w:t>54</w:t>
            </w:r>
            <w:r>
              <w:rPr>
                <w:noProof/>
                <w:webHidden/>
              </w:rPr>
              <w:fldChar w:fldCharType="end"/>
            </w:r>
          </w:hyperlink>
        </w:p>
        <w:p w14:paraId="42E58362" w14:textId="11B720BB" w:rsidR="00A3065F" w:rsidRPr="00DD4D60" w:rsidRDefault="00763D82" w:rsidP="00292044">
          <w:pPr>
            <w:jc w:val="both"/>
            <w:rPr>
              <w:rFonts w:ascii="Century Gothic" w:hAnsi="Century Gothic"/>
            </w:rPr>
          </w:pPr>
          <w:r w:rsidRPr="004155F7">
            <w:rPr>
              <w:rFonts w:ascii="Century Gothic" w:hAnsi="Century Gothic"/>
              <w:sz w:val="22"/>
              <w:szCs w:val="22"/>
            </w:rPr>
            <w:fldChar w:fldCharType="end"/>
          </w:r>
        </w:p>
      </w:sdtContent>
    </w:sdt>
    <w:p w14:paraId="79EE2F33" w14:textId="77777777" w:rsidR="000A167A" w:rsidRPr="00DD4D60"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DD4D60" w:rsidRDefault="0009099A" w:rsidP="00FA35DF">
      <w:pPr>
        <w:widowControl w:val="0"/>
        <w:autoSpaceDE w:val="0"/>
        <w:autoSpaceDN w:val="0"/>
        <w:spacing w:line="360" w:lineRule="auto"/>
        <w:jc w:val="both"/>
        <w:rPr>
          <w:rFonts w:ascii="Century Gothic" w:hAnsi="Century Gothic"/>
          <w:b/>
          <w:bCs/>
          <w:lang w:val="en-ZA"/>
        </w:rPr>
      </w:pPr>
      <w:r w:rsidRPr="00DD4D60">
        <w:rPr>
          <w:rFonts w:ascii="Century Gothic" w:hAnsi="Century Gothic"/>
          <w:b/>
          <w:bCs/>
          <w:lang w:val="en-ZA"/>
        </w:rPr>
        <w:br w:type="page"/>
      </w:r>
    </w:p>
    <w:p w14:paraId="6247FB4C" w14:textId="68D3A9D3" w:rsidR="0009099A" w:rsidRPr="00DD4D60" w:rsidRDefault="008A1049" w:rsidP="008A1049">
      <w:pPr>
        <w:pStyle w:val="Heading1"/>
        <w:jc w:val="both"/>
        <w:rPr>
          <w:rFonts w:ascii="Century Gothic" w:hAnsi="Century Gothic"/>
        </w:rPr>
      </w:pPr>
      <w:bookmarkStart w:id="8" w:name="_Toc247459762"/>
      <w:bookmarkStart w:id="9" w:name="_Toc197004728"/>
      <w:r w:rsidRPr="00DD4D60">
        <w:rPr>
          <w:rFonts w:ascii="Century Gothic" w:hAnsi="Century Gothic"/>
          <w:lang w:val="en-GB"/>
        </w:rPr>
        <w:lastRenderedPageBreak/>
        <w:t>ASSESSMENT REQUIREMENTS</w:t>
      </w:r>
      <w:r w:rsidR="00D70A9E">
        <w:rPr>
          <w:rFonts w:ascii="Century Gothic" w:hAnsi="Century Gothic"/>
          <w:lang w:val="en-GB"/>
        </w:rPr>
        <w:t>:</w:t>
      </w:r>
      <w:bookmarkEnd w:id="9"/>
    </w:p>
    <w:p w14:paraId="722A0272" w14:textId="77777777" w:rsidR="00D74371" w:rsidRDefault="00D74371" w:rsidP="0009099A">
      <w:pPr>
        <w:spacing w:line="360" w:lineRule="auto"/>
        <w:jc w:val="both"/>
        <w:rPr>
          <w:rFonts w:ascii="Century Gothic" w:hAnsi="Century Gothic"/>
          <w:b/>
          <w:sz w:val="22"/>
          <w:szCs w:val="22"/>
        </w:rPr>
      </w:pPr>
    </w:p>
    <w:p w14:paraId="7E807776" w14:textId="3CA3C785" w:rsidR="0009099A" w:rsidRPr="00DD4D60" w:rsidRDefault="0009099A" w:rsidP="0009099A">
      <w:pPr>
        <w:spacing w:line="360" w:lineRule="auto"/>
        <w:jc w:val="both"/>
        <w:rPr>
          <w:rFonts w:ascii="Century Gothic" w:hAnsi="Century Gothic"/>
          <w:b/>
          <w:sz w:val="22"/>
          <w:szCs w:val="22"/>
        </w:rPr>
      </w:pPr>
      <w:r w:rsidRPr="00DD4D60">
        <w:rPr>
          <w:rFonts w:ascii="Century Gothic" w:hAnsi="Century Gothic"/>
          <w:b/>
          <w:sz w:val="22"/>
          <w:szCs w:val="22"/>
        </w:rPr>
        <w:t xml:space="preserve">Integrated Formative Assessment: </w:t>
      </w:r>
    </w:p>
    <w:p w14:paraId="2173D671" w14:textId="77777777" w:rsidR="0009099A" w:rsidRPr="00DD4D60" w:rsidRDefault="0009099A" w:rsidP="0009099A">
      <w:pPr>
        <w:spacing w:line="360" w:lineRule="auto"/>
        <w:jc w:val="both"/>
        <w:rPr>
          <w:rFonts w:ascii="Century Gothic" w:hAnsi="Century Gothic"/>
          <w:sz w:val="22"/>
          <w:szCs w:val="22"/>
        </w:rPr>
      </w:pPr>
      <w:r w:rsidRPr="00DD4D60">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DD4D60" w:rsidRDefault="0009099A" w:rsidP="0009099A">
      <w:pPr>
        <w:spacing w:line="360" w:lineRule="auto"/>
        <w:jc w:val="both"/>
        <w:rPr>
          <w:rFonts w:ascii="Century Gothic" w:hAnsi="Century Gothic"/>
          <w:b/>
          <w:sz w:val="22"/>
          <w:szCs w:val="22"/>
        </w:rPr>
      </w:pPr>
    </w:p>
    <w:p w14:paraId="4F071F86" w14:textId="77777777" w:rsidR="0009099A" w:rsidRPr="00DD4D60" w:rsidRDefault="0009099A" w:rsidP="0009099A">
      <w:pPr>
        <w:spacing w:line="360" w:lineRule="auto"/>
        <w:jc w:val="both"/>
        <w:rPr>
          <w:rFonts w:ascii="Century Gothic" w:hAnsi="Century Gothic"/>
          <w:b/>
          <w:sz w:val="22"/>
          <w:szCs w:val="22"/>
        </w:rPr>
      </w:pPr>
      <w:r w:rsidRPr="00DD4D60">
        <w:rPr>
          <w:rFonts w:ascii="Century Gothic" w:hAnsi="Century Gothic"/>
          <w:b/>
          <w:sz w:val="22"/>
          <w:szCs w:val="22"/>
        </w:rPr>
        <w:t xml:space="preserve">Integrated Summative Assessment: </w:t>
      </w:r>
    </w:p>
    <w:p w14:paraId="5F5132B7" w14:textId="77777777" w:rsidR="003806CC" w:rsidRPr="00DD4D60" w:rsidRDefault="0009099A" w:rsidP="0009099A">
      <w:pPr>
        <w:spacing w:line="360" w:lineRule="auto"/>
        <w:jc w:val="both"/>
        <w:rPr>
          <w:rFonts w:ascii="Century Gothic" w:hAnsi="Century Gothic"/>
          <w:sz w:val="22"/>
          <w:szCs w:val="22"/>
        </w:rPr>
      </w:pPr>
      <w:r w:rsidRPr="00DD4D60">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DD4D60" w:rsidRDefault="003806CC" w:rsidP="0086167C">
      <w:pPr>
        <w:spacing w:line="360" w:lineRule="auto"/>
        <w:jc w:val="both"/>
        <w:rPr>
          <w:rFonts w:ascii="Century Gothic" w:hAnsi="Century Gothic"/>
          <w:sz w:val="22"/>
          <w:szCs w:val="22"/>
        </w:rPr>
      </w:pPr>
    </w:p>
    <w:p w14:paraId="0DC53D8E" w14:textId="77777777" w:rsidR="0009099A" w:rsidRPr="00DD4D60" w:rsidRDefault="0009099A" w:rsidP="003806CC">
      <w:pPr>
        <w:pStyle w:val="Heading1"/>
        <w:jc w:val="both"/>
        <w:rPr>
          <w:rFonts w:ascii="Century Gothic" w:hAnsi="Century Gothic"/>
        </w:rPr>
      </w:pPr>
      <w:r w:rsidRPr="00DD4D60">
        <w:rPr>
          <w:rFonts w:ascii="Century Gothic" w:hAnsi="Century Gothic"/>
        </w:rPr>
        <w:br w:type="page"/>
      </w:r>
    </w:p>
    <w:p w14:paraId="444BAA36" w14:textId="6F140190" w:rsidR="005711DE" w:rsidRPr="00EA4167" w:rsidRDefault="00FC05D4" w:rsidP="00D70A9E">
      <w:pPr>
        <w:pStyle w:val="Heading1"/>
        <w:ind w:left="0" w:firstLine="0"/>
        <w:jc w:val="both"/>
        <w:rPr>
          <w:rFonts w:ascii="Century Gothic" w:hAnsi="Century Gothic"/>
          <w:sz w:val="28"/>
          <w:szCs w:val="28"/>
        </w:rPr>
      </w:pPr>
      <w:bookmarkStart w:id="10" w:name="_Hlk500019971"/>
      <w:bookmarkStart w:id="11" w:name="_Hlk499494398"/>
      <w:bookmarkStart w:id="12" w:name="_Toc197004729"/>
      <w:bookmarkEnd w:id="1"/>
      <w:bookmarkEnd w:id="2"/>
      <w:bookmarkEnd w:id="3"/>
      <w:bookmarkEnd w:id="4"/>
      <w:bookmarkEnd w:id="5"/>
      <w:bookmarkEnd w:id="6"/>
      <w:bookmarkEnd w:id="8"/>
      <w:r w:rsidRPr="00EA4167">
        <w:rPr>
          <w:rFonts w:ascii="Century Gothic" w:hAnsi="Century Gothic"/>
          <w:sz w:val="28"/>
          <w:szCs w:val="28"/>
        </w:rPr>
        <w:lastRenderedPageBreak/>
        <w:t>KM-04</w:t>
      </w:r>
      <w:r w:rsidR="00E43E13" w:rsidRPr="00EA4167">
        <w:rPr>
          <w:rFonts w:ascii="Century Gothic" w:hAnsi="Century Gothic"/>
          <w:sz w:val="28"/>
          <w:szCs w:val="28"/>
        </w:rPr>
        <w:t xml:space="preserve">-KT01: </w:t>
      </w:r>
      <w:r w:rsidR="00B90292" w:rsidRPr="00EA4167">
        <w:rPr>
          <w:rFonts w:ascii="Century Gothic" w:hAnsi="Century Gothic"/>
          <w:sz w:val="28"/>
          <w:szCs w:val="28"/>
        </w:rPr>
        <w:t xml:space="preserve">Advanced </w:t>
      </w:r>
      <w:r w:rsidRPr="00EA4167">
        <w:rPr>
          <w:rFonts w:ascii="Century Gothic" w:hAnsi="Century Gothic"/>
          <w:sz w:val="28"/>
          <w:szCs w:val="28"/>
        </w:rPr>
        <w:t>Upholstery Furniture Technology</w:t>
      </w:r>
      <w:bookmarkEnd w:id="12"/>
    </w:p>
    <w:p w14:paraId="25CDB94D" w14:textId="77777777" w:rsidR="004637CE" w:rsidRPr="00DD4D60" w:rsidRDefault="004637CE" w:rsidP="00D70A9E">
      <w:pPr>
        <w:spacing w:line="360" w:lineRule="auto"/>
        <w:jc w:val="both"/>
        <w:rPr>
          <w:rFonts w:ascii="Century Gothic" w:hAnsi="Century Gothic"/>
        </w:rPr>
      </w:pPr>
    </w:p>
    <w:p w14:paraId="604A9716" w14:textId="77777777" w:rsidR="005963DB" w:rsidRPr="00CB78FA" w:rsidRDefault="005963DB" w:rsidP="00D70A9E">
      <w:pPr>
        <w:spacing w:line="360" w:lineRule="auto"/>
        <w:jc w:val="both"/>
        <w:rPr>
          <w:rFonts w:ascii="Century Gothic" w:hAnsi="Century Gothic"/>
          <w:b/>
          <w:sz w:val="28"/>
          <w:szCs w:val="28"/>
        </w:rPr>
      </w:pPr>
      <w:r w:rsidRPr="00CB78FA">
        <w:rPr>
          <w:rFonts w:ascii="Century Gothic" w:hAnsi="Century Gothic"/>
          <w:b/>
          <w:sz w:val="28"/>
          <w:szCs w:val="28"/>
        </w:rPr>
        <w:t xml:space="preserve">Learning Outcome </w:t>
      </w:r>
    </w:p>
    <w:p w14:paraId="2E1494B4" w14:textId="7B26B852" w:rsidR="0092451D" w:rsidRPr="00D74371" w:rsidRDefault="005963DB" w:rsidP="00D70A9E">
      <w:pPr>
        <w:spacing w:line="360" w:lineRule="auto"/>
        <w:jc w:val="both"/>
        <w:rPr>
          <w:rFonts w:ascii="Century Gothic" w:hAnsi="Century Gothic"/>
          <w:b/>
          <w:i/>
          <w:sz w:val="22"/>
          <w:szCs w:val="22"/>
        </w:rPr>
      </w:pPr>
      <w:r w:rsidRPr="00D74371">
        <w:rPr>
          <w:rFonts w:ascii="Century Gothic" w:hAnsi="Century Gothic"/>
          <w:b/>
          <w:i/>
          <w:sz w:val="22"/>
          <w:szCs w:val="22"/>
        </w:rPr>
        <w:t xml:space="preserve">At the end of this section, learners </w:t>
      </w:r>
      <w:r w:rsidR="0092451D" w:rsidRPr="00D74371">
        <w:rPr>
          <w:rFonts w:ascii="Century Gothic" w:hAnsi="Century Gothic"/>
          <w:b/>
          <w:i/>
          <w:sz w:val="22"/>
          <w:szCs w:val="22"/>
        </w:rPr>
        <w:t>should cover:</w:t>
      </w:r>
    </w:p>
    <w:p w14:paraId="669982FF" w14:textId="77777777" w:rsidR="0092451D" w:rsidRPr="00DD4D60" w:rsidRDefault="0092451D" w:rsidP="00D70A9E">
      <w:pPr>
        <w:spacing w:line="360" w:lineRule="auto"/>
        <w:jc w:val="both"/>
        <w:rPr>
          <w:rFonts w:ascii="Century Gothic" w:hAnsi="Century Gothic"/>
          <w:sz w:val="22"/>
          <w:szCs w:val="22"/>
        </w:rPr>
      </w:pPr>
    </w:p>
    <w:p w14:paraId="49CB2A4F"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KM-04-KT01:</w:t>
      </w:r>
      <w:r w:rsidRPr="00DD4D60">
        <w:rPr>
          <w:rFonts w:ascii="Century Gothic" w:eastAsia="Arial" w:hAnsi="Century Gothic"/>
          <w:color w:val="auto"/>
          <w:sz w:val="22"/>
          <w:szCs w:val="22"/>
          <w:lang w:val="en-ZA" w:eastAsia="en-ZA"/>
        </w:rPr>
        <w:t xml:space="preserve"> Historical and technological factors influencing furniture manufacturing processes (10%)</w:t>
      </w:r>
    </w:p>
    <w:p w14:paraId="1222E7AD"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KM-04-KT02:</w:t>
      </w:r>
      <w:r w:rsidRPr="00DD4D60">
        <w:rPr>
          <w:rFonts w:ascii="Century Gothic" w:eastAsia="Arial" w:hAnsi="Century Gothic"/>
          <w:color w:val="auto"/>
          <w:sz w:val="22"/>
          <w:szCs w:val="22"/>
          <w:lang w:val="en-ZA" w:eastAsia="en-ZA"/>
        </w:rPr>
        <w:t xml:space="preserve"> Furniture types, styles, and construction (15%)</w:t>
      </w:r>
    </w:p>
    <w:p w14:paraId="601E9C8E"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KM-04-KT03:</w:t>
      </w:r>
      <w:r w:rsidRPr="00DD4D60">
        <w:rPr>
          <w:rFonts w:ascii="Century Gothic" w:eastAsia="Arial" w:hAnsi="Century Gothic"/>
          <w:color w:val="auto"/>
          <w:sz w:val="22"/>
          <w:szCs w:val="22"/>
          <w:lang w:val="en-ZA" w:eastAsia="en-ZA"/>
        </w:rPr>
        <w:t xml:space="preserve"> Equipment and tools used in advanced upholstery of furniture (15%)</w:t>
      </w:r>
    </w:p>
    <w:p w14:paraId="1168E315"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KM-04-KT04:</w:t>
      </w:r>
      <w:r w:rsidRPr="00DD4D60">
        <w:rPr>
          <w:rFonts w:ascii="Century Gothic" w:eastAsia="Arial" w:hAnsi="Century Gothic"/>
          <w:color w:val="auto"/>
          <w:sz w:val="22"/>
          <w:szCs w:val="22"/>
          <w:lang w:val="en-ZA" w:eastAsia="en-ZA"/>
        </w:rPr>
        <w:t xml:space="preserve"> Health and safety in the advanced upholstery department (15%)</w:t>
      </w:r>
    </w:p>
    <w:p w14:paraId="7FDC5AE4"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KM-04-KT05:</w:t>
      </w:r>
      <w:r w:rsidRPr="00DD4D60">
        <w:rPr>
          <w:rFonts w:ascii="Century Gothic" w:eastAsia="Arial" w:hAnsi="Century Gothic"/>
          <w:color w:val="auto"/>
          <w:sz w:val="22"/>
          <w:szCs w:val="22"/>
          <w:lang w:val="en-ZA" w:eastAsia="en-ZA"/>
        </w:rPr>
        <w:t xml:space="preserve"> Concepts and principles of measuring and calculations used in the furniture upholstery processes (15%)</w:t>
      </w:r>
    </w:p>
    <w:p w14:paraId="4397DADC"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KM-04-KT06:</w:t>
      </w:r>
      <w:r w:rsidRPr="00DD4D60">
        <w:rPr>
          <w:rFonts w:ascii="Century Gothic" w:eastAsia="Arial" w:hAnsi="Century Gothic"/>
          <w:color w:val="auto"/>
          <w:sz w:val="22"/>
          <w:szCs w:val="22"/>
          <w:lang w:val="en-ZA" w:eastAsia="en-ZA"/>
        </w:rPr>
        <w:t xml:space="preserve"> Engineering drawings (15%)</w:t>
      </w:r>
    </w:p>
    <w:p w14:paraId="33B3F17B"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KM-04-KT07:</w:t>
      </w:r>
      <w:r w:rsidRPr="00DD4D60">
        <w:rPr>
          <w:rFonts w:ascii="Century Gothic" w:eastAsia="Arial" w:hAnsi="Century Gothic"/>
          <w:color w:val="auto"/>
          <w:sz w:val="22"/>
          <w:szCs w:val="22"/>
          <w:lang w:val="en-ZA" w:eastAsia="en-ZA"/>
        </w:rPr>
        <w:t xml:space="preserve"> Samples, prototypes and customer specifications (5%)</w:t>
      </w:r>
    </w:p>
    <w:p w14:paraId="1943C112" w14:textId="77777777" w:rsidR="00FC05D4" w:rsidRPr="00DD4D60"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KM-04-KT08:</w:t>
      </w:r>
      <w:r w:rsidRPr="00DD4D60">
        <w:rPr>
          <w:rFonts w:ascii="Century Gothic" w:eastAsia="Arial" w:hAnsi="Century Gothic"/>
          <w:color w:val="auto"/>
          <w:sz w:val="22"/>
          <w:szCs w:val="22"/>
          <w:lang w:val="en-ZA" w:eastAsia="en-ZA"/>
        </w:rPr>
        <w:t xml:space="preserve"> Efficiencies: output, scores and targets (5%)</w:t>
      </w:r>
    </w:p>
    <w:p w14:paraId="512B23D8" w14:textId="77777777" w:rsidR="00D70A9E" w:rsidRDefault="00FC05D4" w:rsidP="00D70A9E">
      <w:pPr>
        <w:spacing w:after="200" w:line="360" w:lineRule="auto"/>
        <w:jc w:val="both"/>
        <w:rPr>
          <w:rFonts w:ascii="Century Gothic" w:eastAsia="Arial" w:hAnsi="Century Gothic"/>
          <w:color w:val="auto"/>
          <w:sz w:val="22"/>
          <w:szCs w:val="22"/>
          <w:lang w:val="en-ZA" w:eastAsia="en-ZA"/>
        </w:rPr>
      </w:pPr>
      <w:r w:rsidRPr="00D74371">
        <w:rPr>
          <w:rFonts w:ascii="Century Gothic" w:eastAsia="Arial" w:hAnsi="Century Gothic"/>
          <w:b/>
          <w:color w:val="auto"/>
          <w:sz w:val="22"/>
          <w:szCs w:val="22"/>
          <w:lang w:val="en-ZA" w:eastAsia="en-ZA"/>
        </w:rPr>
        <w:t>KM-04-KT09:</w:t>
      </w:r>
      <w:r w:rsidRPr="00DD4D60">
        <w:rPr>
          <w:rFonts w:ascii="Century Gothic" w:eastAsia="Arial" w:hAnsi="Century Gothic"/>
          <w:color w:val="auto"/>
          <w:sz w:val="22"/>
          <w:szCs w:val="22"/>
          <w:lang w:val="en-ZA" w:eastAsia="en-ZA"/>
        </w:rPr>
        <w:t xml:space="preserve"> Inspection and disposal of finished upholstery products (5%)</w:t>
      </w:r>
      <w:bookmarkEnd w:id="10"/>
    </w:p>
    <w:p w14:paraId="1A8BB016" w14:textId="77777777" w:rsidR="00D70A9E" w:rsidRDefault="00D70A9E" w:rsidP="00D70A9E">
      <w:pPr>
        <w:spacing w:after="200" w:line="360" w:lineRule="auto"/>
        <w:jc w:val="both"/>
        <w:rPr>
          <w:rFonts w:ascii="Century Gothic" w:eastAsia="Arial" w:hAnsi="Century Gothic"/>
          <w:color w:val="auto"/>
          <w:sz w:val="22"/>
          <w:szCs w:val="22"/>
          <w:lang w:val="en-ZA" w:eastAsia="en-ZA"/>
        </w:rPr>
      </w:pPr>
    </w:p>
    <w:p w14:paraId="7F757974" w14:textId="77777777" w:rsidR="00A2771B" w:rsidRDefault="00A2771B">
      <w:pPr>
        <w:rPr>
          <w:rFonts w:ascii="Century Gothic" w:eastAsia="Arial" w:hAnsi="Century Gothic"/>
          <w:b/>
          <w:color w:val="auto"/>
          <w:sz w:val="28"/>
          <w:szCs w:val="28"/>
          <w:lang w:val="en-ZA" w:eastAsia="en-ZA"/>
        </w:rPr>
      </w:pPr>
      <w:r>
        <w:rPr>
          <w:rFonts w:ascii="Century Gothic" w:eastAsia="Arial" w:hAnsi="Century Gothic"/>
          <w:b/>
          <w:color w:val="auto"/>
          <w:sz w:val="28"/>
          <w:szCs w:val="28"/>
          <w:lang w:val="en-ZA" w:eastAsia="en-ZA"/>
        </w:rPr>
        <w:br w:type="page"/>
      </w:r>
    </w:p>
    <w:p w14:paraId="4E284822" w14:textId="77777777" w:rsidR="006A42E1" w:rsidRPr="006A42E1" w:rsidRDefault="006A42E1" w:rsidP="006A42E1">
      <w:pPr>
        <w:pStyle w:val="Heading2"/>
        <w:rPr>
          <w:rFonts w:eastAsia="MS Gothic"/>
          <w:lang w:val="en-US"/>
        </w:rPr>
      </w:pPr>
      <w:bookmarkStart w:id="13" w:name="_Hlk500020066"/>
      <w:bookmarkStart w:id="14" w:name="_Toc197004730"/>
      <w:r w:rsidRPr="006A42E1">
        <w:rPr>
          <w:rFonts w:eastAsia="MS Gothic"/>
          <w:lang w:val="en-US"/>
        </w:rPr>
        <w:lastRenderedPageBreak/>
        <w:t>Integrated Assessment and Facilitator Briefing Note</w:t>
      </w:r>
      <w:bookmarkEnd w:id="14"/>
    </w:p>
    <w:p w14:paraId="7A642BDF" w14:textId="39787C18" w:rsidR="006A42E1" w:rsidRPr="006A42E1" w:rsidRDefault="006A42E1" w:rsidP="006A42E1">
      <w:pPr>
        <w:spacing w:after="200" w:line="276" w:lineRule="auto"/>
        <w:rPr>
          <w:rFonts w:ascii="Century Gothic" w:eastAsia="MS Mincho" w:hAnsi="Century Gothic" w:cs="Times New Roman"/>
          <w:color w:val="auto"/>
          <w:sz w:val="22"/>
          <w:szCs w:val="22"/>
          <w:lang w:val="en-US"/>
        </w:rPr>
      </w:pPr>
    </w:p>
    <w:p w14:paraId="6FF3FCF3"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15" w:name="_Toc197004731"/>
      <w:r w:rsidRPr="006A42E1">
        <w:rPr>
          <w:rFonts w:ascii="Calibri" w:eastAsia="MS Gothic" w:hAnsi="Calibri" w:cs="Times New Roman"/>
          <w:b/>
          <w:bCs/>
          <w:color w:val="4F81BD"/>
          <w:sz w:val="26"/>
          <w:szCs w:val="26"/>
          <w:lang w:val="en-US"/>
        </w:rPr>
        <w:t>Facilitator Briefing Note</w:t>
      </w:r>
      <w:bookmarkEnd w:id="15"/>
    </w:p>
    <w:p w14:paraId="7E3BE8B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Purpose of the Assessment</w:t>
      </w:r>
    </w:p>
    <w:p w14:paraId="5B5AB63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The purpose of this assessment is to evaluate the learner’s understanding of the historical and technological influences on furniture design and upholstery practices. It provides a foundation for appreciating how past events, innovations, and socio-economic changes have shaped contemporary upholstery work environments, materials, and tools.</w:t>
      </w:r>
    </w:p>
    <w:p w14:paraId="420DA68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This assessment integrates IAC0101–IAC0104 and carries a weight of 10% of the Knowledge Module.</w:t>
      </w:r>
    </w:p>
    <w:p w14:paraId="20B9C875"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16" w:name="_Toc197004732"/>
      <w:r w:rsidRPr="006A42E1">
        <w:rPr>
          <w:rFonts w:ascii="Calibri" w:eastAsia="MS Gothic" w:hAnsi="Calibri" w:cs="Times New Roman"/>
          <w:b/>
          <w:bCs/>
          <w:color w:val="4F81BD"/>
          <w:sz w:val="22"/>
          <w:szCs w:val="22"/>
          <w:lang w:val="en-US"/>
        </w:rPr>
        <w:t>Assessment Overview</w:t>
      </w:r>
      <w:bookmarkEnd w:id="16"/>
    </w:p>
    <w:p w14:paraId="124BF45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 Activity 1: Short Answers – IAC0101, IAC0102 – Recollection and concept</w:t>
      </w:r>
      <w:r w:rsidRPr="006A42E1">
        <w:rPr>
          <w:rFonts w:ascii="Century Gothic" w:eastAsia="MS Mincho" w:hAnsi="Century Gothic" w:cs="Times New Roman"/>
          <w:color w:val="auto"/>
          <w:sz w:val="22"/>
          <w:szCs w:val="22"/>
          <w:lang w:val="en-US"/>
        </w:rPr>
        <w:br/>
        <w:t>- Activity 2: Case Study – IAC0101, IAC0104 – Contextual interpretation</w:t>
      </w:r>
      <w:r w:rsidRPr="006A42E1">
        <w:rPr>
          <w:rFonts w:ascii="Century Gothic" w:eastAsia="MS Mincho" w:hAnsi="Century Gothic" w:cs="Times New Roman"/>
          <w:color w:val="auto"/>
          <w:sz w:val="22"/>
          <w:szCs w:val="22"/>
          <w:lang w:val="en-US"/>
        </w:rPr>
        <w:br/>
        <w:t>- Activity 3: Comparison Table – IAC0103 – Analytical table completion</w:t>
      </w:r>
      <w:r w:rsidRPr="006A42E1">
        <w:rPr>
          <w:rFonts w:ascii="Century Gothic" w:eastAsia="MS Mincho" w:hAnsi="Century Gothic" w:cs="Times New Roman"/>
          <w:color w:val="auto"/>
          <w:sz w:val="22"/>
          <w:szCs w:val="22"/>
          <w:lang w:val="en-US"/>
        </w:rPr>
        <w:br/>
        <w:t>- Activity 4: Written Task – IAC0104 – Reflective synthesis</w:t>
      </w:r>
    </w:p>
    <w:p w14:paraId="06E889AB"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17" w:name="_Toc197004733"/>
      <w:r w:rsidRPr="006A42E1">
        <w:rPr>
          <w:rFonts w:ascii="Calibri" w:eastAsia="MS Gothic" w:hAnsi="Calibri" w:cs="Times New Roman"/>
          <w:b/>
          <w:bCs/>
          <w:color w:val="4F81BD"/>
          <w:sz w:val="22"/>
          <w:szCs w:val="22"/>
          <w:lang w:val="en-US"/>
        </w:rPr>
        <w:t>Facilitation Guidelines</w:t>
      </w:r>
      <w:bookmarkEnd w:id="17"/>
    </w:p>
    <w:p w14:paraId="21F6081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Before the assessment:</w:t>
      </w:r>
      <w:r w:rsidRPr="006A42E1">
        <w:rPr>
          <w:rFonts w:ascii="Century Gothic" w:eastAsia="MS Mincho" w:hAnsi="Century Gothic" w:cs="Times New Roman"/>
          <w:color w:val="auto"/>
          <w:sz w:val="22"/>
          <w:szCs w:val="22"/>
          <w:lang w:val="en-US"/>
        </w:rPr>
        <w:br/>
        <w:t>- Ensure that learners have covered KT0101–KT0104 in sufficient depth.</w:t>
      </w:r>
      <w:r w:rsidRPr="006A42E1">
        <w:rPr>
          <w:rFonts w:ascii="Century Gothic" w:eastAsia="MS Mincho" w:hAnsi="Century Gothic" w:cs="Times New Roman"/>
          <w:color w:val="auto"/>
          <w:sz w:val="22"/>
          <w:szCs w:val="22"/>
          <w:lang w:val="en-US"/>
        </w:rPr>
        <w:br/>
        <w:t>- Provide a brief revision session on eras, the Industrial Revolution, and types of upholstery systems.</w:t>
      </w:r>
      <w:r w:rsidRPr="006A42E1">
        <w:rPr>
          <w:rFonts w:ascii="Century Gothic" w:eastAsia="MS Mincho" w:hAnsi="Century Gothic" w:cs="Times New Roman"/>
          <w:color w:val="auto"/>
          <w:sz w:val="22"/>
          <w:szCs w:val="22"/>
          <w:lang w:val="en-US"/>
        </w:rPr>
        <w:br/>
        <w:t>- Discuss expectations for written responses.</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br/>
        <w:t>During the assessment:</w:t>
      </w:r>
      <w:r w:rsidRPr="006A42E1">
        <w:rPr>
          <w:rFonts w:ascii="Century Gothic" w:eastAsia="MS Mincho" w:hAnsi="Century Gothic" w:cs="Times New Roman"/>
          <w:color w:val="auto"/>
          <w:sz w:val="22"/>
          <w:szCs w:val="22"/>
          <w:lang w:val="en-US"/>
        </w:rPr>
        <w:br/>
        <w:t>- Maintain a quiet environment.</w:t>
      </w:r>
      <w:r w:rsidRPr="006A42E1">
        <w:rPr>
          <w:rFonts w:ascii="Century Gothic" w:eastAsia="MS Mincho" w:hAnsi="Century Gothic" w:cs="Times New Roman"/>
          <w:color w:val="auto"/>
          <w:sz w:val="22"/>
          <w:szCs w:val="22"/>
          <w:lang w:val="en-US"/>
        </w:rPr>
        <w:br/>
        <w:t>- Ensure learners work individually.</w:t>
      </w:r>
      <w:r w:rsidRPr="006A42E1">
        <w:rPr>
          <w:rFonts w:ascii="Century Gothic" w:eastAsia="MS Mincho" w:hAnsi="Century Gothic" w:cs="Times New Roman"/>
          <w:color w:val="auto"/>
          <w:sz w:val="22"/>
          <w:szCs w:val="22"/>
          <w:lang w:val="en-US"/>
        </w:rPr>
        <w:br/>
        <w:t>- Allow use of notes for extended responses if permitted.</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br/>
        <w:t>After the assessment:</w:t>
      </w:r>
      <w:r w:rsidRPr="006A42E1">
        <w:rPr>
          <w:rFonts w:ascii="Century Gothic" w:eastAsia="MS Mincho" w:hAnsi="Century Gothic" w:cs="Times New Roman"/>
          <w:color w:val="auto"/>
          <w:sz w:val="22"/>
          <w:szCs w:val="22"/>
          <w:lang w:val="en-US"/>
        </w:rPr>
        <w:br/>
        <w:t>- Mark according to the memo and rubric.</w:t>
      </w:r>
      <w:r w:rsidRPr="006A42E1">
        <w:rPr>
          <w:rFonts w:ascii="Century Gothic" w:eastAsia="MS Mincho" w:hAnsi="Century Gothic" w:cs="Times New Roman"/>
          <w:color w:val="auto"/>
          <w:sz w:val="22"/>
          <w:szCs w:val="22"/>
          <w:lang w:val="en-US"/>
        </w:rPr>
        <w:br/>
        <w:t>- Provide feedback and record results for moderation.</w:t>
      </w:r>
    </w:p>
    <w:p w14:paraId="76A213B4"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18" w:name="_Toc197004734"/>
      <w:r w:rsidRPr="006A42E1">
        <w:rPr>
          <w:rFonts w:ascii="Calibri" w:eastAsia="MS Gothic" w:hAnsi="Calibri" w:cs="Times New Roman"/>
          <w:b/>
          <w:bCs/>
          <w:color w:val="4F81BD"/>
          <w:sz w:val="22"/>
          <w:szCs w:val="22"/>
          <w:lang w:val="en-US"/>
        </w:rPr>
        <w:t>Evidence Requirements</w:t>
      </w:r>
      <w:bookmarkEnd w:id="18"/>
    </w:p>
    <w:p w14:paraId="42DAD20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Each learner’s submission must include:</w:t>
      </w:r>
      <w:r w:rsidRPr="006A42E1">
        <w:rPr>
          <w:rFonts w:ascii="Century Gothic" w:eastAsia="MS Mincho" w:hAnsi="Century Gothic" w:cs="Times New Roman"/>
          <w:color w:val="auto"/>
          <w:sz w:val="22"/>
          <w:szCs w:val="22"/>
          <w:lang w:val="en-US"/>
        </w:rPr>
        <w:br/>
        <w:t>- Completed activities 1–4</w:t>
      </w:r>
      <w:r w:rsidRPr="006A42E1">
        <w:rPr>
          <w:rFonts w:ascii="Century Gothic" w:eastAsia="MS Mincho" w:hAnsi="Century Gothic" w:cs="Times New Roman"/>
          <w:color w:val="auto"/>
          <w:sz w:val="22"/>
          <w:szCs w:val="22"/>
          <w:lang w:val="en-US"/>
        </w:rPr>
        <w:br/>
        <w:t>- Learner’s name and date on each page</w:t>
      </w:r>
      <w:r w:rsidRPr="006A42E1">
        <w:rPr>
          <w:rFonts w:ascii="Century Gothic" w:eastAsia="MS Mincho" w:hAnsi="Century Gothic" w:cs="Times New Roman"/>
          <w:color w:val="auto"/>
          <w:sz w:val="22"/>
          <w:szCs w:val="22"/>
          <w:lang w:val="en-US"/>
        </w:rPr>
        <w:br/>
        <w:t>- Marked scripts with scores and feedback</w:t>
      </w:r>
      <w:r w:rsidRPr="006A42E1">
        <w:rPr>
          <w:rFonts w:ascii="Century Gothic" w:eastAsia="MS Mincho" w:hAnsi="Century Gothic" w:cs="Times New Roman"/>
          <w:color w:val="auto"/>
          <w:sz w:val="22"/>
          <w:szCs w:val="22"/>
          <w:lang w:val="en-US"/>
        </w:rPr>
        <w:br/>
        <w:t>- A signed assessment cover sheet (if required)</w:t>
      </w:r>
    </w:p>
    <w:p w14:paraId="5FB9520E"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19" w:name="_Toc197004735"/>
      <w:r w:rsidRPr="006A42E1">
        <w:rPr>
          <w:rFonts w:ascii="Calibri" w:eastAsia="MS Gothic" w:hAnsi="Calibri" w:cs="Times New Roman"/>
          <w:b/>
          <w:bCs/>
          <w:color w:val="4F81BD"/>
          <w:sz w:val="22"/>
          <w:szCs w:val="22"/>
          <w:lang w:val="en-US"/>
        </w:rPr>
        <w:t>Scoring Summary</w:t>
      </w:r>
      <w:bookmarkEnd w:id="19"/>
    </w:p>
    <w:p w14:paraId="638DBD4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1: 10 marks</w:t>
      </w:r>
      <w:r w:rsidRPr="006A42E1">
        <w:rPr>
          <w:rFonts w:ascii="Century Gothic" w:eastAsia="MS Mincho" w:hAnsi="Century Gothic" w:cs="Times New Roman"/>
          <w:color w:val="auto"/>
          <w:sz w:val="22"/>
          <w:szCs w:val="22"/>
          <w:lang w:val="en-US"/>
        </w:rPr>
        <w:br/>
        <w:t>Activity 2: 15 marks</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lastRenderedPageBreak/>
        <w:t>Activity 3: 10 marks</w:t>
      </w:r>
      <w:r w:rsidRPr="006A42E1">
        <w:rPr>
          <w:rFonts w:ascii="Century Gothic" w:eastAsia="MS Mincho" w:hAnsi="Century Gothic" w:cs="Times New Roman"/>
          <w:color w:val="auto"/>
          <w:sz w:val="22"/>
          <w:szCs w:val="22"/>
          <w:lang w:val="en-US"/>
        </w:rPr>
        <w:br/>
        <w:t>Activity 4: 15 marks</w:t>
      </w:r>
      <w:r w:rsidRPr="006A42E1">
        <w:rPr>
          <w:rFonts w:ascii="Century Gothic" w:eastAsia="MS Mincho" w:hAnsi="Century Gothic" w:cs="Times New Roman"/>
          <w:color w:val="auto"/>
          <w:sz w:val="22"/>
          <w:szCs w:val="22"/>
          <w:lang w:val="en-US"/>
        </w:rPr>
        <w:br/>
        <w:t>Total: 50 marks</w:t>
      </w:r>
    </w:p>
    <w:p w14:paraId="4FA4011F"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20" w:name="_Toc197004736"/>
      <w:r w:rsidRPr="006A42E1">
        <w:rPr>
          <w:rFonts w:ascii="Calibri" w:eastAsia="MS Gothic" w:hAnsi="Calibri" w:cs="Times New Roman"/>
          <w:b/>
          <w:bCs/>
          <w:color w:val="4F81BD"/>
          <w:sz w:val="26"/>
          <w:szCs w:val="26"/>
          <w:lang w:val="en-US"/>
        </w:rPr>
        <w:t>Assessment Activities</w:t>
      </w:r>
      <w:bookmarkEnd w:id="20"/>
    </w:p>
    <w:p w14:paraId="61CBED68"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21" w:name="_Toc197004737"/>
      <w:r w:rsidRPr="006A42E1">
        <w:rPr>
          <w:rFonts w:ascii="Calibri" w:eastAsia="MS Gothic" w:hAnsi="Calibri" w:cs="Times New Roman"/>
          <w:b/>
          <w:bCs/>
          <w:color w:val="4F81BD"/>
          <w:sz w:val="22"/>
          <w:szCs w:val="22"/>
          <w:lang w:val="en-US"/>
        </w:rPr>
        <w:t>Activity 1: Short Answer Questions (10 marks)</w:t>
      </w:r>
      <w:bookmarkEnd w:id="21"/>
    </w:p>
    <w:p w14:paraId="675FA53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Instructions: Answer each question in 2–4 sentences.</w:t>
      </w:r>
    </w:p>
    <w:p w14:paraId="5B531C0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1. Name two historical eras that significantly influenced furniture design.</w:t>
      </w:r>
      <w:r w:rsidRPr="006A42E1">
        <w:rPr>
          <w:rFonts w:ascii="Century Gothic" w:eastAsia="MS Mincho" w:hAnsi="Century Gothic" w:cs="Times New Roman"/>
          <w:color w:val="auto"/>
          <w:sz w:val="22"/>
          <w:szCs w:val="22"/>
          <w:lang w:val="en-US"/>
        </w:rPr>
        <w:br/>
        <w:t>2. What was the impact of European royalty on furniture design during the 17th and 18th centuries?</w:t>
      </w:r>
      <w:r w:rsidRPr="006A42E1">
        <w:rPr>
          <w:rFonts w:ascii="Century Gothic" w:eastAsia="MS Mincho" w:hAnsi="Century Gothic" w:cs="Times New Roman"/>
          <w:color w:val="auto"/>
          <w:sz w:val="22"/>
          <w:szCs w:val="22"/>
          <w:lang w:val="en-US"/>
        </w:rPr>
        <w:br/>
        <w:t>3. Briefly explain how the voyages of discovery influenced the types of materials used in upholstery.</w:t>
      </w:r>
      <w:r w:rsidRPr="006A42E1">
        <w:rPr>
          <w:rFonts w:ascii="Century Gothic" w:eastAsia="MS Mincho" w:hAnsi="Century Gothic" w:cs="Times New Roman"/>
          <w:color w:val="auto"/>
          <w:sz w:val="22"/>
          <w:szCs w:val="22"/>
          <w:lang w:val="en-US"/>
        </w:rPr>
        <w:br/>
        <w:t>4. Identify two ways in which the Industrial Revolution affected furniture production methods.</w:t>
      </w:r>
      <w:r w:rsidRPr="006A42E1">
        <w:rPr>
          <w:rFonts w:ascii="Century Gothic" w:eastAsia="MS Mincho" w:hAnsi="Century Gothic" w:cs="Times New Roman"/>
          <w:color w:val="auto"/>
          <w:sz w:val="22"/>
          <w:szCs w:val="22"/>
          <w:lang w:val="en-US"/>
        </w:rPr>
        <w:br/>
        <w:t>5. Name one new material and one tool that became widely used in furniture upholstery after the Industrial Revolution.</w:t>
      </w:r>
    </w:p>
    <w:p w14:paraId="1E6736F3"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22" w:name="_Toc197004738"/>
      <w:r w:rsidRPr="006A42E1">
        <w:rPr>
          <w:rFonts w:ascii="Calibri" w:eastAsia="MS Gothic" w:hAnsi="Calibri" w:cs="Times New Roman"/>
          <w:b/>
          <w:bCs/>
          <w:color w:val="4F81BD"/>
          <w:sz w:val="22"/>
          <w:szCs w:val="22"/>
          <w:lang w:val="en-US"/>
        </w:rPr>
        <w:t>Activity 2: Case Study (15 marks)</w:t>
      </w:r>
      <w:bookmarkEnd w:id="22"/>
    </w:p>
    <w:p w14:paraId="78B3CC2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"Elsa’s Upholstery Studio” is located in the Eastern Cape. Elsa restores antique furniture, often requiring historical accuracy in fabric selection, wood carving detail, and upholstery techniques. She recently visited a local museum that features colonial-era and Art Deco furniture, and she plans to incorporate historical design principles into her modern range. Elsa’s niece, Thandeka, works in a high-speed furniture factory assembling modular sofas using automated machinery and synthetic fabrics. They often discuss how different their workplaces and roles are.</w:t>
      </w:r>
    </w:p>
    <w:p w14:paraId="24AC307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Questions:</w:t>
      </w:r>
      <w:r w:rsidRPr="006A42E1">
        <w:rPr>
          <w:rFonts w:ascii="Century Gothic" w:eastAsia="MS Mincho" w:hAnsi="Century Gothic" w:cs="Times New Roman"/>
          <w:color w:val="auto"/>
          <w:sz w:val="22"/>
          <w:szCs w:val="22"/>
          <w:lang w:val="en-US"/>
        </w:rPr>
        <w:br/>
        <w:t>1. Identify two historical influences Elsa might study when restoring colonial-era furniture.</w:t>
      </w:r>
      <w:r w:rsidRPr="006A42E1">
        <w:rPr>
          <w:rFonts w:ascii="Century Gothic" w:eastAsia="MS Mincho" w:hAnsi="Century Gothic" w:cs="Times New Roman"/>
          <w:color w:val="auto"/>
          <w:sz w:val="22"/>
          <w:szCs w:val="22"/>
          <w:lang w:val="en-US"/>
        </w:rPr>
        <w:br/>
        <w:t>2. How do Elsa and Thandeka’s work settings differ in terms of required skills?</w:t>
      </w:r>
      <w:r w:rsidRPr="006A42E1">
        <w:rPr>
          <w:rFonts w:ascii="Century Gothic" w:eastAsia="MS Mincho" w:hAnsi="Century Gothic" w:cs="Times New Roman"/>
          <w:color w:val="auto"/>
          <w:sz w:val="22"/>
          <w:szCs w:val="22"/>
          <w:lang w:val="en-US"/>
        </w:rPr>
        <w:br/>
        <w:t>3. Explain one advantage and one disadvantage of working in a factory-based upholstery setting like Thandeka’s.</w:t>
      </w:r>
      <w:r w:rsidRPr="006A42E1">
        <w:rPr>
          <w:rFonts w:ascii="Century Gothic" w:eastAsia="MS Mincho" w:hAnsi="Century Gothic" w:cs="Times New Roman"/>
          <w:color w:val="auto"/>
          <w:sz w:val="22"/>
          <w:szCs w:val="22"/>
          <w:lang w:val="en-US"/>
        </w:rPr>
        <w:br/>
        <w:t>4. Which era introduced Art Deco furniture, and what are two visual characteristics of this style?</w:t>
      </w:r>
      <w:r w:rsidRPr="006A42E1">
        <w:rPr>
          <w:rFonts w:ascii="Century Gothic" w:eastAsia="MS Mincho" w:hAnsi="Century Gothic" w:cs="Times New Roman"/>
          <w:color w:val="auto"/>
          <w:sz w:val="22"/>
          <w:szCs w:val="22"/>
          <w:lang w:val="en-US"/>
        </w:rPr>
        <w:br/>
        <w:t>5. Discuss one way craftsmen like Elsa contribute to preserving furniture heritage.</w:t>
      </w:r>
    </w:p>
    <w:p w14:paraId="7CCC0A89"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23" w:name="_Toc197004739"/>
      <w:r w:rsidRPr="006A42E1">
        <w:rPr>
          <w:rFonts w:ascii="Calibri" w:eastAsia="MS Gothic" w:hAnsi="Calibri" w:cs="Times New Roman"/>
          <w:b/>
          <w:bCs/>
          <w:color w:val="4F81BD"/>
          <w:sz w:val="22"/>
          <w:szCs w:val="22"/>
          <w:lang w:val="en-US"/>
        </w:rPr>
        <w:t>Activity 3: Comparative Table (10 marks)</w:t>
      </w:r>
      <w:bookmarkEnd w:id="23"/>
    </w:p>
    <w:p w14:paraId="3ABD2AA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Complete the table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A42E1" w:rsidRPr="006A42E1" w14:paraId="7FEE544D" w14:textId="77777777" w:rsidTr="006A42E1">
        <w:tc>
          <w:tcPr>
            <w:tcW w:w="2880" w:type="dxa"/>
            <w:hideMark/>
          </w:tcPr>
          <w:p w14:paraId="0619E5F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Criteria</w:t>
            </w:r>
          </w:p>
        </w:tc>
        <w:tc>
          <w:tcPr>
            <w:tcW w:w="2880" w:type="dxa"/>
            <w:hideMark/>
          </w:tcPr>
          <w:p w14:paraId="2A980F65"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Mass Production Upholstery</w:t>
            </w:r>
          </w:p>
        </w:tc>
        <w:tc>
          <w:tcPr>
            <w:tcW w:w="2880" w:type="dxa"/>
            <w:hideMark/>
          </w:tcPr>
          <w:p w14:paraId="2693674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Small Business Upholstery</w:t>
            </w:r>
          </w:p>
        </w:tc>
      </w:tr>
      <w:tr w:rsidR="006A42E1" w:rsidRPr="006A42E1" w14:paraId="028A9FF8" w14:textId="77777777" w:rsidTr="006A42E1">
        <w:tc>
          <w:tcPr>
            <w:tcW w:w="2880" w:type="dxa"/>
            <w:hideMark/>
          </w:tcPr>
          <w:p w14:paraId="752506A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Type of Tools Used</w:t>
            </w:r>
          </w:p>
        </w:tc>
        <w:tc>
          <w:tcPr>
            <w:tcW w:w="2880" w:type="dxa"/>
          </w:tcPr>
          <w:p w14:paraId="287E330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C786A1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6A42E1" w14:paraId="25A82926" w14:textId="77777777" w:rsidTr="006A42E1">
        <w:tc>
          <w:tcPr>
            <w:tcW w:w="2880" w:type="dxa"/>
            <w:hideMark/>
          </w:tcPr>
          <w:p w14:paraId="1B2795A2"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Variety in Design</w:t>
            </w:r>
          </w:p>
        </w:tc>
        <w:tc>
          <w:tcPr>
            <w:tcW w:w="2880" w:type="dxa"/>
          </w:tcPr>
          <w:p w14:paraId="58A4259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2C431C7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6A42E1" w14:paraId="7D6F0508" w14:textId="77777777" w:rsidTr="006A42E1">
        <w:tc>
          <w:tcPr>
            <w:tcW w:w="2880" w:type="dxa"/>
            <w:hideMark/>
          </w:tcPr>
          <w:p w14:paraId="3F3F4C7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lastRenderedPageBreak/>
              <w:t>Production Volume</w:t>
            </w:r>
          </w:p>
        </w:tc>
        <w:tc>
          <w:tcPr>
            <w:tcW w:w="2880" w:type="dxa"/>
          </w:tcPr>
          <w:p w14:paraId="7A64DA1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A0F063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6A42E1" w14:paraId="28A2969A" w14:textId="77777777" w:rsidTr="006A42E1">
        <w:tc>
          <w:tcPr>
            <w:tcW w:w="2880" w:type="dxa"/>
            <w:hideMark/>
          </w:tcPr>
          <w:p w14:paraId="272110E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Level of Customisation</w:t>
            </w:r>
          </w:p>
        </w:tc>
        <w:tc>
          <w:tcPr>
            <w:tcW w:w="2880" w:type="dxa"/>
          </w:tcPr>
          <w:p w14:paraId="3A9301E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34BBEDE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r>
      <w:tr w:rsidR="006A42E1" w:rsidRPr="006A42E1" w14:paraId="638C355D" w14:textId="77777777" w:rsidTr="006A42E1">
        <w:tc>
          <w:tcPr>
            <w:tcW w:w="2880" w:type="dxa"/>
            <w:hideMark/>
          </w:tcPr>
          <w:p w14:paraId="00786A1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Role of Skilled Artisans</w:t>
            </w:r>
          </w:p>
        </w:tc>
        <w:tc>
          <w:tcPr>
            <w:tcW w:w="2880" w:type="dxa"/>
          </w:tcPr>
          <w:p w14:paraId="2689B2A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c>
          <w:tcPr>
            <w:tcW w:w="2880" w:type="dxa"/>
          </w:tcPr>
          <w:p w14:paraId="0B980F3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tc>
      </w:tr>
    </w:tbl>
    <w:p w14:paraId="14E80F76"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24" w:name="_Toc197004740"/>
      <w:r w:rsidRPr="006A42E1">
        <w:rPr>
          <w:rFonts w:ascii="Calibri" w:eastAsia="MS Gothic" w:hAnsi="Calibri" w:cs="Times New Roman"/>
          <w:b/>
          <w:bCs/>
          <w:color w:val="4F81BD"/>
          <w:sz w:val="22"/>
          <w:szCs w:val="22"/>
          <w:lang w:val="en-US"/>
        </w:rPr>
        <w:t>Activity 4: Extended Written Response (15 marks)</w:t>
      </w:r>
      <w:bookmarkEnd w:id="24"/>
    </w:p>
    <w:p w14:paraId="25A5D56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In a paragraph of 150–200 words, describe how the establishment of factories during the Industrial Revolution influenced the lives of people working in them. Include reference to changes in skill requirements, working conditions, gender roles, and the organisation of labour.</w:t>
      </w:r>
    </w:p>
    <w:p w14:paraId="65F94282"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25" w:name="_Toc197004741"/>
      <w:r w:rsidRPr="006A42E1">
        <w:rPr>
          <w:rFonts w:ascii="Calibri" w:eastAsia="MS Gothic" w:hAnsi="Calibri" w:cs="Times New Roman"/>
          <w:b/>
          <w:bCs/>
          <w:color w:val="4F81BD"/>
          <w:sz w:val="26"/>
          <w:szCs w:val="26"/>
          <w:lang w:val="en-US"/>
        </w:rPr>
        <w:t>Model Answers</w:t>
      </w:r>
      <w:bookmarkEnd w:id="25"/>
    </w:p>
    <w:p w14:paraId="267970D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1: Short Answer Questions</w:t>
      </w:r>
    </w:p>
    <w:p w14:paraId="1BEB768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1. Baroque and Art Deco.</w:t>
      </w:r>
      <w:r w:rsidRPr="006A42E1">
        <w:rPr>
          <w:rFonts w:ascii="Century Gothic" w:eastAsia="MS Mincho" w:hAnsi="Century Gothic" w:cs="Times New Roman"/>
          <w:color w:val="auto"/>
          <w:sz w:val="22"/>
          <w:szCs w:val="22"/>
          <w:lang w:val="en-US"/>
        </w:rPr>
        <w:br/>
        <w:t>2. European royalty influenced elaborate, decorative styles using gilding, silk, and complex carving.</w:t>
      </w:r>
      <w:r w:rsidRPr="006A42E1">
        <w:rPr>
          <w:rFonts w:ascii="Century Gothic" w:eastAsia="MS Mincho" w:hAnsi="Century Gothic" w:cs="Times New Roman"/>
          <w:color w:val="auto"/>
          <w:sz w:val="22"/>
          <w:szCs w:val="22"/>
          <w:lang w:val="en-US"/>
        </w:rPr>
        <w:br/>
        <w:t>3. New exotic materials like mahogany, spices, and silk influenced design and upholstery options.</w:t>
      </w:r>
      <w:r w:rsidRPr="006A42E1">
        <w:rPr>
          <w:rFonts w:ascii="Century Gothic" w:eastAsia="MS Mincho" w:hAnsi="Century Gothic" w:cs="Times New Roman"/>
          <w:color w:val="auto"/>
          <w:sz w:val="22"/>
          <w:szCs w:val="22"/>
          <w:lang w:val="en-US"/>
        </w:rPr>
        <w:br/>
        <w:t>4. Machinery enabled mass production and introduced division of labour.</w:t>
      </w:r>
      <w:r w:rsidRPr="006A42E1">
        <w:rPr>
          <w:rFonts w:ascii="Century Gothic" w:eastAsia="MS Mincho" w:hAnsi="Century Gothic" w:cs="Times New Roman"/>
          <w:color w:val="auto"/>
          <w:sz w:val="22"/>
          <w:szCs w:val="22"/>
          <w:lang w:val="en-US"/>
        </w:rPr>
        <w:br/>
        <w:t>5. Foam (material) and the pneumatic staple gun (tool).</w:t>
      </w:r>
    </w:p>
    <w:p w14:paraId="332EBAE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2: Case Study</w:t>
      </w:r>
    </w:p>
    <w:p w14:paraId="22C55A62"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1. British Colonial, Victorian.</w:t>
      </w:r>
      <w:r w:rsidRPr="006A42E1">
        <w:rPr>
          <w:rFonts w:ascii="Century Gothic" w:eastAsia="MS Mincho" w:hAnsi="Century Gothic" w:cs="Times New Roman"/>
          <w:color w:val="auto"/>
          <w:sz w:val="22"/>
          <w:szCs w:val="22"/>
          <w:lang w:val="en-US"/>
        </w:rPr>
        <w:br/>
        <w:t>2. Elsa uses hand tools and historical knowledge; Thandeka operates machines and follows standardised tasks.</w:t>
      </w:r>
      <w:r w:rsidRPr="006A42E1">
        <w:rPr>
          <w:rFonts w:ascii="Century Gothic" w:eastAsia="MS Mincho" w:hAnsi="Century Gothic" w:cs="Times New Roman"/>
          <w:color w:val="auto"/>
          <w:sz w:val="22"/>
          <w:szCs w:val="22"/>
          <w:lang w:val="en-US"/>
        </w:rPr>
        <w:br/>
        <w:t>3. Advantage: steady income; Disadvantage: limited creativity.</w:t>
      </w:r>
      <w:r w:rsidRPr="006A42E1">
        <w:rPr>
          <w:rFonts w:ascii="Century Gothic" w:eastAsia="MS Mincho" w:hAnsi="Century Gothic" w:cs="Times New Roman"/>
          <w:color w:val="auto"/>
          <w:sz w:val="22"/>
          <w:szCs w:val="22"/>
          <w:lang w:val="en-US"/>
        </w:rPr>
        <w:br/>
        <w:t>4. Art Deco emerged in the 1920s–1930s; it features geometric shapes and rich materials.</w:t>
      </w:r>
      <w:r w:rsidRPr="006A42E1">
        <w:rPr>
          <w:rFonts w:ascii="Century Gothic" w:eastAsia="MS Mincho" w:hAnsi="Century Gothic" w:cs="Times New Roman"/>
          <w:color w:val="auto"/>
          <w:sz w:val="22"/>
          <w:szCs w:val="22"/>
          <w:lang w:val="en-US"/>
        </w:rPr>
        <w:br/>
        <w:t>5. Craftsmen preserve traditional techniques and styles that would otherwise be lost.</w:t>
      </w:r>
    </w:p>
    <w:p w14:paraId="08291DF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3: Comparative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6A42E1" w:rsidRPr="006A42E1" w14:paraId="729DAD02" w14:textId="77777777" w:rsidTr="006A42E1">
        <w:tc>
          <w:tcPr>
            <w:tcW w:w="2880" w:type="dxa"/>
            <w:hideMark/>
          </w:tcPr>
          <w:p w14:paraId="2C70828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Criteria</w:t>
            </w:r>
          </w:p>
        </w:tc>
        <w:tc>
          <w:tcPr>
            <w:tcW w:w="2880" w:type="dxa"/>
            <w:hideMark/>
          </w:tcPr>
          <w:p w14:paraId="734D169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Mass Production Upholstery</w:t>
            </w:r>
          </w:p>
        </w:tc>
        <w:tc>
          <w:tcPr>
            <w:tcW w:w="2880" w:type="dxa"/>
            <w:hideMark/>
          </w:tcPr>
          <w:p w14:paraId="6F678D1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Small Business Upholstery</w:t>
            </w:r>
          </w:p>
        </w:tc>
      </w:tr>
      <w:tr w:rsidR="006A42E1" w:rsidRPr="006A42E1" w14:paraId="45004968" w14:textId="77777777" w:rsidTr="006A42E1">
        <w:tc>
          <w:tcPr>
            <w:tcW w:w="2880" w:type="dxa"/>
            <w:hideMark/>
          </w:tcPr>
          <w:p w14:paraId="2603225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Type of Tools Used</w:t>
            </w:r>
          </w:p>
        </w:tc>
        <w:tc>
          <w:tcPr>
            <w:tcW w:w="2880" w:type="dxa"/>
            <w:hideMark/>
          </w:tcPr>
          <w:p w14:paraId="6148F36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Automated and pneumatic tools</w:t>
            </w:r>
          </w:p>
        </w:tc>
        <w:tc>
          <w:tcPr>
            <w:tcW w:w="2880" w:type="dxa"/>
            <w:hideMark/>
          </w:tcPr>
          <w:p w14:paraId="46AF0FD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Hand tools and selective machinery</w:t>
            </w:r>
          </w:p>
        </w:tc>
      </w:tr>
      <w:tr w:rsidR="006A42E1" w:rsidRPr="006A42E1" w14:paraId="6E0B0FC6" w14:textId="77777777" w:rsidTr="006A42E1">
        <w:tc>
          <w:tcPr>
            <w:tcW w:w="2880" w:type="dxa"/>
            <w:hideMark/>
          </w:tcPr>
          <w:p w14:paraId="370CF67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Variety in Design</w:t>
            </w:r>
          </w:p>
        </w:tc>
        <w:tc>
          <w:tcPr>
            <w:tcW w:w="2880" w:type="dxa"/>
            <w:hideMark/>
          </w:tcPr>
          <w:p w14:paraId="0759263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Limited, standardised</w:t>
            </w:r>
          </w:p>
        </w:tc>
        <w:tc>
          <w:tcPr>
            <w:tcW w:w="2880" w:type="dxa"/>
            <w:hideMark/>
          </w:tcPr>
          <w:p w14:paraId="021B57F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Wide, customised</w:t>
            </w:r>
          </w:p>
        </w:tc>
      </w:tr>
      <w:tr w:rsidR="006A42E1" w:rsidRPr="006A42E1" w14:paraId="253C98DA" w14:textId="77777777" w:rsidTr="006A42E1">
        <w:tc>
          <w:tcPr>
            <w:tcW w:w="2880" w:type="dxa"/>
            <w:hideMark/>
          </w:tcPr>
          <w:p w14:paraId="396905B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Production Volume</w:t>
            </w:r>
          </w:p>
        </w:tc>
        <w:tc>
          <w:tcPr>
            <w:tcW w:w="2880" w:type="dxa"/>
            <w:hideMark/>
          </w:tcPr>
          <w:p w14:paraId="0D0DCFF2"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High</w:t>
            </w:r>
          </w:p>
        </w:tc>
        <w:tc>
          <w:tcPr>
            <w:tcW w:w="2880" w:type="dxa"/>
            <w:hideMark/>
          </w:tcPr>
          <w:p w14:paraId="65EF37C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Low to medium</w:t>
            </w:r>
          </w:p>
        </w:tc>
      </w:tr>
      <w:tr w:rsidR="006A42E1" w:rsidRPr="006A42E1" w14:paraId="32606BD6" w14:textId="77777777" w:rsidTr="006A42E1">
        <w:tc>
          <w:tcPr>
            <w:tcW w:w="2880" w:type="dxa"/>
            <w:hideMark/>
          </w:tcPr>
          <w:p w14:paraId="20C0B3D2"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Level of Customisation</w:t>
            </w:r>
          </w:p>
        </w:tc>
        <w:tc>
          <w:tcPr>
            <w:tcW w:w="2880" w:type="dxa"/>
            <w:hideMark/>
          </w:tcPr>
          <w:p w14:paraId="1BBF43D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Low</w:t>
            </w:r>
          </w:p>
        </w:tc>
        <w:tc>
          <w:tcPr>
            <w:tcW w:w="2880" w:type="dxa"/>
            <w:hideMark/>
          </w:tcPr>
          <w:p w14:paraId="139ABD6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High</w:t>
            </w:r>
          </w:p>
        </w:tc>
      </w:tr>
      <w:tr w:rsidR="006A42E1" w:rsidRPr="006A42E1" w14:paraId="690D609A" w14:textId="77777777" w:rsidTr="006A42E1">
        <w:tc>
          <w:tcPr>
            <w:tcW w:w="2880" w:type="dxa"/>
            <w:hideMark/>
          </w:tcPr>
          <w:p w14:paraId="3815C7A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Role of Skilled Artisans</w:t>
            </w:r>
          </w:p>
        </w:tc>
        <w:tc>
          <w:tcPr>
            <w:tcW w:w="2880" w:type="dxa"/>
            <w:hideMark/>
          </w:tcPr>
          <w:p w14:paraId="36996CD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Minimal</w:t>
            </w:r>
          </w:p>
        </w:tc>
        <w:tc>
          <w:tcPr>
            <w:tcW w:w="2880" w:type="dxa"/>
            <w:hideMark/>
          </w:tcPr>
          <w:p w14:paraId="36F17B2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Central</w:t>
            </w:r>
          </w:p>
        </w:tc>
      </w:tr>
    </w:tbl>
    <w:p w14:paraId="413FD5F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lastRenderedPageBreak/>
        <w:t>Activity 4: Extended Written Response</w:t>
      </w:r>
    </w:p>
    <w:p w14:paraId="48FFBB9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The development of factories during the Industrial Revolution transformed the upholstery workforce. Artisans were replaced by machine operators trained to perform specific repetitive tasks. While factories created more jobs and led to urban migration, they often imposed long hours, poor ventilation, and limited labour rights. Many women were employed in sewing or stuffing sections, though they earned lower wages than men. Craftsmanship was replaced with efficiency, and knowledge transmission via apprenticeships declined. Though productivity increased, individual creativity and autonomy were reduced, affecting job satisfaction and community standing of tradespeople.</w:t>
      </w:r>
    </w:p>
    <w:p w14:paraId="15CC9AC7"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26" w:name="_Toc197004742"/>
      <w:r w:rsidRPr="006A42E1">
        <w:rPr>
          <w:rFonts w:ascii="Calibri" w:eastAsia="MS Gothic" w:hAnsi="Calibri" w:cs="Times New Roman"/>
          <w:b/>
          <w:bCs/>
          <w:color w:val="4F81BD"/>
          <w:sz w:val="26"/>
          <w:szCs w:val="26"/>
          <w:lang w:val="en-US"/>
        </w:rPr>
        <w:t>Marking Memo</w:t>
      </w:r>
      <w:bookmarkEnd w:id="26"/>
    </w:p>
    <w:p w14:paraId="655A6EA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1: 10 marks – 2 marks per question, factual and concise answers required.</w:t>
      </w:r>
      <w:r w:rsidRPr="006A42E1">
        <w:rPr>
          <w:rFonts w:ascii="Century Gothic" w:eastAsia="MS Mincho" w:hAnsi="Century Gothic" w:cs="Times New Roman"/>
          <w:color w:val="auto"/>
          <w:sz w:val="22"/>
          <w:szCs w:val="22"/>
          <w:lang w:val="en-US"/>
        </w:rPr>
        <w:br/>
        <w:t>Activity 2: 15 marks – Award full marks for contextualised and reflective answers.</w:t>
      </w:r>
      <w:r w:rsidRPr="006A42E1">
        <w:rPr>
          <w:rFonts w:ascii="Century Gothic" w:eastAsia="MS Mincho" w:hAnsi="Century Gothic" w:cs="Times New Roman"/>
          <w:color w:val="auto"/>
          <w:sz w:val="22"/>
          <w:szCs w:val="22"/>
          <w:lang w:val="en-US"/>
        </w:rPr>
        <w:br/>
        <w:t>Activity 3: 10 marks – 2 marks per row; focus on contrast and clarity.</w:t>
      </w:r>
      <w:r w:rsidRPr="006A42E1">
        <w:rPr>
          <w:rFonts w:ascii="Century Gothic" w:eastAsia="MS Mincho" w:hAnsi="Century Gothic" w:cs="Times New Roman"/>
          <w:color w:val="auto"/>
          <w:sz w:val="22"/>
          <w:szCs w:val="22"/>
          <w:lang w:val="en-US"/>
        </w:rPr>
        <w:br/>
        <w:t>Activity 4: 15 marks – Mark for structure (3), content (10), grammar/clarity (2).</w:t>
      </w:r>
    </w:p>
    <w:p w14:paraId="5952E204"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27" w:name="_Toc197004743"/>
      <w:r w:rsidRPr="006A42E1">
        <w:rPr>
          <w:rFonts w:ascii="Calibri" w:eastAsia="MS Gothic" w:hAnsi="Calibri" w:cs="Times New Roman"/>
          <w:b/>
          <w:bCs/>
          <w:color w:val="4F81BD"/>
          <w:sz w:val="26"/>
          <w:szCs w:val="26"/>
          <w:lang w:val="en-US"/>
        </w:rPr>
        <w:t>Assessment Rubric</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A42E1" w:rsidRPr="006A42E1" w14:paraId="6FD9B683" w14:textId="77777777" w:rsidTr="006A42E1">
        <w:tc>
          <w:tcPr>
            <w:tcW w:w="4320" w:type="dxa"/>
            <w:hideMark/>
          </w:tcPr>
          <w:p w14:paraId="5BB590E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Rating</w:t>
            </w:r>
          </w:p>
        </w:tc>
        <w:tc>
          <w:tcPr>
            <w:tcW w:w="4320" w:type="dxa"/>
            <w:hideMark/>
          </w:tcPr>
          <w:p w14:paraId="5F8441B5"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Descriptor</w:t>
            </w:r>
          </w:p>
        </w:tc>
      </w:tr>
      <w:tr w:rsidR="006A42E1" w:rsidRPr="006A42E1" w14:paraId="3F5962F3" w14:textId="77777777" w:rsidTr="006A42E1">
        <w:tc>
          <w:tcPr>
            <w:tcW w:w="4320" w:type="dxa"/>
            <w:hideMark/>
          </w:tcPr>
          <w:p w14:paraId="0E3B9FC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5: Excellent</w:t>
            </w:r>
          </w:p>
        </w:tc>
        <w:tc>
          <w:tcPr>
            <w:tcW w:w="4320" w:type="dxa"/>
            <w:hideMark/>
          </w:tcPr>
          <w:p w14:paraId="206E37A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Demonstrates comprehensive and accurate understanding of all concepts.</w:t>
            </w:r>
          </w:p>
        </w:tc>
      </w:tr>
      <w:tr w:rsidR="006A42E1" w:rsidRPr="006A42E1" w14:paraId="0FEDFEE4" w14:textId="77777777" w:rsidTr="006A42E1">
        <w:tc>
          <w:tcPr>
            <w:tcW w:w="4320" w:type="dxa"/>
            <w:hideMark/>
          </w:tcPr>
          <w:p w14:paraId="6335CBF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4: Good</w:t>
            </w:r>
          </w:p>
        </w:tc>
        <w:tc>
          <w:tcPr>
            <w:tcW w:w="4320" w:type="dxa"/>
            <w:hideMark/>
          </w:tcPr>
          <w:p w14:paraId="21DF55D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Sound understanding with minor factual or structural errors.</w:t>
            </w:r>
          </w:p>
        </w:tc>
      </w:tr>
      <w:tr w:rsidR="006A42E1" w:rsidRPr="006A42E1" w14:paraId="6B115F6B" w14:textId="77777777" w:rsidTr="006A42E1">
        <w:tc>
          <w:tcPr>
            <w:tcW w:w="4320" w:type="dxa"/>
            <w:hideMark/>
          </w:tcPr>
          <w:p w14:paraId="3858311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3: Satisfactory</w:t>
            </w:r>
          </w:p>
        </w:tc>
        <w:tc>
          <w:tcPr>
            <w:tcW w:w="4320" w:type="dxa"/>
            <w:hideMark/>
          </w:tcPr>
          <w:p w14:paraId="2A611FE5"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Adequate understanding with moderate detail; some confusion in application.</w:t>
            </w:r>
          </w:p>
        </w:tc>
      </w:tr>
      <w:tr w:rsidR="006A42E1" w:rsidRPr="006A42E1" w14:paraId="18F46A17" w14:textId="77777777" w:rsidTr="006A42E1">
        <w:tc>
          <w:tcPr>
            <w:tcW w:w="4320" w:type="dxa"/>
            <w:hideMark/>
          </w:tcPr>
          <w:p w14:paraId="148673C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2: Basic</w:t>
            </w:r>
          </w:p>
        </w:tc>
        <w:tc>
          <w:tcPr>
            <w:tcW w:w="4320" w:type="dxa"/>
            <w:hideMark/>
          </w:tcPr>
          <w:p w14:paraId="0515308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Limited understanding; minimal contextual interpretation.</w:t>
            </w:r>
          </w:p>
        </w:tc>
      </w:tr>
      <w:tr w:rsidR="006A42E1" w:rsidRPr="006A42E1" w14:paraId="19E7C048" w14:textId="77777777" w:rsidTr="006A42E1">
        <w:tc>
          <w:tcPr>
            <w:tcW w:w="4320" w:type="dxa"/>
            <w:hideMark/>
          </w:tcPr>
          <w:p w14:paraId="7396B82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1: Poor</w:t>
            </w:r>
          </w:p>
        </w:tc>
        <w:tc>
          <w:tcPr>
            <w:tcW w:w="4320" w:type="dxa"/>
            <w:hideMark/>
          </w:tcPr>
          <w:p w14:paraId="78240BD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Inaccurate or incomplete; lacks relevance or fails to address the question.</w:t>
            </w:r>
          </w:p>
        </w:tc>
      </w:tr>
    </w:tbl>
    <w:p w14:paraId="6AC8370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p w14:paraId="5514AAFE" w14:textId="77777777" w:rsidR="006639F1" w:rsidRDefault="006639F1">
      <w:pPr>
        <w:rPr>
          <w:rFonts w:ascii="Century Gothic" w:hAnsi="Century Gothic"/>
          <w:b/>
          <w:sz w:val="40"/>
          <w:szCs w:val="40"/>
        </w:rPr>
      </w:pPr>
      <w:r>
        <w:rPr>
          <w:rFonts w:ascii="Century Gothic" w:hAnsi="Century Gothic"/>
          <w:b/>
          <w:sz w:val="40"/>
          <w:szCs w:val="40"/>
        </w:rPr>
        <w:br w:type="page"/>
      </w:r>
    </w:p>
    <w:p w14:paraId="2893BACF" w14:textId="22F5C228" w:rsidR="00AA3157" w:rsidRDefault="00AA3157" w:rsidP="00AA3157">
      <w:pPr>
        <w:rPr>
          <w:b/>
          <w:bCs/>
          <w:sz w:val="40"/>
          <w:szCs w:val="40"/>
          <w:lang w:val="en-ZA"/>
        </w:rPr>
      </w:pPr>
      <w:r w:rsidRPr="00AA3157">
        <w:rPr>
          <w:b/>
          <w:bCs/>
          <w:sz w:val="40"/>
          <w:szCs w:val="40"/>
          <w:lang w:val="en-ZA"/>
        </w:rPr>
        <w:lastRenderedPageBreak/>
        <w:t>KM-04-KT02: Furniture types, styles, and construction (15%)</w:t>
      </w:r>
    </w:p>
    <w:p w14:paraId="49263A65" w14:textId="77777777" w:rsidR="00AA3157" w:rsidRPr="00AA3157" w:rsidRDefault="00AA3157" w:rsidP="00AA3157">
      <w:pPr>
        <w:pStyle w:val="Heading1"/>
        <w:spacing w:line="240" w:lineRule="auto"/>
        <w:ind w:left="0" w:firstLine="0"/>
        <w:rPr>
          <w:sz w:val="20"/>
        </w:rPr>
      </w:pPr>
    </w:p>
    <w:p w14:paraId="29D11399" w14:textId="77777777" w:rsidR="00AA3157" w:rsidRDefault="00AA3157" w:rsidP="002338D2">
      <w:pPr>
        <w:spacing w:line="360" w:lineRule="auto"/>
        <w:jc w:val="both"/>
        <w:rPr>
          <w:rFonts w:ascii="Century Gothic" w:hAnsi="Century Gothic"/>
          <w:b/>
          <w:sz w:val="28"/>
          <w:szCs w:val="28"/>
        </w:rPr>
      </w:pPr>
    </w:p>
    <w:p w14:paraId="683102B1" w14:textId="5FCF2BD2" w:rsidR="009E0F0C" w:rsidRPr="00D70A9E" w:rsidRDefault="009E0F0C" w:rsidP="002338D2">
      <w:pPr>
        <w:spacing w:line="360" w:lineRule="auto"/>
        <w:jc w:val="both"/>
        <w:rPr>
          <w:rFonts w:ascii="Century Gothic" w:hAnsi="Century Gothic"/>
          <w:b/>
          <w:sz w:val="28"/>
          <w:szCs w:val="28"/>
        </w:rPr>
      </w:pPr>
      <w:r w:rsidRPr="00D70A9E">
        <w:rPr>
          <w:rFonts w:ascii="Century Gothic" w:hAnsi="Century Gothic"/>
          <w:b/>
          <w:sz w:val="28"/>
          <w:szCs w:val="28"/>
        </w:rPr>
        <w:t xml:space="preserve">Learning Outcome </w:t>
      </w:r>
    </w:p>
    <w:p w14:paraId="4FCA9841" w14:textId="1BA8DDDC" w:rsidR="009E0F0C" w:rsidRPr="00012975" w:rsidRDefault="00A756BD" w:rsidP="002338D2">
      <w:pPr>
        <w:spacing w:line="360" w:lineRule="auto"/>
        <w:jc w:val="both"/>
        <w:rPr>
          <w:rFonts w:ascii="Century Gothic" w:hAnsi="Century Gothic"/>
          <w:b/>
          <w:i/>
          <w:sz w:val="22"/>
          <w:szCs w:val="22"/>
        </w:rPr>
      </w:pPr>
      <w:r w:rsidRPr="00012975">
        <w:rPr>
          <w:rFonts w:ascii="Century Gothic" w:hAnsi="Century Gothic"/>
          <w:b/>
          <w:i/>
          <w:sz w:val="22"/>
          <w:szCs w:val="22"/>
        </w:rPr>
        <w:t>At the end of this section, learners should cover:</w:t>
      </w:r>
    </w:p>
    <w:p w14:paraId="37316EF8" w14:textId="7A11950E"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KT0201</w:t>
      </w:r>
      <w:r w:rsidRPr="00DD4D60">
        <w:rPr>
          <w:rFonts w:ascii="Century Gothic" w:eastAsia="Arial" w:hAnsi="Century Gothic"/>
          <w:color w:val="auto"/>
          <w:sz w:val="22"/>
          <w:szCs w:val="22"/>
          <w:lang w:val="en-ZA" w:eastAsia="en-ZA"/>
        </w:rPr>
        <w:t xml:space="preserve"> Types and styles of furniture, including upholstery, and their uses.</w:t>
      </w:r>
    </w:p>
    <w:p w14:paraId="7E7AF249"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KT0202</w:t>
      </w:r>
      <w:r w:rsidRPr="00DD4D60">
        <w:rPr>
          <w:rFonts w:ascii="Century Gothic" w:eastAsia="Arial" w:hAnsi="Century Gothic"/>
          <w:color w:val="auto"/>
          <w:sz w:val="22"/>
          <w:szCs w:val="22"/>
          <w:lang w:val="en-ZA" w:eastAsia="en-ZA"/>
        </w:rPr>
        <w:t xml:space="preserve"> Concepts of ergonomic design and standard dimensions of upholstered furniture.</w:t>
      </w:r>
    </w:p>
    <w:p w14:paraId="4DADE4B0" w14:textId="77777777" w:rsidR="005756D3" w:rsidRPr="006C02B4" w:rsidRDefault="005756D3" w:rsidP="002338D2">
      <w:pPr>
        <w:spacing w:after="200" w:line="360" w:lineRule="auto"/>
        <w:jc w:val="both"/>
        <w:rPr>
          <w:rFonts w:ascii="Century Gothic" w:eastAsia="Arial" w:hAnsi="Century Gothic"/>
          <w:b/>
          <w:color w:val="auto"/>
          <w:sz w:val="22"/>
          <w:szCs w:val="22"/>
          <w:lang w:val="en-ZA" w:eastAsia="en-ZA"/>
        </w:rPr>
      </w:pPr>
      <w:r w:rsidRPr="00012975">
        <w:rPr>
          <w:rFonts w:ascii="Century Gothic" w:eastAsia="Arial" w:hAnsi="Century Gothic"/>
          <w:b/>
          <w:color w:val="auto"/>
          <w:sz w:val="22"/>
          <w:szCs w:val="22"/>
          <w:lang w:val="en-ZA" w:eastAsia="en-ZA"/>
        </w:rPr>
        <w:t>KT0203</w:t>
      </w:r>
      <w:r w:rsidRPr="00DD4D60">
        <w:rPr>
          <w:rFonts w:ascii="Century Gothic" w:eastAsia="Arial" w:hAnsi="Century Gothic"/>
          <w:color w:val="auto"/>
          <w:sz w:val="22"/>
          <w:szCs w:val="22"/>
          <w:lang w:val="en-ZA" w:eastAsia="en-ZA"/>
        </w:rPr>
        <w:t xml:space="preserve"> Main furniture construction principles </w:t>
      </w:r>
      <w:r w:rsidRPr="006C02B4">
        <w:rPr>
          <w:rFonts w:ascii="Century Gothic" w:eastAsia="Arial" w:hAnsi="Century Gothic"/>
          <w:b/>
          <w:color w:val="auto"/>
          <w:sz w:val="22"/>
          <w:szCs w:val="22"/>
          <w:lang w:val="en-ZA" w:eastAsia="en-ZA"/>
        </w:rPr>
        <w:t>(stability, squareness, ergonomics, measurements, conversions, etc.)</w:t>
      </w:r>
    </w:p>
    <w:p w14:paraId="232B0BAE"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KT0204</w:t>
      </w:r>
      <w:r w:rsidRPr="00DD4D60">
        <w:rPr>
          <w:rFonts w:ascii="Century Gothic" w:eastAsia="Arial" w:hAnsi="Century Gothic"/>
          <w:color w:val="auto"/>
          <w:sz w:val="22"/>
          <w:szCs w:val="22"/>
          <w:lang w:val="en-ZA" w:eastAsia="en-ZA"/>
        </w:rPr>
        <w:t xml:space="preserve"> Furniture manufacturing processes flow including materials, parts identification, machining, joints and assembly, frame preparing, upholstery, using the correct terminology.</w:t>
      </w:r>
    </w:p>
    <w:p w14:paraId="456BE096"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KT0205</w:t>
      </w:r>
      <w:r w:rsidRPr="00DD4D60">
        <w:rPr>
          <w:rFonts w:ascii="Century Gothic" w:eastAsia="Arial" w:hAnsi="Century Gothic"/>
          <w:color w:val="auto"/>
          <w:sz w:val="22"/>
          <w:szCs w:val="22"/>
          <w:lang w:val="en-ZA" w:eastAsia="en-ZA"/>
        </w:rPr>
        <w:t xml:space="preserve"> Furniture manufacturing process from raw wood to finished product.</w:t>
      </w:r>
    </w:p>
    <w:p w14:paraId="5693B42E"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KT0206</w:t>
      </w:r>
      <w:r w:rsidRPr="00DD4D60">
        <w:rPr>
          <w:rFonts w:ascii="Century Gothic" w:eastAsia="Arial" w:hAnsi="Century Gothic"/>
          <w:color w:val="auto"/>
          <w:sz w:val="22"/>
          <w:szCs w:val="22"/>
          <w:lang w:val="en-ZA" w:eastAsia="en-ZA"/>
        </w:rPr>
        <w:t xml:space="preserve"> Concepts of furniture construction including frame construction, construction of padding and upholstery components.</w:t>
      </w:r>
    </w:p>
    <w:p w14:paraId="7B7432CE"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KT0207</w:t>
      </w:r>
      <w:r w:rsidRPr="00DD4D60">
        <w:rPr>
          <w:rFonts w:ascii="Century Gothic" w:eastAsia="Arial" w:hAnsi="Century Gothic"/>
          <w:color w:val="auto"/>
          <w:sz w:val="22"/>
          <w:szCs w:val="22"/>
          <w:lang w:val="en-ZA" w:eastAsia="en-ZA"/>
        </w:rPr>
        <w:t xml:space="preserve"> Impact of design and construction faults.</w:t>
      </w:r>
    </w:p>
    <w:p w14:paraId="33CE10D5" w14:textId="1BE78D59" w:rsidR="006A42E1" w:rsidRDefault="005756D3" w:rsidP="002338D2">
      <w:pPr>
        <w:spacing w:after="200" w:line="360" w:lineRule="auto"/>
        <w:jc w:val="both"/>
        <w:rPr>
          <w:rFonts w:ascii="Century Gothic" w:eastAsia="Arial" w:hAnsi="Century Gothic"/>
          <w:color w:val="auto"/>
          <w:sz w:val="22"/>
          <w:szCs w:val="22"/>
          <w:lang w:val="en-ZA" w:eastAsia="en-ZA"/>
        </w:rPr>
      </w:pPr>
      <w:r w:rsidRPr="00012975">
        <w:rPr>
          <w:rFonts w:ascii="Century Gothic" w:eastAsia="Arial" w:hAnsi="Century Gothic"/>
          <w:b/>
          <w:color w:val="auto"/>
          <w:sz w:val="22"/>
          <w:szCs w:val="22"/>
          <w:lang w:val="en-ZA" w:eastAsia="en-ZA"/>
        </w:rPr>
        <w:t>KT0208</w:t>
      </w:r>
      <w:r w:rsidRPr="00DD4D60">
        <w:rPr>
          <w:rFonts w:ascii="Century Gothic" w:eastAsia="Arial" w:hAnsi="Century Gothic"/>
          <w:color w:val="auto"/>
          <w:sz w:val="22"/>
          <w:szCs w:val="22"/>
          <w:lang w:val="en-ZA" w:eastAsia="en-ZA"/>
        </w:rPr>
        <w:t xml:space="preserve"> Problem solving.</w:t>
      </w:r>
    </w:p>
    <w:p w14:paraId="1D266102" w14:textId="77777777" w:rsidR="006A42E1" w:rsidRDefault="006A42E1">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3D110C38" w14:textId="77777777" w:rsidR="006A42E1" w:rsidRPr="006A42E1" w:rsidRDefault="006A42E1" w:rsidP="006A42E1">
      <w:pPr>
        <w:pStyle w:val="Heading2"/>
        <w:rPr>
          <w:rFonts w:eastAsia="MS Gothic"/>
          <w:lang w:val="en-US"/>
        </w:rPr>
      </w:pPr>
      <w:bookmarkStart w:id="28" w:name="_Toc197004744"/>
      <w:r w:rsidRPr="006A42E1">
        <w:rPr>
          <w:rFonts w:eastAsia="MS Gothic"/>
          <w:lang w:val="en-US"/>
        </w:rPr>
        <w:lastRenderedPageBreak/>
        <w:t>Facilitator Assessment Briefing</w:t>
      </w:r>
      <w:bookmarkEnd w:id="28"/>
    </w:p>
    <w:p w14:paraId="520E896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KM-04-KT02: Furniture Types, Styles, and Construction</w:t>
      </w:r>
    </w:p>
    <w:p w14:paraId="12B9EBB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Qualification: Furniture Upholsterer (SAQA ID: 103199) | NQF Level 3 | Weight: 15%</w:t>
      </w:r>
    </w:p>
    <w:p w14:paraId="0194A746"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29" w:name="_Toc197004745"/>
      <w:r w:rsidRPr="006A42E1">
        <w:rPr>
          <w:rFonts w:ascii="Calibri" w:eastAsia="MS Gothic" w:hAnsi="Calibri" w:cs="Times New Roman"/>
          <w:b/>
          <w:bCs/>
          <w:color w:val="4F81BD"/>
          <w:sz w:val="26"/>
          <w:szCs w:val="26"/>
          <w:lang w:val="en-US"/>
        </w:rPr>
        <w:t>Purpose of the Assessment</w:t>
      </w:r>
      <w:bookmarkEnd w:id="29"/>
    </w:p>
    <w:p w14:paraId="3EE1C91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This integrated assessment is designed to measure learner competence against the Internal Assessment Criteria IAC0201 to IAC0205. The focus is on the learner’s ability to:</w:t>
      </w:r>
      <w:r w:rsidRPr="006A42E1">
        <w:rPr>
          <w:rFonts w:ascii="Century Gothic" w:eastAsia="MS Mincho" w:hAnsi="Century Gothic" w:cs="Times New Roman"/>
          <w:color w:val="auto"/>
          <w:sz w:val="22"/>
          <w:szCs w:val="22"/>
          <w:lang w:val="en-US"/>
        </w:rPr>
        <w:br/>
        <w:t>- Use correct terminology for furniture components and upholstery</w:t>
      </w:r>
      <w:r w:rsidRPr="006A42E1">
        <w:rPr>
          <w:rFonts w:ascii="Century Gothic" w:eastAsia="MS Mincho" w:hAnsi="Century Gothic" w:cs="Times New Roman"/>
          <w:color w:val="auto"/>
          <w:sz w:val="22"/>
          <w:szCs w:val="22"/>
          <w:lang w:val="en-US"/>
        </w:rPr>
        <w:br/>
        <w:t>- Identify structural parts of furniture and describe their purpose</w:t>
      </w:r>
      <w:r w:rsidRPr="006A42E1">
        <w:rPr>
          <w:rFonts w:ascii="Century Gothic" w:eastAsia="MS Mincho" w:hAnsi="Century Gothic" w:cs="Times New Roman"/>
          <w:color w:val="auto"/>
          <w:sz w:val="22"/>
          <w:szCs w:val="22"/>
          <w:lang w:val="en-US"/>
        </w:rPr>
        <w:br/>
        <w:t>- Explain the full furniture manufacturing process in both mass production and small business contexts</w:t>
      </w:r>
      <w:r w:rsidRPr="006A42E1">
        <w:rPr>
          <w:rFonts w:ascii="Century Gothic" w:eastAsia="MS Mincho" w:hAnsi="Century Gothic" w:cs="Times New Roman"/>
          <w:color w:val="auto"/>
          <w:sz w:val="22"/>
          <w:szCs w:val="22"/>
          <w:lang w:val="en-US"/>
        </w:rPr>
        <w:br/>
        <w:t>- Apply furniture construction principles to evaluate and solve quality-related faults</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br/>
        <w:t>The assessment combines recall, application, analysis, and problem-solving and aligns with the required outcomes for Knowledge Module KM-04-KT02.</w:t>
      </w:r>
    </w:p>
    <w:p w14:paraId="76ECA569"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0" w:name="_Toc197004746"/>
      <w:r w:rsidRPr="006A42E1">
        <w:rPr>
          <w:rFonts w:ascii="Calibri" w:eastAsia="MS Gothic" w:hAnsi="Calibri" w:cs="Times New Roman"/>
          <w:b/>
          <w:bCs/>
          <w:color w:val="4F81BD"/>
          <w:sz w:val="26"/>
          <w:szCs w:val="26"/>
          <w:lang w:val="en-US"/>
        </w:rPr>
        <w:t>Assessment Instruments Overview</w:t>
      </w:r>
      <w:bookmarkEnd w:id="30"/>
    </w:p>
    <w:p w14:paraId="6F92B6E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Instrument Type | Targeted IACs | Skills Assessed</w:t>
      </w:r>
      <w:r w:rsidRPr="006A42E1">
        <w:rPr>
          <w:rFonts w:ascii="Century Gothic" w:eastAsia="MS Mincho" w:hAnsi="Century Gothic" w:cs="Times New Roman"/>
          <w:color w:val="auto"/>
          <w:sz w:val="22"/>
          <w:szCs w:val="22"/>
          <w:lang w:val="en-US"/>
        </w:rPr>
        <w:br/>
        <w:t>--- | --- | ---</w:t>
      </w:r>
      <w:r w:rsidRPr="006A42E1">
        <w:rPr>
          <w:rFonts w:ascii="Century Gothic" w:eastAsia="MS Mincho" w:hAnsi="Century Gothic" w:cs="Times New Roman"/>
          <w:color w:val="auto"/>
          <w:sz w:val="22"/>
          <w:szCs w:val="22"/>
          <w:lang w:val="en-US"/>
        </w:rPr>
        <w:br/>
        <w:t>Matching Terminology | IAC0201 | Knowledge of industry terms</w:t>
      </w:r>
      <w:r w:rsidRPr="006A42E1">
        <w:rPr>
          <w:rFonts w:ascii="Century Gothic" w:eastAsia="MS Mincho" w:hAnsi="Century Gothic" w:cs="Times New Roman"/>
          <w:color w:val="auto"/>
          <w:sz w:val="22"/>
          <w:szCs w:val="22"/>
          <w:lang w:val="en-US"/>
        </w:rPr>
        <w:br/>
        <w:t>Diagram Labelling | IAC0202 | Visual recognition and correct terminology</w:t>
      </w:r>
      <w:r w:rsidRPr="006A42E1">
        <w:rPr>
          <w:rFonts w:ascii="Century Gothic" w:eastAsia="MS Mincho" w:hAnsi="Century Gothic" w:cs="Times New Roman"/>
          <w:color w:val="auto"/>
          <w:sz w:val="22"/>
          <w:szCs w:val="22"/>
          <w:lang w:val="en-US"/>
        </w:rPr>
        <w:br/>
        <w:t>Short Written Response | IAC0203 | Conceptual and process understanding</w:t>
      </w:r>
      <w:r w:rsidRPr="006A42E1">
        <w:rPr>
          <w:rFonts w:ascii="Century Gothic" w:eastAsia="MS Mincho" w:hAnsi="Century Gothic" w:cs="Times New Roman"/>
          <w:color w:val="auto"/>
          <w:sz w:val="22"/>
          <w:szCs w:val="22"/>
          <w:lang w:val="en-US"/>
        </w:rPr>
        <w:br/>
        <w:t>Case Study Analysis | IAC0204 | Practical application in SME context</w:t>
      </w:r>
      <w:r w:rsidRPr="006A42E1">
        <w:rPr>
          <w:rFonts w:ascii="Century Gothic" w:eastAsia="MS Mincho" w:hAnsi="Century Gothic" w:cs="Times New Roman"/>
          <w:color w:val="auto"/>
          <w:sz w:val="22"/>
          <w:szCs w:val="22"/>
          <w:lang w:val="en-US"/>
        </w:rPr>
        <w:br/>
        <w:t>Problem-Based Scenario | IAC0205 | Analytical reasoning and fault correction</w:t>
      </w:r>
    </w:p>
    <w:p w14:paraId="6A80F086"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1" w:name="_Toc197004747"/>
      <w:r w:rsidRPr="006A42E1">
        <w:rPr>
          <w:rFonts w:ascii="Calibri" w:eastAsia="MS Gothic" w:hAnsi="Calibri" w:cs="Times New Roman"/>
          <w:b/>
          <w:bCs/>
          <w:color w:val="4F81BD"/>
          <w:sz w:val="26"/>
          <w:szCs w:val="26"/>
          <w:lang w:val="en-US"/>
        </w:rPr>
        <w:t>Facilitation Guidelines</w:t>
      </w:r>
      <w:bookmarkEnd w:id="31"/>
    </w:p>
    <w:p w14:paraId="6F982EB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Before the Assessment:</w:t>
      </w:r>
    </w:p>
    <w:p w14:paraId="3C448A0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 Ensure all KT0201 to KT0208 content is covered.</w:t>
      </w:r>
      <w:r w:rsidRPr="006A42E1">
        <w:rPr>
          <w:rFonts w:ascii="Century Gothic" w:eastAsia="MS Mincho" w:hAnsi="Century Gothic" w:cs="Times New Roman"/>
          <w:color w:val="auto"/>
          <w:sz w:val="22"/>
          <w:szCs w:val="22"/>
          <w:lang w:val="en-US"/>
        </w:rPr>
        <w:br/>
        <w:t>- Review terminology, construction principles, and process stages.</w:t>
      </w:r>
      <w:r w:rsidRPr="006A42E1">
        <w:rPr>
          <w:rFonts w:ascii="Century Gothic" w:eastAsia="MS Mincho" w:hAnsi="Century Gothic" w:cs="Times New Roman"/>
          <w:color w:val="auto"/>
          <w:sz w:val="22"/>
          <w:szCs w:val="22"/>
          <w:lang w:val="en-US"/>
        </w:rPr>
        <w:br/>
        <w:t>- Provide labelled diagram examples and short response models.</w:t>
      </w:r>
    </w:p>
    <w:p w14:paraId="2C710CD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During the Assessment:</w:t>
      </w:r>
    </w:p>
    <w:p w14:paraId="080627B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 Explain each activity type and its marks.</w:t>
      </w:r>
      <w:r w:rsidRPr="006A42E1">
        <w:rPr>
          <w:rFonts w:ascii="Century Gothic" w:eastAsia="MS Mincho" w:hAnsi="Century Gothic" w:cs="Times New Roman"/>
          <w:color w:val="auto"/>
          <w:sz w:val="22"/>
          <w:szCs w:val="22"/>
          <w:lang w:val="en-US"/>
        </w:rPr>
        <w:br/>
        <w:t>- Encourage clear labelling, structured writing, and accurate vocabulary.</w:t>
      </w:r>
      <w:r w:rsidRPr="006A42E1">
        <w:rPr>
          <w:rFonts w:ascii="Century Gothic" w:eastAsia="MS Mincho" w:hAnsi="Century Gothic" w:cs="Times New Roman"/>
          <w:color w:val="auto"/>
          <w:sz w:val="22"/>
          <w:szCs w:val="22"/>
          <w:lang w:val="en-US"/>
        </w:rPr>
        <w:br/>
        <w:t>- Provide diagrams with space for labelling.</w:t>
      </w:r>
      <w:r w:rsidRPr="006A42E1">
        <w:rPr>
          <w:rFonts w:ascii="Century Gothic" w:eastAsia="MS Mincho" w:hAnsi="Century Gothic" w:cs="Times New Roman"/>
          <w:color w:val="auto"/>
          <w:sz w:val="22"/>
          <w:szCs w:val="22"/>
          <w:lang w:val="en-US"/>
        </w:rPr>
        <w:br/>
        <w:t>- Ensure assessment integrity.</w:t>
      </w:r>
    </w:p>
    <w:p w14:paraId="6F2F47C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After the Assessment:</w:t>
      </w:r>
    </w:p>
    <w:p w14:paraId="03E0F656"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 Use the marking memo and model answers for consistency.</w:t>
      </w:r>
      <w:r w:rsidRPr="006A42E1">
        <w:rPr>
          <w:rFonts w:ascii="Century Gothic" w:eastAsia="MS Mincho" w:hAnsi="Century Gothic" w:cs="Times New Roman"/>
          <w:color w:val="auto"/>
          <w:sz w:val="22"/>
          <w:szCs w:val="22"/>
          <w:lang w:val="en-US"/>
        </w:rPr>
        <w:br/>
        <w:t>- Moderate a sample of scripts.</w:t>
      </w:r>
      <w:r w:rsidRPr="006A42E1">
        <w:rPr>
          <w:rFonts w:ascii="Century Gothic" w:eastAsia="MS Mincho" w:hAnsi="Century Gothic" w:cs="Times New Roman"/>
          <w:color w:val="auto"/>
          <w:sz w:val="22"/>
          <w:szCs w:val="22"/>
          <w:lang w:val="en-US"/>
        </w:rPr>
        <w:br/>
        <w:t>- Record and file learner results.</w:t>
      </w:r>
      <w:r w:rsidRPr="006A42E1">
        <w:rPr>
          <w:rFonts w:ascii="Century Gothic" w:eastAsia="MS Mincho" w:hAnsi="Century Gothic" w:cs="Times New Roman"/>
          <w:color w:val="auto"/>
          <w:sz w:val="22"/>
          <w:szCs w:val="22"/>
          <w:lang w:val="en-US"/>
        </w:rPr>
        <w:br/>
        <w:t>- Give constructive feedback based on assessment rubric.</w:t>
      </w:r>
    </w:p>
    <w:p w14:paraId="6856E355"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2" w:name="_Toc197004748"/>
      <w:r w:rsidRPr="006A42E1">
        <w:rPr>
          <w:rFonts w:ascii="Calibri" w:eastAsia="MS Gothic" w:hAnsi="Calibri" w:cs="Times New Roman"/>
          <w:b/>
          <w:bCs/>
          <w:color w:val="4F81BD"/>
          <w:sz w:val="26"/>
          <w:szCs w:val="26"/>
          <w:lang w:val="en-US"/>
        </w:rPr>
        <w:lastRenderedPageBreak/>
        <w:t>Evidence Requirements</w:t>
      </w:r>
      <w:bookmarkEnd w:id="32"/>
    </w:p>
    <w:p w14:paraId="685C268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Each learner’s submission must include:</w:t>
      </w:r>
      <w:r w:rsidRPr="006A42E1">
        <w:rPr>
          <w:rFonts w:ascii="Century Gothic" w:eastAsia="MS Mincho" w:hAnsi="Century Gothic" w:cs="Times New Roman"/>
          <w:color w:val="auto"/>
          <w:sz w:val="22"/>
          <w:szCs w:val="22"/>
          <w:lang w:val="en-US"/>
        </w:rPr>
        <w:br/>
        <w:t>- Completed answers for Activities 1 to 5</w:t>
      </w:r>
      <w:r w:rsidRPr="006A42E1">
        <w:rPr>
          <w:rFonts w:ascii="Century Gothic" w:eastAsia="MS Mincho" w:hAnsi="Century Gothic" w:cs="Times New Roman"/>
          <w:color w:val="auto"/>
          <w:sz w:val="22"/>
          <w:szCs w:val="22"/>
          <w:lang w:val="en-US"/>
        </w:rPr>
        <w:br/>
        <w:t>- Labelled upholstered armchair diagram</w:t>
      </w:r>
      <w:r w:rsidRPr="006A42E1">
        <w:rPr>
          <w:rFonts w:ascii="Century Gothic" w:eastAsia="MS Mincho" w:hAnsi="Century Gothic" w:cs="Times New Roman"/>
          <w:color w:val="auto"/>
          <w:sz w:val="22"/>
          <w:szCs w:val="22"/>
          <w:lang w:val="en-US"/>
        </w:rPr>
        <w:br/>
        <w:t>- Numbered and structured responses</w:t>
      </w:r>
      <w:r w:rsidRPr="006A42E1">
        <w:rPr>
          <w:rFonts w:ascii="Century Gothic" w:eastAsia="MS Mincho" w:hAnsi="Century Gothic" w:cs="Times New Roman"/>
          <w:color w:val="auto"/>
          <w:sz w:val="22"/>
          <w:szCs w:val="22"/>
          <w:lang w:val="en-US"/>
        </w:rPr>
        <w:br/>
        <w:t>- Learner name, date, and assessor signature</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br/>
        <w:t>These submissions form part of the learner’s internal summative evidence for KM-04.</w:t>
      </w:r>
    </w:p>
    <w:p w14:paraId="323E92B6"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3" w:name="_Toc197004749"/>
      <w:r w:rsidRPr="006A42E1">
        <w:rPr>
          <w:rFonts w:ascii="Calibri" w:eastAsia="MS Gothic" w:hAnsi="Calibri" w:cs="Times New Roman"/>
          <w:b/>
          <w:bCs/>
          <w:color w:val="4F81BD"/>
          <w:sz w:val="26"/>
          <w:szCs w:val="26"/>
          <w:lang w:val="en-US"/>
        </w:rPr>
        <w:t>Scoring Summary</w:t>
      </w:r>
      <w:bookmarkEnd w:id="33"/>
    </w:p>
    <w:p w14:paraId="258F142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 Marks</w:t>
      </w:r>
      <w:r w:rsidRPr="006A42E1">
        <w:rPr>
          <w:rFonts w:ascii="Century Gothic" w:eastAsia="MS Mincho" w:hAnsi="Century Gothic" w:cs="Times New Roman"/>
          <w:color w:val="auto"/>
          <w:sz w:val="22"/>
          <w:szCs w:val="22"/>
          <w:lang w:val="en-US"/>
        </w:rPr>
        <w:br/>
        <w:t>--- | ---</w:t>
      </w:r>
      <w:r w:rsidRPr="006A42E1">
        <w:rPr>
          <w:rFonts w:ascii="Century Gothic" w:eastAsia="MS Mincho" w:hAnsi="Century Gothic" w:cs="Times New Roman"/>
          <w:color w:val="auto"/>
          <w:sz w:val="22"/>
          <w:szCs w:val="22"/>
          <w:lang w:val="en-US"/>
        </w:rPr>
        <w:br/>
        <w:t>Matching Terminology | 10</w:t>
      </w:r>
      <w:r w:rsidRPr="006A42E1">
        <w:rPr>
          <w:rFonts w:ascii="Century Gothic" w:eastAsia="MS Mincho" w:hAnsi="Century Gothic" w:cs="Times New Roman"/>
          <w:color w:val="auto"/>
          <w:sz w:val="22"/>
          <w:szCs w:val="22"/>
          <w:lang w:val="en-US"/>
        </w:rPr>
        <w:br/>
        <w:t>Diagram Labelling | 10</w:t>
      </w:r>
      <w:r w:rsidRPr="006A42E1">
        <w:rPr>
          <w:rFonts w:ascii="Century Gothic" w:eastAsia="MS Mincho" w:hAnsi="Century Gothic" w:cs="Times New Roman"/>
          <w:color w:val="auto"/>
          <w:sz w:val="22"/>
          <w:szCs w:val="22"/>
          <w:lang w:val="en-US"/>
        </w:rPr>
        <w:br/>
        <w:t>Written Response | 10</w:t>
      </w:r>
      <w:r w:rsidRPr="006A42E1">
        <w:rPr>
          <w:rFonts w:ascii="Century Gothic" w:eastAsia="MS Mincho" w:hAnsi="Century Gothic" w:cs="Times New Roman"/>
          <w:color w:val="auto"/>
          <w:sz w:val="22"/>
          <w:szCs w:val="22"/>
          <w:lang w:val="en-US"/>
        </w:rPr>
        <w:br/>
        <w:t>Case Study | 15</w:t>
      </w:r>
      <w:r w:rsidRPr="006A42E1">
        <w:rPr>
          <w:rFonts w:ascii="Century Gothic" w:eastAsia="MS Mincho" w:hAnsi="Century Gothic" w:cs="Times New Roman"/>
          <w:color w:val="auto"/>
          <w:sz w:val="22"/>
          <w:szCs w:val="22"/>
          <w:lang w:val="en-US"/>
        </w:rPr>
        <w:br/>
        <w:t>Problem-Based Scenario | 15</w:t>
      </w:r>
      <w:r w:rsidRPr="006A42E1">
        <w:rPr>
          <w:rFonts w:ascii="Century Gothic" w:eastAsia="MS Mincho" w:hAnsi="Century Gothic" w:cs="Times New Roman"/>
          <w:color w:val="auto"/>
          <w:sz w:val="22"/>
          <w:szCs w:val="22"/>
          <w:lang w:val="en-US"/>
        </w:rPr>
        <w:br/>
        <w:t>**Total** | **60**</w:t>
      </w:r>
      <w:r w:rsidRPr="006A42E1">
        <w:rPr>
          <w:rFonts w:ascii="Century Gothic" w:eastAsia="MS Mincho" w:hAnsi="Century Gothic" w:cs="Times New Roman"/>
          <w:color w:val="auto"/>
          <w:sz w:val="22"/>
          <w:szCs w:val="22"/>
          <w:lang w:val="en-US"/>
        </w:rPr>
        <w:br/>
      </w:r>
      <w:r w:rsidRPr="006A42E1">
        <w:rPr>
          <w:rFonts w:ascii="Century Gothic" w:eastAsia="MS Mincho" w:hAnsi="Century Gothic" w:cs="Times New Roman"/>
          <w:color w:val="auto"/>
          <w:sz w:val="22"/>
          <w:szCs w:val="22"/>
          <w:lang w:val="en-US"/>
        </w:rPr>
        <w:br/>
        <w:t>Convert raw scores proportionally to reflect 15% module weighting.</w:t>
      </w:r>
    </w:p>
    <w:p w14:paraId="7D04F34E"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4" w:name="_Toc197004750"/>
      <w:r w:rsidRPr="006A42E1">
        <w:rPr>
          <w:rFonts w:ascii="Calibri" w:eastAsia="MS Gothic" w:hAnsi="Calibri" w:cs="Times New Roman"/>
          <w:b/>
          <w:bCs/>
          <w:color w:val="4F81BD"/>
          <w:sz w:val="26"/>
          <w:szCs w:val="26"/>
          <w:lang w:val="en-US"/>
        </w:rPr>
        <w:t>Moderation Notes</w:t>
      </w:r>
      <w:bookmarkEnd w:id="34"/>
    </w:p>
    <w:p w14:paraId="41F7010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 Sample at least 25% of the submissions.</w:t>
      </w:r>
      <w:r w:rsidRPr="006A42E1">
        <w:rPr>
          <w:rFonts w:ascii="Century Gothic" w:eastAsia="MS Mincho" w:hAnsi="Century Gothic" w:cs="Times New Roman"/>
          <w:color w:val="auto"/>
          <w:sz w:val="22"/>
          <w:szCs w:val="22"/>
          <w:lang w:val="en-US"/>
        </w:rPr>
        <w:br/>
        <w:t>- Ensure fair, valid, and reliable assessment decisions.</w:t>
      </w:r>
      <w:r w:rsidRPr="006A42E1">
        <w:rPr>
          <w:rFonts w:ascii="Century Gothic" w:eastAsia="MS Mincho" w:hAnsi="Century Gothic" w:cs="Times New Roman"/>
          <w:color w:val="auto"/>
          <w:sz w:val="22"/>
          <w:szCs w:val="22"/>
          <w:lang w:val="en-US"/>
        </w:rPr>
        <w:br/>
        <w:t>- Document adjustments and submit a moderation summary.</w:t>
      </w:r>
    </w:p>
    <w:p w14:paraId="0987056B" w14:textId="77777777" w:rsidR="005756D3" w:rsidRPr="00DD4D60" w:rsidRDefault="005756D3" w:rsidP="002338D2">
      <w:pPr>
        <w:spacing w:after="200" w:line="360" w:lineRule="auto"/>
        <w:jc w:val="both"/>
        <w:rPr>
          <w:rFonts w:ascii="Century Gothic" w:eastAsia="Arial" w:hAnsi="Century Gothic"/>
          <w:color w:val="auto"/>
          <w:sz w:val="22"/>
          <w:szCs w:val="22"/>
          <w:lang w:val="en-ZA" w:eastAsia="en-ZA"/>
        </w:rPr>
      </w:pPr>
    </w:p>
    <w:p w14:paraId="72B2654C" w14:textId="77777777" w:rsidR="001240BE" w:rsidRDefault="001240BE" w:rsidP="002338D2">
      <w:pPr>
        <w:spacing w:line="360" w:lineRule="auto"/>
        <w:jc w:val="both"/>
        <w:rPr>
          <w:rFonts w:ascii="Century Gothic" w:eastAsia="Arial" w:hAnsi="Century Gothic"/>
          <w:b/>
          <w:color w:val="auto"/>
          <w:sz w:val="28"/>
          <w:szCs w:val="28"/>
          <w:lang w:val="en-ZA" w:eastAsia="en-ZA"/>
        </w:rPr>
      </w:pPr>
    </w:p>
    <w:p w14:paraId="3717312E" w14:textId="77777777" w:rsidR="006A42E1" w:rsidRDefault="006A42E1">
      <w:pPr>
        <w:rPr>
          <w:rFonts w:ascii="Century Gothic" w:eastAsia="Arial" w:hAnsi="Century Gothic"/>
          <w:b/>
          <w:color w:val="auto"/>
          <w:sz w:val="28"/>
          <w:szCs w:val="28"/>
          <w:lang w:val="en-ZA" w:eastAsia="en-ZA"/>
        </w:rPr>
      </w:pPr>
      <w:r>
        <w:rPr>
          <w:rFonts w:ascii="Century Gothic" w:eastAsia="Arial" w:hAnsi="Century Gothic"/>
          <w:b/>
          <w:color w:val="auto"/>
          <w:sz w:val="28"/>
          <w:szCs w:val="28"/>
          <w:lang w:val="en-ZA" w:eastAsia="en-ZA"/>
        </w:rPr>
        <w:br w:type="page"/>
      </w:r>
    </w:p>
    <w:p w14:paraId="54C8D725" w14:textId="77777777" w:rsidR="006A42E1" w:rsidRPr="006A42E1" w:rsidRDefault="006A42E1" w:rsidP="00167584">
      <w:pPr>
        <w:pStyle w:val="Heading2"/>
        <w:rPr>
          <w:rFonts w:eastAsia="MS Gothic"/>
          <w:lang w:val="en-US"/>
        </w:rPr>
      </w:pPr>
      <w:bookmarkStart w:id="35" w:name="_Toc197004751"/>
      <w:r w:rsidRPr="006A42E1">
        <w:rPr>
          <w:rFonts w:eastAsia="MS Gothic"/>
          <w:lang w:val="en-US"/>
        </w:rPr>
        <w:lastRenderedPageBreak/>
        <w:t>Integrated Assessment: KM-04-KT02</w:t>
      </w:r>
      <w:bookmarkEnd w:id="35"/>
    </w:p>
    <w:p w14:paraId="37F2975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Knowledge Module: Furniture Types, Styles, and Construction</w:t>
      </w:r>
    </w:p>
    <w:p w14:paraId="70A573F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Qualification: Furniture Upholsterer (SAQA ID 103199) | NQF Level 3 | Weight: 15%</w:t>
      </w:r>
    </w:p>
    <w:p w14:paraId="165FD3BB"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6" w:name="_Toc197004752"/>
      <w:r w:rsidRPr="006A42E1">
        <w:rPr>
          <w:rFonts w:ascii="Calibri" w:eastAsia="MS Gothic" w:hAnsi="Calibri" w:cs="Times New Roman"/>
          <w:b/>
          <w:bCs/>
          <w:color w:val="4F81BD"/>
          <w:sz w:val="26"/>
          <w:szCs w:val="26"/>
          <w:lang w:val="en-US"/>
        </w:rPr>
        <w:t>Assessment Overview</w:t>
      </w:r>
      <w:bookmarkEnd w:id="36"/>
    </w:p>
    <w:p w14:paraId="754A7B8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This integrated assessment evaluates competence across IAC0201 to IAC0205 using multiple methods:</w:t>
      </w:r>
      <w:r w:rsidRPr="006A42E1">
        <w:rPr>
          <w:rFonts w:ascii="Century Gothic" w:eastAsia="MS Mincho" w:hAnsi="Century Gothic" w:cs="Times New Roman"/>
          <w:color w:val="auto"/>
          <w:sz w:val="22"/>
          <w:szCs w:val="22"/>
          <w:lang w:val="en-US"/>
        </w:rPr>
        <w:br/>
        <w:t>- Matching Terminology</w:t>
      </w:r>
      <w:r w:rsidRPr="006A42E1">
        <w:rPr>
          <w:rFonts w:ascii="Century Gothic" w:eastAsia="MS Mincho" w:hAnsi="Century Gothic" w:cs="Times New Roman"/>
          <w:color w:val="auto"/>
          <w:sz w:val="22"/>
          <w:szCs w:val="22"/>
          <w:lang w:val="en-US"/>
        </w:rPr>
        <w:br/>
        <w:t>- Diagram Labelling</w:t>
      </w:r>
      <w:r w:rsidRPr="006A42E1">
        <w:rPr>
          <w:rFonts w:ascii="Century Gothic" w:eastAsia="MS Mincho" w:hAnsi="Century Gothic" w:cs="Times New Roman"/>
          <w:color w:val="auto"/>
          <w:sz w:val="22"/>
          <w:szCs w:val="22"/>
          <w:lang w:val="en-US"/>
        </w:rPr>
        <w:br/>
        <w:t>- Written Response</w:t>
      </w:r>
      <w:r w:rsidRPr="006A42E1">
        <w:rPr>
          <w:rFonts w:ascii="Century Gothic" w:eastAsia="MS Mincho" w:hAnsi="Century Gothic" w:cs="Times New Roman"/>
          <w:color w:val="auto"/>
          <w:sz w:val="22"/>
          <w:szCs w:val="22"/>
          <w:lang w:val="en-US"/>
        </w:rPr>
        <w:br/>
        <w:t>- Case Study Analysis</w:t>
      </w:r>
      <w:r w:rsidRPr="006A42E1">
        <w:rPr>
          <w:rFonts w:ascii="Century Gothic" w:eastAsia="MS Mincho" w:hAnsi="Century Gothic" w:cs="Times New Roman"/>
          <w:color w:val="auto"/>
          <w:sz w:val="22"/>
          <w:szCs w:val="22"/>
          <w:lang w:val="en-US"/>
        </w:rPr>
        <w:br/>
        <w:t>- Problem-Based Scenario</w:t>
      </w:r>
    </w:p>
    <w:p w14:paraId="4571FF00"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37" w:name="_Toc197004753"/>
      <w:r w:rsidRPr="006A42E1">
        <w:rPr>
          <w:rFonts w:ascii="Calibri" w:eastAsia="MS Gothic" w:hAnsi="Calibri" w:cs="Times New Roman"/>
          <w:b/>
          <w:bCs/>
          <w:color w:val="4F81BD"/>
          <w:sz w:val="26"/>
          <w:szCs w:val="26"/>
          <w:lang w:val="en-US"/>
        </w:rPr>
        <w:t>Assessment Activities</w:t>
      </w:r>
      <w:bookmarkEnd w:id="37"/>
    </w:p>
    <w:p w14:paraId="415080BC"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38" w:name="_Toc197004754"/>
      <w:r w:rsidRPr="006A42E1">
        <w:rPr>
          <w:rFonts w:ascii="Calibri" w:eastAsia="MS Gothic" w:hAnsi="Calibri" w:cs="Times New Roman"/>
          <w:b/>
          <w:bCs/>
          <w:color w:val="4F81BD"/>
          <w:sz w:val="22"/>
          <w:szCs w:val="22"/>
          <w:lang w:val="en-US"/>
        </w:rPr>
        <w:t>Activity 1: Matching Terminology (10 marks)</w:t>
      </w:r>
      <w:bookmarkEnd w:id="38"/>
    </w:p>
    <w:p w14:paraId="48678F0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Match each term in Column A with the correct definition from Column B.</w:t>
      </w:r>
    </w:p>
    <w:p w14:paraId="169D09A1" w14:textId="77777777" w:rsidR="00167584" w:rsidRDefault="00167584" w:rsidP="006A42E1">
      <w:pPr>
        <w:spacing w:after="200" w:line="276" w:lineRule="auto"/>
        <w:rPr>
          <w:rFonts w:ascii="Century Gothic" w:eastAsia="MS Mincho" w:hAnsi="Century Gothic" w:cs="Times New Roman"/>
          <w:color w:val="auto"/>
          <w:sz w:val="22"/>
          <w:szCs w:val="22"/>
          <w:lang w:val="en-US"/>
        </w:rPr>
        <w:sectPr w:rsidR="00167584"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pPr>
    </w:p>
    <w:p w14:paraId="5C910219" w14:textId="77777777" w:rsidR="00167584"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lastRenderedPageBreak/>
        <w:t>1. Webbing</w:t>
      </w:r>
      <w:r w:rsidRPr="006A42E1">
        <w:rPr>
          <w:rFonts w:ascii="Century Gothic" w:eastAsia="MS Mincho" w:hAnsi="Century Gothic" w:cs="Times New Roman"/>
          <w:color w:val="auto"/>
          <w:sz w:val="22"/>
          <w:szCs w:val="22"/>
          <w:lang w:val="en-US"/>
        </w:rPr>
        <w:br/>
        <w:t>2. Mortise and tenon</w:t>
      </w:r>
      <w:r w:rsidRPr="006A42E1">
        <w:rPr>
          <w:rFonts w:ascii="Century Gothic" w:eastAsia="MS Mincho" w:hAnsi="Century Gothic" w:cs="Times New Roman"/>
          <w:color w:val="auto"/>
          <w:sz w:val="22"/>
          <w:szCs w:val="22"/>
          <w:lang w:val="en-US"/>
        </w:rPr>
        <w:br/>
        <w:t>3. Upholstery</w:t>
      </w:r>
      <w:r w:rsidRPr="006A42E1">
        <w:rPr>
          <w:rFonts w:ascii="Century Gothic" w:eastAsia="MS Mincho" w:hAnsi="Century Gothic" w:cs="Times New Roman"/>
          <w:color w:val="auto"/>
          <w:sz w:val="22"/>
          <w:szCs w:val="22"/>
          <w:lang w:val="en-US"/>
        </w:rPr>
        <w:br/>
        <w:t>4. Tack strip</w:t>
      </w:r>
      <w:r w:rsidRPr="006A42E1">
        <w:rPr>
          <w:rFonts w:ascii="Century Gothic" w:eastAsia="MS Mincho" w:hAnsi="Century Gothic" w:cs="Times New Roman"/>
          <w:color w:val="auto"/>
          <w:sz w:val="22"/>
          <w:szCs w:val="22"/>
          <w:lang w:val="en-US"/>
        </w:rPr>
        <w:br/>
        <w:t>5. Show-wood</w:t>
      </w:r>
      <w:r w:rsidRPr="006A42E1">
        <w:rPr>
          <w:rFonts w:ascii="Century Gothic" w:eastAsia="MS Mincho" w:hAnsi="Century Gothic" w:cs="Times New Roman"/>
          <w:color w:val="auto"/>
          <w:sz w:val="22"/>
          <w:szCs w:val="22"/>
          <w:lang w:val="en-US"/>
        </w:rPr>
        <w:br/>
        <w:t>6. Batting</w:t>
      </w:r>
      <w:r w:rsidRPr="006A42E1">
        <w:rPr>
          <w:rFonts w:ascii="Century Gothic" w:eastAsia="MS Mincho" w:hAnsi="Century Gothic" w:cs="Times New Roman"/>
          <w:color w:val="auto"/>
          <w:sz w:val="22"/>
          <w:szCs w:val="22"/>
          <w:lang w:val="en-US"/>
        </w:rPr>
        <w:br/>
        <w:t>7. Frame</w:t>
      </w:r>
      <w:r w:rsidRPr="006A42E1">
        <w:rPr>
          <w:rFonts w:ascii="Century Gothic" w:eastAsia="MS Mincho" w:hAnsi="Century Gothic" w:cs="Times New Roman"/>
          <w:color w:val="auto"/>
          <w:sz w:val="22"/>
          <w:szCs w:val="22"/>
          <w:lang w:val="en-US"/>
        </w:rPr>
        <w:br/>
        <w:t>8. Ergonomics</w:t>
      </w:r>
      <w:r w:rsidRPr="006A42E1">
        <w:rPr>
          <w:rFonts w:ascii="Century Gothic" w:eastAsia="MS Mincho" w:hAnsi="Century Gothic" w:cs="Times New Roman"/>
          <w:color w:val="auto"/>
          <w:sz w:val="22"/>
          <w:szCs w:val="22"/>
          <w:lang w:val="en-US"/>
        </w:rPr>
        <w:br/>
        <w:t>9. Piping</w:t>
      </w:r>
      <w:r w:rsidRPr="006A42E1">
        <w:rPr>
          <w:rFonts w:ascii="Century Gothic" w:eastAsia="MS Mincho" w:hAnsi="Century Gothic" w:cs="Times New Roman"/>
          <w:color w:val="auto"/>
          <w:sz w:val="22"/>
          <w:szCs w:val="22"/>
          <w:lang w:val="en-US"/>
        </w:rPr>
        <w:br/>
        <w:t>10. Dowelling</w:t>
      </w:r>
      <w:r w:rsidRPr="006A42E1">
        <w:rPr>
          <w:rFonts w:ascii="Century Gothic" w:eastAsia="MS Mincho" w:hAnsi="Century Gothic" w:cs="Times New Roman"/>
          <w:color w:val="auto"/>
          <w:sz w:val="22"/>
          <w:szCs w:val="22"/>
          <w:lang w:val="en-US"/>
        </w:rPr>
        <w:br/>
      </w:r>
    </w:p>
    <w:p w14:paraId="1B04DD97"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06B912B3"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1E2A72CE"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48EE4F89"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49FC03E9"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41BAFEB2" w14:textId="77777777" w:rsidR="00167584" w:rsidRDefault="00167584" w:rsidP="006A42E1">
      <w:pPr>
        <w:spacing w:after="200" w:line="276" w:lineRule="auto"/>
        <w:rPr>
          <w:rFonts w:ascii="Century Gothic" w:eastAsia="MS Mincho" w:hAnsi="Century Gothic" w:cs="Times New Roman"/>
          <w:color w:val="auto"/>
          <w:sz w:val="22"/>
          <w:szCs w:val="22"/>
          <w:lang w:val="en-US"/>
        </w:rPr>
      </w:pPr>
    </w:p>
    <w:p w14:paraId="47E7CEFF" w14:textId="19FE0964"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lastRenderedPageBreak/>
        <w:t>A. A strip used for clean upholstery edges</w:t>
      </w:r>
      <w:r w:rsidRPr="006A42E1">
        <w:rPr>
          <w:rFonts w:ascii="Century Gothic" w:eastAsia="MS Mincho" w:hAnsi="Century Gothic" w:cs="Times New Roman"/>
          <w:color w:val="auto"/>
          <w:sz w:val="22"/>
          <w:szCs w:val="22"/>
          <w:lang w:val="en-US"/>
        </w:rPr>
        <w:br/>
        <w:t>B. A method of covering internal framework with foam and fabric</w:t>
      </w:r>
      <w:r w:rsidRPr="006A42E1">
        <w:rPr>
          <w:rFonts w:ascii="Century Gothic" w:eastAsia="MS Mincho" w:hAnsi="Century Gothic" w:cs="Times New Roman"/>
          <w:color w:val="auto"/>
          <w:sz w:val="22"/>
          <w:szCs w:val="22"/>
          <w:lang w:val="en-US"/>
        </w:rPr>
        <w:br/>
        <w:t>C. A traditional wood joint where one piece fits into a hole in another</w:t>
      </w:r>
      <w:r w:rsidRPr="006A42E1">
        <w:rPr>
          <w:rFonts w:ascii="Century Gothic" w:eastAsia="MS Mincho" w:hAnsi="Century Gothic" w:cs="Times New Roman"/>
          <w:color w:val="auto"/>
          <w:sz w:val="22"/>
          <w:szCs w:val="22"/>
          <w:lang w:val="en-US"/>
        </w:rPr>
        <w:br/>
        <w:t>D. Fabric, leather, or vinyl used for final covering of padded furniture</w:t>
      </w:r>
      <w:r w:rsidRPr="006A42E1">
        <w:rPr>
          <w:rFonts w:ascii="Century Gothic" w:eastAsia="MS Mincho" w:hAnsi="Century Gothic" w:cs="Times New Roman"/>
          <w:color w:val="auto"/>
          <w:sz w:val="22"/>
          <w:szCs w:val="22"/>
          <w:lang w:val="en-US"/>
        </w:rPr>
        <w:br/>
        <w:t>E. Exposed wood frame areas finished for decorative effect</w:t>
      </w:r>
      <w:r w:rsidRPr="006A42E1">
        <w:rPr>
          <w:rFonts w:ascii="Century Gothic" w:eastAsia="MS Mincho" w:hAnsi="Century Gothic" w:cs="Times New Roman"/>
          <w:color w:val="auto"/>
          <w:sz w:val="22"/>
          <w:szCs w:val="22"/>
          <w:lang w:val="en-US"/>
        </w:rPr>
        <w:br/>
        <w:t>F. Soft fibre placed between foam and outer fabric for smoothness</w:t>
      </w:r>
      <w:r w:rsidRPr="006A42E1">
        <w:rPr>
          <w:rFonts w:ascii="Century Gothic" w:eastAsia="MS Mincho" w:hAnsi="Century Gothic" w:cs="Times New Roman"/>
          <w:color w:val="auto"/>
          <w:sz w:val="22"/>
          <w:szCs w:val="22"/>
          <w:lang w:val="en-US"/>
        </w:rPr>
        <w:br/>
        <w:t>G. The internal wooden structure that forms the base of a furniture piece</w:t>
      </w:r>
      <w:r w:rsidRPr="006A42E1">
        <w:rPr>
          <w:rFonts w:ascii="Century Gothic" w:eastAsia="MS Mincho" w:hAnsi="Century Gothic" w:cs="Times New Roman"/>
          <w:color w:val="auto"/>
          <w:sz w:val="22"/>
          <w:szCs w:val="22"/>
          <w:lang w:val="en-US"/>
        </w:rPr>
        <w:br/>
        <w:t>H. Design principle focused on user comfort and body alignment</w:t>
      </w:r>
      <w:r w:rsidRPr="006A42E1">
        <w:rPr>
          <w:rFonts w:ascii="Century Gothic" w:eastAsia="MS Mincho" w:hAnsi="Century Gothic" w:cs="Times New Roman"/>
          <w:color w:val="auto"/>
          <w:sz w:val="22"/>
          <w:szCs w:val="22"/>
          <w:lang w:val="en-US"/>
        </w:rPr>
        <w:br/>
        <w:t>I. Decorative trim usually placed along fabric seams</w:t>
      </w:r>
      <w:r w:rsidRPr="006A42E1">
        <w:rPr>
          <w:rFonts w:ascii="Century Gothic" w:eastAsia="MS Mincho" w:hAnsi="Century Gothic" w:cs="Times New Roman"/>
          <w:color w:val="auto"/>
          <w:sz w:val="22"/>
          <w:szCs w:val="22"/>
          <w:lang w:val="en-US"/>
        </w:rPr>
        <w:br/>
        <w:t>J. Cylindrical rods used to reinforce wooden joints</w:t>
      </w:r>
    </w:p>
    <w:p w14:paraId="5A33E69A" w14:textId="77777777" w:rsidR="00167584" w:rsidRDefault="00167584" w:rsidP="006A42E1">
      <w:pPr>
        <w:keepNext/>
        <w:keepLines/>
        <w:spacing w:before="200" w:line="276" w:lineRule="auto"/>
        <w:outlineLvl w:val="2"/>
        <w:rPr>
          <w:rFonts w:ascii="Calibri" w:eastAsia="MS Gothic" w:hAnsi="Calibri" w:cs="Times New Roman"/>
          <w:b/>
          <w:bCs/>
          <w:color w:val="4F81BD"/>
          <w:sz w:val="22"/>
          <w:szCs w:val="22"/>
          <w:lang w:val="en-US"/>
        </w:rPr>
        <w:sectPr w:rsidR="00167584" w:rsidSect="00167584">
          <w:type w:val="continuous"/>
          <w:pgSz w:w="11905" w:h="16837"/>
          <w:pgMar w:top="1440" w:right="1415" w:bottom="1440" w:left="1440" w:header="0" w:footer="1020" w:gutter="0"/>
          <w:cols w:num="2" w:space="3"/>
          <w:noEndnote/>
          <w:docGrid w:linePitch="360"/>
        </w:sectPr>
      </w:pPr>
    </w:p>
    <w:p w14:paraId="22FCEE58" w14:textId="21872F72"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39" w:name="_Toc197004755"/>
      <w:r w:rsidRPr="006A42E1">
        <w:rPr>
          <w:rFonts w:ascii="Calibri" w:eastAsia="MS Gothic" w:hAnsi="Calibri" w:cs="Times New Roman"/>
          <w:b/>
          <w:bCs/>
          <w:color w:val="4F81BD"/>
          <w:sz w:val="22"/>
          <w:szCs w:val="22"/>
          <w:lang w:val="en-US"/>
        </w:rPr>
        <w:lastRenderedPageBreak/>
        <w:t>Activity 2: Labelled Diagram (10 marks)</w:t>
      </w:r>
      <w:bookmarkEnd w:id="39"/>
    </w:p>
    <w:p w14:paraId="5C507A6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Label the following components on the diagram of an upholstered armchair: Armrest, Leg, Seat Base, Backrest, Frame, Padding, Webbing, Tack Strip, Dust Cover, Fabric Cover.</w:t>
      </w:r>
    </w:p>
    <w:p w14:paraId="1675032F"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40" w:name="_Toc197004756"/>
      <w:r w:rsidRPr="006A42E1">
        <w:rPr>
          <w:rFonts w:ascii="Calibri" w:eastAsia="MS Gothic" w:hAnsi="Calibri" w:cs="Times New Roman"/>
          <w:b/>
          <w:bCs/>
          <w:color w:val="4F81BD"/>
          <w:sz w:val="22"/>
          <w:szCs w:val="22"/>
          <w:lang w:val="en-US"/>
        </w:rPr>
        <w:lastRenderedPageBreak/>
        <w:t>Activity 3: Short Written Response (10 marks)</w:t>
      </w:r>
      <w:bookmarkEnd w:id="40"/>
    </w:p>
    <w:p w14:paraId="2207F14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Describe the process of mass production furniture manufacturing, including four departments and their roles from raw wood to finished product. (Approx. 120–150 words)</w:t>
      </w:r>
    </w:p>
    <w:p w14:paraId="25BFE40C"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41" w:name="_Toc197004757"/>
      <w:r w:rsidRPr="006A42E1">
        <w:rPr>
          <w:rFonts w:ascii="Calibri" w:eastAsia="MS Gothic" w:hAnsi="Calibri" w:cs="Times New Roman"/>
          <w:b/>
          <w:bCs/>
          <w:color w:val="4F81BD"/>
          <w:sz w:val="22"/>
          <w:szCs w:val="22"/>
          <w:lang w:val="en-US"/>
        </w:rPr>
        <w:t>Activity 4: Case Study (15 marks)</w:t>
      </w:r>
      <w:bookmarkEnd w:id="41"/>
    </w:p>
    <w:p w14:paraId="4D9C5D2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Read the case of Sibongile’s Studio and answer the questions:</w:t>
      </w:r>
      <w:r w:rsidRPr="006A42E1">
        <w:rPr>
          <w:rFonts w:ascii="Century Gothic" w:eastAsia="MS Mincho" w:hAnsi="Century Gothic" w:cs="Times New Roman"/>
          <w:color w:val="auto"/>
          <w:sz w:val="22"/>
          <w:szCs w:val="22"/>
          <w:lang w:val="en-US"/>
        </w:rPr>
        <w:br/>
        <w:t>1. List five steps from start to completion of her ottoman production.</w:t>
      </w:r>
      <w:r w:rsidRPr="006A42E1">
        <w:rPr>
          <w:rFonts w:ascii="Century Gothic" w:eastAsia="MS Mincho" w:hAnsi="Century Gothic" w:cs="Times New Roman"/>
          <w:color w:val="auto"/>
          <w:sz w:val="22"/>
          <w:szCs w:val="22"/>
          <w:lang w:val="en-US"/>
        </w:rPr>
        <w:br/>
        <w:t>2. Identify two small business challenges compared to large factories.</w:t>
      </w:r>
      <w:r w:rsidRPr="006A42E1">
        <w:rPr>
          <w:rFonts w:ascii="Century Gothic" w:eastAsia="MS Mincho" w:hAnsi="Century Gothic" w:cs="Times New Roman"/>
          <w:color w:val="auto"/>
          <w:sz w:val="22"/>
          <w:szCs w:val="22"/>
          <w:lang w:val="en-US"/>
        </w:rPr>
        <w:br/>
        <w:t>3. Why might boutique clients choose her?</w:t>
      </w:r>
      <w:r w:rsidRPr="006A42E1">
        <w:rPr>
          <w:rFonts w:ascii="Century Gothic" w:eastAsia="MS Mincho" w:hAnsi="Century Gothic" w:cs="Times New Roman"/>
          <w:color w:val="auto"/>
          <w:sz w:val="22"/>
          <w:szCs w:val="22"/>
          <w:lang w:val="en-US"/>
        </w:rPr>
        <w:br/>
        <w:t>4. Suggest one improvement for workflow without compromising quality.</w:t>
      </w:r>
    </w:p>
    <w:p w14:paraId="02AD7A62" w14:textId="77777777" w:rsidR="006A42E1" w:rsidRPr="006A42E1" w:rsidRDefault="006A42E1" w:rsidP="006A42E1">
      <w:pPr>
        <w:keepNext/>
        <w:keepLines/>
        <w:spacing w:before="200" w:line="276" w:lineRule="auto"/>
        <w:outlineLvl w:val="2"/>
        <w:rPr>
          <w:rFonts w:ascii="Calibri" w:eastAsia="MS Gothic" w:hAnsi="Calibri" w:cs="Times New Roman"/>
          <w:b/>
          <w:bCs/>
          <w:color w:val="4F81BD"/>
          <w:sz w:val="22"/>
          <w:szCs w:val="22"/>
          <w:lang w:val="en-US"/>
        </w:rPr>
      </w:pPr>
      <w:bookmarkStart w:id="42" w:name="_Toc197004758"/>
      <w:r w:rsidRPr="006A42E1">
        <w:rPr>
          <w:rFonts w:ascii="Calibri" w:eastAsia="MS Gothic" w:hAnsi="Calibri" w:cs="Times New Roman"/>
          <w:b/>
          <w:bCs/>
          <w:color w:val="4F81BD"/>
          <w:sz w:val="22"/>
          <w:szCs w:val="22"/>
          <w:lang w:val="en-US"/>
        </w:rPr>
        <w:t>Activity 5: Problem-Based Scenario (15 marks)</w:t>
      </w:r>
      <w:bookmarkEnd w:id="42"/>
    </w:p>
    <w:p w14:paraId="543CA857"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Evaluate the faults in a lounge chair with seat sagging and unstable legs:</w:t>
      </w:r>
      <w:r w:rsidRPr="006A42E1">
        <w:rPr>
          <w:rFonts w:ascii="Century Gothic" w:eastAsia="MS Mincho" w:hAnsi="Century Gothic" w:cs="Times New Roman"/>
          <w:color w:val="auto"/>
          <w:sz w:val="22"/>
          <w:szCs w:val="22"/>
          <w:lang w:val="en-US"/>
        </w:rPr>
        <w:br/>
        <w:t>1. Identify and explain three construction faults.</w:t>
      </w:r>
      <w:r w:rsidRPr="006A42E1">
        <w:rPr>
          <w:rFonts w:ascii="Century Gothic" w:eastAsia="MS Mincho" w:hAnsi="Century Gothic" w:cs="Times New Roman"/>
          <w:color w:val="auto"/>
          <w:sz w:val="22"/>
          <w:szCs w:val="22"/>
          <w:lang w:val="en-US"/>
        </w:rPr>
        <w:br/>
        <w:t>2. State which construction principles were ignored.</w:t>
      </w:r>
      <w:r w:rsidRPr="006A42E1">
        <w:rPr>
          <w:rFonts w:ascii="Century Gothic" w:eastAsia="MS Mincho" w:hAnsi="Century Gothic" w:cs="Times New Roman"/>
          <w:color w:val="auto"/>
          <w:sz w:val="22"/>
          <w:szCs w:val="22"/>
          <w:lang w:val="en-US"/>
        </w:rPr>
        <w:br/>
        <w:t>3. How would you rectify the faults?</w:t>
      </w:r>
      <w:r w:rsidRPr="006A42E1">
        <w:rPr>
          <w:rFonts w:ascii="Century Gothic" w:eastAsia="MS Mincho" w:hAnsi="Century Gothic" w:cs="Times New Roman"/>
          <w:color w:val="auto"/>
          <w:sz w:val="22"/>
          <w:szCs w:val="22"/>
          <w:lang w:val="en-US"/>
        </w:rPr>
        <w:br/>
        <w:t>4. Explain the potential impact on customer satisfaction and business reputation.</w:t>
      </w:r>
    </w:p>
    <w:p w14:paraId="3612E7ED"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43" w:name="_Toc197004759"/>
      <w:r w:rsidRPr="006A42E1">
        <w:rPr>
          <w:rFonts w:ascii="Calibri" w:eastAsia="MS Gothic" w:hAnsi="Calibri" w:cs="Times New Roman"/>
          <w:b/>
          <w:bCs/>
          <w:color w:val="4F81BD"/>
          <w:sz w:val="26"/>
          <w:szCs w:val="26"/>
          <w:lang w:val="en-US"/>
        </w:rPr>
        <w:t>Model Answers</w:t>
      </w:r>
      <w:bookmarkEnd w:id="43"/>
    </w:p>
    <w:p w14:paraId="0E58432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1:</w:t>
      </w:r>
      <w:r w:rsidRPr="006A42E1">
        <w:rPr>
          <w:rFonts w:ascii="Century Gothic" w:eastAsia="MS Mincho" w:hAnsi="Century Gothic" w:cs="Times New Roman"/>
          <w:color w:val="auto"/>
          <w:sz w:val="22"/>
          <w:szCs w:val="22"/>
          <w:lang w:val="en-US"/>
        </w:rPr>
        <w:br/>
        <w:t>1-G, 2-C, 3-B, 4-A, 5-E, 6-F, 7-G, 8-H, 9-I, 10-J</w:t>
      </w:r>
    </w:p>
    <w:p w14:paraId="6B159AD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2:</w:t>
      </w:r>
      <w:r w:rsidRPr="006A42E1">
        <w:rPr>
          <w:rFonts w:ascii="Century Gothic" w:eastAsia="MS Mincho" w:hAnsi="Century Gothic" w:cs="Times New Roman"/>
          <w:color w:val="auto"/>
          <w:sz w:val="22"/>
          <w:szCs w:val="22"/>
          <w:lang w:val="en-US"/>
        </w:rPr>
        <w:br/>
        <w:t>All 10 items correctly labelled: 1 mark each.</w:t>
      </w:r>
    </w:p>
    <w:p w14:paraId="36E127B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3:</w:t>
      </w:r>
      <w:r w:rsidRPr="006A42E1">
        <w:rPr>
          <w:rFonts w:ascii="Century Gothic" w:eastAsia="MS Mincho" w:hAnsi="Century Gothic" w:cs="Times New Roman"/>
          <w:color w:val="auto"/>
          <w:sz w:val="22"/>
          <w:szCs w:val="22"/>
          <w:lang w:val="en-US"/>
        </w:rPr>
        <w:br/>
        <w:t>Should include:</w:t>
      </w:r>
      <w:r w:rsidRPr="006A42E1">
        <w:rPr>
          <w:rFonts w:ascii="Century Gothic" w:eastAsia="MS Mincho" w:hAnsi="Century Gothic" w:cs="Times New Roman"/>
          <w:color w:val="auto"/>
          <w:sz w:val="22"/>
          <w:szCs w:val="22"/>
          <w:lang w:val="en-US"/>
        </w:rPr>
        <w:br/>
        <w:t>- Design stage</w:t>
      </w:r>
      <w:r w:rsidRPr="006A42E1">
        <w:rPr>
          <w:rFonts w:ascii="Century Gothic" w:eastAsia="MS Mincho" w:hAnsi="Century Gothic" w:cs="Times New Roman"/>
          <w:color w:val="auto"/>
          <w:sz w:val="22"/>
          <w:szCs w:val="22"/>
          <w:lang w:val="en-US"/>
        </w:rPr>
        <w:br/>
        <w:t>- Machining (cutting/shaping)</w:t>
      </w:r>
      <w:r w:rsidRPr="006A42E1">
        <w:rPr>
          <w:rFonts w:ascii="Century Gothic" w:eastAsia="MS Mincho" w:hAnsi="Century Gothic" w:cs="Times New Roman"/>
          <w:color w:val="auto"/>
          <w:sz w:val="22"/>
          <w:szCs w:val="22"/>
          <w:lang w:val="en-US"/>
        </w:rPr>
        <w:br/>
        <w:t>- Joinery (assembly)</w:t>
      </w:r>
      <w:r w:rsidRPr="006A42E1">
        <w:rPr>
          <w:rFonts w:ascii="Century Gothic" w:eastAsia="MS Mincho" w:hAnsi="Century Gothic" w:cs="Times New Roman"/>
          <w:color w:val="auto"/>
          <w:sz w:val="22"/>
          <w:szCs w:val="22"/>
          <w:lang w:val="en-US"/>
        </w:rPr>
        <w:br/>
        <w:t>- Upholstery</w:t>
      </w:r>
      <w:r w:rsidRPr="006A42E1">
        <w:rPr>
          <w:rFonts w:ascii="Century Gothic" w:eastAsia="MS Mincho" w:hAnsi="Century Gothic" w:cs="Times New Roman"/>
          <w:color w:val="auto"/>
          <w:sz w:val="22"/>
          <w:szCs w:val="22"/>
          <w:lang w:val="en-US"/>
        </w:rPr>
        <w:br/>
        <w:t>- Finishing/inspection.</w:t>
      </w:r>
      <w:r w:rsidRPr="006A42E1">
        <w:rPr>
          <w:rFonts w:ascii="Century Gothic" w:eastAsia="MS Mincho" w:hAnsi="Century Gothic" w:cs="Times New Roman"/>
          <w:color w:val="auto"/>
          <w:sz w:val="22"/>
          <w:szCs w:val="22"/>
          <w:lang w:val="en-US"/>
        </w:rPr>
        <w:br/>
        <w:t>Must mention four departments.</w:t>
      </w:r>
    </w:p>
    <w:p w14:paraId="76BE08AC"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4:</w:t>
      </w:r>
      <w:r w:rsidRPr="006A42E1">
        <w:rPr>
          <w:rFonts w:ascii="Century Gothic" w:eastAsia="MS Mincho" w:hAnsi="Century Gothic" w:cs="Times New Roman"/>
          <w:color w:val="auto"/>
          <w:sz w:val="22"/>
          <w:szCs w:val="22"/>
          <w:lang w:val="en-US"/>
        </w:rPr>
        <w:br/>
        <w:t>1. Source wood, cut components, assemble frame, add padding and fabric, finish and inspect.</w:t>
      </w:r>
      <w:r w:rsidRPr="006A42E1">
        <w:rPr>
          <w:rFonts w:ascii="Century Gothic" w:eastAsia="MS Mincho" w:hAnsi="Century Gothic" w:cs="Times New Roman"/>
          <w:color w:val="auto"/>
          <w:sz w:val="22"/>
          <w:szCs w:val="22"/>
          <w:lang w:val="en-US"/>
        </w:rPr>
        <w:br/>
        <w:t>2. Limited tools; time-consuming manual processes.</w:t>
      </w:r>
      <w:r w:rsidRPr="006A42E1">
        <w:rPr>
          <w:rFonts w:ascii="Century Gothic" w:eastAsia="MS Mincho" w:hAnsi="Century Gothic" w:cs="Times New Roman"/>
          <w:color w:val="auto"/>
          <w:sz w:val="22"/>
          <w:szCs w:val="22"/>
          <w:lang w:val="en-US"/>
        </w:rPr>
        <w:br/>
        <w:t>3. Personalised service; uniqueness of handmade work.</w:t>
      </w:r>
      <w:r w:rsidRPr="006A42E1">
        <w:rPr>
          <w:rFonts w:ascii="Century Gothic" w:eastAsia="MS Mincho" w:hAnsi="Century Gothic" w:cs="Times New Roman"/>
          <w:color w:val="auto"/>
          <w:sz w:val="22"/>
          <w:szCs w:val="22"/>
          <w:lang w:val="en-US"/>
        </w:rPr>
        <w:br/>
        <w:t>4. Use of standardised templates or more efficient material layout.</w:t>
      </w:r>
    </w:p>
    <w:p w14:paraId="735FA33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5:</w:t>
      </w:r>
      <w:r w:rsidRPr="006A42E1">
        <w:rPr>
          <w:rFonts w:ascii="Century Gothic" w:eastAsia="MS Mincho" w:hAnsi="Century Gothic" w:cs="Times New Roman"/>
          <w:color w:val="auto"/>
          <w:sz w:val="22"/>
          <w:szCs w:val="22"/>
          <w:lang w:val="en-US"/>
        </w:rPr>
        <w:br/>
        <w:t>1. Weak webbing, no bracing, misaligned leg.</w:t>
      </w:r>
      <w:r w:rsidRPr="006A42E1">
        <w:rPr>
          <w:rFonts w:ascii="Century Gothic" w:eastAsia="MS Mincho" w:hAnsi="Century Gothic" w:cs="Times New Roman"/>
          <w:color w:val="auto"/>
          <w:sz w:val="22"/>
          <w:szCs w:val="22"/>
          <w:lang w:val="en-US"/>
        </w:rPr>
        <w:br/>
        <w:t>2. Stability, squareness, precision.</w:t>
      </w:r>
      <w:r w:rsidRPr="006A42E1">
        <w:rPr>
          <w:rFonts w:ascii="Century Gothic" w:eastAsia="MS Mincho" w:hAnsi="Century Gothic" w:cs="Times New Roman"/>
          <w:color w:val="auto"/>
          <w:sz w:val="22"/>
          <w:szCs w:val="22"/>
          <w:lang w:val="en-US"/>
        </w:rPr>
        <w:br/>
        <w:t>3. Reinforce frame, replace webbing, realign and brace leg.</w:t>
      </w:r>
      <w:r w:rsidRPr="006A42E1">
        <w:rPr>
          <w:rFonts w:ascii="Century Gothic" w:eastAsia="MS Mincho" w:hAnsi="Century Gothic" w:cs="Times New Roman"/>
          <w:color w:val="auto"/>
          <w:sz w:val="22"/>
          <w:szCs w:val="22"/>
          <w:lang w:val="en-US"/>
        </w:rPr>
        <w:br/>
        <w:t>4. Risk of returns, reputation damage, loss of trust.</w:t>
      </w:r>
    </w:p>
    <w:p w14:paraId="37059B8C"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44" w:name="_Toc197004760"/>
      <w:r w:rsidRPr="006A42E1">
        <w:rPr>
          <w:rFonts w:ascii="Calibri" w:eastAsia="MS Gothic" w:hAnsi="Calibri" w:cs="Times New Roman"/>
          <w:b/>
          <w:bCs/>
          <w:color w:val="4F81BD"/>
          <w:sz w:val="26"/>
          <w:szCs w:val="26"/>
          <w:lang w:val="en-US"/>
        </w:rPr>
        <w:lastRenderedPageBreak/>
        <w:t>Marking Memo</w:t>
      </w:r>
      <w:bookmarkEnd w:id="44"/>
    </w:p>
    <w:p w14:paraId="6D2D1B9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Activity 1: 10 marks – 1 mark each.</w:t>
      </w:r>
      <w:r w:rsidRPr="006A42E1">
        <w:rPr>
          <w:rFonts w:ascii="Century Gothic" w:eastAsia="MS Mincho" w:hAnsi="Century Gothic" w:cs="Times New Roman"/>
          <w:color w:val="auto"/>
          <w:sz w:val="22"/>
          <w:szCs w:val="22"/>
          <w:lang w:val="en-US"/>
        </w:rPr>
        <w:br/>
        <w:t>Activity 2: 10 marks – 1 mark per correct label.</w:t>
      </w:r>
      <w:r w:rsidRPr="006A42E1">
        <w:rPr>
          <w:rFonts w:ascii="Century Gothic" w:eastAsia="MS Mincho" w:hAnsi="Century Gothic" w:cs="Times New Roman"/>
          <w:color w:val="auto"/>
          <w:sz w:val="22"/>
          <w:szCs w:val="22"/>
          <w:lang w:val="en-US"/>
        </w:rPr>
        <w:br/>
        <w:t>Activity 3: 10 marks – Covers 4 stages with detail.</w:t>
      </w:r>
      <w:r w:rsidRPr="006A42E1">
        <w:rPr>
          <w:rFonts w:ascii="Century Gothic" w:eastAsia="MS Mincho" w:hAnsi="Century Gothic" w:cs="Times New Roman"/>
          <w:color w:val="auto"/>
          <w:sz w:val="22"/>
          <w:szCs w:val="22"/>
          <w:lang w:val="en-US"/>
        </w:rPr>
        <w:br/>
        <w:t>Activity 4: 15 marks – Clear, relevant answers.</w:t>
      </w:r>
      <w:r w:rsidRPr="006A42E1">
        <w:rPr>
          <w:rFonts w:ascii="Century Gothic" w:eastAsia="MS Mincho" w:hAnsi="Century Gothic" w:cs="Times New Roman"/>
          <w:color w:val="auto"/>
          <w:sz w:val="22"/>
          <w:szCs w:val="22"/>
          <w:lang w:val="en-US"/>
        </w:rPr>
        <w:br/>
        <w:t>Activity 5: 15 marks – Reasoned solutions and awareness of consequences.</w:t>
      </w:r>
    </w:p>
    <w:p w14:paraId="7688E9AA" w14:textId="77777777" w:rsidR="006A42E1" w:rsidRPr="006A42E1" w:rsidRDefault="006A42E1" w:rsidP="006A42E1">
      <w:pPr>
        <w:keepNext/>
        <w:keepLines/>
        <w:spacing w:before="200" w:line="276" w:lineRule="auto"/>
        <w:outlineLvl w:val="1"/>
        <w:rPr>
          <w:rFonts w:ascii="Calibri" w:eastAsia="MS Gothic" w:hAnsi="Calibri" w:cs="Times New Roman"/>
          <w:b/>
          <w:bCs/>
          <w:color w:val="4F81BD"/>
          <w:sz w:val="26"/>
          <w:szCs w:val="26"/>
          <w:lang w:val="en-US"/>
        </w:rPr>
      </w:pPr>
      <w:bookmarkStart w:id="45" w:name="_Toc197004761"/>
      <w:r w:rsidRPr="006A42E1">
        <w:rPr>
          <w:rFonts w:ascii="Calibri" w:eastAsia="MS Gothic" w:hAnsi="Calibri" w:cs="Times New Roman"/>
          <w:b/>
          <w:bCs/>
          <w:color w:val="4F81BD"/>
          <w:sz w:val="26"/>
          <w:szCs w:val="26"/>
          <w:lang w:val="en-US"/>
        </w:rPr>
        <w:t>Assessment Rubric</w:t>
      </w:r>
      <w:bookmarkEnd w:id="4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6A42E1" w:rsidRPr="006A42E1" w14:paraId="142050B7" w14:textId="77777777" w:rsidTr="006A42E1">
        <w:tc>
          <w:tcPr>
            <w:tcW w:w="4320" w:type="dxa"/>
            <w:hideMark/>
          </w:tcPr>
          <w:p w14:paraId="7D790F5F"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Score Range</w:t>
            </w:r>
          </w:p>
        </w:tc>
        <w:tc>
          <w:tcPr>
            <w:tcW w:w="4320" w:type="dxa"/>
            <w:hideMark/>
          </w:tcPr>
          <w:p w14:paraId="284FB00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Descriptor</w:t>
            </w:r>
          </w:p>
        </w:tc>
      </w:tr>
      <w:tr w:rsidR="006A42E1" w:rsidRPr="006A42E1" w14:paraId="314511C8" w14:textId="77777777" w:rsidTr="006A42E1">
        <w:tc>
          <w:tcPr>
            <w:tcW w:w="4320" w:type="dxa"/>
            <w:hideMark/>
          </w:tcPr>
          <w:p w14:paraId="36C525FE"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5: Excellent</w:t>
            </w:r>
          </w:p>
        </w:tc>
        <w:tc>
          <w:tcPr>
            <w:tcW w:w="4320" w:type="dxa"/>
            <w:hideMark/>
          </w:tcPr>
          <w:p w14:paraId="444F4CE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Clear, precise, technically accurate; full understanding of content</w:t>
            </w:r>
          </w:p>
        </w:tc>
      </w:tr>
      <w:tr w:rsidR="006A42E1" w:rsidRPr="006A42E1" w14:paraId="11868445" w14:textId="77777777" w:rsidTr="006A42E1">
        <w:tc>
          <w:tcPr>
            <w:tcW w:w="4320" w:type="dxa"/>
            <w:hideMark/>
          </w:tcPr>
          <w:p w14:paraId="41C7E86B"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4: Good</w:t>
            </w:r>
          </w:p>
        </w:tc>
        <w:tc>
          <w:tcPr>
            <w:tcW w:w="4320" w:type="dxa"/>
            <w:hideMark/>
          </w:tcPr>
          <w:p w14:paraId="2D2C24A4"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Mostly accurate with minor errors; good structure and reasoning</w:t>
            </w:r>
          </w:p>
        </w:tc>
      </w:tr>
      <w:tr w:rsidR="006A42E1" w:rsidRPr="006A42E1" w14:paraId="6F6E4278" w14:textId="77777777" w:rsidTr="006A42E1">
        <w:tc>
          <w:tcPr>
            <w:tcW w:w="4320" w:type="dxa"/>
            <w:hideMark/>
          </w:tcPr>
          <w:p w14:paraId="708CF2A0"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3: Satisfactory</w:t>
            </w:r>
          </w:p>
        </w:tc>
        <w:tc>
          <w:tcPr>
            <w:tcW w:w="4320" w:type="dxa"/>
            <w:hideMark/>
          </w:tcPr>
          <w:p w14:paraId="6A44E0BA"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Adequate understanding; some conceptual or technical errors</w:t>
            </w:r>
          </w:p>
        </w:tc>
      </w:tr>
      <w:tr w:rsidR="006A42E1" w:rsidRPr="006A42E1" w14:paraId="741A3195" w14:textId="77777777" w:rsidTr="006A42E1">
        <w:tc>
          <w:tcPr>
            <w:tcW w:w="4320" w:type="dxa"/>
            <w:hideMark/>
          </w:tcPr>
          <w:p w14:paraId="73F8DBF1"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2: Basic</w:t>
            </w:r>
          </w:p>
        </w:tc>
        <w:tc>
          <w:tcPr>
            <w:tcW w:w="4320" w:type="dxa"/>
            <w:hideMark/>
          </w:tcPr>
          <w:p w14:paraId="2D1AB18D"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Partial understanding; lacks detail or accuracy</w:t>
            </w:r>
          </w:p>
        </w:tc>
      </w:tr>
      <w:tr w:rsidR="006A42E1" w:rsidRPr="006A42E1" w14:paraId="6AC4E6D2" w14:textId="77777777" w:rsidTr="006A42E1">
        <w:tc>
          <w:tcPr>
            <w:tcW w:w="4320" w:type="dxa"/>
            <w:hideMark/>
          </w:tcPr>
          <w:p w14:paraId="2BED0649"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1: Poor</w:t>
            </w:r>
          </w:p>
        </w:tc>
        <w:tc>
          <w:tcPr>
            <w:tcW w:w="4320" w:type="dxa"/>
            <w:hideMark/>
          </w:tcPr>
          <w:p w14:paraId="3F16DA63"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r w:rsidRPr="006A42E1">
              <w:rPr>
                <w:rFonts w:ascii="Century Gothic" w:eastAsia="MS Mincho" w:hAnsi="Century Gothic" w:cs="Times New Roman"/>
                <w:color w:val="auto"/>
                <w:sz w:val="22"/>
                <w:szCs w:val="22"/>
                <w:lang w:val="en-US"/>
              </w:rPr>
              <w:t>Misunderstood task; vague or incorrect; lacks vocabulary</w:t>
            </w:r>
          </w:p>
        </w:tc>
      </w:tr>
    </w:tbl>
    <w:p w14:paraId="1ED804D8" w14:textId="77777777" w:rsidR="006A42E1" w:rsidRPr="006A42E1" w:rsidRDefault="006A42E1" w:rsidP="006A42E1">
      <w:pPr>
        <w:spacing w:after="200" w:line="276" w:lineRule="auto"/>
        <w:rPr>
          <w:rFonts w:ascii="Century Gothic" w:eastAsia="MS Mincho" w:hAnsi="Century Gothic" w:cs="Times New Roman"/>
          <w:color w:val="auto"/>
          <w:sz w:val="22"/>
          <w:szCs w:val="22"/>
          <w:lang w:val="en-US"/>
        </w:rPr>
      </w:pPr>
    </w:p>
    <w:p w14:paraId="599070CE" w14:textId="14706674" w:rsidR="00AA3157" w:rsidRDefault="00AA3157">
      <w:pPr>
        <w:rPr>
          <w:rFonts w:ascii="Century Gothic" w:eastAsia="Arial" w:hAnsi="Century Gothic"/>
          <w:b/>
          <w:color w:val="auto"/>
          <w:sz w:val="28"/>
          <w:szCs w:val="28"/>
          <w:lang w:val="en-ZA" w:eastAsia="en-ZA"/>
        </w:rPr>
      </w:pPr>
      <w:r>
        <w:rPr>
          <w:rFonts w:ascii="Century Gothic" w:eastAsia="Arial" w:hAnsi="Century Gothic"/>
          <w:b/>
          <w:color w:val="auto"/>
          <w:sz w:val="28"/>
          <w:szCs w:val="28"/>
          <w:lang w:val="en-ZA" w:eastAsia="en-ZA"/>
        </w:rPr>
        <w:br w:type="page"/>
      </w:r>
    </w:p>
    <w:p w14:paraId="0435FEFA" w14:textId="7A3E3B88" w:rsidR="00BA15BA" w:rsidRPr="00F12701" w:rsidRDefault="00A1301D" w:rsidP="00F12701">
      <w:pPr>
        <w:rPr>
          <w:rFonts w:ascii="Century Gothic" w:eastAsia="Arial" w:hAnsi="Century Gothic"/>
          <w:color w:val="auto"/>
          <w:sz w:val="22"/>
          <w:szCs w:val="22"/>
          <w:lang w:val="en-ZA" w:eastAsia="en-ZA"/>
        </w:rPr>
      </w:pPr>
      <w:r>
        <w:rPr>
          <w:rFonts w:ascii="Century Gothic" w:eastAsia="Arial" w:hAnsi="Century Gothic"/>
          <w:b/>
          <w:color w:val="auto"/>
          <w:sz w:val="40"/>
          <w:szCs w:val="40"/>
          <w:lang w:val="en-ZA" w:eastAsia="en-ZA"/>
        </w:rPr>
        <w:lastRenderedPageBreak/>
        <w:t xml:space="preserve">SECTION 3: </w:t>
      </w:r>
      <w:r w:rsidR="00BA15BA" w:rsidRPr="000743B8">
        <w:rPr>
          <w:rFonts w:ascii="Century Gothic" w:eastAsia="Arial" w:hAnsi="Century Gothic"/>
          <w:b/>
          <w:color w:val="auto"/>
          <w:sz w:val="40"/>
          <w:szCs w:val="40"/>
          <w:lang w:val="en-ZA" w:eastAsia="en-ZA"/>
        </w:rPr>
        <w:t>KM-04-KT03: Equipment and tools used in advanced upholstery of furniture (15%)</w:t>
      </w:r>
    </w:p>
    <w:p w14:paraId="26836C1A" w14:textId="77777777" w:rsidR="00BA15BA" w:rsidRDefault="00BA15BA" w:rsidP="00BA15BA">
      <w:pPr>
        <w:rPr>
          <w:rFonts w:ascii="Century Gothic" w:eastAsia="Arial" w:hAnsi="Century Gothic"/>
          <w:color w:val="auto"/>
          <w:sz w:val="22"/>
          <w:szCs w:val="22"/>
          <w:lang w:val="en-ZA" w:eastAsia="en-ZA"/>
        </w:rPr>
      </w:pPr>
    </w:p>
    <w:p w14:paraId="0FA6B5A7" w14:textId="77777777" w:rsidR="00167584" w:rsidRDefault="00167584" w:rsidP="00167584">
      <w:pPr>
        <w:pStyle w:val="Heading2"/>
        <w:rPr>
          <w:rFonts w:eastAsia="MS Gothic"/>
          <w:lang w:val="en-US"/>
        </w:rPr>
      </w:pPr>
    </w:p>
    <w:p w14:paraId="4F36EED9" w14:textId="4184686B" w:rsidR="00167584" w:rsidRPr="00167584" w:rsidRDefault="00167584" w:rsidP="00167584">
      <w:pPr>
        <w:pStyle w:val="Heading2"/>
        <w:rPr>
          <w:rFonts w:eastAsia="MS Gothic"/>
          <w:lang w:val="en-US"/>
        </w:rPr>
      </w:pPr>
      <w:bookmarkStart w:id="46" w:name="_Toc197004762"/>
      <w:r w:rsidRPr="00167584">
        <w:rPr>
          <w:rFonts w:eastAsia="MS Gothic"/>
          <w:lang w:val="en-US"/>
        </w:rPr>
        <w:t>Integrated Assessment: KM-04-KT03</w:t>
      </w:r>
      <w:bookmarkEnd w:id="46"/>
    </w:p>
    <w:p w14:paraId="095E114C" w14:textId="141FBE53"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Weight: 15%</w:t>
      </w:r>
    </w:p>
    <w:p w14:paraId="78CA42BC"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47" w:name="_Toc197004763"/>
      <w:r w:rsidRPr="00167584">
        <w:rPr>
          <w:rFonts w:ascii="Calibri" w:eastAsia="MS Gothic" w:hAnsi="Calibri" w:cs="Times New Roman"/>
          <w:b/>
          <w:bCs/>
          <w:color w:val="4F81BD"/>
          <w:sz w:val="26"/>
          <w:szCs w:val="26"/>
          <w:lang w:val="en-US"/>
        </w:rPr>
        <w:t>Assessment Instruments Overview</w:t>
      </w:r>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167584" w:rsidRPr="00167584" w14:paraId="454BB118" w14:textId="77777777" w:rsidTr="00167584">
        <w:tc>
          <w:tcPr>
            <w:tcW w:w="2880" w:type="dxa"/>
            <w:hideMark/>
          </w:tcPr>
          <w:p w14:paraId="026F13FF"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Instrument Type</w:t>
            </w:r>
          </w:p>
        </w:tc>
        <w:tc>
          <w:tcPr>
            <w:tcW w:w="2880" w:type="dxa"/>
            <w:hideMark/>
          </w:tcPr>
          <w:p w14:paraId="7A5ECE1D"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Purpose</w:t>
            </w:r>
          </w:p>
        </w:tc>
        <w:tc>
          <w:tcPr>
            <w:tcW w:w="2880" w:type="dxa"/>
            <w:hideMark/>
          </w:tcPr>
          <w:p w14:paraId="22161C62"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Targeted IACs</w:t>
            </w:r>
          </w:p>
        </w:tc>
      </w:tr>
      <w:tr w:rsidR="00167584" w:rsidRPr="00167584" w14:paraId="27531B8D" w14:textId="77777777" w:rsidTr="00167584">
        <w:tc>
          <w:tcPr>
            <w:tcW w:w="2880" w:type="dxa"/>
            <w:hideMark/>
          </w:tcPr>
          <w:p w14:paraId="03D5C93A"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Matching Exercise</w:t>
            </w:r>
          </w:p>
        </w:tc>
        <w:tc>
          <w:tcPr>
            <w:tcW w:w="2880" w:type="dxa"/>
            <w:hideMark/>
          </w:tcPr>
          <w:p w14:paraId="3B9571F0"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Test comprehension of tool labels and specifications</w:t>
            </w:r>
          </w:p>
        </w:tc>
        <w:tc>
          <w:tcPr>
            <w:tcW w:w="2880" w:type="dxa"/>
            <w:hideMark/>
          </w:tcPr>
          <w:p w14:paraId="6F40E30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IAC0306</w:t>
            </w:r>
          </w:p>
        </w:tc>
      </w:tr>
      <w:tr w:rsidR="00167584" w:rsidRPr="00167584" w14:paraId="2548786C" w14:textId="77777777" w:rsidTr="00167584">
        <w:tc>
          <w:tcPr>
            <w:tcW w:w="2880" w:type="dxa"/>
            <w:hideMark/>
          </w:tcPr>
          <w:p w14:paraId="3A54C21F"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Observation Checklist Task</w:t>
            </w:r>
          </w:p>
        </w:tc>
        <w:tc>
          <w:tcPr>
            <w:tcW w:w="2880" w:type="dxa"/>
            <w:hideMark/>
          </w:tcPr>
          <w:p w14:paraId="60A7E731"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Demonstrate tool use and storage procedures</w:t>
            </w:r>
          </w:p>
        </w:tc>
        <w:tc>
          <w:tcPr>
            <w:tcW w:w="2880" w:type="dxa"/>
            <w:hideMark/>
          </w:tcPr>
          <w:p w14:paraId="245D2B07"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IAC0301, IAC0302, IAC0303</w:t>
            </w:r>
          </w:p>
        </w:tc>
      </w:tr>
      <w:tr w:rsidR="00167584" w:rsidRPr="00167584" w14:paraId="50C216DE" w14:textId="77777777" w:rsidTr="00167584">
        <w:tc>
          <w:tcPr>
            <w:tcW w:w="2880" w:type="dxa"/>
            <w:hideMark/>
          </w:tcPr>
          <w:p w14:paraId="684088A5"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Diagram Interpretation</w:t>
            </w:r>
          </w:p>
        </w:tc>
        <w:tc>
          <w:tcPr>
            <w:tcW w:w="2880" w:type="dxa"/>
            <w:hideMark/>
          </w:tcPr>
          <w:p w14:paraId="0EC711BD"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Identify safety features and pressure settings on a tool diagram</w:t>
            </w:r>
          </w:p>
        </w:tc>
        <w:tc>
          <w:tcPr>
            <w:tcW w:w="2880" w:type="dxa"/>
            <w:hideMark/>
          </w:tcPr>
          <w:p w14:paraId="06003371"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IAC0304, IAC0305</w:t>
            </w:r>
          </w:p>
        </w:tc>
      </w:tr>
      <w:tr w:rsidR="00167584" w:rsidRPr="00167584" w14:paraId="577C0C1B" w14:textId="77777777" w:rsidTr="00167584">
        <w:tc>
          <w:tcPr>
            <w:tcW w:w="2880" w:type="dxa"/>
            <w:hideMark/>
          </w:tcPr>
          <w:p w14:paraId="40F431E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Scenario-Based Short Answer</w:t>
            </w:r>
          </w:p>
        </w:tc>
        <w:tc>
          <w:tcPr>
            <w:tcW w:w="2880" w:type="dxa"/>
            <w:hideMark/>
          </w:tcPr>
          <w:p w14:paraId="732BD418"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Apply understanding of safety, pressure, and tool handling</w:t>
            </w:r>
          </w:p>
        </w:tc>
        <w:tc>
          <w:tcPr>
            <w:tcW w:w="2880" w:type="dxa"/>
            <w:hideMark/>
          </w:tcPr>
          <w:p w14:paraId="737480BF"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IAC0301–IAC0306</w:t>
            </w:r>
          </w:p>
        </w:tc>
      </w:tr>
    </w:tbl>
    <w:p w14:paraId="4CE9573A"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48" w:name="_Toc197004764"/>
      <w:r w:rsidRPr="00167584">
        <w:rPr>
          <w:rFonts w:ascii="Calibri" w:eastAsia="MS Gothic" w:hAnsi="Calibri" w:cs="Times New Roman"/>
          <w:b/>
          <w:bCs/>
          <w:color w:val="4F81BD"/>
          <w:sz w:val="26"/>
          <w:szCs w:val="26"/>
          <w:lang w:val="en-US"/>
        </w:rPr>
        <w:t>Assessment Activities</w:t>
      </w:r>
      <w:bookmarkEnd w:id="48"/>
    </w:p>
    <w:p w14:paraId="2EC429BB" w14:textId="77777777" w:rsidR="00167584" w:rsidRPr="00167584" w:rsidRDefault="00167584" w:rsidP="00167584">
      <w:pPr>
        <w:keepNext/>
        <w:keepLines/>
        <w:spacing w:before="200" w:line="276" w:lineRule="auto"/>
        <w:outlineLvl w:val="2"/>
        <w:rPr>
          <w:rFonts w:ascii="Calibri" w:eastAsia="MS Gothic" w:hAnsi="Calibri" w:cs="Times New Roman"/>
          <w:b/>
          <w:bCs/>
          <w:color w:val="4F81BD"/>
          <w:sz w:val="22"/>
          <w:szCs w:val="22"/>
          <w:lang w:val="en-US"/>
        </w:rPr>
      </w:pPr>
      <w:bookmarkStart w:id="49" w:name="_Toc197004765"/>
      <w:r w:rsidRPr="00167584">
        <w:rPr>
          <w:rFonts w:ascii="Calibri" w:eastAsia="MS Gothic" w:hAnsi="Calibri" w:cs="Times New Roman"/>
          <w:b/>
          <w:bCs/>
          <w:color w:val="4F81BD"/>
          <w:sz w:val="22"/>
          <w:szCs w:val="22"/>
          <w:lang w:val="en-US"/>
        </w:rPr>
        <w:t>Activity 1: Matching Exercise – Tool Labels and Specifications (10 marks)</w:t>
      </w:r>
      <w:bookmarkEnd w:id="49"/>
    </w:p>
    <w:p w14:paraId="3681C6B9"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Instructions: Match each item in Column A with the most accurate description from Column B.</w:t>
      </w:r>
      <w:r w:rsidRPr="00167584">
        <w:rPr>
          <w:rFonts w:ascii="Century Gothic" w:eastAsia="MS Mincho" w:hAnsi="Century Gothic" w:cs="Times New Roman"/>
          <w:color w:val="auto"/>
          <w:sz w:val="22"/>
          <w:szCs w:val="22"/>
          <w:lang w:val="en-US"/>
        </w:rPr>
        <w:br/>
        <w:t>1. Maximum pressure rating</w:t>
      </w:r>
      <w:r w:rsidRPr="00167584">
        <w:rPr>
          <w:rFonts w:ascii="Century Gothic" w:eastAsia="MS Mincho" w:hAnsi="Century Gothic" w:cs="Times New Roman"/>
          <w:color w:val="auto"/>
          <w:sz w:val="22"/>
          <w:szCs w:val="22"/>
          <w:lang w:val="en-US"/>
        </w:rPr>
        <w:br/>
        <w:t>2. Tool model label</w:t>
      </w:r>
      <w:r w:rsidRPr="00167584">
        <w:rPr>
          <w:rFonts w:ascii="Century Gothic" w:eastAsia="MS Mincho" w:hAnsi="Century Gothic" w:cs="Times New Roman"/>
          <w:color w:val="auto"/>
          <w:sz w:val="22"/>
          <w:szCs w:val="22"/>
          <w:lang w:val="en-US"/>
        </w:rPr>
        <w:br/>
        <w:t>3. Safety guard</w:t>
      </w:r>
      <w:r w:rsidRPr="00167584">
        <w:rPr>
          <w:rFonts w:ascii="Century Gothic" w:eastAsia="MS Mincho" w:hAnsi="Century Gothic" w:cs="Times New Roman"/>
          <w:color w:val="auto"/>
          <w:sz w:val="22"/>
          <w:szCs w:val="22"/>
          <w:lang w:val="en-US"/>
        </w:rPr>
        <w:br/>
        <w:t>4. Compatible staple sizes</w:t>
      </w:r>
      <w:r w:rsidRPr="00167584">
        <w:rPr>
          <w:rFonts w:ascii="Century Gothic" w:eastAsia="MS Mincho" w:hAnsi="Century Gothic" w:cs="Times New Roman"/>
          <w:color w:val="auto"/>
          <w:sz w:val="22"/>
          <w:szCs w:val="22"/>
          <w:lang w:val="en-US"/>
        </w:rPr>
        <w:br/>
        <w:t>5. Safety trigger mechanism</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A. Stapler will only fire when in contact with a surface</w:t>
      </w:r>
      <w:r w:rsidRPr="00167584">
        <w:rPr>
          <w:rFonts w:ascii="Century Gothic" w:eastAsia="MS Mincho" w:hAnsi="Century Gothic" w:cs="Times New Roman"/>
          <w:color w:val="auto"/>
          <w:sz w:val="22"/>
          <w:szCs w:val="22"/>
          <w:lang w:val="en-US"/>
        </w:rPr>
        <w:br/>
        <w:t>B. The maximum safe air pressure input for the tool (e.g. 100 PSI)</w:t>
      </w:r>
      <w:r w:rsidRPr="00167584">
        <w:rPr>
          <w:rFonts w:ascii="Century Gothic" w:eastAsia="MS Mincho" w:hAnsi="Century Gothic" w:cs="Times New Roman"/>
          <w:color w:val="auto"/>
          <w:sz w:val="22"/>
          <w:szCs w:val="22"/>
          <w:lang w:val="en-US"/>
        </w:rPr>
        <w:br/>
        <w:t>C. Lists manufacturer, serial number, and specification details</w:t>
      </w:r>
      <w:r w:rsidRPr="00167584">
        <w:rPr>
          <w:rFonts w:ascii="Century Gothic" w:eastAsia="MS Mincho" w:hAnsi="Century Gothic" w:cs="Times New Roman"/>
          <w:color w:val="auto"/>
          <w:sz w:val="22"/>
          <w:szCs w:val="22"/>
          <w:lang w:val="en-US"/>
        </w:rPr>
        <w:br/>
        <w:t>D. Prevents accidental activation or injury</w:t>
      </w:r>
      <w:r w:rsidRPr="00167584">
        <w:rPr>
          <w:rFonts w:ascii="Century Gothic" w:eastAsia="MS Mincho" w:hAnsi="Century Gothic" w:cs="Times New Roman"/>
          <w:color w:val="auto"/>
          <w:sz w:val="22"/>
          <w:szCs w:val="22"/>
          <w:lang w:val="en-US"/>
        </w:rPr>
        <w:br/>
        <w:t>E. Acceptable length and width of staples/nails for this model</w:t>
      </w:r>
    </w:p>
    <w:p w14:paraId="2BB16E3E" w14:textId="77777777" w:rsidR="00167584" w:rsidRPr="00167584" w:rsidRDefault="00167584" w:rsidP="00167584">
      <w:pPr>
        <w:keepNext/>
        <w:keepLines/>
        <w:spacing w:before="200" w:line="276" w:lineRule="auto"/>
        <w:outlineLvl w:val="2"/>
        <w:rPr>
          <w:rFonts w:ascii="Calibri" w:eastAsia="MS Gothic" w:hAnsi="Calibri" w:cs="Times New Roman"/>
          <w:b/>
          <w:bCs/>
          <w:color w:val="4F81BD"/>
          <w:sz w:val="22"/>
          <w:szCs w:val="22"/>
          <w:lang w:val="en-US"/>
        </w:rPr>
      </w:pPr>
      <w:bookmarkStart w:id="50" w:name="_Toc197004766"/>
      <w:r w:rsidRPr="00167584">
        <w:rPr>
          <w:rFonts w:ascii="Calibri" w:eastAsia="MS Gothic" w:hAnsi="Calibri" w:cs="Times New Roman"/>
          <w:b/>
          <w:bCs/>
          <w:color w:val="4F81BD"/>
          <w:sz w:val="22"/>
          <w:szCs w:val="22"/>
          <w:lang w:val="en-US"/>
        </w:rPr>
        <w:t>Activity 2: Observation Checklist – Practical Task (15 marks)</w:t>
      </w:r>
      <w:bookmarkEnd w:id="50"/>
    </w:p>
    <w:p w14:paraId="50DEFB7E"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Instructions: The learner must demonstrate the following actions under supervision.</w:t>
      </w:r>
    </w:p>
    <w:p w14:paraId="1562E8BE"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lastRenderedPageBreak/>
        <w:t>A. Selects appropriate sharpening method for a hand tool – 3 marks</w:t>
      </w:r>
      <w:r w:rsidRPr="00167584">
        <w:rPr>
          <w:rFonts w:ascii="Century Gothic" w:eastAsia="MS Mincho" w:hAnsi="Century Gothic" w:cs="Times New Roman"/>
          <w:color w:val="auto"/>
          <w:sz w:val="22"/>
          <w:szCs w:val="22"/>
          <w:lang w:val="en-US"/>
        </w:rPr>
        <w:br/>
        <w:t>B. Returns tools to correct labelled storage area – 2 marks</w:t>
      </w:r>
      <w:r w:rsidRPr="00167584">
        <w:rPr>
          <w:rFonts w:ascii="Century Gothic" w:eastAsia="MS Mincho" w:hAnsi="Century Gothic" w:cs="Times New Roman"/>
          <w:color w:val="auto"/>
          <w:sz w:val="22"/>
          <w:szCs w:val="22"/>
          <w:lang w:val="en-US"/>
        </w:rPr>
        <w:br/>
        <w:t>C. Uses pneumatic stapler as per manufacturer guidance – 3 marks</w:t>
      </w:r>
      <w:r w:rsidRPr="00167584">
        <w:rPr>
          <w:rFonts w:ascii="Century Gothic" w:eastAsia="MS Mincho" w:hAnsi="Century Gothic" w:cs="Times New Roman"/>
          <w:color w:val="auto"/>
          <w:sz w:val="22"/>
          <w:szCs w:val="22"/>
          <w:lang w:val="en-US"/>
        </w:rPr>
        <w:br/>
        <w:t>D. Handles tool cautiously while moving between workstations – 2 marks</w:t>
      </w:r>
      <w:r w:rsidRPr="00167584">
        <w:rPr>
          <w:rFonts w:ascii="Century Gothic" w:eastAsia="MS Mincho" w:hAnsi="Century Gothic" w:cs="Times New Roman"/>
          <w:color w:val="auto"/>
          <w:sz w:val="22"/>
          <w:szCs w:val="22"/>
          <w:lang w:val="en-US"/>
        </w:rPr>
        <w:br/>
        <w:t>E. Checks air pressure before operation of tool – 3 marks</w:t>
      </w:r>
      <w:r w:rsidRPr="00167584">
        <w:rPr>
          <w:rFonts w:ascii="Century Gothic" w:eastAsia="MS Mincho" w:hAnsi="Century Gothic" w:cs="Times New Roman"/>
          <w:color w:val="auto"/>
          <w:sz w:val="22"/>
          <w:szCs w:val="22"/>
          <w:lang w:val="en-US"/>
        </w:rPr>
        <w:br/>
        <w:t>F. Confirms intact safety pin or trigger lock is in place – 2 marks</w:t>
      </w:r>
    </w:p>
    <w:p w14:paraId="0E877DF2" w14:textId="77777777" w:rsidR="00167584" w:rsidRPr="00167584" w:rsidRDefault="00167584" w:rsidP="00167584">
      <w:pPr>
        <w:keepNext/>
        <w:keepLines/>
        <w:spacing w:before="200" w:line="276" w:lineRule="auto"/>
        <w:outlineLvl w:val="2"/>
        <w:rPr>
          <w:rFonts w:ascii="Calibri" w:eastAsia="MS Gothic" w:hAnsi="Calibri" w:cs="Times New Roman"/>
          <w:b/>
          <w:bCs/>
          <w:color w:val="4F81BD"/>
          <w:sz w:val="22"/>
          <w:szCs w:val="22"/>
          <w:lang w:val="en-US"/>
        </w:rPr>
      </w:pPr>
      <w:bookmarkStart w:id="51" w:name="_Toc197004767"/>
      <w:r w:rsidRPr="00167584">
        <w:rPr>
          <w:rFonts w:ascii="Calibri" w:eastAsia="MS Gothic" w:hAnsi="Calibri" w:cs="Times New Roman"/>
          <w:b/>
          <w:bCs/>
          <w:color w:val="4F81BD"/>
          <w:sz w:val="22"/>
          <w:szCs w:val="22"/>
          <w:lang w:val="en-US"/>
        </w:rPr>
        <w:t>Activity 3: Diagram Interpretation (10 marks)</w:t>
      </w:r>
      <w:bookmarkEnd w:id="51"/>
    </w:p>
    <w:p w14:paraId="7EF753E0"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Instructions: Study the diagram of a pneumatic stapler and answer the following:</w:t>
      </w:r>
      <w:r w:rsidRPr="00167584">
        <w:rPr>
          <w:rFonts w:ascii="Century Gothic" w:eastAsia="MS Mincho" w:hAnsi="Century Gothic" w:cs="Times New Roman"/>
          <w:color w:val="auto"/>
          <w:sz w:val="22"/>
          <w:szCs w:val="22"/>
          <w:lang w:val="en-US"/>
        </w:rPr>
        <w:br/>
        <w:t>1. Identify the area where pressure is regulated. (2)</w:t>
      </w:r>
      <w:r w:rsidRPr="00167584">
        <w:rPr>
          <w:rFonts w:ascii="Century Gothic" w:eastAsia="MS Mincho" w:hAnsi="Century Gothic" w:cs="Times New Roman"/>
          <w:color w:val="auto"/>
          <w:sz w:val="22"/>
          <w:szCs w:val="22"/>
          <w:lang w:val="en-US"/>
        </w:rPr>
        <w:br/>
        <w:t>2. Label the location of the safety pin or trigger mechanism. (2)</w:t>
      </w:r>
      <w:r w:rsidRPr="00167584">
        <w:rPr>
          <w:rFonts w:ascii="Century Gothic" w:eastAsia="MS Mincho" w:hAnsi="Century Gothic" w:cs="Times New Roman"/>
          <w:color w:val="auto"/>
          <w:sz w:val="22"/>
          <w:szCs w:val="22"/>
          <w:lang w:val="en-US"/>
        </w:rPr>
        <w:br/>
        <w:t>3. What is the maximum pressure allowed according to the label? (2)</w:t>
      </w:r>
      <w:r w:rsidRPr="00167584">
        <w:rPr>
          <w:rFonts w:ascii="Century Gothic" w:eastAsia="MS Mincho" w:hAnsi="Century Gothic" w:cs="Times New Roman"/>
          <w:color w:val="auto"/>
          <w:sz w:val="22"/>
          <w:szCs w:val="22"/>
          <w:lang w:val="en-US"/>
        </w:rPr>
        <w:br/>
        <w:t>4. What might happen if the tool is operated without the safety guard in place? (2)</w:t>
      </w:r>
      <w:r w:rsidRPr="00167584">
        <w:rPr>
          <w:rFonts w:ascii="Century Gothic" w:eastAsia="MS Mincho" w:hAnsi="Century Gothic" w:cs="Times New Roman"/>
          <w:color w:val="auto"/>
          <w:sz w:val="22"/>
          <w:szCs w:val="22"/>
          <w:lang w:val="en-US"/>
        </w:rPr>
        <w:br/>
        <w:t>5. State one reason why a safety pin must never be removed or bypassed. (2)</w:t>
      </w:r>
    </w:p>
    <w:p w14:paraId="7159A398" w14:textId="77777777" w:rsidR="00167584" w:rsidRPr="00167584" w:rsidRDefault="00167584" w:rsidP="00167584">
      <w:pPr>
        <w:keepNext/>
        <w:keepLines/>
        <w:spacing w:before="200" w:line="276" w:lineRule="auto"/>
        <w:outlineLvl w:val="2"/>
        <w:rPr>
          <w:rFonts w:ascii="Calibri" w:eastAsia="MS Gothic" w:hAnsi="Calibri" w:cs="Times New Roman"/>
          <w:b/>
          <w:bCs/>
          <w:color w:val="4F81BD"/>
          <w:sz w:val="22"/>
          <w:szCs w:val="22"/>
          <w:lang w:val="en-US"/>
        </w:rPr>
      </w:pPr>
      <w:bookmarkStart w:id="52" w:name="_Toc197004768"/>
      <w:r w:rsidRPr="00167584">
        <w:rPr>
          <w:rFonts w:ascii="Calibri" w:eastAsia="MS Gothic" w:hAnsi="Calibri" w:cs="Times New Roman"/>
          <w:b/>
          <w:bCs/>
          <w:color w:val="4F81BD"/>
          <w:sz w:val="22"/>
          <w:szCs w:val="22"/>
          <w:lang w:val="en-US"/>
        </w:rPr>
        <w:t>Activity 4: Scenario-Based Short Answer Questions (25 marks)</w:t>
      </w:r>
      <w:bookmarkEnd w:id="52"/>
    </w:p>
    <w:p w14:paraId="16E5FBBA"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Scenario: You are assigned to inspect and operate a pneumatic stapler that has recently jammed. Upon inspection, you notice it has been over-lubricated, the pressure gauge is reading 130 PSI (above the recommended 100 PSI), and the safety pin is loose.</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1. What should you do immediately before operating this tool? (3)</w:t>
      </w:r>
      <w:r w:rsidRPr="00167584">
        <w:rPr>
          <w:rFonts w:ascii="Century Gothic" w:eastAsia="MS Mincho" w:hAnsi="Century Gothic" w:cs="Times New Roman"/>
          <w:color w:val="auto"/>
          <w:sz w:val="22"/>
          <w:szCs w:val="22"/>
          <w:lang w:val="en-US"/>
        </w:rPr>
        <w:br/>
        <w:t>2. What risk does the high pressure pose to the tool and operator? (4)</w:t>
      </w:r>
      <w:r w:rsidRPr="00167584">
        <w:rPr>
          <w:rFonts w:ascii="Century Gothic" w:eastAsia="MS Mincho" w:hAnsi="Century Gothic" w:cs="Times New Roman"/>
          <w:color w:val="auto"/>
          <w:sz w:val="22"/>
          <w:szCs w:val="22"/>
          <w:lang w:val="en-US"/>
        </w:rPr>
        <w:br/>
        <w:t>3. How would you restore the tool to a safe operating condition? (5)</w:t>
      </w:r>
      <w:r w:rsidRPr="00167584">
        <w:rPr>
          <w:rFonts w:ascii="Century Gothic" w:eastAsia="MS Mincho" w:hAnsi="Century Gothic" w:cs="Times New Roman"/>
          <w:color w:val="auto"/>
          <w:sz w:val="22"/>
          <w:szCs w:val="22"/>
          <w:lang w:val="en-US"/>
        </w:rPr>
        <w:br/>
        <w:t>4. Why is over-lubrication a concern, and how should you apply lubricant correctly? (5)</w:t>
      </w:r>
      <w:r w:rsidRPr="00167584">
        <w:rPr>
          <w:rFonts w:ascii="Century Gothic" w:eastAsia="MS Mincho" w:hAnsi="Century Gothic" w:cs="Times New Roman"/>
          <w:color w:val="auto"/>
          <w:sz w:val="22"/>
          <w:szCs w:val="22"/>
          <w:lang w:val="en-US"/>
        </w:rPr>
        <w:br/>
        <w:t>5. If the tool label lists only certain staple sizes, why is it important not to use others? (4)</w:t>
      </w:r>
      <w:r w:rsidRPr="00167584">
        <w:rPr>
          <w:rFonts w:ascii="Century Gothic" w:eastAsia="MS Mincho" w:hAnsi="Century Gothic" w:cs="Times New Roman"/>
          <w:color w:val="auto"/>
          <w:sz w:val="22"/>
          <w:szCs w:val="22"/>
          <w:lang w:val="en-US"/>
        </w:rPr>
        <w:br/>
        <w:t>6. What should be done if the safety pin is damaged or missing? (4)</w:t>
      </w:r>
    </w:p>
    <w:p w14:paraId="0FF6CBA4"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3" w:name="_Toc197004769"/>
      <w:r w:rsidRPr="00167584">
        <w:rPr>
          <w:rFonts w:ascii="Calibri" w:eastAsia="MS Gothic" w:hAnsi="Calibri" w:cs="Times New Roman"/>
          <w:b/>
          <w:bCs/>
          <w:color w:val="4F81BD"/>
          <w:sz w:val="26"/>
          <w:szCs w:val="26"/>
          <w:lang w:val="en-US"/>
        </w:rPr>
        <w:t>Model Answers</w:t>
      </w:r>
      <w:bookmarkEnd w:id="53"/>
    </w:p>
    <w:p w14:paraId="09EF077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1: 1–B, 2–C, 3–D, 4–E, 5–A</w:t>
      </w:r>
    </w:p>
    <w:p w14:paraId="31FEB64D"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2: Demonstrates correct use, handling, and storage as per observation checklist.</w:t>
      </w:r>
    </w:p>
    <w:p w14:paraId="13A47FC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3: Correct identification and interpretation of pressure gauge, safety pin, labels, and safety consequences.</w:t>
      </w:r>
    </w:p>
    <w:p w14:paraId="28C73DBA"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4: Full, clear answers demonstrating knowledge of safe tool operation, maintenance, and corrective action.</w:t>
      </w:r>
    </w:p>
    <w:p w14:paraId="7E97DE23"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4" w:name="_Toc197004770"/>
      <w:r w:rsidRPr="00167584">
        <w:rPr>
          <w:rFonts w:ascii="Calibri" w:eastAsia="MS Gothic" w:hAnsi="Calibri" w:cs="Times New Roman"/>
          <w:b/>
          <w:bCs/>
          <w:color w:val="4F81BD"/>
          <w:sz w:val="26"/>
          <w:szCs w:val="26"/>
          <w:lang w:val="en-US"/>
        </w:rPr>
        <w:t>Marking Memo</w:t>
      </w:r>
      <w:bookmarkEnd w:id="54"/>
    </w:p>
    <w:p w14:paraId="2331CF31"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1: 10 marks – 2 marks per correct match</w:t>
      </w:r>
      <w:r w:rsidRPr="00167584">
        <w:rPr>
          <w:rFonts w:ascii="Century Gothic" w:eastAsia="MS Mincho" w:hAnsi="Century Gothic" w:cs="Times New Roman"/>
          <w:color w:val="auto"/>
          <w:sz w:val="22"/>
          <w:szCs w:val="22"/>
          <w:lang w:val="en-US"/>
        </w:rPr>
        <w:br/>
        <w:t>Activity 2: 15 marks – 2–3 marks per task based on performance</w:t>
      </w:r>
      <w:r w:rsidRPr="00167584">
        <w:rPr>
          <w:rFonts w:ascii="Century Gothic" w:eastAsia="MS Mincho" w:hAnsi="Century Gothic" w:cs="Times New Roman"/>
          <w:color w:val="auto"/>
          <w:sz w:val="22"/>
          <w:szCs w:val="22"/>
          <w:lang w:val="en-US"/>
        </w:rPr>
        <w:br/>
        <w:t>Activity 3: 10 marks – 2 marks per accurate response</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lastRenderedPageBreak/>
        <w:t>Activity 4: 25 marks – Full marks for comprehensive, safety-focused responses</w:t>
      </w:r>
      <w:r w:rsidRPr="00167584">
        <w:rPr>
          <w:rFonts w:ascii="Century Gothic" w:eastAsia="MS Mincho" w:hAnsi="Century Gothic" w:cs="Times New Roman"/>
          <w:color w:val="auto"/>
          <w:sz w:val="22"/>
          <w:szCs w:val="22"/>
          <w:lang w:val="en-US"/>
        </w:rPr>
        <w:br/>
        <w:t>Total: 60 marks</w:t>
      </w:r>
    </w:p>
    <w:p w14:paraId="48E6429F"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5" w:name="_Toc197004771"/>
      <w:r w:rsidRPr="00167584">
        <w:rPr>
          <w:rFonts w:ascii="Calibri" w:eastAsia="MS Gothic" w:hAnsi="Calibri" w:cs="Times New Roman"/>
          <w:b/>
          <w:bCs/>
          <w:color w:val="4F81BD"/>
          <w:sz w:val="26"/>
          <w:szCs w:val="26"/>
          <w:lang w:val="en-US"/>
        </w:rPr>
        <w:t>Assessment Rubric</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8"/>
        <w:gridCol w:w="5527"/>
      </w:tblGrid>
      <w:tr w:rsidR="00167584" w:rsidRPr="00167584" w14:paraId="0B2316C0" w14:textId="77777777" w:rsidTr="00167584">
        <w:tc>
          <w:tcPr>
            <w:tcW w:w="4320" w:type="dxa"/>
            <w:hideMark/>
          </w:tcPr>
          <w:p w14:paraId="4496B3F7"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Rating</w:t>
            </w:r>
          </w:p>
        </w:tc>
        <w:tc>
          <w:tcPr>
            <w:tcW w:w="4320" w:type="dxa"/>
            <w:hideMark/>
          </w:tcPr>
          <w:p w14:paraId="6482DB47"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Descriptor</w:t>
            </w:r>
          </w:p>
        </w:tc>
      </w:tr>
      <w:tr w:rsidR="00167584" w:rsidRPr="00167584" w14:paraId="2E7F5624" w14:textId="77777777" w:rsidTr="00167584">
        <w:tc>
          <w:tcPr>
            <w:tcW w:w="2000" w:type="dxa"/>
            <w:hideMark/>
          </w:tcPr>
          <w:p w14:paraId="5C2C8310"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5: Excellent</w:t>
            </w:r>
          </w:p>
        </w:tc>
        <w:tc>
          <w:tcPr>
            <w:tcW w:w="7000" w:type="dxa"/>
            <w:hideMark/>
          </w:tcPr>
          <w:p w14:paraId="32ACE94F"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Comprehensive understanding and consistently applies safety procedures</w:t>
            </w:r>
          </w:p>
        </w:tc>
      </w:tr>
      <w:tr w:rsidR="00167584" w:rsidRPr="00167584" w14:paraId="4C9E38EB" w14:textId="77777777" w:rsidTr="00167584">
        <w:tc>
          <w:tcPr>
            <w:tcW w:w="2000" w:type="dxa"/>
            <w:hideMark/>
          </w:tcPr>
          <w:p w14:paraId="66185FC5"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4: Good</w:t>
            </w:r>
          </w:p>
        </w:tc>
        <w:tc>
          <w:tcPr>
            <w:tcW w:w="7000" w:type="dxa"/>
            <w:hideMark/>
          </w:tcPr>
          <w:p w14:paraId="501EE75A"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Good understanding with minor inconsistencies; generally safe and accurate use</w:t>
            </w:r>
          </w:p>
        </w:tc>
      </w:tr>
      <w:tr w:rsidR="00167584" w:rsidRPr="00167584" w14:paraId="6D1A841B" w14:textId="77777777" w:rsidTr="00167584">
        <w:tc>
          <w:tcPr>
            <w:tcW w:w="2000" w:type="dxa"/>
            <w:hideMark/>
          </w:tcPr>
          <w:p w14:paraId="6CFA6550"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3: Satisfactory</w:t>
            </w:r>
          </w:p>
        </w:tc>
        <w:tc>
          <w:tcPr>
            <w:tcW w:w="7000" w:type="dxa"/>
            <w:hideMark/>
          </w:tcPr>
          <w:p w14:paraId="5D0D9503"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Adequate knowledge; occasional errors in safety or tool handling</w:t>
            </w:r>
          </w:p>
        </w:tc>
      </w:tr>
      <w:tr w:rsidR="00167584" w:rsidRPr="00167584" w14:paraId="30FFCD03" w14:textId="77777777" w:rsidTr="00167584">
        <w:tc>
          <w:tcPr>
            <w:tcW w:w="2000" w:type="dxa"/>
            <w:hideMark/>
          </w:tcPr>
          <w:p w14:paraId="2D4AEED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2: Basic</w:t>
            </w:r>
          </w:p>
        </w:tc>
        <w:tc>
          <w:tcPr>
            <w:tcW w:w="7000" w:type="dxa"/>
            <w:hideMark/>
          </w:tcPr>
          <w:p w14:paraId="2EBA0287"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Limited understanding; frequent safety or procedural oversights</w:t>
            </w:r>
          </w:p>
        </w:tc>
      </w:tr>
      <w:tr w:rsidR="00167584" w:rsidRPr="00167584" w14:paraId="6E9F00F1" w14:textId="77777777" w:rsidTr="00167584">
        <w:tc>
          <w:tcPr>
            <w:tcW w:w="2000" w:type="dxa"/>
            <w:hideMark/>
          </w:tcPr>
          <w:p w14:paraId="6068A901"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1: Poor</w:t>
            </w:r>
          </w:p>
        </w:tc>
        <w:tc>
          <w:tcPr>
            <w:tcW w:w="7000" w:type="dxa"/>
            <w:hideMark/>
          </w:tcPr>
          <w:p w14:paraId="2A287F0E"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Unsafe practices; lacks basic understanding of tool safety or use</w:t>
            </w:r>
          </w:p>
        </w:tc>
      </w:tr>
    </w:tbl>
    <w:p w14:paraId="64F41AF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p>
    <w:p w14:paraId="409C15D9" w14:textId="77777777" w:rsidR="006A42E1" w:rsidRDefault="006A42E1">
      <w:pPr>
        <w:rPr>
          <w:rFonts w:ascii="Century Gothic" w:hAnsi="Century Gothic"/>
          <w:b/>
          <w:sz w:val="40"/>
          <w:szCs w:val="40"/>
        </w:rPr>
      </w:pPr>
      <w:r>
        <w:rPr>
          <w:rFonts w:ascii="Century Gothic" w:hAnsi="Century Gothic"/>
          <w:b/>
          <w:sz w:val="40"/>
          <w:szCs w:val="40"/>
        </w:rPr>
        <w:br w:type="page"/>
      </w:r>
    </w:p>
    <w:p w14:paraId="499C3911" w14:textId="65DBE990" w:rsidR="00156C83" w:rsidRDefault="00156C83" w:rsidP="00205122">
      <w:pPr>
        <w:rPr>
          <w:rFonts w:ascii="Century Gothic" w:hAnsi="Century Gothic"/>
          <w:b/>
          <w:sz w:val="40"/>
          <w:szCs w:val="40"/>
        </w:rPr>
      </w:pPr>
      <w:r w:rsidRPr="00205122">
        <w:rPr>
          <w:rFonts w:ascii="Century Gothic" w:hAnsi="Century Gothic"/>
          <w:b/>
          <w:sz w:val="40"/>
          <w:szCs w:val="40"/>
        </w:rPr>
        <w:lastRenderedPageBreak/>
        <w:t>KM-04-KT04</w:t>
      </w:r>
      <w:r w:rsidR="00A55520" w:rsidRPr="00205122">
        <w:rPr>
          <w:rFonts w:ascii="Century Gothic" w:hAnsi="Century Gothic"/>
          <w:b/>
          <w:sz w:val="40"/>
          <w:szCs w:val="40"/>
        </w:rPr>
        <w:t>:</w:t>
      </w:r>
      <w:r w:rsidRPr="00205122">
        <w:rPr>
          <w:rFonts w:ascii="Century Gothic" w:hAnsi="Century Gothic"/>
          <w:b/>
          <w:sz w:val="40"/>
          <w:szCs w:val="40"/>
        </w:rPr>
        <w:t xml:space="preserve"> Health and safety in the advanced upholstery department (15%)</w:t>
      </w:r>
    </w:p>
    <w:p w14:paraId="7CAF2B8E" w14:textId="77777777" w:rsidR="002543BB" w:rsidRPr="002543BB" w:rsidRDefault="002543BB" w:rsidP="002543BB">
      <w:pPr>
        <w:pStyle w:val="Heading1"/>
        <w:rPr>
          <w:rFonts w:eastAsia="Arial"/>
          <w:sz w:val="16"/>
          <w:lang w:eastAsia="en-ZA"/>
        </w:rPr>
      </w:pPr>
    </w:p>
    <w:p w14:paraId="0ECAB5DB" w14:textId="77777777" w:rsidR="00156C83" w:rsidRPr="00DD4D60" w:rsidRDefault="00156C83" w:rsidP="00C64EF3">
      <w:pPr>
        <w:spacing w:line="360" w:lineRule="auto"/>
        <w:jc w:val="both"/>
        <w:rPr>
          <w:rFonts w:ascii="Century Gothic" w:hAnsi="Century Gothic"/>
          <w:b/>
          <w:sz w:val="22"/>
          <w:szCs w:val="22"/>
          <w:lang w:val="en-ZA"/>
        </w:rPr>
      </w:pPr>
    </w:p>
    <w:p w14:paraId="5A02DF38" w14:textId="77777777" w:rsidR="00156C83" w:rsidRPr="0092485B" w:rsidRDefault="00156C83" w:rsidP="00C64EF3">
      <w:pPr>
        <w:spacing w:line="360" w:lineRule="auto"/>
        <w:jc w:val="both"/>
        <w:rPr>
          <w:rFonts w:ascii="Century Gothic" w:hAnsi="Century Gothic"/>
          <w:b/>
          <w:sz w:val="28"/>
          <w:szCs w:val="28"/>
        </w:rPr>
      </w:pPr>
      <w:r w:rsidRPr="0092485B">
        <w:rPr>
          <w:rFonts w:ascii="Century Gothic" w:hAnsi="Century Gothic"/>
          <w:b/>
          <w:sz w:val="28"/>
          <w:szCs w:val="28"/>
        </w:rPr>
        <w:t xml:space="preserve">Learning Outcome </w:t>
      </w:r>
    </w:p>
    <w:p w14:paraId="3B3A5C4F" w14:textId="46771201" w:rsidR="00156C83" w:rsidRPr="003B3442" w:rsidRDefault="00156C83" w:rsidP="00C64EF3">
      <w:pPr>
        <w:spacing w:line="360" w:lineRule="auto"/>
        <w:jc w:val="both"/>
        <w:rPr>
          <w:rFonts w:ascii="Century Gothic" w:hAnsi="Century Gothic"/>
          <w:b/>
          <w:i/>
          <w:sz w:val="22"/>
          <w:szCs w:val="22"/>
        </w:rPr>
      </w:pPr>
      <w:r w:rsidRPr="003B3442">
        <w:rPr>
          <w:rFonts w:ascii="Century Gothic" w:hAnsi="Century Gothic"/>
          <w:b/>
          <w:i/>
          <w:sz w:val="22"/>
          <w:szCs w:val="22"/>
        </w:rPr>
        <w:t>At the end of this section, learners should cover:</w:t>
      </w:r>
    </w:p>
    <w:p w14:paraId="46C89F14" w14:textId="7F439D2C" w:rsidR="00156C83" w:rsidRPr="00DD4D60" w:rsidRDefault="00BA15BA"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KT0401</w:t>
      </w:r>
      <w:r>
        <w:rPr>
          <w:rFonts w:ascii="Century Gothic" w:eastAsia="Arial" w:hAnsi="Century Gothic"/>
          <w:color w:val="auto"/>
          <w:sz w:val="22"/>
          <w:szCs w:val="22"/>
          <w:lang w:val="en-ZA" w:eastAsia="en-ZA"/>
        </w:rPr>
        <w:t xml:space="preserve"> Basic Conditions of Employment </w:t>
      </w:r>
      <w:r w:rsidR="00156C83" w:rsidRPr="00DD4D60">
        <w:rPr>
          <w:rFonts w:ascii="Century Gothic" w:eastAsia="Arial" w:hAnsi="Century Gothic"/>
          <w:color w:val="auto"/>
          <w:sz w:val="22"/>
          <w:szCs w:val="22"/>
          <w:lang w:val="en-ZA" w:eastAsia="en-ZA"/>
        </w:rPr>
        <w:t>Act.</w:t>
      </w:r>
    </w:p>
    <w:p w14:paraId="198BA3FA" w14:textId="6DE5DB83" w:rsidR="00156C83" w:rsidRPr="00DD4D60" w:rsidRDefault="00BA15BA"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KT0402</w:t>
      </w:r>
      <w:r>
        <w:rPr>
          <w:rFonts w:ascii="Century Gothic" w:eastAsia="Arial" w:hAnsi="Century Gothic"/>
          <w:color w:val="auto"/>
          <w:sz w:val="22"/>
          <w:szCs w:val="22"/>
          <w:lang w:val="en-ZA" w:eastAsia="en-ZA"/>
        </w:rPr>
        <w:t xml:space="preserve"> Occupational Health and Safety</w:t>
      </w:r>
      <w:r w:rsidR="00156C83" w:rsidRPr="00DD4D60">
        <w:rPr>
          <w:rFonts w:ascii="Century Gothic" w:eastAsia="Arial" w:hAnsi="Century Gothic"/>
          <w:color w:val="auto"/>
          <w:sz w:val="22"/>
          <w:szCs w:val="22"/>
          <w:lang w:val="en-ZA" w:eastAsia="en-ZA"/>
        </w:rPr>
        <w:t xml:space="preserve"> Act.</w:t>
      </w:r>
    </w:p>
    <w:p w14:paraId="1D1E5BE7"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KT0403</w:t>
      </w:r>
      <w:r w:rsidRPr="00DD4D60">
        <w:rPr>
          <w:rFonts w:ascii="Century Gothic" w:eastAsia="Arial" w:hAnsi="Century Gothic"/>
          <w:color w:val="auto"/>
          <w:sz w:val="22"/>
          <w:szCs w:val="22"/>
          <w:lang w:val="en-ZA" w:eastAsia="en-ZA"/>
        </w:rPr>
        <w:t xml:space="preserve"> General hazards in the workshop.</w:t>
      </w:r>
    </w:p>
    <w:p w14:paraId="30B87B98"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KT0404</w:t>
      </w:r>
      <w:r w:rsidRPr="00DD4D60">
        <w:rPr>
          <w:rFonts w:ascii="Century Gothic" w:eastAsia="Arial" w:hAnsi="Century Gothic"/>
          <w:color w:val="auto"/>
          <w:sz w:val="22"/>
          <w:szCs w:val="22"/>
          <w:lang w:val="en-ZA" w:eastAsia="en-ZA"/>
        </w:rPr>
        <w:t xml:space="preserve"> Fire extinguishers and uses.</w:t>
      </w:r>
    </w:p>
    <w:p w14:paraId="306A456B"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KT0405</w:t>
      </w:r>
      <w:r w:rsidRPr="00DD4D60">
        <w:rPr>
          <w:rFonts w:ascii="Century Gothic" w:eastAsia="Arial" w:hAnsi="Century Gothic"/>
          <w:color w:val="auto"/>
          <w:sz w:val="22"/>
          <w:szCs w:val="22"/>
          <w:lang w:val="en-ZA" w:eastAsia="en-ZA"/>
        </w:rPr>
        <w:t xml:space="preserve"> Evacuation plans and signage in the workshop.</w:t>
      </w:r>
    </w:p>
    <w:p w14:paraId="77F5F37B"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KT0406</w:t>
      </w:r>
      <w:r w:rsidRPr="00DD4D60">
        <w:rPr>
          <w:rFonts w:ascii="Century Gothic" w:eastAsia="Arial" w:hAnsi="Century Gothic"/>
          <w:color w:val="auto"/>
          <w:sz w:val="22"/>
          <w:szCs w:val="22"/>
          <w:lang w:val="en-ZA" w:eastAsia="en-ZA"/>
        </w:rPr>
        <w:t xml:space="preserve"> Demarcation lines.</w:t>
      </w:r>
    </w:p>
    <w:p w14:paraId="318ABF2E"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KT0407</w:t>
      </w:r>
      <w:r w:rsidRPr="00DD4D60">
        <w:rPr>
          <w:rFonts w:ascii="Century Gothic" w:eastAsia="Arial" w:hAnsi="Century Gothic"/>
          <w:color w:val="auto"/>
          <w:sz w:val="22"/>
          <w:szCs w:val="22"/>
          <w:lang w:val="en-ZA" w:eastAsia="en-ZA"/>
        </w:rPr>
        <w:t xml:space="preserve"> Safe working procedures in the various machining operations.</w:t>
      </w:r>
    </w:p>
    <w:p w14:paraId="32D5072D"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KT0408</w:t>
      </w:r>
      <w:r w:rsidRPr="00DD4D60">
        <w:rPr>
          <w:rFonts w:ascii="Century Gothic" w:eastAsia="Arial" w:hAnsi="Century Gothic"/>
          <w:color w:val="auto"/>
          <w:sz w:val="22"/>
          <w:szCs w:val="22"/>
          <w:lang w:val="en-ZA" w:eastAsia="en-ZA"/>
        </w:rPr>
        <w:t xml:space="preserve"> Machine safety </w:t>
      </w:r>
      <w:r w:rsidRPr="00C64EF3">
        <w:rPr>
          <w:rFonts w:ascii="Century Gothic" w:eastAsia="Arial" w:hAnsi="Century Gothic"/>
          <w:b/>
          <w:color w:val="auto"/>
          <w:sz w:val="22"/>
          <w:szCs w:val="22"/>
          <w:lang w:val="en-ZA" w:eastAsia="en-ZA"/>
        </w:rPr>
        <w:t>(isolate the machine)</w:t>
      </w:r>
      <w:r w:rsidRPr="00DD4D60">
        <w:rPr>
          <w:rFonts w:ascii="Century Gothic" w:eastAsia="Arial" w:hAnsi="Century Gothic"/>
          <w:color w:val="auto"/>
          <w:sz w:val="22"/>
          <w:szCs w:val="22"/>
          <w:lang w:val="en-ZA" w:eastAsia="en-ZA"/>
        </w:rPr>
        <w:t>.</w:t>
      </w:r>
    </w:p>
    <w:p w14:paraId="31811D6B"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KT0409</w:t>
      </w:r>
      <w:r w:rsidRPr="00DD4D60">
        <w:rPr>
          <w:rFonts w:ascii="Century Gothic" w:eastAsia="Arial" w:hAnsi="Century Gothic"/>
          <w:color w:val="auto"/>
          <w:sz w:val="22"/>
          <w:szCs w:val="22"/>
          <w:lang w:val="en-ZA" w:eastAsia="en-ZA"/>
        </w:rPr>
        <w:t xml:space="preserve"> Personal safety </w:t>
      </w:r>
      <w:r w:rsidRPr="00C64EF3">
        <w:rPr>
          <w:rFonts w:ascii="Century Gothic" w:eastAsia="Arial" w:hAnsi="Century Gothic"/>
          <w:b/>
          <w:color w:val="auto"/>
          <w:sz w:val="22"/>
          <w:szCs w:val="22"/>
          <w:lang w:val="en-ZA" w:eastAsia="en-ZA"/>
        </w:rPr>
        <w:t>(PPC and PPE)</w:t>
      </w:r>
      <w:r w:rsidRPr="00DD4D60">
        <w:rPr>
          <w:rFonts w:ascii="Century Gothic" w:eastAsia="Arial" w:hAnsi="Century Gothic"/>
          <w:color w:val="auto"/>
          <w:sz w:val="22"/>
          <w:szCs w:val="22"/>
          <w:lang w:val="en-ZA" w:eastAsia="en-ZA"/>
        </w:rPr>
        <w:t>.</w:t>
      </w:r>
    </w:p>
    <w:p w14:paraId="41526411"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KT0410</w:t>
      </w:r>
      <w:r w:rsidRPr="00DD4D60">
        <w:rPr>
          <w:rFonts w:ascii="Century Gothic" w:eastAsia="Arial" w:hAnsi="Century Gothic"/>
          <w:color w:val="auto"/>
          <w:sz w:val="22"/>
          <w:szCs w:val="22"/>
          <w:lang w:val="en-ZA" w:eastAsia="en-ZA"/>
        </w:rPr>
        <w:t xml:space="preserve"> Hazards and incidents.</w:t>
      </w:r>
    </w:p>
    <w:p w14:paraId="10D5C3FC" w14:textId="77777777" w:rsidR="00156C83" w:rsidRPr="00DD4D60" w:rsidRDefault="00156C83" w:rsidP="00C64EF3">
      <w:pPr>
        <w:spacing w:after="200" w:line="360" w:lineRule="auto"/>
        <w:jc w:val="both"/>
        <w:rPr>
          <w:rFonts w:ascii="Century Gothic" w:eastAsia="Arial" w:hAnsi="Century Gothic"/>
          <w:color w:val="auto"/>
          <w:sz w:val="22"/>
          <w:szCs w:val="22"/>
          <w:lang w:val="en-ZA" w:eastAsia="en-ZA"/>
        </w:rPr>
      </w:pPr>
      <w:r w:rsidRPr="003B3442">
        <w:rPr>
          <w:rFonts w:ascii="Century Gothic" w:eastAsia="Arial" w:hAnsi="Century Gothic"/>
          <w:b/>
          <w:color w:val="auto"/>
          <w:sz w:val="22"/>
          <w:szCs w:val="22"/>
          <w:lang w:val="en-ZA" w:eastAsia="en-ZA"/>
        </w:rPr>
        <w:t>KT0411</w:t>
      </w:r>
      <w:r w:rsidRPr="00DD4D60">
        <w:rPr>
          <w:rFonts w:ascii="Century Gothic" w:eastAsia="Arial" w:hAnsi="Century Gothic"/>
          <w:color w:val="auto"/>
          <w:sz w:val="22"/>
          <w:szCs w:val="22"/>
          <w:lang w:val="en-ZA" w:eastAsia="en-ZA"/>
        </w:rPr>
        <w:t xml:space="preserve"> Lock-out devices and procedure.</w:t>
      </w:r>
    </w:p>
    <w:p w14:paraId="3F64FDC3" w14:textId="0D822654" w:rsidR="00167584" w:rsidRDefault="00167584">
      <w:pPr>
        <w:rPr>
          <w:rFonts w:ascii="Century Gothic" w:eastAsia="Arial" w:hAnsi="Century Gothic"/>
          <w:b/>
          <w:color w:val="auto"/>
          <w:sz w:val="28"/>
          <w:szCs w:val="28"/>
          <w:lang w:val="en-ZA" w:eastAsia="en-ZA"/>
        </w:rPr>
      </w:pPr>
      <w:r>
        <w:rPr>
          <w:rFonts w:ascii="Century Gothic" w:eastAsia="Arial" w:hAnsi="Century Gothic"/>
          <w:b/>
          <w:color w:val="auto"/>
          <w:sz w:val="28"/>
          <w:szCs w:val="28"/>
          <w:lang w:val="en-ZA" w:eastAsia="en-ZA"/>
        </w:rPr>
        <w:br w:type="page"/>
      </w:r>
    </w:p>
    <w:p w14:paraId="21685ED0" w14:textId="526053C6" w:rsidR="00167584" w:rsidRPr="00167584" w:rsidRDefault="00167584" w:rsidP="00167584">
      <w:pPr>
        <w:pStyle w:val="Heading2"/>
        <w:rPr>
          <w:rFonts w:eastAsia="MS Gothic"/>
          <w:lang w:val="en-US"/>
        </w:rPr>
      </w:pPr>
      <w:bookmarkStart w:id="56" w:name="_Toc197004772"/>
      <w:r w:rsidRPr="00167584">
        <w:rPr>
          <w:rFonts w:eastAsia="MS Gothic"/>
          <w:lang w:val="en-US"/>
        </w:rPr>
        <w:lastRenderedPageBreak/>
        <w:t>Facilitator Assessment Briefing</w:t>
      </w:r>
      <w:bookmarkEnd w:id="56"/>
    </w:p>
    <w:p w14:paraId="47DBF9CF"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7" w:name="_Toc197004773"/>
      <w:r w:rsidRPr="00167584">
        <w:rPr>
          <w:rFonts w:ascii="Calibri" w:eastAsia="MS Gothic" w:hAnsi="Calibri" w:cs="Times New Roman"/>
          <w:b/>
          <w:bCs/>
          <w:color w:val="4F81BD"/>
          <w:sz w:val="26"/>
          <w:szCs w:val="26"/>
          <w:lang w:val="en-US"/>
        </w:rPr>
        <w:t>Purpose of the Assessment</w:t>
      </w:r>
      <w:bookmarkEnd w:id="57"/>
    </w:p>
    <w:p w14:paraId="5D0B4AE5"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This integrated assessment is designed to evaluate learner competence against Internal Assessment Criteria IAC0401 to IAC0411. The focus is on assessing the learner’s ability to:</w:t>
      </w:r>
      <w:r w:rsidRPr="00167584">
        <w:rPr>
          <w:rFonts w:ascii="Century Gothic" w:eastAsia="MS Mincho" w:hAnsi="Century Gothic" w:cs="Times New Roman"/>
          <w:color w:val="auto"/>
          <w:sz w:val="22"/>
          <w:szCs w:val="22"/>
          <w:lang w:val="en-US"/>
        </w:rPr>
        <w:br/>
        <w:t>- Apply safe work practices and routines in accordance with legal and workplace requirements</w:t>
      </w:r>
      <w:r w:rsidRPr="00167584">
        <w:rPr>
          <w:rFonts w:ascii="Century Gothic" w:eastAsia="MS Mincho" w:hAnsi="Century Gothic" w:cs="Times New Roman"/>
          <w:color w:val="auto"/>
          <w:sz w:val="22"/>
          <w:szCs w:val="22"/>
          <w:lang w:val="en-US"/>
        </w:rPr>
        <w:br/>
        <w:t>- Identify and report hazards, incidents, and equipment faults</w:t>
      </w:r>
      <w:r w:rsidRPr="00167584">
        <w:rPr>
          <w:rFonts w:ascii="Century Gothic" w:eastAsia="MS Mincho" w:hAnsi="Century Gothic" w:cs="Times New Roman"/>
          <w:color w:val="auto"/>
          <w:sz w:val="22"/>
          <w:szCs w:val="22"/>
          <w:lang w:val="en-US"/>
        </w:rPr>
        <w:br/>
        <w:t>- Demonstrate understanding of evacuation procedures, PPE, fire safety, and demarcation systems</w:t>
      </w:r>
      <w:r w:rsidRPr="00167584">
        <w:rPr>
          <w:rFonts w:ascii="Century Gothic" w:eastAsia="MS Mincho" w:hAnsi="Century Gothic" w:cs="Times New Roman"/>
          <w:color w:val="auto"/>
          <w:sz w:val="22"/>
          <w:szCs w:val="22"/>
          <w:lang w:val="en-US"/>
        </w:rPr>
        <w:br/>
        <w:t>- Handle machinery correctly, including the use of isolators and lock-out devices</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The assessment includes theoretical and practical components using varied instruments to ensure comprehensive, valid, and authentic assessment.</w:t>
      </w:r>
    </w:p>
    <w:p w14:paraId="15452516"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8" w:name="_Toc197004774"/>
      <w:r w:rsidRPr="00167584">
        <w:rPr>
          <w:rFonts w:ascii="Calibri" w:eastAsia="MS Gothic" w:hAnsi="Calibri" w:cs="Times New Roman"/>
          <w:b/>
          <w:bCs/>
          <w:color w:val="4F81BD"/>
          <w:sz w:val="26"/>
          <w:szCs w:val="26"/>
          <w:lang w:val="en-US"/>
        </w:rPr>
        <w:t>Assessment Instruments Overview</w:t>
      </w:r>
      <w:bookmarkEnd w:id="58"/>
    </w:p>
    <w:p w14:paraId="18AC7411"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The assessment includes:</w:t>
      </w:r>
      <w:r w:rsidRPr="00167584">
        <w:rPr>
          <w:rFonts w:ascii="Century Gothic" w:eastAsia="MS Mincho" w:hAnsi="Century Gothic" w:cs="Times New Roman"/>
          <w:color w:val="auto"/>
          <w:sz w:val="22"/>
          <w:szCs w:val="22"/>
          <w:lang w:val="en-US"/>
        </w:rPr>
        <w:br/>
        <w:t>- Observation Checklist</w:t>
      </w:r>
      <w:r w:rsidRPr="00167584">
        <w:rPr>
          <w:rFonts w:ascii="Century Gothic" w:eastAsia="MS Mincho" w:hAnsi="Century Gothic" w:cs="Times New Roman"/>
          <w:color w:val="auto"/>
          <w:sz w:val="22"/>
          <w:szCs w:val="22"/>
          <w:lang w:val="en-US"/>
        </w:rPr>
        <w:br/>
        <w:t>- Diagram Labelling of Fire Extinguishers</w:t>
      </w:r>
      <w:r w:rsidRPr="00167584">
        <w:rPr>
          <w:rFonts w:ascii="Century Gothic" w:eastAsia="MS Mincho" w:hAnsi="Century Gothic" w:cs="Times New Roman"/>
          <w:color w:val="auto"/>
          <w:sz w:val="22"/>
          <w:szCs w:val="22"/>
          <w:lang w:val="en-US"/>
        </w:rPr>
        <w:br/>
        <w:t>- Short Written Responses</w:t>
      </w:r>
      <w:r w:rsidRPr="00167584">
        <w:rPr>
          <w:rFonts w:ascii="Century Gothic" w:eastAsia="MS Mincho" w:hAnsi="Century Gothic" w:cs="Times New Roman"/>
          <w:color w:val="auto"/>
          <w:sz w:val="22"/>
          <w:szCs w:val="22"/>
          <w:lang w:val="en-US"/>
        </w:rPr>
        <w:br/>
        <w:t>- Scenario-Based Case Study</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These tools allow the learner to demonstrate practical competence and theoretical understanding in a simulated or real workshop environment.</w:t>
      </w:r>
    </w:p>
    <w:p w14:paraId="2AED770F"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59" w:name="_Toc197004775"/>
      <w:r w:rsidRPr="00167584">
        <w:rPr>
          <w:rFonts w:ascii="Calibri" w:eastAsia="MS Gothic" w:hAnsi="Calibri" w:cs="Times New Roman"/>
          <w:b/>
          <w:bCs/>
          <w:color w:val="4F81BD"/>
          <w:sz w:val="26"/>
          <w:szCs w:val="26"/>
          <w:lang w:val="en-US"/>
        </w:rPr>
        <w:t>Facilitation Guidelines</w:t>
      </w:r>
      <w:bookmarkEnd w:id="59"/>
    </w:p>
    <w:p w14:paraId="72FD4DD7"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Before the Assessment:</w:t>
      </w:r>
    </w:p>
    <w:p w14:paraId="7AA037AC"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 Ensure that KT0401 to KT0411 have been fully delivered.</w:t>
      </w:r>
      <w:r w:rsidRPr="00167584">
        <w:rPr>
          <w:rFonts w:ascii="Century Gothic" w:eastAsia="MS Mincho" w:hAnsi="Century Gothic" w:cs="Times New Roman"/>
          <w:color w:val="auto"/>
          <w:sz w:val="22"/>
          <w:szCs w:val="22"/>
          <w:lang w:val="en-US"/>
        </w:rPr>
        <w:br/>
        <w:t>- Review all OHS principles, PPE usage, incident reporting, and fire safety.</w:t>
      </w:r>
      <w:r w:rsidRPr="00167584">
        <w:rPr>
          <w:rFonts w:ascii="Century Gothic" w:eastAsia="MS Mincho" w:hAnsi="Century Gothic" w:cs="Times New Roman"/>
          <w:color w:val="auto"/>
          <w:sz w:val="22"/>
          <w:szCs w:val="22"/>
          <w:lang w:val="en-US"/>
        </w:rPr>
        <w:br/>
        <w:t>- Allow learners to practise evacuation procedures and workshop routines.</w:t>
      </w:r>
    </w:p>
    <w:p w14:paraId="6F84CA60"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During the Assessment:</w:t>
      </w:r>
    </w:p>
    <w:p w14:paraId="5454BFAE"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 Clearly explain all instructions for each activity.</w:t>
      </w:r>
      <w:r w:rsidRPr="00167584">
        <w:rPr>
          <w:rFonts w:ascii="Century Gothic" w:eastAsia="MS Mincho" w:hAnsi="Century Gothic" w:cs="Times New Roman"/>
          <w:color w:val="auto"/>
          <w:sz w:val="22"/>
          <w:szCs w:val="22"/>
          <w:lang w:val="en-US"/>
        </w:rPr>
        <w:br/>
        <w:t>- Supervise the observation tasks in a safe, controlled environment.</w:t>
      </w:r>
      <w:r w:rsidRPr="00167584">
        <w:rPr>
          <w:rFonts w:ascii="Century Gothic" w:eastAsia="MS Mincho" w:hAnsi="Century Gothic" w:cs="Times New Roman"/>
          <w:color w:val="auto"/>
          <w:sz w:val="22"/>
          <w:szCs w:val="22"/>
          <w:lang w:val="en-US"/>
        </w:rPr>
        <w:br/>
        <w:t>- Verify learner understanding through direct questioning and scenario-based tasks.</w:t>
      </w:r>
    </w:p>
    <w:p w14:paraId="524A6B53"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After the Assessment:</w:t>
      </w:r>
    </w:p>
    <w:p w14:paraId="0C042553"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 Use the marking memo and rubric provided.</w:t>
      </w:r>
      <w:r w:rsidRPr="00167584">
        <w:rPr>
          <w:rFonts w:ascii="Century Gothic" w:eastAsia="MS Mincho" w:hAnsi="Century Gothic" w:cs="Times New Roman"/>
          <w:color w:val="auto"/>
          <w:sz w:val="22"/>
          <w:szCs w:val="22"/>
          <w:lang w:val="en-US"/>
        </w:rPr>
        <w:br/>
        <w:t>- Ensure all evidence is complete and signed.</w:t>
      </w:r>
      <w:r w:rsidRPr="00167584">
        <w:rPr>
          <w:rFonts w:ascii="Century Gothic" w:eastAsia="MS Mincho" w:hAnsi="Century Gothic" w:cs="Times New Roman"/>
          <w:color w:val="auto"/>
          <w:sz w:val="22"/>
          <w:szCs w:val="22"/>
          <w:lang w:val="en-US"/>
        </w:rPr>
        <w:br/>
        <w:t>- Moderate at least 25% of assessments for consistency and fairness.</w:t>
      </w:r>
      <w:r w:rsidRPr="00167584">
        <w:rPr>
          <w:rFonts w:ascii="Century Gothic" w:eastAsia="MS Mincho" w:hAnsi="Century Gothic" w:cs="Times New Roman"/>
          <w:color w:val="auto"/>
          <w:sz w:val="22"/>
          <w:szCs w:val="22"/>
          <w:lang w:val="en-US"/>
        </w:rPr>
        <w:br/>
        <w:t>- Provide feedback to each learner and retain records for internal and external moderation.</w:t>
      </w:r>
    </w:p>
    <w:p w14:paraId="16189049"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60" w:name="_Toc197004776"/>
      <w:r w:rsidRPr="00167584">
        <w:rPr>
          <w:rFonts w:ascii="Calibri" w:eastAsia="MS Gothic" w:hAnsi="Calibri" w:cs="Times New Roman"/>
          <w:b/>
          <w:bCs/>
          <w:color w:val="4F81BD"/>
          <w:sz w:val="26"/>
          <w:szCs w:val="26"/>
          <w:lang w:val="en-US"/>
        </w:rPr>
        <w:lastRenderedPageBreak/>
        <w:t>Evidence Requirements</w:t>
      </w:r>
      <w:bookmarkEnd w:id="60"/>
    </w:p>
    <w:p w14:paraId="4763FDA9"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Each learner submission must include:</w:t>
      </w:r>
      <w:r w:rsidRPr="00167584">
        <w:rPr>
          <w:rFonts w:ascii="Century Gothic" w:eastAsia="MS Mincho" w:hAnsi="Century Gothic" w:cs="Times New Roman"/>
          <w:color w:val="auto"/>
          <w:sz w:val="22"/>
          <w:szCs w:val="22"/>
          <w:lang w:val="en-US"/>
        </w:rPr>
        <w:br/>
        <w:t>- Completed answer sheets for all assessment activities</w:t>
      </w:r>
      <w:r w:rsidRPr="00167584">
        <w:rPr>
          <w:rFonts w:ascii="Century Gothic" w:eastAsia="MS Mincho" w:hAnsi="Century Gothic" w:cs="Times New Roman"/>
          <w:color w:val="auto"/>
          <w:sz w:val="22"/>
          <w:szCs w:val="22"/>
          <w:lang w:val="en-US"/>
        </w:rPr>
        <w:br/>
        <w:t>- Completed and signed observation checklist</w:t>
      </w:r>
      <w:r w:rsidRPr="00167584">
        <w:rPr>
          <w:rFonts w:ascii="Century Gothic" w:eastAsia="MS Mincho" w:hAnsi="Century Gothic" w:cs="Times New Roman"/>
          <w:color w:val="auto"/>
          <w:sz w:val="22"/>
          <w:szCs w:val="22"/>
          <w:lang w:val="en-US"/>
        </w:rPr>
        <w:br/>
        <w:t>- Clear identification on all pages (name, date, assessor signature)</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This evidence forms part of the internal summative assessment for KM-04.</w:t>
      </w:r>
    </w:p>
    <w:p w14:paraId="62071EA0"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61" w:name="_Toc197004777"/>
      <w:r w:rsidRPr="00167584">
        <w:rPr>
          <w:rFonts w:ascii="Calibri" w:eastAsia="MS Gothic" w:hAnsi="Calibri" w:cs="Times New Roman"/>
          <w:b/>
          <w:bCs/>
          <w:color w:val="4F81BD"/>
          <w:sz w:val="26"/>
          <w:szCs w:val="26"/>
          <w:lang w:val="en-US"/>
        </w:rPr>
        <w:t>Scoring Summary</w:t>
      </w:r>
      <w:bookmarkEnd w:id="61"/>
    </w:p>
    <w:p w14:paraId="462EBEFC"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Activity | Marks</w:t>
      </w:r>
      <w:r w:rsidRPr="00167584">
        <w:rPr>
          <w:rFonts w:ascii="Century Gothic" w:eastAsia="MS Mincho" w:hAnsi="Century Gothic" w:cs="Times New Roman"/>
          <w:color w:val="auto"/>
          <w:sz w:val="22"/>
          <w:szCs w:val="22"/>
          <w:lang w:val="en-US"/>
        </w:rPr>
        <w:br/>
        <w:t>--- | ---</w:t>
      </w:r>
      <w:r w:rsidRPr="00167584">
        <w:rPr>
          <w:rFonts w:ascii="Century Gothic" w:eastAsia="MS Mincho" w:hAnsi="Century Gothic" w:cs="Times New Roman"/>
          <w:color w:val="auto"/>
          <w:sz w:val="22"/>
          <w:szCs w:val="22"/>
          <w:lang w:val="en-US"/>
        </w:rPr>
        <w:br/>
        <w:t>Observation Checklist | 15</w:t>
      </w:r>
      <w:r w:rsidRPr="00167584">
        <w:rPr>
          <w:rFonts w:ascii="Century Gothic" w:eastAsia="MS Mincho" w:hAnsi="Century Gothic" w:cs="Times New Roman"/>
          <w:color w:val="auto"/>
          <w:sz w:val="22"/>
          <w:szCs w:val="22"/>
          <w:lang w:val="en-US"/>
        </w:rPr>
        <w:br/>
        <w:t>Diagram Labelling | 10</w:t>
      </w:r>
      <w:r w:rsidRPr="00167584">
        <w:rPr>
          <w:rFonts w:ascii="Century Gothic" w:eastAsia="MS Mincho" w:hAnsi="Century Gothic" w:cs="Times New Roman"/>
          <w:color w:val="auto"/>
          <w:sz w:val="22"/>
          <w:szCs w:val="22"/>
          <w:lang w:val="en-US"/>
        </w:rPr>
        <w:br/>
        <w:t>Short Written Response | 15</w:t>
      </w:r>
      <w:r w:rsidRPr="00167584">
        <w:rPr>
          <w:rFonts w:ascii="Century Gothic" w:eastAsia="MS Mincho" w:hAnsi="Century Gothic" w:cs="Times New Roman"/>
          <w:color w:val="auto"/>
          <w:sz w:val="22"/>
          <w:szCs w:val="22"/>
          <w:lang w:val="en-US"/>
        </w:rPr>
        <w:br/>
        <w:t>Scenario-Based Case Study | 20</w:t>
      </w:r>
      <w:r w:rsidRPr="00167584">
        <w:rPr>
          <w:rFonts w:ascii="Century Gothic" w:eastAsia="MS Mincho" w:hAnsi="Century Gothic" w:cs="Times New Roman"/>
          <w:color w:val="auto"/>
          <w:sz w:val="22"/>
          <w:szCs w:val="22"/>
          <w:lang w:val="en-US"/>
        </w:rPr>
        <w:br/>
        <w:t>**Total** | **60**</w:t>
      </w:r>
      <w:r w:rsidRPr="00167584">
        <w:rPr>
          <w:rFonts w:ascii="Century Gothic" w:eastAsia="MS Mincho" w:hAnsi="Century Gothic" w:cs="Times New Roman"/>
          <w:color w:val="auto"/>
          <w:sz w:val="22"/>
          <w:szCs w:val="22"/>
          <w:lang w:val="en-US"/>
        </w:rPr>
        <w:br/>
      </w:r>
      <w:r w:rsidRPr="00167584">
        <w:rPr>
          <w:rFonts w:ascii="Century Gothic" w:eastAsia="MS Mincho" w:hAnsi="Century Gothic" w:cs="Times New Roman"/>
          <w:color w:val="auto"/>
          <w:sz w:val="22"/>
          <w:szCs w:val="22"/>
          <w:lang w:val="en-US"/>
        </w:rPr>
        <w:br/>
        <w:t>Scores must be proportionally converted to reflect the 15% weighting for this knowledge module.</w:t>
      </w:r>
    </w:p>
    <w:p w14:paraId="0A61A1BE" w14:textId="77777777" w:rsidR="00167584" w:rsidRPr="00167584" w:rsidRDefault="00167584" w:rsidP="00167584">
      <w:pPr>
        <w:keepNext/>
        <w:keepLines/>
        <w:spacing w:before="200" w:line="276" w:lineRule="auto"/>
        <w:outlineLvl w:val="1"/>
        <w:rPr>
          <w:rFonts w:ascii="Calibri" w:eastAsia="MS Gothic" w:hAnsi="Calibri" w:cs="Times New Roman"/>
          <w:b/>
          <w:bCs/>
          <w:color w:val="4F81BD"/>
          <w:sz w:val="26"/>
          <w:szCs w:val="26"/>
          <w:lang w:val="en-US"/>
        </w:rPr>
      </w:pPr>
      <w:bookmarkStart w:id="62" w:name="_Toc197004778"/>
      <w:r w:rsidRPr="00167584">
        <w:rPr>
          <w:rFonts w:ascii="Calibri" w:eastAsia="MS Gothic" w:hAnsi="Calibri" w:cs="Times New Roman"/>
          <w:b/>
          <w:bCs/>
          <w:color w:val="4F81BD"/>
          <w:sz w:val="26"/>
          <w:szCs w:val="26"/>
          <w:lang w:val="en-US"/>
        </w:rPr>
        <w:t>Moderation Notes</w:t>
      </w:r>
      <w:bookmarkEnd w:id="62"/>
    </w:p>
    <w:p w14:paraId="5E86A17B" w14:textId="77777777" w:rsidR="00167584" w:rsidRPr="00167584" w:rsidRDefault="00167584" w:rsidP="00167584">
      <w:pPr>
        <w:spacing w:after="200" w:line="276" w:lineRule="auto"/>
        <w:rPr>
          <w:rFonts w:ascii="Century Gothic" w:eastAsia="MS Mincho" w:hAnsi="Century Gothic" w:cs="Times New Roman"/>
          <w:color w:val="auto"/>
          <w:sz w:val="22"/>
          <w:szCs w:val="22"/>
          <w:lang w:val="en-US"/>
        </w:rPr>
      </w:pPr>
      <w:r w:rsidRPr="00167584">
        <w:rPr>
          <w:rFonts w:ascii="Century Gothic" w:eastAsia="MS Mincho" w:hAnsi="Century Gothic" w:cs="Times New Roman"/>
          <w:color w:val="auto"/>
          <w:sz w:val="22"/>
          <w:szCs w:val="22"/>
          <w:lang w:val="en-US"/>
        </w:rPr>
        <w:t>- Review completeness and accuracy of learner submissions.</w:t>
      </w:r>
      <w:r w:rsidRPr="00167584">
        <w:rPr>
          <w:rFonts w:ascii="Century Gothic" w:eastAsia="MS Mincho" w:hAnsi="Century Gothic" w:cs="Times New Roman"/>
          <w:color w:val="auto"/>
          <w:sz w:val="22"/>
          <w:szCs w:val="22"/>
          <w:lang w:val="en-US"/>
        </w:rPr>
        <w:br/>
        <w:t>- Verify scoring against the marking memo.</w:t>
      </w:r>
      <w:r w:rsidRPr="00167584">
        <w:rPr>
          <w:rFonts w:ascii="Century Gothic" w:eastAsia="MS Mincho" w:hAnsi="Century Gothic" w:cs="Times New Roman"/>
          <w:color w:val="auto"/>
          <w:sz w:val="22"/>
          <w:szCs w:val="22"/>
          <w:lang w:val="en-US"/>
        </w:rPr>
        <w:br/>
        <w:t>- Document moderation findings in the moderation report.</w:t>
      </w:r>
      <w:r w:rsidRPr="00167584">
        <w:rPr>
          <w:rFonts w:ascii="Century Gothic" w:eastAsia="MS Mincho" w:hAnsi="Century Gothic" w:cs="Times New Roman"/>
          <w:color w:val="auto"/>
          <w:sz w:val="22"/>
          <w:szCs w:val="22"/>
          <w:lang w:val="en-US"/>
        </w:rPr>
        <w:br/>
        <w:t>- Ensure alignment with the Internal Assessment Criteria IAC0401–IAC0411.</w:t>
      </w:r>
    </w:p>
    <w:p w14:paraId="51F3596C" w14:textId="77777777" w:rsidR="00167584" w:rsidRDefault="00167584">
      <w:pPr>
        <w:rPr>
          <w:rFonts w:ascii="Century Gothic" w:eastAsia="Arial" w:hAnsi="Century Gothic"/>
          <w:b/>
          <w:color w:val="auto"/>
          <w:lang w:val="en-ZA" w:eastAsia="en-ZA"/>
        </w:rPr>
      </w:pPr>
      <w:r>
        <w:rPr>
          <w:rFonts w:ascii="Century Gothic" w:eastAsia="Arial" w:hAnsi="Century Gothic"/>
          <w:b/>
          <w:color w:val="auto"/>
          <w:lang w:val="en-ZA" w:eastAsia="en-ZA"/>
        </w:rPr>
        <w:br w:type="page"/>
      </w:r>
    </w:p>
    <w:p w14:paraId="0BF9F873" w14:textId="77777777" w:rsidR="00AE108B" w:rsidRPr="0079224E" w:rsidRDefault="00AE108B" w:rsidP="00AE108B">
      <w:pPr>
        <w:pStyle w:val="Heading2"/>
        <w:rPr>
          <w:rFonts w:ascii="Century Gothic" w:hAnsi="Century Gothic"/>
          <w:b w:val="0"/>
          <w:bCs/>
        </w:rPr>
      </w:pPr>
      <w:bookmarkStart w:id="63" w:name="_Toc195895481"/>
      <w:bookmarkStart w:id="64" w:name="_Toc197004779"/>
      <w:r w:rsidRPr="0079224E">
        <w:rPr>
          <w:rFonts w:ascii="Century Gothic" w:hAnsi="Century Gothic"/>
          <w:bCs/>
        </w:rPr>
        <w:lastRenderedPageBreak/>
        <w:t>Integrated Assessment – KM-04-KT04</w:t>
      </w:r>
      <w:bookmarkEnd w:id="63"/>
      <w:bookmarkEnd w:id="64"/>
    </w:p>
    <w:p w14:paraId="0FBD08D4" w14:textId="77777777" w:rsidR="00AE108B" w:rsidRPr="0079224E" w:rsidRDefault="00AE108B" w:rsidP="00AE108B">
      <w:pPr>
        <w:rPr>
          <w:b/>
          <w:bCs/>
        </w:rPr>
      </w:pPr>
    </w:p>
    <w:p w14:paraId="62087791" w14:textId="77777777" w:rsidR="00AE108B" w:rsidRPr="0079224E" w:rsidRDefault="00AE108B" w:rsidP="00AE108B">
      <w:r w:rsidRPr="0079224E">
        <w:rPr>
          <w:b/>
          <w:bCs/>
        </w:rPr>
        <w:t>Health and Safety in the Advanced Upholstery Department</w:t>
      </w:r>
      <w:r w:rsidRPr="0079224E">
        <w:br/>
      </w:r>
      <w:r w:rsidRPr="0079224E">
        <w:rPr>
          <w:b/>
          <w:bCs/>
        </w:rPr>
        <w:t>Total Marks</w:t>
      </w:r>
      <w:r w:rsidRPr="0079224E">
        <w:t>: 60</w:t>
      </w:r>
      <w:r w:rsidRPr="0079224E">
        <w:br/>
      </w:r>
      <w:r w:rsidRPr="0079224E">
        <w:rPr>
          <w:b/>
          <w:bCs/>
        </w:rPr>
        <w:t>Assessment Weight</w:t>
      </w:r>
      <w:r w:rsidRPr="0079224E">
        <w:t>: 15%</w:t>
      </w:r>
    </w:p>
    <w:p w14:paraId="79DFEB9C" w14:textId="77777777" w:rsidR="00AE108B" w:rsidRPr="0079224E" w:rsidRDefault="000769B3" w:rsidP="00AE108B">
      <w:r>
        <w:pict w14:anchorId="2494E594">
          <v:rect id="_x0000_i1025" style="width:0;height:1.5pt" o:hralign="center" o:hrstd="t" o:hr="t" fillcolor="#a0a0a0" stroked="f"/>
        </w:pict>
      </w:r>
    </w:p>
    <w:p w14:paraId="1E5EBC21" w14:textId="77777777" w:rsidR="00AE108B" w:rsidRPr="0079224E" w:rsidRDefault="00AE108B" w:rsidP="00AE108B">
      <w:pPr>
        <w:rPr>
          <w:b/>
          <w:bCs/>
        </w:rPr>
      </w:pPr>
      <w:r w:rsidRPr="0079224E">
        <w:rPr>
          <w:b/>
          <w:bCs/>
        </w:rPr>
        <w:t>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96"/>
        <w:gridCol w:w="3963"/>
        <w:gridCol w:w="2756"/>
      </w:tblGrid>
      <w:tr w:rsidR="00AE108B" w:rsidRPr="0079224E" w14:paraId="2EC45454" w14:textId="77777777" w:rsidTr="00B12D24">
        <w:trPr>
          <w:tblHeader/>
          <w:tblCellSpacing w:w="15" w:type="dxa"/>
        </w:trPr>
        <w:tc>
          <w:tcPr>
            <w:tcW w:w="0" w:type="auto"/>
            <w:vAlign w:val="center"/>
            <w:hideMark/>
          </w:tcPr>
          <w:p w14:paraId="33640C97" w14:textId="77777777" w:rsidR="00AE108B" w:rsidRPr="0079224E" w:rsidRDefault="00AE108B" w:rsidP="00B12D24">
            <w:pPr>
              <w:rPr>
                <w:b/>
                <w:bCs/>
              </w:rPr>
            </w:pPr>
            <w:r w:rsidRPr="0079224E">
              <w:rPr>
                <w:b/>
                <w:bCs/>
              </w:rPr>
              <w:t>Instrument Type</w:t>
            </w:r>
          </w:p>
        </w:tc>
        <w:tc>
          <w:tcPr>
            <w:tcW w:w="0" w:type="auto"/>
            <w:vAlign w:val="center"/>
            <w:hideMark/>
          </w:tcPr>
          <w:p w14:paraId="2043C517" w14:textId="77777777" w:rsidR="00AE108B" w:rsidRPr="0079224E" w:rsidRDefault="00AE108B" w:rsidP="00B12D24">
            <w:pPr>
              <w:rPr>
                <w:b/>
                <w:bCs/>
              </w:rPr>
            </w:pPr>
            <w:r w:rsidRPr="0079224E">
              <w:rPr>
                <w:b/>
                <w:bCs/>
              </w:rPr>
              <w:t>Purpose</w:t>
            </w:r>
          </w:p>
        </w:tc>
        <w:tc>
          <w:tcPr>
            <w:tcW w:w="0" w:type="auto"/>
            <w:vAlign w:val="center"/>
            <w:hideMark/>
          </w:tcPr>
          <w:p w14:paraId="62ECBABA" w14:textId="77777777" w:rsidR="00AE108B" w:rsidRPr="0079224E" w:rsidRDefault="00AE108B" w:rsidP="00B12D24">
            <w:pPr>
              <w:rPr>
                <w:b/>
                <w:bCs/>
              </w:rPr>
            </w:pPr>
            <w:r w:rsidRPr="0079224E">
              <w:rPr>
                <w:b/>
                <w:bCs/>
              </w:rPr>
              <w:t>Targeted IACs</w:t>
            </w:r>
          </w:p>
        </w:tc>
      </w:tr>
      <w:tr w:rsidR="00AE108B" w:rsidRPr="0079224E" w14:paraId="57513B54" w14:textId="77777777" w:rsidTr="00B12D24">
        <w:trPr>
          <w:tblCellSpacing w:w="15" w:type="dxa"/>
        </w:trPr>
        <w:tc>
          <w:tcPr>
            <w:tcW w:w="0" w:type="auto"/>
            <w:vAlign w:val="center"/>
            <w:hideMark/>
          </w:tcPr>
          <w:p w14:paraId="3CE3DD6D" w14:textId="77777777" w:rsidR="00AE108B" w:rsidRPr="0079224E" w:rsidRDefault="00AE108B" w:rsidP="00B12D24">
            <w:r w:rsidRPr="0079224E">
              <w:t>Observation Checklist</w:t>
            </w:r>
          </w:p>
        </w:tc>
        <w:tc>
          <w:tcPr>
            <w:tcW w:w="0" w:type="auto"/>
            <w:vAlign w:val="center"/>
            <w:hideMark/>
          </w:tcPr>
          <w:p w14:paraId="0CB2804F" w14:textId="77777777" w:rsidR="00AE108B" w:rsidRPr="0079224E" w:rsidRDefault="00AE108B" w:rsidP="00B12D24">
            <w:r w:rsidRPr="0079224E">
              <w:t>Practical demonstration of workshop safety routines</w:t>
            </w:r>
          </w:p>
        </w:tc>
        <w:tc>
          <w:tcPr>
            <w:tcW w:w="0" w:type="auto"/>
            <w:vAlign w:val="center"/>
            <w:hideMark/>
          </w:tcPr>
          <w:p w14:paraId="36F104C8" w14:textId="77777777" w:rsidR="00AE108B" w:rsidRPr="0079224E" w:rsidRDefault="00AE108B" w:rsidP="00B12D24">
            <w:r w:rsidRPr="0079224E">
              <w:t>IAC0401, IAC0403, IAC0410</w:t>
            </w:r>
          </w:p>
        </w:tc>
      </w:tr>
      <w:tr w:rsidR="00AE108B" w:rsidRPr="0079224E" w14:paraId="38CE9B67" w14:textId="77777777" w:rsidTr="00B12D24">
        <w:trPr>
          <w:tblCellSpacing w:w="15" w:type="dxa"/>
        </w:trPr>
        <w:tc>
          <w:tcPr>
            <w:tcW w:w="0" w:type="auto"/>
            <w:vAlign w:val="center"/>
            <w:hideMark/>
          </w:tcPr>
          <w:p w14:paraId="625DFB14" w14:textId="77777777" w:rsidR="00AE108B" w:rsidRPr="0079224E" w:rsidRDefault="00AE108B" w:rsidP="00B12D24">
            <w:r w:rsidRPr="0079224E">
              <w:t>Diagram Labelling</w:t>
            </w:r>
          </w:p>
        </w:tc>
        <w:tc>
          <w:tcPr>
            <w:tcW w:w="0" w:type="auto"/>
            <w:vAlign w:val="center"/>
            <w:hideMark/>
          </w:tcPr>
          <w:p w14:paraId="4A7607E1" w14:textId="77777777" w:rsidR="00AE108B" w:rsidRPr="0079224E" w:rsidRDefault="00AE108B" w:rsidP="00B12D24">
            <w:r w:rsidRPr="0079224E">
              <w:t>Understanding of fire extinguisher types and placement</w:t>
            </w:r>
          </w:p>
        </w:tc>
        <w:tc>
          <w:tcPr>
            <w:tcW w:w="0" w:type="auto"/>
            <w:vAlign w:val="center"/>
            <w:hideMark/>
          </w:tcPr>
          <w:p w14:paraId="2D1925DF" w14:textId="77777777" w:rsidR="00AE108B" w:rsidRPr="0079224E" w:rsidRDefault="00AE108B" w:rsidP="00B12D24">
            <w:r w:rsidRPr="0079224E">
              <w:t>IAC0404</w:t>
            </w:r>
          </w:p>
        </w:tc>
      </w:tr>
      <w:tr w:rsidR="00AE108B" w:rsidRPr="0079224E" w14:paraId="20B8827F" w14:textId="77777777" w:rsidTr="00B12D24">
        <w:trPr>
          <w:tblCellSpacing w:w="15" w:type="dxa"/>
        </w:trPr>
        <w:tc>
          <w:tcPr>
            <w:tcW w:w="0" w:type="auto"/>
            <w:vAlign w:val="center"/>
            <w:hideMark/>
          </w:tcPr>
          <w:p w14:paraId="692C8B84" w14:textId="77777777" w:rsidR="00AE108B" w:rsidRPr="0079224E" w:rsidRDefault="00AE108B" w:rsidP="00B12D24">
            <w:r w:rsidRPr="0079224E">
              <w:t>Short Written Response</w:t>
            </w:r>
          </w:p>
        </w:tc>
        <w:tc>
          <w:tcPr>
            <w:tcW w:w="0" w:type="auto"/>
            <w:vAlign w:val="center"/>
            <w:hideMark/>
          </w:tcPr>
          <w:p w14:paraId="6CF143A2" w14:textId="77777777" w:rsidR="00AE108B" w:rsidRPr="0079224E" w:rsidRDefault="00AE108B" w:rsidP="00B12D24">
            <w:r w:rsidRPr="0079224E">
              <w:t>Understanding evacuation plans, demarcation, reporting</w:t>
            </w:r>
          </w:p>
        </w:tc>
        <w:tc>
          <w:tcPr>
            <w:tcW w:w="0" w:type="auto"/>
            <w:vAlign w:val="center"/>
            <w:hideMark/>
          </w:tcPr>
          <w:p w14:paraId="7EBC8147" w14:textId="77777777" w:rsidR="00AE108B" w:rsidRPr="0079224E" w:rsidRDefault="00AE108B" w:rsidP="00B12D24">
            <w:r w:rsidRPr="0079224E">
              <w:t>IAC0402, IAC0405, IAC0406, IAC0411</w:t>
            </w:r>
          </w:p>
        </w:tc>
      </w:tr>
      <w:tr w:rsidR="00AE108B" w:rsidRPr="0079224E" w14:paraId="22195B77" w14:textId="77777777" w:rsidTr="00B12D24">
        <w:trPr>
          <w:tblCellSpacing w:w="15" w:type="dxa"/>
        </w:trPr>
        <w:tc>
          <w:tcPr>
            <w:tcW w:w="0" w:type="auto"/>
            <w:vAlign w:val="center"/>
            <w:hideMark/>
          </w:tcPr>
          <w:p w14:paraId="617305CC" w14:textId="77777777" w:rsidR="00AE108B" w:rsidRPr="0079224E" w:rsidRDefault="00AE108B" w:rsidP="00B12D24">
            <w:r w:rsidRPr="0079224E">
              <w:t>Scenario-Based Case Study</w:t>
            </w:r>
          </w:p>
        </w:tc>
        <w:tc>
          <w:tcPr>
            <w:tcW w:w="0" w:type="auto"/>
            <w:vAlign w:val="center"/>
            <w:hideMark/>
          </w:tcPr>
          <w:p w14:paraId="14B23DC7" w14:textId="77777777" w:rsidR="00AE108B" w:rsidRPr="0079224E" w:rsidRDefault="00AE108B" w:rsidP="00B12D24">
            <w:r w:rsidRPr="0079224E">
              <w:t>Application of machine safety and lock-out principles</w:t>
            </w:r>
          </w:p>
        </w:tc>
        <w:tc>
          <w:tcPr>
            <w:tcW w:w="0" w:type="auto"/>
            <w:vAlign w:val="center"/>
            <w:hideMark/>
          </w:tcPr>
          <w:p w14:paraId="14F8A688" w14:textId="77777777" w:rsidR="00AE108B" w:rsidRPr="0079224E" w:rsidRDefault="00AE108B" w:rsidP="00B12D24">
            <w:r w:rsidRPr="0079224E">
              <w:t>IAC0407, IAC0408, IAC0409</w:t>
            </w:r>
          </w:p>
        </w:tc>
      </w:tr>
    </w:tbl>
    <w:p w14:paraId="41D6B694" w14:textId="77777777" w:rsidR="00AE108B" w:rsidRPr="0079224E" w:rsidRDefault="000769B3" w:rsidP="00AE108B">
      <w:r>
        <w:pict w14:anchorId="7F382472">
          <v:rect id="_x0000_i1026" style="width:0;height:1.5pt" o:hralign="center" o:hrstd="t" o:hr="t" fillcolor="#a0a0a0" stroked="f"/>
        </w:pict>
      </w:r>
    </w:p>
    <w:p w14:paraId="65271724" w14:textId="77777777" w:rsidR="00AE108B" w:rsidRPr="0079224E" w:rsidRDefault="00AE108B" w:rsidP="00AE108B">
      <w:pPr>
        <w:rPr>
          <w:b/>
          <w:bCs/>
        </w:rPr>
      </w:pPr>
      <w:r w:rsidRPr="0079224E">
        <w:rPr>
          <w:rFonts w:ascii="Segoe UI Symbol" w:hAnsi="Segoe UI Symbol" w:cs="Segoe UI Symbol"/>
          <w:b/>
          <w:bCs/>
        </w:rPr>
        <w:t>✍</w:t>
      </w:r>
      <w:r w:rsidRPr="0079224E">
        <w:rPr>
          <w:b/>
          <w:bCs/>
        </w:rPr>
        <w:t>️ Assessment Activities</w:t>
      </w:r>
    </w:p>
    <w:p w14:paraId="27AFB5F1" w14:textId="77777777" w:rsidR="00AE108B" w:rsidRPr="0079224E" w:rsidRDefault="000769B3" w:rsidP="00AE108B">
      <w:r>
        <w:pict w14:anchorId="27DB26C5">
          <v:rect id="_x0000_i1027" style="width:0;height:1.5pt" o:hralign="center" o:hrstd="t" o:hr="t" fillcolor="#a0a0a0" stroked="f"/>
        </w:pict>
      </w:r>
    </w:p>
    <w:p w14:paraId="1AE3ADAD" w14:textId="77777777" w:rsidR="00AE108B" w:rsidRPr="0079224E" w:rsidRDefault="00AE108B" w:rsidP="00AE108B">
      <w:pPr>
        <w:rPr>
          <w:b/>
          <w:bCs/>
        </w:rPr>
      </w:pPr>
      <w:r w:rsidRPr="0079224E">
        <w:rPr>
          <w:b/>
          <w:bCs/>
        </w:rPr>
        <w:t>Activity 1: Observation Checklist (15 marks)</w:t>
      </w:r>
    </w:p>
    <w:p w14:paraId="2B8A987F" w14:textId="77777777" w:rsidR="00AE108B" w:rsidRPr="0079224E" w:rsidRDefault="00AE108B" w:rsidP="00AE108B">
      <w:r w:rsidRPr="0079224E">
        <w:rPr>
          <w:b/>
          <w:bCs/>
        </w:rPr>
        <w:t>Instructions</w:t>
      </w:r>
      <w:r w:rsidRPr="0079224E">
        <w:t>: Observe the learner performing or simulating the following activities in a workshop environment.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32"/>
        <w:gridCol w:w="894"/>
        <w:gridCol w:w="789"/>
      </w:tblGrid>
      <w:tr w:rsidR="00AE108B" w:rsidRPr="0079224E" w14:paraId="447299D5" w14:textId="77777777" w:rsidTr="00B12D24">
        <w:trPr>
          <w:tblHeader/>
          <w:tblCellSpacing w:w="15" w:type="dxa"/>
        </w:trPr>
        <w:tc>
          <w:tcPr>
            <w:tcW w:w="0" w:type="auto"/>
            <w:vAlign w:val="center"/>
            <w:hideMark/>
          </w:tcPr>
          <w:p w14:paraId="7F090105" w14:textId="77777777" w:rsidR="00AE108B" w:rsidRPr="0079224E" w:rsidRDefault="00AE108B" w:rsidP="00B12D24">
            <w:pPr>
              <w:rPr>
                <w:b/>
                <w:bCs/>
              </w:rPr>
            </w:pPr>
            <w:r w:rsidRPr="0079224E">
              <w:rPr>
                <w:b/>
                <w:bCs/>
              </w:rPr>
              <w:t>Observed Task</w:t>
            </w:r>
          </w:p>
        </w:tc>
        <w:tc>
          <w:tcPr>
            <w:tcW w:w="0" w:type="auto"/>
            <w:vAlign w:val="center"/>
            <w:hideMark/>
          </w:tcPr>
          <w:p w14:paraId="1779288F" w14:textId="77777777" w:rsidR="00AE108B" w:rsidRPr="0079224E" w:rsidRDefault="00AE108B" w:rsidP="00B12D24">
            <w:pPr>
              <w:rPr>
                <w:b/>
                <w:bCs/>
              </w:rPr>
            </w:pPr>
            <w:r w:rsidRPr="0079224E">
              <w:rPr>
                <w:b/>
                <w:bCs/>
              </w:rPr>
              <w:t>Yes/No</w:t>
            </w:r>
          </w:p>
        </w:tc>
        <w:tc>
          <w:tcPr>
            <w:tcW w:w="0" w:type="auto"/>
            <w:vAlign w:val="center"/>
            <w:hideMark/>
          </w:tcPr>
          <w:p w14:paraId="1E15C6A6" w14:textId="77777777" w:rsidR="00AE108B" w:rsidRPr="0079224E" w:rsidRDefault="00AE108B" w:rsidP="00B12D24">
            <w:pPr>
              <w:rPr>
                <w:b/>
                <w:bCs/>
              </w:rPr>
            </w:pPr>
            <w:r w:rsidRPr="0079224E">
              <w:rPr>
                <w:b/>
                <w:bCs/>
              </w:rPr>
              <w:t>Marks</w:t>
            </w:r>
          </w:p>
        </w:tc>
      </w:tr>
      <w:tr w:rsidR="00AE108B" w:rsidRPr="0079224E" w14:paraId="40BB882B" w14:textId="77777777" w:rsidTr="00B12D24">
        <w:trPr>
          <w:tblCellSpacing w:w="15" w:type="dxa"/>
        </w:trPr>
        <w:tc>
          <w:tcPr>
            <w:tcW w:w="0" w:type="auto"/>
            <w:vAlign w:val="center"/>
            <w:hideMark/>
          </w:tcPr>
          <w:p w14:paraId="7B845DD0" w14:textId="77777777" w:rsidR="00AE108B" w:rsidRPr="0079224E" w:rsidRDefault="00AE108B" w:rsidP="00B12D24">
            <w:r w:rsidRPr="0079224E">
              <w:t>1. Carries out a safety routine before using a tool (IAC0401)</w:t>
            </w:r>
          </w:p>
        </w:tc>
        <w:tc>
          <w:tcPr>
            <w:tcW w:w="0" w:type="auto"/>
            <w:vAlign w:val="center"/>
            <w:hideMark/>
          </w:tcPr>
          <w:p w14:paraId="200FE1CF" w14:textId="77777777" w:rsidR="00AE108B" w:rsidRPr="0079224E" w:rsidRDefault="00AE108B" w:rsidP="00B12D24"/>
        </w:tc>
        <w:tc>
          <w:tcPr>
            <w:tcW w:w="0" w:type="auto"/>
            <w:vAlign w:val="center"/>
            <w:hideMark/>
          </w:tcPr>
          <w:p w14:paraId="1C5695BF" w14:textId="77777777" w:rsidR="00AE108B" w:rsidRPr="0079224E" w:rsidRDefault="00AE108B" w:rsidP="00B12D24">
            <w:r w:rsidRPr="0079224E">
              <w:t>3</w:t>
            </w:r>
          </w:p>
        </w:tc>
      </w:tr>
      <w:tr w:rsidR="00AE108B" w:rsidRPr="0079224E" w14:paraId="0B5FCE20" w14:textId="77777777" w:rsidTr="00B12D24">
        <w:trPr>
          <w:tblCellSpacing w:w="15" w:type="dxa"/>
        </w:trPr>
        <w:tc>
          <w:tcPr>
            <w:tcW w:w="0" w:type="auto"/>
            <w:vAlign w:val="center"/>
            <w:hideMark/>
          </w:tcPr>
          <w:p w14:paraId="7563B3E8" w14:textId="77777777" w:rsidR="00AE108B" w:rsidRPr="0079224E" w:rsidRDefault="00AE108B" w:rsidP="00B12D24">
            <w:r w:rsidRPr="0079224E">
              <w:t>2. Keeps workstation clean and materials stored safely (IAC0403)</w:t>
            </w:r>
          </w:p>
        </w:tc>
        <w:tc>
          <w:tcPr>
            <w:tcW w:w="0" w:type="auto"/>
            <w:vAlign w:val="center"/>
            <w:hideMark/>
          </w:tcPr>
          <w:p w14:paraId="0CF9C6C4" w14:textId="77777777" w:rsidR="00AE108B" w:rsidRPr="0079224E" w:rsidRDefault="00AE108B" w:rsidP="00B12D24"/>
        </w:tc>
        <w:tc>
          <w:tcPr>
            <w:tcW w:w="0" w:type="auto"/>
            <w:vAlign w:val="center"/>
            <w:hideMark/>
          </w:tcPr>
          <w:p w14:paraId="654B0DDD" w14:textId="77777777" w:rsidR="00AE108B" w:rsidRPr="0079224E" w:rsidRDefault="00AE108B" w:rsidP="00B12D24">
            <w:r w:rsidRPr="0079224E">
              <w:t>3</w:t>
            </w:r>
          </w:p>
        </w:tc>
      </w:tr>
      <w:tr w:rsidR="00AE108B" w:rsidRPr="0079224E" w14:paraId="22DD5DA0" w14:textId="77777777" w:rsidTr="00B12D24">
        <w:trPr>
          <w:tblCellSpacing w:w="15" w:type="dxa"/>
        </w:trPr>
        <w:tc>
          <w:tcPr>
            <w:tcW w:w="0" w:type="auto"/>
            <w:vAlign w:val="center"/>
            <w:hideMark/>
          </w:tcPr>
          <w:p w14:paraId="7573583F" w14:textId="77777777" w:rsidR="00AE108B" w:rsidRPr="0079224E" w:rsidRDefault="00AE108B" w:rsidP="00B12D24">
            <w:r w:rsidRPr="0079224E">
              <w:t>3. Wears appropriate PPE for the task (IAC0410)</w:t>
            </w:r>
          </w:p>
        </w:tc>
        <w:tc>
          <w:tcPr>
            <w:tcW w:w="0" w:type="auto"/>
            <w:vAlign w:val="center"/>
            <w:hideMark/>
          </w:tcPr>
          <w:p w14:paraId="650D52AF" w14:textId="77777777" w:rsidR="00AE108B" w:rsidRPr="0079224E" w:rsidRDefault="00AE108B" w:rsidP="00B12D24"/>
        </w:tc>
        <w:tc>
          <w:tcPr>
            <w:tcW w:w="0" w:type="auto"/>
            <w:vAlign w:val="center"/>
            <w:hideMark/>
          </w:tcPr>
          <w:p w14:paraId="4B29EFB2" w14:textId="77777777" w:rsidR="00AE108B" w:rsidRPr="0079224E" w:rsidRDefault="00AE108B" w:rsidP="00B12D24">
            <w:r w:rsidRPr="0079224E">
              <w:t>3</w:t>
            </w:r>
          </w:p>
        </w:tc>
      </w:tr>
      <w:tr w:rsidR="00AE108B" w:rsidRPr="0079224E" w14:paraId="1B3B8D50" w14:textId="77777777" w:rsidTr="00B12D24">
        <w:trPr>
          <w:tblCellSpacing w:w="15" w:type="dxa"/>
        </w:trPr>
        <w:tc>
          <w:tcPr>
            <w:tcW w:w="0" w:type="auto"/>
            <w:vAlign w:val="center"/>
            <w:hideMark/>
          </w:tcPr>
          <w:p w14:paraId="215D946D" w14:textId="77777777" w:rsidR="00AE108B" w:rsidRPr="0079224E" w:rsidRDefault="00AE108B" w:rsidP="00B12D24">
            <w:r w:rsidRPr="0079224E">
              <w:t>4. Identifies a visible hazard and explains how to report it (IAC0402)</w:t>
            </w:r>
          </w:p>
        </w:tc>
        <w:tc>
          <w:tcPr>
            <w:tcW w:w="0" w:type="auto"/>
            <w:vAlign w:val="center"/>
            <w:hideMark/>
          </w:tcPr>
          <w:p w14:paraId="1E13D026" w14:textId="77777777" w:rsidR="00AE108B" w:rsidRPr="0079224E" w:rsidRDefault="00AE108B" w:rsidP="00B12D24"/>
        </w:tc>
        <w:tc>
          <w:tcPr>
            <w:tcW w:w="0" w:type="auto"/>
            <w:vAlign w:val="center"/>
            <w:hideMark/>
          </w:tcPr>
          <w:p w14:paraId="7924FE45" w14:textId="77777777" w:rsidR="00AE108B" w:rsidRPr="0079224E" w:rsidRDefault="00AE108B" w:rsidP="00B12D24">
            <w:r w:rsidRPr="0079224E">
              <w:t>3</w:t>
            </w:r>
          </w:p>
        </w:tc>
      </w:tr>
      <w:tr w:rsidR="00AE108B" w:rsidRPr="0079224E" w14:paraId="1E2BE5D7" w14:textId="77777777" w:rsidTr="00B12D24">
        <w:trPr>
          <w:tblCellSpacing w:w="15" w:type="dxa"/>
        </w:trPr>
        <w:tc>
          <w:tcPr>
            <w:tcW w:w="0" w:type="auto"/>
            <w:vAlign w:val="center"/>
            <w:hideMark/>
          </w:tcPr>
          <w:p w14:paraId="56A8ED6F" w14:textId="77777777" w:rsidR="00AE108B" w:rsidRPr="0079224E" w:rsidRDefault="00AE108B" w:rsidP="00B12D24">
            <w:r w:rsidRPr="0079224E">
              <w:t>5. Demonstrates knowledge of correct stacking within demarcation lines (IAC0406)</w:t>
            </w:r>
          </w:p>
        </w:tc>
        <w:tc>
          <w:tcPr>
            <w:tcW w:w="0" w:type="auto"/>
            <w:vAlign w:val="center"/>
            <w:hideMark/>
          </w:tcPr>
          <w:p w14:paraId="29A99E15" w14:textId="77777777" w:rsidR="00AE108B" w:rsidRPr="0079224E" w:rsidRDefault="00AE108B" w:rsidP="00B12D24"/>
        </w:tc>
        <w:tc>
          <w:tcPr>
            <w:tcW w:w="0" w:type="auto"/>
            <w:vAlign w:val="center"/>
            <w:hideMark/>
          </w:tcPr>
          <w:p w14:paraId="6B224E8A" w14:textId="77777777" w:rsidR="00AE108B" w:rsidRPr="0079224E" w:rsidRDefault="00AE108B" w:rsidP="00B12D24">
            <w:r w:rsidRPr="0079224E">
              <w:t>3</w:t>
            </w:r>
          </w:p>
        </w:tc>
      </w:tr>
    </w:tbl>
    <w:p w14:paraId="151D3D8D" w14:textId="77777777" w:rsidR="00AE108B" w:rsidRPr="0079224E" w:rsidRDefault="000769B3" w:rsidP="00AE108B">
      <w:r>
        <w:pict w14:anchorId="1D6B2910">
          <v:rect id="_x0000_i1028" style="width:0;height:1.5pt" o:hralign="center" o:hrstd="t" o:hr="t" fillcolor="#a0a0a0" stroked="f"/>
        </w:pict>
      </w:r>
    </w:p>
    <w:p w14:paraId="1DCF18E6" w14:textId="77777777" w:rsidR="00AE108B" w:rsidRPr="0079224E" w:rsidRDefault="00AE108B" w:rsidP="00AE108B">
      <w:pPr>
        <w:rPr>
          <w:b/>
          <w:bCs/>
        </w:rPr>
      </w:pPr>
      <w:r w:rsidRPr="0079224E">
        <w:rPr>
          <w:b/>
          <w:bCs/>
        </w:rPr>
        <w:t>Activity 2: Diagram Labelling – Fire Extinguishers (10 marks)</w:t>
      </w:r>
    </w:p>
    <w:p w14:paraId="2CFAFEC1" w14:textId="77777777" w:rsidR="00AE108B" w:rsidRPr="0079224E" w:rsidRDefault="00AE108B" w:rsidP="00AE108B">
      <w:r w:rsidRPr="0079224E">
        <w:rPr>
          <w:b/>
          <w:bCs/>
        </w:rPr>
        <w:t>Instructions</w:t>
      </w:r>
      <w:r w:rsidRPr="0079224E">
        <w:t>: Label the fire extinguishers in the diagram below with the correct:</w:t>
      </w:r>
    </w:p>
    <w:p w14:paraId="340C0BBB" w14:textId="77777777" w:rsidR="00AE108B" w:rsidRPr="0079224E" w:rsidRDefault="00AE108B" w:rsidP="00BE3D95">
      <w:pPr>
        <w:numPr>
          <w:ilvl w:val="0"/>
          <w:numId w:val="22"/>
        </w:numPr>
        <w:spacing w:after="160" w:line="259" w:lineRule="auto"/>
      </w:pPr>
      <w:r w:rsidRPr="0079224E">
        <w:t>Extinguisher type (Water, Foam, CO</w:t>
      </w:r>
      <w:r w:rsidRPr="0079224E">
        <w:rPr>
          <w:rFonts w:ascii="Cambria Math" w:hAnsi="Cambria Math" w:cs="Cambria Math"/>
        </w:rPr>
        <w:t>₂</w:t>
      </w:r>
      <w:r w:rsidRPr="0079224E">
        <w:t>, Dry Chemical)</w:t>
      </w:r>
    </w:p>
    <w:p w14:paraId="4D2AC1B3" w14:textId="77777777" w:rsidR="00AE108B" w:rsidRPr="0079224E" w:rsidRDefault="00AE108B" w:rsidP="00BE3D95">
      <w:pPr>
        <w:numPr>
          <w:ilvl w:val="0"/>
          <w:numId w:val="22"/>
        </w:numPr>
        <w:spacing w:after="160" w:line="259" w:lineRule="auto"/>
      </w:pPr>
      <w:r w:rsidRPr="0079224E">
        <w:t>Appropriate fire class (A, B, E)</w:t>
      </w:r>
    </w:p>
    <w:p w14:paraId="7C55D5C7" w14:textId="77777777" w:rsidR="00AE108B" w:rsidRPr="0079224E" w:rsidRDefault="00AE108B" w:rsidP="00BE3D95">
      <w:pPr>
        <w:numPr>
          <w:ilvl w:val="0"/>
          <w:numId w:val="22"/>
        </w:numPr>
        <w:spacing w:after="160" w:line="259" w:lineRule="auto"/>
      </w:pPr>
      <w:r w:rsidRPr="0079224E">
        <w:t>Colour band used in South Africa</w:t>
      </w:r>
    </w:p>
    <w:p w14:paraId="03F726C3" w14:textId="77777777" w:rsidR="00AE108B" w:rsidRPr="0079224E" w:rsidRDefault="00AE108B" w:rsidP="00AE108B">
      <w:r w:rsidRPr="0079224E">
        <w:t>(Provide diagram of four extinguisher silhouettes with space to label each)</w:t>
      </w:r>
    </w:p>
    <w:p w14:paraId="3B96B6DF" w14:textId="77777777" w:rsidR="00AE108B" w:rsidRPr="0079224E" w:rsidRDefault="000769B3" w:rsidP="00AE108B">
      <w:r>
        <w:pict w14:anchorId="331307F5">
          <v:rect id="_x0000_i1029" style="width:0;height:1.5pt" o:hralign="center" o:hrstd="t" o:hr="t" fillcolor="#a0a0a0" stroked="f"/>
        </w:pict>
      </w:r>
    </w:p>
    <w:p w14:paraId="1FF24D0D" w14:textId="77777777" w:rsidR="00AE108B" w:rsidRPr="0079224E" w:rsidRDefault="00AE108B" w:rsidP="00AE108B">
      <w:pPr>
        <w:rPr>
          <w:b/>
          <w:bCs/>
        </w:rPr>
      </w:pPr>
      <w:r w:rsidRPr="0079224E">
        <w:rPr>
          <w:b/>
          <w:bCs/>
        </w:rPr>
        <w:t>Activity 3: Short Written Response (15 marks)</w:t>
      </w:r>
    </w:p>
    <w:p w14:paraId="2D829C81" w14:textId="77777777" w:rsidR="00AE108B" w:rsidRPr="0079224E" w:rsidRDefault="00AE108B" w:rsidP="00AE108B">
      <w:r w:rsidRPr="0079224E">
        <w:rPr>
          <w:b/>
          <w:bCs/>
        </w:rPr>
        <w:t>Instructions</w:t>
      </w:r>
      <w:r w:rsidRPr="0079224E">
        <w:t>: Answer the following questions in writing:</w:t>
      </w:r>
    </w:p>
    <w:p w14:paraId="06BABDDC" w14:textId="77777777" w:rsidR="00AE108B" w:rsidRPr="0079224E" w:rsidRDefault="00AE108B" w:rsidP="00BE3D95">
      <w:pPr>
        <w:numPr>
          <w:ilvl w:val="0"/>
          <w:numId w:val="23"/>
        </w:numPr>
        <w:spacing w:after="160" w:line="259" w:lineRule="auto"/>
      </w:pPr>
      <w:r w:rsidRPr="0079224E">
        <w:t>How do you report an equipment fault or hazard in your workshop? (IAC0402) (3)</w:t>
      </w:r>
    </w:p>
    <w:p w14:paraId="45124EDA" w14:textId="77777777" w:rsidR="00AE108B" w:rsidRPr="0079224E" w:rsidRDefault="00AE108B" w:rsidP="00BE3D95">
      <w:pPr>
        <w:numPr>
          <w:ilvl w:val="0"/>
          <w:numId w:val="23"/>
        </w:numPr>
        <w:spacing w:after="160" w:line="259" w:lineRule="auto"/>
      </w:pPr>
      <w:r w:rsidRPr="0079224E">
        <w:t>What should you do if you do not understand your workplace’s evacuation plan? (IAC0405) (3)</w:t>
      </w:r>
    </w:p>
    <w:p w14:paraId="6A67E84B" w14:textId="77777777" w:rsidR="00AE108B" w:rsidRPr="0079224E" w:rsidRDefault="00AE108B" w:rsidP="00BE3D95">
      <w:pPr>
        <w:numPr>
          <w:ilvl w:val="0"/>
          <w:numId w:val="23"/>
        </w:numPr>
        <w:spacing w:after="160" w:line="259" w:lineRule="auto"/>
      </w:pPr>
      <w:r w:rsidRPr="0079224E">
        <w:lastRenderedPageBreak/>
        <w:t>Describe the purpose of demarcation lines and how they help reduce incidents. (IAC0406) (3)</w:t>
      </w:r>
    </w:p>
    <w:p w14:paraId="2F47830D" w14:textId="77777777" w:rsidR="00AE108B" w:rsidRPr="0079224E" w:rsidRDefault="00AE108B" w:rsidP="00BE3D95">
      <w:pPr>
        <w:numPr>
          <w:ilvl w:val="0"/>
          <w:numId w:val="23"/>
        </w:numPr>
        <w:spacing w:after="160" w:line="259" w:lineRule="auto"/>
      </w:pPr>
      <w:r w:rsidRPr="0079224E">
        <w:t>Explain how and why you would report an injury or near-miss to a supervisor. (IAC0411) (6)</w:t>
      </w:r>
    </w:p>
    <w:p w14:paraId="657B6296" w14:textId="77777777" w:rsidR="00AE108B" w:rsidRPr="0079224E" w:rsidRDefault="000769B3" w:rsidP="00AE108B">
      <w:r>
        <w:pict w14:anchorId="7C24FDDE">
          <v:rect id="_x0000_i1030" style="width:0;height:1.5pt" o:hralign="center" o:hrstd="t" o:hr="t" fillcolor="#a0a0a0" stroked="f"/>
        </w:pict>
      </w:r>
    </w:p>
    <w:p w14:paraId="4981FEAA" w14:textId="77777777" w:rsidR="00AE108B" w:rsidRPr="0079224E" w:rsidRDefault="00AE108B" w:rsidP="00AE108B">
      <w:pPr>
        <w:rPr>
          <w:b/>
          <w:bCs/>
        </w:rPr>
      </w:pPr>
      <w:r w:rsidRPr="0079224E">
        <w:rPr>
          <w:b/>
          <w:bCs/>
        </w:rPr>
        <w:t>Activity 4: Scenario-Based Case Study (20 marks)</w:t>
      </w:r>
    </w:p>
    <w:p w14:paraId="1B13A85C" w14:textId="77777777" w:rsidR="00AE108B" w:rsidRPr="0079224E" w:rsidRDefault="00AE108B" w:rsidP="00AE108B">
      <w:r w:rsidRPr="0079224E">
        <w:rPr>
          <w:b/>
          <w:bCs/>
        </w:rPr>
        <w:t>Scenario</w:t>
      </w:r>
      <w:r w:rsidRPr="0079224E">
        <w:t>:</w:t>
      </w:r>
      <w:r w:rsidRPr="0079224E">
        <w:br/>
        <w:t>You are working on the foam-cutting machine when you notice that the safety guard is loose, and there are offcuts blocking part of the blade. The emergency stop button appears worn, and a colleague says not to worry about it.</w:t>
      </w:r>
    </w:p>
    <w:p w14:paraId="5C2E9AC6" w14:textId="77777777" w:rsidR="00AE108B" w:rsidRPr="0079224E" w:rsidRDefault="00AE108B" w:rsidP="00AE108B">
      <w:r w:rsidRPr="0079224E">
        <w:rPr>
          <w:b/>
          <w:bCs/>
        </w:rPr>
        <w:t>Questions</w:t>
      </w:r>
      <w:r w:rsidRPr="0079224E">
        <w:t>:</w:t>
      </w:r>
    </w:p>
    <w:p w14:paraId="02F49778" w14:textId="77777777" w:rsidR="00AE108B" w:rsidRPr="0079224E" w:rsidRDefault="00AE108B" w:rsidP="00BE3D95">
      <w:pPr>
        <w:numPr>
          <w:ilvl w:val="0"/>
          <w:numId w:val="24"/>
        </w:numPr>
        <w:spacing w:after="160" w:line="259" w:lineRule="auto"/>
      </w:pPr>
      <w:r w:rsidRPr="0079224E">
        <w:t>What should you do first before continuing with the task? (IAC0407) (3)</w:t>
      </w:r>
    </w:p>
    <w:p w14:paraId="7C637B88" w14:textId="77777777" w:rsidR="00AE108B" w:rsidRPr="0079224E" w:rsidRDefault="00AE108B" w:rsidP="00BE3D95">
      <w:pPr>
        <w:numPr>
          <w:ilvl w:val="0"/>
          <w:numId w:val="24"/>
        </w:numPr>
        <w:spacing w:after="160" w:line="259" w:lineRule="auto"/>
      </w:pPr>
      <w:r w:rsidRPr="0079224E">
        <w:t>What procedure should you follow to test the emergency button and why is this important? (IAC0408) (4)</w:t>
      </w:r>
    </w:p>
    <w:p w14:paraId="0F86FF4E" w14:textId="77777777" w:rsidR="00AE108B" w:rsidRPr="0079224E" w:rsidRDefault="00AE108B" w:rsidP="00BE3D95">
      <w:pPr>
        <w:numPr>
          <w:ilvl w:val="0"/>
          <w:numId w:val="24"/>
        </w:numPr>
        <w:spacing w:after="160" w:line="259" w:lineRule="auto"/>
      </w:pPr>
      <w:r w:rsidRPr="0079224E">
        <w:t>What is a lock-out device, and when must it be used? (IAC0409) (5)</w:t>
      </w:r>
    </w:p>
    <w:p w14:paraId="48FD174C" w14:textId="77777777" w:rsidR="00AE108B" w:rsidRPr="0079224E" w:rsidRDefault="00AE108B" w:rsidP="00BE3D95">
      <w:pPr>
        <w:numPr>
          <w:ilvl w:val="0"/>
          <w:numId w:val="24"/>
        </w:numPr>
        <w:spacing w:after="160" w:line="259" w:lineRule="auto"/>
      </w:pPr>
      <w:r w:rsidRPr="0079224E">
        <w:t>What risks are created by ignoring or bypassing safety devices and warning signs? (4)</w:t>
      </w:r>
    </w:p>
    <w:p w14:paraId="30738EC9" w14:textId="77777777" w:rsidR="00AE108B" w:rsidRPr="0079224E" w:rsidRDefault="00AE108B" w:rsidP="00BE3D95">
      <w:pPr>
        <w:numPr>
          <w:ilvl w:val="0"/>
          <w:numId w:val="24"/>
        </w:numPr>
        <w:spacing w:after="160" w:line="259" w:lineRule="auto"/>
      </w:pPr>
      <w:r w:rsidRPr="0079224E">
        <w:t>Who should be informed if the safety mechanism or isolator is faulty? (IAC0411) (4)</w:t>
      </w:r>
    </w:p>
    <w:p w14:paraId="5C397621" w14:textId="77777777" w:rsidR="00AE108B" w:rsidRPr="0079224E" w:rsidRDefault="000769B3" w:rsidP="00AE108B">
      <w:r>
        <w:pict w14:anchorId="322C32DF">
          <v:rect id="_x0000_i1031" style="width:0;height:1.5pt" o:hralign="center" o:hrstd="t" o:hr="t" fillcolor="#a0a0a0" stroked="f"/>
        </w:pict>
      </w:r>
    </w:p>
    <w:p w14:paraId="2375CA46"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Model Answers</w:t>
      </w:r>
    </w:p>
    <w:p w14:paraId="78DDA3B0" w14:textId="77777777" w:rsidR="00AE108B" w:rsidRPr="0079224E" w:rsidRDefault="00AE108B" w:rsidP="00AE108B">
      <w:pPr>
        <w:rPr>
          <w:b/>
          <w:bCs/>
        </w:rPr>
      </w:pPr>
      <w:r w:rsidRPr="0079224E">
        <w:rPr>
          <w:b/>
          <w:bCs/>
        </w:rPr>
        <w:t>Activity 1 – Observation Checklist</w:t>
      </w:r>
    </w:p>
    <w:p w14:paraId="69DD82FB" w14:textId="77777777" w:rsidR="00AE108B" w:rsidRPr="0079224E" w:rsidRDefault="00AE108B" w:rsidP="00BE3D95">
      <w:pPr>
        <w:numPr>
          <w:ilvl w:val="0"/>
          <w:numId w:val="25"/>
        </w:numPr>
        <w:spacing w:after="160" w:line="259" w:lineRule="auto"/>
      </w:pPr>
      <w:r w:rsidRPr="0079224E">
        <w:t xml:space="preserve">Routine includes inspection, tool checks, PPE use – </w:t>
      </w:r>
      <w:r w:rsidRPr="0079224E">
        <w:rPr>
          <w:rFonts w:ascii="Segoe UI Symbol" w:hAnsi="Segoe UI Symbol" w:cs="Segoe UI Symbol"/>
        </w:rPr>
        <w:t>✔</w:t>
      </w:r>
    </w:p>
    <w:p w14:paraId="71F6D4B0" w14:textId="77777777" w:rsidR="00AE108B" w:rsidRPr="0079224E" w:rsidRDefault="00AE108B" w:rsidP="00BE3D95">
      <w:pPr>
        <w:numPr>
          <w:ilvl w:val="0"/>
          <w:numId w:val="25"/>
        </w:numPr>
        <w:spacing w:after="160" w:line="259" w:lineRule="auto"/>
      </w:pPr>
      <w:r w:rsidRPr="0079224E">
        <w:t xml:space="preserve">Clean, orderly workstation – </w:t>
      </w:r>
      <w:r w:rsidRPr="0079224E">
        <w:rPr>
          <w:rFonts w:ascii="Segoe UI Symbol" w:hAnsi="Segoe UI Symbol" w:cs="Segoe UI Symbol"/>
        </w:rPr>
        <w:t>✔</w:t>
      </w:r>
    </w:p>
    <w:p w14:paraId="254A474B" w14:textId="77777777" w:rsidR="00AE108B" w:rsidRPr="0079224E" w:rsidRDefault="00AE108B" w:rsidP="00BE3D95">
      <w:pPr>
        <w:numPr>
          <w:ilvl w:val="0"/>
          <w:numId w:val="25"/>
        </w:numPr>
        <w:spacing w:after="160" w:line="259" w:lineRule="auto"/>
      </w:pPr>
      <w:r w:rsidRPr="0079224E">
        <w:t xml:space="preserve">Wears goggles, gloves, apron, earplugs – </w:t>
      </w:r>
      <w:r w:rsidRPr="0079224E">
        <w:rPr>
          <w:rFonts w:ascii="Segoe UI Symbol" w:hAnsi="Segoe UI Symbol" w:cs="Segoe UI Symbol"/>
        </w:rPr>
        <w:t>✔</w:t>
      </w:r>
    </w:p>
    <w:p w14:paraId="2D9DDCB1" w14:textId="77777777" w:rsidR="00AE108B" w:rsidRPr="0079224E" w:rsidRDefault="00AE108B" w:rsidP="00BE3D95">
      <w:pPr>
        <w:numPr>
          <w:ilvl w:val="0"/>
          <w:numId w:val="25"/>
        </w:numPr>
        <w:spacing w:after="160" w:line="259" w:lineRule="auto"/>
      </w:pPr>
      <w:r w:rsidRPr="0079224E">
        <w:t xml:space="preserve">Identifies a trailing cable as a hazard and knows to report it – </w:t>
      </w:r>
      <w:r w:rsidRPr="0079224E">
        <w:rPr>
          <w:rFonts w:ascii="Segoe UI Symbol" w:hAnsi="Segoe UI Symbol" w:cs="Segoe UI Symbol"/>
        </w:rPr>
        <w:t>✔</w:t>
      </w:r>
    </w:p>
    <w:p w14:paraId="1C2840FA" w14:textId="77777777" w:rsidR="00AE108B" w:rsidRPr="0079224E" w:rsidRDefault="00AE108B" w:rsidP="00BE3D95">
      <w:pPr>
        <w:numPr>
          <w:ilvl w:val="0"/>
          <w:numId w:val="25"/>
        </w:numPr>
        <w:spacing w:after="160" w:line="259" w:lineRule="auto"/>
      </w:pPr>
      <w:r w:rsidRPr="0079224E">
        <w:t xml:space="preserve">Recognises yellow lines and uses designated storage zone – </w:t>
      </w:r>
      <w:r w:rsidRPr="0079224E">
        <w:rPr>
          <w:rFonts w:ascii="Segoe UI Symbol" w:hAnsi="Segoe UI Symbol" w:cs="Segoe UI Symbol"/>
        </w:rPr>
        <w:t>✔</w:t>
      </w:r>
    </w:p>
    <w:p w14:paraId="4F518605" w14:textId="77777777" w:rsidR="00AE108B" w:rsidRPr="0079224E" w:rsidRDefault="000769B3" w:rsidP="00AE108B">
      <w:r>
        <w:pict w14:anchorId="64A86D5A">
          <v:rect id="_x0000_i1032" style="width:0;height:1.5pt" o:hralign="center" o:hrstd="t" o:hr="t" fillcolor="#a0a0a0" stroked="f"/>
        </w:pict>
      </w:r>
    </w:p>
    <w:p w14:paraId="058F476F" w14:textId="77777777" w:rsidR="00AE108B" w:rsidRPr="0079224E" w:rsidRDefault="00AE108B" w:rsidP="00AE108B">
      <w:pPr>
        <w:rPr>
          <w:b/>
          <w:bCs/>
        </w:rPr>
      </w:pPr>
      <w:r w:rsidRPr="0079224E">
        <w:rPr>
          <w:b/>
          <w:bCs/>
        </w:rPr>
        <w:t>Activity 2 – Diagram Labelling</w:t>
      </w:r>
    </w:p>
    <w:p w14:paraId="64B42A17" w14:textId="77777777" w:rsidR="00AE108B" w:rsidRPr="0079224E" w:rsidRDefault="00AE108B" w:rsidP="00BE3D95">
      <w:pPr>
        <w:numPr>
          <w:ilvl w:val="0"/>
          <w:numId w:val="26"/>
        </w:numPr>
        <w:spacing w:after="160" w:line="259" w:lineRule="auto"/>
      </w:pPr>
      <w:r w:rsidRPr="0079224E">
        <w:t>Water – Class A – Red</w:t>
      </w:r>
    </w:p>
    <w:p w14:paraId="6EBF9A1B" w14:textId="77777777" w:rsidR="00AE108B" w:rsidRPr="0079224E" w:rsidRDefault="00AE108B" w:rsidP="00BE3D95">
      <w:pPr>
        <w:numPr>
          <w:ilvl w:val="0"/>
          <w:numId w:val="26"/>
        </w:numPr>
        <w:spacing w:after="160" w:line="259" w:lineRule="auto"/>
      </w:pPr>
      <w:r w:rsidRPr="0079224E">
        <w:t>Foam – Class A &amp; B – Cream</w:t>
      </w:r>
    </w:p>
    <w:p w14:paraId="4787F146" w14:textId="77777777" w:rsidR="00AE108B" w:rsidRPr="0079224E" w:rsidRDefault="00AE108B" w:rsidP="00BE3D95">
      <w:pPr>
        <w:numPr>
          <w:ilvl w:val="0"/>
          <w:numId w:val="26"/>
        </w:numPr>
        <w:spacing w:after="160" w:line="259" w:lineRule="auto"/>
      </w:pPr>
      <w:r w:rsidRPr="0079224E">
        <w:t>CO</w:t>
      </w:r>
      <w:r w:rsidRPr="0079224E">
        <w:rPr>
          <w:rFonts w:ascii="Cambria Math" w:hAnsi="Cambria Math" w:cs="Cambria Math"/>
        </w:rPr>
        <w:t>₂</w:t>
      </w:r>
      <w:r w:rsidRPr="0079224E">
        <w:t xml:space="preserve"> </w:t>
      </w:r>
      <w:r w:rsidRPr="0079224E">
        <w:rPr>
          <w:rFonts w:cs="Century Gothic"/>
        </w:rPr>
        <w:t>–</w:t>
      </w:r>
      <w:r w:rsidRPr="0079224E">
        <w:t xml:space="preserve"> Class E </w:t>
      </w:r>
      <w:r w:rsidRPr="0079224E">
        <w:rPr>
          <w:rFonts w:cs="Century Gothic"/>
        </w:rPr>
        <w:t>–</w:t>
      </w:r>
      <w:r w:rsidRPr="0079224E">
        <w:t xml:space="preserve"> Black</w:t>
      </w:r>
    </w:p>
    <w:p w14:paraId="453FE0D2" w14:textId="77777777" w:rsidR="00AE108B" w:rsidRPr="0079224E" w:rsidRDefault="00AE108B" w:rsidP="00BE3D95">
      <w:pPr>
        <w:numPr>
          <w:ilvl w:val="0"/>
          <w:numId w:val="26"/>
        </w:numPr>
        <w:spacing w:after="160" w:line="259" w:lineRule="auto"/>
      </w:pPr>
      <w:r w:rsidRPr="0079224E">
        <w:t>Dry Chemical – Class A, B, C – Red</w:t>
      </w:r>
    </w:p>
    <w:p w14:paraId="3EA0C2B0" w14:textId="77777777" w:rsidR="00AE108B" w:rsidRPr="0079224E" w:rsidRDefault="000769B3" w:rsidP="00AE108B">
      <w:r>
        <w:pict w14:anchorId="2C77F575">
          <v:rect id="_x0000_i1033" style="width:0;height:1.5pt" o:hralign="center" o:hrstd="t" o:hr="t" fillcolor="#a0a0a0" stroked="f"/>
        </w:pict>
      </w:r>
    </w:p>
    <w:p w14:paraId="3859B114" w14:textId="77777777" w:rsidR="00AE108B" w:rsidRPr="0079224E" w:rsidRDefault="00AE108B" w:rsidP="00AE108B">
      <w:pPr>
        <w:rPr>
          <w:b/>
          <w:bCs/>
        </w:rPr>
      </w:pPr>
      <w:r w:rsidRPr="0079224E">
        <w:rPr>
          <w:b/>
          <w:bCs/>
        </w:rPr>
        <w:t>Activity 3 – Short Written Response</w:t>
      </w:r>
    </w:p>
    <w:p w14:paraId="63EB2F9E" w14:textId="77777777" w:rsidR="00AE108B" w:rsidRPr="0079224E" w:rsidRDefault="00AE108B" w:rsidP="00BE3D95">
      <w:pPr>
        <w:numPr>
          <w:ilvl w:val="0"/>
          <w:numId w:val="27"/>
        </w:numPr>
        <w:spacing w:after="160" w:line="259" w:lineRule="auto"/>
      </w:pPr>
      <w:r w:rsidRPr="0079224E">
        <w:t>Inform supervisor verbally or in writing, enter in incident or fault register</w:t>
      </w:r>
    </w:p>
    <w:p w14:paraId="508EBB0E" w14:textId="77777777" w:rsidR="00AE108B" w:rsidRPr="0079224E" w:rsidRDefault="00AE108B" w:rsidP="00BE3D95">
      <w:pPr>
        <w:numPr>
          <w:ilvl w:val="0"/>
          <w:numId w:val="27"/>
        </w:numPr>
        <w:spacing w:after="160" w:line="259" w:lineRule="auto"/>
      </w:pPr>
      <w:r w:rsidRPr="0079224E">
        <w:t>Ask supervisor or safety rep to explain plan; study signage or floorplans</w:t>
      </w:r>
    </w:p>
    <w:p w14:paraId="0EAAEF31" w14:textId="77777777" w:rsidR="00AE108B" w:rsidRPr="0079224E" w:rsidRDefault="00AE108B" w:rsidP="00BE3D95">
      <w:pPr>
        <w:numPr>
          <w:ilvl w:val="0"/>
          <w:numId w:val="27"/>
        </w:numPr>
        <w:spacing w:after="160" w:line="259" w:lineRule="auto"/>
      </w:pPr>
      <w:r w:rsidRPr="0079224E">
        <w:lastRenderedPageBreak/>
        <w:t>Demarcation lines guide safe movement, mark emergency areas, prevent obstruction</w:t>
      </w:r>
    </w:p>
    <w:p w14:paraId="4EA6DBE1" w14:textId="77777777" w:rsidR="00AE108B" w:rsidRPr="0079224E" w:rsidRDefault="00AE108B" w:rsidP="00BE3D95">
      <w:pPr>
        <w:numPr>
          <w:ilvl w:val="0"/>
          <w:numId w:val="27"/>
        </w:numPr>
        <w:spacing w:after="160" w:line="259" w:lineRule="auto"/>
      </w:pPr>
      <w:r w:rsidRPr="0079224E">
        <w:t>Record injury in incident log, notify first aider and supervisor, follow workplace procedure</w:t>
      </w:r>
    </w:p>
    <w:p w14:paraId="724E1F9A" w14:textId="77777777" w:rsidR="00AE108B" w:rsidRPr="0079224E" w:rsidRDefault="000769B3" w:rsidP="00AE108B">
      <w:r>
        <w:pict w14:anchorId="1110423A">
          <v:rect id="_x0000_i1034" style="width:0;height:1.5pt" o:hralign="center" o:hrstd="t" o:hr="t" fillcolor="#a0a0a0" stroked="f"/>
        </w:pict>
      </w:r>
    </w:p>
    <w:p w14:paraId="3A1F411F" w14:textId="77777777" w:rsidR="00AE108B" w:rsidRPr="0079224E" w:rsidRDefault="00AE108B" w:rsidP="00AE108B">
      <w:pPr>
        <w:rPr>
          <w:b/>
          <w:bCs/>
        </w:rPr>
      </w:pPr>
      <w:r w:rsidRPr="0079224E">
        <w:rPr>
          <w:b/>
          <w:bCs/>
        </w:rPr>
        <w:t>Activity 4 – Scenario-Based Case Study</w:t>
      </w:r>
    </w:p>
    <w:p w14:paraId="5C120492" w14:textId="77777777" w:rsidR="00AE108B" w:rsidRPr="0079224E" w:rsidRDefault="00AE108B" w:rsidP="00BE3D95">
      <w:pPr>
        <w:numPr>
          <w:ilvl w:val="0"/>
          <w:numId w:val="28"/>
        </w:numPr>
        <w:spacing w:after="160" w:line="259" w:lineRule="auto"/>
      </w:pPr>
      <w:r w:rsidRPr="0079224E">
        <w:t>Stop work, isolate machine, report issue</w:t>
      </w:r>
    </w:p>
    <w:p w14:paraId="3A464BBA" w14:textId="77777777" w:rsidR="00AE108B" w:rsidRPr="0079224E" w:rsidRDefault="00AE108B" w:rsidP="00BE3D95">
      <w:pPr>
        <w:numPr>
          <w:ilvl w:val="0"/>
          <w:numId w:val="28"/>
        </w:numPr>
        <w:spacing w:after="160" w:line="259" w:lineRule="auto"/>
      </w:pPr>
      <w:r w:rsidRPr="0079224E">
        <w:t>Press button while machine is running test mode; must stop instantly</w:t>
      </w:r>
    </w:p>
    <w:p w14:paraId="35D3ED9F" w14:textId="77777777" w:rsidR="00AE108B" w:rsidRPr="0079224E" w:rsidRDefault="00AE108B" w:rsidP="00BE3D95">
      <w:pPr>
        <w:numPr>
          <w:ilvl w:val="0"/>
          <w:numId w:val="28"/>
        </w:numPr>
        <w:spacing w:after="160" w:line="259" w:lineRule="auto"/>
      </w:pPr>
      <w:r w:rsidRPr="0079224E">
        <w:t>Device that prevents tool from being used; used during cleaning or repair</w:t>
      </w:r>
    </w:p>
    <w:p w14:paraId="1E4FB871" w14:textId="77777777" w:rsidR="00AE108B" w:rsidRPr="0079224E" w:rsidRDefault="00AE108B" w:rsidP="00BE3D95">
      <w:pPr>
        <w:numPr>
          <w:ilvl w:val="0"/>
          <w:numId w:val="28"/>
        </w:numPr>
        <w:spacing w:after="160" w:line="259" w:lineRule="auto"/>
      </w:pPr>
      <w:r w:rsidRPr="0079224E">
        <w:t>Increased injury risk, legal liability, equipment damage</w:t>
      </w:r>
    </w:p>
    <w:p w14:paraId="73638C0F" w14:textId="77777777" w:rsidR="00AE108B" w:rsidRPr="0079224E" w:rsidRDefault="00AE108B" w:rsidP="00BE3D95">
      <w:pPr>
        <w:numPr>
          <w:ilvl w:val="0"/>
          <w:numId w:val="28"/>
        </w:numPr>
        <w:spacing w:after="160" w:line="259" w:lineRule="auto"/>
      </w:pPr>
      <w:r w:rsidRPr="0079224E">
        <w:t>Supervisor, health and safety rep, or workshop manager</w:t>
      </w:r>
    </w:p>
    <w:p w14:paraId="4D010074" w14:textId="77777777" w:rsidR="00AE108B" w:rsidRPr="0079224E" w:rsidRDefault="000769B3" w:rsidP="00AE108B">
      <w:r>
        <w:pict w14:anchorId="37C971CE">
          <v:rect id="_x0000_i1035" style="width:0;height:1.5pt" o:hralign="center" o:hrstd="t" o:hr="t" fillcolor="#a0a0a0" stroked="f"/>
        </w:pict>
      </w:r>
    </w:p>
    <w:p w14:paraId="3A7B3649" w14:textId="77777777" w:rsidR="00AE108B" w:rsidRPr="0079224E" w:rsidRDefault="00AE108B" w:rsidP="00AE108B">
      <w:pPr>
        <w:rPr>
          <w:b/>
          <w:bCs/>
        </w:rPr>
      </w:pPr>
      <w:r w:rsidRPr="0079224E">
        <w:rPr>
          <w:b/>
          <w:bCs/>
        </w:rPr>
        <w:t>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992"/>
        <w:gridCol w:w="5334"/>
      </w:tblGrid>
      <w:tr w:rsidR="00AE108B" w:rsidRPr="0079224E" w14:paraId="01325394" w14:textId="77777777" w:rsidTr="00B12D24">
        <w:trPr>
          <w:tblHeader/>
          <w:tblCellSpacing w:w="15" w:type="dxa"/>
        </w:trPr>
        <w:tc>
          <w:tcPr>
            <w:tcW w:w="2644" w:type="dxa"/>
            <w:vAlign w:val="center"/>
            <w:hideMark/>
          </w:tcPr>
          <w:p w14:paraId="23DE67B0" w14:textId="77777777" w:rsidR="00AE108B" w:rsidRPr="0079224E" w:rsidRDefault="00AE108B" w:rsidP="00B12D24">
            <w:pPr>
              <w:rPr>
                <w:b/>
                <w:bCs/>
              </w:rPr>
            </w:pPr>
            <w:r w:rsidRPr="0079224E">
              <w:rPr>
                <w:b/>
                <w:bCs/>
              </w:rPr>
              <w:t>Activity</w:t>
            </w:r>
          </w:p>
        </w:tc>
        <w:tc>
          <w:tcPr>
            <w:tcW w:w="962" w:type="dxa"/>
            <w:vAlign w:val="center"/>
            <w:hideMark/>
          </w:tcPr>
          <w:p w14:paraId="263C8442" w14:textId="77777777" w:rsidR="00AE108B" w:rsidRPr="0079224E" w:rsidRDefault="00AE108B" w:rsidP="00B12D24">
            <w:pPr>
              <w:rPr>
                <w:b/>
                <w:bCs/>
              </w:rPr>
            </w:pPr>
            <w:r w:rsidRPr="0079224E">
              <w:rPr>
                <w:b/>
                <w:bCs/>
              </w:rPr>
              <w:t>Marks</w:t>
            </w:r>
          </w:p>
        </w:tc>
        <w:tc>
          <w:tcPr>
            <w:tcW w:w="5290" w:type="dxa"/>
            <w:vAlign w:val="center"/>
            <w:hideMark/>
          </w:tcPr>
          <w:p w14:paraId="7AAAB017" w14:textId="77777777" w:rsidR="00AE108B" w:rsidRPr="0079224E" w:rsidRDefault="00AE108B" w:rsidP="00B12D24">
            <w:pPr>
              <w:rPr>
                <w:b/>
                <w:bCs/>
              </w:rPr>
            </w:pPr>
            <w:r w:rsidRPr="0079224E">
              <w:rPr>
                <w:b/>
                <w:bCs/>
              </w:rPr>
              <w:t>Marking Guidance</w:t>
            </w:r>
          </w:p>
        </w:tc>
      </w:tr>
      <w:tr w:rsidR="00AE108B" w:rsidRPr="0079224E" w14:paraId="38DB81FE" w14:textId="77777777" w:rsidTr="00B12D24">
        <w:trPr>
          <w:tblCellSpacing w:w="15" w:type="dxa"/>
        </w:trPr>
        <w:tc>
          <w:tcPr>
            <w:tcW w:w="2644" w:type="dxa"/>
            <w:vAlign w:val="center"/>
            <w:hideMark/>
          </w:tcPr>
          <w:p w14:paraId="02BCF391" w14:textId="77777777" w:rsidR="00AE108B" w:rsidRPr="0079224E" w:rsidRDefault="00AE108B" w:rsidP="00B12D24">
            <w:r w:rsidRPr="0079224E">
              <w:t>Activity 1: Observation</w:t>
            </w:r>
          </w:p>
        </w:tc>
        <w:tc>
          <w:tcPr>
            <w:tcW w:w="962" w:type="dxa"/>
            <w:vAlign w:val="center"/>
            <w:hideMark/>
          </w:tcPr>
          <w:p w14:paraId="25D8A7E4" w14:textId="77777777" w:rsidR="00AE108B" w:rsidRPr="0079224E" w:rsidRDefault="00AE108B" w:rsidP="00B12D24">
            <w:r w:rsidRPr="0079224E">
              <w:t>15</w:t>
            </w:r>
          </w:p>
        </w:tc>
        <w:tc>
          <w:tcPr>
            <w:tcW w:w="5290" w:type="dxa"/>
            <w:vAlign w:val="center"/>
            <w:hideMark/>
          </w:tcPr>
          <w:p w14:paraId="03ADAD3C" w14:textId="77777777" w:rsidR="00AE108B" w:rsidRPr="0079224E" w:rsidRDefault="00AE108B" w:rsidP="00B12D24">
            <w:r w:rsidRPr="0079224E">
              <w:t>3 marks per accurate demonstration</w:t>
            </w:r>
          </w:p>
        </w:tc>
      </w:tr>
      <w:tr w:rsidR="00AE108B" w:rsidRPr="0079224E" w14:paraId="486230B4" w14:textId="77777777" w:rsidTr="00B12D24">
        <w:trPr>
          <w:tblCellSpacing w:w="15" w:type="dxa"/>
        </w:trPr>
        <w:tc>
          <w:tcPr>
            <w:tcW w:w="2644" w:type="dxa"/>
            <w:vAlign w:val="center"/>
            <w:hideMark/>
          </w:tcPr>
          <w:p w14:paraId="5816CF64" w14:textId="77777777" w:rsidR="00AE108B" w:rsidRPr="0079224E" w:rsidRDefault="00AE108B" w:rsidP="00B12D24">
            <w:r w:rsidRPr="0079224E">
              <w:t>Activity 2: Diagram</w:t>
            </w:r>
          </w:p>
        </w:tc>
        <w:tc>
          <w:tcPr>
            <w:tcW w:w="962" w:type="dxa"/>
            <w:vAlign w:val="center"/>
            <w:hideMark/>
          </w:tcPr>
          <w:p w14:paraId="7E1F16E0" w14:textId="77777777" w:rsidR="00AE108B" w:rsidRPr="0079224E" w:rsidRDefault="00AE108B" w:rsidP="00B12D24">
            <w:r w:rsidRPr="0079224E">
              <w:t>10</w:t>
            </w:r>
          </w:p>
        </w:tc>
        <w:tc>
          <w:tcPr>
            <w:tcW w:w="5290" w:type="dxa"/>
            <w:vAlign w:val="center"/>
            <w:hideMark/>
          </w:tcPr>
          <w:p w14:paraId="09BD90A1" w14:textId="77777777" w:rsidR="00AE108B" w:rsidRPr="0079224E" w:rsidRDefault="00AE108B" w:rsidP="00B12D24">
            <w:r w:rsidRPr="0079224E">
              <w:t>2.5 marks per correctly labelled extinguisher</w:t>
            </w:r>
          </w:p>
        </w:tc>
      </w:tr>
      <w:tr w:rsidR="00AE108B" w:rsidRPr="0079224E" w14:paraId="3E1DF0F4" w14:textId="77777777" w:rsidTr="00B12D24">
        <w:trPr>
          <w:tblCellSpacing w:w="15" w:type="dxa"/>
        </w:trPr>
        <w:tc>
          <w:tcPr>
            <w:tcW w:w="2644" w:type="dxa"/>
            <w:vAlign w:val="center"/>
            <w:hideMark/>
          </w:tcPr>
          <w:p w14:paraId="79F3366A" w14:textId="77777777" w:rsidR="00AE108B" w:rsidRPr="0079224E" w:rsidRDefault="00AE108B" w:rsidP="00B12D24">
            <w:r w:rsidRPr="0079224E">
              <w:t>Activity 3: Written</w:t>
            </w:r>
          </w:p>
        </w:tc>
        <w:tc>
          <w:tcPr>
            <w:tcW w:w="962" w:type="dxa"/>
            <w:vAlign w:val="center"/>
            <w:hideMark/>
          </w:tcPr>
          <w:p w14:paraId="027B7639" w14:textId="77777777" w:rsidR="00AE108B" w:rsidRPr="0079224E" w:rsidRDefault="00AE108B" w:rsidP="00B12D24">
            <w:r w:rsidRPr="0079224E">
              <w:t>15</w:t>
            </w:r>
          </w:p>
        </w:tc>
        <w:tc>
          <w:tcPr>
            <w:tcW w:w="5290" w:type="dxa"/>
            <w:vAlign w:val="center"/>
            <w:hideMark/>
          </w:tcPr>
          <w:p w14:paraId="557329F8" w14:textId="77777777" w:rsidR="00AE108B" w:rsidRPr="0079224E" w:rsidRDefault="00AE108B" w:rsidP="00B12D24">
            <w:r w:rsidRPr="0079224E">
              <w:t>Logical, safety-aligned responses using correct terminology</w:t>
            </w:r>
          </w:p>
        </w:tc>
      </w:tr>
      <w:tr w:rsidR="00AE108B" w:rsidRPr="0079224E" w14:paraId="1695D58E" w14:textId="77777777" w:rsidTr="00B12D24">
        <w:trPr>
          <w:tblCellSpacing w:w="15" w:type="dxa"/>
        </w:trPr>
        <w:tc>
          <w:tcPr>
            <w:tcW w:w="2644" w:type="dxa"/>
            <w:vAlign w:val="center"/>
            <w:hideMark/>
          </w:tcPr>
          <w:p w14:paraId="1DB193AA" w14:textId="77777777" w:rsidR="00AE108B" w:rsidRPr="0079224E" w:rsidRDefault="00AE108B" w:rsidP="00B12D24">
            <w:r w:rsidRPr="0079224E">
              <w:t>Activity 4: Scenario</w:t>
            </w:r>
          </w:p>
        </w:tc>
        <w:tc>
          <w:tcPr>
            <w:tcW w:w="962" w:type="dxa"/>
            <w:vAlign w:val="center"/>
            <w:hideMark/>
          </w:tcPr>
          <w:p w14:paraId="407A9E20" w14:textId="77777777" w:rsidR="00AE108B" w:rsidRPr="0079224E" w:rsidRDefault="00AE108B" w:rsidP="00B12D24">
            <w:r w:rsidRPr="0079224E">
              <w:t>20</w:t>
            </w:r>
          </w:p>
        </w:tc>
        <w:tc>
          <w:tcPr>
            <w:tcW w:w="5290" w:type="dxa"/>
            <w:vAlign w:val="center"/>
            <w:hideMark/>
          </w:tcPr>
          <w:p w14:paraId="3B110266" w14:textId="77777777" w:rsidR="00AE108B" w:rsidRPr="0079224E" w:rsidRDefault="00AE108B" w:rsidP="00B12D24">
            <w:r w:rsidRPr="0079224E">
              <w:t>Full marks for hazard identification, safety actions, and protocol awareness</w:t>
            </w:r>
          </w:p>
        </w:tc>
      </w:tr>
      <w:tr w:rsidR="00AE108B" w:rsidRPr="0079224E" w14:paraId="5A1B567E" w14:textId="77777777" w:rsidTr="00B12D24">
        <w:trPr>
          <w:tblCellSpacing w:w="15" w:type="dxa"/>
        </w:trPr>
        <w:tc>
          <w:tcPr>
            <w:tcW w:w="2644" w:type="dxa"/>
            <w:vAlign w:val="center"/>
            <w:hideMark/>
          </w:tcPr>
          <w:p w14:paraId="0D2E5B8A" w14:textId="77777777" w:rsidR="00AE108B" w:rsidRPr="0079224E" w:rsidRDefault="00AE108B" w:rsidP="00B12D24">
            <w:r w:rsidRPr="0079224E">
              <w:rPr>
                <w:b/>
                <w:bCs/>
              </w:rPr>
              <w:t>Total</w:t>
            </w:r>
          </w:p>
        </w:tc>
        <w:tc>
          <w:tcPr>
            <w:tcW w:w="962" w:type="dxa"/>
            <w:vAlign w:val="center"/>
            <w:hideMark/>
          </w:tcPr>
          <w:p w14:paraId="467A8464" w14:textId="77777777" w:rsidR="00AE108B" w:rsidRPr="0079224E" w:rsidRDefault="00AE108B" w:rsidP="00B12D24">
            <w:r w:rsidRPr="0079224E">
              <w:rPr>
                <w:b/>
                <w:bCs/>
              </w:rPr>
              <w:t>60</w:t>
            </w:r>
          </w:p>
        </w:tc>
        <w:tc>
          <w:tcPr>
            <w:tcW w:w="5290" w:type="dxa"/>
            <w:vAlign w:val="center"/>
            <w:hideMark/>
          </w:tcPr>
          <w:p w14:paraId="6535C033" w14:textId="77777777" w:rsidR="00AE108B" w:rsidRPr="0079224E" w:rsidRDefault="00AE108B" w:rsidP="00B12D24"/>
        </w:tc>
      </w:tr>
    </w:tbl>
    <w:p w14:paraId="65D2042D" w14:textId="77777777" w:rsidR="00AE108B" w:rsidRPr="0079224E" w:rsidRDefault="000769B3" w:rsidP="00AE108B">
      <w:r>
        <w:pict w14:anchorId="461FB14B">
          <v:rect id="_x0000_i1036" style="width:0;height:1.5pt" o:hralign="center" o:hrstd="t" o:hr="t" fillcolor="#a0a0a0" stroked="f"/>
        </w:pict>
      </w:r>
    </w:p>
    <w:p w14:paraId="44F71B79"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6893"/>
      </w:tblGrid>
      <w:tr w:rsidR="00AE108B" w:rsidRPr="0079224E" w14:paraId="1CE5E1E8" w14:textId="77777777" w:rsidTr="00B12D24">
        <w:trPr>
          <w:tblHeader/>
          <w:tblCellSpacing w:w="15" w:type="dxa"/>
        </w:trPr>
        <w:tc>
          <w:tcPr>
            <w:tcW w:w="2077" w:type="dxa"/>
            <w:vAlign w:val="center"/>
            <w:hideMark/>
          </w:tcPr>
          <w:p w14:paraId="56E5C4BA" w14:textId="77777777" w:rsidR="00AE108B" w:rsidRPr="0079224E" w:rsidRDefault="00AE108B" w:rsidP="00B12D24">
            <w:pPr>
              <w:rPr>
                <w:b/>
                <w:bCs/>
              </w:rPr>
            </w:pPr>
            <w:r w:rsidRPr="0079224E">
              <w:rPr>
                <w:b/>
                <w:bCs/>
              </w:rPr>
              <w:t>Rating</w:t>
            </w:r>
          </w:p>
        </w:tc>
        <w:tc>
          <w:tcPr>
            <w:tcW w:w="6849" w:type="dxa"/>
            <w:vAlign w:val="center"/>
            <w:hideMark/>
          </w:tcPr>
          <w:p w14:paraId="47B8F042" w14:textId="77777777" w:rsidR="00AE108B" w:rsidRPr="0079224E" w:rsidRDefault="00AE108B" w:rsidP="00B12D24">
            <w:pPr>
              <w:rPr>
                <w:b/>
                <w:bCs/>
              </w:rPr>
            </w:pPr>
            <w:r w:rsidRPr="0079224E">
              <w:rPr>
                <w:b/>
                <w:bCs/>
              </w:rPr>
              <w:t>Descriptor</w:t>
            </w:r>
          </w:p>
        </w:tc>
      </w:tr>
      <w:tr w:rsidR="00AE108B" w:rsidRPr="0079224E" w14:paraId="4B535871" w14:textId="77777777" w:rsidTr="00B12D24">
        <w:trPr>
          <w:tblCellSpacing w:w="15" w:type="dxa"/>
        </w:trPr>
        <w:tc>
          <w:tcPr>
            <w:tcW w:w="2077" w:type="dxa"/>
            <w:vAlign w:val="center"/>
            <w:hideMark/>
          </w:tcPr>
          <w:p w14:paraId="3A183129" w14:textId="77777777" w:rsidR="00AE108B" w:rsidRPr="0079224E" w:rsidRDefault="00AE108B" w:rsidP="00B12D24">
            <w:r w:rsidRPr="0079224E">
              <w:t>5 – Excellent</w:t>
            </w:r>
          </w:p>
        </w:tc>
        <w:tc>
          <w:tcPr>
            <w:tcW w:w="6849" w:type="dxa"/>
            <w:vAlign w:val="center"/>
            <w:hideMark/>
          </w:tcPr>
          <w:p w14:paraId="4D22CE5B" w14:textId="77777777" w:rsidR="00AE108B" w:rsidRPr="0079224E" w:rsidRDefault="00AE108B" w:rsidP="00B12D24">
            <w:r w:rsidRPr="0079224E">
              <w:t>Demonstrates full understanding; applies safety principles confidently</w:t>
            </w:r>
          </w:p>
        </w:tc>
      </w:tr>
      <w:tr w:rsidR="00AE108B" w:rsidRPr="0079224E" w14:paraId="7732B918" w14:textId="77777777" w:rsidTr="00B12D24">
        <w:trPr>
          <w:tblCellSpacing w:w="15" w:type="dxa"/>
        </w:trPr>
        <w:tc>
          <w:tcPr>
            <w:tcW w:w="2077" w:type="dxa"/>
            <w:vAlign w:val="center"/>
            <w:hideMark/>
          </w:tcPr>
          <w:p w14:paraId="5774C9A8" w14:textId="77777777" w:rsidR="00AE108B" w:rsidRPr="0079224E" w:rsidRDefault="00AE108B" w:rsidP="00B12D24">
            <w:r w:rsidRPr="0079224E">
              <w:t>4 – Good</w:t>
            </w:r>
          </w:p>
        </w:tc>
        <w:tc>
          <w:tcPr>
            <w:tcW w:w="6849" w:type="dxa"/>
            <w:vAlign w:val="center"/>
            <w:hideMark/>
          </w:tcPr>
          <w:p w14:paraId="36690D5F" w14:textId="77777777" w:rsidR="00AE108B" w:rsidRPr="0079224E" w:rsidRDefault="00AE108B" w:rsidP="00B12D24">
            <w:r w:rsidRPr="0079224E">
              <w:t>Mostly correct; minor errors; consistent awareness of workshop safety</w:t>
            </w:r>
          </w:p>
        </w:tc>
      </w:tr>
      <w:tr w:rsidR="00AE108B" w:rsidRPr="0079224E" w14:paraId="27D16C15" w14:textId="77777777" w:rsidTr="00B12D24">
        <w:trPr>
          <w:tblCellSpacing w:w="15" w:type="dxa"/>
        </w:trPr>
        <w:tc>
          <w:tcPr>
            <w:tcW w:w="2077" w:type="dxa"/>
            <w:vAlign w:val="center"/>
            <w:hideMark/>
          </w:tcPr>
          <w:p w14:paraId="6FF3C7C6" w14:textId="77777777" w:rsidR="00AE108B" w:rsidRPr="0079224E" w:rsidRDefault="00AE108B" w:rsidP="00B12D24">
            <w:r w:rsidRPr="0079224E">
              <w:t>3 – Satisfactory</w:t>
            </w:r>
          </w:p>
        </w:tc>
        <w:tc>
          <w:tcPr>
            <w:tcW w:w="6849" w:type="dxa"/>
            <w:vAlign w:val="center"/>
            <w:hideMark/>
          </w:tcPr>
          <w:p w14:paraId="7643F315" w14:textId="77777777" w:rsidR="00AE108B" w:rsidRPr="0079224E" w:rsidRDefault="00AE108B" w:rsidP="00B12D24">
            <w:r w:rsidRPr="0079224E">
              <w:t>Basic understanding; may omit steps but shows general safety awareness</w:t>
            </w:r>
          </w:p>
        </w:tc>
      </w:tr>
      <w:tr w:rsidR="00AE108B" w:rsidRPr="0079224E" w14:paraId="37250BA0" w14:textId="77777777" w:rsidTr="00B12D24">
        <w:trPr>
          <w:tblCellSpacing w:w="15" w:type="dxa"/>
        </w:trPr>
        <w:tc>
          <w:tcPr>
            <w:tcW w:w="2077" w:type="dxa"/>
            <w:vAlign w:val="center"/>
            <w:hideMark/>
          </w:tcPr>
          <w:p w14:paraId="282C3A6C" w14:textId="77777777" w:rsidR="00AE108B" w:rsidRPr="0079224E" w:rsidRDefault="00AE108B" w:rsidP="00B12D24">
            <w:r w:rsidRPr="0079224E">
              <w:t>2 – Basic</w:t>
            </w:r>
          </w:p>
        </w:tc>
        <w:tc>
          <w:tcPr>
            <w:tcW w:w="6849" w:type="dxa"/>
            <w:vAlign w:val="center"/>
            <w:hideMark/>
          </w:tcPr>
          <w:p w14:paraId="43C9FE14" w14:textId="77777777" w:rsidR="00AE108B" w:rsidRPr="0079224E" w:rsidRDefault="00AE108B" w:rsidP="00B12D24">
            <w:r w:rsidRPr="0079224E">
              <w:t>Partial understanding; unclear or incomplete responses</w:t>
            </w:r>
          </w:p>
        </w:tc>
      </w:tr>
      <w:tr w:rsidR="00AE108B" w:rsidRPr="0079224E" w14:paraId="77F37A68" w14:textId="77777777" w:rsidTr="00B12D24">
        <w:trPr>
          <w:tblCellSpacing w:w="15" w:type="dxa"/>
        </w:trPr>
        <w:tc>
          <w:tcPr>
            <w:tcW w:w="2077" w:type="dxa"/>
            <w:vAlign w:val="center"/>
            <w:hideMark/>
          </w:tcPr>
          <w:p w14:paraId="233BC21B" w14:textId="77777777" w:rsidR="00AE108B" w:rsidRPr="0079224E" w:rsidRDefault="00AE108B" w:rsidP="00B12D24">
            <w:r w:rsidRPr="0079224E">
              <w:t>1 – Poor</w:t>
            </w:r>
          </w:p>
        </w:tc>
        <w:tc>
          <w:tcPr>
            <w:tcW w:w="6849" w:type="dxa"/>
            <w:vAlign w:val="center"/>
            <w:hideMark/>
          </w:tcPr>
          <w:p w14:paraId="46925C80" w14:textId="77777777" w:rsidR="00AE108B" w:rsidRPr="0079224E" w:rsidRDefault="00AE108B" w:rsidP="00B12D24">
            <w:r w:rsidRPr="0079224E">
              <w:t>Unsafe practices; lacks understanding of workshop safety requirements</w:t>
            </w:r>
          </w:p>
        </w:tc>
      </w:tr>
    </w:tbl>
    <w:p w14:paraId="52ABD4CD" w14:textId="77777777" w:rsidR="00AE108B" w:rsidRPr="0079224E" w:rsidRDefault="000769B3" w:rsidP="00AE108B">
      <w:r>
        <w:pict w14:anchorId="48E172B2">
          <v:rect id="_x0000_i1037" style="width:0;height:1.5pt" o:hralign="center" o:hrstd="t" o:hr="t" fillcolor="#a0a0a0" stroked="f"/>
        </w:pict>
      </w:r>
    </w:p>
    <w:p w14:paraId="250FA167" w14:textId="77777777" w:rsidR="00AE108B" w:rsidRPr="0079224E" w:rsidRDefault="00AE108B" w:rsidP="00AE108B">
      <w:r w:rsidRPr="0079224E">
        <w:t xml:space="preserve"> </w:t>
      </w:r>
    </w:p>
    <w:p w14:paraId="65124BFD" w14:textId="7F1FC806" w:rsidR="002543BB" w:rsidRPr="00AE108B" w:rsidRDefault="002543BB">
      <w:r>
        <w:rPr>
          <w:rFonts w:ascii="Century Gothic" w:eastAsia="Arial" w:hAnsi="Century Gothic"/>
          <w:b/>
          <w:color w:val="auto"/>
          <w:lang w:val="en-ZA" w:eastAsia="en-ZA"/>
        </w:rPr>
        <w:br w:type="page"/>
      </w:r>
    </w:p>
    <w:p w14:paraId="461D51BF" w14:textId="52D72338" w:rsidR="00A55520" w:rsidRDefault="00A55520" w:rsidP="00D04F2B">
      <w:pPr>
        <w:spacing w:line="360" w:lineRule="auto"/>
        <w:jc w:val="both"/>
        <w:rPr>
          <w:rFonts w:ascii="Century Gothic" w:hAnsi="Century Gothic"/>
          <w:b/>
          <w:sz w:val="40"/>
          <w:szCs w:val="40"/>
        </w:rPr>
      </w:pPr>
      <w:r w:rsidRPr="00695B1B">
        <w:rPr>
          <w:rFonts w:ascii="Century Gothic" w:hAnsi="Century Gothic"/>
          <w:b/>
          <w:sz w:val="40"/>
          <w:szCs w:val="40"/>
        </w:rPr>
        <w:lastRenderedPageBreak/>
        <w:t>5 KM-04-KT05: Concepts and principles of measuring and calculations used in the furniture upholstery processes (15%)</w:t>
      </w:r>
    </w:p>
    <w:p w14:paraId="226EF7CF" w14:textId="77777777" w:rsidR="00F96AE6" w:rsidRPr="00F96AE6" w:rsidRDefault="00F96AE6" w:rsidP="00F96AE6">
      <w:pPr>
        <w:pStyle w:val="Heading1"/>
        <w:rPr>
          <w:sz w:val="10"/>
        </w:rPr>
      </w:pPr>
    </w:p>
    <w:p w14:paraId="738272C3" w14:textId="77777777" w:rsidR="00A55520" w:rsidRPr="00DD4D60" w:rsidRDefault="00A55520" w:rsidP="00D04F2B">
      <w:pPr>
        <w:spacing w:line="360" w:lineRule="auto"/>
        <w:jc w:val="both"/>
        <w:rPr>
          <w:rFonts w:ascii="Century Gothic" w:hAnsi="Century Gothic"/>
          <w:b/>
          <w:sz w:val="22"/>
          <w:szCs w:val="22"/>
          <w:lang w:val="en-ZA"/>
        </w:rPr>
      </w:pPr>
    </w:p>
    <w:p w14:paraId="55259B23" w14:textId="77777777" w:rsidR="00A55520" w:rsidRPr="004B7D02" w:rsidRDefault="00A55520" w:rsidP="00D04F2B">
      <w:pPr>
        <w:spacing w:line="360" w:lineRule="auto"/>
        <w:jc w:val="both"/>
        <w:rPr>
          <w:rFonts w:ascii="Century Gothic" w:hAnsi="Century Gothic"/>
          <w:b/>
          <w:sz w:val="28"/>
          <w:szCs w:val="28"/>
        </w:rPr>
      </w:pPr>
      <w:r w:rsidRPr="004B7D02">
        <w:rPr>
          <w:rFonts w:ascii="Century Gothic" w:hAnsi="Century Gothic"/>
          <w:b/>
          <w:sz w:val="28"/>
          <w:szCs w:val="28"/>
        </w:rPr>
        <w:t xml:space="preserve">Learning Outcome </w:t>
      </w:r>
    </w:p>
    <w:p w14:paraId="1EBD7F15" w14:textId="7FD772F0" w:rsidR="00A55520" w:rsidRPr="00695B1B" w:rsidRDefault="00A55520" w:rsidP="00D04F2B">
      <w:pPr>
        <w:spacing w:line="360" w:lineRule="auto"/>
        <w:jc w:val="both"/>
        <w:rPr>
          <w:rFonts w:ascii="Century Gothic" w:hAnsi="Century Gothic"/>
          <w:b/>
          <w:i/>
          <w:sz w:val="22"/>
          <w:szCs w:val="22"/>
        </w:rPr>
      </w:pPr>
      <w:r w:rsidRPr="00695B1B">
        <w:rPr>
          <w:rFonts w:ascii="Century Gothic" w:hAnsi="Century Gothic"/>
          <w:b/>
          <w:i/>
          <w:sz w:val="22"/>
          <w:szCs w:val="22"/>
        </w:rPr>
        <w:t>At the end of this section, learners should cover:</w:t>
      </w:r>
    </w:p>
    <w:p w14:paraId="15ED89A5" w14:textId="5D08058D"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KT0501</w:t>
      </w:r>
      <w:r w:rsidRPr="00DD4D60">
        <w:rPr>
          <w:rFonts w:ascii="Century Gothic" w:eastAsia="Arial" w:hAnsi="Century Gothic"/>
          <w:color w:val="auto"/>
          <w:sz w:val="22"/>
          <w:szCs w:val="22"/>
          <w:lang w:val="en-ZA" w:eastAsia="en-ZA"/>
        </w:rPr>
        <w:t xml:space="preserve"> Taking accurate measures.</w:t>
      </w:r>
    </w:p>
    <w:p w14:paraId="54C633B1"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KT0502</w:t>
      </w:r>
      <w:r w:rsidRPr="00DD4D60">
        <w:rPr>
          <w:rFonts w:ascii="Century Gothic" w:eastAsia="Arial" w:hAnsi="Century Gothic"/>
          <w:color w:val="auto"/>
          <w:sz w:val="22"/>
          <w:szCs w:val="22"/>
          <w:lang w:val="en-ZA" w:eastAsia="en-ZA"/>
        </w:rPr>
        <w:t xml:space="preserve"> Units of measurement.</w:t>
      </w:r>
    </w:p>
    <w:p w14:paraId="52B9E258"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KT0503</w:t>
      </w:r>
      <w:r w:rsidRPr="00DD4D60">
        <w:rPr>
          <w:rFonts w:ascii="Century Gothic" w:eastAsia="Arial" w:hAnsi="Century Gothic"/>
          <w:color w:val="auto"/>
          <w:sz w:val="22"/>
          <w:szCs w:val="22"/>
          <w:lang w:val="en-ZA" w:eastAsia="en-ZA"/>
        </w:rPr>
        <w:t xml:space="preserve"> Conversions.</w:t>
      </w:r>
    </w:p>
    <w:p w14:paraId="402D2A07"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KT0504</w:t>
      </w:r>
      <w:r w:rsidRPr="00DD4D60">
        <w:rPr>
          <w:rFonts w:ascii="Century Gothic" w:eastAsia="Arial" w:hAnsi="Century Gothic"/>
          <w:color w:val="auto"/>
          <w:sz w:val="22"/>
          <w:szCs w:val="22"/>
          <w:lang w:val="en-ZA" w:eastAsia="en-ZA"/>
        </w:rPr>
        <w:t xml:space="preserve"> Formulae and calculations.</w:t>
      </w:r>
    </w:p>
    <w:p w14:paraId="1FB22324"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KT0505</w:t>
      </w:r>
      <w:r w:rsidRPr="00DD4D60">
        <w:rPr>
          <w:rFonts w:ascii="Century Gothic" w:eastAsia="Arial" w:hAnsi="Century Gothic"/>
          <w:color w:val="auto"/>
          <w:sz w:val="22"/>
          <w:szCs w:val="22"/>
          <w:lang w:val="en-ZA" w:eastAsia="en-ZA"/>
        </w:rPr>
        <w:t xml:space="preserve"> Angles and curves.</w:t>
      </w:r>
    </w:p>
    <w:p w14:paraId="0FFAD254"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KT0506</w:t>
      </w:r>
      <w:r w:rsidRPr="00DD4D60">
        <w:rPr>
          <w:rFonts w:ascii="Century Gothic" w:eastAsia="Arial" w:hAnsi="Century Gothic"/>
          <w:color w:val="auto"/>
          <w:sz w:val="22"/>
          <w:szCs w:val="22"/>
          <w:lang w:val="en-ZA" w:eastAsia="en-ZA"/>
        </w:rPr>
        <w:t xml:space="preserve"> Standard sizes.</w:t>
      </w:r>
    </w:p>
    <w:p w14:paraId="2463A77A"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KT0507</w:t>
      </w:r>
      <w:r w:rsidRPr="00DD4D60">
        <w:rPr>
          <w:rFonts w:ascii="Century Gothic" w:eastAsia="Arial" w:hAnsi="Century Gothic"/>
          <w:color w:val="auto"/>
          <w:sz w:val="22"/>
          <w:szCs w:val="22"/>
          <w:lang w:val="en-ZA" w:eastAsia="en-ZA"/>
        </w:rPr>
        <w:t xml:space="preserve"> Allowances and tolerances.</w:t>
      </w:r>
    </w:p>
    <w:p w14:paraId="1E1CA753"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KT0508</w:t>
      </w:r>
      <w:r w:rsidRPr="00DD4D60">
        <w:rPr>
          <w:rFonts w:ascii="Century Gothic" w:eastAsia="Arial" w:hAnsi="Century Gothic"/>
          <w:color w:val="auto"/>
          <w:sz w:val="22"/>
          <w:szCs w:val="22"/>
          <w:lang w:val="en-ZA" w:eastAsia="en-ZA"/>
        </w:rPr>
        <w:t xml:space="preserve"> Measuring instruments: Tape measure, Vernier, callipers, square.</w:t>
      </w:r>
    </w:p>
    <w:p w14:paraId="4C4BD0E0"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KT0509</w:t>
      </w:r>
      <w:r w:rsidRPr="00DD4D60">
        <w:rPr>
          <w:rFonts w:ascii="Century Gothic" w:eastAsia="Arial" w:hAnsi="Century Gothic"/>
          <w:color w:val="auto"/>
          <w:sz w:val="22"/>
          <w:szCs w:val="22"/>
          <w:lang w:val="en-ZA" w:eastAsia="en-ZA"/>
        </w:rPr>
        <w:t xml:space="preserve"> Calibrations.</w:t>
      </w:r>
    </w:p>
    <w:p w14:paraId="13990449" w14:textId="77777777" w:rsidR="00906640" w:rsidRPr="00DD4D60" w:rsidRDefault="00906640" w:rsidP="00D04F2B">
      <w:pPr>
        <w:spacing w:after="200" w:line="360" w:lineRule="auto"/>
        <w:jc w:val="both"/>
        <w:rPr>
          <w:rFonts w:ascii="Century Gothic" w:eastAsia="Arial" w:hAnsi="Century Gothic"/>
          <w:color w:val="auto"/>
          <w:sz w:val="22"/>
          <w:szCs w:val="22"/>
          <w:lang w:val="en-ZA" w:eastAsia="en-ZA"/>
        </w:rPr>
      </w:pPr>
      <w:r w:rsidRPr="00695B1B">
        <w:rPr>
          <w:rFonts w:ascii="Century Gothic" w:eastAsia="Arial" w:hAnsi="Century Gothic"/>
          <w:b/>
          <w:color w:val="auto"/>
          <w:sz w:val="22"/>
          <w:szCs w:val="22"/>
          <w:lang w:val="en-ZA" w:eastAsia="en-ZA"/>
        </w:rPr>
        <w:t>KT0510</w:t>
      </w:r>
      <w:r w:rsidRPr="00DD4D60">
        <w:rPr>
          <w:rFonts w:ascii="Century Gothic" w:eastAsia="Arial" w:hAnsi="Century Gothic"/>
          <w:color w:val="auto"/>
          <w:sz w:val="22"/>
          <w:szCs w:val="22"/>
          <w:lang w:val="en-ZA" w:eastAsia="en-ZA"/>
        </w:rPr>
        <w:t xml:space="preserve"> Accuracy and faults.</w:t>
      </w:r>
    </w:p>
    <w:p w14:paraId="2733216D" w14:textId="77777777" w:rsidR="001036D6" w:rsidRDefault="001036D6">
      <w:pPr>
        <w:rPr>
          <w:rFonts w:ascii="Century Gothic" w:eastAsia="Arial" w:hAnsi="Century Gothic"/>
          <w:b/>
          <w:color w:val="auto"/>
          <w:sz w:val="22"/>
          <w:szCs w:val="22"/>
          <w:lang w:val="en-ZA" w:eastAsia="en-ZA"/>
        </w:rPr>
      </w:pPr>
      <w:r>
        <w:rPr>
          <w:rFonts w:ascii="Century Gothic" w:eastAsia="Arial" w:hAnsi="Century Gothic"/>
          <w:b/>
          <w:color w:val="auto"/>
          <w:sz w:val="22"/>
          <w:szCs w:val="22"/>
          <w:lang w:val="en-ZA" w:eastAsia="en-ZA"/>
        </w:rPr>
        <w:br w:type="page"/>
      </w:r>
    </w:p>
    <w:p w14:paraId="1A7DA870" w14:textId="77777777" w:rsidR="001036D6" w:rsidRPr="001036D6" w:rsidRDefault="00F96AE6" w:rsidP="001036D6">
      <w:pPr>
        <w:pStyle w:val="Heading2"/>
        <w:rPr>
          <w:rFonts w:eastAsia="MS Gothic"/>
          <w:lang w:val="en-US"/>
        </w:rPr>
      </w:pPr>
      <w:r>
        <w:rPr>
          <w:rFonts w:ascii="Century Gothic" w:eastAsia="Arial" w:hAnsi="Century Gothic"/>
          <w:color w:val="auto"/>
          <w:lang w:val="en-ZA" w:eastAsia="en-ZA"/>
        </w:rPr>
        <w:lastRenderedPageBreak/>
        <w:br w:type="page"/>
      </w:r>
      <w:bookmarkStart w:id="65" w:name="_Toc197004780"/>
      <w:r w:rsidR="001036D6" w:rsidRPr="001036D6">
        <w:rPr>
          <w:rFonts w:eastAsia="MS Gothic"/>
          <w:lang w:val="en-US"/>
        </w:rPr>
        <w:lastRenderedPageBreak/>
        <w:t>Facilitator Assessment Briefing</w:t>
      </w:r>
      <w:bookmarkEnd w:id="65"/>
    </w:p>
    <w:p w14:paraId="61B3953F"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KM-04-KT05: Concepts and Principles of Measuring and Calculations Used in the Furniture Upholstery Processes</w:t>
      </w:r>
    </w:p>
    <w:p w14:paraId="4171737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Qualification: Furniture Upholsterer (SAQA ID: 103199) | NQF Level 3 | Weight: 15%</w:t>
      </w:r>
    </w:p>
    <w:p w14:paraId="3866A2EC"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66" w:name="_Toc197004781"/>
      <w:r w:rsidRPr="001036D6">
        <w:rPr>
          <w:rFonts w:ascii="Calibri" w:eastAsia="MS Gothic" w:hAnsi="Calibri" w:cs="Times New Roman"/>
          <w:b/>
          <w:bCs/>
          <w:color w:val="4F81BD"/>
          <w:sz w:val="26"/>
          <w:szCs w:val="26"/>
          <w:lang w:val="en-US"/>
        </w:rPr>
        <w:t>Purpose of the Assessment</w:t>
      </w:r>
      <w:bookmarkEnd w:id="66"/>
    </w:p>
    <w:p w14:paraId="54850EA6"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This integrated assessment evaluates learner competence against Internal Assessment Criteria IAC0501 to IAC0507. It focuses on the learner’s ability to:</w:t>
      </w:r>
      <w:r w:rsidRPr="001036D6">
        <w:rPr>
          <w:rFonts w:ascii="Century Gothic" w:eastAsia="MS Mincho" w:hAnsi="Century Gothic" w:cs="Times New Roman"/>
          <w:color w:val="auto"/>
          <w:sz w:val="22"/>
          <w:szCs w:val="22"/>
          <w:lang w:val="en-US"/>
        </w:rPr>
        <w:br/>
        <w:t>- Apply mathematical formulae relevant to upholstery</w:t>
      </w:r>
      <w:r w:rsidRPr="001036D6">
        <w:rPr>
          <w:rFonts w:ascii="Century Gothic" w:eastAsia="MS Mincho" w:hAnsi="Century Gothic" w:cs="Times New Roman"/>
          <w:color w:val="auto"/>
          <w:sz w:val="22"/>
          <w:szCs w:val="22"/>
          <w:lang w:val="en-US"/>
        </w:rPr>
        <w:br/>
        <w:t>- Justify the importance of measurement accuracy and the effects of inaccuracy</w:t>
      </w:r>
      <w:r w:rsidRPr="001036D6">
        <w:rPr>
          <w:rFonts w:ascii="Century Gothic" w:eastAsia="MS Mincho" w:hAnsi="Century Gothic" w:cs="Times New Roman"/>
          <w:color w:val="auto"/>
          <w:sz w:val="22"/>
          <w:szCs w:val="22"/>
          <w:lang w:val="en-US"/>
        </w:rPr>
        <w:br/>
        <w:t>- Identify, select, and correctly use appropriate measuring equipment</w:t>
      </w:r>
      <w:r w:rsidRPr="001036D6">
        <w:rPr>
          <w:rFonts w:ascii="Century Gothic" w:eastAsia="MS Mincho" w:hAnsi="Century Gothic" w:cs="Times New Roman"/>
          <w:color w:val="auto"/>
          <w:sz w:val="22"/>
          <w:szCs w:val="22"/>
          <w:lang w:val="en-US"/>
        </w:rPr>
        <w:br/>
        <w:t>- Demonstrate understanding of measuring units and equipment quality</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The assessment uses both theoretical and practical instruments to ensure valid and holistic evaluation.</w:t>
      </w:r>
    </w:p>
    <w:p w14:paraId="0F8FEB1F"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67" w:name="_Toc197004782"/>
      <w:r w:rsidRPr="001036D6">
        <w:rPr>
          <w:rFonts w:ascii="Calibri" w:eastAsia="MS Gothic" w:hAnsi="Calibri" w:cs="Times New Roman"/>
          <w:b/>
          <w:bCs/>
          <w:color w:val="4F81BD"/>
          <w:sz w:val="26"/>
          <w:szCs w:val="26"/>
          <w:lang w:val="en-US"/>
        </w:rPr>
        <w:t>Assessment Instruments Overview</w:t>
      </w:r>
      <w:bookmarkEnd w:id="67"/>
    </w:p>
    <w:p w14:paraId="1F3BBE8F"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The integrated assessment includes:</w:t>
      </w:r>
      <w:r w:rsidRPr="001036D6">
        <w:rPr>
          <w:rFonts w:ascii="Century Gothic" w:eastAsia="MS Mincho" w:hAnsi="Century Gothic" w:cs="Times New Roman"/>
          <w:color w:val="auto"/>
          <w:sz w:val="22"/>
          <w:szCs w:val="22"/>
          <w:lang w:val="en-US"/>
        </w:rPr>
        <w:br/>
        <w:t>- Short Written Questions</w:t>
      </w:r>
      <w:r w:rsidRPr="001036D6">
        <w:rPr>
          <w:rFonts w:ascii="Century Gothic" w:eastAsia="MS Mincho" w:hAnsi="Century Gothic" w:cs="Times New Roman"/>
          <w:color w:val="auto"/>
          <w:sz w:val="22"/>
          <w:szCs w:val="22"/>
          <w:lang w:val="en-US"/>
        </w:rPr>
        <w:br/>
        <w:t>- Matching Activity</w:t>
      </w:r>
      <w:r w:rsidRPr="001036D6">
        <w:rPr>
          <w:rFonts w:ascii="Century Gothic" w:eastAsia="MS Mincho" w:hAnsi="Century Gothic" w:cs="Times New Roman"/>
          <w:color w:val="auto"/>
          <w:sz w:val="22"/>
          <w:szCs w:val="22"/>
          <w:lang w:val="en-US"/>
        </w:rPr>
        <w:br/>
        <w:t>- Practical Observation Task</w:t>
      </w:r>
      <w:r w:rsidRPr="001036D6">
        <w:rPr>
          <w:rFonts w:ascii="Century Gothic" w:eastAsia="MS Mincho" w:hAnsi="Century Gothic" w:cs="Times New Roman"/>
          <w:color w:val="auto"/>
          <w:sz w:val="22"/>
          <w:szCs w:val="22"/>
          <w:lang w:val="en-US"/>
        </w:rPr>
        <w:br/>
        <w:t>- Scenario-Based Application</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These assessment instruments ensure coverage of knowledge, comprehension, application, and reasoning aligned to the IACs.</w:t>
      </w:r>
    </w:p>
    <w:p w14:paraId="520A3390"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68" w:name="_Toc197004783"/>
      <w:r w:rsidRPr="001036D6">
        <w:rPr>
          <w:rFonts w:ascii="Calibri" w:eastAsia="MS Gothic" w:hAnsi="Calibri" w:cs="Times New Roman"/>
          <w:b/>
          <w:bCs/>
          <w:color w:val="4F81BD"/>
          <w:sz w:val="26"/>
          <w:szCs w:val="26"/>
          <w:lang w:val="en-US"/>
        </w:rPr>
        <w:t>Facilitation Guidelines</w:t>
      </w:r>
      <w:bookmarkEnd w:id="68"/>
    </w:p>
    <w:p w14:paraId="6C68FD51"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Before the Assessment:</w:t>
      </w:r>
    </w:p>
    <w:p w14:paraId="12CAFCBF"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 Ensure all topic content KT0501 to KT0510 has been covered in class.</w:t>
      </w:r>
      <w:r w:rsidRPr="001036D6">
        <w:rPr>
          <w:rFonts w:ascii="Century Gothic" w:eastAsia="MS Mincho" w:hAnsi="Century Gothic" w:cs="Times New Roman"/>
          <w:color w:val="auto"/>
          <w:sz w:val="22"/>
          <w:szCs w:val="22"/>
          <w:lang w:val="en-US"/>
        </w:rPr>
        <w:br/>
        <w:t>- Provide revision on measuring tools, units, formulae, and recording methods.</w:t>
      </w:r>
      <w:r w:rsidRPr="001036D6">
        <w:rPr>
          <w:rFonts w:ascii="Century Gothic" w:eastAsia="MS Mincho" w:hAnsi="Century Gothic" w:cs="Times New Roman"/>
          <w:color w:val="auto"/>
          <w:sz w:val="22"/>
          <w:szCs w:val="22"/>
          <w:lang w:val="en-US"/>
        </w:rPr>
        <w:br/>
        <w:t>- Allow learners time to practise calculations and tool handling.</w:t>
      </w:r>
    </w:p>
    <w:p w14:paraId="104EE9A8"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During the Assessment:</w:t>
      </w:r>
    </w:p>
    <w:p w14:paraId="3E668356"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 Read each question and task aloud for clarity.</w:t>
      </w:r>
      <w:r w:rsidRPr="001036D6">
        <w:rPr>
          <w:rFonts w:ascii="Century Gothic" w:eastAsia="MS Mincho" w:hAnsi="Century Gothic" w:cs="Times New Roman"/>
          <w:color w:val="auto"/>
          <w:sz w:val="22"/>
          <w:szCs w:val="22"/>
          <w:lang w:val="en-US"/>
        </w:rPr>
        <w:br/>
        <w:t>- Observe learners carefully during practical tasks.</w:t>
      </w:r>
      <w:r w:rsidRPr="001036D6">
        <w:rPr>
          <w:rFonts w:ascii="Century Gothic" w:eastAsia="MS Mincho" w:hAnsi="Century Gothic" w:cs="Times New Roman"/>
          <w:color w:val="auto"/>
          <w:sz w:val="22"/>
          <w:szCs w:val="22"/>
          <w:lang w:val="en-US"/>
        </w:rPr>
        <w:br/>
        <w:t>- Use the checklist provided in the observation task.</w:t>
      </w:r>
      <w:r w:rsidRPr="001036D6">
        <w:rPr>
          <w:rFonts w:ascii="Century Gothic" w:eastAsia="MS Mincho" w:hAnsi="Century Gothic" w:cs="Times New Roman"/>
          <w:color w:val="auto"/>
          <w:sz w:val="22"/>
          <w:szCs w:val="22"/>
          <w:lang w:val="en-US"/>
        </w:rPr>
        <w:br/>
        <w:t>- Encourage clarity in calculations and accurate recording.</w:t>
      </w:r>
    </w:p>
    <w:p w14:paraId="7DC941A5"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After the Assessment:</w:t>
      </w:r>
    </w:p>
    <w:p w14:paraId="2CE85B1E"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 Use the model answers and memo to guide marking.</w:t>
      </w:r>
      <w:r w:rsidRPr="001036D6">
        <w:rPr>
          <w:rFonts w:ascii="Century Gothic" w:eastAsia="MS Mincho" w:hAnsi="Century Gothic" w:cs="Times New Roman"/>
          <w:color w:val="auto"/>
          <w:sz w:val="22"/>
          <w:szCs w:val="22"/>
          <w:lang w:val="en-US"/>
        </w:rPr>
        <w:br/>
        <w:t>- Moderate a minimum of 25% of assessments.</w:t>
      </w:r>
      <w:r w:rsidRPr="001036D6">
        <w:rPr>
          <w:rFonts w:ascii="Century Gothic" w:eastAsia="MS Mincho" w:hAnsi="Century Gothic" w:cs="Times New Roman"/>
          <w:color w:val="auto"/>
          <w:sz w:val="22"/>
          <w:szCs w:val="22"/>
          <w:lang w:val="en-US"/>
        </w:rPr>
        <w:br/>
        <w:t>- Provide individual feedback to each learner.</w:t>
      </w:r>
      <w:r w:rsidRPr="001036D6">
        <w:rPr>
          <w:rFonts w:ascii="Century Gothic" w:eastAsia="MS Mincho" w:hAnsi="Century Gothic" w:cs="Times New Roman"/>
          <w:color w:val="auto"/>
          <w:sz w:val="22"/>
          <w:szCs w:val="22"/>
          <w:lang w:val="en-US"/>
        </w:rPr>
        <w:br/>
        <w:t>- Record results and retain for internal and external verification.</w:t>
      </w:r>
    </w:p>
    <w:p w14:paraId="68FC5142"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69" w:name="_Toc197004784"/>
      <w:r w:rsidRPr="001036D6">
        <w:rPr>
          <w:rFonts w:ascii="Calibri" w:eastAsia="MS Gothic" w:hAnsi="Calibri" w:cs="Times New Roman"/>
          <w:b/>
          <w:bCs/>
          <w:color w:val="4F81BD"/>
          <w:sz w:val="26"/>
          <w:szCs w:val="26"/>
          <w:lang w:val="en-US"/>
        </w:rPr>
        <w:lastRenderedPageBreak/>
        <w:t>Evidence Requirements</w:t>
      </w:r>
      <w:bookmarkEnd w:id="69"/>
    </w:p>
    <w:p w14:paraId="32C6362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Each learner’s file must contain:</w:t>
      </w:r>
      <w:r w:rsidRPr="001036D6">
        <w:rPr>
          <w:rFonts w:ascii="Century Gothic" w:eastAsia="MS Mincho" w:hAnsi="Century Gothic" w:cs="Times New Roman"/>
          <w:color w:val="auto"/>
          <w:sz w:val="22"/>
          <w:szCs w:val="22"/>
          <w:lang w:val="en-US"/>
        </w:rPr>
        <w:br/>
        <w:t>- Completed written and scenario-based responses</w:t>
      </w:r>
      <w:r w:rsidRPr="001036D6">
        <w:rPr>
          <w:rFonts w:ascii="Century Gothic" w:eastAsia="MS Mincho" w:hAnsi="Century Gothic" w:cs="Times New Roman"/>
          <w:color w:val="auto"/>
          <w:sz w:val="22"/>
          <w:szCs w:val="22"/>
          <w:lang w:val="en-US"/>
        </w:rPr>
        <w:br/>
        <w:t>- Signed and dated observation checklist</w:t>
      </w:r>
      <w:r w:rsidRPr="001036D6">
        <w:rPr>
          <w:rFonts w:ascii="Century Gothic" w:eastAsia="MS Mincho" w:hAnsi="Century Gothic" w:cs="Times New Roman"/>
          <w:color w:val="auto"/>
          <w:sz w:val="22"/>
          <w:szCs w:val="22"/>
          <w:lang w:val="en-US"/>
        </w:rPr>
        <w:br/>
        <w:t>- Clear tool identification and justification answers</w:t>
      </w:r>
      <w:r w:rsidRPr="001036D6">
        <w:rPr>
          <w:rFonts w:ascii="Century Gothic" w:eastAsia="MS Mincho" w:hAnsi="Century Gothic" w:cs="Times New Roman"/>
          <w:color w:val="auto"/>
          <w:sz w:val="22"/>
          <w:szCs w:val="22"/>
          <w:lang w:val="en-US"/>
        </w:rPr>
        <w:br/>
        <w:t>- Assessor’s comments, score, and rubric rating</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All evidence must be clearly labelled with the learner’s name and date of assessment.</w:t>
      </w:r>
    </w:p>
    <w:p w14:paraId="79177211"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70" w:name="_Toc197004785"/>
      <w:r w:rsidRPr="001036D6">
        <w:rPr>
          <w:rFonts w:ascii="Calibri" w:eastAsia="MS Gothic" w:hAnsi="Calibri" w:cs="Times New Roman"/>
          <w:b/>
          <w:bCs/>
          <w:color w:val="4F81BD"/>
          <w:sz w:val="26"/>
          <w:szCs w:val="26"/>
          <w:lang w:val="en-US"/>
        </w:rPr>
        <w:t>Scoring Summary</w:t>
      </w:r>
      <w:bookmarkEnd w:id="70"/>
    </w:p>
    <w:p w14:paraId="137FED77"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Activity | Marks</w:t>
      </w:r>
      <w:r w:rsidRPr="001036D6">
        <w:rPr>
          <w:rFonts w:ascii="Century Gothic" w:eastAsia="MS Mincho" w:hAnsi="Century Gothic" w:cs="Times New Roman"/>
          <w:color w:val="auto"/>
          <w:sz w:val="22"/>
          <w:szCs w:val="22"/>
          <w:lang w:val="en-US"/>
        </w:rPr>
        <w:br/>
        <w:t>--- | ---</w:t>
      </w:r>
      <w:r w:rsidRPr="001036D6">
        <w:rPr>
          <w:rFonts w:ascii="Century Gothic" w:eastAsia="MS Mincho" w:hAnsi="Century Gothic" w:cs="Times New Roman"/>
          <w:color w:val="auto"/>
          <w:sz w:val="22"/>
          <w:szCs w:val="22"/>
          <w:lang w:val="en-US"/>
        </w:rPr>
        <w:br/>
        <w:t>Short Written Questions | 15</w:t>
      </w:r>
      <w:r w:rsidRPr="001036D6">
        <w:rPr>
          <w:rFonts w:ascii="Century Gothic" w:eastAsia="MS Mincho" w:hAnsi="Century Gothic" w:cs="Times New Roman"/>
          <w:color w:val="auto"/>
          <w:sz w:val="22"/>
          <w:szCs w:val="22"/>
          <w:lang w:val="en-US"/>
        </w:rPr>
        <w:br/>
        <w:t>Matching Activity | 10</w:t>
      </w:r>
      <w:r w:rsidRPr="001036D6">
        <w:rPr>
          <w:rFonts w:ascii="Century Gothic" w:eastAsia="MS Mincho" w:hAnsi="Century Gothic" w:cs="Times New Roman"/>
          <w:color w:val="auto"/>
          <w:sz w:val="22"/>
          <w:szCs w:val="22"/>
          <w:lang w:val="en-US"/>
        </w:rPr>
        <w:br/>
        <w:t>Practical Observation Task | 15</w:t>
      </w:r>
      <w:r w:rsidRPr="001036D6">
        <w:rPr>
          <w:rFonts w:ascii="Century Gothic" w:eastAsia="MS Mincho" w:hAnsi="Century Gothic" w:cs="Times New Roman"/>
          <w:color w:val="auto"/>
          <w:sz w:val="22"/>
          <w:szCs w:val="22"/>
          <w:lang w:val="en-US"/>
        </w:rPr>
        <w:br/>
        <w:t>Scenario-Based Application | 20</w:t>
      </w:r>
      <w:r w:rsidRPr="001036D6">
        <w:rPr>
          <w:rFonts w:ascii="Century Gothic" w:eastAsia="MS Mincho" w:hAnsi="Century Gothic" w:cs="Times New Roman"/>
          <w:color w:val="auto"/>
          <w:sz w:val="22"/>
          <w:szCs w:val="22"/>
          <w:lang w:val="en-US"/>
        </w:rPr>
        <w:br/>
        <w:t>**Total** | **60**</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Scores must be scaled proportionally to reflect the 15% weighting of this knowledge topic.</w:t>
      </w:r>
    </w:p>
    <w:p w14:paraId="2DC5A84D"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71" w:name="_Toc197004786"/>
      <w:r w:rsidRPr="001036D6">
        <w:rPr>
          <w:rFonts w:ascii="Calibri" w:eastAsia="MS Gothic" w:hAnsi="Calibri" w:cs="Times New Roman"/>
          <w:b/>
          <w:bCs/>
          <w:color w:val="4F81BD"/>
          <w:sz w:val="26"/>
          <w:szCs w:val="26"/>
          <w:lang w:val="en-US"/>
        </w:rPr>
        <w:t>Moderation Notes</w:t>
      </w:r>
      <w:bookmarkEnd w:id="71"/>
    </w:p>
    <w:p w14:paraId="12D6630C"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 Confirm alignment with IAC0501 to IAC0507.</w:t>
      </w:r>
      <w:r w:rsidRPr="001036D6">
        <w:rPr>
          <w:rFonts w:ascii="Century Gothic" w:eastAsia="MS Mincho" w:hAnsi="Century Gothic" w:cs="Times New Roman"/>
          <w:color w:val="auto"/>
          <w:sz w:val="22"/>
          <w:szCs w:val="22"/>
          <w:lang w:val="en-US"/>
        </w:rPr>
        <w:br/>
        <w:t>- Ensure fairness, consistency, and clarity in marking.</w:t>
      </w:r>
      <w:r w:rsidRPr="001036D6">
        <w:rPr>
          <w:rFonts w:ascii="Century Gothic" w:eastAsia="MS Mincho" w:hAnsi="Century Gothic" w:cs="Times New Roman"/>
          <w:color w:val="auto"/>
          <w:sz w:val="22"/>
          <w:szCs w:val="22"/>
          <w:lang w:val="en-US"/>
        </w:rPr>
        <w:br/>
        <w:t>- Retain a copy of the moderation report with the assessment file.</w:t>
      </w:r>
      <w:r w:rsidRPr="001036D6">
        <w:rPr>
          <w:rFonts w:ascii="Century Gothic" w:eastAsia="MS Mincho" w:hAnsi="Century Gothic" w:cs="Times New Roman"/>
          <w:color w:val="auto"/>
          <w:sz w:val="22"/>
          <w:szCs w:val="22"/>
          <w:lang w:val="en-US"/>
        </w:rPr>
        <w:br/>
        <w:t>- Confirm learner competence based on observed and written evidence.</w:t>
      </w:r>
    </w:p>
    <w:p w14:paraId="113E9FD5" w14:textId="20242F31" w:rsidR="00F96AE6" w:rsidRDefault="00F96AE6">
      <w:pPr>
        <w:rPr>
          <w:rFonts w:ascii="Century Gothic" w:eastAsia="Arial" w:hAnsi="Century Gothic"/>
          <w:b/>
          <w:color w:val="auto"/>
          <w:sz w:val="22"/>
          <w:szCs w:val="22"/>
          <w:lang w:val="en-ZA" w:eastAsia="en-ZA"/>
        </w:rPr>
      </w:pPr>
    </w:p>
    <w:p w14:paraId="3B71E261" w14:textId="77777777" w:rsidR="001036D6" w:rsidRDefault="001036D6">
      <w:pPr>
        <w:rPr>
          <w:rFonts w:ascii="Century Gothic" w:hAnsi="Century Gothic"/>
          <w:b/>
          <w:sz w:val="40"/>
          <w:szCs w:val="40"/>
        </w:rPr>
      </w:pPr>
      <w:r>
        <w:rPr>
          <w:rFonts w:ascii="Century Gothic" w:hAnsi="Century Gothic"/>
          <w:b/>
          <w:sz w:val="40"/>
          <w:szCs w:val="40"/>
        </w:rPr>
        <w:br w:type="page"/>
      </w:r>
    </w:p>
    <w:p w14:paraId="5278A413" w14:textId="77777777" w:rsidR="001036D6" w:rsidRPr="001036D6" w:rsidRDefault="001036D6" w:rsidP="001036D6">
      <w:pPr>
        <w:pStyle w:val="Heading2"/>
        <w:rPr>
          <w:rFonts w:eastAsia="MS Gothic"/>
          <w:lang w:val="en-US"/>
        </w:rPr>
      </w:pPr>
      <w:bookmarkStart w:id="72" w:name="_Toc197004787"/>
      <w:r w:rsidRPr="001036D6">
        <w:rPr>
          <w:rFonts w:eastAsia="MS Gothic"/>
          <w:lang w:val="en-US"/>
        </w:rPr>
        <w:lastRenderedPageBreak/>
        <w:t>Integrated Assessment: KM-04-KT05</w:t>
      </w:r>
      <w:bookmarkEnd w:id="72"/>
    </w:p>
    <w:p w14:paraId="78BFEE36" w14:textId="77777777" w:rsidR="001036D6" w:rsidRDefault="001036D6" w:rsidP="001036D6">
      <w:pPr>
        <w:spacing w:after="200" w:line="276" w:lineRule="auto"/>
        <w:rPr>
          <w:rFonts w:ascii="Century Gothic" w:eastAsia="MS Mincho" w:hAnsi="Century Gothic" w:cs="Times New Roman"/>
          <w:color w:val="auto"/>
          <w:sz w:val="22"/>
          <w:szCs w:val="22"/>
          <w:lang w:val="en-US"/>
        </w:rPr>
      </w:pPr>
    </w:p>
    <w:p w14:paraId="6600C224"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73" w:name="_Toc197004788"/>
      <w:r w:rsidRPr="001036D6">
        <w:rPr>
          <w:rFonts w:ascii="Calibri" w:eastAsia="MS Gothic" w:hAnsi="Calibri" w:cs="Times New Roman"/>
          <w:b/>
          <w:bCs/>
          <w:color w:val="4F81BD"/>
          <w:sz w:val="26"/>
          <w:szCs w:val="26"/>
          <w:lang w:val="en-US"/>
        </w:rPr>
        <w:t>Assessment Instruments Overview</w:t>
      </w:r>
      <w:bookmarkEnd w:id="73"/>
    </w:p>
    <w:tbl>
      <w:tblPr>
        <w:tblW w:w="0" w:type="auto"/>
        <w:tblLook w:val="04A0" w:firstRow="1" w:lastRow="0" w:firstColumn="1" w:lastColumn="0" w:noHBand="0" w:noVBand="1"/>
      </w:tblPr>
      <w:tblGrid>
        <w:gridCol w:w="2880"/>
        <w:gridCol w:w="2880"/>
        <w:gridCol w:w="2880"/>
      </w:tblGrid>
      <w:tr w:rsidR="001036D6" w:rsidRPr="001036D6" w14:paraId="441A1593" w14:textId="77777777" w:rsidTr="001036D6">
        <w:tc>
          <w:tcPr>
            <w:tcW w:w="2880" w:type="dxa"/>
            <w:hideMark/>
          </w:tcPr>
          <w:p w14:paraId="4624DE6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Instrument Type</w:t>
            </w:r>
          </w:p>
        </w:tc>
        <w:tc>
          <w:tcPr>
            <w:tcW w:w="2880" w:type="dxa"/>
            <w:hideMark/>
          </w:tcPr>
          <w:p w14:paraId="0F74206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Purpose</w:t>
            </w:r>
          </w:p>
        </w:tc>
        <w:tc>
          <w:tcPr>
            <w:tcW w:w="2880" w:type="dxa"/>
            <w:hideMark/>
          </w:tcPr>
          <w:p w14:paraId="750B0DB7"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IACs Targeted</w:t>
            </w:r>
          </w:p>
        </w:tc>
      </w:tr>
      <w:tr w:rsidR="001036D6" w:rsidRPr="001036D6" w14:paraId="23219B3D" w14:textId="77777777" w:rsidTr="001036D6">
        <w:tc>
          <w:tcPr>
            <w:tcW w:w="2880" w:type="dxa"/>
            <w:hideMark/>
          </w:tcPr>
          <w:p w14:paraId="37BA780D"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Short Written Questions</w:t>
            </w:r>
          </w:p>
        </w:tc>
        <w:tc>
          <w:tcPr>
            <w:tcW w:w="2880" w:type="dxa"/>
            <w:hideMark/>
          </w:tcPr>
          <w:p w14:paraId="079C67CA"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Assess conceptual knowledge of formulae and accuracy</w:t>
            </w:r>
          </w:p>
        </w:tc>
        <w:tc>
          <w:tcPr>
            <w:tcW w:w="2880" w:type="dxa"/>
            <w:hideMark/>
          </w:tcPr>
          <w:p w14:paraId="1646546D"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IAC0501, IAC0502, IAC0503</w:t>
            </w:r>
          </w:p>
        </w:tc>
      </w:tr>
      <w:tr w:rsidR="001036D6" w:rsidRPr="001036D6" w14:paraId="271A20F4" w14:textId="77777777" w:rsidTr="001036D6">
        <w:tc>
          <w:tcPr>
            <w:tcW w:w="2880" w:type="dxa"/>
            <w:hideMark/>
          </w:tcPr>
          <w:p w14:paraId="5B4D2B21"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Matching Activity</w:t>
            </w:r>
          </w:p>
        </w:tc>
        <w:tc>
          <w:tcPr>
            <w:tcW w:w="2880" w:type="dxa"/>
            <w:hideMark/>
          </w:tcPr>
          <w:p w14:paraId="3A7C8521"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Identify and describe appropriate measuring tools</w:t>
            </w:r>
          </w:p>
        </w:tc>
        <w:tc>
          <w:tcPr>
            <w:tcW w:w="2880" w:type="dxa"/>
            <w:hideMark/>
          </w:tcPr>
          <w:p w14:paraId="560C0B4B"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IAC0504, IAC0507</w:t>
            </w:r>
          </w:p>
        </w:tc>
      </w:tr>
      <w:tr w:rsidR="001036D6" w:rsidRPr="001036D6" w14:paraId="2A5D2D2A" w14:textId="77777777" w:rsidTr="001036D6">
        <w:tc>
          <w:tcPr>
            <w:tcW w:w="2880" w:type="dxa"/>
            <w:hideMark/>
          </w:tcPr>
          <w:p w14:paraId="306EE8EA"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Practical Task with Observation</w:t>
            </w:r>
          </w:p>
        </w:tc>
        <w:tc>
          <w:tcPr>
            <w:tcW w:w="2880" w:type="dxa"/>
            <w:hideMark/>
          </w:tcPr>
          <w:p w14:paraId="29EA1C4C"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Measure and record dimensions using correct tools</w:t>
            </w:r>
          </w:p>
        </w:tc>
        <w:tc>
          <w:tcPr>
            <w:tcW w:w="2880" w:type="dxa"/>
            <w:hideMark/>
          </w:tcPr>
          <w:p w14:paraId="154C476F"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IAC0505, IAC0506</w:t>
            </w:r>
          </w:p>
        </w:tc>
      </w:tr>
      <w:tr w:rsidR="001036D6" w:rsidRPr="001036D6" w14:paraId="2C5960F2" w14:textId="77777777" w:rsidTr="001036D6">
        <w:tc>
          <w:tcPr>
            <w:tcW w:w="2880" w:type="dxa"/>
            <w:hideMark/>
          </w:tcPr>
          <w:p w14:paraId="539A74CE"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Scenario-Based Application</w:t>
            </w:r>
          </w:p>
        </w:tc>
        <w:tc>
          <w:tcPr>
            <w:tcW w:w="2880" w:type="dxa"/>
            <w:hideMark/>
          </w:tcPr>
          <w:p w14:paraId="677FE6CA"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Interpret and respond to real-world measuring challenge</w:t>
            </w:r>
          </w:p>
        </w:tc>
        <w:tc>
          <w:tcPr>
            <w:tcW w:w="2880" w:type="dxa"/>
            <w:hideMark/>
          </w:tcPr>
          <w:p w14:paraId="30C5B910"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All IACs</w:t>
            </w:r>
          </w:p>
        </w:tc>
      </w:tr>
    </w:tbl>
    <w:p w14:paraId="7BE8FE59"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74" w:name="_Toc197004789"/>
      <w:r w:rsidRPr="001036D6">
        <w:rPr>
          <w:rFonts w:ascii="Calibri" w:eastAsia="MS Gothic" w:hAnsi="Calibri" w:cs="Times New Roman"/>
          <w:b/>
          <w:bCs/>
          <w:color w:val="4F81BD"/>
          <w:sz w:val="26"/>
          <w:szCs w:val="26"/>
          <w:lang w:val="en-US"/>
        </w:rPr>
        <w:t>Assessment Activities</w:t>
      </w:r>
      <w:bookmarkEnd w:id="74"/>
    </w:p>
    <w:p w14:paraId="3472A5C0" w14:textId="77777777" w:rsidR="001036D6" w:rsidRPr="001036D6" w:rsidRDefault="001036D6" w:rsidP="001036D6">
      <w:pPr>
        <w:keepNext/>
        <w:keepLines/>
        <w:spacing w:before="200" w:line="276" w:lineRule="auto"/>
        <w:outlineLvl w:val="2"/>
        <w:rPr>
          <w:rFonts w:ascii="Calibri" w:eastAsia="MS Gothic" w:hAnsi="Calibri" w:cs="Times New Roman"/>
          <w:b/>
          <w:bCs/>
          <w:color w:val="4F81BD"/>
          <w:sz w:val="22"/>
          <w:szCs w:val="22"/>
          <w:lang w:val="en-US"/>
        </w:rPr>
      </w:pPr>
      <w:bookmarkStart w:id="75" w:name="_Toc197004790"/>
      <w:r w:rsidRPr="001036D6">
        <w:rPr>
          <w:rFonts w:ascii="Calibri" w:eastAsia="MS Gothic" w:hAnsi="Calibri" w:cs="Times New Roman"/>
          <w:b/>
          <w:bCs/>
          <w:color w:val="4F81BD"/>
          <w:sz w:val="22"/>
          <w:szCs w:val="22"/>
          <w:lang w:val="en-US"/>
        </w:rPr>
        <w:t>Activity 1: Short Written Questions (15 marks)</w:t>
      </w:r>
      <w:bookmarkEnd w:id="75"/>
    </w:p>
    <w:p w14:paraId="2D4D95B0"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1. Explain how formulae are used to calculate fabric area and foam volume in upholstery. (5 marks)</w:t>
      </w:r>
      <w:r w:rsidRPr="001036D6">
        <w:rPr>
          <w:rFonts w:ascii="Century Gothic" w:eastAsia="MS Mincho" w:hAnsi="Century Gothic" w:cs="Times New Roman"/>
          <w:color w:val="auto"/>
          <w:sz w:val="22"/>
          <w:szCs w:val="22"/>
          <w:lang w:val="en-US"/>
        </w:rPr>
        <w:br/>
        <w:t>2. Why is accuracy important when measuring foam, fabric, or frame components? (5 marks)</w:t>
      </w:r>
      <w:r w:rsidRPr="001036D6">
        <w:rPr>
          <w:rFonts w:ascii="Century Gothic" w:eastAsia="MS Mincho" w:hAnsi="Century Gothic" w:cs="Times New Roman"/>
          <w:color w:val="auto"/>
          <w:sz w:val="22"/>
          <w:szCs w:val="22"/>
          <w:lang w:val="en-US"/>
        </w:rPr>
        <w:br/>
        <w:t>3. What are two possible effects of measuring incorrectly in an upholstery project? (5 marks)</w:t>
      </w:r>
    </w:p>
    <w:p w14:paraId="147439BC" w14:textId="77777777" w:rsidR="001036D6" w:rsidRPr="001036D6" w:rsidRDefault="001036D6" w:rsidP="001036D6">
      <w:pPr>
        <w:keepNext/>
        <w:keepLines/>
        <w:spacing w:before="200" w:line="276" w:lineRule="auto"/>
        <w:outlineLvl w:val="2"/>
        <w:rPr>
          <w:rFonts w:ascii="Calibri" w:eastAsia="MS Gothic" w:hAnsi="Calibri" w:cs="Times New Roman"/>
          <w:b/>
          <w:bCs/>
          <w:color w:val="4F81BD"/>
          <w:sz w:val="22"/>
          <w:szCs w:val="22"/>
          <w:lang w:val="en-US"/>
        </w:rPr>
      </w:pPr>
      <w:bookmarkStart w:id="76" w:name="_Toc197004791"/>
      <w:r w:rsidRPr="001036D6">
        <w:rPr>
          <w:rFonts w:ascii="Calibri" w:eastAsia="MS Gothic" w:hAnsi="Calibri" w:cs="Times New Roman"/>
          <w:b/>
          <w:bCs/>
          <w:color w:val="4F81BD"/>
          <w:sz w:val="22"/>
          <w:szCs w:val="22"/>
          <w:lang w:val="en-US"/>
        </w:rPr>
        <w:t>Activity 2: Matching – Measuring Tools (10 marks)</w:t>
      </w:r>
      <w:bookmarkEnd w:id="76"/>
    </w:p>
    <w:p w14:paraId="49D7AEFF"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Match each tool (Column A) to its description or application (Column B).</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Column A:</w:t>
      </w:r>
      <w:r w:rsidRPr="001036D6">
        <w:rPr>
          <w:rFonts w:ascii="Century Gothic" w:eastAsia="MS Mincho" w:hAnsi="Century Gothic" w:cs="Times New Roman"/>
          <w:color w:val="auto"/>
          <w:sz w:val="22"/>
          <w:szCs w:val="22"/>
          <w:lang w:val="en-US"/>
        </w:rPr>
        <w:br/>
        <w:t>1. Vernier calliper</w:t>
      </w:r>
      <w:r w:rsidRPr="001036D6">
        <w:rPr>
          <w:rFonts w:ascii="Century Gothic" w:eastAsia="MS Mincho" w:hAnsi="Century Gothic" w:cs="Times New Roman"/>
          <w:color w:val="auto"/>
          <w:sz w:val="22"/>
          <w:szCs w:val="22"/>
          <w:lang w:val="en-US"/>
        </w:rPr>
        <w:br/>
        <w:t>2. Tape measure</w:t>
      </w:r>
      <w:r w:rsidRPr="001036D6">
        <w:rPr>
          <w:rFonts w:ascii="Century Gothic" w:eastAsia="MS Mincho" w:hAnsi="Century Gothic" w:cs="Times New Roman"/>
          <w:color w:val="auto"/>
          <w:sz w:val="22"/>
          <w:szCs w:val="22"/>
          <w:lang w:val="en-US"/>
        </w:rPr>
        <w:br/>
        <w:t>3. Carpenter’s square</w:t>
      </w:r>
      <w:r w:rsidRPr="001036D6">
        <w:rPr>
          <w:rFonts w:ascii="Century Gothic" w:eastAsia="MS Mincho" w:hAnsi="Century Gothic" w:cs="Times New Roman"/>
          <w:color w:val="auto"/>
          <w:sz w:val="22"/>
          <w:szCs w:val="22"/>
          <w:lang w:val="en-US"/>
        </w:rPr>
        <w:br/>
        <w:t>4. Set square</w:t>
      </w:r>
      <w:r w:rsidRPr="001036D6">
        <w:rPr>
          <w:rFonts w:ascii="Century Gothic" w:eastAsia="MS Mincho" w:hAnsi="Century Gothic" w:cs="Times New Roman"/>
          <w:color w:val="auto"/>
          <w:sz w:val="22"/>
          <w:szCs w:val="22"/>
          <w:lang w:val="en-US"/>
        </w:rPr>
        <w:br/>
        <w:t>5. Calibrated steel ruler</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Column B:</w:t>
      </w:r>
      <w:r w:rsidRPr="001036D6">
        <w:rPr>
          <w:rFonts w:ascii="Century Gothic" w:eastAsia="MS Mincho" w:hAnsi="Century Gothic" w:cs="Times New Roman"/>
          <w:color w:val="auto"/>
          <w:sz w:val="22"/>
          <w:szCs w:val="22"/>
          <w:lang w:val="en-US"/>
        </w:rPr>
        <w:br/>
        <w:t>A. Used to check 90° angles in wooden frames</w:t>
      </w:r>
      <w:r w:rsidRPr="001036D6">
        <w:rPr>
          <w:rFonts w:ascii="Century Gothic" w:eastAsia="MS Mincho" w:hAnsi="Century Gothic" w:cs="Times New Roman"/>
          <w:color w:val="auto"/>
          <w:sz w:val="22"/>
          <w:szCs w:val="22"/>
          <w:lang w:val="en-US"/>
        </w:rPr>
        <w:br/>
        <w:t>B. Measures external and internal dimensions with high accuracy</w:t>
      </w:r>
      <w:r w:rsidRPr="001036D6">
        <w:rPr>
          <w:rFonts w:ascii="Century Gothic" w:eastAsia="MS Mincho" w:hAnsi="Century Gothic" w:cs="Times New Roman"/>
          <w:color w:val="auto"/>
          <w:sz w:val="22"/>
          <w:szCs w:val="22"/>
          <w:lang w:val="en-US"/>
        </w:rPr>
        <w:br/>
        <w:t>C. Ideal for long flexible measurements on fabric or foam</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lastRenderedPageBreak/>
        <w:t>D. Must be calibrated for reliable, repeated use</w:t>
      </w:r>
      <w:r w:rsidRPr="001036D6">
        <w:rPr>
          <w:rFonts w:ascii="Century Gothic" w:eastAsia="MS Mincho" w:hAnsi="Century Gothic" w:cs="Times New Roman"/>
          <w:color w:val="auto"/>
          <w:sz w:val="22"/>
          <w:szCs w:val="22"/>
          <w:lang w:val="en-US"/>
        </w:rPr>
        <w:br/>
        <w:t>E. Flat rigid tool for precise short distances</w:t>
      </w:r>
    </w:p>
    <w:p w14:paraId="72615456" w14:textId="77777777" w:rsidR="001036D6" w:rsidRPr="001036D6" w:rsidRDefault="001036D6" w:rsidP="001036D6">
      <w:pPr>
        <w:keepNext/>
        <w:keepLines/>
        <w:spacing w:before="200" w:line="276" w:lineRule="auto"/>
        <w:outlineLvl w:val="2"/>
        <w:rPr>
          <w:rFonts w:ascii="Calibri" w:eastAsia="MS Gothic" w:hAnsi="Calibri" w:cs="Times New Roman"/>
          <w:b/>
          <w:bCs/>
          <w:color w:val="4F81BD"/>
          <w:sz w:val="22"/>
          <w:szCs w:val="22"/>
          <w:lang w:val="en-US"/>
        </w:rPr>
      </w:pPr>
      <w:bookmarkStart w:id="77" w:name="_Toc197004792"/>
      <w:r w:rsidRPr="001036D6">
        <w:rPr>
          <w:rFonts w:ascii="Calibri" w:eastAsia="MS Gothic" w:hAnsi="Calibri" w:cs="Times New Roman"/>
          <w:b/>
          <w:bCs/>
          <w:color w:val="4F81BD"/>
          <w:sz w:val="22"/>
          <w:szCs w:val="22"/>
          <w:lang w:val="en-US"/>
        </w:rPr>
        <w:t>Activity 3: Practical Observation Task (15 marks)</w:t>
      </w:r>
      <w:bookmarkEnd w:id="77"/>
    </w:p>
    <w:p w14:paraId="1AED501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Learner must complete the following in a simulated or actual workshop environment:</w:t>
      </w:r>
      <w:r w:rsidRPr="001036D6">
        <w:rPr>
          <w:rFonts w:ascii="Century Gothic" w:eastAsia="MS Mincho" w:hAnsi="Century Gothic" w:cs="Times New Roman"/>
          <w:color w:val="auto"/>
          <w:sz w:val="22"/>
          <w:szCs w:val="22"/>
          <w:lang w:val="en-US"/>
        </w:rPr>
        <w:br/>
        <w:t>1. Selects appropriate measuring tools for a given object (3 marks)</w:t>
      </w:r>
      <w:r w:rsidRPr="001036D6">
        <w:rPr>
          <w:rFonts w:ascii="Century Gothic" w:eastAsia="MS Mincho" w:hAnsi="Century Gothic" w:cs="Times New Roman"/>
          <w:color w:val="auto"/>
          <w:sz w:val="22"/>
          <w:szCs w:val="22"/>
          <w:lang w:val="en-US"/>
        </w:rPr>
        <w:br/>
        <w:t>2. Uses metric units correctly (mm/cm/m) (3 marks)</w:t>
      </w:r>
      <w:r w:rsidRPr="001036D6">
        <w:rPr>
          <w:rFonts w:ascii="Century Gothic" w:eastAsia="MS Mincho" w:hAnsi="Century Gothic" w:cs="Times New Roman"/>
          <w:color w:val="auto"/>
          <w:sz w:val="22"/>
          <w:szCs w:val="22"/>
          <w:lang w:val="en-US"/>
        </w:rPr>
        <w:br/>
        <w:t>3. Measures an object to ±1 mm accuracy using correct tool (3 marks)</w:t>
      </w:r>
      <w:r w:rsidRPr="001036D6">
        <w:rPr>
          <w:rFonts w:ascii="Century Gothic" w:eastAsia="MS Mincho" w:hAnsi="Century Gothic" w:cs="Times New Roman"/>
          <w:color w:val="auto"/>
          <w:sz w:val="22"/>
          <w:szCs w:val="22"/>
          <w:lang w:val="en-US"/>
        </w:rPr>
        <w:br/>
        <w:t>4. Explains why a worn measuring tape should not be used (3 marks)</w:t>
      </w:r>
      <w:r w:rsidRPr="001036D6">
        <w:rPr>
          <w:rFonts w:ascii="Century Gothic" w:eastAsia="MS Mincho" w:hAnsi="Century Gothic" w:cs="Times New Roman"/>
          <w:color w:val="auto"/>
          <w:sz w:val="22"/>
          <w:szCs w:val="22"/>
          <w:lang w:val="en-US"/>
        </w:rPr>
        <w:br/>
        <w:t>5. Records measurement clearly and consistently (3 marks)</w:t>
      </w:r>
    </w:p>
    <w:p w14:paraId="1D257A83" w14:textId="77777777" w:rsidR="001036D6" w:rsidRPr="001036D6" w:rsidRDefault="001036D6" w:rsidP="001036D6">
      <w:pPr>
        <w:keepNext/>
        <w:keepLines/>
        <w:spacing w:before="200" w:line="276" w:lineRule="auto"/>
        <w:outlineLvl w:val="2"/>
        <w:rPr>
          <w:rFonts w:ascii="Calibri" w:eastAsia="MS Gothic" w:hAnsi="Calibri" w:cs="Times New Roman"/>
          <w:b/>
          <w:bCs/>
          <w:color w:val="4F81BD"/>
          <w:sz w:val="22"/>
          <w:szCs w:val="22"/>
          <w:lang w:val="en-US"/>
        </w:rPr>
      </w:pPr>
      <w:bookmarkStart w:id="78" w:name="_Toc197004793"/>
      <w:r w:rsidRPr="001036D6">
        <w:rPr>
          <w:rFonts w:ascii="Calibri" w:eastAsia="MS Gothic" w:hAnsi="Calibri" w:cs="Times New Roman"/>
          <w:b/>
          <w:bCs/>
          <w:color w:val="4F81BD"/>
          <w:sz w:val="22"/>
          <w:szCs w:val="22"/>
          <w:lang w:val="en-US"/>
        </w:rPr>
        <w:t>Activity 4: Scenario-Based Application (20 marks)</w:t>
      </w:r>
      <w:bookmarkEnd w:id="78"/>
    </w:p>
    <w:p w14:paraId="41D9C15E"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Scenario:</w:t>
      </w:r>
      <w:r w:rsidRPr="001036D6">
        <w:rPr>
          <w:rFonts w:ascii="Century Gothic" w:eastAsia="MS Mincho" w:hAnsi="Century Gothic" w:cs="Times New Roman"/>
          <w:color w:val="auto"/>
          <w:sz w:val="22"/>
          <w:szCs w:val="22"/>
          <w:lang w:val="en-US"/>
        </w:rPr>
        <w:br/>
        <w:t>You are preparing fabric panels for ten dining chair seats. The standard seat base is 480 mm × 420 mm, and you are instructed to add a 20 mm seam allowance all around. Your colleague suggests using an old tape that is slightly frayed but “still works fine.”</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1. Calculate the final cut size for one panel. (4 marks)</w:t>
      </w:r>
      <w:r w:rsidRPr="001036D6">
        <w:rPr>
          <w:rFonts w:ascii="Century Gothic" w:eastAsia="MS Mincho" w:hAnsi="Century Gothic" w:cs="Times New Roman"/>
          <w:color w:val="auto"/>
          <w:sz w:val="22"/>
          <w:szCs w:val="22"/>
          <w:lang w:val="en-US"/>
        </w:rPr>
        <w:br/>
        <w:t>2. What issues could arise from using a worn-out measuring tape? (4 marks)</w:t>
      </w:r>
      <w:r w:rsidRPr="001036D6">
        <w:rPr>
          <w:rFonts w:ascii="Century Gothic" w:eastAsia="MS Mincho" w:hAnsi="Century Gothic" w:cs="Times New Roman"/>
          <w:color w:val="auto"/>
          <w:sz w:val="22"/>
          <w:szCs w:val="22"/>
          <w:lang w:val="en-US"/>
        </w:rPr>
        <w:br/>
        <w:t>3. How would you justify the need to replace poor-quality measuring tools to your supervisor? (4 marks)</w:t>
      </w:r>
      <w:r w:rsidRPr="001036D6">
        <w:rPr>
          <w:rFonts w:ascii="Century Gothic" w:eastAsia="MS Mincho" w:hAnsi="Century Gothic" w:cs="Times New Roman"/>
          <w:color w:val="auto"/>
          <w:sz w:val="22"/>
          <w:szCs w:val="22"/>
          <w:lang w:val="en-US"/>
        </w:rPr>
        <w:br/>
        <w:t>4. What units should you use when marking the fabric, and why? (4 marks)</w:t>
      </w:r>
      <w:r w:rsidRPr="001036D6">
        <w:rPr>
          <w:rFonts w:ascii="Century Gothic" w:eastAsia="MS Mincho" w:hAnsi="Century Gothic" w:cs="Times New Roman"/>
          <w:color w:val="auto"/>
          <w:sz w:val="22"/>
          <w:szCs w:val="22"/>
          <w:lang w:val="en-US"/>
        </w:rPr>
        <w:br/>
        <w:t>5. Which tool would you choose for confirming that the panel corners are square? (4 marks)</w:t>
      </w:r>
    </w:p>
    <w:p w14:paraId="59DBFB74"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79" w:name="_Toc197004794"/>
      <w:r w:rsidRPr="001036D6">
        <w:rPr>
          <w:rFonts w:ascii="Calibri" w:eastAsia="MS Gothic" w:hAnsi="Calibri" w:cs="Times New Roman"/>
          <w:b/>
          <w:bCs/>
          <w:color w:val="4F81BD"/>
          <w:sz w:val="26"/>
          <w:szCs w:val="26"/>
          <w:lang w:val="en-US"/>
        </w:rPr>
        <w:t>Model Answers</w:t>
      </w:r>
      <w:bookmarkEnd w:id="79"/>
    </w:p>
    <w:p w14:paraId="674A75D8"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Activity 1:</w:t>
      </w:r>
      <w:r w:rsidRPr="001036D6">
        <w:rPr>
          <w:rFonts w:ascii="Century Gothic" w:eastAsia="MS Mincho" w:hAnsi="Century Gothic" w:cs="Times New Roman"/>
          <w:color w:val="auto"/>
          <w:sz w:val="22"/>
          <w:szCs w:val="22"/>
          <w:lang w:val="en-US"/>
        </w:rPr>
        <w:br/>
        <w:t>1. Use area (L×W) and volume (L×W×H) formulas to plan cuts and quantities.</w:t>
      </w:r>
      <w:r w:rsidRPr="001036D6">
        <w:rPr>
          <w:rFonts w:ascii="Century Gothic" w:eastAsia="MS Mincho" w:hAnsi="Century Gothic" w:cs="Times New Roman"/>
          <w:color w:val="auto"/>
          <w:sz w:val="22"/>
          <w:szCs w:val="22"/>
          <w:lang w:val="en-US"/>
        </w:rPr>
        <w:br/>
        <w:t>2. Ensures parts fit well and reduces material waste.</w:t>
      </w:r>
      <w:r w:rsidRPr="001036D6">
        <w:rPr>
          <w:rFonts w:ascii="Century Gothic" w:eastAsia="MS Mincho" w:hAnsi="Century Gothic" w:cs="Times New Roman"/>
          <w:color w:val="auto"/>
          <w:sz w:val="22"/>
          <w:szCs w:val="22"/>
          <w:lang w:val="en-US"/>
        </w:rPr>
        <w:br/>
        <w:t>3. Tight or loose fits, poor seams, and extra costs.</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Activity 2:</w:t>
      </w:r>
      <w:r w:rsidRPr="001036D6">
        <w:rPr>
          <w:rFonts w:ascii="Century Gothic" w:eastAsia="MS Mincho" w:hAnsi="Century Gothic" w:cs="Times New Roman"/>
          <w:color w:val="auto"/>
          <w:sz w:val="22"/>
          <w:szCs w:val="22"/>
          <w:lang w:val="en-US"/>
        </w:rPr>
        <w:br/>
        <w:t>1–B, 2–C, 3–A, 4–D, 5–E</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Activity 3:</w:t>
      </w:r>
      <w:r w:rsidRPr="001036D6">
        <w:rPr>
          <w:rFonts w:ascii="Century Gothic" w:eastAsia="MS Mincho" w:hAnsi="Century Gothic" w:cs="Times New Roman"/>
          <w:color w:val="auto"/>
          <w:sz w:val="22"/>
          <w:szCs w:val="22"/>
          <w:lang w:val="en-US"/>
        </w:rPr>
        <w:br/>
        <w:t>Demonstrates correct tool use, reads in mm, measures within 1 mm, explains tape damage, records accurately.</w:t>
      </w:r>
      <w:r w:rsidRPr="001036D6">
        <w:rPr>
          <w:rFonts w:ascii="Century Gothic" w:eastAsia="MS Mincho" w:hAnsi="Century Gothic" w:cs="Times New Roman"/>
          <w:color w:val="auto"/>
          <w:sz w:val="22"/>
          <w:szCs w:val="22"/>
          <w:lang w:val="en-US"/>
        </w:rPr>
        <w:br/>
      </w:r>
      <w:r w:rsidRPr="001036D6">
        <w:rPr>
          <w:rFonts w:ascii="Century Gothic" w:eastAsia="MS Mincho" w:hAnsi="Century Gothic" w:cs="Times New Roman"/>
          <w:color w:val="auto"/>
          <w:sz w:val="22"/>
          <w:szCs w:val="22"/>
          <w:lang w:val="en-US"/>
        </w:rPr>
        <w:br/>
        <w:t>Activity 4:</w:t>
      </w:r>
      <w:r w:rsidRPr="001036D6">
        <w:rPr>
          <w:rFonts w:ascii="Century Gothic" w:eastAsia="MS Mincho" w:hAnsi="Century Gothic" w:cs="Times New Roman"/>
          <w:color w:val="auto"/>
          <w:sz w:val="22"/>
          <w:szCs w:val="22"/>
          <w:lang w:val="en-US"/>
        </w:rPr>
        <w:br/>
        <w:t>1. 520 mm × 460 mm</w:t>
      </w:r>
      <w:r w:rsidRPr="001036D6">
        <w:rPr>
          <w:rFonts w:ascii="Century Gothic" w:eastAsia="MS Mincho" w:hAnsi="Century Gothic" w:cs="Times New Roman"/>
          <w:color w:val="auto"/>
          <w:sz w:val="22"/>
          <w:szCs w:val="22"/>
          <w:lang w:val="en-US"/>
        </w:rPr>
        <w:br/>
        <w:t>2. Misreads and errors cause poor fit</w:t>
      </w:r>
      <w:r w:rsidRPr="001036D6">
        <w:rPr>
          <w:rFonts w:ascii="Century Gothic" w:eastAsia="MS Mincho" w:hAnsi="Century Gothic" w:cs="Times New Roman"/>
          <w:color w:val="auto"/>
          <w:sz w:val="22"/>
          <w:szCs w:val="22"/>
          <w:lang w:val="en-US"/>
        </w:rPr>
        <w:br/>
        <w:t>3. Faulty tools = client dissatisfaction and waste</w:t>
      </w:r>
      <w:r w:rsidRPr="001036D6">
        <w:rPr>
          <w:rFonts w:ascii="Century Gothic" w:eastAsia="MS Mincho" w:hAnsi="Century Gothic" w:cs="Times New Roman"/>
          <w:color w:val="auto"/>
          <w:sz w:val="22"/>
          <w:szCs w:val="22"/>
          <w:lang w:val="en-US"/>
        </w:rPr>
        <w:br/>
        <w:t>4. Use metric (mm) as per workshop standard</w:t>
      </w:r>
      <w:r w:rsidRPr="001036D6">
        <w:rPr>
          <w:rFonts w:ascii="Century Gothic" w:eastAsia="MS Mincho" w:hAnsi="Century Gothic" w:cs="Times New Roman"/>
          <w:color w:val="auto"/>
          <w:sz w:val="22"/>
          <w:szCs w:val="22"/>
          <w:lang w:val="en-US"/>
        </w:rPr>
        <w:br/>
        <w:t>5. Carpenter’s square to ensure right angles</w:t>
      </w:r>
    </w:p>
    <w:p w14:paraId="2E97BE1B"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80" w:name="_Toc197004795"/>
      <w:r w:rsidRPr="001036D6">
        <w:rPr>
          <w:rFonts w:ascii="Calibri" w:eastAsia="MS Gothic" w:hAnsi="Calibri" w:cs="Times New Roman"/>
          <w:b/>
          <w:bCs/>
          <w:color w:val="4F81BD"/>
          <w:sz w:val="26"/>
          <w:szCs w:val="26"/>
          <w:lang w:val="en-US"/>
        </w:rPr>
        <w:lastRenderedPageBreak/>
        <w:t>Marking Memo</w:t>
      </w:r>
      <w:bookmarkEnd w:id="80"/>
    </w:p>
    <w:p w14:paraId="0E64D519"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Activity 1: 15 marks – 5 per answer</w:t>
      </w:r>
      <w:r w:rsidRPr="001036D6">
        <w:rPr>
          <w:rFonts w:ascii="Century Gothic" w:eastAsia="MS Mincho" w:hAnsi="Century Gothic" w:cs="Times New Roman"/>
          <w:color w:val="auto"/>
          <w:sz w:val="22"/>
          <w:szCs w:val="22"/>
          <w:lang w:val="en-US"/>
        </w:rPr>
        <w:br/>
        <w:t>Activity 2: 10 marks – 2 per correct match</w:t>
      </w:r>
      <w:r w:rsidRPr="001036D6">
        <w:rPr>
          <w:rFonts w:ascii="Century Gothic" w:eastAsia="MS Mincho" w:hAnsi="Century Gothic" w:cs="Times New Roman"/>
          <w:color w:val="auto"/>
          <w:sz w:val="22"/>
          <w:szCs w:val="22"/>
          <w:lang w:val="en-US"/>
        </w:rPr>
        <w:br/>
        <w:t>Activity 3: 15 marks – 3 per task</w:t>
      </w:r>
      <w:r w:rsidRPr="001036D6">
        <w:rPr>
          <w:rFonts w:ascii="Century Gothic" w:eastAsia="MS Mincho" w:hAnsi="Century Gothic" w:cs="Times New Roman"/>
          <w:color w:val="auto"/>
          <w:sz w:val="22"/>
          <w:szCs w:val="22"/>
          <w:lang w:val="en-US"/>
        </w:rPr>
        <w:br/>
        <w:t>Activity 4: 20 marks – 4 per question</w:t>
      </w:r>
      <w:r w:rsidRPr="001036D6">
        <w:rPr>
          <w:rFonts w:ascii="Century Gothic" w:eastAsia="MS Mincho" w:hAnsi="Century Gothic" w:cs="Times New Roman"/>
          <w:color w:val="auto"/>
          <w:sz w:val="22"/>
          <w:szCs w:val="22"/>
          <w:lang w:val="en-US"/>
        </w:rPr>
        <w:br/>
        <w:t>Total: 60 marks</w:t>
      </w:r>
    </w:p>
    <w:p w14:paraId="4D4FD7E7" w14:textId="77777777" w:rsidR="001036D6" w:rsidRPr="001036D6" w:rsidRDefault="001036D6" w:rsidP="001036D6">
      <w:pPr>
        <w:keepNext/>
        <w:keepLines/>
        <w:spacing w:before="200" w:line="276" w:lineRule="auto"/>
        <w:outlineLvl w:val="1"/>
        <w:rPr>
          <w:rFonts w:ascii="Calibri" w:eastAsia="MS Gothic" w:hAnsi="Calibri" w:cs="Times New Roman"/>
          <w:b/>
          <w:bCs/>
          <w:color w:val="4F81BD"/>
          <w:sz w:val="26"/>
          <w:szCs w:val="26"/>
          <w:lang w:val="en-US"/>
        </w:rPr>
      </w:pPr>
      <w:bookmarkStart w:id="81" w:name="_Toc197004796"/>
      <w:r w:rsidRPr="001036D6">
        <w:rPr>
          <w:rFonts w:ascii="Calibri" w:eastAsia="MS Gothic" w:hAnsi="Calibri" w:cs="Times New Roman"/>
          <w:b/>
          <w:bCs/>
          <w:color w:val="4F81BD"/>
          <w:sz w:val="26"/>
          <w:szCs w:val="26"/>
          <w:lang w:val="en-US"/>
        </w:rPr>
        <w:t>Assessment Rubric</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1036D6" w:rsidRPr="001036D6" w14:paraId="082B4128" w14:textId="77777777" w:rsidTr="001036D6">
        <w:tc>
          <w:tcPr>
            <w:tcW w:w="4320" w:type="dxa"/>
            <w:hideMark/>
          </w:tcPr>
          <w:p w14:paraId="0B1A9F20"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Rating</w:t>
            </w:r>
          </w:p>
        </w:tc>
        <w:tc>
          <w:tcPr>
            <w:tcW w:w="4320" w:type="dxa"/>
            <w:hideMark/>
          </w:tcPr>
          <w:p w14:paraId="175738D0"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Descriptor</w:t>
            </w:r>
          </w:p>
        </w:tc>
      </w:tr>
      <w:tr w:rsidR="001036D6" w:rsidRPr="001036D6" w14:paraId="54816A2B" w14:textId="77777777" w:rsidTr="001036D6">
        <w:tc>
          <w:tcPr>
            <w:tcW w:w="4320" w:type="dxa"/>
            <w:hideMark/>
          </w:tcPr>
          <w:p w14:paraId="7E6F5AD8"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5 – Excellent</w:t>
            </w:r>
          </w:p>
        </w:tc>
        <w:tc>
          <w:tcPr>
            <w:tcW w:w="4320" w:type="dxa"/>
            <w:hideMark/>
          </w:tcPr>
          <w:p w14:paraId="10FCFCF8"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Precise measurements, tool knowledge, and strong justification skills</w:t>
            </w:r>
          </w:p>
        </w:tc>
      </w:tr>
      <w:tr w:rsidR="001036D6" w:rsidRPr="001036D6" w14:paraId="0CE6DD14" w14:textId="77777777" w:rsidTr="001036D6">
        <w:tc>
          <w:tcPr>
            <w:tcW w:w="4320" w:type="dxa"/>
            <w:hideMark/>
          </w:tcPr>
          <w:p w14:paraId="03D2D6AE"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4 – Good</w:t>
            </w:r>
          </w:p>
        </w:tc>
        <w:tc>
          <w:tcPr>
            <w:tcW w:w="4320" w:type="dxa"/>
            <w:hideMark/>
          </w:tcPr>
          <w:p w14:paraId="4A8289A2"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Minor errors, solid understanding, needs reinforcement of accuracy importance</w:t>
            </w:r>
          </w:p>
        </w:tc>
      </w:tr>
      <w:tr w:rsidR="001036D6" w:rsidRPr="001036D6" w14:paraId="1BBCF8BE" w14:textId="77777777" w:rsidTr="001036D6">
        <w:tc>
          <w:tcPr>
            <w:tcW w:w="4320" w:type="dxa"/>
            <w:hideMark/>
          </w:tcPr>
          <w:p w14:paraId="0FBBF7D9"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3 – Satisfactory</w:t>
            </w:r>
          </w:p>
        </w:tc>
        <w:tc>
          <w:tcPr>
            <w:tcW w:w="4320" w:type="dxa"/>
            <w:hideMark/>
          </w:tcPr>
          <w:p w14:paraId="3920006C"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Meets minimum requirements; some gaps in justification or technical language</w:t>
            </w:r>
          </w:p>
        </w:tc>
      </w:tr>
      <w:tr w:rsidR="001036D6" w:rsidRPr="001036D6" w14:paraId="1FA1F4C5" w14:textId="77777777" w:rsidTr="001036D6">
        <w:tc>
          <w:tcPr>
            <w:tcW w:w="4320" w:type="dxa"/>
            <w:hideMark/>
          </w:tcPr>
          <w:p w14:paraId="3B9F4BC5"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2 – Basic</w:t>
            </w:r>
          </w:p>
        </w:tc>
        <w:tc>
          <w:tcPr>
            <w:tcW w:w="4320" w:type="dxa"/>
            <w:hideMark/>
          </w:tcPr>
          <w:p w14:paraId="692A87A0"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Limited awareness of measurement impact; relies on incorrect or inconsistent tool use</w:t>
            </w:r>
          </w:p>
        </w:tc>
      </w:tr>
      <w:tr w:rsidR="001036D6" w:rsidRPr="001036D6" w14:paraId="03DBB96F" w14:textId="77777777" w:rsidTr="001036D6">
        <w:tc>
          <w:tcPr>
            <w:tcW w:w="4320" w:type="dxa"/>
            <w:hideMark/>
          </w:tcPr>
          <w:p w14:paraId="2337F5C5"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1 – Poor</w:t>
            </w:r>
          </w:p>
        </w:tc>
        <w:tc>
          <w:tcPr>
            <w:tcW w:w="4320" w:type="dxa"/>
            <w:hideMark/>
          </w:tcPr>
          <w:p w14:paraId="34DC55FE"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r w:rsidRPr="001036D6">
              <w:rPr>
                <w:rFonts w:ascii="Century Gothic" w:eastAsia="MS Mincho" w:hAnsi="Century Gothic" w:cs="Times New Roman"/>
                <w:color w:val="auto"/>
                <w:sz w:val="22"/>
                <w:szCs w:val="22"/>
                <w:lang w:val="en-US"/>
              </w:rPr>
              <w:t>Unsafe or careless practice; little understanding of measurement principles</w:t>
            </w:r>
          </w:p>
        </w:tc>
      </w:tr>
    </w:tbl>
    <w:p w14:paraId="1F6587BB" w14:textId="77777777" w:rsidR="001036D6" w:rsidRPr="001036D6" w:rsidRDefault="001036D6" w:rsidP="001036D6">
      <w:pPr>
        <w:spacing w:after="200" w:line="276" w:lineRule="auto"/>
        <w:rPr>
          <w:rFonts w:ascii="Century Gothic" w:eastAsia="MS Mincho" w:hAnsi="Century Gothic" w:cs="Times New Roman"/>
          <w:color w:val="auto"/>
          <w:sz w:val="22"/>
          <w:szCs w:val="22"/>
          <w:lang w:val="en-US"/>
        </w:rPr>
      </w:pPr>
    </w:p>
    <w:p w14:paraId="5368D8EC" w14:textId="02060170" w:rsidR="001036D6" w:rsidRDefault="001036D6">
      <w:pPr>
        <w:rPr>
          <w:rFonts w:ascii="Century Gothic" w:hAnsi="Century Gothic"/>
          <w:b/>
          <w:sz w:val="40"/>
          <w:szCs w:val="40"/>
        </w:rPr>
      </w:pPr>
      <w:r>
        <w:rPr>
          <w:rFonts w:ascii="Century Gothic" w:hAnsi="Century Gothic"/>
          <w:b/>
          <w:sz w:val="40"/>
          <w:szCs w:val="40"/>
        </w:rPr>
        <w:br w:type="page"/>
      </w:r>
    </w:p>
    <w:p w14:paraId="6F4B298A" w14:textId="261A20CB" w:rsidR="00906640" w:rsidRPr="00F648B0" w:rsidRDefault="00906640" w:rsidP="0015755A">
      <w:pPr>
        <w:spacing w:line="360" w:lineRule="auto"/>
        <w:jc w:val="both"/>
        <w:rPr>
          <w:rFonts w:ascii="Century Gothic" w:hAnsi="Century Gothic"/>
          <w:b/>
          <w:sz w:val="40"/>
          <w:szCs w:val="40"/>
          <w:lang w:val="en-ZA"/>
        </w:rPr>
      </w:pPr>
      <w:r w:rsidRPr="00F648B0">
        <w:rPr>
          <w:rFonts w:ascii="Century Gothic" w:hAnsi="Century Gothic"/>
          <w:b/>
          <w:sz w:val="40"/>
          <w:szCs w:val="40"/>
        </w:rPr>
        <w:lastRenderedPageBreak/>
        <w:t>KM-04-KT06: Engineering drawings (15%)</w:t>
      </w:r>
    </w:p>
    <w:p w14:paraId="44C32C21" w14:textId="78463504" w:rsidR="00906640" w:rsidRPr="00501FF7" w:rsidRDefault="00906640" w:rsidP="0015755A">
      <w:pPr>
        <w:pStyle w:val="Heading1"/>
        <w:jc w:val="both"/>
        <w:rPr>
          <w:rFonts w:ascii="Century Gothic" w:hAnsi="Century Gothic"/>
          <w:sz w:val="10"/>
        </w:rPr>
      </w:pPr>
    </w:p>
    <w:p w14:paraId="3CAD418A" w14:textId="77777777" w:rsidR="00906640" w:rsidRPr="00DD4D60" w:rsidRDefault="00906640" w:rsidP="0015755A">
      <w:pPr>
        <w:spacing w:line="360" w:lineRule="auto"/>
        <w:jc w:val="both"/>
        <w:rPr>
          <w:rFonts w:ascii="Century Gothic" w:hAnsi="Century Gothic"/>
          <w:b/>
          <w:sz w:val="22"/>
          <w:szCs w:val="22"/>
          <w:lang w:val="en-ZA"/>
        </w:rPr>
      </w:pPr>
    </w:p>
    <w:p w14:paraId="29356CF0" w14:textId="77777777" w:rsidR="00906640" w:rsidRPr="00E90250" w:rsidRDefault="00906640" w:rsidP="0015755A">
      <w:pPr>
        <w:spacing w:line="360" w:lineRule="auto"/>
        <w:jc w:val="both"/>
        <w:rPr>
          <w:rFonts w:ascii="Century Gothic" w:hAnsi="Century Gothic"/>
          <w:b/>
          <w:sz w:val="28"/>
          <w:szCs w:val="28"/>
        </w:rPr>
      </w:pPr>
      <w:r w:rsidRPr="00E90250">
        <w:rPr>
          <w:rFonts w:ascii="Century Gothic" w:hAnsi="Century Gothic"/>
          <w:b/>
          <w:sz w:val="28"/>
          <w:szCs w:val="28"/>
        </w:rPr>
        <w:t xml:space="preserve">Learning Outcome </w:t>
      </w:r>
    </w:p>
    <w:p w14:paraId="6A87B036" w14:textId="77777777" w:rsidR="00F648B0" w:rsidRDefault="00F648B0" w:rsidP="0015755A">
      <w:pPr>
        <w:spacing w:line="360" w:lineRule="auto"/>
        <w:jc w:val="both"/>
        <w:rPr>
          <w:rFonts w:ascii="Century Gothic" w:hAnsi="Century Gothic"/>
          <w:b/>
          <w:i/>
          <w:sz w:val="22"/>
          <w:szCs w:val="22"/>
        </w:rPr>
      </w:pPr>
    </w:p>
    <w:p w14:paraId="01A0F92D" w14:textId="330539D0" w:rsidR="00906640" w:rsidRPr="00F648B0" w:rsidRDefault="00906640" w:rsidP="0015755A">
      <w:pPr>
        <w:spacing w:line="360" w:lineRule="auto"/>
        <w:jc w:val="both"/>
        <w:rPr>
          <w:rFonts w:ascii="Century Gothic" w:hAnsi="Century Gothic"/>
          <w:b/>
          <w:i/>
          <w:sz w:val="22"/>
          <w:szCs w:val="22"/>
        </w:rPr>
      </w:pPr>
      <w:r w:rsidRPr="00F648B0">
        <w:rPr>
          <w:rFonts w:ascii="Century Gothic" w:hAnsi="Century Gothic"/>
          <w:b/>
          <w:i/>
          <w:sz w:val="22"/>
          <w:szCs w:val="22"/>
        </w:rPr>
        <w:t>At the end of this section, learners should cover:</w:t>
      </w:r>
    </w:p>
    <w:p w14:paraId="2B5FB8C7"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KT0601</w:t>
      </w:r>
      <w:r w:rsidRPr="00DD4D60">
        <w:rPr>
          <w:rFonts w:ascii="Century Gothic" w:eastAsia="Arial" w:hAnsi="Century Gothic"/>
          <w:color w:val="auto"/>
          <w:sz w:val="22"/>
          <w:szCs w:val="22"/>
          <w:lang w:val="en-ZA" w:eastAsia="en-ZA"/>
        </w:rPr>
        <w:t xml:space="preserve"> Read and interpret furniture specifications.</w:t>
      </w:r>
    </w:p>
    <w:p w14:paraId="12406604"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KT0602</w:t>
      </w:r>
      <w:r w:rsidRPr="00DD4D60">
        <w:rPr>
          <w:rFonts w:ascii="Century Gothic" w:eastAsia="Arial" w:hAnsi="Century Gothic"/>
          <w:color w:val="auto"/>
          <w:sz w:val="22"/>
          <w:szCs w:val="22"/>
          <w:lang w:val="en-ZA" w:eastAsia="en-ZA"/>
        </w:rPr>
        <w:t xml:space="preserve"> Sketches and engineering drawings.</w:t>
      </w:r>
    </w:p>
    <w:p w14:paraId="4B965203"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KT0603</w:t>
      </w:r>
      <w:r w:rsidRPr="00DD4D60">
        <w:rPr>
          <w:rFonts w:ascii="Century Gothic" w:eastAsia="Arial" w:hAnsi="Century Gothic"/>
          <w:color w:val="auto"/>
          <w:sz w:val="22"/>
          <w:szCs w:val="22"/>
          <w:lang w:val="en-ZA" w:eastAsia="en-ZA"/>
        </w:rPr>
        <w:t xml:space="preserve"> Layout of drawings.</w:t>
      </w:r>
    </w:p>
    <w:p w14:paraId="60D51D85"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KT0604</w:t>
      </w:r>
      <w:r w:rsidRPr="00DD4D60">
        <w:rPr>
          <w:rFonts w:ascii="Century Gothic" w:eastAsia="Arial" w:hAnsi="Century Gothic"/>
          <w:color w:val="auto"/>
          <w:sz w:val="22"/>
          <w:szCs w:val="22"/>
          <w:lang w:val="en-ZA" w:eastAsia="en-ZA"/>
        </w:rPr>
        <w:t xml:space="preserve"> Legends and symbols.</w:t>
      </w:r>
    </w:p>
    <w:p w14:paraId="6ADA6EC0"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KT0605</w:t>
      </w:r>
      <w:r w:rsidRPr="00DD4D60">
        <w:rPr>
          <w:rFonts w:ascii="Century Gothic" w:eastAsia="Arial" w:hAnsi="Century Gothic"/>
          <w:color w:val="auto"/>
          <w:sz w:val="22"/>
          <w:szCs w:val="22"/>
          <w:lang w:val="en-ZA" w:eastAsia="en-ZA"/>
        </w:rPr>
        <w:t xml:space="preserve"> Dimensions and labelling.</w:t>
      </w:r>
    </w:p>
    <w:p w14:paraId="58D7AA1E"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KT0606</w:t>
      </w:r>
      <w:r w:rsidRPr="00DD4D60">
        <w:rPr>
          <w:rFonts w:ascii="Century Gothic" w:eastAsia="Arial" w:hAnsi="Century Gothic"/>
          <w:color w:val="auto"/>
          <w:sz w:val="22"/>
          <w:szCs w:val="22"/>
          <w:lang w:val="en-ZA" w:eastAsia="en-ZA"/>
        </w:rPr>
        <w:t xml:space="preserve"> Isometric views.</w:t>
      </w:r>
    </w:p>
    <w:p w14:paraId="64A6302A"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KT0607</w:t>
      </w:r>
      <w:r w:rsidRPr="00DD4D60">
        <w:rPr>
          <w:rFonts w:ascii="Century Gothic" w:eastAsia="Arial" w:hAnsi="Century Gothic"/>
          <w:color w:val="auto"/>
          <w:sz w:val="22"/>
          <w:szCs w:val="22"/>
          <w:lang w:val="en-ZA" w:eastAsia="en-ZA"/>
        </w:rPr>
        <w:t xml:space="preserve"> Line types.</w:t>
      </w:r>
    </w:p>
    <w:p w14:paraId="5692B158"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KT0608</w:t>
      </w:r>
      <w:r w:rsidRPr="00DD4D60">
        <w:rPr>
          <w:rFonts w:ascii="Century Gothic" w:eastAsia="Arial" w:hAnsi="Century Gothic"/>
          <w:color w:val="auto"/>
          <w:sz w:val="22"/>
          <w:szCs w:val="22"/>
          <w:lang w:val="en-ZA" w:eastAsia="en-ZA"/>
        </w:rPr>
        <w:t xml:space="preserve"> Hidden details.</w:t>
      </w:r>
    </w:p>
    <w:p w14:paraId="54AA60FF"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KT0609</w:t>
      </w:r>
      <w:r w:rsidRPr="00DD4D60">
        <w:rPr>
          <w:rFonts w:ascii="Century Gothic" w:eastAsia="Arial" w:hAnsi="Century Gothic"/>
          <w:color w:val="auto"/>
          <w:sz w:val="22"/>
          <w:szCs w:val="22"/>
          <w:lang w:val="en-ZA" w:eastAsia="en-ZA"/>
        </w:rPr>
        <w:t xml:space="preserve"> Solid lines.</w:t>
      </w:r>
    </w:p>
    <w:p w14:paraId="27580349"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KT0610</w:t>
      </w:r>
      <w:r w:rsidRPr="00DD4D60">
        <w:rPr>
          <w:rFonts w:ascii="Century Gothic" w:eastAsia="Arial" w:hAnsi="Century Gothic"/>
          <w:color w:val="auto"/>
          <w:sz w:val="22"/>
          <w:szCs w:val="22"/>
          <w:lang w:val="en-ZA" w:eastAsia="en-ZA"/>
        </w:rPr>
        <w:t xml:space="preserve"> Projections.</w:t>
      </w:r>
    </w:p>
    <w:p w14:paraId="7682C987"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KT0611</w:t>
      </w:r>
      <w:r w:rsidRPr="00DD4D60">
        <w:rPr>
          <w:rFonts w:ascii="Century Gothic" w:eastAsia="Arial" w:hAnsi="Century Gothic"/>
          <w:color w:val="auto"/>
          <w:sz w:val="22"/>
          <w:szCs w:val="22"/>
          <w:lang w:val="en-ZA" w:eastAsia="en-ZA"/>
        </w:rPr>
        <w:t xml:space="preserve"> To scale drawing.</w:t>
      </w:r>
    </w:p>
    <w:p w14:paraId="127A4139" w14:textId="77777777" w:rsidR="00B605A7" w:rsidRPr="00DD4D60" w:rsidRDefault="00B605A7" w:rsidP="0015755A">
      <w:pPr>
        <w:spacing w:after="200" w:line="360" w:lineRule="auto"/>
        <w:jc w:val="both"/>
        <w:rPr>
          <w:rFonts w:ascii="Century Gothic" w:eastAsia="Arial" w:hAnsi="Century Gothic"/>
          <w:color w:val="auto"/>
          <w:sz w:val="22"/>
          <w:szCs w:val="22"/>
          <w:lang w:val="en-ZA" w:eastAsia="en-ZA"/>
        </w:rPr>
      </w:pPr>
      <w:r w:rsidRPr="00F648B0">
        <w:rPr>
          <w:rFonts w:ascii="Century Gothic" w:eastAsia="Arial" w:hAnsi="Century Gothic"/>
          <w:b/>
          <w:color w:val="auto"/>
          <w:sz w:val="22"/>
          <w:szCs w:val="22"/>
          <w:lang w:val="en-ZA" w:eastAsia="en-ZA"/>
        </w:rPr>
        <w:t>KT0612</w:t>
      </w:r>
      <w:r w:rsidRPr="00DD4D60">
        <w:rPr>
          <w:rFonts w:ascii="Century Gothic" w:eastAsia="Arial" w:hAnsi="Century Gothic"/>
          <w:color w:val="auto"/>
          <w:sz w:val="22"/>
          <w:szCs w:val="22"/>
          <w:lang w:val="en-ZA" w:eastAsia="en-ZA"/>
        </w:rPr>
        <w:t xml:space="preserve"> Cutting lists.</w:t>
      </w:r>
    </w:p>
    <w:p w14:paraId="721C7F92" w14:textId="705393EF" w:rsidR="003F7789" w:rsidRDefault="003F7789">
      <w:pPr>
        <w:rPr>
          <w:rFonts w:ascii="Century Gothic" w:eastAsia="Arial" w:hAnsi="Century Gothic"/>
          <w:b/>
          <w:color w:val="auto"/>
          <w:sz w:val="28"/>
          <w:szCs w:val="28"/>
          <w:lang w:val="en-ZA" w:eastAsia="en-ZA"/>
        </w:rPr>
      </w:pPr>
      <w:r>
        <w:rPr>
          <w:rFonts w:ascii="Century Gothic" w:eastAsia="Arial" w:hAnsi="Century Gothic"/>
          <w:b/>
          <w:color w:val="auto"/>
          <w:sz w:val="28"/>
          <w:szCs w:val="28"/>
          <w:lang w:val="en-ZA" w:eastAsia="en-ZA"/>
        </w:rPr>
        <w:br w:type="page"/>
      </w:r>
    </w:p>
    <w:p w14:paraId="7EFAA621" w14:textId="77777777" w:rsidR="003F7789" w:rsidRPr="003F7789" w:rsidRDefault="003F7789" w:rsidP="003F7789">
      <w:pPr>
        <w:pStyle w:val="Heading2"/>
        <w:rPr>
          <w:rFonts w:eastAsia="MS Gothic"/>
          <w:lang w:val="en-US"/>
        </w:rPr>
      </w:pPr>
      <w:bookmarkStart w:id="82" w:name="_Toc197004797"/>
      <w:r w:rsidRPr="003F7789">
        <w:rPr>
          <w:rFonts w:eastAsia="MS Gothic"/>
          <w:lang w:val="en-US"/>
        </w:rPr>
        <w:lastRenderedPageBreak/>
        <w:t>Facilitator Assessment Briefing</w:t>
      </w:r>
      <w:bookmarkEnd w:id="82"/>
    </w:p>
    <w:p w14:paraId="70C4474E"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KM-04-KT06: Engineering Drawings</w:t>
      </w:r>
    </w:p>
    <w:p w14:paraId="09052BC8"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3" w:name="_Toc197004798"/>
      <w:r w:rsidRPr="003F7789">
        <w:rPr>
          <w:rFonts w:ascii="Calibri" w:eastAsia="MS Gothic" w:hAnsi="Calibri" w:cs="Times New Roman"/>
          <w:b/>
          <w:bCs/>
          <w:color w:val="4F81BD"/>
          <w:sz w:val="26"/>
          <w:szCs w:val="26"/>
          <w:lang w:val="en-US"/>
        </w:rPr>
        <w:t>Purpose of the Assessment</w:t>
      </w:r>
      <w:bookmarkEnd w:id="83"/>
    </w:p>
    <w:p w14:paraId="266D3B7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This integrated assessment evaluates learner competence against Internal Assessment Criteria IAC0601 to IAC0605. The focus is on the learner’s ability to:</w:t>
      </w:r>
      <w:r w:rsidRPr="003F7789">
        <w:rPr>
          <w:rFonts w:ascii="Century Gothic" w:eastAsia="MS Mincho" w:hAnsi="Century Gothic" w:cs="Times New Roman"/>
          <w:color w:val="auto"/>
          <w:sz w:val="22"/>
          <w:szCs w:val="22"/>
          <w:lang w:val="en-US"/>
        </w:rPr>
        <w:br/>
        <w:t>- Interpret engineering drawings with reference to line types, dimensions, and layout</w:t>
      </w:r>
      <w:r w:rsidRPr="003F7789">
        <w:rPr>
          <w:rFonts w:ascii="Century Gothic" w:eastAsia="MS Mincho" w:hAnsi="Century Gothic" w:cs="Times New Roman"/>
          <w:color w:val="auto"/>
          <w:sz w:val="22"/>
          <w:szCs w:val="22"/>
          <w:lang w:val="en-US"/>
        </w:rPr>
        <w:br/>
        <w:t>- Understand orthographic and sectional projections</w:t>
      </w:r>
      <w:r w:rsidRPr="003F7789">
        <w:rPr>
          <w:rFonts w:ascii="Century Gothic" w:eastAsia="MS Mincho" w:hAnsi="Century Gothic" w:cs="Times New Roman"/>
          <w:color w:val="auto"/>
          <w:sz w:val="22"/>
          <w:szCs w:val="22"/>
          <w:lang w:val="en-US"/>
        </w:rPr>
        <w:br/>
        <w:t>- Apply the correct interpretation of scale to determine actual sizes</w:t>
      </w:r>
      <w:r w:rsidRPr="003F7789">
        <w:rPr>
          <w:rFonts w:ascii="Century Gothic" w:eastAsia="MS Mincho" w:hAnsi="Century Gothic" w:cs="Times New Roman"/>
          <w:color w:val="auto"/>
          <w:sz w:val="22"/>
          <w:szCs w:val="22"/>
          <w:lang w:val="en-US"/>
        </w:rPr>
        <w:br/>
        <w:t>- Identify and respond to hidden details in design drawings</w:t>
      </w:r>
      <w:r w:rsidRPr="003F7789">
        <w:rPr>
          <w:rFonts w:ascii="Century Gothic" w:eastAsia="MS Mincho" w:hAnsi="Century Gothic" w:cs="Times New Roman"/>
          <w:color w:val="auto"/>
          <w:sz w:val="22"/>
          <w:szCs w:val="22"/>
          <w:lang w:val="en-US"/>
        </w:rPr>
        <w:br/>
        <w:t>- Interpret and apply drawing labels for features such as chamfers, diameters, and radii</w:t>
      </w:r>
      <w:r w:rsidRPr="003F7789">
        <w:rPr>
          <w:rFonts w:ascii="Century Gothic" w:eastAsia="MS Mincho" w:hAnsi="Century Gothic" w:cs="Times New Roman"/>
          <w:color w:val="auto"/>
          <w:sz w:val="22"/>
          <w:szCs w:val="22"/>
          <w:lang w:val="en-US"/>
        </w:rPr>
        <w:br/>
      </w:r>
    </w:p>
    <w:p w14:paraId="478F640D"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4" w:name="_Toc197004799"/>
      <w:r w:rsidRPr="003F7789">
        <w:rPr>
          <w:rFonts w:ascii="Calibri" w:eastAsia="MS Gothic" w:hAnsi="Calibri" w:cs="Times New Roman"/>
          <w:b/>
          <w:bCs/>
          <w:color w:val="4F81BD"/>
          <w:sz w:val="26"/>
          <w:szCs w:val="26"/>
          <w:lang w:val="en-US"/>
        </w:rPr>
        <w:t>Assessment Instruments Overview</w:t>
      </w:r>
      <w:bookmarkEnd w:id="84"/>
    </w:p>
    <w:p w14:paraId="62FE316B"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This assessment includes:</w:t>
      </w:r>
      <w:r w:rsidRPr="003F7789">
        <w:rPr>
          <w:rFonts w:ascii="Century Gothic" w:eastAsia="MS Mincho" w:hAnsi="Century Gothic" w:cs="Times New Roman"/>
          <w:color w:val="auto"/>
          <w:sz w:val="22"/>
          <w:szCs w:val="22"/>
          <w:lang w:val="en-US"/>
        </w:rPr>
        <w:br/>
        <w:t>- Drawing Interpretation Task</w:t>
      </w:r>
      <w:r w:rsidRPr="003F7789">
        <w:rPr>
          <w:rFonts w:ascii="Century Gothic" w:eastAsia="MS Mincho" w:hAnsi="Century Gothic" w:cs="Times New Roman"/>
          <w:color w:val="auto"/>
          <w:sz w:val="22"/>
          <w:szCs w:val="22"/>
          <w:lang w:val="en-US"/>
        </w:rPr>
        <w:br/>
        <w:t>- Scale Calculation Exercise</w:t>
      </w:r>
      <w:r w:rsidRPr="003F7789">
        <w:rPr>
          <w:rFonts w:ascii="Century Gothic" w:eastAsia="MS Mincho" w:hAnsi="Century Gothic" w:cs="Times New Roman"/>
          <w:color w:val="auto"/>
          <w:sz w:val="22"/>
          <w:szCs w:val="22"/>
          <w:lang w:val="en-US"/>
        </w:rPr>
        <w:br/>
        <w:t>- Hidden Detail Application (Scenario-Based)</w:t>
      </w:r>
      <w:r w:rsidRPr="003F7789">
        <w:rPr>
          <w:rFonts w:ascii="Century Gothic" w:eastAsia="MS Mincho" w:hAnsi="Century Gothic" w:cs="Times New Roman"/>
          <w:color w:val="auto"/>
          <w:sz w:val="22"/>
          <w:szCs w:val="22"/>
          <w:lang w:val="en-US"/>
        </w:rPr>
        <w:br/>
        <w:t>- Label Matching Task</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Each instrument ensures alignment to the relevant assessment criteria.</w:t>
      </w:r>
    </w:p>
    <w:p w14:paraId="4CBAC8E3"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5" w:name="_Toc197004800"/>
      <w:r w:rsidRPr="003F7789">
        <w:rPr>
          <w:rFonts w:ascii="Calibri" w:eastAsia="MS Gothic" w:hAnsi="Calibri" w:cs="Times New Roman"/>
          <w:b/>
          <w:bCs/>
          <w:color w:val="4F81BD"/>
          <w:sz w:val="26"/>
          <w:szCs w:val="26"/>
          <w:lang w:val="en-US"/>
        </w:rPr>
        <w:t>Facilitation Guidelines</w:t>
      </w:r>
      <w:bookmarkEnd w:id="85"/>
    </w:p>
    <w:p w14:paraId="34B97F5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Before the Assessment:</w:t>
      </w:r>
    </w:p>
    <w:p w14:paraId="4B56DC0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 Ensure learners have completed all learning under KT0601 to KT0612.</w:t>
      </w:r>
      <w:r w:rsidRPr="003F7789">
        <w:rPr>
          <w:rFonts w:ascii="Century Gothic" w:eastAsia="MS Mincho" w:hAnsi="Century Gothic" w:cs="Times New Roman"/>
          <w:color w:val="auto"/>
          <w:sz w:val="22"/>
          <w:szCs w:val="22"/>
          <w:lang w:val="en-US"/>
        </w:rPr>
        <w:br/>
        <w:t>- Provide access to drawing examples and reinforce concepts such as projection, scale, and line types.</w:t>
      </w:r>
      <w:r w:rsidRPr="003F7789">
        <w:rPr>
          <w:rFonts w:ascii="Century Gothic" w:eastAsia="MS Mincho" w:hAnsi="Century Gothic" w:cs="Times New Roman"/>
          <w:color w:val="auto"/>
          <w:sz w:val="22"/>
          <w:szCs w:val="22"/>
          <w:lang w:val="en-US"/>
        </w:rPr>
        <w:br/>
        <w:t>- Conduct drawing reading exercises in groups to build familiarity with layout conventions.</w:t>
      </w:r>
    </w:p>
    <w:p w14:paraId="5E441E48"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During the Assessment:</w:t>
      </w:r>
    </w:p>
    <w:p w14:paraId="764AA84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 Supervise scenario-based and drawing tasks to ensure academic integrity.</w:t>
      </w:r>
      <w:r w:rsidRPr="003F7789">
        <w:rPr>
          <w:rFonts w:ascii="Century Gothic" w:eastAsia="MS Mincho" w:hAnsi="Century Gothic" w:cs="Times New Roman"/>
          <w:color w:val="auto"/>
          <w:sz w:val="22"/>
          <w:szCs w:val="22"/>
          <w:lang w:val="en-US"/>
        </w:rPr>
        <w:br/>
        <w:t>- Encourage learners to refer to legends, notes, and projection symbols.</w:t>
      </w:r>
      <w:r w:rsidRPr="003F7789">
        <w:rPr>
          <w:rFonts w:ascii="Century Gothic" w:eastAsia="MS Mincho" w:hAnsi="Century Gothic" w:cs="Times New Roman"/>
          <w:color w:val="auto"/>
          <w:sz w:val="22"/>
          <w:szCs w:val="22"/>
          <w:lang w:val="en-US"/>
        </w:rPr>
        <w:br/>
        <w:t>- Allow the use of scale rulers or calculators where necessary.</w:t>
      </w:r>
    </w:p>
    <w:p w14:paraId="29261910"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After the Assessment:</w:t>
      </w:r>
    </w:p>
    <w:p w14:paraId="359C451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 Use the model answers and rubric to assess fairly and consistently.</w:t>
      </w:r>
      <w:r w:rsidRPr="003F7789">
        <w:rPr>
          <w:rFonts w:ascii="Century Gothic" w:eastAsia="MS Mincho" w:hAnsi="Century Gothic" w:cs="Times New Roman"/>
          <w:color w:val="auto"/>
          <w:sz w:val="22"/>
          <w:szCs w:val="22"/>
          <w:lang w:val="en-US"/>
        </w:rPr>
        <w:br/>
        <w:t>- Ensure clear feedback is provided, especially where errors relate to scale, view interpretation, or drawing conventions.</w:t>
      </w:r>
      <w:r w:rsidRPr="003F7789">
        <w:rPr>
          <w:rFonts w:ascii="Century Gothic" w:eastAsia="MS Mincho" w:hAnsi="Century Gothic" w:cs="Times New Roman"/>
          <w:color w:val="auto"/>
          <w:sz w:val="22"/>
          <w:szCs w:val="22"/>
          <w:lang w:val="en-US"/>
        </w:rPr>
        <w:br/>
        <w:t>- Retain evidence for moderation and record-keeping.</w:t>
      </w:r>
    </w:p>
    <w:p w14:paraId="4712773D"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6" w:name="_Toc197004801"/>
      <w:r w:rsidRPr="003F7789">
        <w:rPr>
          <w:rFonts w:ascii="Calibri" w:eastAsia="MS Gothic" w:hAnsi="Calibri" w:cs="Times New Roman"/>
          <w:b/>
          <w:bCs/>
          <w:color w:val="4F81BD"/>
          <w:sz w:val="26"/>
          <w:szCs w:val="26"/>
          <w:lang w:val="en-US"/>
        </w:rPr>
        <w:lastRenderedPageBreak/>
        <w:t>Evidence Requirements</w:t>
      </w:r>
      <w:bookmarkEnd w:id="86"/>
    </w:p>
    <w:p w14:paraId="2A7545BD"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Each learner file should include:</w:t>
      </w:r>
      <w:r w:rsidRPr="003F7789">
        <w:rPr>
          <w:rFonts w:ascii="Century Gothic" w:eastAsia="MS Mincho" w:hAnsi="Century Gothic" w:cs="Times New Roman"/>
          <w:color w:val="auto"/>
          <w:sz w:val="22"/>
          <w:szCs w:val="22"/>
          <w:lang w:val="en-US"/>
        </w:rPr>
        <w:br/>
        <w:t>- Completed response sheets for all four assessment activities</w:t>
      </w:r>
      <w:r w:rsidRPr="003F7789">
        <w:rPr>
          <w:rFonts w:ascii="Century Gothic" w:eastAsia="MS Mincho" w:hAnsi="Century Gothic" w:cs="Times New Roman"/>
          <w:color w:val="auto"/>
          <w:sz w:val="22"/>
          <w:szCs w:val="22"/>
          <w:lang w:val="en-US"/>
        </w:rPr>
        <w:br/>
        <w:t>- Any rough work or calculations used in the scale or interpretation exercises</w:t>
      </w:r>
      <w:r w:rsidRPr="003F7789">
        <w:rPr>
          <w:rFonts w:ascii="Century Gothic" w:eastAsia="MS Mincho" w:hAnsi="Century Gothic" w:cs="Times New Roman"/>
          <w:color w:val="auto"/>
          <w:sz w:val="22"/>
          <w:szCs w:val="22"/>
          <w:lang w:val="en-US"/>
        </w:rPr>
        <w:br/>
        <w:t>- A completed assessment checklist and assessor comments</w:t>
      </w:r>
      <w:r w:rsidRPr="003F7789">
        <w:rPr>
          <w:rFonts w:ascii="Century Gothic" w:eastAsia="MS Mincho" w:hAnsi="Century Gothic" w:cs="Times New Roman"/>
          <w:color w:val="auto"/>
          <w:sz w:val="22"/>
          <w:szCs w:val="22"/>
          <w:lang w:val="en-US"/>
        </w:rPr>
        <w:br/>
        <w:t>- Marks breakdown and rubric rating per learner</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Evidence must be dated, signed, and clearly labelled for tracking purposes.</w:t>
      </w:r>
    </w:p>
    <w:p w14:paraId="700130AF"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7" w:name="_Toc197004802"/>
      <w:r w:rsidRPr="003F7789">
        <w:rPr>
          <w:rFonts w:ascii="Calibri" w:eastAsia="MS Gothic" w:hAnsi="Calibri" w:cs="Times New Roman"/>
          <w:b/>
          <w:bCs/>
          <w:color w:val="4F81BD"/>
          <w:sz w:val="26"/>
          <w:szCs w:val="26"/>
          <w:lang w:val="en-US"/>
        </w:rPr>
        <w:t>Scoring Summary</w:t>
      </w:r>
      <w:bookmarkEnd w:id="87"/>
    </w:p>
    <w:p w14:paraId="78B59F4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Activity | Marks</w:t>
      </w:r>
      <w:r w:rsidRPr="003F7789">
        <w:rPr>
          <w:rFonts w:ascii="Century Gothic" w:eastAsia="MS Mincho" w:hAnsi="Century Gothic" w:cs="Times New Roman"/>
          <w:color w:val="auto"/>
          <w:sz w:val="22"/>
          <w:szCs w:val="22"/>
          <w:lang w:val="en-US"/>
        </w:rPr>
        <w:br/>
        <w:t>--- | ---</w:t>
      </w:r>
      <w:r w:rsidRPr="003F7789">
        <w:rPr>
          <w:rFonts w:ascii="Century Gothic" w:eastAsia="MS Mincho" w:hAnsi="Century Gothic" w:cs="Times New Roman"/>
          <w:color w:val="auto"/>
          <w:sz w:val="22"/>
          <w:szCs w:val="22"/>
          <w:lang w:val="en-US"/>
        </w:rPr>
        <w:br/>
        <w:t>Drawing Interpretation Task | 15</w:t>
      </w:r>
      <w:r w:rsidRPr="003F7789">
        <w:rPr>
          <w:rFonts w:ascii="Century Gothic" w:eastAsia="MS Mincho" w:hAnsi="Century Gothic" w:cs="Times New Roman"/>
          <w:color w:val="auto"/>
          <w:sz w:val="22"/>
          <w:szCs w:val="22"/>
          <w:lang w:val="en-US"/>
        </w:rPr>
        <w:br/>
        <w:t>Scale Calculation Exercise | 15</w:t>
      </w:r>
      <w:r w:rsidRPr="003F7789">
        <w:rPr>
          <w:rFonts w:ascii="Century Gothic" w:eastAsia="MS Mincho" w:hAnsi="Century Gothic" w:cs="Times New Roman"/>
          <w:color w:val="auto"/>
          <w:sz w:val="22"/>
          <w:szCs w:val="22"/>
          <w:lang w:val="en-US"/>
        </w:rPr>
        <w:br/>
        <w:t>Hidden Detail Application | 15</w:t>
      </w:r>
      <w:r w:rsidRPr="003F7789">
        <w:rPr>
          <w:rFonts w:ascii="Century Gothic" w:eastAsia="MS Mincho" w:hAnsi="Century Gothic" w:cs="Times New Roman"/>
          <w:color w:val="auto"/>
          <w:sz w:val="22"/>
          <w:szCs w:val="22"/>
          <w:lang w:val="en-US"/>
        </w:rPr>
        <w:br/>
        <w:t>Label Matching Task | 15</w:t>
      </w:r>
      <w:r w:rsidRPr="003F7789">
        <w:rPr>
          <w:rFonts w:ascii="Century Gothic" w:eastAsia="MS Mincho" w:hAnsi="Century Gothic" w:cs="Times New Roman"/>
          <w:color w:val="auto"/>
          <w:sz w:val="22"/>
          <w:szCs w:val="22"/>
          <w:lang w:val="en-US"/>
        </w:rPr>
        <w:br/>
        <w:t>**Total** | **60**</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Scores must be adjusted proportionally to represent the 15% weighting allocated to KM-04-KT06.</w:t>
      </w:r>
    </w:p>
    <w:p w14:paraId="6AAC9B25"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88" w:name="_Toc197004803"/>
      <w:r w:rsidRPr="003F7789">
        <w:rPr>
          <w:rFonts w:ascii="Calibri" w:eastAsia="MS Gothic" w:hAnsi="Calibri" w:cs="Times New Roman"/>
          <w:b/>
          <w:bCs/>
          <w:color w:val="4F81BD"/>
          <w:sz w:val="26"/>
          <w:szCs w:val="26"/>
          <w:lang w:val="en-US"/>
        </w:rPr>
        <w:t>Moderation Notes</w:t>
      </w:r>
      <w:bookmarkEnd w:id="88"/>
    </w:p>
    <w:p w14:paraId="7AC8BC5F"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 Verify that the learner’s interpretation aligns with technical expectations.</w:t>
      </w:r>
      <w:r w:rsidRPr="003F7789">
        <w:rPr>
          <w:rFonts w:ascii="Century Gothic" w:eastAsia="MS Mincho" w:hAnsi="Century Gothic" w:cs="Times New Roman"/>
          <w:color w:val="auto"/>
          <w:sz w:val="22"/>
          <w:szCs w:val="22"/>
          <w:lang w:val="en-US"/>
        </w:rPr>
        <w:br/>
        <w:t>- Confirm correct application of line types, views, and labels in written responses.</w:t>
      </w:r>
      <w:r w:rsidRPr="003F7789">
        <w:rPr>
          <w:rFonts w:ascii="Century Gothic" w:eastAsia="MS Mincho" w:hAnsi="Century Gothic" w:cs="Times New Roman"/>
          <w:color w:val="auto"/>
          <w:sz w:val="22"/>
          <w:szCs w:val="22"/>
          <w:lang w:val="en-US"/>
        </w:rPr>
        <w:br/>
        <w:t>- Ensure scaling calculations reflect sound mathematical understanding.</w:t>
      </w:r>
      <w:r w:rsidRPr="003F7789">
        <w:rPr>
          <w:rFonts w:ascii="Century Gothic" w:eastAsia="MS Mincho" w:hAnsi="Century Gothic" w:cs="Times New Roman"/>
          <w:color w:val="auto"/>
          <w:sz w:val="22"/>
          <w:szCs w:val="22"/>
          <w:lang w:val="en-US"/>
        </w:rPr>
        <w:br/>
        <w:t>- Ensure consistency in marking between assessors using the rubric provided.</w:t>
      </w:r>
      <w:r w:rsidRPr="003F7789">
        <w:rPr>
          <w:rFonts w:ascii="Century Gothic" w:eastAsia="MS Mincho" w:hAnsi="Century Gothic" w:cs="Times New Roman"/>
          <w:color w:val="auto"/>
          <w:sz w:val="22"/>
          <w:szCs w:val="22"/>
          <w:lang w:val="en-US"/>
        </w:rPr>
        <w:br/>
        <w:t>- Maintain moderation reports and update learner achievement records accordingly.</w:t>
      </w:r>
    </w:p>
    <w:p w14:paraId="515F2645" w14:textId="77777777" w:rsidR="0015755A" w:rsidRDefault="0015755A" w:rsidP="0015755A">
      <w:pPr>
        <w:spacing w:line="360" w:lineRule="auto"/>
        <w:jc w:val="both"/>
        <w:rPr>
          <w:rFonts w:ascii="Century Gothic" w:eastAsia="Arial" w:hAnsi="Century Gothic"/>
          <w:b/>
          <w:color w:val="auto"/>
          <w:sz w:val="28"/>
          <w:szCs w:val="28"/>
          <w:lang w:val="en-ZA" w:eastAsia="en-ZA"/>
        </w:rPr>
      </w:pPr>
    </w:p>
    <w:p w14:paraId="73AE39B6" w14:textId="77777777" w:rsidR="003F7789" w:rsidRDefault="003F7789">
      <w:pPr>
        <w:rPr>
          <w:rFonts w:ascii="Century Gothic" w:eastAsia="Arial" w:hAnsi="Century Gothic"/>
          <w:b/>
          <w:color w:val="auto"/>
          <w:lang w:val="en-ZA" w:eastAsia="en-ZA"/>
        </w:rPr>
      </w:pPr>
      <w:r>
        <w:rPr>
          <w:rFonts w:ascii="Century Gothic" w:eastAsia="Arial" w:hAnsi="Century Gothic"/>
          <w:b/>
          <w:color w:val="auto"/>
          <w:lang w:val="en-ZA" w:eastAsia="en-ZA"/>
        </w:rPr>
        <w:br w:type="page"/>
      </w:r>
    </w:p>
    <w:p w14:paraId="24C8B318" w14:textId="77777777" w:rsidR="00AE108B" w:rsidRPr="0079224E" w:rsidRDefault="00AE108B" w:rsidP="00AE108B">
      <w:pPr>
        <w:pStyle w:val="Heading2"/>
        <w:rPr>
          <w:rFonts w:ascii="Century Gothic" w:hAnsi="Century Gothic"/>
          <w:b w:val="0"/>
          <w:bCs/>
        </w:rPr>
      </w:pPr>
      <w:bookmarkStart w:id="89" w:name="_Toc195895509"/>
      <w:bookmarkStart w:id="90" w:name="_Toc197004804"/>
      <w:r w:rsidRPr="0079224E">
        <w:rPr>
          <w:rFonts w:ascii="Century Gothic" w:hAnsi="Century Gothic"/>
          <w:bCs/>
        </w:rPr>
        <w:lastRenderedPageBreak/>
        <w:t>Integrated Assessment – KM-04-KT06</w:t>
      </w:r>
      <w:bookmarkEnd w:id="89"/>
      <w:bookmarkEnd w:id="90"/>
    </w:p>
    <w:p w14:paraId="428B6BC5" w14:textId="77777777" w:rsidR="00AE108B" w:rsidRPr="0079224E" w:rsidRDefault="00AE108B" w:rsidP="00AE108B">
      <w:pPr>
        <w:rPr>
          <w:b/>
          <w:bCs/>
        </w:rPr>
      </w:pPr>
    </w:p>
    <w:p w14:paraId="79B24C6A" w14:textId="77777777" w:rsidR="00AE108B" w:rsidRPr="0079224E" w:rsidRDefault="00AE108B" w:rsidP="00AE108B">
      <w:r w:rsidRPr="0079224E">
        <w:rPr>
          <w:b/>
          <w:bCs/>
        </w:rPr>
        <w:t>Knowledge Topic</w:t>
      </w:r>
      <w:r w:rsidRPr="0079224E">
        <w:t>: Engineering Drawings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Internal Assessment Criteria</w:t>
      </w:r>
      <w:r w:rsidRPr="0079224E">
        <w:t>:</w:t>
      </w:r>
    </w:p>
    <w:p w14:paraId="482A7545" w14:textId="77777777" w:rsidR="00AE108B" w:rsidRPr="0079224E" w:rsidRDefault="00AE108B" w:rsidP="00BE3D95">
      <w:pPr>
        <w:numPr>
          <w:ilvl w:val="0"/>
          <w:numId w:val="29"/>
        </w:numPr>
        <w:spacing w:after="160" w:line="259" w:lineRule="auto"/>
      </w:pPr>
      <w:r w:rsidRPr="0079224E">
        <w:t>IAC0601: Engineering drawings correctly interpreted, taking into account line structures and dimensions</w:t>
      </w:r>
    </w:p>
    <w:p w14:paraId="1FE1AE29" w14:textId="77777777" w:rsidR="00AE108B" w:rsidRPr="0079224E" w:rsidRDefault="00AE108B" w:rsidP="00BE3D95">
      <w:pPr>
        <w:numPr>
          <w:ilvl w:val="0"/>
          <w:numId w:val="29"/>
        </w:numPr>
        <w:spacing w:after="160" w:line="259" w:lineRule="auto"/>
      </w:pPr>
      <w:r w:rsidRPr="0079224E">
        <w:t>IAC0602: All drawing projections are observed</w:t>
      </w:r>
    </w:p>
    <w:p w14:paraId="2FE3296C" w14:textId="77777777" w:rsidR="00AE108B" w:rsidRPr="0079224E" w:rsidRDefault="00AE108B" w:rsidP="00BE3D95">
      <w:pPr>
        <w:numPr>
          <w:ilvl w:val="0"/>
          <w:numId w:val="29"/>
        </w:numPr>
        <w:spacing w:after="160" w:line="259" w:lineRule="auto"/>
      </w:pPr>
      <w:r w:rsidRPr="0079224E">
        <w:t>IAC0603: Scale of drawing is according to specification</w:t>
      </w:r>
    </w:p>
    <w:p w14:paraId="38B8D57F" w14:textId="77777777" w:rsidR="00AE108B" w:rsidRPr="0079224E" w:rsidRDefault="00AE108B" w:rsidP="00BE3D95">
      <w:pPr>
        <w:numPr>
          <w:ilvl w:val="0"/>
          <w:numId w:val="29"/>
        </w:numPr>
        <w:spacing w:after="160" w:line="259" w:lineRule="auto"/>
      </w:pPr>
      <w:r w:rsidRPr="0079224E">
        <w:t>IAC0604: Hidden details are understood and information is applied to the work pieces</w:t>
      </w:r>
    </w:p>
    <w:p w14:paraId="25E34AFF" w14:textId="77777777" w:rsidR="00AE108B" w:rsidRPr="0079224E" w:rsidRDefault="00AE108B" w:rsidP="00BE3D95">
      <w:pPr>
        <w:numPr>
          <w:ilvl w:val="0"/>
          <w:numId w:val="29"/>
        </w:numPr>
        <w:spacing w:after="160" w:line="259" w:lineRule="auto"/>
      </w:pPr>
      <w:r w:rsidRPr="0079224E">
        <w:t>IAC0605: Drawing labels are understood and according to specification, showing all details, chamfers, diameters, radiuses and depths</w:t>
      </w:r>
      <w:r w:rsidRPr="0079224E">
        <w:br/>
      </w:r>
      <w:r w:rsidRPr="0079224E">
        <w:rPr>
          <w:b/>
          <w:bCs/>
        </w:rPr>
        <w:t>Assessment Weight</w:t>
      </w:r>
      <w:r w:rsidRPr="0079224E">
        <w:t>: 15%</w:t>
      </w:r>
      <w:r w:rsidRPr="0079224E">
        <w:br/>
      </w:r>
      <w:r w:rsidRPr="0079224E">
        <w:rPr>
          <w:b/>
          <w:bCs/>
        </w:rPr>
        <w:t>Total Marks</w:t>
      </w:r>
      <w:r w:rsidRPr="0079224E">
        <w:t>: 60</w:t>
      </w:r>
    </w:p>
    <w:p w14:paraId="1BC0D4A8" w14:textId="77777777" w:rsidR="00AE108B" w:rsidRPr="0079224E" w:rsidRDefault="000769B3" w:rsidP="00AE108B">
      <w:r>
        <w:pict w14:anchorId="0B00D2F4">
          <v:rect id="_x0000_i1038" style="width:0;height:1.5pt" o:hralign="center" o:hrstd="t" o:hr="t" fillcolor="#a0a0a0" stroked="f"/>
        </w:pict>
      </w:r>
    </w:p>
    <w:p w14:paraId="4FAAF777" w14:textId="77777777" w:rsidR="00AE108B" w:rsidRPr="0079224E" w:rsidRDefault="00AE108B" w:rsidP="00AE108B">
      <w:pPr>
        <w:rPr>
          <w:b/>
          <w:bCs/>
        </w:rPr>
      </w:pPr>
      <w:r w:rsidRPr="0079224E">
        <w:rPr>
          <w:rFonts w:cs="Century Gothic"/>
          <w:b/>
          <w:bCs/>
        </w:rPr>
        <w:t>🧪</w:t>
      </w:r>
      <w:r w:rsidRPr="0079224E">
        <w:rPr>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86"/>
        <w:gridCol w:w="4955"/>
        <w:gridCol w:w="1674"/>
      </w:tblGrid>
      <w:tr w:rsidR="00AE108B" w:rsidRPr="0079224E" w14:paraId="7B03C2ED" w14:textId="77777777" w:rsidTr="00B12D24">
        <w:trPr>
          <w:tblHeader/>
          <w:tblCellSpacing w:w="15" w:type="dxa"/>
        </w:trPr>
        <w:tc>
          <w:tcPr>
            <w:tcW w:w="0" w:type="auto"/>
            <w:vAlign w:val="center"/>
            <w:hideMark/>
          </w:tcPr>
          <w:p w14:paraId="6CE4602D" w14:textId="77777777" w:rsidR="00AE108B" w:rsidRPr="0079224E" w:rsidRDefault="00AE108B" w:rsidP="00B12D24">
            <w:pPr>
              <w:rPr>
                <w:b/>
                <w:bCs/>
              </w:rPr>
            </w:pPr>
            <w:r w:rsidRPr="0079224E">
              <w:rPr>
                <w:b/>
                <w:bCs/>
              </w:rPr>
              <w:t>Instrument Type</w:t>
            </w:r>
          </w:p>
        </w:tc>
        <w:tc>
          <w:tcPr>
            <w:tcW w:w="0" w:type="auto"/>
            <w:vAlign w:val="center"/>
            <w:hideMark/>
          </w:tcPr>
          <w:p w14:paraId="104A9749" w14:textId="77777777" w:rsidR="00AE108B" w:rsidRPr="0079224E" w:rsidRDefault="00AE108B" w:rsidP="00B12D24">
            <w:pPr>
              <w:rPr>
                <w:b/>
                <w:bCs/>
              </w:rPr>
            </w:pPr>
            <w:r w:rsidRPr="0079224E">
              <w:rPr>
                <w:b/>
                <w:bCs/>
              </w:rPr>
              <w:t>Purpose</w:t>
            </w:r>
          </w:p>
        </w:tc>
        <w:tc>
          <w:tcPr>
            <w:tcW w:w="0" w:type="auto"/>
            <w:vAlign w:val="center"/>
            <w:hideMark/>
          </w:tcPr>
          <w:p w14:paraId="189A8597" w14:textId="77777777" w:rsidR="00AE108B" w:rsidRPr="0079224E" w:rsidRDefault="00AE108B" w:rsidP="00B12D24">
            <w:pPr>
              <w:rPr>
                <w:b/>
                <w:bCs/>
              </w:rPr>
            </w:pPr>
            <w:r w:rsidRPr="0079224E">
              <w:rPr>
                <w:b/>
                <w:bCs/>
              </w:rPr>
              <w:t>Targeted IACs</w:t>
            </w:r>
          </w:p>
        </w:tc>
      </w:tr>
      <w:tr w:rsidR="00AE108B" w:rsidRPr="0079224E" w14:paraId="7B6634BC" w14:textId="77777777" w:rsidTr="00B12D24">
        <w:trPr>
          <w:tblCellSpacing w:w="15" w:type="dxa"/>
        </w:trPr>
        <w:tc>
          <w:tcPr>
            <w:tcW w:w="0" w:type="auto"/>
            <w:vAlign w:val="center"/>
            <w:hideMark/>
          </w:tcPr>
          <w:p w14:paraId="5A59EC77" w14:textId="77777777" w:rsidR="00AE108B" w:rsidRPr="0079224E" w:rsidRDefault="00AE108B" w:rsidP="00B12D24">
            <w:r w:rsidRPr="0079224E">
              <w:t>Drawing Interpretation Task</w:t>
            </w:r>
          </w:p>
        </w:tc>
        <w:tc>
          <w:tcPr>
            <w:tcW w:w="0" w:type="auto"/>
            <w:vAlign w:val="center"/>
            <w:hideMark/>
          </w:tcPr>
          <w:p w14:paraId="46D18080" w14:textId="77777777" w:rsidR="00AE108B" w:rsidRPr="0079224E" w:rsidRDefault="00AE108B" w:rsidP="00B12D24">
            <w:r w:rsidRPr="0079224E">
              <w:t>Tests understanding of line types, views, and projections</w:t>
            </w:r>
          </w:p>
        </w:tc>
        <w:tc>
          <w:tcPr>
            <w:tcW w:w="0" w:type="auto"/>
            <w:vAlign w:val="center"/>
            <w:hideMark/>
          </w:tcPr>
          <w:p w14:paraId="6E3B7E39" w14:textId="77777777" w:rsidR="00AE108B" w:rsidRPr="0079224E" w:rsidRDefault="00AE108B" w:rsidP="00B12D24">
            <w:r w:rsidRPr="0079224E">
              <w:t>IAC0601, IAC0602</w:t>
            </w:r>
          </w:p>
        </w:tc>
      </w:tr>
      <w:tr w:rsidR="00AE108B" w:rsidRPr="0079224E" w14:paraId="28608346" w14:textId="77777777" w:rsidTr="00B12D24">
        <w:trPr>
          <w:tblCellSpacing w:w="15" w:type="dxa"/>
        </w:trPr>
        <w:tc>
          <w:tcPr>
            <w:tcW w:w="0" w:type="auto"/>
            <w:vAlign w:val="center"/>
            <w:hideMark/>
          </w:tcPr>
          <w:p w14:paraId="1B01FD05" w14:textId="77777777" w:rsidR="00AE108B" w:rsidRPr="0079224E" w:rsidRDefault="00AE108B" w:rsidP="00B12D24">
            <w:r w:rsidRPr="0079224E">
              <w:t>Scale Calculation Exercise</w:t>
            </w:r>
          </w:p>
        </w:tc>
        <w:tc>
          <w:tcPr>
            <w:tcW w:w="0" w:type="auto"/>
            <w:vAlign w:val="center"/>
            <w:hideMark/>
          </w:tcPr>
          <w:p w14:paraId="365471DF" w14:textId="77777777" w:rsidR="00AE108B" w:rsidRPr="0079224E" w:rsidRDefault="00AE108B" w:rsidP="00B12D24">
            <w:r w:rsidRPr="0079224E">
              <w:t>Evaluates ability to calculate real-world dimensions from scaled views</w:t>
            </w:r>
          </w:p>
        </w:tc>
        <w:tc>
          <w:tcPr>
            <w:tcW w:w="0" w:type="auto"/>
            <w:vAlign w:val="center"/>
            <w:hideMark/>
          </w:tcPr>
          <w:p w14:paraId="60A155AC" w14:textId="77777777" w:rsidR="00AE108B" w:rsidRPr="0079224E" w:rsidRDefault="00AE108B" w:rsidP="00B12D24">
            <w:r w:rsidRPr="0079224E">
              <w:t>IAC0603</w:t>
            </w:r>
          </w:p>
        </w:tc>
      </w:tr>
      <w:tr w:rsidR="00AE108B" w:rsidRPr="0079224E" w14:paraId="335C280E" w14:textId="77777777" w:rsidTr="00B12D24">
        <w:trPr>
          <w:tblCellSpacing w:w="15" w:type="dxa"/>
        </w:trPr>
        <w:tc>
          <w:tcPr>
            <w:tcW w:w="0" w:type="auto"/>
            <w:vAlign w:val="center"/>
            <w:hideMark/>
          </w:tcPr>
          <w:p w14:paraId="1998DB77" w14:textId="77777777" w:rsidR="00AE108B" w:rsidRPr="0079224E" w:rsidRDefault="00AE108B" w:rsidP="00B12D24">
            <w:r w:rsidRPr="0079224E">
              <w:t>Hidden Detail Application</w:t>
            </w:r>
          </w:p>
        </w:tc>
        <w:tc>
          <w:tcPr>
            <w:tcW w:w="0" w:type="auto"/>
            <w:vAlign w:val="center"/>
            <w:hideMark/>
          </w:tcPr>
          <w:p w14:paraId="18281F34" w14:textId="77777777" w:rsidR="00AE108B" w:rsidRPr="0079224E" w:rsidRDefault="00AE108B" w:rsidP="00B12D24">
            <w:r w:rsidRPr="0079224E">
              <w:t>Scenario-based question requiring identification of internal features</w:t>
            </w:r>
          </w:p>
        </w:tc>
        <w:tc>
          <w:tcPr>
            <w:tcW w:w="0" w:type="auto"/>
            <w:vAlign w:val="center"/>
            <w:hideMark/>
          </w:tcPr>
          <w:p w14:paraId="5641BF7E" w14:textId="77777777" w:rsidR="00AE108B" w:rsidRPr="0079224E" w:rsidRDefault="00AE108B" w:rsidP="00B12D24">
            <w:r w:rsidRPr="0079224E">
              <w:t>IAC0604</w:t>
            </w:r>
          </w:p>
        </w:tc>
      </w:tr>
      <w:tr w:rsidR="00AE108B" w:rsidRPr="0079224E" w14:paraId="3C27583D" w14:textId="77777777" w:rsidTr="00B12D24">
        <w:trPr>
          <w:tblCellSpacing w:w="15" w:type="dxa"/>
        </w:trPr>
        <w:tc>
          <w:tcPr>
            <w:tcW w:w="0" w:type="auto"/>
            <w:vAlign w:val="center"/>
            <w:hideMark/>
          </w:tcPr>
          <w:p w14:paraId="71796E69" w14:textId="77777777" w:rsidR="00AE108B" w:rsidRPr="0079224E" w:rsidRDefault="00AE108B" w:rsidP="00B12D24">
            <w:r w:rsidRPr="0079224E">
              <w:t>Label Matching Task</w:t>
            </w:r>
          </w:p>
        </w:tc>
        <w:tc>
          <w:tcPr>
            <w:tcW w:w="0" w:type="auto"/>
            <w:vAlign w:val="center"/>
            <w:hideMark/>
          </w:tcPr>
          <w:p w14:paraId="5A8D9D5E" w14:textId="77777777" w:rsidR="00AE108B" w:rsidRPr="0079224E" w:rsidRDefault="00AE108B" w:rsidP="00B12D24">
            <w:r w:rsidRPr="0079224E">
              <w:t>Identifies labels and terminology in a technical drawing</w:t>
            </w:r>
          </w:p>
        </w:tc>
        <w:tc>
          <w:tcPr>
            <w:tcW w:w="0" w:type="auto"/>
            <w:vAlign w:val="center"/>
            <w:hideMark/>
          </w:tcPr>
          <w:p w14:paraId="05DAF64B" w14:textId="77777777" w:rsidR="00AE108B" w:rsidRPr="0079224E" w:rsidRDefault="00AE108B" w:rsidP="00B12D24">
            <w:r w:rsidRPr="0079224E">
              <w:t>IAC0605</w:t>
            </w:r>
          </w:p>
        </w:tc>
      </w:tr>
    </w:tbl>
    <w:p w14:paraId="4C70F074" w14:textId="77777777" w:rsidR="00AE108B" w:rsidRPr="0079224E" w:rsidRDefault="000769B3" w:rsidP="00AE108B">
      <w:r>
        <w:pict w14:anchorId="39A98FC4">
          <v:rect id="_x0000_i1039" style="width:0;height:1.5pt" o:hralign="center" o:hrstd="t" o:hr="t" fillcolor="#a0a0a0" stroked="f"/>
        </w:pict>
      </w:r>
    </w:p>
    <w:p w14:paraId="23C5793E" w14:textId="77777777" w:rsidR="00AE108B" w:rsidRPr="0079224E" w:rsidRDefault="00AE108B" w:rsidP="00AE108B">
      <w:pPr>
        <w:rPr>
          <w:b/>
          <w:bCs/>
        </w:rPr>
      </w:pPr>
      <w:r w:rsidRPr="0079224E">
        <w:rPr>
          <w:rFonts w:ascii="Segoe UI Symbol" w:hAnsi="Segoe UI Symbol" w:cs="Segoe UI Symbol"/>
          <w:b/>
          <w:bCs/>
        </w:rPr>
        <w:t>✍</w:t>
      </w:r>
      <w:r w:rsidRPr="0079224E">
        <w:rPr>
          <w:b/>
          <w:bCs/>
        </w:rPr>
        <w:t>️ Assessment Activities</w:t>
      </w:r>
    </w:p>
    <w:p w14:paraId="69C916F6" w14:textId="77777777" w:rsidR="00AE108B" w:rsidRPr="0079224E" w:rsidRDefault="000769B3" w:rsidP="00AE108B">
      <w:r>
        <w:pict w14:anchorId="38FD23BA">
          <v:rect id="_x0000_i1040" style="width:0;height:1.5pt" o:hralign="center" o:hrstd="t" o:hr="t" fillcolor="#a0a0a0" stroked="f"/>
        </w:pict>
      </w:r>
    </w:p>
    <w:p w14:paraId="6282DA98" w14:textId="77777777" w:rsidR="00AE108B" w:rsidRPr="0079224E" w:rsidRDefault="00AE108B" w:rsidP="00AE108B">
      <w:pPr>
        <w:rPr>
          <w:b/>
          <w:bCs/>
        </w:rPr>
      </w:pPr>
      <w:r w:rsidRPr="0079224E">
        <w:rPr>
          <w:b/>
          <w:bCs/>
        </w:rPr>
        <w:t>Activity 1: Drawing Interpretation Task (15 marks)</w:t>
      </w:r>
    </w:p>
    <w:p w14:paraId="5108E364" w14:textId="77777777" w:rsidR="00AE108B" w:rsidRPr="0079224E" w:rsidRDefault="00AE108B" w:rsidP="00AE108B">
      <w:r w:rsidRPr="0079224E">
        <w:rPr>
          <w:b/>
          <w:bCs/>
        </w:rPr>
        <w:t>Instructions</w:t>
      </w:r>
      <w:r w:rsidRPr="0079224E">
        <w:t>: Study the engineering drawing provided. Then answer the questions.</w:t>
      </w:r>
    </w:p>
    <w:p w14:paraId="5D085BED" w14:textId="77777777" w:rsidR="00AE108B" w:rsidRPr="0079224E" w:rsidRDefault="00AE108B" w:rsidP="00BE3D95">
      <w:pPr>
        <w:numPr>
          <w:ilvl w:val="0"/>
          <w:numId w:val="30"/>
        </w:numPr>
        <w:spacing w:after="160" w:line="259" w:lineRule="auto"/>
      </w:pPr>
      <w:r w:rsidRPr="0079224E">
        <w:t>Identify three visible outlines shown using solid lines. (3)</w:t>
      </w:r>
    </w:p>
    <w:p w14:paraId="24BB82D1" w14:textId="77777777" w:rsidR="00AE108B" w:rsidRPr="0079224E" w:rsidRDefault="00AE108B" w:rsidP="00BE3D95">
      <w:pPr>
        <w:numPr>
          <w:ilvl w:val="0"/>
          <w:numId w:val="30"/>
        </w:numPr>
        <w:spacing w:after="160" w:line="259" w:lineRule="auto"/>
      </w:pPr>
      <w:r w:rsidRPr="0079224E">
        <w:t>Name one line type that represents hidden internal features. (2)</w:t>
      </w:r>
    </w:p>
    <w:p w14:paraId="48965F19" w14:textId="77777777" w:rsidR="00AE108B" w:rsidRPr="0079224E" w:rsidRDefault="00AE108B" w:rsidP="00BE3D95">
      <w:pPr>
        <w:numPr>
          <w:ilvl w:val="0"/>
          <w:numId w:val="30"/>
        </w:numPr>
        <w:spacing w:after="160" w:line="259" w:lineRule="auto"/>
      </w:pPr>
      <w:r w:rsidRPr="0079224E">
        <w:t>Describe what a centre line is used for. (2)</w:t>
      </w:r>
    </w:p>
    <w:p w14:paraId="4BCB0D62" w14:textId="77777777" w:rsidR="00AE108B" w:rsidRPr="0079224E" w:rsidRDefault="00AE108B" w:rsidP="00BE3D95">
      <w:pPr>
        <w:numPr>
          <w:ilvl w:val="0"/>
          <w:numId w:val="30"/>
        </w:numPr>
        <w:spacing w:after="160" w:line="259" w:lineRule="auto"/>
      </w:pPr>
      <w:r w:rsidRPr="0079224E">
        <w:t>From the top, side, and front views, summarise what information each projection provides. (8)</w:t>
      </w:r>
    </w:p>
    <w:p w14:paraId="47CD577F" w14:textId="77777777" w:rsidR="00AE108B" w:rsidRPr="0079224E" w:rsidRDefault="000769B3" w:rsidP="00AE108B">
      <w:r>
        <w:pict w14:anchorId="62506205">
          <v:rect id="_x0000_i1041" style="width:0;height:1.5pt" o:hralign="center" o:hrstd="t" o:hr="t" fillcolor="#a0a0a0" stroked="f"/>
        </w:pict>
      </w:r>
    </w:p>
    <w:p w14:paraId="2BA27662" w14:textId="77777777" w:rsidR="00AE108B" w:rsidRPr="0079224E" w:rsidRDefault="00AE108B" w:rsidP="00AE108B">
      <w:pPr>
        <w:rPr>
          <w:b/>
          <w:bCs/>
        </w:rPr>
      </w:pPr>
      <w:r w:rsidRPr="0079224E">
        <w:rPr>
          <w:b/>
          <w:bCs/>
        </w:rPr>
        <w:t>Activity 2: Scale Calculation Exercise (15 marks)</w:t>
      </w:r>
    </w:p>
    <w:p w14:paraId="12A45FE0" w14:textId="77777777" w:rsidR="00AE108B" w:rsidRPr="0079224E" w:rsidRDefault="00AE108B" w:rsidP="00AE108B">
      <w:r w:rsidRPr="0079224E">
        <w:rPr>
          <w:b/>
          <w:bCs/>
        </w:rPr>
        <w:lastRenderedPageBreak/>
        <w:t>Instructions</w:t>
      </w:r>
      <w:r w:rsidRPr="0079224E">
        <w:t>: The following drawing is shown at a scale of 1:5. Calculate the actual size for each of the following features.</w:t>
      </w:r>
    </w:p>
    <w:p w14:paraId="46FED8C9" w14:textId="77777777" w:rsidR="00AE108B" w:rsidRPr="0079224E" w:rsidRDefault="00AE108B" w:rsidP="00BE3D95">
      <w:pPr>
        <w:numPr>
          <w:ilvl w:val="0"/>
          <w:numId w:val="31"/>
        </w:numPr>
        <w:spacing w:after="160" w:line="259" w:lineRule="auto"/>
      </w:pPr>
      <w:r w:rsidRPr="0079224E">
        <w:t>Seat width on drawing: 120 mm → Actual seat width = ? (5)</w:t>
      </w:r>
    </w:p>
    <w:p w14:paraId="39CF6AA4" w14:textId="77777777" w:rsidR="00AE108B" w:rsidRPr="0079224E" w:rsidRDefault="00AE108B" w:rsidP="00BE3D95">
      <w:pPr>
        <w:numPr>
          <w:ilvl w:val="0"/>
          <w:numId w:val="31"/>
        </w:numPr>
        <w:spacing w:after="160" w:line="259" w:lineRule="auto"/>
      </w:pPr>
      <w:r w:rsidRPr="0079224E">
        <w:t>Leg thickness on drawing: 10 mm → Actual leg thickness = ? (5)</w:t>
      </w:r>
    </w:p>
    <w:p w14:paraId="653AE453" w14:textId="77777777" w:rsidR="00AE108B" w:rsidRPr="0079224E" w:rsidRDefault="00AE108B" w:rsidP="00BE3D95">
      <w:pPr>
        <w:numPr>
          <w:ilvl w:val="0"/>
          <w:numId w:val="31"/>
        </w:numPr>
        <w:spacing w:after="160" w:line="259" w:lineRule="auto"/>
      </w:pPr>
      <w:r w:rsidRPr="0079224E">
        <w:t>Backrest height on drawing: 150 mm → Actual height = ? (5)</w:t>
      </w:r>
    </w:p>
    <w:p w14:paraId="1F5640AF" w14:textId="77777777" w:rsidR="00AE108B" w:rsidRPr="0079224E" w:rsidRDefault="000769B3" w:rsidP="00AE108B">
      <w:r>
        <w:pict w14:anchorId="40CD56A6">
          <v:rect id="_x0000_i1042" style="width:0;height:1.5pt" o:hralign="center" o:hrstd="t" o:hr="t" fillcolor="#a0a0a0" stroked="f"/>
        </w:pict>
      </w:r>
    </w:p>
    <w:p w14:paraId="4AFC4F11" w14:textId="77777777" w:rsidR="00AE108B" w:rsidRPr="0079224E" w:rsidRDefault="00AE108B" w:rsidP="00AE108B">
      <w:pPr>
        <w:rPr>
          <w:b/>
          <w:bCs/>
        </w:rPr>
      </w:pPr>
      <w:r w:rsidRPr="0079224E">
        <w:rPr>
          <w:b/>
          <w:bCs/>
        </w:rPr>
        <w:t>Activity 3: Hidden Detail Application (15 marks)</w:t>
      </w:r>
    </w:p>
    <w:p w14:paraId="4C7222AE" w14:textId="77777777" w:rsidR="00AE108B" w:rsidRPr="0079224E" w:rsidRDefault="00AE108B" w:rsidP="00AE108B">
      <w:r w:rsidRPr="0079224E">
        <w:rPr>
          <w:b/>
          <w:bCs/>
        </w:rPr>
        <w:t>Scenario</w:t>
      </w:r>
      <w:r w:rsidRPr="0079224E">
        <w:t>: The drawing shows dashed lines inside the seat base. These indicate dowels connecting the side rails to the front and back rails. There is also a hidden recess on the inside of the armrest.</w:t>
      </w:r>
    </w:p>
    <w:p w14:paraId="51A94F71" w14:textId="77777777" w:rsidR="00AE108B" w:rsidRPr="0079224E" w:rsidRDefault="00AE108B" w:rsidP="00AE108B">
      <w:r w:rsidRPr="0079224E">
        <w:rPr>
          <w:b/>
          <w:bCs/>
        </w:rPr>
        <w:t>Questions</w:t>
      </w:r>
      <w:r w:rsidRPr="0079224E">
        <w:t>:</w:t>
      </w:r>
    </w:p>
    <w:p w14:paraId="675980E8" w14:textId="77777777" w:rsidR="00AE108B" w:rsidRPr="0079224E" w:rsidRDefault="00AE108B" w:rsidP="00BE3D95">
      <w:pPr>
        <w:numPr>
          <w:ilvl w:val="0"/>
          <w:numId w:val="32"/>
        </w:numPr>
        <w:spacing w:after="160" w:line="259" w:lineRule="auto"/>
      </w:pPr>
      <w:r w:rsidRPr="0079224E">
        <w:t>What does the dashed line signify in the seat base view? (3)</w:t>
      </w:r>
    </w:p>
    <w:p w14:paraId="6FB342D5" w14:textId="77777777" w:rsidR="00AE108B" w:rsidRPr="0079224E" w:rsidRDefault="00AE108B" w:rsidP="00BE3D95">
      <w:pPr>
        <w:numPr>
          <w:ilvl w:val="0"/>
          <w:numId w:val="32"/>
        </w:numPr>
        <w:spacing w:after="160" w:line="259" w:lineRule="auto"/>
      </w:pPr>
      <w:r w:rsidRPr="0079224E">
        <w:t>Why is it important not to staple or drill into the recess area? (4)</w:t>
      </w:r>
    </w:p>
    <w:p w14:paraId="4B17DD90" w14:textId="77777777" w:rsidR="00AE108B" w:rsidRPr="0079224E" w:rsidRDefault="00AE108B" w:rsidP="00BE3D95">
      <w:pPr>
        <w:numPr>
          <w:ilvl w:val="0"/>
          <w:numId w:val="32"/>
        </w:numPr>
        <w:spacing w:after="160" w:line="259" w:lineRule="auto"/>
      </w:pPr>
      <w:r w:rsidRPr="0079224E">
        <w:t>What action should be taken when a hidden feature is not immediately understood? (4)</w:t>
      </w:r>
    </w:p>
    <w:p w14:paraId="6D9BC4A3" w14:textId="77777777" w:rsidR="00AE108B" w:rsidRPr="0079224E" w:rsidRDefault="00AE108B" w:rsidP="00BE3D95">
      <w:pPr>
        <w:numPr>
          <w:ilvl w:val="0"/>
          <w:numId w:val="32"/>
        </w:numPr>
        <w:spacing w:after="160" w:line="259" w:lineRule="auto"/>
      </w:pPr>
      <w:r w:rsidRPr="0079224E">
        <w:t>Provide one example of another hidden detail you may encounter in an upholstered product. (4)</w:t>
      </w:r>
    </w:p>
    <w:p w14:paraId="0BD38D91" w14:textId="77777777" w:rsidR="00AE108B" w:rsidRPr="0079224E" w:rsidRDefault="000769B3" w:rsidP="00AE108B">
      <w:r>
        <w:pict w14:anchorId="2081E94F">
          <v:rect id="_x0000_i1043" style="width:0;height:1.5pt" o:hralign="center" o:hrstd="t" o:hr="t" fillcolor="#a0a0a0" stroked="f"/>
        </w:pict>
      </w:r>
    </w:p>
    <w:p w14:paraId="4DEA99F7" w14:textId="77777777" w:rsidR="00AE108B" w:rsidRPr="0079224E" w:rsidRDefault="00AE108B" w:rsidP="00AE108B">
      <w:pPr>
        <w:rPr>
          <w:b/>
          <w:bCs/>
        </w:rPr>
      </w:pPr>
      <w:r w:rsidRPr="0079224E">
        <w:rPr>
          <w:b/>
          <w:bCs/>
        </w:rPr>
        <w:t>Activity 4: Label Matching Task (15 marks)</w:t>
      </w:r>
    </w:p>
    <w:p w14:paraId="3C216B9A" w14:textId="77777777" w:rsidR="00AE108B" w:rsidRPr="0079224E" w:rsidRDefault="00AE108B" w:rsidP="00AE108B">
      <w:r w:rsidRPr="0079224E">
        <w:rPr>
          <w:b/>
          <w:bCs/>
        </w:rPr>
        <w:t>Instructions</w:t>
      </w:r>
      <w:r w:rsidRPr="0079224E">
        <w:t>: Match each label from the drawing to its correct meaning.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6"/>
        <w:gridCol w:w="5618"/>
      </w:tblGrid>
      <w:tr w:rsidR="00AE108B" w:rsidRPr="0079224E" w14:paraId="37F36598" w14:textId="77777777" w:rsidTr="00B12D24">
        <w:trPr>
          <w:tblHeader/>
          <w:tblCellSpacing w:w="15" w:type="dxa"/>
        </w:trPr>
        <w:tc>
          <w:tcPr>
            <w:tcW w:w="0" w:type="auto"/>
            <w:vAlign w:val="center"/>
            <w:hideMark/>
          </w:tcPr>
          <w:p w14:paraId="6929C8BC" w14:textId="77777777" w:rsidR="00AE108B" w:rsidRPr="0079224E" w:rsidRDefault="00AE108B" w:rsidP="00B12D24">
            <w:pPr>
              <w:rPr>
                <w:b/>
                <w:bCs/>
              </w:rPr>
            </w:pPr>
            <w:r w:rsidRPr="0079224E">
              <w:rPr>
                <w:b/>
                <w:bCs/>
              </w:rPr>
              <w:t>Label</w:t>
            </w:r>
          </w:p>
        </w:tc>
        <w:tc>
          <w:tcPr>
            <w:tcW w:w="0" w:type="auto"/>
            <w:vAlign w:val="center"/>
            <w:hideMark/>
          </w:tcPr>
          <w:p w14:paraId="0306D3AE" w14:textId="77777777" w:rsidR="00AE108B" w:rsidRPr="0079224E" w:rsidRDefault="00AE108B" w:rsidP="00B12D24">
            <w:pPr>
              <w:rPr>
                <w:b/>
                <w:bCs/>
              </w:rPr>
            </w:pPr>
            <w:r w:rsidRPr="0079224E">
              <w:rPr>
                <w:b/>
                <w:bCs/>
              </w:rPr>
              <w:t>Meaning</w:t>
            </w:r>
          </w:p>
        </w:tc>
      </w:tr>
      <w:tr w:rsidR="00AE108B" w:rsidRPr="0079224E" w14:paraId="62F0826F" w14:textId="77777777" w:rsidTr="00B12D24">
        <w:trPr>
          <w:tblCellSpacing w:w="15" w:type="dxa"/>
        </w:trPr>
        <w:tc>
          <w:tcPr>
            <w:tcW w:w="0" w:type="auto"/>
            <w:vAlign w:val="center"/>
            <w:hideMark/>
          </w:tcPr>
          <w:p w14:paraId="0F8D5895" w14:textId="77777777" w:rsidR="00AE108B" w:rsidRPr="0079224E" w:rsidRDefault="00AE108B" w:rsidP="00B12D24">
            <w:r w:rsidRPr="0079224E">
              <w:t>Ø16</w:t>
            </w:r>
          </w:p>
        </w:tc>
        <w:tc>
          <w:tcPr>
            <w:tcW w:w="0" w:type="auto"/>
            <w:vAlign w:val="center"/>
            <w:hideMark/>
          </w:tcPr>
          <w:p w14:paraId="3C8C06E0" w14:textId="77777777" w:rsidR="00AE108B" w:rsidRPr="0079224E" w:rsidRDefault="00AE108B" w:rsidP="00B12D24">
            <w:r w:rsidRPr="0079224E">
              <w:t>A. Chamfer 5 mm at 45°</w:t>
            </w:r>
          </w:p>
        </w:tc>
      </w:tr>
      <w:tr w:rsidR="00AE108B" w:rsidRPr="0079224E" w14:paraId="2E48F409" w14:textId="77777777" w:rsidTr="00B12D24">
        <w:trPr>
          <w:tblCellSpacing w:w="15" w:type="dxa"/>
        </w:trPr>
        <w:tc>
          <w:tcPr>
            <w:tcW w:w="0" w:type="auto"/>
            <w:vAlign w:val="center"/>
            <w:hideMark/>
          </w:tcPr>
          <w:p w14:paraId="3FC8CBF8" w14:textId="77777777" w:rsidR="00AE108B" w:rsidRPr="0079224E" w:rsidRDefault="00AE108B" w:rsidP="00B12D24">
            <w:r w:rsidRPr="0079224E">
              <w:t>R25</w:t>
            </w:r>
          </w:p>
        </w:tc>
        <w:tc>
          <w:tcPr>
            <w:tcW w:w="0" w:type="auto"/>
            <w:vAlign w:val="center"/>
            <w:hideMark/>
          </w:tcPr>
          <w:p w14:paraId="1545B54C" w14:textId="77777777" w:rsidR="00AE108B" w:rsidRPr="0079224E" w:rsidRDefault="00AE108B" w:rsidP="00B12D24">
            <w:r w:rsidRPr="0079224E">
              <w:t>B. Radius of 25 mm</w:t>
            </w:r>
          </w:p>
        </w:tc>
      </w:tr>
      <w:tr w:rsidR="00AE108B" w:rsidRPr="0079224E" w14:paraId="16BD7FAA" w14:textId="77777777" w:rsidTr="00B12D24">
        <w:trPr>
          <w:tblCellSpacing w:w="15" w:type="dxa"/>
        </w:trPr>
        <w:tc>
          <w:tcPr>
            <w:tcW w:w="0" w:type="auto"/>
            <w:vAlign w:val="center"/>
            <w:hideMark/>
          </w:tcPr>
          <w:p w14:paraId="3FC6C56D" w14:textId="77777777" w:rsidR="00AE108B" w:rsidRPr="0079224E" w:rsidRDefault="00AE108B" w:rsidP="00B12D24">
            <w:r w:rsidRPr="0079224E">
              <w:t>CH 5 × 45°</w:t>
            </w:r>
          </w:p>
        </w:tc>
        <w:tc>
          <w:tcPr>
            <w:tcW w:w="0" w:type="auto"/>
            <w:vAlign w:val="center"/>
            <w:hideMark/>
          </w:tcPr>
          <w:p w14:paraId="4790BD5D" w14:textId="77777777" w:rsidR="00AE108B" w:rsidRPr="0079224E" w:rsidRDefault="00AE108B" w:rsidP="00B12D24">
            <w:r w:rsidRPr="0079224E">
              <w:t>C. Diameter 16 mm hole or round feature</w:t>
            </w:r>
          </w:p>
        </w:tc>
      </w:tr>
      <w:tr w:rsidR="00AE108B" w:rsidRPr="0079224E" w14:paraId="012BFC16" w14:textId="77777777" w:rsidTr="00B12D24">
        <w:trPr>
          <w:tblCellSpacing w:w="15" w:type="dxa"/>
        </w:trPr>
        <w:tc>
          <w:tcPr>
            <w:tcW w:w="0" w:type="auto"/>
            <w:vAlign w:val="center"/>
            <w:hideMark/>
          </w:tcPr>
          <w:p w14:paraId="7ED75F4A" w14:textId="77777777" w:rsidR="00AE108B" w:rsidRPr="0079224E" w:rsidRDefault="00AE108B" w:rsidP="00B12D24">
            <w:r w:rsidRPr="0079224E">
              <w:t>THK 30</w:t>
            </w:r>
          </w:p>
        </w:tc>
        <w:tc>
          <w:tcPr>
            <w:tcW w:w="0" w:type="auto"/>
            <w:vAlign w:val="center"/>
            <w:hideMark/>
          </w:tcPr>
          <w:p w14:paraId="276FA57A" w14:textId="77777777" w:rsidR="00AE108B" w:rsidRPr="0079224E" w:rsidRDefault="00AE108B" w:rsidP="00B12D24">
            <w:r w:rsidRPr="0079224E">
              <w:t>D. Part has a thickness of 30 mm</w:t>
            </w:r>
          </w:p>
        </w:tc>
      </w:tr>
      <w:tr w:rsidR="00AE108B" w:rsidRPr="0079224E" w14:paraId="09FC3074" w14:textId="77777777" w:rsidTr="00B12D24">
        <w:trPr>
          <w:tblCellSpacing w:w="15" w:type="dxa"/>
        </w:trPr>
        <w:tc>
          <w:tcPr>
            <w:tcW w:w="0" w:type="auto"/>
            <w:vAlign w:val="center"/>
            <w:hideMark/>
          </w:tcPr>
          <w:p w14:paraId="0F728567" w14:textId="77777777" w:rsidR="00AE108B" w:rsidRPr="0079224E" w:rsidRDefault="00AE108B" w:rsidP="00B12D24">
            <w:r w:rsidRPr="0079224E">
              <w:t>60 mm depth</w:t>
            </w:r>
          </w:p>
        </w:tc>
        <w:tc>
          <w:tcPr>
            <w:tcW w:w="0" w:type="auto"/>
            <w:vAlign w:val="center"/>
            <w:hideMark/>
          </w:tcPr>
          <w:p w14:paraId="377476BE" w14:textId="77777777" w:rsidR="00AE108B" w:rsidRPr="0079224E" w:rsidRDefault="00AE108B" w:rsidP="00B12D24">
            <w:r w:rsidRPr="0079224E">
              <w:t>E. Indicates depth of a feature (e.g. mortise, recess)</w:t>
            </w:r>
          </w:p>
        </w:tc>
      </w:tr>
    </w:tbl>
    <w:p w14:paraId="2ADB90A2" w14:textId="77777777" w:rsidR="00AE108B" w:rsidRPr="0079224E" w:rsidRDefault="000769B3" w:rsidP="00AE108B">
      <w:r>
        <w:pict w14:anchorId="32E04EB9">
          <v:rect id="_x0000_i1044" style="width:0;height:1.5pt" o:hralign="center" o:hrstd="t" o:hr="t" fillcolor="#a0a0a0" stroked="f"/>
        </w:pict>
      </w:r>
    </w:p>
    <w:p w14:paraId="44485D0F" w14:textId="77777777" w:rsidR="00AE108B" w:rsidRPr="0079224E" w:rsidRDefault="00AE108B" w:rsidP="00AE108B">
      <w:pPr>
        <w:pStyle w:val="Heading3"/>
        <w:rPr>
          <w:rFonts w:ascii="Century Gothic" w:hAnsi="Century Gothic"/>
          <w:b w:val="0"/>
          <w:bCs w:val="0"/>
        </w:rPr>
      </w:pPr>
      <w:bookmarkStart w:id="91" w:name="_Toc195895510"/>
      <w:bookmarkStart w:id="92" w:name="_Toc197004805"/>
      <w:r w:rsidRPr="0079224E">
        <w:rPr>
          <w:rFonts w:ascii="Century Gothic" w:hAnsi="Century Gothic"/>
        </w:rPr>
        <w:t>Facilitator Assessment Briefing</w:t>
      </w:r>
      <w:bookmarkEnd w:id="91"/>
      <w:bookmarkEnd w:id="92"/>
    </w:p>
    <w:p w14:paraId="2726E9DC" w14:textId="77777777" w:rsidR="00AE108B" w:rsidRPr="0079224E" w:rsidRDefault="00AE108B" w:rsidP="00AE108B">
      <w:pPr>
        <w:rPr>
          <w:b/>
          <w:bCs/>
        </w:rPr>
      </w:pPr>
    </w:p>
    <w:p w14:paraId="1AE6557F" w14:textId="77777777" w:rsidR="00AE108B" w:rsidRPr="0079224E" w:rsidRDefault="00AE108B" w:rsidP="00AE108B">
      <w:r w:rsidRPr="0079224E">
        <w:rPr>
          <w:b/>
          <w:bCs/>
        </w:rPr>
        <w:t>KM-04-KT06: Engineering Drawings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Assessment Weight</w:t>
      </w:r>
      <w:r w:rsidRPr="0079224E">
        <w:t>: 15%</w:t>
      </w:r>
    </w:p>
    <w:p w14:paraId="116AA1EF" w14:textId="77777777" w:rsidR="00AE108B" w:rsidRPr="0079224E" w:rsidRDefault="000769B3" w:rsidP="00AE108B">
      <w:r>
        <w:pict w14:anchorId="6238CC92">
          <v:rect id="_x0000_i1045" style="width:0;height:1.5pt" o:hralign="center" o:hrstd="t" o:hr="t" fillcolor="#a0a0a0" stroked="f"/>
        </w:pict>
      </w:r>
    </w:p>
    <w:p w14:paraId="42D31B86"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Purpose of the Assessment</w:t>
      </w:r>
    </w:p>
    <w:p w14:paraId="37D3CB62" w14:textId="77777777" w:rsidR="00AE108B" w:rsidRPr="0079224E" w:rsidRDefault="00AE108B" w:rsidP="00AE108B">
      <w:r w:rsidRPr="0079224E">
        <w:t xml:space="preserve">This integrated assessment evaluates learner competence against </w:t>
      </w:r>
      <w:r w:rsidRPr="0079224E">
        <w:rPr>
          <w:b/>
          <w:bCs/>
        </w:rPr>
        <w:t>Internal Assessment Criteria IAC0601 to IAC0605</w:t>
      </w:r>
      <w:r w:rsidRPr="0079224E">
        <w:t>. It focuses on the learner’s ability to:</w:t>
      </w:r>
    </w:p>
    <w:p w14:paraId="532E3110" w14:textId="77777777" w:rsidR="00AE108B" w:rsidRPr="0079224E" w:rsidRDefault="00AE108B" w:rsidP="00BE3D95">
      <w:pPr>
        <w:numPr>
          <w:ilvl w:val="0"/>
          <w:numId w:val="36"/>
        </w:numPr>
        <w:spacing w:after="160" w:line="259" w:lineRule="auto"/>
      </w:pPr>
      <w:r w:rsidRPr="0079224E">
        <w:t xml:space="preserve">Interpret engineering drawings with reference to </w:t>
      </w:r>
      <w:r w:rsidRPr="0079224E">
        <w:rPr>
          <w:b/>
          <w:bCs/>
        </w:rPr>
        <w:t>line types</w:t>
      </w:r>
      <w:r w:rsidRPr="0079224E">
        <w:t xml:space="preserve">, </w:t>
      </w:r>
      <w:r w:rsidRPr="0079224E">
        <w:rPr>
          <w:b/>
          <w:bCs/>
        </w:rPr>
        <w:t>dimensions</w:t>
      </w:r>
      <w:r w:rsidRPr="0079224E">
        <w:t xml:space="preserve">, and </w:t>
      </w:r>
      <w:r w:rsidRPr="0079224E">
        <w:rPr>
          <w:b/>
          <w:bCs/>
        </w:rPr>
        <w:t>layout</w:t>
      </w:r>
    </w:p>
    <w:p w14:paraId="2E1D1113" w14:textId="77777777" w:rsidR="00AE108B" w:rsidRPr="0079224E" w:rsidRDefault="00AE108B" w:rsidP="00BE3D95">
      <w:pPr>
        <w:numPr>
          <w:ilvl w:val="0"/>
          <w:numId w:val="36"/>
        </w:numPr>
        <w:spacing w:after="160" w:line="259" w:lineRule="auto"/>
      </w:pPr>
      <w:r w:rsidRPr="0079224E">
        <w:t xml:space="preserve">Understand and observe </w:t>
      </w:r>
      <w:r w:rsidRPr="0079224E">
        <w:rPr>
          <w:b/>
          <w:bCs/>
        </w:rPr>
        <w:t>orthographic and sectional projections</w:t>
      </w:r>
    </w:p>
    <w:p w14:paraId="2C24CCB6" w14:textId="77777777" w:rsidR="00AE108B" w:rsidRPr="0079224E" w:rsidRDefault="00AE108B" w:rsidP="00BE3D95">
      <w:pPr>
        <w:numPr>
          <w:ilvl w:val="0"/>
          <w:numId w:val="36"/>
        </w:numPr>
        <w:spacing w:after="160" w:line="259" w:lineRule="auto"/>
      </w:pPr>
      <w:r w:rsidRPr="0079224E">
        <w:t xml:space="preserve">Apply correct </w:t>
      </w:r>
      <w:r w:rsidRPr="0079224E">
        <w:rPr>
          <w:b/>
          <w:bCs/>
        </w:rPr>
        <w:t>interpretation of scale</w:t>
      </w:r>
      <w:r w:rsidRPr="0079224E">
        <w:t xml:space="preserve"> to determine actual dimensions</w:t>
      </w:r>
    </w:p>
    <w:p w14:paraId="1ACE2E8C" w14:textId="77777777" w:rsidR="00AE108B" w:rsidRPr="0079224E" w:rsidRDefault="00AE108B" w:rsidP="00BE3D95">
      <w:pPr>
        <w:numPr>
          <w:ilvl w:val="0"/>
          <w:numId w:val="36"/>
        </w:numPr>
        <w:spacing w:after="160" w:line="259" w:lineRule="auto"/>
      </w:pPr>
      <w:r w:rsidRPr="0079224E">
        <w:lastRenderedPageBreak/>
        <w:t xml:space="preserve">Identify and apply </w:t>
      </w:r>
      <w:r w:rsidRPr="0079224E">
        <w:rPr>
          <w:b/>
          <w:bCs/>
        </w:rPr>
        <w:t>hidden details</w:t>
      </w:r>
      <w:r w:rsidRPr="0079224E">
        <w:t xml:space="preserve"> within the context of workpiece preparation</w:t>
      </w:r>
    </w:p>
    <w:p w14:paraId="72DC6ED3" w14:textId="77777777" w:rsidR="00AE108B" w:rsidRPr="0079224E" w:rsidRDefault="00AE108B" w:rsidP="00BE3D95">
      <w:pPr>
        <w:numPr>
          <w:ilvl w:val="0"/>
          <w:numId w:val="36"/>
        </w:numPr>
        <w:spacing w:after="160" w:line="259" w:lineRule="auto"/>
      </w:pPr>
      <w:r w:rsidRPr="0079224E">
        <w:t xml:space="preserve">Read and apply </w:t>
      </w:r>
      <w:r w:rsidRPr="0079224E">
        <w:rPr>
          <w:b/>
          <w:bCs/>
        </w:rPr>
        <w:t>drawing labels</w:t>
      </w:r>
      <w:r w:rsidRPr="0079224E">
        <w:t xml:space="preserve"> for chamfers, diameters, radii, and depths</w:t>
      </w:r>
    </w:p>
    <w:p w14:paraId="0D9476D0" w14:textId="77777777" w:rsidR="00AE108B" w:rsidRPr="0079224E" w:rsidRDefault="000769B3" w:rsidP="00AE108B">
      <w:r>
        <w:pict w14:anchorId="380CF42D">
          <v:rect id="_x0000_i1046" style="width:0;height:1.5pt" o:hralign="center" o:hrstd="t" o:hr="t" fillcolor="#a0a0a0" stroked="f"/>
        </w:pict>
      </w:r>
    </w:p>
    <w:p w14:paraId="139EBB3E" w14:textId="77777777" w:rsidR="00AE108B" w:rsidRPr="0079224E" w:rsidRDefault="00AE108B" w:rsidP="00AE108B">
      <w:pPr>
        <w:rPr>
          <w:b/>
          <w:bCs/>
        </w:rPr>
      </w:pPr>
      <w:r w:rsidRPr="0079224E">
        <w:rPr>
          <w:rFonts w:cs="Century Gothic"/>
          <w:b/>
          <w:bCs/>
        </w:rPr>
        <w:t>🧪</w:t>
      </w:r>
      <w:r w:rsidRPr="0079224E">
        <w:rPr>
          <w:b/>
          <w:bCs/>
        </w:rPr>
        <w:t xml:space="preserve"> Assessment Instruments Overview</w:t>
      </w:r>
    </w:p>
    <w:p w14:paraId="4B81FD68" w14:textId="77777777" w:rsidR="00AE108B" w:rsidRPr="0079224E" w:rsidRDefault="00AE108B" w:rsidP="00AE108B">
      <w:r w:rsidRPr="0079224E">
        <w:t>The assessment includes:</w:t>
      </w:r>
    </w:p>
    <w:p w14:paraId="54E36E59" w14:textId="77777777" w:rsidR="00AE108B" w:rsidRPr="0079224E" w:rsidRDefault="00AE108B" w:rsidP="00BE3D95">
      <w:pPr>
        <w:numPr>
          <w:ilvl w:val="0"/>
          <w:numId w:val="37"/>
        </w:numPr>
        <w:spacing w:after="160" w:line="259" w:lineRule="auto"/>
      </w:pPr>
      <w:r w:rsidRPr="0079224E">
        <w:rPr>
          <w:b/>
          <w:bCs/>
        </w:rPr>
        <w:t>Drawing Interpretation Task</w:t>
      </w:r>
    </w:p>
    <w:p w14:paraId="340D37EE" w14:textId="77777777" w:rsidR="00AE108B" w:rsidRPr="0079224E" w:rsidRDefault="00AE108B" w:rsidP="00BE3D95">
      <w:pPr>
        <w:numPr>
          <w:ilvl w:val="0"/>
          <w:numId w:val="37"/>
        </w:numPr>
        <w:spacing w:after="160" w:line="259" w:lineRule="auto"/>
      </w:pPr>
      <w:r w:rsidRPr="0079224E">
        <w:rPr>
          <w:b/>
          <w:bCs/>
        </w:rPr>
        <w:t>Scale Calculation Exercise</w:t>
      </w:r>
    </w:p>
    <w:p w14:paraId="7A277901" w14:textId="77777777" w:rsidR="00AE108B" w:rsidRPr="0079224E" w:rsidRDefault="00AE108B" w:rsidP="00BE3D95">
      <w:pPr>
        <w:numPr>
          <w:ilvl w:val="0"/>
          <w:numId w:val="37"/>
        </w:numPr>
        <w:spacing w:after="160" w:line="259" w:lineRule="auto"/>
      </w:pPr>
      <w:r w:rsidRPr="0079224E">
        <w:rPr>
          <w:b/>
          <w:bCs/>
        </w:rPr>
        <w:t>Hidden Detail Application (Scenario-Based)</w:t>
      </w:r>
    </w:p>
    <w:p w14:paraId="575A0982" w14:textId="77777777" w:rsidR="00AE108B" w:rsidRPr="0079224E" w:rsidRDefault="00AE108B" w:rsidP="00BE3D95">
      <w:pPr>
        <w:numPr>
          <w:ilvl w:val="0"/>
          <w:numId w:val="37"/>
        </w:numPr>
        <w:spacing w:after="160" w:line="259" w:lineRule="auto"/>
      </w:pPr>
      <w:r w:rsidRPr="0079224E">
        <w:rPr>
          <w:b/>
          <w:bCs/>
        </w:rPr>
        <w:t>Label Matching Task</w:t>
      </w:r>
    </w:p>
    <w:p w14:paraId="342B9AAB" w14:textId="77777777" w:rsidR="00AE108B" w:rsidRPr="0079224E" w:rsidRDefault="00AE108B" w:rsidP="00AE108B">
      <w:r w:rsidRPr="0079224E">
        <w:t>Each activity has been selected to align with one or more of the IACs, ensuring a comprehensive and valid assessment of both theoretical understanding and practical application.</w:t>
      </w:r>
    </w:p>
    <w:p w14:paraId="07D94ED1" w14:textId="77777777" w:rsidR="00AE108B" w:rsidRPr="0079224E" w:rsidRDefault="000769B3" w:rsidP="00AE108B">
      <w:r>
        <w:pict w14:anchorId="640034D8">
          <v:rect id="_x0000_i1047" style="width:0;height:1.5pt" o:hralign="center" o:hrstd="t" o:hr="t" fillcolor="#a0a0a0" stroked="f"/>
        </w:pict>
      </w:r>
    </w:p>
    <w:p w14:paraId="36B16059" w14:textId="77777777" w:rsidR="00AE108B" w:rsidRPr="0079224E" w:rsidRDefault="00AE108B" w:rsidP="00AE108B">
      <w:pPr>
        <w:rPr>
          <w:b/>
          <w:bCs/>
        </w:rPr>
      </w:pPr>
      <w:r w:rsidRPr="0079224E">
        <w:rPr>
          <w:rFonts w:cs="Century Gothic"/>
          <w:b/>
          <w:bCs/>
        </w:rPr>
        <w:t>🧭</w:t>
      </w:r>
      <w:r w:rsidRPr="0079224E">
        <w:rPr>
          <w:b/>
          <w:bCs/>
        </w:rPr>
        <w:t xml:space="preserve"> Facilitation Guidelines</w:t>
      </w:r>
    </w:p>
    <w:p w14:paraId="4DCA078E" w14:textId="77777777" w:rsidR="00AE108B" w:rsidRPr="0079224E" w:rsidRDefault="00AE108B" w:rsidP="00AE108B">
      <w:pPr>
        <w:rPr>
          <w:b/>
          <w:bCs/>
        </w:rPr>
      </w:pPr>
      <w:r w:rsidRPr="0079224E">
        <w:rPr>
          <w:b/>
          <w:bCs/>
        </w:rPr>
        <w:t>Before the Assessment</w:t>
      </w:r>
    </w:p>
    <w:p w14:paraId="5A90A887" w14:textId="77777777" w:rsidR="00AE108B" w:rsidRPr="0079224E" w:rsidRDefault="00AE108B" w:rsidP="00BE3D95">
      <w:pPr>
        <w:numPr>
          <w:ilvl w:val="0"/>
          <w:numId w:val="38"/>
        </w:numPr>
        <w:spacing w:after="160" w:line="259" w:lineRule="auto"/>
      </w:pPr>
      <w:r w:rsidRPr="0079224E">
        <w:t xml:space="preserve">Confirm that all content under </w:t>
      </w:r>
      <w:r w:rsidRPr="0079224E">
        <w:rPr>
          <w:b/>
          <w:bCs/>
        </w:rPr>
        <w:t>KT0601 to KT0612</w:t>
      </w:r>
      <w:r w:rsidRPr="0079224E">
        <w:t xml:space="preserve"> has been covered</w:t>
      </w:r>
    </w:p>
    <w:p w14:paraId="7A9E29FE" w14:textId="77777777" w:rsidR="00AE108B" w:rsidRPr="0079224E" w:rsidRDefault="00AE108B" w:rsidP="00BE3D95">
      <w:pPr>
        <w:numPr>
          <w:ilvl w:val="0"/>
          <w:numId w:val="38"/>
        </w:numPr>
        <w:spacing w:after="160" w:line="259" w:lineRule="auto"/>
      </w:pPr>
      <w:r w:rsidRPr="0079224E">
        <w:t xml:space="preserve">Review different </w:t>
      </w:r>
      <w:r w:rsidRPr="0079224E">
        <w:rPr>
          <w:b/>
          <w:bCs/>
        </w:rPr>
        <w:t>line types</w:t>
      </w:r>
      <w:r w:rsidRPr="0079224E">
        <w:t xml:space="preserve">, </w:t>
      </w:r>
      <w:r w:rsidRPr="0079224E">
        <w:rPr>
          <w:b/>
          <w:bCs/>
        </w:rPr>
        <w:t>projection methods</w:t>
      </w:r>
      <w:r w:rsidRPr="0079224E">
        <w:t xml:space="preserve">, and </w:t>
      </w:r>
      <w:r w:rsidRPr="0079224E">
        <w:rPr>
          <w:b/>
          <w:bCs/>
        </w:rPr>
        <w:t>scaling conventions</w:t>
      </w:r>
    </w:p>
    <w:p w14:paraId="20BDE525" w14:textId="77777777" w:rsidR="00AE108B" w:rsidRPr="0079224E" w:rsidRDefault="00AE108B" w:rsidP="00BE3D95">
      <w:pPr>
        <w:numPr>
          <w:ilvl w:val="0"/>
          <w:numId w:val="38"/>
        </w:numPr>
        <w:spacing w:after="160" w:line="259" w:lineRule="auto"/>
      </w:pPr>
      <w:r w:rsidRPr="0079224E">
        <w:t>Provide visual examples and conduct small group reading practice using real or sample drawings</w:t>
      </w:r>
    </w:p>
    <w:p w14:paraId="300C7743" w14:textId="77777777" w:rsidR="00AE108B" w:rsidRPr="0079224E" w:rsidRDefault="00AE108B" w:rsidP="00AE108B">
      <w:pPr>
        <w:rPr>
          <w:b/>
          <w:bCs/>
        </w:rPr>
      </w:pPr>
      <w:r w:rsidRPr="0079224E">
        <w:rPr>
          <w:b/>
          <w:bCs/>
        </w:rPr>
        <w:t>During the Assessment</w:t>
      </w:r>
    </w:p>
    <w:p w14:paraId="69480F5E" w14:textId="77777777" w:rsidR="00AE108B" w:rsidRPr="0079224E" w:rsidRDefault="00AE108B" w:rsidP="00BE3D95">
      <w:pPr>
        <w:numPr>
          <w:ilvl w:val="0"/>
          <w:numId w:val="39"/>
        </w:numPr>
        <w:spacing w:after="160" w:line="259" w:lineRule="auto"/>
      </w:pPr>
      <w:r w:rsidRPr="0079224E">
        <w:t>Supervise carefully and provide clarification on instructions as needed</w:t>
      </w:r>
    </w:p>
    <w:p w14:paraId="0C8274AD" w14:textId="77777777" w:rsidR="00AE108B" w:rsidRPr="0079224E" w:rsidRDefault="00AE108B" w:rsidP="00BE3D95">
      <w:pPr>
        <w:numPr>
          <w:ilvl w:val="0"/>
          <w:numId w:val="39"/>
        </w:numPr>
        <w:spacing w:after="160" w:line="259" w:lineRule="auto"/>
      </w:pPr>
      <w:r w:rsidRPr="0079224E">
        <w:t>Allow the use of scale rulers or calculators during scale-related activities</w:t>
      </w:r>
    </w:p>
    <w:p w14:paraId="03C2B711" w14:textId="77777777" w:rsidR="00AE108B" w:rsidRPr="0079224E" w:rsidRDefault="00AE108B" w:rsidP="00BE3D95">
      <w:pPr>
        <w:numPr>
          <w:ilvl w:val="0"/>
          <w:numId w:val="39"/>
        </w:numPr>
        <w:spacing w:after="160" w:line="259" w:lineRule="auto"/>
      </w:pPr>
      <w:r w:rsidRPr="0079224E">
        <w:t>Observe how learners interpret the layout and drawing elements independently</w:t>
      </w:r>
    </w:p>
    <w:p w14:paraId="5FF5ACB7" w14:textId="77777777" w:rsidR="00AE108B" w:rsidRPr="0079224E" w:rsidRDefault="00AE108B" w:rsidP="00AE108B">
      <w:pPr>
        <w:rPr>
          <w:b/>
          <w:bCs/>
        </w:rPr>
      </w:pPr>
      <w:r w:rsidRPr="0079224E">
        <w:rPr>
          <w:b/>
          <w:bCs/>
        </w:rPr>
        <w:t>After the Assessment</w:t>
      </w:r>
    </w:p>
    <w:p w14:paraId="6EEFC264" w14:textId="77777777" w:rsidR="00AE108B" w:rsidRPr="0079224E" w:rsidRDefault="00AE108B" w:rsidP="00BE3D95">
      <w:pPr>
        <w:numPr>
          <w:ilvl w:val="0"/>
          <w:numId w:val="40"/>
        </w:numPr>
        <w:spacing w:after="160" w:line="259" w:lineRule="auto"/>
      </w:pPr>
      <w:r w:rsidRPr="0079224E">
        <w:t xml:space="preserve">Mark using the </w:t>
      </w:r>
      <w:r w:rsidRPr="0079224E">
        <w:rPr>
          <w:b/>
          <w:bCs/>
        </w:rPr>
        <w:t>model answers and rubric</w:t>
      </w:r>
      <w:r w:rsidRPr="0079224E">
        <w:t xml:space="preserve"> provided</w:t>
      </w:r>
    </w:p>
    <w:p w14:paraId="7F017554" w14:textId="77777777" w:rsidR="00AE108B" w:rsidRPr="0079224E" w:rsidRDefault="00AE108B" w:rsidP="00BE3D95">
      <w:pPr>
        <w:numPr>
          <w:ilvl w:val="0"/>
          <w:numId w:val="40"/>
        </w:numPr>
        <w:spacing w:after="160" w:line="259" w:lineRule="auto"/>
      </w:pPr>
      <w:r w:rsidRPr="0079224E">
        <w:t>Provide constructive feedback with examples if answers are incorrect</w:t>
      </w:r>
    </w:p>
    <w:p w14:paraId="75FF1338" w14:textId="77777777" w:rsidR="00AE108B" w:rsidRPr="0079224E" w:rsidRDefault="00AE108B" w:rsidP="00BE3D95">
      <w:pPr>
        <w:numPr>
          <w:ilvl w:val="0"/>
          <w:numId w:val="40"/>
        </w:numPr>
        <w:spacing w:after="160" w:line="259" w:lineRule="auto"/>
      </w:pPr>
      <w:r w:rsidRPr="0079224E">
        <w:t>Record scores and retain a copy of the assessment for internal moderation</w:t>
      </w:r>
    </w:p>
    <w:p w14:paraId="55914759" w14:textId="77777777" w:rsidR="00AE108B" w:rsidRPr="0079224E" w:rsidRDefault="00AE108B" w:rsidP="00BE3D95">
      <w:pPr>
        <w:numPr>
          <w:ilvl w:val="0"/>
          <w:numId w:val="40"/>
        </w:numPr>
        <w:spacing w:after="160" w:line="259" w:lineRule="auto"/>
      </w:pPr>
      <w:r w:rsidRPr="0079224E">
        <w:t xml:space="preserve">Ensure that a </w:t>
      </w:r>
      <w:r w:rsidRPr="0079224E">
        <w:rPr>
          <w:b/>
          <w:bCs/>
        </w:rPr>
        <w:t>moderation sample</w:t>
      </w:r>
      <w:r w:rsidRPr="0079224E">
        <w:t xml:space="preserve"> is selected and verified (at least 25%)</w:t>
      </w:r>
    </w:p>
    <w:p w14:paraId="416B12D9" w14:textId="77777777" w:rsidR="00AE108B" w:rsidRPr="0079224E" w:rsidRDefault="000769B3" w:rsidP="00AE108B">
      <w:r>
        <w:pict w14:anchorId="76F81BC8">
          <v:rect id="_x0000_i1048" style="width:0;height:1.5pt" o:hralign="center" o:hrstd="t" o:hr="t" fillcolor="#a0a0a0" stroked="f"/>
        </w:pict>
      </w:r>
    </w:p>
    <w:p w14:paraId="43BEEFCA"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Evidence Requirements</w:t>
      </w:r>
    </w:p>
    <w:p w14:paraId="0F01F3E0" w14:textId="77777777" w:rsidR="00AE108B" w:rsidRPr="0079224E" w:rsidRDefault="00AE108B" w:rsidP="00AE108B">
      <w:r w:rsidRPr="0079224E">
        <w:t>Each learner’s assessment evidence should include:</w:t>
      </w:r>
    </w:p>
    <w:p w14:paraId="58F58388" w14:textId="77777777" w:rsidR="00AE108B" w:rsidRPr="0079224E" w:rsidRDefault="00AE108B" w:rsidP="00BE3D95">
      <w:pPr>
        <w:numPr>
          <w:ilvl w:val="0"/>
          <w:numId w:val="41"/>
        </w:numPr>
        <w:spacing w:after="160" w:line="259" w:lineRule="auto"/>
      </w:pPr>
      <w:r w:rsidRPr="0079224E">
        <w:t>Completed worksheets or answer sheets for all four activities</w:t>
      </w:r>
    </w:p>
    <w:p w14:paraId="5DC3EA39" w14:textId="77777777" w:rsidR="00AE108B" w:rsidRPr="0079224E" w:rsidRDefault="00AE108B" w:rsidP="00BE3D95">
      <w:pPr>
        <w:numPr>
          <w:ilvl w:val="0"/>
          <w:numId w:val="41"/>
        </w:numPr>
        <w:spacing w:after="160" w:line="259" w:lineRule="auto"/>
      </w:pPr>
      <w:r w:rsidRPr="0079224E">
        <w:t>Any supporting rough calculations or sketches (especially for scaling)</w:t>
      </w:r>
    </w:p>
    <w:p w14:paraId="3FFD632D" w14:textId="77777777" w:rsidR="00AE108B" w:rsidRPr="0079224E" w:rsidRDefault="00AE108B" w:rsidP="00BE3D95">
      <w:pPr>
        <w:numPr>
          <w:ilvl w:val="0"/>
          <w:numId w:val="41"/>
        </w:numPr>
        <w:spacing w:after="160" w:line="259" w:lineRule="auto"/>
      </w:pPr>
      <w:r w:rsidRPr="0079224E">
        <w:t>The completed assessment checklist and assessor commentary</w:t>
      </w:r>
    </w:p>
    <w:p w14:paraId="76D28059" w14:textId="77777777" w:rsidR="00AE108B" w:rsidRPr="0079224E" w:rsidRDefault="00AE108B" w:rsidP="00BE3D95">
      <w:pPr>
        <w:numPr>
          <w:ilvl w:val="0"/>
          <w:numId w:val="41"/>
        </w:numPr>
        <w:spacing w:after="160" w:line="259" w:lineRule="auto"/>
      </w:pPr>
      <w:r w:rsidRPr="0079224E">
        <w:t>Mark breakdown and final rating from the rubric</w:t>
      </w:r>
    </w:p>
    <w:p w14:paraId="0492CFB8" w14:textId="77777777" w:rsidR="00AE108B" w:rsidRPr="0079224E" w:rsidRDefault="00AE108B" w:rsidP="00AE108B">
      <w:r w:rsidRPr="0079224E">
        <w:lastRenderedPageBreak/>
        <w:t xml:space="preserve">All documents must be </w:t>
      </w:r>
      <w:r w:rsidRPr="0079224E">
        <w:rPr>
          <w:b/>
          <w:bCs/>
        </w:rPr>
        <w:t>dated, signed</w:t>
      </w:r>
      <w:r w:rsidRPr="0079224E">
        <w:t>, and clearly labelled with the learner’s name and assessment reference.</w:t>
      </w:r>
    </w:p>
    <w:p w14:paraId="0F378337" w14:textId="77777777" w:rsidR="00AE108B" w:rsidRPr="0079224E" w:rsidRDefault="000769B3" w:rsidP="00AE108B">
      <w:r>
        <w:pict w14:anchorId="274EB547">
          <v:rect id="_x0000_i1049" style="width:0;height:1.5pt" o:hralign="center" o:hrstd="t" o:hr="t" fillcolor="#a0a0a0" stroked="f"/>
        </w:pict>
      </w:r>
    </w:p>
    <w:p w14:paraId="5FB17F63" w14:textId="77777777" w:rsidR="00AE108B" w:rsidRPr="0079224E" w:rsidRDefault="00AE108B" w:rsidP="00AE108B">
      <w:pPr>
        <w:rPr>
          <w:b/>
          <w:bCs/>
        </w:rPr>
      </w:pPr>
      <w:r w:rsidRPr="0079224E">
        <w:rPr>
          <w:rFonts w:cs="Century Gothic"/>
          <w:b/>
          <w:bCs/>
        </w:rPr>
        <w:t>🧮</w:t>
      </w:r>
      <w:r w:rsidRPr="0079224E">
        <w:rPr>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3"/>
        <w:gridCol w:w="789"/>
      </w:tblGrid>
      <w:tr w:rsidR="00AE108B" w:rsidRPr="0079224E" w14:paraId="4C9D655A" w14:textId="77777777" w:rsidTr="00B12D24">
        <w:trPr>
          <w:tblHeader/>
          <w:tblCellSpacing w:w="15" w:type="dxa"/>
        </w:trPr>
        <w:tc>
          <w:tcPr>
            <w:tcW w:w="0" w:type="auto"/>
            <w:vAlign w:val="center"/>
            <w:hideMark/>
          </w:tcPr>
          <w:p w14:paraId="3770F1D3" w14:textId="77777777" w:rsidR="00AE108B" w:rsidRPr="0079224E" w:rsidRDefault="00AE108B" w:rsidP="00B12D24">
            <w:pPr>
              <w:rPr>
                <w:b/>
                <w:bCs/>
              </w:rPr>
            </w:pPr>
            <w:r w:rsidRPr="0079224E">
              <w:rPr>
                <w:b/>
                <w:bCs/>
              </w:rPr>
              <w:t>Activity</w:t>
            </w:r>
          </w:p>
        </w:tc>
        <w:tc>
          <w:tcPr>
            <w:tcW w:w="0" w:type="auto"/>
            <w:vAlign w:val="center"/>
            <w:hideMark/>
          </w:tcPr>
          <w:p w14:paraId="02FA04F9" w14:textId="77777777" w:rsidR="00AE108B" w:rsidRPr="0079224E" w:rsidRDefault="00AE108B" w:rsidP="00B12D24">
            <w:pPr>
              <w:rPr>
                <w:b/>
                <w:bCs/>
              </w:rPr>
            </w:pPr>
            <w:r w:rsidRPr="0079224E">
              <w:rPr>
                <w:b/>
                <w:bCs/>
              </w:rPr>
              <w:t>Marks</w:t>
            </w:r>
          </w:p>
        </w:tc>
      </w:tr>
      <w:tr w:rsidR="00AE108B" w:rsidRPr="0079224E" w14:paraId="3A751148" w14:textId="77777777" w:rsidTr="00B12D24">
        <w:trPr>
          <w:tblCellSpacing w:w="15" w:type="dxa"/>
        </w:trPr>
        <w:tc>
          <w:tcPr>
            <w:tcW w:w="0" w:type="auto"/>
            <w:vAlign w:val="center"/>
            <w:hideMark/>
          </w:tcPr>
          <w:p w14:paraId="4D45FD92" w14:textId="77777777" w:rsidR="00AE108B" w:rsidRPr="0079224E" w:rsidRDefault="00AE108B" w:rsidP="00B12D24">
            <w:r w:rsidRPr="0079224E">
              <w:t>Drawing Interpretation Task</w:t>
            </w:r>
          </w:p>
        </w:tc>
        <w:tc>
          <w:tcPr>
            <w:tcW w:w="0" w:type="auto"/>
            <w:vAlign w:val="center"/>
            <w:hideMark/>
          </w:tcPr>
          <w:p w14:paraId="111DACA6" w14:textId="77777777" w:rsidR="00AE108B" w:rsidRPr="0079224E" w:rsidRDefault="00AE108B" w:rsidP="00B12D24">
            <w:r w:rsidRPr="0079224E">
              <w:t>15</w:t>
            </w:r>
          </w:p>
        </w:tc>
      </w:tr>
      <w:tr w:rsidR="00AE108B" w:rsidRPr="0079224E" w14:paraId="12990E91" w14:textId="77777777" w:rsidTr="00B12D24">
        <w:trPr>
          <w:tblCellSpacing w:w="15" w:type="dxa"/>
        </w:trPr>
        <w:tc>
          <w:tcPr>
            <w:tcW w:w="0" w:type="auto"/>
            <w:vAlign w:val="center"/>
            <w:hideMark/>
          </w:tcPr>
          <w:p w14:paraId="3824BABE" w14:textId="77777777" w:rsidR="00AE108B" w:rsidRPr="0079224E" w:rsidRDefault="00AE108B" w:rsidP="00B12D24">
            <w:r w:rsidRPr="0079224E">
              <w:t>Scale Calculation Exercise</w:t>
            </w:r>
          </w:p>
        </w:tc>
        <w:tc>
          <w:tcPr>
            <w:tcW w:w="0" w:type="auto"/>
            <w:vAlign w:val="center"/>
            <w:hideMark/>
          </w:tcPr>
          <w:p w14:paraId="741CDEB7" w14:textId="77777777" w:rsidR="00AE108B" w:rsidRPr="0079224E" w:rsidRDefault="00AE108B" w:rsidP="00B12D24">
            <w:r w:rsidRPr="0079224E">
              <w:t>15</w:t>
            </w:r>
          </w:p>
        </w:tc>
      </w:tr>
      <w:tr w:rsidR="00AE108B" w:rsidRPr="0079224E" w14:paraId="2E9B15DE" w14:textId="77777777" w:rsidTr="00B12D24">
        <w:trPr>
          <w:tblCellSpacing w:w="15" w:type="dxa"/>
        </w:trPr>
        <w:tc>
          <w:tcPr>
            <w:tcW w:w="0" w:type="auto"/>
            <w:vAlign w:val="center"/>
            <w:hideMark/>
          </w:tcPr>
          <w:p w14:paraId="14D07C5D" w14:textId="77777777" w:rsidR="00AE108B" w:rsidRPr="0079224E" w:rsidRDefault="00AE108B" w:rsidP="00B12D24">
            <w:r w:rsidRPr="0079224E">
              <w:t>Hidden Detail Application</w:t>
            </w:r>
          </w:p>
        </w:tc>
        <w:tc>
          <w:tcPr>
            <w:tcW w:w="0" w:type="auto"/>
            <w:vAlign w:val="center"/>
            <w:hideMark/>
          </w:tcPr>
          <w:p w14:paraId="1D3FAB4B" w14:textId="77777777" w:rsidR="00AE108B" w:rsidRPr="0079224E" w:rsidRDefault="00AE108B" w:rsidP="00B12D24">
            <w:r w:rsidRPr="0079224E">
              <w:t>15</w:t>
            </w:r>
          </w:p>
        </w:tc>
      </w:tr>
      <w:tr w:rsidR="00AE108B" w:rsidRPr="0079224E" w14:paraId="1369C2D8" w14:textId="77777777" w:rsidTr="00B12D24">
        <w:trPr>
          <w:tblCellSpacing w:w="15" w:type="dxa"/>
        </w:trPr>
        <w:tc>
          <w:tcPr>
            <w:tcW w:w="0" w:type="auto"/>
            <w:vAlign w:val="center"/>
            <w:hideMark/>
          </w:tcPr>
          <w:p w14:paraId="0EA2B347" w14:textId="77777777" w:rsidR="00AE108B" w:rsidRPr="0079224E" w:rsidRDefault="00AE108B" w:rsidP="00B12D24">
            <w:r w:rsidRPr="0079224E">
              <w:t>Label Matching Task</w:t>
            </w:r>
          </w:p>
        </w:tc>
        <w:tc>
          <w:tcPr>
            <w:tcW w:w="0" w:type="auto"/>
            <w:vAlign w:val="center"/>
            <w:hideMark/>
          </w:tcPr>
          <w:p w14:paraId="12C4652A" w14:textId="77777777" w:rsidR="00AE108B" w:rsidRPr="0079224E" w:rsidRDefault="00AE108B" w:rsidP="00B12D24">
            <w:r w:rsidRPr="0079224E">
              <w:t>15</w:t>
            </w:r>
          </w:p>
        </w:tc>
      </w:tr>
      <w:tr w:rsidR="00AE108B" w:rsidRPr="0079224E" w14:paraId="39806DFA" w14:textId="77777777" w:rsidTr="00B12D24">
        <w:trPr>
          <w:tblCellSpacing w:w="15" w:type="dxa"/>
        </w:trPr>
        <w:tc>
          <w:tcPr>
            <w:tcW w:w="0" w:type="auto"/>
            <w:vAlign w:val="center"/>
            <w:hideMark/>
          </w:tcPr>
          <w:p w14:paraId="5B648FFD" w14:textId="77777777" w:rsidR="00AE108B" w:rsidRPr="0079224E" w:rsidRDefault="00AE108B" w:rsidP="00B12D24">
            <w:r w:rsidRPr="0079224E">
              <w:rPr>
                <w:b/>
                <w:bCs/>
              </w:rPr>
              <w:t>Total</w:t>
            </w:r>
          </w:p>
        </w:tc>
        <w:tc>
          <w:tcPr>
            <w:tcW w:w="0" w:type="auto"/>
            <w:vAlign w:val="center"/>
            <w:hideMark/>
          </w:tcPr>
          <w:p w14:paraId="3BF4CD9A" w14:textId="77777777" w:rsidR="00AE108B" w:rsidRPr="0079224E" w:rsidRDefault="00AE108B" w:rsidP="00B12D24">
            <w:r w:rsidRPr="0079224E">
              <w:rPr>
                <w:b/>
                <w:bCs/>
              </w:rPr>
              <w:t>60</w:t>
            </w:r>
          </w:p>
        </w:tc>
      </w:tr>
    </w:tbl>
    <w:p w14:paraId="0F07F248" w14:textId="77777777" w:rsidR="00AE108B" w:rsidRPr="0079224E" w:rsidRDefault="00AE108B" w:rsidP="00AE108B">
      <w:r w:rsidRPr="0079224E">
        <w:t xml:space="preserve">Scores must be </w:t>
      </w:r>
      <w:r w:rsidRPr="0079224E">
        <w:rPr>
          <w:b/>
          <w:bCs/>
        </w:rPr>
        <w:t>scaled proportionally to reflect the 15% weighting</w:t>
      </w:r>
      <w:r w:rsidRPr="0079224E">
        <w:t xml:space="preserve"> of this knowledge topic.</w:t>
      </w:r>
    </w:p>
    <w:p w14:paraId="3EE65B32" w14:textId="77777777" w:rsidR="00AE108B" w:rsidRPr="0079224E" w:rsidRDefault="000769B3" w:rsidP="00AE108B">
      <w:r>
        <w:pict w14:anchorId="118D34BF">
          <v:rect id="_x0000_i1050" style="width:0;height:1.5pt" o:hralign="center" o:hrstd="t" o:hr="t" fillcolor="#a0a0a0" stroked="f"/>
        </w:pict>
      </w:r>
    </w:p>
    <w:p w14:paraId="264558FE"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Moderation Notes</w:t>
      </w:r>
    </w:p>
    <w:p w14:paraId="4D73DB38" w14:textId="77777777" w:rsidR="00AE108B" w:rsidRPr="0079224E" w:rsidRDefault="00AE108B" w:rsidP="00BE3D95">
      <w:pPr>
        <w:numPr>
          <w:ilvl w:val="0"/>
          <w:numId w:val="42"/>
        </w:numPr>
        <w:spacing w:after="160" w:line="259" w:lineRule="auto"/>
      </w:pPr>
      <w:r w:rsidRPr="0079224E">
        <w:t xml:space="preserve">Confirm that learner responses demonstrate a clear understanding of </w:t>
      </w:r>
      <w:r w:rsidRPr="0079224E">
        <w:rPr>
          <w:b/>
          <w:bCs/>
        </w:rPr>
        <w:t>projections, line types, and dimensions</w:t>
      </w:r>
    </w:p>
    <w:p w14:paraId="70ADD01A" w14:textId="77777777" w:rsidR="00AE108B" w:rsidRPr="0079224E" w:rsidRDefault="00AE108B" w:rsidP="00BE3D95">
      <w:pPr>
        <w:numPr>
          <w:ilvl w:val="0"/>
          <w:numId w:val="42"/>
        </w:numPr>
        <w:spacing w:after="160" w:line="259" w:lineRule="auto"/>
      </w:pPr>
      <w:r w:rsidRPr="0079224E">
        <w:t>Verify scale calculation accuracy using the 1:5 ratio as applied</w:t>
      </w:r>
    </w:p>
    <w:p w14:paraId="571570B4" w14:textId="77777777" w:rsidR="00AE108B" w:rsidRPr="0079224E" w:rsidRDefault="00AE108B" w:rsidP="00BE3D95">
      <w:pPr>
        <w:numPr>
          <w:ilvl w:val="0"/>
          <w:numId w:val="42"/>
        </w:numPr>
        <w:spacing w:after="160" w:line="259" w:lineRule="auto"/>
      </w:pPr>
      <w:r w:rsidRPr="0079224E">
        <w:t>Ensure consistent marking across all learners using the shared memo and rubric</w:t>
      </w:r>
    </w:p>
    <w:p w14:paraId="6C917B96" w14:textId="77777777" w:rsidR="00AE108B" w:rsidRPr="0079224E" w:rsidRDefault="00AE108B" w:rsidP="00BE3D95">
      <w:pPr>
        <w:numPr>
          <w:ilvl w:val="0"/>
          <w:numId w:val="42"/>
        </w:numPr>
        <w:spacing w:after="160" w:line="259" w:lineRule="auto"/>
      </w:pPr>
      <w:r w:rsidRPr="0079224E">
        <w:t>Maintain moderation evidence and update internal tracking and learner reports</w:t>
      </w:r>
    </w:p>
    <w:p w14:paraId="243F0D4C" w14:textId="77777777" w:rsidR="00AE108B" w:rsidRPr="0079224E" w:rsidRDefault="000769B3" w:rsidP="00AE108B">
      <w:r>
        <w:pict w14:anchorId="712D2F97">
          <v:rect id="_x0000_i1051" style="width:0;height:1.5pt" o:hralign="center" o:hrstd="t" o:hr="t" fillcolor="#a0a0a0" stroked="f"/>
        </w:pict>
      </w:r>
    </w:p>
    <w:p w14:paraId="21EDF45A" w14:textId="77777777" w:rsidR="00AE108B" w:rsidRPr="0079224E" w:rsidRDefault="00AE108B" w:rsidP="00AE108B">
      <w:r w:rsidRPr="0079224E">
        <w:t xml:space="preserve"> </w:t>
      </w:r>
    </w:p>
    <w:p w14:paraId="40C3EF12"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Model Answers</w:t>
      </w:r>
    </w:p>
    <w:p w14:paraId="37B75F3B" w14:textId="77777777" w:rsidR="00AE108B" w:rsidRPr="0079224E" w:rsidRDefault="00AE108B" w:rsidP="00AE108B">
      <w:r w:rsidRPr="0079224E">
        <w:rPr>
          <w:b/>
          <w:bCs/>
        </w:rPr>
        <w:t>Activity 1</w:t>
      </w:r>
    </w:p>
    <w:p w14:paraId="10CD1E2C" w14:textId="77777777" w:rsidR="00AE108B" w:rsidRPr="0079224E" w:rsidRDefault="00AE108B" w:rsidP="00BE3D95">
      <w:pPr>
        <w:numPr>
          <w:ilvl w:val="0"/>
          <w:numId w:val="33"/>
        </w:numPr>
        <w:spacing w:after="160" w:line="259" w:lineRule="auto"/>
      </w:pPr>
      <w:r w:rsidRPr="0079224E">
        <w:t>Chair seat outline, backrest outline, front leg profile</w:t>
      </w:r>
    </w:p>
    <w:p w14:paraId="280B3941" w14:textId="77777777" w:rsidR="00AE108B" w:rsidRPr="0079224E" w:rsidRDefault="00AE108B" w:rsidP="00BE3D95">
      <w:pPr>
        <w:numPr>
          <w:ilvl w:val="0"/>
          <w:numId w:val="33"/>
        </w:numPr>
        <w:spacing w:after="160" w:line="259" w:lineRule="auto"/>
      </w:pPr>
      <w:r w:rsidRPr="0079224E">
        <w:t>Dashed line</w:t>
      </w:r>
    </w:p>
    <w:p w14:paraId="51A04017" w14:textId="77777777" w:rsidR="00AE108B" w:rsidRPr="0079224E" w:rsidRDefault="00AE108B" w:rsidP="00BE3D95">
      <w:pPr>
        <w:numPr>
          <w:ilvl w:val="0"/>
          <w:numId w:val="33"/>
        </w:numPr>
        <w:spacing w:after="160" w:line="259" w:lineRule="auto"/>
      </w:pPr>
      <w:r w:rsidRPr="0079224E">
        <w:t>Used to show symmetry or centres of circles/holes</w:t>
      </w:r>
    </w:p>
    <w:p w14:paraId="0BC78528" w14:textId="77777777" w:rsidR="00AE108B" w:rsidRPr="0079224E" w:rsidRDefault="00AE108B" w:rsidP="00BE3D95">
      <w:pPr>
        <w:numPr>
          <w:ilvl w:val="0"/>
          <w:numId w:val="33"/>
        </w:numPr>
        <w:spacing w:after="160" w:line="259" w:lineRule="auto"/>
      </w:pPr>
      <w:r w:rsidRPr="0079224E">
        <w:t>Top = width and depth; Front = height and width; Side = height and depth</w:t>
      </w:r>
    </w:p>
    <w:p w14:paraId="004BF7FF" w14:textId="77777777" w:rsidR="00AE108B" w:rsidRPr="0079224E" w:rsidRDefault="00AE108B" w:rsidP="00AE108B">
      <w:r w:rsidRPr="0079224E">
        <w:rPr>
          <w:b/>
          <w:bCs/>
        </w:rPr>
        <w:t>Activity 2</w:t>
      </w:r>
    </w:p>
    <w:p w14:paraId="7D75A868" w14:textId="77777777" w:rsidR="00AE108B" w:rsidRPr="0079224E" w:rsidRDefault="00AE108B" w:rsidP="00BE3D95">
      <w:pPr>
        <w:numPr>
          <w:ilvl w:val="0"/>
          <w:numId w:val="34"/>
        </w:numPr>
        <w:spacing w:after="160" w:line="259" w:lineRule="auto"/>
      </w:pPr>
      <w:r w:rsidRPr="0079224E">
        <w:t>120 mm × 5 = 600 mm</w:t>
      </w:r>
    </w:p>
    <w:p w14:paraId="25CA9585" w14:textId="77777777" w:rsidR="00AE108B" w:rsidRPr="0079224E" w:rsidRDefault="00AE108B" w:rsidP="00BE3D95">
      <w:pPr>
        <w:numPr>
          <w:ilvl w:val="0"/>
          <w:numId w:val="34"/>
        </w:numPr>
        <w:spacing w:after="160" w:line="259" w:lineRule="auto"/>
      </w:pPr>
      <w:r w:rsidRPr="0079224E">
        <w:t>10 mm × 5 = 50 mm</w:t>
      </w:r>
    </w:p>
    <w:p w14:paraId="67D6DB37" w14:textId="77777777" w:rsidR="00AE108B" w:rsidRPr="0079224E" w:rsidRDefault="00AE108B" w:rsidP="00BE3D95">
      <w:pPr>
        <w:numPr>
          <w:ilvl w:val="0"/>
          <w:numId w:val="34"/>
        </w:numPr>
        <w:spacing w:after="160" w:line="259" w:lineRule="auto"/>
      </w:pPr>
      <w:r w:rsidRPr="0079224E">
        <w:t>150 mm × 5 = 750 mm</w:t>
      </w:r>
    </w:p>
    <w:p w14:paraId="38A4CD42" w14:textId="77777777" w:rsidR="00AE108B" w:rsidRPr="0079224E" w:rsidRDefault="00AE108B" w:rsidP="00AE108B">
      <w:r w:rsidRPr="0079224E">
        <w:rPr>
          <w:b/>
          <w:bCs/>
        </w:rPr>
        <w:t>Activity 3</w:t>
      </w:r>
    </w:p>
    <w:p w14:paraId="2563359E" w14:textId="77777777" w:rsidR="00AE108B" w:rsidRPr="0079224E" w:rsidRDefault="00AE108B" w:rsidP="00BE3D95">
      <w:pPr>
        <w:numPr>
          <w:ilvl w:val="0"/>
          <w:numId w:val="35"/>
        </w:numPr>
        <w:spacing w:after="160" w:line="259" w:lineRule="auto"/>
      </w:pPr>
      <w:r w:rsidRPr="0079224E">
        <w:t>Internal dowel placement</w:t>
      </w:r>
    </w:p>
    <w:p w14:paraId="6A0CC3AA" w14:textId="77777777" w:rsidR="00AE108B" w:rsidRPr="0079224E" w:rsidRDefault="00AE108B" w:rsidP="00BE3D95">
      <w:pPr>
        <w:numPr>
          <w:ilvl w:val="0"/>
          <w:numId w:val="35"/>
        </w:numPr>
        <w:spacing w:after="160" w:line="259" w:lineRule="auto"/>
      </w:pPr>
      <w:r w:rsidRPr="0079224E">
        <w:t>May damage structure or result in weak joinery</w:t>
      </w:r>
    </w:p>
    <w:p w14:paraId="06BB45BA" w14:textId="77777777" w:rsidR="00AE108B" w:rsidRPr="0079224E" w:rsidRDefault="00AE108B" w:rsidP="00BE3D95">
      <w:pPr>
        <w:numPr>
          <w:ilvl w:val="0"/>
          <w:numId w:val="35"/>
        </w:numPr>
        <w:spacing w:after="160" w:line="259" w:lineRule="auto"/>
      </w:pPr>
      <w:r w:rsidRPr="0079224E">
        <w:t>Ask supervisor or refer to sectional view</w:t>
      </w:r>
    </w:p>
    <w:p w14:paraId="596E9270" w14:textId="77777777" w:rsidR="00AE108B" w:rsidRPr="0079224E" w:rsidRDefault="00AE108B" w:rsidP="00BE3D95">
      <w:pPr>
        <w:numPr>
          <w:ilvl w:val="0"/>
          <w:numId w:val="35"/>
        </w:numPr>
        <w:spacing w:after="160" w:line="259" w:lineRule="auto"/>
      </w:pPr>
      <w:r w:rsidRPr="0079224E">
        <w:t>Staple backing strips, button anchors, frame reinforcements</w:t>
      </w:r>
    </w:p>
    <w:p w14:paraId="01F4B06D" w14:textId="77777777" w:rsidR="00AE108B" w:rsidRPr="0079224E" w:rsidRDefault="00AE108B" w:rsidP="00AE108B">
      <w:r w:rsidRPr="0079224E">
        <w:rPr>
          <w:b/>
          <w:bCs/>
        </w:rPr>
        <w:lastRenderedPageBreak/>
        <w:t>Activity 4</w:t>
      </w:r>
      <w:r w:rsidRPr="0079224E">
        <w:br/>
        <w:t>1–C, 2–B, 3–A, 4–D, 5–E</w:t>
      </w:r>
    </w:p>
    <w:p w14:paraId="232101FE" w14:textId="77777777" w:rsidR="00AE108B" w:rsidRPr="0079224E" w:rsidRDefault="000769B3" w:rsidP="00AE108B">
      <w:r>
        <w:pict w14:anchorId="6D87BA80">
          <v:rect id="_x0000_i1052" style="width:0;height:1.5pt" o:hralign="center" o:hrstd="t" o:hr="t" fillcolor="#a0a0a0" stroked="f"/>
        </w:pict>
      </w:r>
    </w:p>
    <w:p w14:paraId="44563030" w14:textId="77777777" w:rsidR="00AE108B" w:rsidRPr="0079224E" w:rsidRDefault="00AE108B" w:rsidP="00AE108B">
      <w:pPr>
        <w:rPr>
          <w:b/>
          <w:bCs/>
        </w:rPr>
      </w:pPr>
      <w:r w:rsidRPr="0079224E">
        <w:rPr>
          <w:rFonts w:cs="Century Gothic"/>
          <w:b/>
          <w:bCs/>
        </w:rPr>
        <w:t>🧾</w:t>
      </w:r>
      <w:r w:rsidRPr="0079224E">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774"/>
        <w:gridCol w:w="5326"/>
      </w:tblGrid>
      <w:tr w:rsidR="00AE108B" w:rsidRPr="0079224E" w14:paraId="53C3C7B6" w14:textId="77777777" w:rsidTr="00B12D24">
        <w:trPr>
          <w:tblHeader/>
          <w:tblCellSpacing w:w="15" w:type="dxa"/>
        </w:trPr>
        <w:tc>
          <w:tcPr>
            <w:tcW w:w="0" w:type="auto"/>
            <w:vAlign w:val="center"/>
            <w:hideMark/>
          </w:tcPr>
          <w:p w14:paraId="398373C9" w14:textId="77777777" w:rsidR="00AE108B" w:rsidRPr="0079224E" w:rsidRDefault="00AE108B" w:rsidP="00B12D24">
            <w:pPr>
              <w:rPr>
                <w:b/>
                <w:bCs/>
              </w:rPr>
            </w:pPr>
            <w:r w:rsidRPr="0079224E">
              <w:rPr>
                <w:b/>
                <w:bCs/>
              </w:rPr>
              <w:t>Activity</w:t>
            </w:r>
          </w:p>
        </w:tc>
        <w:tc>
          <w:tcPr>
            <w:tcW w:w="0" w:type="auto"/>
            <w:vAlign w:val="center"/>
            <w:hideMark/>
          </w:tcPr>
          <w:p w14:paraId="02FDB167" w14:textId="77777777" w:rsidR="00AE108B" w:rsidRPr="0079224E" w:rsidRDefault="00AE108B" w:rsidP="00B12D24">
            <w:pPr>
              <w:rPr>
                <w:b/>
                <w:bCs/>
              </w:rPr>
            </w:pPr>
            <w:r w:rsidRPr="0079224E">
              <w:rPr>
                <w:b/>
                <w:bCs/>
              </w:rPr>
              <w:t>Marks</w:t>
            </w:r>
          </w:p>
        </w:tc>
        <w:tc>
          <w:tcPr>
            <w:tcW w:w="0" w:type="auto"/>
            <w:vAlign w:val="center"/>
            <w:hideMark/>
          </w:tcPr>
          <w:p w14:paraId="598B658D" w14:textId="77777777" w:rsidR="00AE108B" w:rsidRPr="0079224E" w:rsidRDefault="00AE108B" w:rsidP="00B12D24">
            <w:pPr>
              <w:rPr>
                <w:b/>
                <w:bCs/>
              </w:rPr>
            </w:pPr>
            <w:r w:rsidRPr="0079224E">
              <w:rPr>
                <w:b/>
                <w:bCs/>
              </w:rPr>
              <w:t>Guidance</w:t>
            </w:r>
          </w:p>
        </w:tc>
      </w:tr>
      <w:tr w:rsidR="00AE108B" w:rsidRPr="0079224E" w14:paraId="49A8D52B" w14:textId="77777777" w:rsidTr="00B12D24">
        <w:trPr>
          <w:tblCellSpacing w:w="15" w:type="dxa"/>
        </w:trPr>
        <w:tc>
          <w:tcPr>
            <w:tcW w:w="0" w:type="auto"/>
            <w:vAlign w:val="center"/>
            <w:hideMark/>
          </w:tcPr>
          <w:p w14:paraId="18D17AC5" w14:textId="77777777" w:rsidR="00AE108B" w:rsidRPr="0079224E" w:rsidRDefault="00AE108B" w:rsidP="00B12D24">
            <w:r w:rsidRPr="0079224E">
              <w:t>Activity 1</w:t>
            </w:r>
          </w:p>
        </w:tc>
        <w:tc>
          <w:tcPr>
            <w:tcW w:w="0" w:type="auto"/>
            <w:vAlign w:val="center"/>
            <w:hideMark/>
          </w:tcPr>
          <w:p w14:paraId="375F8F64" w14:textId="77777777" w:rsidR="00AE108B" w:rsidRPr="0079224E" w:rsidRDefault="00AE108B" w:rsidP="00B12D24">
            <w:r w:rsidRPr="0079224E">
              <w:t>15</w:t>
            </w:r>
          </w:p>
        </w:tc>
        <w:tc>
          <w:tcPr>
            <w:tcW w:w="0" w:type="auto"/>
            <w:vAlign w:val="center"/>
            <w:hideMark/>
          </w:tcPr>
          <w:p w14:paraId="680CAF2A" w14:textId="77777777" w:rsidR="00AE108B" w:rsidRPr="0079224E" w:rsidRDefault="00AE108B" w:rsidP="00B12D24">
            <w:r w:rsidRPr="0079224E">
              <w:t>Correct line types and projection explanations</w:t>
            </w:r>
          </w:p>
        </w:tc>
      </w:tr>
      <w:tr w:rsidR="00AE108B" w:rsidRPr="0079224E" w14:paraId="188DF527" w14:textId="77777777" w:rsidTr="00B12D24">
        <w:trPr>
          <w:tblCellSpacing w:w="15" w:type="dxa"/>
        </w:trPr>
        <w:tc>
          <w:tcPr>
            <w:tcW w:w="0" w:type="auto"/>
            <w:vAlign w:val="center"/>
            <w:hideMark/>
          </w:tcPr>
          <w:p w14:paraId="6D06B693" w14:textId="77777777" w:rsidR="00AE108B" w:rsidRPr="0079224E" w:rsidRDefault="00AE108B" w:rsidP="00B12D24">
            <w:r w:rsidRPr="0079224E">
              <w:t>Activity 2</w:t>
            </w:r>
          </w:p>
        </w:tc>
        <w:tc>
          <w:tcPr>
            <w:tcW w:w="0" w:type="auto"/>
            <w:vAlign w:val="center"/>
            <w:hideMark/>
          </w:tcPr>
          <w:p w14:paraId="35970B15" w14:textId="77777777" w:rsidR="00AE108B" w:rsidRPr="0079224E" w:rsidRDefault="00AE108B" w:rsidP="00B12D24">
            <w:r w:rsidRPr="0079224E">
              <w:t>15</w:t>
            </w:r>
          </w:p>
        </w:tc>
        <w:tc>
          <w:tcPr>
            <w:tcW w:w="0" w:type="auto"/>
            <w:vAlign w:val="center"/>
            <w:hideMark/>
          </w:tcPr>
          <w:p w14:paraId="7E90EAD5" w14:textId="77777777" w:rsidR="00AE108B" w:rsidRPr="0079224E" w:rsidRDefault="00AE108B" w:rsidP="00B12D24">
            <w:r w:rsidRPr="0079224E">
              <w:t>Accurate calculations using 1:5 ratio</w:t>
            </w:r>
          </w:p>
        </w:tc>
      </w:tr>
      <w:tr w:rsidR="00AE108B" w:rsidRPr="0079224E" w14:paraId="595F309C" w14:textId="77777777" w:rsidTr="00B12D24">
        <w:trPr>
          <w:tblCellSpacing w:w="15" w:type="dxa"/>
        </w:trPr>
        <w:tc>
          <w:tcPr>
            <w:tcW w:w="0" w:type="auto"/>
            <w:vAlign w:val="center"/>
            <w:hideMark/>
          </w:tcPr>
          <w:p w14:paraId="190291BE" w14:textId="77777777" w:rsidR="00AE108B" w:rsidRPr="0079224E" w:rsidRDefault="00AE108B" w:rsidP="00B12D24">
            <w:r w:rsidRPr="0079224E">
              <w:t>Activity 3</w:t>
            </w:r>
          </w:p>
        </w:tc>
        <w:tc>
          <w:tcPr>
            <w:tcW w:w="0" w:type="auto"/>
            <w:vAlign w:val="center"/>
            <w:hideMark/>
          </w:tcPr>
          <w:p w14:paraId="129DDED2" w14:textId="77777777" w:rsidR="00AE108B" w:rsidRPr="0079224E" w:rsidRDefault="00AE108B" w:rsidP="00B12D24">
            <w:r w:rsidRPr="0079224E">
              <w:t>15</w:t>
            </w:r>
          </w:p>
        </w:tc>
        <w:tc>
          <w:tcPr>
            <w:tcW w:w="0" w:type="auto"/>
            <w:vAlign w:val="center"/>
            <w:hideMark/>
          </w:tcPr>
          <w:p w14:paraId="4D79EBFD" w14:textId="77777777" w:rsidR="00AE108B" w:rsidRPr="0079224E" w:rsidRDefault="00AE108B" w:rsidP="00B12D24">
            <w:r w:rsidRPr="0079224E">
              <w:t>Demonstrates understanding of hidden detail use</w:t>
            </w:r>
          </w:p>
        </w:tc>
      </w:tr>
      <w:tr w:rsidR="00AE108B" w:rsidRPr="0079224E" w14:paraId="603690B6" w14:textId="77777777" w:rsidTr="00B12D24">
        <w:trPr>
          <w:tblCellSpacing w:w="15" w:type="dxa"/>
        </w:trPr>
        <w:tc>
          <w:tcPr>
            <w:tcW w:w="0" w:type="auto"/>
            <w:vAlign w:val="center"/>
            <w:hideMark/>
          </w:tcPr>
          <w:p w14:paraId="33D8B97F" w14:textId="77777777" w:rsidR="00AE108B" w:rsidRPr="0079224E" w:rsidRDefault="00AE108B" w:rsidP="00B12D24">
            <w:r w:rsidRPr="0079224E">
              <w:t>Activity 4</w:t>
            </w:r>
          </w:p>
        </w:tc>
        <w:tc>
          <w:tcPr>
            <w:tcW w:w="0" w:type="auto"/>
            <w:vAlign w:val="center"/>
            <w:hideMark/>
          </w:tcPr>
          <w:p w14:paraId="1C511B66" w14:textId="77777777" w:rsidR="00AE108B" w:rsidRPr="0079224E" w:rsidRDefault="00AE108B" w:rsidP="00B12D24">
            <w:r w:rsidRPr="0079224E">
              <w:t>15</w:t>
            </w:r>
          </w:p>
        </w:tc>
        <w:tc>
          <w:tcPr>
            <w:tcW w:w="0" w:type="auto"/>
            <w:vAlign w:val="center"/>
            <w:hideMark/>
          </w:tcPr>
          <w:p w14:paraId="6E94DEDC" w14:textId="77777777" w:rsidR="00AE108B" w:rsidRPr="0079224E" w:rsidRDefault="00AE108B" w:rsidP="00B12D24">
            <w:r w:rsidRPr="0079224E">
              <w:t>3 marks per correct match</w:t>
            </w:r>
          </w:p>
        </w:tc>
      </w:tr>
      <w:tr w:rsidR="00AE108B" w:rsidRPr="0079224E" w14:paraId="5813AFC5" w14:textId="77777777" w:rsidTr="00B12D24">
        <w:trPr>
          <w:tblCellSpacing w:w="15" w:type="dxa"/>
        </w:trPr>
        <w:tc>
          <w:tcPr>
            <w:tcW w:w="0" w:type="auto"/>
            <w:vAlign w:val="center"/>
            <w:hideMark/>
          </w:tcPr>
          <w:p w14:paraId="285A7A73" w14:textId="77777777" w:rsidR="00AE108B" w:rsidRPr="0079224E" w:rsidRDefault="00AE108B" w:rsidP="00B12D24">
            <w:r w:rsidRPr="0079224E">
              <w:rPr>
                <w:b/>
                <w:bCs/>
              </w:rPr>
              <w:t>Total</w:t>
            </w:r>
          </w:p>
        </w:tc>
        <w:tc>
          <w:tcPr>
            <w:tcW w:w="0" w:type="auto"/>
            <w:vAlign w:val="center"/>
            <w:hideMark/>
          </w:tcPr>
          <w:p w14:paraId="32184992" w14:textId="77777777" w:rsidR="00AE108B" w:rsidRPr="0079224E" w:rsidRDefault="00AE108B" w:rsidP="00B12D24">
            <w:r w:rsidRPr="0079224E">
              <w:rPr>
                <w:b/>
                <w:bCs/>
              </w:rPr>
              <w:t>60</w:t>
            </w:r>
          </w:p>
        </w:tc>
        <w:tc>
          <w:tcPr>
            <w:tcW w:w="0" w:type="auto"/>
            <w:vAlign w:val="center"/>
            <w:hideMark/>
          </w:tcPr>
          <w:p w14:paraId="68CB3DEE" w14:textId="77777777" w:rsidR="00AE108B" w:rsidRPr="0079224E" w:rsidRDefault="00AE108B" w:rsidP="00B12D24"/>
        </w:tc>
      </w:tr>
    </w:tbl>
    <w:p w14:paraId="064B1061" w14:textId="77777777" w:rsidR="00AE108B" w:rsidRPr="0079224E" w:rsidRDefault="000769B3" w:rsidP="00AE108B">
      <w:r>
        <w:pict w14:anchorId="0B0AAA14">
          <v:rect id="_x0000_i1053" style="width:0;height:1.5pt" o:hralign="center" o:hrstd="t" o:hr="t" fillcolor="#a0a0a0" stroked="f"/>
        </w:pict>
      </w:r>
    </w:p>
    <w:p w14:paraId="08C01DBA" w14:textId="77777777" w:rsidR="00AE108B" w:rsidRPr="0079224E" w:rsidRDefault="00AE108B" w:rsidP="00AE108B">
      <w:pPr>
        <w:rPr>
          <w:rFonts w:cs="Segoe UI Symbol"/>
          <w:b/>
          <w:bCs/>
        </w:rPr>
      </w:pPr>
    </w:p>
    <w:p w14:paraId="4D411CCB"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7"/>
        <w:gridCol w:w="7358"/>
      </w:tblGrid>
      <w:tr w:rsidR="00AE108B" w:rsidRPr="0079224E" w14:paraId="053B49DE" w14:textId="77777777" w:rsidTr="00B12D24">
        <w:trPr>
          <w:tblHeader/>
          <w:tblCellSpacing w:w="15" w:type="dxa"/>
        </w:trPr>
        <w:tc>
          <w:tcPr>
            <w:tcW w:w="0" w:type="auto"/>
            <w:vAlign w:val="center"/>
            <w:hideMark/>
          </w:tcPr>
          <w:p w14:paraId="55FA88BD" w14:textId="77777777" w:rsidR="00AE108B" w:rsidRPr="0079224E" w:rsidRDefault="00AE108B" w:rsidP="00B12D24">
            <w:pPr>
              <w:rPr>
                <w:b/>
                <w:bCs/>
              </w:rPr>
            </w:pPr>
            <w:r w:rsidRPr="0079224E">
              <w:rPr>
                <w:b/>
                <w:bCs/>
              </w:rPr>
              <w:t>Rating</w:t>
            </w:r>
          </w:p>
        </w:tc>
        <w:tc>
          <w:tcPr>
            <w:tcW w:w="0" w:type="auto"/>
            <w:vAlign w:val="center"/>
            <w:hideMark/>
          </w:tcPr>
          <w:p w14:paraId="075C9135" w14:textId="77777777" w:rsidR="00AE108B" w:rsidRPr="0079224E" w:rsidRDefault="00AE108B" w:rsidP="00B12D24">
            <w:pPr>
              <w:rPr>
                <w:b/>
                <w:bCs/>
              </w:rPr>
            </w:pPr>
            <w:r w:rsidRPr="0079224E">
              <w:rPr>
                <w:b/>
                <w:bCs/>
              </w:rPr>
              <w:t>Descriptor</w:t>
            </w:r>
          </w:p>
        </w:tc>
      </w:tr>
      <w:tr w:rsidR="00AE108B" w:rsidRPr="0079224E" w14:paraId="0F0406F7" w14:textId="77777777" w:rsidTr="00B12D24">
        <w:trPr>
          <w:tblCellSpacing w:w="15" w:type="dxa"/>
        </w:trPr>
        <w:tc>
          <w:tcPr>
            <w:tcW w:w="0" w:type="auto"/>
            <w:vAlign w:val="center"/>
            <w:hideMark/>
          </w:tcPr>
          <w:p w14:paraId="4E8D722F" w14:textId="77777777" w:rsidR="00AE108B" w:rsidRPr="0079224E" w:rsidRDefault="00AE108B" w:rsidP="00B12D24">
            <w:r w:rsidRPr="0079224E">
              <w:t>5 – Excellent</w:t>
            </w:r>
          </w:p>
        </w:tc>
        <w:tc>
          <w:tcPr>
            <w:tcW w:w="0" w:type="auto"/>
            <w:vAlign w:val="center"/>
            <w:hideMark/>
          </w:tcPr>
          <w:p w14:paraId="2362592E" w14:textId="77777777" w:rsidR="00AE108B" w:rsidRPr="0079224E" w:rsidRDefault="00AE108B" w:rsidP="00B12D24">
            <w:r w:rsidRPr="0079224E">
              <w:t>Accurate interpretation and calculation; clearly links drawing elements to application</w:t>
            </w:r>
          </w:p>
        </w:tc>
      </w:tr>
      <w:tr w:rsidR="00AE108B" w:rsidRPr="0079224E" w14:paraId="5FAA234A" w14:textId="77777777" w:rsidTr="00B12D24">
        <w:trPr>
          <w:tblCellSpacing w:w="15" w:type="dxa"/>
        </w:trPr>
        <w:tc>
          <w:tcPr>
            <w:tcW w:w="0" w:type="auto"/>
            <w:vAlign w:val="center"/>
            <w:hideMark/>
          </w:tcPr>
          <w:p w14:paraId="288BEF9F" w14:textId="77777777" w:rsidR="00AE108B" w:rsidRPr="0079224E" w:rsidRDefault="00AE108B" w:rsidP="00B12D24">
            <w:r w:rsidRPr="0079224E">
              <w:t>4 – Good</w:t>
            </w:r>
          </w:p>
        </w:tc>
        <w:tc>
          <w:tcPr>
            <w:tcW w:w="0" w:type="auto"/>
            <w:vAlign w:val="center"/>
            <w:hideMark/>
          </w:tcPr>
          <w:p w14:paraId="1B7481F4" w14:textId="77777777" w:rsidR="00AE108B" w:rsidRPr="0079224E" w:rsidRDefault="00AE108B" w:rsidP="00B12D24">
            <w:r w:rsidRPr="0079224E">
              <w:t>Mostly correct; one or two minor misinterpretations</w:t>
            </w:r>
          </w:p>
        </w:tc>
      </w:tr>
      <w:tr w:rsidR="00AE108B" w:rsidRPr="0079224E" w14:paraId="31BE6711" w14:textId="77777777" w:rsidTr="00B12D24">
        <w:trPr>
          <w:tblCellSpacing w:w="15" w:type="dxa"/>
        </w:trPr>
        <w:tc>
          <w:tcPr>
            <w:tcW w:w="0" w:type="auto"/>
            <w:vAlign w:val="center"/>
            <w:hideMark/>
          </w:tcPr>
          <w:p w14:paraId="1D18A9D3" w14:textId="77777777" w:rsidR="00AE108B" w:rsidRPr="0079224E" w:rsidRDefault="00AE108B" w:rsidP="00B12D24">
            <w:r w:rsidRPr="0079224E">
              <w:t>3 – Satisfactory</w:t>
            </w:r>
          </w:p>
        </w:tc>
        <w:tc>
          <w:tcPr>
            <w:tcW w:w="0" w:type="auto"/>
            <w:vAlign w:val="center"/>
            <w:hideMark/>
          </w:tcPr>
          <w:p w14:paraId="5637B242" w14:textId="77777777" w:rsidR="00AE108B" w:rsidRPr="0079224E" w:rsidRDefault="00AE108B" w:rsidP="00B12D24">
            <w:r w:rsidRPr="0079224E">
              <w:t>Reasonable understanding; some concepts unclear</w:t>
            </w:r>
          </w:p>
        </w:tc>
      </w:tr>
      <w:tr w:rsidR="00AE108B" w:rsidRPr="0079224E" w14:paraId="4C4868BB" w14:textId="77777777" w:rsidTr="00B12D24">
        <w:trPr>
          <w:tblCellSpacing w:w="15" w:type="dxa"/>
        </w:trPr>
        <w:tc>
          <w:tcPr>
            <w:tcW w:w="0" w:type="auto"/>
            <w:vAlign w:val="center"/>
            <w:hideMark/>
          </w:tcPr>
          <w:p w14:paraId="7084CFE3" w14:textId="77777777" w:rsidR="00AE108B" w:rsidRPr="0079224E" w:rsidRDefault="00AE108B" w:rsidP="00B12D24">
            <w:r w:rsidRPr="0079224E">
              <w:t>2 – Basic</w:t>
            </w:r>
          </w:p>
        </w:tc>
        <w:tc>
          <w:tcPr>
            <w:tcW w:w="0" w:type="auto"/>
            <w:vAlign w:val="center"/>
            <w:hideMark/>
          </w:tcPr>
          <w:p w14:paraId="32283A11" w14:textId="77777777" w:rsidR="00AE108B" w:rsidRPr="0079224E" w:rsidRDefault="00AE108B" w:rsidP="00B12D24">
            <w:r w:rsidRPr="0079224E">
              <w:t>Limited knowledge; key elements missed or confused</w:t>
            </w:r>
          </w:p>
        </w:tc>
      </w:tr>
      <w:tr w:rsidR="00AE108B" w:rsidRPr="0079224E" w14:paraId="6BD6CA50" w14:textId="77777777" w:rsidTr="00B12D24">
        <w:trPr>
          <w:tblCellSpacing w:w="15" w:type="dxa"/>
        </w:trPr>
        <w:tc>
          <w:tcPr>
            <w:tcW w:w="0" w:type="auto"/>
            <w:vAlign w:val="center"/>
            <w:hideMark/>
          </w:tcPr>
          <w:p w14:paraId="10E69D83" w14:textId="77777777" w:rsidR="00AE108B" w:rsidRPr="0079224E" w:rsidRDefault="00AE108B" w:rsidP="00B12D24">
            <w:r w:rsidRPr="0079224E">
              <w:t>1 – Poor</w:t>
            </w:r>
          </w:p>
        </w:tc>
        <w:tc>
          <w:tcPr>
            <w:tcW w:w="0" w:type="auto"/>
            <w:vAlign w:val="center"/>
            <w:hideMark/>
          </w:tcPr>
          <w:p w14:paraId="7A355A51" w14:textId="77777777" w:rsidR="00AE108B" w:rsidRPr="0079224E" w:rsidRDefault="00AE108B" w:rsidP="00B12D24">
            <w:r w:rsidRPr="0079224E">
              <w:t>Drawing not understood; unable to apply or explain basic elements</w:t>
            </w:r>
          </w:p>
        </w:tc>
      </w:tr>
    </w:tbl>
    <w:p w14:paraId="2A1C46B1" w14:textId="77777777" w:rsidR="00AE108B" w:rsidRPr="0079224E" w:rsidRDefault="000769B3" w:rsidP="00AE108B">
      <w:r>
        <w:pict w14:anchorId="332B7232">
          <v:rect id="_x0000_i1054" style="width:0;height:1.5pt" o:hralign="center" o:hrstd="t" o:hr="t" fillcolor="#a0a0a0" stroked="f"/>
        </w:pict>
      </w:r>
    </w:p>
    <w:p w14:paraId="19D0AFDF" w14:textId="77777777" w:rsidR="00AE108B" w:rsidRPr="0079224E" w:rsidRDefault="00AE108B" w:rsidP="00AE108B">
      <w:r w:rsidRPr="0079224E">
        <w:t xml:space="preserve"> </w:t>
      </w:r>
    </w:p>
    <w:p w14:paraId="1032167D" w14:textId="5F3ABCD7" w:rsidR="00501FF7" w:rsidRPr="00AE108B" w:rsidRDefault="00501FF7">
      <w:r>
        <w:rPr>
          <w:rFonts w:ascii="Century Gothic" w:eastAsia="Arial" w:hAnsi="Century Gothic"/>
          <w:b/>
          <w:color w:val="auto"/>
          <w:lang w:val="en-ZA" w:eastAsia="en-ZA"/>
        </w:rPr>
        <w:br w:type="page"/>
      </w:r>
    </w:p>
    <w:p w14:paraId="00803A61" w14:textId="750F4947" w:rsidR="00B605A7" w:rsidRDefault="00501FF7" w:rsidP="00501FF7">
      <w:pPr>
        <w:pStyle w:val="NoSpacing"/>
        <w:rPr>
          <w:rFonts w:ascii="Century Gothic" w:hAnsi="Century Gothic"/>
          <w:b/>
          <w:sz w:val="40"/>
          <w:szCs w:val="40"/>
        </w:rPr>
      </w:pPr>
      <w:r w:rsidRPr="00501FF7">
        <w:rPr>
          <w:rFonts w:ascii="Century Gothic" w:hAnsi="Century Gothic"/>
          <w:b/>
          <w:sz w:val="40"/>
          <w:szCs w:val="40"/>
        </w:rPr>
        <w:lastRenderedPageBreak/>
        <w:t>KM-04-KT07: Samples, prototypes and customer specifications (5%)</w:t>
      </w:r>
    </w:p>
    <w:p w14:paraId="667B1BF5" w14:textId="77777777" w:rsidR="00501FF7" w:rsidRPr="00501FF7" w:rsidRDefault="00501FF7" w:rsidP="00501FF7">
      <w:pPr>
        <w:pStyle w:val="Heading1"/>
        <w:rPr>
          <w:sz w:val="16"/>
        </w:rPr>
      </w:pPr>
    </w:p>
    <w:p w14:paraId="4282B574" w14:textId="77777777" w:rsidR="007318DA" w:rsidRPr="00DD4D60" w:rsidRDefault="007318DA" w:rsidP="002C1C48">
      <w:pPr>
        <w:spacing w:line="360" w:lineRule="auto"/>
        <w:jc w:val="both"/>
        <w:rPr>
          <w:rFonts w:ascii="Century Gothic" w:eastAsia="Arial" w:hAnsi="Century Gothic"/>
          <w:color w:val="auto"/>
          <w:sz w:val="22"/>
          <w:szCs w:val="22"/>
          <w:lang w:val="en-ZA" w:eastAsia="en-ZA"/>
        </w:rPr>
      </w:pPr>
    </w:p>
    <w:p w14:paraId="3E3F585A" w14:textId="77777777" w:rsidR="007318DA" w:rsidRPr="001B2E68" w:rsidRDefault="007318DA" w:rsidP="002C1C48">
      <w:pPr>
        <w:spacing w:line="360" w:lineRule="auto"/>
        <w:jc w:val="both"/>
        <w:rPr>
          <w:rFonts w:ascii="Century Gothic" w:hAnsi="Century Gothic"/>
          <w:b/>
          <w:sz w:val="28"/>
          <w:szCs w:val="28"/>
        </w:rPr>
      </w:pPr>
      <w:r w:rsidRPr="001B2E68">
        <w:rPr>
          <w:rFonts w:ascii="Century Gothic" w:hAnsi="Century Gothic"/>
          <w:b/>
          <w:sz w:val="28"/>
          <w:szCs w:val="28"/>
        </w:rPr>
        <w:t xml:space="preserve">Learning Outcome </w:t>
      </w:r>
    </w:p>
    <w:p w14:paraId="1F2D38E2" w14:textId="6ECA217C" w:rsidR="007318DA" w:rsidRPr="001E6F88" w:rsidRDefault="007318DA" w:rsidP="002C1C48">
      <w:pPr>
        <w:spacing w:line="360" w:lineRule="auto"/>
        <w:jc w:val="both"/>
        <w:rPr>
          <w:rFonts w:ascii="Century Gothic" w:hAnsi="Century Gothic"/>
          <w:b/>
          <w:i/>
          <w:sz w:val="22"/>
          <w:szCs w:val="22"/>
        </w:rPr>
      </w:pPr>
      <w:r w:rsidRPr="001E6F88">
        <w:rPr>
          <w:rFonts w:ascii="Century Gothic" w:hAnsi="Century Gothic"/>
          <w:b/>
          <w:i/>
          <w:sz w:val="22"/>
          <w:szCs w:val="22"/>
        </w:rPr>
        <w:t>At the end of this section, learners should cover:</w:t>
      </w:r>
    </w:p>
    <w:p w14:paraId="723B6E6F" w14:textId="77777777" w:rsidR="002C1C48" w:rsidRDefault="002C1C48" w:rsidP="002C1C48">
      <w:pPr>
        <w:spacing w:after="200" w:line="360" w:lineRule="auto"/>
        <w:jc w:val="both"/>
        <w:rPr>
          <w:rFonts w:ascii="Century Gothic" w:eastAsia="Arial" w:hAnsi="Century Gothic"/>
          <w:b/>
          <w:color w:val="auto"/>
          <w:sz w:val="22"/>
          <w:szCs w:val="22"/>
          <w:lang w:val="en-ZA" w:eastAsia="en-ZA"/>
        </w:rPr>
      </w:pPr>
    </w:p>
    <w:p w14:paraId="1DBFDE1C" w14:textId="74761CCA" w:rsidR="007318DA" w:rsidRPr="00DD4D60" w:rsidRDefault="007318DA" w:rsidP="002C1C48">
      <w:pPr>
        <w:spacing w:after="200" w:line="360" w:lineRule="auto"/>
        <w:jc w:val="both"/>
        <w:rPr>
          <w:rFonts w:ascii="Century Gothic" w:eastAsia="Arial" w:hAnsi="Century Gothic"/>
          <w:color w:val="auto"/>
          <w:sz w:val="22"/>
          <w:szCs w:val="22"/>
          <w:lang w:val="en-ZA" w:eastAsia="en-ZA"/>
        </w:rPr>
      </w:pPr>
      <w:r w:rsidRPr="001E6F88">
        <w:rPr>
          <w:rFonts w:ascii="Century Gothic" w:eastAsia="Arial" w:hAnsi="Century Gothic"/>
          <w:b/>
          <w:color w:val="auto"/>
          <w:sz w:val="22"/>
          <w:szCs w:val="22"/>
          <w:lang w:val="en-ZA" w:eastAsia="en-ZA"/>
        </w:rPr>
        <w:t>KT0701</w:t>
      </w:r>
      <w:r w:rsidRPr="00DD4D60">
        <w:rPr>
          <w:rFonts w:ascii="Century Gothic" w:eastAsia="Arial" w:hAnsi="Century Gothic"/>
          <w:color w:val="auto"/>
          <w:sz w:val="22"/>
          <w:szCs w:val="22"/>
          <w:lang w:val="en-ZA" w:eastAsia="en-ZA"/>
        </w:rPr>
        <w:t xml:space="preserve"> Definition of product specifications, samples, prototypes and customer specifications.</w:t>
      </w:r>
    </w:p>
    <w:p w14:paraId="64B8AC9D" w14:textId="77777777" w:rsidR="007318DA" w:rsidRPr="00DD4D60" w:rsidRDefault="007318DA" w:rsidP="002C1C48">
      <w:pPr>
        <w:spacing w:after="200" w:line="360" w:lineRule="auto"/>
        <w:jc w:val="both"/>
        <w:rPr>
          <w:rFonts w:ascii="Century Gothic" w:eastAsia="Arial" w:hAnsi="Century Gothic"/>
          <w:color w:val="auto"/>
          <w:sz w:val="22"/>
          <w:szCs w:val="22"/>
          <w:lang w:val="en-ZA" w:eastAsia="en-ZA"/>
        </w:rPr>
      </w:pPr>
      <w:r w:rsidRPr="001E6F88">
        <w:rPr>
          <w:rFonts w:ascii="Century Gothic" w:eastAsia="Arial" w:hAnsi="Century Gothic"/>
          <w:b/>
          <w:color w:val="auto"/>
          <w:sz w:val="22"/>
          <w:szCs w:val="22"/>
          <w:lang w:val="en-ZA" w:eastAsia="en-ZA"/>
        </w:rPr>
        <w:t>KT0702</w:t>
      </w:r>
      <w:r w:rsidRPr="00DD4D60">
        <w:rPr>
          <w:rFonts w:ascii="Century Gothic" w:eastAsia="Arial" w:hAnsi="Century Gothic"/>
          <w:color w:val="auto"/>
          <w:sz w:val="22"/>
          <w:szCs w:val="22"/>
          <w:lang w:val="en-ZA" w:eastAsia="en-ZA"/>
        </w:rPr>
        <w:t xml:space="preserve"> Content of specification sheets.</w:t>
      </w:r>
    </w:p>
    <w:p w14:paraId="1BC2F813" w14:textId="77777777" w:rsidR="007318DA" w:rsidRPr="00DD4D60" w:rsidRDefault="007318DA" w:rsidP="002C1C48">
      <w:pPr>
        <w:spacing w:after="200" w:line="360" w:lineRule="auto"/>
        <w:jc w:val="both"/>
        <w:rPr>
          <w:rFonts w:ascii="Century Gothic" w:eastAsia="Arial" w:hAnsi="Century Gothic"/>
          <w:color w:val="auto"/>
          <w:sz w:val="22"/>
          <w:szCs w:val="22"/>
          <w:lang w:val="en-ZA" w:eastAsia="en-ZA"/>
        </w:rPr>
      </w:pPr>
      <w:r w:rsidRPr="001E6F88">
        <w:rPr>
          <w:rFonts w:ascii="Century Gothic" w:eastAsia="Arial" w:hAnsi="Century Gothic"/>
          <w:b/>
          <w:color w:val="auto"/>
          <w:sz w:val="22"/>
          <w:szCs w:val="22"/>
          <w:lang w:val="en-ZA" w:eastAsia="en-ZA"/>
        </w:rPr>
        <w:t>KT0703</w:t>
      </w:r>
      <w:r w:rsidRPr="00DD4D60">
        <w:rPr>
          <w:rFonts w:ascii="Century Gothic" w:eastAsia="Arial" w:hAnsi="Century Gothic"/>
          <w:color w:val="auto"/>
          <w:sz w:val="22"/>
          <w:szCs w:val="22"/>
          <w:lang w:val="en-ZA" w:eastAsia="en-ZA"/>
        </w:rPr>
        <w:t xml:space="preserve"> Interpretation of product specifications, sample or prototype.</w:t>
      </w:r>
    </w:p>
    <w:p w14:paraId="21B3C01B" w14:textId="77777777" w:rsidR="007318DA" w:rsidRPr="00DD4D60" w:rsidRDefault="007318DA" w:rsidP="002C1C48">
      <w:pPr>
        <w:spacing w:after="200" w:line="360" w:lineRule="auto"/>
        <w:jc w:val="both"/>
        <w:rPr>
          <w:rFonts w:ascii="Century Gothic" w:eastAsia="Arial" w:hAnsi="Century Gothic"/>
          <w:color w:val="auto"/>
          <w:sz w:val="22"/>
          <w:szCs w:val="22"/>
          <w:lang w:val="en-ZA" w:eastAsia="en-ZA"/>
        </w:rPr>
      </w:pPr>
      <w:r w:rsidRPr="001E6F88">
        <w:rPr>
          <w:rFonts w:ascii="Century Gothic" w:eastAsia="Arial" w:hAnsi="Century Gothic"/>
          <w:b/>
          <w:color w:val="auto"/>
          <w:sz w:val="22"/>
          <w:szCs w:val="22"/>
          <w:lang w:val="en-ZA" w:eastAsia="en-ZA"/>
        </w:rPr>
        <w:t>KT0704</w:t>
      </w:r>
      <w:r w:rsidRPr="00DD4D60">
        <w:rPr>
          <w:rFonts w:ascii="Century Gothic" w:eastAsia="Arial" w:hAnsi="Century Gothic"/>
          <w:color w:val="auto"/>
          <w:sz w:val="22"/>
          <w:szCs w:val="22"/>
          <w:lang w:val="en-ZA" w:eastAsia="en-ZA"/>
        </w:rPr>
        <w:t xml:space="preserve"> Uses product specifications, sample or prototype.</w:t>
      </w:r>
    </w:p>
    <w:p w14:paraId="07DD7F10" w14:textId="77777777" w:rsidR="007318DA" w:rsidRPr="00DD4D60" w:rsidRDefault="007318DA" w:rsidP="002C1C48">
      <w:pPr>
        <w:spacing w:after="200" w:line="360" w:lineRule="auto"/>
        <w:jc w:val="both"/>
        <w:rPr>
          <w:rFonts w:ascii="Century Gothic" w:eastAsia="Arial" w:hAnsi="Century Gothic"/>
          <w:color w:val="auto"/>
          <w:sz w:val="22"/>
          <w:szCs w:val="22"/>
          <w:lang w:val="en-ZA" w:eastAsia="en-ZA"/>
        </w:rPr>
      </w:pPr>
      <w:r w:rsidRPr="001E6F88">
        <w:rPr>
          <w:rFonts w:ascii="Century Gothic" w:eastAsia="Arial" w:hAnsi="Century Gothic"/>
          <w:b/>
          <w:color w:val="auto"/>
          <w:sz w:val="22"/>
          <w:szCs w:val="22"/>
          <w:lang w:val="en-ZA" w:eastAsia="en-ZA"/>
        </w:rPr>
        <w:t>KT0705</w:t>
      </w:r>
      <w:r w:rsidRPr="00DD4D60">
        <w:rPr>
          <w:rFonts w:ascii="Century Gothic" w:eastAsia="Arial" w:hAnsi="Century Gothic"/>
          <w:color w:val="auto"/>
          <w:sz w:val="22"/>
          <w:szCs w:val="22"/>
          <w:lang w:val="en-ZA" w:eastAsia="en-ZA"/>
        </w:rPr>
        <w:t xml:space="preserve"> Types of product specifications, sample or prototype.</w:t>
      </w:r>
    </w:p>
    <w:p w14:paraId="3E31E07A" w14:textId="77777777" w:rsidR="001E6F88" w:rsidRDefault="001E6F88" w:rsidP="002C1C48">
      <w:pPr>
        <w:spacing w:line="360" w:lineRule="auto"/>
        <w:jc w:val="both"/>
        <w:rPr>
          <w:rFonts w:ascii="Century Gothic" w:eastAsia="Arial" w:hAnsi="Century Gothic"/>
          <w:color w:val="auto"/>
          <w:sz w:val="22"/>
          <w:szCs w:val="22"/>
          <w:lang w:val="en-ZA" w:eastAsia="en-ZA"/>
        </w:rPr>
      </w:pPr>
    </w:p>
    <w:p w14:paraId="5346640C" w14:textId="77777777" w:rsidR="00AE108B" w:rsidRDefault="00AE108B">
      <w:pPr>
        <w:rPr>
          <w:rFonts w:ascii="Century Gothic" w:eastAsia="Arial" w:hAnsi="Century Gothic"/>
          <w:b/>
          <w:color w:val="auto"/>
          <w:lang w:val="en-ZA" w:eastAsia="en-ZA"/>
        </w:rPr>
      </w:pPr>
      <w:r>
        <w:rPr>
          <w:rFonts w:ascii="Century Gothic" w:eastAsia="Arial" w:hAnsi="Century Gothic"/>
          <w:b/>
          <w:color w:val="auto"/>
          <w:lang w:val="en-ZA" w:eastAsia="en-ZA"/>
        </w:rPr>
        <w:br w:type="page"/>
      </w:r>
    </w:p>
    <w:p w14:paraId="2E3B5F1A" w14:textId="77777777" w:rsidR="00AE108B" w:rsidRPr="0079224E" w:rsidRDefault="00AE108B" w:rsidP="00AE108B">
      <w:pPr>
        <w:pStyle w:val="Heading2"/>
        <w:rPr>
          <w:rFonts w:ascii="Century Gothic" w:hAnsi="Century Gothic"/>
          <w:b w:val="0"/>
          <w:bCs/>
        </w:rPr>
      </w:pPr>
      <w:bookmarkStart w:id="93" w:name="_Toc195895517"/>
      <w:bookmarkStart w:id="94" w:name="_Toc197004806"/>
      <w:r w:rsidRPr="0079224E">
        <w:rPr>
          <w:rFonts w:ascii="Century Gothic" w:hAnsi="Century Gothic"/>
          <w:bCs/>
        </w:rPr>
        <w:lastRenderedPageBreak/>
        <w:t>Integrated Assessment – KM-04-KT07</w:t>
      </w:r>
      <w:bookmarkEnd w:id="93"/>
      <w:bookmarkEnd w:id="94"/>
    </w:p>
    <w:p w14:paraId="36BC23DD" w14:textId="77777777" w:rsidR="00AE108B" w:rsidRPr="0079224E" w:rsidRDefault="00AE108B" w:rsidP="00AE108B">
      <w:pPr>
        <w:rPr>
          <w:b/>
          <w:bCs/>
        </w:rPr>
      </w:pPr>
    </w:p>
    <w:p w14:paraId="6AB8B0B2" w14:textId="77777777" w:rsidR="00AE108B" w:rsidRPr="0079224E" w:rsidRDefault="00AE108B" w:rsidP="00AE108B">
      <w:r w:rsidRPr="0079224E">
        <w:rPr>
          <w:b/>
          <w:bCs/>
        </w:rPr>
        <w:t>Knowledge Topic</w:t>
      </w:r>
      <w:r w:rsidRPr="0079224E">
        <w:t>: Samples, Prototypes and Customer Specifications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Internal Assessment Criteria</w:t>
      </w:r>
      <w:r w:rsidRPr="0079224E">
        <w:t>:</w:t>
      </w:r>
    </w:p>
    <w:p w14:paraId="4A5F8D95" w14:textId="77777777" w:rsidR="00AE108B" w:rsidRPr="0079224E" w:rsidRDefault="00AE108B" w:rsidP="00BE3D95">
      <w:pPr>
        <w:numPr>
          <w:ilvl w:val="0"/>
          <w:numId w:val="43"/>
        </w:numPr>
        <w:spacing w:after="160" w:line="259" w:lineRule="auto"/>
      </w:pPr>
      <w:r w:rsidRPr="0079224E">
        <w:t>IAC0701–IAC0707</w:t>
      </w:r>
      <w:r w:rsidRPr="0079224E">
        <w:br/>
      </w:r>
      <w:r w:rsidRPr="0079224E">
        <w:rPr>
          <w:b/>
          <w:bCs/>
        </w:rPr>
        <w:t>Assessment Weight</w:t>
      </w:r>
      <w:r w:rsidRPr="0079224E">
        <w:t>: 5%</w:t>
      </w:r>
      <w:r w:rsidRPr="0079224E">
        <w:br/>
      </w:r>
      <w:r w:rsidRPr="0079224E">
        <w:rPr>
          <w:b/>
          <w:bCs/>
        </w:rPr>
        <w:t>Total Marks</w:t>
      </w:r>
      <w:r w:rsidRPr="0079224E">
        <w:t>: 40</w:t>
      </w:r>
    </w:p>
    <w:p w14:paraId="4EC75CB4" w14:textId="77777777" w:rsidR="00AE108B" w:rsidRPr="0079224E" w:rsidRDefault="000769B3" w:rsidP="00AE108B">
      <w:r>
        <w:pict w14:anchorId="4CEB87AA">
          <v:rect id="_x0000_i1055" style="width:0;height:1.5pt" o:hralign="center" o:hrstd="t" o:hr="t" fillcolor="#a0a0a0" stroked="f"/>
        </w:pict>
      </w:r>
    </w:p>
    <w:p w14:paraId="513C3B7C" w14:textId="77777777" w:rsidR="00AE108B" w:rsidRPr="0079224E" w:rsidRDefault="00AE108B" w:rsidP="00AE108B">
      <w:pPr>
        <w:rPr>
          <w:b/>
          <w:bCs/>
        </w:rPr>
      </w:pPr>
      <w:r w:rsidRPr="0079224E">
        <w:rPr>
          <w:rFonts w:cs="Century Gothic"/>
          <w:b/>
          <w:bCs/>
        </w:rPr>
        <w:t>🧪</w:t>
      </w:r>
      <w:r w:rsidRPr="0079224E">
        <w:rPr>
          <w:b/>
          <w:bCs/>
        </w:rPr>
        <w:t xml:space="preserve"> Assessment Instruments Overview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39"/>
        <w:gridCol w:w="4582"/>
        <w:gridCol w:w="2194"/>
      </w:tblGrid>
      <w:tr w:rsidR="00AE108B" w:rsidRPr="0079224E" w14:paraId="716A9A6A" w14:textId="77777777" w:rsidTr="00B12D24">
        <w:trPr>
          <w:tblHeader/>
          <w:tblCellSpacing w:w="15" w:type="dxa"/>
        </w:trPr>
        <w:tc>
          <w:tcPr>
            <w:tcW w:w="0" w:type="auto"/>
            <w:vAlign w:val="center"/>
            <w:hideMark/>
          </w:tcPr>
          <w:p w14:paraId="0EC2D293" w14:textId="77777777" w:rsidR="00AE108B" w:rsidRPr="0079224E" w:rsidRDefault="00AE108B" w:rsidP="00B12D24">
            <w:pPr>
              <w:rPr>
                <w:b/>
                <w:bCs/>
              </w:rPr>
            </w:pPr>
            <w:r w:rsidRPr="0079224E">
              <w:rPr>
                <w:b/>
                <w:bCs/>
              </w:rPr>
              <w:t>Instrument Type</w:t>
            </w:r>
          </w:p>
        </w:tc>
        <w:tc>
          <w:tcPr>
            <w:tcW w:w="0" w:type="auto"/>
            <w:vAlign w:val="center"/>
            <w:hideMark/>
          </w:tcPr>
          <w:p w14:paraId="631512AA" w14:textId="77777777" w:rsidR="00AE108B" w:rsidRPr="0079224E" w:rsidRDefault="00AE108B" w:rsidP="00B12D24">
            <w:pPr>
              <w:rPr>
                <w:b/>
                <w:bCs/>
              </w:rPr>
            </w:pPr>
            <w:r w:rsidRPr="0079224E">
              <w:rPr>
                <w:b/>
                <w:bCs/>
              </w:rPr>
              <w:t>Purpose</w:t>
            </w:r>
          </w:p>
        </w:tc>
        <w:tc>
          <w:tcPr>
            <w:tcW w:w="0" w:type="auto"/>
            <w:vAlign w:val="center"/>
            <w:hideMark/>
          </w:tcPr>
          <w:p w14:paraId="3A79E59D" w14:textId="77777777" w:rsidR="00AE108B" w:rsidRPr="0079224E" w:rsidRDefault="00AE108B" w:rsidP="00B12D24">
            <w:pPr>
              <w:rPr>
                <w:b/>
                <w:bCs/>
              </w:rPr>
            </w:pPr>
            <w:r w:rsidRPr="0079224E">
              <w:rPr>
                <w:b/>
                <w:bCs/>
              </w:rPr>
              <w:t>Targeted IACs</w:t>
            </w:r>
          </w:p>
        </w:tc>
      </w:tr>
      <w:tr w:rsidR="00AE108B" w:rsidRPr="0079224E" w14:paraId="38A66EA4" w14:textId="77777777" w:rsidTr="00B12D24">
        <w:trPr>
          <w:tblCellSpacing w:w="15" w:type="dxa"/>
        </w:trPr>
        <w:tc>
          <w:tcPr>
            <w:tcW w:w="0" w:type="auto"/>
            <w:vAlign w:val="center"/>
            <w:hideMark/>
          </w:tcPr>
          <w:p w14:paraId="21B2C14E" w14:textId="77777777" w:rsidR="00AE108B" w:rsidRPr="0079224E" w:rsidRDefault="00AE108B" w:rsidP="00B12D24">
            <w:r w:rsidRPr="0079224E">
              <w:t>Short Written Questions</w:t>
            </w:r>
          </w:p>
        </w:tc>
        <w:tc>
          <w:tcPr>
            <w:tcW w:w="0" w:type="auto"/>
            <w:vAlign w:val="center"/>
            <w:hideMark/>
          </w:tcPr>
          <w:p w14:paraId="61AE9D48" w14:textId="77777777" w:rsidR="00AE108B" w:rsidRPr="0079224E" w:rsidRDefault="00AE108B" w:rsidP="00B12D24">
            <w:r w:rsidRPr="0079224E">
              <w:t>Demonstrate understanding of concepts, purposes, and importance</w:t>
            </w:r>
          </w:p>
        </w:tc>
        <w:tc>
          <w:tcPr>
            <w:tcW w:w="0" w:type="auto"/>
            <w:vAlign w:val="center"/>
            <w:hideMark/>
          </w:tcPr>
          <w:p w14:paraId="02D4CC18" w14:textId="77777777" w:rsidR="00AE108B" w:rsidRPr="0079224E" w:rsidRDefault="00AE108B" w:rsidP="00B12D24">
            <w:r w:rsidRPr="0079224E">
              <w:t>IAC0702, IAC0703, IAC0704</w:t>
            </w:r>
          </w:p>
        </w:tc>
      </w:tr>
      <w:tr w:rsidR="00AE108B" w:rsidRPr="0079224E" w14:paraId="1BD4D3C3" w14:textId="77777777" w:rsidTr="00B12D24">
        <w:trPr>
          <w:tblCellSpacing w:w="15" w:type="dxa"/>
        </w:trPr>
        <w:tc>
          <w:tcPr>
            <w:tcW w:w="0" w:type="auto"/>
            <w:vAlign w:val="center"/>
            <w:hideMark/>
          </w:tcPr>
          <w:p w14:paraId="63EF4CB7" w14:textId="77777777" w:rsidR="00AE108B" w:rsidRPr="0079224E" w:rsidRDefault="00AE108B" w:rsidP="00B12D24">
            <w:r w:rsidRPr="0079224E">
              <w:t>Matching Activity</w:t>
            </w:r>
          </w:p>
        </w:tc>
        <w:tc>
          <w:tcPr>
            <w:tcW w:w="0" w:type="auto"/>
            <w:vAlign w:val="center"/>
            <w:hideMark/>
          </w:tcPr>
          <w:p w14:paraId="6E5EEFBB" w14:textId="77777777" w:rsidR="00AE108B" w:rsidRPr="0079224E" w:rsidRDefault="00AE108B" w:rsidP="00B12D24">
            <w:r w:rsidRPr="0079224E">
              <w:t>Identify various aspects of specifications</w:t>
            </w:r>
          </w:p>
        </w:tc>
        <w:tc>
          <w:tcPr>
            <w:tcW w:w="0" w:type="auto"/>
            <w:vAlign w:val="center"/>
            <w:hideMark/>
          </w:tcPr>
          <w:p w14:paraId="4B1FBE50" w14:textId="77777777" w:rsidR="00AE108B" w:rsidRPr="0079224E" w:rsidRDefault="00AE108B" w:rsidP="00B12D24">
            <w:r w:rsidRPr="0079224E">
              <w:t>IAC0705, IAC0707</w:t>
            </w:r>
          </w:p>
        </w:tc>
      </w:tr>
      <w:tr w:rsidR="00AE108B" w:rsidRPr="0079224E" w14:paraId="0DB6F546" w14:textId="77777777" w:rsidTr="00B12D24">
        <w:trPr>
          <w:tblCellSpacing w:w="15" w:type="dxa"/>
        </w:trPr>
        <w:tc>
          <w:tcPr>
            <w:tcW w:w="0" w:type="auto"/>
            <w:vAlign w:val="center"/>
            <w:hideMark/>
          </w:tcPr>
          <w:p w14:paraId="4ECCAB5E" w14:textId="77777777" w:rsidR="00AE108B" w:rsidRPr="0079224E" w:rsidRDefault="00AE108B" w:rsidP="00B12D24">
            <w:r w:rsidRPr="0079224E">
              <w:t>Scenario-Based Application</w:t>
            </w:r>
          </w:p>
        </w:tc>
        <w:tc>
          <w:tcPr>
            <w:tcW w:w="0" w:type="auto"/>
            <w:vAlign w:val="center"/>
            <w:hideMark/>
          </w:tcPr>
          <w:p w14:paraId="1CD71296" w14:textId="77777777" w:rsidR="00AE108B" w:rsidRPr="0079224E" w:rsidRDefault="00AE108B" w:rsidP="00B12D24">
            <w:r w:rsidRPr="0079224E">
              <w:t>Reason and explain interpretation methods</w:t>
            </w:r>
          </w:p>
        </w:tc>
        <w:tc>
          <w:tcPr>
            <w:tcW w:w="0" w:type="auto"/>
            <w:vAlign w:val="center"/>
            <w:hideMark/>
          </w:tcPr>
          <w:p w14:paraId="01F0CB61" w14:textId="77777777" w:rsidR="00AE108B" w:rsidRPr="0079224E" w:rsidRDefault="00AE108B" w:rsidP="00B12D24">
            <w:r w:rsidRPr="0079224E">
              <w:t>IAC0701, IAC0706</w:t>
            </w:r>
          </w:p>
        </w:tc>
      </w:tr>
    </w:tbl>
    <w:p w14:paraId="3EEC3847" w14:textId="77777777" w:rsidR="00AE108B" w:rsidRPr="0079224E" w:rsidRDefault="000769B3" w:rsidP="00AE108B">
      <w:r>
        <w:pict w14:anchorId="02C06D10">
          <v:rect id="_x0000_i1056" style="width:0;height:1.5pt" o:hralign="center" o:hrstd="t" o:hr="t" fillcolor="#a0a0a0" stroked="f"/>
        </w:pict>
      </w:r>
    </w:p>
    <w:p w14:paraId="0737CEF8" w14:textId="77777777" w:rsidR="00AE108B" w:rsidRPr="0079224E" w:rsidRDefault="00AE108B" w:rsidP="00AE108B">
      <w:pPr>
        <w:rPr>
          <w:b/>
          <w:bCs/>
        </w:rPr>
      </w:pPr>
      <w:r w:rsidRPr="0079224E">
        <w:rPr>
          <w:rFonts w:ascii="Segoe UI Symbol" w:hAnsi="Segoe UI Symbol" w:cs="Segoe UI Symbol"/>
          <w:b/>
          <w:bCs/>
        </w:rPr>
        <w:t>✍</w:t>
      </w:r>
      <w:r w:rsidRPr="0079224E">
        <w:rPr>
          <w:b/>
          <w:bCs/>
        </w:rPr>
        <w:t>️ Assessment Activities</w:t>
      </w:r>
    </w:p>
    <w:p w14:paraId="030BA50A" w14:textId="77777777" w:rsidR="00AE108B" w:rsidRPr="0079224E" w:rsidRDefault="000769B3" w:rsidP="00AE108B">
      <w:r>
        <w:pict w14:anchorId="2B24AC4C">
          <v:rect id="_x0000_i1057" style="width:0;height:1.5pt" o:hralign="center" o:hrstd="t" o:hr="t" fillcolor="#a0a0a0" stroked="f"/>
        </w:pict>
      </w:r>
    </w:p>
    <w:p w14:paraId="70C712CC" w14:textId="77777777" w:rsidR="00AE108B" w:rsidRPr="0079224E" w:rsidRDefault="00AE108B" w:rsidP="00AE108B">
      <w:pPr>
        <w:rPr>
          <w:b/>
          <w:bCs/>
        </w:rPr>
      </w:pPr>
      <w:r w:rsidRPr="0079224E">
        <w:rPr>
          <w:b/>
          <w:bCs/>
        </w:rPr>
        <w:t>Activity 1: Short Written Questions (15 marks)</w:t>
      </w:r>
    </w:p>
    <w:p w14:paraId="202915B9" w14:textId="77777777" w:rsidR="00AE108B" w:rsidRPr="0079224E" w:rsidRDefault="00AE108B" w:rsidP="00AE108B">
      <w:r w:rsidRPr="0079224E">
        <w:rPr>
          <w:b/>
          <w:bCs/>
        </w:rPr>
        <w:t>Instructions</w:t>
      </w:r>
      <w:r w:rsidRPr="0079224E">
        <w:t>: Answer the following in your own words.</w:t>
      </w:r>
    </w:p>
    <w:p w14:paraId="63331D1E" w14:textId="77777777" w:rsidR="00AE108B" w:rsidRPr="0079224E" w:rsidRDefault="00AE108B" w:rsidP="00BE3D95">
      <w:pPr>
        <w:numPr>
          <w:ilvl w:val="0"/>
          <w:numId w:val="44"/>
        </w:numPr>
        <w:spacing w:after="160" w:line="259" w:lineRule="auto"/>
      </w:pPr>
      <w:r w:rsidRPr="0079224E">
        <w:t>Define the term “product specification” in the context of upholstery. (3)</w:t>
      </w:r>
    </w:p>
    <w:p w14:paraId="3AF0E99B" w14:textId="77777777" w:rsidR="00AE108B" w:rsidRPr="0079224E" w:rsidRDefault="00AE108B" w:rsidP="00BE3D95">
      <w:pPr>
        <w:numPr>
          <w:ilvl w:val="0"/>
          <w:numId w:val="44"/>
        </w:numPr>
        <w:spacing w:after="160" w:line="259" w:lineRule="auto"/>
      </w:pPr>
      <w:r w:rsidRPr="0079224E">
        <w:t>What is the main purpose of creating a prototype before production begins? (3)</w:t>
      </w:r>
    </w:p>
    <w:p w14:paraId="473EB3C1" w14:textId="77777777" w:rsidR="00AE108B" w:rsidRPr="0079224E" w:rsidRDefault="00AE108B" w:rsidP="00BE3D95">
      <w:pPr>
        <w:numPr>
          <w:ilvl w:val="0"/>
          <w:numId w:val="44"/>
        </w:numPr>
        <w:spacing w:after="160" w:line="259" w:lineRule="auto"/>
      </w:pPr>
      <w:r w:rsidRPr="0079224E">
        <w:t>Explain why product specifications are important in maintaining quality across all items in a batch. (3)</w:t>
      </w:r>
    </w:p>
    <w:p w14:paraId="4B82C1CA" w14:textId="77777777" w:rsidR="00AE108B" w:rsidRPr="0079224E" w:rsidRDefault="00AE108B" w:rsidP="00BE3D95">
      <w:pPr>
        <w:numPr>
          <w:ilvl w:val="0"/>
          <w:numId w:val="44"/>
        </w:numPr>
        <w:spacing w:after="160" w:line="259" w:lineRule="auto"/>
      </w:pPr>
      <w:r w:rsidRPr="0079224E">
        <w:t>List three key details usually found on a specification sheet. (3)</w:t>
      </w:r>
    </w:p>
    <w:p w14:paraId="72513194" w14:textId="77777777" w:rsidR="00AE108B" w:rsidRPr="0079224E" w:rsidRDefault="00AE108B" w:rsidP="00BE3D95">
      <w:pPr>
        <w:numPr>
          <w:ilvl w:val="0"/>
          <w:numId w:val="44"/>
        </w:numPr>
        <w:spacing w:after="160" w:line="259" w:lineRule="auto"/>
      </w:pPr>
      <w:r w:rsidRPr="0079224E">
        <w:t>Describe the role of a sample in client decision-making. (3)</w:t>
      </w:r>
    </w:p>
    <w:p w14:paraId="2FE7FABF" w14:textId="77777777" w:rsidR="00AE108B" w:rsidRPr="0079224E" w:rsidRDefault="000769B3" w:rsidP="00AE108B">
      <w:r>
        <w:pict w14:anchorId="38F29CE7">
          <v:rect id="_x0000_i1058" style="width:0;height:1.5pt" o:hralign="center" o:hrstd="t" o:hr="t" fillcolor="#a0a0a0" stroked="f"/>
        </w:pict>
      </w:r>
    </w:p>
    <w:p w14:paraId="718B2E27" w14:textId="77777777" w:rsidR="00AE108B" w:rsidRPr="0079224E" w:rsidRDefault="00AE108B" w:rsidP="00AE108B">
      <w:pPr>
        <w:rPr>
          <w:b/>
          <w:bCs/>
        </w:rPr>
      </w:pPr>
      <w:r w:rsidRPr="0079224E">
        <w:rPr>
          <w:b/>
          <w:bCs/>
        </w:rPr>
        <w:t>Activity 2: Matching – Specification Types and Features (10 marks)</w:t>
      </w:r>
    </w:p>
    <w:p w14:paraId="037673ED" w14:textId="77777777" w:rsidR="00AE108B" w:rsidRPr="0079224E" w:rsidRDefault="00AE108B" w:rsidP="00AE108B">
      <w:r w:rsidRPr="0079224E">
        <w:rPr>
          <w:b/>
          <w:bCs/>
        </w:rPr>
        <w:t>Instructions</w:t>
      </w:r>
      <w:r w:rsidRPr="0079224E">
        <w:t>: Match each term in Column A with its correct explanation in Column B.</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91"/>
        <w:gridCol w:w="522"/>
        <w:gridCol w:w="5902"/>
      </w:tblGrid>
      <w:tr w:rsidR="00AE108B" w:rsidRPr="0079224E" w14:paraId="6D9C2A25" w14:textId="77777777" w:rsidTr="00B12D24">
        <w:trPr>
          <w:tblHeader/>
          <w:tblCellSpacing w:w="15" w:type="dxa"/>
        </w:trPr>
        <w:tc>
          <w:tcPr>
            <w:tcW w:w="0" w:type="auto"/>
            <w:vAlign w:val="center"/>
            <w:hideMark/>
          </w:tcPr>
          <w:p w14:paraId="7249F1FC" w14:textId="77777777" w:rsidR="00AE108B" w:rsidRPr="0079224E" w:rsidRDefault="00AE108B" w:rsidP="00B12D24">
            <w:pPr>
              <w:rPr>
                <w:b/>
                <w:bCs/>
              </w:rPr>
            </w:pPr>
            <w:r w:rsidRPr="0079224E">
              <w:rPr>
                <w:b/>
                <w:bCs/>
              </w:rPr>
              <w:t>Column A</w:t>
            </w:r>
          </w:p>
        </w:tc>
        <w:tc>
          <w:tcPr>
            <w:tcW w:w="492" w:type="dxa"/>
            <w:vAlign w:val="center"/>
            <w:hideMark/>
          </w:tcPr>
          <w:p w14:paraId="19D534CE" w14:textId="77777777" w:rsidR="00AE108B" w:rsidRPr="0079224E" w:rsidRDefault="00AE108B" w:rsidP="00B12D24">
            <w:pPr>
              <w:jc w:val="center"/>
              <w:rPr>
                <w:b/>
                <w:bCs/>
              </w:rPr>
            </w:pPr>
          </w:p>
        </w:tc>
        <w:tc>
          <w:tcPr>
            <w:tcW w:w="5857" w:type="dxa"/>
            <w:vAlign w:val="center"/>
            <w:hideMark/>
          </w:tcPr>
          <w:p w14:paraId="235777D0" w14:textId="77777777" w:rsidR="00AE108B" w:rsidRPr="0079224E" w:rsidRDefault="00AE108B" w:rsidP="00B12D24">
            <w:pPr>
              <w:rPr>
                <w:b/>
                <w:bCs/>
              </w:rPr>
            </w:pPr>
            <w:r w:rsidRPr="0079224E">
              <w:rPr>
                <w:b/>
                <w:bCs/>
              </w:rPr>
              <w:t>Column B</w:t>
            </w:r>
          </w:p>
        </w:tc>
      </w:tr>
      <w:tr w:rsidR="00AE108B" w:rsidRPr="0079224E" w14:paraId="20DAE117" w14:textId="77777777" w:rsidTr="00B12D24">
        <w:trPr>
          <w:tblCellSpacing w:w="15" w:type="dxa"/>
        </w:trPr>
        <w:tc>
          <w:tcPr>
            <w:tcW w:w="0" w:type="auto"/>
            <w:vAlign w:val="center"/>
            <w:hideMark/>
          </w:tcPr>
          <w:p w14:paraId="1B09C781" w14:textId="77777777" w:rsidR="00AE108B" w:rsidRPr="0079224E" w:rsidRDefault="00AE108B" w:rsidP="00B12D24">
            <w:r w:rsidRPr="0079224E">
              <w:t>1. Functional specification</w:t>
            </w:r>
          </w:p>
        </w:tc>
        <w:tc>
          <w:tcPr>
            <w:tcW w:w="492" w:type="dxa"/>
            <w:vAlign w:val="center"/>
            <w:hideMark/>
          </w:tcPr>
          <w:p w14:paraId="61374F4B" w14:textId="77777777" w:rsidR="00AE108B" w:rsidRPr="0079224E" w:rsidRDefault="00AE108B" w:rsidP="00B12D24">
            <w:pPr>
              <w:jc w:val="center"/>
            </w:pPr>
            <w:r w:rsidRPr="0079224E">
              <w:t>A</w:t>
            </w:r>
          </w:p>
        </w:tc>
        <w:tc>
          <w:tcPr>
            <w:tcW w:w="5857" w:type="dxa"/>
            <w:vAlign w:val="center"/>
            <w:hideMark/>
          </w:tcPr>
          <w:p w14:paraId="21E9C943" w14:textId="77777777" w:rsidR="00AE108B" w:rsidRPr="0079224E" w:rsidRDefault="00AE108B" w:rsidP="00B12D24">
            <w:r w:rsidRPr="0079224E">
              <w:t>Early version used for testing ideas</w:t>
            </w:r>
          </w:p>
        </w:tc>
      </w:tr>
      <w:tr w:rsidR="00AE108B" w:rsidRPr="0079224E" w14:paraId="47C35367" w14:textId="77777777" w:rsidTr="00B12D24">
        <w:trPr>
          <w:tblCellSpacing w:w="15" w:type="dxa"/>
        </w:trPr>
        <w:tc>
          <w:tcPr>
            <w:tcW w:w="0" w:type="auto"/>
            <w:vAlign w:val="center"/>
            <w:hideMark/>
          </w:tcPr>
          <w:p w14:paraId="07F9E95B" w14:textId="77777777" w:rsidR="00AE108B" w:rsidRPr="0079224E" w:rsidRDefault="00AE108B" w:rsidP="00B12D24">
            <w:r w:rsidRPr="0079224E">
              <w:t>2. Presentation prototype</w:t>
            </w:r>
          </w:p>
        </w:tc>
        <w:tc>
          <w:tcPr>
            <w:tcW w:w="492" w:type="dxa"/>
            <w:vAlign w:val="center"/>
            <w:hideMark/>
          </w:tcPr>
          <w:p w14:paraId="1979EBCD" w14:textId="77777777" w:rsidR="00AE108B" w:rsidRPr="0079224E" w:rsidRDefault="00AE108B" w:rsidP="00B12D24">
            <w:pPr>
              <w:jc w:val="center"/>
            </w:pPr>
            <w:r w:rsidRPr="0079224E">
              <w:t>B</w:t>
            </w:r>
          </w:p>
        </w:tc>
        <w:tc>
          <w:tcPr>
            <w:tcW w:w="5857" w:type="dxa"/>
            <w:vAlign w:val="center"/>
            <w:hideMark/>
          </w:tcPr>
          <w:p w14:paraId="7557E399" w14:textId="77777777" w:rsidR="00AE108B" w:rsidRPr="0079224E" w:rsidRDefault="00AE108B" w:rsidP="00B12D24">
            <w:r w:rsidRPr="0079224E">
              <w:t>Document focused on how the product is used and performs</w:t>
            </w:r>
          </w:p>
        </w:tc>
      </w:tr>
      <w:tr w:rsidR="00AE108B" w:rsidRPr="0079224E" w14:paraId="2B8F9865" w14:textId="77777777" w:rsidTr="00B12D24">
        <w:trPr>
          <w:tblCellSpacing w:w="15" w:type="dxa"/>
        </w:trPr>
        <w:tc>
          <w:tcPr>
            <w:tcW w:w="0" w:type="auto"/>
            <w:vAlign w:val="center"/>
            <w:hideMark/>
          </w:tcPr>
          <w:p w14:paraId="2B6362C5" w14:textId="77777777" w:rsidR="00AE108B" w:rsidRPr="0079224E" w:rsidRDefault="00AE108B" w:rsidP="00B12D24">
            <w:r w:rsidRPr="0079224E">
              <w:t>3. Technical specification</w:t>
            </w:r>
          </w:p>
        </w:tc>
        <w:tc>
          <w:tcPr>
            <w:tcW w:w="492" w:type="dxa"/>
            <w:vAlign w:val="center"/>
            <w:hideMark/>
          </w:tcPr>
          <w:p w14:paraId="1ED0FCEE" w14:textId="77777777" w:rsidR="00AE108B" w:rsidRPr="0079224E" w:rsidRDefault="00AE108B" w:rsidP="00B12D24">
            <w:pPr>
              <w:jc w:val="center"/>
            </w:pPr>
            <w:r w:rsidRPr="0079224E">
              <w:t>C</w:t>
            </w:r>
          </w:p>
        </w:tc>
        <w:tc>
          <w:tcPr>
            <w:tcW w:w="5857" w:type="dxa"/>
            <w:vAlign w:val="center"/>
            <w:hideMark/>
          </w:tcPr>
          <w:p w14:paraId="5283F660" w14:textId="77777777" w:rsidR="00AE108B" w:rsidRPr="0079224E" w:rsidRDefault="00AE108B" w:rsidP="00B12D24">
            <w:r w:rsidRPr="0079224E">
              <w:t>Finished sample for client sign-off</w:t>
            </w:r>
          </w:p>
        </w:tc>
      </w:tr>
      <w:tr w:rsidR="00AE108B" w:rsidRPr="0079224E" w14:paraId="04B72AAA" w14:textId="77777777" w:rsidTr="00B12D24">
        <w:trPr>
          <w:tblCellSpacing w:w="15" w:type="dxa"/>
        </w:trPr>
        <w:tc>
          <w:tcPr>
            <w:tcW w:w="0" w:type="auto"/>
            <w:vAlign w:val="center"/>
            <w:hideMark/>
          </w:tcPr>
          <w:p w14:paraId="3ED61429" w14:textId="77777777" w:rsidR="00AE108B" w:rsidRPr="0079224E" w:rsidRDefault="00AE108B" w:rsidP="00B12D24">
            <w:r w:rsidRPr="0079224E">
              <w:t>4. Material sample</w:t>
            </w:r>
          </w:p>
        </w:tc>
        <w:tc>
          <w:tcPr>
            <w:tcW w:w="492" w:type="dxa"/>
            <w:vAlign w:val="center"/>
            <w:hideMark/>
          </w:tcPr>
          <w:p w14:paraId="35D04EF3" w14:textId="77777777" w:rsidR="00AE108B" w:rsidRPr="0079224E" w:rsidRDefault="00AE108B" w:rsidP="00B12D24">
            <w:pPr>
              <w:jc w:val="center"/>
            </w:pPr>
            <w:r w:rsidRPr="0079224E">
              <w:t>D</w:t>
            </w:r>
          </w:p>
        </w:tc>
        <w:tc>
          <w:tcPr>
            <w:tcW w:w="5857" w:type="dxa"/>
            <w:vAlign w:val="center"/>
            <w:hideMark/>
          </w:tcPr>
          <w:p w14:paraId="137182E4" w14:textId="77777777" w:rsidR="00AE108B" w:rsidRPr="0079224E" w:rsidRDefault="00AE108B" w:rsidP="00B12D24">
            <w:r w:rsidRPr="0079224E">
              <w:t>Provides details on foam, fabric, and frame materials</w:t>
            </w:r>
          </w:p>
        </w:tc>
      </w:tr>
      <w:tr w:rsidR="00AE108B" w:rsidRPr="0079224E" w14:paraId="7D44BCC8" w14:textId="77777777" w:rsidTr="00B12D24">
        <w:trPr>
          <w:tblCellSpacing w:w="15" w:type="dxa"/>
        </w:trPr>
        <w:tc>
          <w:tcPr>
            <w:tcW w:w="0" w:type="auto"/>
            <w:vAlign w:val="center"/>
            <w:hideMark/>
          </w:tcPr>
          <w:p w14:paraId="01EC7A54" w14:textId="77777777" w:rsidR="00AE108B" w:rsidRPr="0079224E" w:rsidRDefault="00AE108B" w:rsidP="00B12D24">
            <w:r w:rsidRPr="0079224E">
              <w:t>5. Conceptual prototype</w:t>
            </w:r>
          </w:p>
        </w:tc>
        <w:tc>
          <w:tcPr>
            <w:tcW w:w="492" w:type="dxa"/>
            <w:vAlign w:val="center"/>
            <w:hideMark/>
          </w:tcPr>
          <w:p w14:paraId="681D8F54" w14:textId="77777777" w:rsidR="00AE108B" w:rsidRPr="0079224E" w:rsidRDefault="00AE108B" w:rsidP="00B12D24">
            <w:pPr>
              <w:jc w:val="center"/>
            </w:pPr>
            <w:r w:rsidRPr="0079224E">
              <w:t>E</w:t>
            </w:r>
          </w:p>
        </w:tc>
        <w:tc>
          <w:tcPr>
            <w:tcW w:w="5857" w:type="dxa"/>
            <w:vAlign w:val="center"/>
            <w:hideMark/>
          </w:tcPr>
          <w:p w14:paraId="511066CE" w14:textId="77777777" w:rsidR="00AE108B" w:rsidRPr="0079224E" w:rsidRDefault="00AE108B" w:rsidP="00B12D24">
            <w:r w:rsidRPr="0079224E">
              <w:t>Used to verify texture, stretch, and visual appeal of upholstery fabrics</w:t>
            </w:r>
          </w:p>
        </w:tc>
      </w:tr>
    </w:tbl>
    <w:p w14:paraId="510B3D97" w14:textId="77777777" w:rsidR="00AE108B" w:rsidRPr="0079224E" w:rsidRDefault="000769B3" w:rsidP="00AE108B">
      <w:r>
        <w:lastRenderedPageBreak/>
        <w:pict w14:anchorId="4E7A2ABA">
          <v:rect id="_x0000_i1059" style="width:0;height:1.5pt" o:hralign="center" o:hrstd="t" o:hr="t" fillcolor="#a0a0a0" stroked="f"/>
        </w:pict>
      </w:r>
    </w:p>
    <w:p w14:paraId="3746AA4A" w14:textId="77777777" w:rsidR="00AE108B" w:rsidRPr="0079224E" w:rsidRDefault="00AE108B" w:rsidP="00AE108B">
      <w:pPr>
        <w:rPr>
          <w:b/>
          <w:bCs/>
        </w:rPr>
      </w:pPr>
      <w:r w:rsidRPr="0079224E">
        <w:rPr>
          <w:b/>
          <w:bCs/>
        </w:rPr>
        <w:t>Activity 3: Scenario-Based Application (15 marks)</w:t>
      </w:r>
    </w:p>
    <w:p w14:paraId="2CFFA9F5" w14:textId="77777777" w:rsidR="00AE108B" w:rsidRPr="0079224E" w:rsidRDefault="00AE108B" w:rsidP="00AE108B">
      <w:r w:rsidRPr="0079224E">
        <w:rPr>
          <w:b/>
          <w:bCs/>
        </w:rPr>
        <w:t>Scenario</w:t>
      </w:r>
      <w:r w:rsidRPr="0079224E">
        <w:t>:</w:t>
      </w:r>
      <w:r w:rsidRPr="0079224E">
        <w:br/>
        <w:t>You are working on a batch of armchairs for a hotel. You receive a specification sheet with incomplete stitching details. You have a prototype in the workshop and a sample board that was signed off by the client. The production programme includes delivery within 14 days.</w:t>
      </w:r>
    </w:p>
    <w:p w14:paraId="6727E402" w14:textId="77777777" w:rsidR="00AE108B" w:rsidRPr="0079224E" w:rsidRDefault="00AE108B" w:rsidP="00AE108B">
      <w:r w:rsidRPr="0079224E">
        <w:rPr>
          <w:b/>
          <w:bCs/>
        </w:rPr>
        <w:t>Questions</w:t>
      </w:r>
      <w:r w:rsidRPr="0079224E">
        <w:t>:</w:t>
      </w:r>
    </w:p>
    <w:p w14:paraId="00630FED" w14:textId="77777777" w:rsidR="00AE108B" w:rsidRPr="0079224E" w:rsidRDefault="00AE108B" w:rsidP="00BE3D95">
      <w:pPr>
        <w:numPr>
          <w:ilvl w:val="0"/>
          <w:numId w:val="45"/>
        </w:numPr>
        <w:spacing w:after="160" w:line="259" w:lineRule="auto"/>
      </w:pPr>
      <w:r w:rsidRPr="0079224E">
        <w:t>What should your first step be in resolving the missing specification issue? (3)</w:t>
      </w:r>
    </w:p>
    <w:p w14:paraId="7366997D" w14:textId="77777777" w:rsidR="00AE108B" w:rsidRPr="0079224E" w:rsidRDefault="00AE108B" w:rsidP="00BE3D95">
      <w:pPr>
        <w:numPr>
          <w:ilvl w:val="0"/>
          <w:numId w:val="45"/>
        </w:numPr>
        <w:spacing w:after="160" w:line="259" w:lineRule="auto"/>
      </w:pPr>
      <w:r w:rsidRPr="0079224E">
        <w:t>Which document or reference would be most useful to confirm the correct stitching method? (3)</w:t>
      </w:r>
    </w:p>
    <w:p w14:paraId="421B3890" w14:textId="77777777" w:rsidR="00AE108B" w:rsidRPr="0079224E" w:rsidRDefault="00AE108B" w:rsidP="00BE3D95">
      <w:pPr>
        <w:numPr>
          <w:ilvl w:val="0"/>
          <w:numId w:val="45"/>
        </w:numPr>
        <w:spacing w:after="160" w:line="259" w:lineRule="auto"/>
      </w:pPr>
      <w:r w:rsidRPr="0079224E">
        <w:t>How does the lay plan or production programme impact your decision-making in this case? (3)</w:t>
      </w:r>
    </w:p>
    <w:p w14:paraId="2955C09C" w14:textId="77777777" w:rsidR="00AE108B" w:rsidRPr="0079224E" w:rsidRDefault="00AE108B" w:rsidP="00BE3D95">
      <w:pPr>
        <w:numPr>
          <w:ilvl w:val="0"/>
          <w:numId w:val="45"/>
        </w:numPr>
        <w:spacing w:after="160" w:line="259" w:lineRule="auto"/>
      </w:pPr>
      <w:r w:rsidRPr="0079224E">
        <w:t>What does this situation illustrate about the value of accurate interpretation? (3)</w:t>
      </w:r>
    </w:p>
    <w:p w14:paraId="59CAE169" w14:textId="77777777" w:rsidR="00AE108B" w:rsidRPr="0079224E" w:rsidRDefault="00AE108B" w:rsidP="00BE3D95">
      <w:pPr>
        <w:numPr>
          <w:ilvl w:val="0"/>
          <w:numId w:val="45"/>
        </w:numPr>
        <w:spacing w:after="160" w:line="259" w:lineRule="auto"/>
      </w:pPr>
      <w:r w:rsidRPr="0079224E">
        <w:t>List two team members you should consult with before making changes to the design. (3)</w:t>
      </w:r>
    </w:p>
    <w:p w14:paraId="57365096" w14:textId="77777777" w:rsidR="00AE108B" w:rsidRPr="0079224E" w:rsidRDefault="000769B3" w:rsidP="00AE108B">
      <w:r>
        <w:pict w14:anchorId="3FC5EF1F">
          <v:rect id="_x0000_i1060" style="width:0;height:1.5pt" o:hralign="center" o:hrstd="t" o:hr="t" fillcolor="#a0a0a0" stroked="f"/>
        </w:pict>
      </w:r>
    </w:p>
    <w:p w14:paraId="59BE635B"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Model Answers</w:t>
      </w:r>
    </w:p>
    <w:p w14:paraId="77F6843B" w14:textId="77777777" w:rsidR="00AE108B" w:rsidRPr="0079224E" w:rsidRDefault="00AE108B" w:rsidP="00AE108B">
      <w:r w:rsidRPr="0079224E">
        <w:rPr>
          <w:b/>
          <w:bCs/>
        </w:rPr>
        <w:t>Activity 1</w:t>
      </w:r>
    </w:p>
    <w:p w14:paraId="473BB409" w14:textId="77777777" w:rsidR="00AE108B" w:rsidRPr="0079224E" w:rsidRDefault="00AE108B" w:rsidP="00BE3D95">
      <w:pPr>
        <w:numPr>
          <w:ilvl w:val="0"/>
          <w:numId w:val="46"/>
        </w:numPr>
        <w:spacing w:after="160" w:line="259" w:lineRule="auto"/>
      </w:pPr>
      <w:r w:rsidRPr="0079224E">
        <w:t>A written document describing dimensions, materials, finishes, and construction details of a product.</w:t>
      </w:r>
    </w:p>
    <w:p w14:paraId="587686A0" w14:textId="77777777" w:rsidR="00AE108B" w:rsidRPr="0079224E" w:rsidRDefault="00AE108B" w:rsidP="00BE3D95">
      <w:pPr>
        <w:numPr>
          <w:ilvl w:val="0"/>
          <w:numId w:val="46"/>
        </w:numPr>
        <w:spacing w:after="160" w:line="259" w:lineRule="auto"/>
      </w:pPr>
      <w:r w:rsidRPr="0079224E">
        <w:t>To test the design, check proportions, ensure comfort, and make client-approved changes before mass production.</w:t>
      </w:r>
    </w:p>
    <w:p w14:paraId="56177B4B" w14:textId="77777777" w:rsidR="00AE108B" w:rsidRPr="0079224E" w:rsidRDefault="00AE108B" w:rsidP="00BE3D95">
      <w:pPr>
        <w:numPr>
          <w:ilvl w:val="0"/>
          <w:numId w:val="46"/>
        </w:numPr>
        <w:spacing w:after="160" w:line="259" w:lineRule="auto"/>
      </w:pPr>
      <w:r w:rsidRPr="0079224E">
        <w:t>Ensures consistency and reduces errors across repeated products.</w:t>
      </w:r>
    </w:p>
    <w:p w14:paraId="5DE1DDE9" w14:textId="77777777" w:rsidR="00AE108B" w:rsidRPr="0079224E" w:rsidRDefault="00AE108B" w:rsidP="00BE3D95">
      <w:pPr>
        <w:numPr>
          <w:ilvl w:val="0"/>
          <w:numId w:val="46"/>
        </w:numPr>
        <w:spacing w:after="160" w:line="259" w:lineRule="auto"/>
      </w:pPr>
      <w:r w:rsidRPr="0079224E">
        <w:t>Dimensions, foam density, fabric type.</w:t>
      </w:r>
    </w:p>
    <w:p w14:paraId="3D0B228A" w14:textId="77777777" w:rsidR="00AE108B" w:rsidRPr="0079224E" w:rsidRDefault="00AE108B" w:rsidP="00BE3D95">
      <w:pPr>
        <w:numPr>
          <w:ilvl w:val="0"/>
          <w:numId w:val="46"/>
        </w:numPr>
        <w:spacing w:after="160" w:line="259" w:lineRule="auto"/>
      </w:pPr>
      <w:r w:rsidRPr="0079224E">
        <w:t>It allows the client to see and approve the material before full production begins.</w:t>
      </w:r>
    </w:p>
    <w:p w14:paraId="6F38DB60" w14:textId="77777777" w:rsidR="00AE108B" w:rsidRPr="0079224E" w:rsidRDefault="00AE108B" w:rsidP="00AE108B">
      <w:r w:rsidRPr="0079224E">
        <w:rPr>
          <w:b/>
          <w:bCs/>
        </w:rPr>
        <w:t>Activity 2</w:t>
      </w:r>
      <w:r w:rsidRPr="0079224E">
        <w:br/>
        <w:t>1–B, 2–C, 3–D, 4–E, 5–A</w:t>
      </w:r>
    </w:p>
    <w:p w14:paraId="7344EA82" w14:textId="77777777" w:rsidR="00AE108B" w:rsidRPr="0079224E" w:rsidRDefault="00AE108B" w:rsidP="00AE108B">
      <w:r w:rsidRPr="0079224E">
        <w:rPr>
          <w:b/>
          <w:bCs/>
        </w:rPr>
        <w:t>Activity 3</w:t>
      </w:r>
    </w:p>
    <w:p w14:paraId="35E56826" w14:textId="77777777" w:rsidR="00AE108B" w:rsidRPr="0079224E" w:rsidRDefault="00AE108B" w:rsidP="00BE3D95">
      <w:pPr>
        <w:numPr>
          <w:ilvl w:val="0"/>
          <w:numId w:val="47"/>
        </w:numPr>
        <w:spacing w:after="160" w:line="259" w:lineRule="auto"/>
      </w:pPr>
      <w:r w:rsidRPr="0079224E">
        <w:t>Pause production and consult the prototype or supervisor.</w:t>
      </w:r>
    </w:p>
    <w:p w14:paraId="3CD95B70" w14:textId="77777777" w:rsidR="00AE108B" w:rsidRPr="0079224E" w:rsidRDefault="00AE108B" w:rsidP="00BE3D95">
      <w:pPr>
        <w:numPr>
          <w:ilvl w:val="0"/>
          <w:numId w:val="47"/>
        </w:numPr>
        <w:spacing w:after="160" w:line="259" w:lineRule="auto"/>
      </w:pPr>
      <w:r w:rsidRPr="0079224E">
        <w:t>The prototype, as it reflects the final approved version.</w:t>
      </w:r>
    </w:p>
    <w:p w14:paraId="7995A529" w14:textId="77777777" w:rsidR="00AE108B" w:rsidRPr="0079224E" w:rsidRDefault="00AE108B" w:rsidP="00BE3D95">
      <w:pPr>
        <w:numPr>
          <w:ilvl w:val="0"/>
          <w:numId w:val="47"/>
        </w:numPr>
        <w:spacing w:after="160" w:line="259" w:lineRule="auto"/>
      </w:pPr>
      <w:r w:rsidRPr="0079224E">
        <w:t>The delivery schedule may limit redesign time; interpretation must be quick but accurate.</w:t>
      </w:r>
    </w:p>
    <w:p w14:paraId="7CEE0F0D" w14:textId="77777777" w:rsidR="00AE108B" w:rsidRPr="0079224E" w:rsidRDefault="00AE108B" w:rsidP="00BE3D95">
      <w:pPr>
        <w:numPr>
          <w:ilvl w:val="0"/>
          <w:numId w:val="47"/>
        </w:numPr>
        <w:spacing w:after="160" w:line="259" w:lineRule="auto"/>
      </w:pPr>
      <w:r w:rsidRPr="0079224E">
        <w:t>That not all information is always written and must be interpreted from other resources.</w:t>
      </w:r>
    </w:p>
    <w:p w14:paraId="53C45AFC" w14:textId="77777777" w:rsidR="00AE108B" w:rsidRPr="0079224E" w:rsidRDefault="00AE108B" w:rsidP="00BE3D95">
      <w:pPr>
        <w:numPr>
          <w:ilvl w:val="0"/>
          <w:numId w:val="47"/>
        </w:numPr>
        <w:spacing w:after="160" w:line="259" w:lineRule="auto"/>
      </w:pPr>
      <w:r w:rsidRPr="0079224E">
        <w:t>Supervisor/production manager and quality controller/designer.</w:t>
      </w:r>
    </w:p>
    <w:p w14:paraId="2EE359BA" w14:textId="77777777" w:rsidR="00AE108B" w:rsidRPr="0079224E" w:rsidRDefault="000769B3" w:rsidP="00AE108B">
      <w:r>
        <w:pict w14:anchorId="27735207">
          <v:rect id="_x0000_i1061" style="width:0;height:1.5pt" o:hralign="center" o:hrstd="t" o:hr="t" fillcolor="#a0a0a0" stroked="f"/>
        </w:pict>
      </w:r>
    </w:p>
    <w:p w14:paraId="62F608CA" w14:textId="77777777" w:rsidR="00AE108B" w:rsidRPr="0079224E" w:rsidRDefault="00AE108B" w:rsidP="00AE108B">
      <w:pPr>
        <w:rPr>
          <w:b/>
          <w:bCs/>
        </w:rPr>
      </w:pPr>
      <w:r w:rsidRPr="0079224E">
        <w:rPr>
          <w:rFonts w:cs="Century Gothic"/>
          <w:b/>
          <w:bCs/>
        </w:rPr>
        <w:lastRenderedPageBreak/>
        <w:t>🧾</w:t>
      </w:r>
      <w:r w:rsidRPr="0079224E">
        <w:rPr>
          <w:b/>
          <w:bCs/>
        </w:rPr>
        <w:t xml:space="preserve"> Marking Memo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56"/>
        <w:gridCol w:w="774"/>
        <w:gridCol w:w="4965"/>
      </w:tblGrid>
      <w:tr w:rsidR="00AE108B" w:rsidRPr="0079224E" w14:paraId="538338BF" w14:textId="77777777" w:rsidTr="00B12D24">
        <w:trPr>
          <w:tblHeader/>
          <w:tblCellSpacing w:w="15" w:type="dxa"/>
        </w:trPr>
        <w:tc>
          <w:tcPr>
            <w:tcW w:w="0" w:type="auto"/>
            <w:vAlign w:val="center"/>
            <w:hideMark/>
          </w:tcPr>
          <w:p w14:paraId="13BC0D85" w14:textId="77777777" w:rsidR="00AE108B" w:rsidRPr="0079224E" w:rsidRDefault="00AE108B" w:rsidP="00B12D24">
            <w:pPr>
              <w:rPr>
                <w:b/>
                <w:bCs/>
              </w:rPr>
            </w:pPr>
            <w:r w:rsidRPr="0079224E">
              <w:rPr>
                <w:b/>
                <w:bCs/>
              </w:rPr>
              <w:t>Activity</w:t>
            </w:r>
          </w:p>
        </w:tc>
        <w:tc>
          <w:tcPr>
            <w:tcW w:w="0" w:type="auto"/>
            <w:vAlign w:val="center"/>
            <w:hideMark/>
          </w:tcPr>
          <w:p w14:paraId="305F5C84" w14:textId="77777777" w:rsidR="00AE108B" w:rsidRPr="0079224E" w:rsidRDefault="00AE108B" w:rsidP="00B12D24">
            <w:pPr>
              <w:rPr>
                <w:b/>
                <w:bCs/>
              </w:rPr>
            </w:pPr>
            <w:r w:rsidRPr="0079224E">
              <w:rPr>
                <w:b/>
                <w:bCs/>
              </w:rPr>
              <w:t>Marks</w:t>
            </w:r>
          </w:p>
        </w:tc>
        <w:tc>
          <w:tcPr>
            <w:tcW w:w="0" w:type="auto"/>
            <w:vAlign w:val="center"/>
            <w:hideMark/>
          </w:tcPr>
          <w:p w14:paraId="556D0C71" w14:textId="77777777" w:rsidR="00AE108B" w:rsidRPr="0079224E" w:rsidRDefault="00AE108B" w:rsidP="00B12D24">
            <w:pPr>
              <w:rPr>
                <w:b/>
                <w:bCs/>
              </w:rPr>
            </w:pPr>
            <w:r w:rsidRPr="0079224E">
              <w:rPr>
                <w:b/>
                <w:bCs/>
              </w:rPr>
              <w:t>Guidance</w:t>
            </w:r>
          </w:p>
        </w:tc>
      </w:tr>
      <w:tr w:rsidR="00AE108B" w:rsidRPr="0079224E" w14:paraId="5D41D95D" w14:textId="77777777" w:rsidTr="00B12D24">
        <w:trPr>
          <w:tblCellSpacing w:w="15" w:type="dxa"/>
        </w:trPr>
        <w:tc>
          <w:tcPr>
            <w:tcW w:w="0" w:type="auto"/>
            <w:vAlign w:val="center"/>
            <w:hideMark/>
          </w:tcPr>
          <w:p w14:paraId="6C24CE3A" w14:textId="77777777" w:rsidR="00AE108B" w:rsidRPr="0079224E" w:rsidRDefault="00AE108B" w:rsidP="00B12D24">
            <w:r w:rsidRPr="0079224E">
              <w:t>Activity 1</w:t>
            </w:r>
          </w:p>
        </w:tc>
        <w:tc>
          <w:tcPr>
            <w:tcW w:w="0" w:type="auto"/>
            <w:vAlign w:val="center"/>
            <w:hideMark/>
          </w:tcPr>
          <w:p w14:paraId="5B0874EA" w14:textId="77777777" w:rsidR="00AE108B" w:rsidRPr="0079224E" w:rsidRDefault="00AE108B" w:rsidP="00B12D24">
            <w:r w:rsidRPr="0079224E">
              <w:t>15</w:t>
            </w:r>
          </w:p>
        </w:tc>
        <w:tc>
          <w:tcPr>
            <w:tcW w:w="0" w:type="auto"/>
            <w:vAlign w:val="center"/>
            <w:hideMark/>
          </w:tcPr>
          <w:p w14:paraId="6E7A19EF" w14:textId="77777777" w:rsidR="00AE108B" w:rsidRPr="0079224E" w:rsidRDefault="00AE108B" w:rsidP="00B12D24">
            <w:r w:rsidRPr="0079224E">
              <w:t>3 marks per complete and accurate response</w:t>
            </w:r>
          </w:p>
        </w:tc>
      </w:tr>
      <w:tr w:rsidR="00AE108B" w:rsidRPr="0079224E" w14:paraId="59785E75" w14:textId="77777777" w:rsidTr="00B12D24">
        <w:trPr>
          <w:tblCellSpacing w:w="15" w:type="dxa"/>
        </w:trPr>
        <w:tc>
          <w:tcPr>
            <w:tcW w:w="0" w:type="auto"/>
            <w:vAlign w:val="center"/>
            <w:hideMark/>
          </w:tcPr>
          <w:p w14:paraId="423CA239" w14:textId="77777777" w:rsidR="00AE108B" w:rsidRPr="0079224E" w:rsidRDefault="00AE108B" w:rsidP="00B12D24">
            <w:r w:rsidRPr="0079224E">
              <w:t>Activity 2</w:t>
            </w:r>
          </w:p>
        </w:tc>
        <w:tc>
          <w:tcPr>
            <w:tcW w:w="0" w:type="auto"/>
            <w:vAlign w:val="center"/>
            <w:hideMark/>
          </w:tcPr>
          <w:p w14:paraId="2B282B97" w14:textId="77777777" w:rsidR="00AE108B" w:rsidRPr="0079224E" w:rsidRDefault="00AE108B" w:rsidP="00B12D24">
            <w:r w:rsidRPr="0079224E">
              <w:t>10</w:t>
            </w:r>
          </w:p>
        </w:tc>
        <w:tc>
          <w:tcPr>
            <w:tcW w:w="0" w:type="auto"/>
            <w:vAlign w:val="center"/>
            <w:hideMark/>
          </w:tcPr>
          <w:p w14:paraId="3F1D1340" w14:textId="77777777" w:rsidR="00AE108B" w:rsidRPr="0079224E" w:rsidRDefault="00AE108B" w:rsidP="00B12D24">
            <w:r w:rsidRPr="0079224E">
              <w:t>2 marks per correct match</w:t>
            </w:r>
          </w:p>
        </w:tc>
      </w:tr>
      <w:tr w:rsidR="00AE108B" w:rsidRPr="0079224E" w14:paraId="00D2BC96" w14:textId="77777777" w:rsidTr="00B12D24">
        <w:trPr>
          <w:tblCellSpacing w:w="15" w:type="dxa"/>
        </w:trPr>
        <w:tc>
          <w:tcPr>
            <w:tcW w:w="0" w:type="auto"/>
            <w:vAlign w:val="center"/>
            <w:hideMark/>
          </w:tcPr>
          <w:p w14:paraId="79CC9108" w14:textId="77777777" w:rsidR="00AE108B" w:rsidRPr="0079224E" w:rsidRDefault="00AE108B" w:rsidP="00B12D24">
            <w:r w:rsidRPr="0079224E">
              <w:t>Activity 3</w:t>
            </w:r>
          </w:p>
        </w:tc>
        <w:tc>
          <w:tcPr>
            <w:tcW w:w="0" w:type="auto"/>
            <w:vAlign w:val="center"/>
            <w:hideMark/>
          </w:tcPr>
          <w:p w14:paraId="37E4DAA4" w14:textId="77777777" w:rsidR="00AE108B" w:rsidRPr="0079224E" w:rsidRDefault="00AE108B" w:rsidP="00B12D24">
            <w:r w:rsidRPr="0079224E">
              <w:t>15</w:t>
            </w:r>
          </w:p>
        </w:tc>
        <w:tc>
          <w:tcPr>
            <w:tcW w:w="0" w:type="auto"/>
            <w:vAlign w:val="center"/>
            <w:hideMark/>
          </w:tcPr>
          <w:p w14:paraId="61A48D6F" w14:textId="77777777" w:rsidR="00AE108B" w:rsidRPr="0079224E" w:rsidRDefault="00AE108B" w:rsidP="00B12D24">
            <w:r w:rsidRPr="0079224E">
              <w:t>3 marks per well-reasoned, relevant response</w:t>
            </w:r>
          </w:p>
        </w:tc>
      </w:tr>
      <w:tr w:rsidR="00AE108B" w:rsidRPr="0079224E" w14:paraId="4F6AA1AA" w14:textId="77777777" w:rsidTr="00B12D24">
        <w:trPr>
          <w:tblCellSpacing w:w="15" w:type="dxa"/>
        </w:trPr>
        <w:tc>
          <w:tcPr>
            <w:tcW w:w="0" w:type="auto"/>
            <w:vAlign w:val="center"/>
            <w:hideMark/>
          </w:tcPr>
          <w:p w14:paraId="2F997121" w14:textId="77777777" w:rsidR="00AE108B" w:rsidRPr="0079224E" w:rsidRDefault="00AE108B" w:rsidP="00B12D24">
            <w:r w:rsidRPr="0079224E">
              <w:rPr>
                <w:b/>
                <w:bCs/>
              </w:rPr>
              <w:t>Total</w:t>
            </w:r>
          </w:p>
        </w:tc>
        <w:tc>
          <w:tcPr>
            <w:tcW w:w="0" w:type="auto"/>
            <w:vAlign w:val="center"/>
            <w:hideMark/>
          </w:tcPr>
          <w:p w14:paraId="2C95C007" w14:textId="77777777" w:rsidR="00AE108B" w:rsidRPr="0079224E" w:rsidRDefault="00AE108B" w:rsidP="00B12D24">
            <w:r w:rsidRPr="0079224E">
              <w:rPr>
                <w:b/>
                <w:bCs/>
              </w:rPr>
              <w:t>40</w:t>
            </w:r>
          </w:p>
        </w:tc>
        <w:tc>
          <w:tcPr>
            <w:tcW w:w="0" w:type="auto"/>
            <w:vAlign w:val="center"/>
            <w:hideMark/>
          </w:tcPr>
          <w:p w14:paraId="07F4A500" w14:textId="77777777" w:rsidR="00AE108B" w:rsidRPr="0079224E" w:rsidRDefault="00AE108B" w:rsidP="00B12D24"/>
        </w:tc>
      </w:tr>
    </w:tbl>
    <w:p w14:paraId="48C8E2D7" w14:textId="77777777" w:rsidR="00AE108B" w:rsidRPr="0079224E" w:rsidRDefault="000769B3" w:rsidP="00AE108B">
      <w:r>
        <w:pict w14:anchorId="0E1EA140">
          <v:rect id="_x0000_i1062" style="width:0;height:1.5pt" o:hralign="center" o:hrstd="t" o:hr="t" fillcolor="#a0a0a0" stroked="f"/>
        </w:pict>
      </w:r>
    </w:p>
    <w:p w14:paraId="5DB33FCD"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Assessment Rubric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80"/>
        <w:gridCol w:w="7035"/>
      </w:tblGrid>
      <w:tr w:rsidR="00AE108B" w:rsidRPr="0079224E" w14:paraId="1F772D10" w14:textId="77777777" w:rsidTr="00B12D24">
        <w:trPr>
          <w:tblHeader/>
          <w:tblCellSpacing w:w="15" w:type="dxa"/>
        </w:trPr>
        <w:tc>
          <w:tcPr>
            <w:tcW w:w="1935" w:type="dxa"/>
            <w:vAlign w:val="center"/>
            <w:hideMark/>
          </w:tcPr>
          <w:p w14:paraId="40A37251" w14:textId="77777777" w:rsidR="00AE108B" w:rsidRPr="0079224E" w:rsidRDefault="00AE108B" w:rsidP="00B12D24">
            <w:pPr>
              <w:rPr>
                <w:b/>
                <w:bCs/>
              </w:rPr>
            </w:pPr>
            <w:r w:rsidRPr="0079224E">
              <w:rPr>
                <w:b/>
                <w:bCs/>
              </w:rPr>
              <w:t>Rating</w:t>
            </w:r>
          </w:p>
        </w:tc>
        <w:tc>
          <w:tcPr>
            <w:tcW w:w="6991" w:type="dxa"/>
            <w:vAlign w:val="center"/>
            <w:hideMark/>
          </w:tcPr>
          <w:p w14:paraId="596554E8" w14:textId="77777777" w:rsidR="00AE108B" w:rsidRPr="0079224E" w:rsidRDefault="00AE108B" w:rsidP="00B12D24">
            <w:pPr>
              <w:rPr>
                <w:b/>
                <w:bCs/>
              </w:rPr>
            </w:pPr>
            <w:r w:rsidRPr="0079224E">
              <w:rPr>
                <w:b/>
                <w:bCs/>
              </w:rPr>
              <w:t>Descriptor</w:t>
            </w:r>
          </w:p>
        </w:tc>
      </w:tr>
      <w:tr w:rsidR="00AE108B" w:rsidRPr="0079224E" w14:paraId="7B3BDBCE" w14:textId="77777777" w:rsidTr="00B12D24">
        <w:trPr>
          <w:tblCellSpacing w:w="15" w:type="dxa"/>
        </w:trPr>
        <w:tc>
          <w:tcPr>
            <w:tcW w:w="1935" w:type="dxa"/>
            <w:vAlign w:val="center"/>
            <w:hideMark/>
          </w:tcPr>
          <w:p w14:paraId="3A087E0D" w14:textId="77777777" w:rsidR="00AE108B" w:rsidRPr="0079224E" w:rsidRDefault="00AE108B" w:rsidP="00B12D24">
            <w:r w:rsidRPr="0079224E">
              <w:t>5 – Excellent</w:t>
            </w:r>
          </w:p>
        </w:tc>
        <w:tc>
          <w:tcPr>
            <w:tcW w:w="6991" w:type="dxa"/>
            <w:vAlign w:val="center"/>
            <w:hideMark/>
          </w:tcPr>
          <w:p w14:paraId="72D89E3F" w14:textId="77777777" w:rsidR="00AE108B" w:rsidRPr="0079224E" w:rsidRDefault="00AE108B" w:rsidP="00B12D24">
            <w:r w:rsidRPr="0079224E">
              <w:t>Fully understands concepts; applies reasoning and interpretation effectively</w:t>
            </w:r>
          </w:p>
        </w:tc>
      </w:tr>
      <w:tr w:rsidR="00AE108B" w:rsidRPr="0079224E" w14:paraId="06AED77B" w14:textId="77777777" w:rsidTr="00B12D24">
        <w:trPr>
          <w:tblCellSpacing w:w="15" w:type="dxa"/>
        </w:trPr>
        <w:tc>
          <w:tcPr>
            <w:tcW w:w="1935" w:type="dxa"/>
            <w:vAlign w:val="center"/>
            <w:hideMark/>
          </w:tcPr>
          <w:p w14:paraId="426C7708" w14:textId="77777777" w:rsidR="00AE108B" w:rsidRPr="0079224E" w:rsidRDefault="00AE108B" w:rsidP="00B12D24">
            <w:r w:rsidRPr="0079224E">
              <w:t>4 – Good</w:t>
            </w:r>
          </w:p>
        </w:tc>
        <w:tc>
          <w:tcPr>
            <w:tcW w:w="6991" w:type="dxa"/>
            <w:vAlign w:val="center"/>
            <w:hideMark/>
          </w:tcPr>
          <w:p w14:paraId="561F37DC" w14:textId="77777777" w:rsidR="00AE108B" w:rsidRPr="0079224E" w:rsidRDefault="00AE108B" w:rsidP="00B12D24">
            <w:r w:rsidRPr="0079224E">
              <w:t>Good understanding; minor detail errors or slight interpretation gaps</w:t>
            </w:r>
          </w:p>
        </w:tc>
      </w:tr>
      <w:tr w:rsidR="00AE108B" w:rsidRPr="0079224E" w14:paraId="47E96067" w14:textId="77777777" w:rsidTr="00B12D24">
        <w:trPr>
          <w:tblCellSpacing w:w="15" w:type="dxa"/>
        </w:trPr>
        <w:tc>
          <w:tcPr>
            <w:tcW w:w="1935" w:type="dxa"/>
            <w:vAlign w:val="center"/>
            <w:hideMark/>
          </w:tcPr>
          <w:p w14:paraId="7C8D3404" w14:textId="77777777" w:rsidR="00AE108B" w:rsidRPr="0079224E" w:rsidRDefault="00AE108B" w:rsidP="00B12D24">
            <w:r w:rsidRPr="0079224E">
              <w:t>3 – Satisfactory</w:t>
            </w:r>
          </w:p>
        </w:tc>
        <w:tc>
          <w:tcPr>
            <w:tcW w:w="6991" w:type="dxa"/>
            <w:vAlign w:val="center"/>
            <w:hideMark/>
          </w:tcPr>
          <w:p w14:paraId="50116F58" w14:textId="77777777" w:rsidR="00AE108B" w:rsidRPr="0079224E" w:rsidRDefault="00AE108B" w:rsidP="00B12D24">
            <w:r w:rsidRPr="0079224E">
              <w:t>Basic understanding; demonstrates recall but limited application or reasoning</w:t>
            </w:r>
          </w:p>
        </w:tc>
      </w:tr>
      <w:tr w:rsidR="00AE108B" w:rsidRPr="0079224E" w14:paraId="5F29CD60" w14:textId="77777777" w:rsidTr="00B12D24">
        <w:trPr>
          <w:tblCellSpacing w:w="15" w:type="dxa"/>
        </w:trPr>
        <w:tc>
          <w:tcPr>
            <w:tcW w:w="1935" w:type="dxa"/>
            <w:vAlign w:val="center"/>
            <w:hideMark/>
          </w:tcPr>
          <w:p w14:paraId="5F243CA9" w14:textId="77777777" w:rsidR="00AE108B" w:rsidRPr="0079224E" w:rsidRDefault="00AE108B" w:rsidP="00B12D24">
            <w:r w:rsidRPr="0079224E">
              <w:t>2 – Basic</w:t>
            </w:r>
          </w:p>
        </w:tc>
        <w:tc>
          <w:tcPr>
            <w:tcW w:w="6991" w:type="dxa"/>
            <w:vAlign w:val="center"/>
            <w:hideMark/>
          </w:tcPr>
          <w:p w14:paraId="0C381928" w14:textId="77777777" w:rsidR="00AE108B" w:rsidRPr="0079224E" w:rsidRDefault="00AE108B" w:rsidP="00B12D24">
            <w:r w:rsidRPr="0079224E">
              <w:t>Some understanding; shows difficulty applying the concepts to real situations</w:t>
            </w:r>
          </w:p>
        </w:tc>
      </w:tr>
      <w:tr w:rsidR="00AE108B" w:rsidRPr="0079224E" w14:paraId="0C744FE1" w14:textId="77777777" w:rsidTr="00B12D24">
        <w:trPr>
          <w:tblCellSpacing w:w="15" w:type="dxa"/>
        </w:trPr>
        <w:tc>
          <w:tcPr>
            <w:tcW w:w="1935" w:type="dxa"/>
            <w:vAlign w:val="center"/>
            <w:hideMark/>
          </w:tcPr>
          <w:p w14:paraId="61B8BE67" w14:textId="77777777" w:rsidR="00AE108B" w:rsidRPr="0079224E" w:rsidRDefault="00AE108B" w:rsidP="00B12D24">
            <w:r w:rsidRPr="0079224E">
              <w:t>1 – Poor</w:t>
            </w:r>
          </w:p>
        </w:tc>
        <w:tc>
          <w:tcPr>
            <w:tcW w:w="6991" w:type="dxa"/>
            <w:vAlign w:val="center"/>
            <w:hideMark/>
          </w:tcPr>
          <w:p w14:paraId="076D7027" w14:textId="77777777" w:rsidR="00AE108B" w:rsidRPr="0079224E" w:rsidRDefault="00AE108B" w:rsidP="00B12D24">
            <w:r w:rsidRPr="0079224E">
              <w:t>Fails to demonstrate understanding or interpret the scenario correctly</w:t>
            </w:r>
          </w:p>
        </w:tc>
      </w:tr>
    </w:tbl>
    <w:p w14:paraId="652917B1" w14:textId="77777777" w:rsidR="00AE108B" w:rsidRPr="0079224E" w:rsidRDefault="00AE108B" w:rsidP="00AE108B">
      <w:r w:rsidRPr="0079224E">
        <w:t xml:space="preserve"> </w:t>
      </w:r>
    </w:p>
    <w:p w14:paraId="747EE0E7" w14:textId="77777777" w:rsidR="00AE108B" w:rsidRPr="0079224E" w:rsidRDefault="00AE108B" w:rsidP="00AE108B">
      <w:r w:rsidRPr="0079224E">
        <w:br w:type="page"/>
      </w:r>
    </w:p>
    <w:p w14:paraId="4286E492" w14:textId="77777777" w:rsidR="00AE108B" w:rsidRPr="0079224E" w:rsidRDefault="00AE108B" w:rsidP="00AE108B">
      <w:pPr>
        <w:pStyle w:val="Heading3"/>
        <w:rPr>
          <w:rFonts w:ascii="Century Gothic" w:hAnsi="Century Gothic"/>
          <w:b w:val="0"/>
          <w:bCs w:val="0"/>
        </w:rPr>
      </w:pPr>
      <w:bookmarkStart w:id="95" w:name="_Toc195895518"/>
      <w:bookmarkStart w:id="96" w:name="_Toc197004807"/>
      <w:r w:rsidRPr="0079224E">
        <w:rPr>
          <w:rFonts w:ascii="Century Gothic" w:hAnsi="Century Gothic"/>
        </w:rPr>
        <w:lastRenderedPageBreak/>
        <w:t>Facilitator Assessment Briefing</w:t>
      </w:r>
      <w:bookmarkEnd w:id="95"/>
      <w:bookmarkEnd w:id="96"/>
    </w:p>
    <w:p w14:paraId="4BFB892F" w14:textId="77777777" w:rsidR="00AE108B" w:rsidRPr="0079224E" w:rsidRDefault="00AE108B" w:rsidP="00AE108B">
      <w:pPr>
        <w:rPr>
          <w:b/>
          <w:bCs/>
        </w:rPr>
      </w:pPr>
    </w:p>
    <w:p w14:paraId="0BCAA93E" w14:textId="77777777" w:rsidR="00AE108B" w:rsidRPr="0079224E" w:rsidRDefault="00AE108B" w:rsidP="00AE108B">
      <w:r w:rsidRPr="0079224E">
        <w:rPr>
          <w:b/>
          <w:bCs/>
        </w:rPr>
        <w:t>KM-04-KT07: Samples, Prototypes and Customer Specifications</w:t>
      </w:r>
      <w:r w:rsidRPr="0079224E">
        <w:br/>
      </w:r>
      <w:r w:rsidRPr="0079224E">
        <w:rPr>
          <w:b/>
          <w:bCs/>
        </w:rPr>
        <w:t>Qualification</w:t>
      </w:r>
      <w:r w:rsidRPr="0079224E">
        <w:t>: Furniture Upholsterer (SAQA ID: 103199)</w:t>
      </w:r>
      <w:r w:rsidRPr="0079224E">
        <w:br/>
      </w:r>
      <w:r w:rsidRPr="0079224E">
        <w:rPr>
          <w:b/>
          <w:bCs/>
        </w:rPr>
        <w:t>NQF Level</w:t>
      </w:r>
      <w:r w:rsidRPr="0079224E">
        <w:t>: 3</w:t>
      </w:r>
      <w:r w:rsidRPr="0079224E">
        <w:br/>
      </w:r>
      <w:r w:rsidRPr="0079224E">
        <w:rPr>
          <w:b/>
          <w:bCs/>
        </w:rPr>
        <w:t>Assessment Weight</w:t>
      </w:r>
      <w:r w:rsidRPr="0079224E">
        <w:t>: 5%</w:t>
      </w:r>
    </w:p>
    <w:p w14:paraId="78CB68D7" w14:textId="77777777" w:rsidR="00AE108B" w:rsidRPr="0079224E" w:rsidRDefault="000769B3" w:rsidP="00AE108B">
      <w:r>
        <w:pict w14:anchorId="481CCB66">
          <v:rect id="_x0000_i1063" style="width:0;height:1.5pt" o:hralign="center" o:hrstd="t" o:hr="t" fillcolor="#a0a0a0" stroked="f"/>
        </w:pict>
      </w:r>
    </w:p>
    <w:p w14:paraId="2E81FE96"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Purpose of the Assessment</w:t>
      </w:r>
    </w:p>
    <w:p w14:paraId="4C108B58" w14:textId="77777777" w:rsidR="00AE108B" w:rsidRPr="0079224E" w:rsidRDefault="00AE108B" w:rsidP="00AE108B">
      <w:r w:rsidRPr="0079224E">
        <w:t xml:space="preserve">This integrated assessment evaluates learner competence against </w:t>
      </w:r>
      <w:r w:rsidRPr="0079224E">
        <w:rPr>
          <w:b/>
          <w:bCs/>
        </w:rPr>
        <w:t>Internal Assessment Criteria IAC0701 to IAC0707</w:t>
      </w:r>
      <w:r w:rsidRPr="0079224E">
        <w:t>, focusing on:</w:t>
      </w:r>
    </w:p>
    <w:p w14:paraId="31BE9A6B" w14:textId="77777777" w:rsidR="00AE108B" w:rsidRPr="0079224E" w:rsidRDefault="00AE108B" w:rsidP="00BE3D95">
      <w:pPr>
        <w:numPr>
          <w:ilvl w:val="0"/>
          <w:numId w:val="48"/>
        </w:numPr>
        <w:spacing w:after="160" w:line="259" w:lineRule="auto"/>
      </w:pPr>
      <w:r w:rsidRPr="0079224E">
        <w:t xml:space="preserve">Understanding the </w:t>
      </w:r>
      <w:r w:rsidRPr="0079224E">
        <w:rPr>
          <w:b/>
          <w:bCs/>
        </w:rPr>
        <w:t>concept, types, and purposes</w:t>
      </w:r>
      <w:r w:rsidRPr="0079224E">
        <w:t xml:space="preserve"> of specifications, samples, and prototypes</w:t>
      </w:r>
    </w:p>
    <w:p w14:paraId="7836C07A" w14:textId="77777777" w:rsidR="00AE108B" w:rsidRPr="0079224E" w:rsidRDefault="00AE108B" w:rsidP="00BE3D95">
      <w:pPr>
        <w:numPr>
          <w:ilvl w:val="0"/>
          <w:numId w:val="48"/>
        </w:numPr>
        <w:spacing w:after="160" w:line="259" w:lineRule="auto"/>
      </w:pPr>
      <w:r w:rsidRPr="0079224E">
        <w:t>Applying interpretation skills to technical and customer-supplied documents</w:t>
      </w:r>
    </w:p>
    <w:p w14:paraId="6782FEB4" w14:textId="77777777" w:rsidR="00AE108B" w:rsidRPr="0079224E" w:rsidRDefault="00AE108B" w:rsidP="00BE3D95">
      <w:pPr>
        <w:numPr>
          <w:ilvl w:val="0"/>
          <w:numId w:val="48"/>
        </w:numPr>
        <w:spacing w:after="160" w:line="259" w:lineRule="auto"/>
      </w:pPr>
      <w:r w:rsidRPr="0079224E">
        <w:t>Reasoning through real-world production scenarios involving missing or ambiguous instructions</w:t>
      </w:r>
    </w:p>
    <w:p w14:paraId="27723F4C" w14:textId="77777777" w:rsidR="00AE108B" w:rsidRPr="0079224E" w:rsidRDefault="00AE108B" w:rsidP="00BE3D95">
      <w:pPr>
        <w:numPr>
          <w:ilvl w:val="0"/>
          <w:numId w:val="48"/>
        </w:numPr>
        <w:spacing w:after="160" w:line="259" w:lineRule="auto"/>
      </w:pPr>
      <w:r w:rsidRPr="0079224E">
        <w:t>Linking specification content to standard operating procedures and production planning</w:t>
      </w:r>
    </w:p>
    <w:p w14:paraId="64F2FC68" w14:textId="77777777" w:rsidR="00AE108B" w:rsidRPr="0079224E" w:rsidRDefault="000769B3" w:rsidP="00AE108B">
      <w:r>
        <w:pict w14:anchorId="13B3D5E9">
          <v:rect id="_x0000_i1064" style="width:0;height:1.5pt" o:hralign="center" o:hrstd="t" o:hr="t" fillcolor="#a0a0a0" stroked="f"/>
        </w:pict>
      </w:r>
    </w:p>
    <w:p w14:paraId="58CA0BA7" w14:textId="77777777" w:rsidR="00AE108B" w:rsidRPr="0079224E" w:rsidRDefault="00AE108B" w:rsidP="00AE108B">
      <w:pPr>
        <w:rPr>
          <w:b/>
          <w:bCs/>
        </w:rPr>
      </w:pPr>
      <w:r w:rsidRPr="0079224E">
        <w:rPr>
          <w:rFonts w:cs="Century Gothic"/>
          <w:b/>
          <w:bCs/>
        </w:rPr>
        <w:t>🧪</w:t>
      </w:r>
      <w:r w:rsidRPr="0079224E">
        <w:rPr>
          <w:b/>
          <w:bCs/>
        </w:rPr>
        <w:t xml:space="preserve"> Assessment Instruments Overview</w:t>
      </w:r>
    </w:p>
    <w:p w14:paraId="5A2DF8C2" w14:textId="77777777" w:rsidR="00AE108B" w:rsidRPr="0079224E" w:rsidRDefault="00AE108B" w:rsidP="00AE108B">
      <w:r w:rsidRPr="0079224E">
        <w:t>The following tools are used:</w:t>
      </w:r>
    </w:p>
    <w:p w14:paraId="30AD0451" w14:textId="77777777" w:rsidR="00AE108B" w:rsidRPr="0079224E" w:rsidRDefault="00AE108B" w:rsidP="00BE3D95">
      <w:pPr>
        <w:numPr>
          <w:ilvl w:val="0"/>
          <w:numId w:val="49"/>
        </w:numPr>
        <w:spacing w:after="160" w:line="259" w:lineRule="auto"/>
      </w:pPr>
      <w:r w:rsidRPr="0079224E">
        <w:rPr>
          <w:b/>
          <w:bCs/>
        </w:rPr>
        <w:t>Short Written Questions</w:t>
      </w:r>
      <w:r w:rsidRPr="0079224E">
        <w:t xml:space="preserve"> – Tests theoretical understanding of definitions, purpose, and relevance</w:t>
      </w:r>
    </w:p>
    <w:p w14:paraId="788B6918" w14:textId="77777777" w:rsidR="00AE108B" w:rsidRPr="0079224E" w:rsidRDefault="00AE108B" w:rsidP="00BE3D95">
      <w:pPr>
        <w:numPr>
          <w:ilvl w:val="0"/>
          <w:numId w:val="49"/>
        </w:numPr>
        <w:spacing w:after="160" w:line="259" w:lineRule="auto"/>
      </w:pPr>
      <w:r w:rsidRPr="0079224E">
        <w:rPr>
          <w:b/>
          <w:bCs/>
        </w:rPr>
        <w:t>Matching Task</w:t>
      </w:r>
      <w:r w:rsidRPr="0079224E">
        <w:t xml:space="preserve"> – Ensures correct identification of specification types and features</w:t>
      </w:r>
    </w:p>
    <w:p w14:paraId="174BBD79" w14:textId="77777777" w:rsidR="00AE108B" w:rsidRPr="0079224E" w:rsidRDefault="00AE108B" w:rsidP="00BE3D95">
      <w:pPr>
        <w:numPr>
          <w:ilvl w:val="0"/>
          <w:numId w:val="49"/>
        </w:numPr>
        <w:spacing w:after="160" w:line="259" w:lineRule="auto"/>
      </w:pPr>
      <w:r w:rsidRPr="0079224E">
        <w:rPr>
          <w:b/>
          <w:bCs/>
        </w:rPr>
        <w:t>Scenario-Based Application</w:t>
      </w:r>
      <w:r w:rsidRPr="0079224E">
        <w:t xml:space="preserve"> – Tests reasoning skills and decision-making in a production setting</w:t>
      </w:r>
    </w:p>
    <w:p w14:paraId="4FB09942" w14:textId="77777777" w:rsidR="00AE108B" w:rsidRPr="0079224E" w:rsidRDefault="00AE108B" w:rsidP="00AE108B">
      <w:r w:rsidRPr="0079224E">
        <w:t>Each instrument is mapped to specific IACs to ensure comprehensive coverage.</w:t>
      </w:r>
    </w:p>
    <w:p w14:paraId="44F44BB3" w14:textId="77777777" w:rsidR="00AE108B" w:rsidRPr="0079224E" w:rsidRDefault="000769B3" w:rsidP="00AE108B">
      <w:r>
        <w:pict w14:anchorId="7521F48D">
          <v:rect id="_x0000_i1065" style="width:0;height:1.5pt" o:hralign="center" o:hrstd="t" o:hr="t" fillcolor="#a0a0a0" stroked="f"/>
        </w:pict>
      </w:r>
    </w:p>
    <w:p w14:paraId="6B08D9E2" w14:textId="77777777" w:rsidR="00AE108B" w:rsidRPr="0079224E" w:rsidRDefault="00AE108B" w:rsidP="00AE108B">
      <w:pPr>
        <w:rPr>
          <w:b/>
          <w:bCs/>
        </w:rPr>
      </w:pPr>
      <w:r w:rsidRPr="0079224E">
        <w:rPr>
          <w:rFonts w:cs="Century Gothic"/>
          <w:b/>
          <w:bCs/>
        </w:rPr>
        <w:t>🧭</w:t>
      </w:r>
      <w:r w:rsidRPr="0079224E">
        <w:rPr>
          <w:b/>
          <w:bCs/>
        </w:rPr>
        <w:t xml:space="preserve"> Facilitation Guidelines</w:t>
      </w:r>
    </w:p>
    <w:p w14:paraId="4D9B945C" w14:textId="77777777" w:rsidR="00AE108B" w:rsidRPr="0079224E" w:rsidRDefault="00AE108B" w:rsidP="00AE108B">
      <w:pPr>
        <w:rPr>
          <w:b/>
          <w:bCs/>
        </w:rPr>
      </w:pPr>
      <w:r w:rsidRPr="0079224E">
        <w:rPr>
          <w:b/>
          <w:bCs/>
        </w:rPr>
        <w:t>Before the Assessment</w:t>
      </w:r>
    </w:p>
    <w:p w14:paraId="64975E91" w14:textId="77777777" w:rsidR="00AE108B" w:rsidRPr="0079224E" w:rsidRDefault="00AE108B" w:rsidP="00BE3D95">
      <w:pPr>
        <w:numPr>
          <w:ilvl w:val="0"/>
          <w:numId w:val="50"/>
        </w:numPr>
        <w:spacing w:after="160" w:line="259" w:lineRule="auto"/>
      </w:pPr>
      <w:r w:rsidRPr="0079224E">
        <w:t>Ensure all content from KT0701 to KT0705 has been covered in class</w:t>
      </w:r>
    </w:p>
    <w:p w14:paraId="1E13D604" w14:textId="77777777" w:rsidR="00AE108B" w:rsidRPr="0079224E" w:rsidRDefault="00AE108B" w:rsidP="00BE3D95">
      <w:pPr>
        <w:numPr>
          <w:ilvl w:val="0"/>
          <w:numId w:val="50"/>
        </w:numPr>
        <w:spacing w:after="160" w:line="259" w:lineRule="auto"/>
      </w:pPr>
      <w:r w:rsidRPr="0079224E">
        <w:t>Review real examples of specification sheets, samples, and prototypes</w:t>
      </w:r>
    </w:p>
    <w:p w14:paraId="7A061C29" w14:textId="77777777" w:rsidR="00AE108B" w:rsidRPr="0079224E" w:rsidRDefault="00AE108B" w:rsidP="00BE3D95">
      <w:pPr>
        <w:numPr>
          <w:ilvl w:val="0"/>
          <w:numId w:val="50"/>
        </w:numPr>
        <w:spacing w:after="160" w:line="259" w:lineRule="auto"/>
      </w:pPr>
      <w:r w:rsidRPr="0079224E">
        <w:t>Reinforce key terminology and the relationships between documentation, visual references, and client expectations</w:t>
      </w:r>
    </w:p>
    <w:p w14:paraId="57734063" w14:textId="77777777" w:rsidR="00AE108B" w:rsidRPr="0079224E" w:rsidRDefault="00AE108B" w:rsidP="00AE108B">
      <w:pPr>
        <w:rPr>
          <w:b/>
          <w:bCs/>
        </w:rPr>
      </w:pPr>
      <w:r w:rsidRPr="0079224E">
        <w:rPr>
          <w:b/>
          <w:bCs/>
        </w:rPr>
        <w:t>During the Assessment</w:t>
      </w:r>
    </w:p>
    <w:p w14:paraId="7B79FA97" w14:textId="77777777" w:rsidR="00AE108B" w:rsidRPr="0079224E" w:rsidRDefault="00AE108B" w:rsidP="00BE3D95">
      <w:pPr>
        <w:numPr>
          <w:ilvl w:val="0"/>
          <w:numId w:val="51"/>
        </w:numPr>
        <w:spacing w:after="160" w:line="259" w:lineRule="auto"/>
      </w:pPr>
      <w:r w:rsidRPr="0079224E">
        <w:t>Clarify unfamiliar words or terms without leading learners to the answer</w:t>
      </w:r>
    </w:p>
    <w:p w14:paraId="118F70E3" w14:textId="77777777" w:rsidR="00AE108B" w:rsidRPr="0079224E" w:rsidRDefault="00AE108B" w:rsidP="00BE3D95">
      <w:pPr>
        <w:numPr>
          <w:ilvl w:val="0"/>
          <w:numId w:val="51"/>
        </w:numPr>
        <w:spacing w:after="160" w:line="259" w:lineRule="auto"/>
      </w:pPr>
      <w:r w:rsidRPr="0079224E">
        <w:t>Allow learners to refer to printed examples of sample boards or specification sheets for contextual understanding</w:t>
      </w:r>
    </w:p>
    <w:p w14:paraId="46EA7C05" w14:textId="77777777" w:rsidR="00AE108B" w:rsidRPr="0079224E" w:rsidRDefault="00AE108B" w:rsidP="00BE3D95">
      <w:pPr>
        <w:numPr>
          <w:ilvl w:val="0"/>
          <w:numId w:val="51"/>
        </w:numPr>
        <w:spacing w:after="160" w:line="259" w:lineRule="auto"/>
      </w:pPr>
      <w:r w:rsidRPr="0079224E">
        <w:t>Observe learners’ ability to reason through the scenario question independently</w:t>
      </w:r>
    </w:p>
    <w:p w14:paraId="2CA4B791" w14:textId="77777777" w:rsidR="00AE108B" w:rsidRPr="0079224E" w:rsidRDefault="00AE108B" w:rsidP="00AE108B">
      <w:pPr>
        <w:rPr>
          <w:b/>
          <w:bCs/>
        </w:rPr>
      </w:pPr>
      <w:r w:rsidRPr="0079224E">
        <w:rPr>
          <w:b/>
          <w:bCs/>
        </w:rPr>
        <w:t>After the Assessment</w:t>
      </w:r>
    </w:p>
    <w:p w14:paraId="4622F0CB" w14:textId="77777777" w:rsidR="00AE108B" w:rsidRPr="0079224E" w:rsidRDefault="00AE108B" w:rsidP="00BE3D95">
      <w:pPr>
        <w:numPr>
          <w:ilvl w:val="0"/>
          <w:numId w:val="52"/>
        </w:numPr>
        <w:spacing w:after="160" w:line="259" w:lineRule="auto"/>
      </w:pPr>
      <w:r w:rsidRPr="0079224E">
        <w:lastRenderedPageBreak/>
        <w:t>Use the model answers and rubric for fair and consistent marking</w:t>
      </w:r>
    </w:p>
    <w:p w14:paraId="457C81A6" w14:textId="77777777" w:rsidR="00AE108B" w:rsidRPr="0079224E" w:rsidRDefault="00AE108B" w:rsidP="00BE3D95">
      <w:pPr>
        <w:numPr>
          <w:ilvl w:val="0"/>
          <w:numId w:val="52"/>
        </w:numPr>
        <w:spacing w:after="160" w:line="259" w:lineRule="auto"/>
      </w:pPr>
      <w:r w:rsidRPr="0079224E">
        <w:t>Provide feedback on reasoning and clarity of explanations</w:t>
      </w:r>
    </w:p>
    <w:p w14:paraId="54869857" w14:textId="77777777" w:rsidR="00AE108B" w:rsidRPr="0079224E" w:rsidRDefault="00AE108B" w:rsidP="00BE3D95">
      <w:pPr>
        <w:numPr>
          <w:ilvl w:val="0"/>
          <w:numId w:val="52"/>
        </w:numPr>
        <w:spacing w:after="160" w:line="259" w:lineRule="auto"/>
      </w:pPr>
      <w:r w:rsidRPr="0079224E">
        <w:t>Retain assessment records for moderation and internal reporting</w:t>
      </w:r>
    </w:p>
    <w:p w14:paraId="4A8F360B" w14:textId="77777777" w:rsidR="00AE108B" w:rsidRPr="0079224E" w:rsidRDefault="000769B3" w:rsidP="00AE108B">
      <w:r>
        <w:pict w14:anchorId="32AFCC2B">
          <v:rect id="_x0000_i1066" style="width:0;height:1.5pt" o:hralign="center" o:hrstd="t" o:hr="t" fillcolor="#a0a0a0" stroked="f"/>
        </w:pict>
      </w:r>
    </w:p>
    <w:p w14:paraId="7319282C"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Evidence Requirements</w:t>
      </w:r>
    </w:p>
    <w:p w14:paraId="27271A92" w14:textId="77777777" w:rsidR="00AE108B" w:rsidRPr="0079224E" w:rsidRDefault="00AE108B" w:rsidP="00AE108B">
      <w:r w:rsidRPr="0079224E">
        <w:t>Each learner’s assessment file must include:</w:t>
      </w:r>
    </w:p>
    <w:p w14:paraId="22330CD0" w14:textId="77777777" w:rsidR="00AE108B" w:rsidRPr="0079224E" w:rsidRDefault="00AE108B" w:rsidP="00BE3D95">
      <w:pPr>
        <w:numPr>
          <w:ilvl w:val="0"/>
          <w:numId w:val="53"/>
        </w:numPr>
        <w:spacing w:after="160" w:line="259" w:lineRule="auto"/>
      </w:pPr>
      <w:r w:rsidRPr="0079224E">
        <w:t>Completed responses for all three assessment activities</w:t>
      </w:r>
    </w:p>
    <w:p w14:paraId="1B7F3CC4" w14:textId="77777777" w:rsidR="00AE108B" w:rsidRPr="0079224E" w:rsidRDefault="00AE108B" w:rsidP="00BE3D95">
      <w:pPr>
        <w:numPr>
          <w:ilvl w:val="0"/>
          <w:numId w:val="53"/>
        </w:numPr>
        <w:spacing w:after="160" w:line="259" w:lineRule="auto"/>
      </w:pPr>
      <w:r w:rsidRPr="0079224E">
        <w:t>Supporting notes, sketches, or references used (where applicable)</w:t>
      </w:r>
    </w:p>
    <w:p w14:paraId="7B4ADD54" w14:textId="77777777" w:rsidR="00AE108B" w:rsidRPr="0079224E" w:rsidRDefault="00AE108B" w:rsidP="00BE3D95">
      <w:pPr>
        <w:numPr>
          <w:ilvl w:val="0"/>
          <w:numId w:val="53"/>
        </w:numPr>
        <w:spacing w:after="160" w:line="259" w:lineRule="auto"/>
      </w:pPr>
      <w:r w:rsidRPr="0079224E">
        <w:t>Marked rubric with assessor commentary</w:t>
      </w:r>
    </w:p>
    <w:p w14:paraId="0219CD37" w14:textId="77777777" w:rsidR="00AE108B" w:rsidRPr="0079224E" w:rsidRDefault="00AE108B" w:rsidP="00BE3D95">
      <w:pPr>
        <w:numPr>
          <w:ilvl w:val="0"/>
          <w:numId w:val="53"/>
        </w:numPr>
        <w:spacing w:after="160" w:line="259" w:lineRule="auto"/>
      </w:pPr>
      <w:r w:rsidRPr="0079224E">
        <w:t>All documents dated and signed by both assessor and learner</w:t>
      </w:r>
    </w:p>
    <w:p w14:paraId="32E26776" w14:textId="77777777" w:rsidR="00AE108B" w:rsidRPr="0079224E" w:rsidRDefault="000769B3" w:rsidP="00AE108B">
      <w:r>
        <w:pict w14:anchorId="1D386CB5">
          <v:rect id="_x0000_i1067" style="width:0;height:1.5pt" o:hralign="center" o:hrstd="t" o:hr="t" fillcolor="#a0a0a0" stroked="f"/>
        </w:pict>
      </w:r>
    </w:p>
    <w:p w14:paraId="32A7E15A" w14:textId="77777777" w:rsidR="00AE108B" w:rsidRPr="0079224E" w:rsidRDefault="00AE108B" w:rsidP="00AE108B">
      <w:pPr>
        <w:rPr>
          <w:b/>
          <w:bCs/>
        </w:rPr>
      </w:pPr>
      <w:r w:rsidRPr="0079224E">
        <w:rPr>
          <w:rFonts w:cs="Century Gothic"/>
          <w:b/>
          <w:bCs/>
        </w:rPr>
        <w:t>🧮</w:t>
      </w:r>
      <w:r w:rsidRPr="0079224E">
        <w:rPr>
          <w:b/>
          <w:bCs/>
        </w:rPr>
        <w:t xml:space="preserve"> Scoring Summary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4"/>
        <w:gridCol w:w="789"/>
      </w:tblGrid>
      <w:tr w:rsidR="00AE108B" w:rsidRPr="0079224E" w14:paraId="7A71A0F6" w14:textId="77777777" w:rsidTr="00B12D24">
        <w:trPr>
          <w:tblHeader/>
          <w:tblCellSpacing w:w="15" w:type="dxa"/>
        </w:trPr>
        <w:tc>
          <w:tcPr>
            <w:tcW w:w="0" w:type="auto"/>
            <w:vAlign w:val="center"/>
            <w:hideMark/>
          </w:tcPr>
          <w:p w14:paraId="6D7D0F1C" w14:textId="77777777" w:rsidR="00AE108B" w:rsidRPr="0079224E" w:rsidRDefault="00AE108B" w:rsidP="00B12D24">
            <w:pPr>
              <w:rPr>
                <w:b/>
                <w:bCs/>
              </w:rPr>
            </w:pPr>
            <w:r w:rsidRPr="0079224E">
              <w:rPr>
                <w:b/>
                <w:bCs/>
              </w:rPr>
              <w:t>Activity</w:t>
            </w:r>
          </w:p>
        </w:tc>
        <w:tc>
          <w:tcPr>
            <w:tcW w:w="0" w:type="auto"/>
            <w:vAlign w:val="center"/>
            <w:hideMark/>
          </w:tcPr>
          <w:p w14:paraId="71B9A812" w14:textId="77777777" w:rsidR="00AE108B" w:rsidRPr="0079224E" w:rsidRDefault="00AE108B" w:rsidP="00B12D24">
            <w:pPr>
              <w:rPr>
                <w:b/>
                <w:bCs/>
              </w:rPr>
            </w:pPr>
            <w:r w:rsidRPr="0079224E">
              <w:rPr>
                <w:b/>
                <w:bCs/>
              </w:rPr>
              <w:t>Marks</w:t>
            </w:r>
          </w:p>
        </w:tc>
      </w:tr>
      <w:tr w:rsidR="00AE108B" w:rsidRPr="0079224E" w14:paraId="66A1D565" w14:textId="77777777" w:rsidTr="00B12D24">
        <w:trPr>
          <w:tblCellSpacing w:w="15" w:type="dxa"/>
        </w:trPr>
        <w:tc>
          <w:tcPr>
            <w:tcW w:w="0" w:type="auto"/>
            <w:vAlign w:val="center"/>
            <w:hideMark/>
          </w:tcPr>
          <w:p w14:paraId="74390941" w14:textId="77777777" w:rsidR="00AE108B" w:rsidRPr="0079224E" w:rsidRDefault="00AE108B" w:rsidP="00B12D24">
            <w:r w:rsidRPr="0079224E">
              <w:t>Short Written Questions</w:t>
            </w:r>
          </w:p>
        </w:tc>
        <w:tc>
          <w:tcPr>
            <w:tcW w:w="0" w:type="auto"/>
            <w:vAlign w:val="center"/>
            <w:hideMark/>
          </w:tcPr>
          <w:p w14:paraId="4B25079C" w14:textId="77777777" w:rsidR="00AE108B" w:rsidRPr="0079224E" w:rsidRDefault="00AE108B" w:rsidP="00B12D24">
            <w:r w:rsidRPr="0079224E">
              <w:t>15</w:t>
            </w:r>
          </w:p>
        </w:tc>
      </w:tr>
      <w:tr w:rsidR="00AE108B" w:rsidRPr="0079224E" w14:paraId="63CFDA25" w14:textId="77777777" w:rsidTr="00B12D24">
        <w:trPr>
          <w:tblCellSpacing w:w="15" w:type="dxa"/>
        </w:trPr>
        <w:tc>
          <w:tcPr>
            <w:tcW w:w="0" w:type="auto"/>
            <w:vAlign w:val="center"/>
            <w:hideMark/>
          </w:tcPr>
          <w:p w14:paraId="698468D8" w14:textId="77777777" w:rsidR="00AE108B" w:rsidRPr="0079224E" w:rsidRDefault="00AE108B" w:rsidP="00B12D24">
            <w:r w:rsidRPr="0079224E">
              <w:t>Matching Task</w:t>
            </w:r>
          </w:p>
        </w:tc>
        <w:tc>
          <w:tcPr>
            <w:tcW w:w="0" w:type="auto"/>
            <w:vAlign w:val="center"/>
            <w:hideMark/>
          </w:tcPr>
          <w:p w14:paraId="17B7088D" w14:textId="77777777" w:rsidR="00AE108B" w:rsidRPr="0079224E" w:rsidRDefault="00AE108B" w:rsidP="00B12D24">
            <w:r w:rsidRPr="0079224E">
              <w:t>10</w:t>
            </w:r>
          </w:p>
        </w:tc>
      </w:tr>
      <w:tr w:rsidR="00AE108B" w:rsidRPr="0079224E" w14:paraId="1057E2C9" w14:textId="77777777" w:rsidTr="00B12D24">
        <w:trPr>
          <w:tblCellSpacing w:w="15" w:type="dxa"/>
        </w:trPr>
        <w:tc>
          <w:tcPr>
            <w:tcW w:w="0" w:type="auto"/>
            <w:vAlign w:val="center"/>
            <w:hideMark/>
          </w:tcPr>
          <w:p w14:paraId="37F09DE0" w14:textId="77777777" w:rsidR="00AE108B" w:rsidRPr="0079224E" w:rsidRDefault="00AE108B" w:rsidP="00B12D24">
            <w:r w:rsidRPr="0079224E">
              <w:t>Scenario-Based Application</w:t>
            </w:r>
          </w:p>
        </w:tc>
        <w:tc>
          <w:tcPr>
            <w:tcW w:w="0" w:type="auto"/>
            <w:vAlign w:val="center"/>
            <w:hideMark/>
          </w:tcPr>
          <w:p w14:paraId="24E56B73" w14:textId="77777777" w:rsidR="00AE108B" w:rsidRPr="0079224E" w:rsidRDefault="00AE108B" w:rsidP="00B12D24">
            <w:r w:rsidRPr="0079224E">
              <w:t>15</w:t>
            </w:r>
          </w:p>
        </w:tc>
      </w:tr>
      <w:tr w:rsidR="00AE108B" w:rsidRPr="0079224E" w14:paraId="5447E26D" w14:textId="77777777" w:rsidTr="00B12D24">
        <w:trPr>
          <w:tblCellSpacing w:w="15" w:type="dxa"/>
        </w:trPr>
        <w:tc>
          <w:tcPr>
            <w:tcW w:w="0" w:type="auto"/>
            <w:vAlign w:val="center"/>
            <w:hideMark/>
          </w:tcPr>
          <w:p w14:paraId="16A401DA" w14:textId="77777777" w:rsidR="00AE108B" w:rsidRPr="0079224E" w:rsidRDefault="00AE108B" w:rsidP="00B12D24">
            <w:r w:rsidRPr="0079224E">
              <w:rPr>
                <w:b/>
                <w:bCs/>
              </w:rPr>
              <w:t>Total</w:t>
            </w:r>
          </w:p>
        </w:tc>
        <w:tc>
          <w:tcPr>
            <w:tcW w:w="0" w:type="auto"/>
            <w:vAlign w:val="center"/>
            <w:hideMark/>
          </w:tcPr>
          <w:p w14:paraId="2CE7D0F4" w14:textId="77777777" w:rsidR="00AE108B" w:rsidRPr="0079224E" w:rsidRDefault="00AE108B" w:rsidP="00B12D24">
            <w:r w:rsidRPr="0079224E">
              <w:rPr>
                <w:b/>
                <w:bCs/>
              </w:rPr>
              <w:t>40</w:t>
            </w:r>
          </w:p>
        </w:tc>
      </w:tr>
    </w:tbl>
    <w:p w14:paraId="64C65BDE" w14:textId="77777777" w:rsidR="00AE108B" w:rsidRPr="0079224E" w:rsidRDefault="00AE108B" w:rsidP="00AE108B">
      <w:r w:rsidRPr="0079224E">
        <w:t xml:space="preserve">This mark should be </w:t>
      </w:r>
      <w:r w:rsidRPr="0079224E">
        <w:rPr>
          <w:b/>
          <w:bCs/>
        </w:rPr>
        <w:t>scaled in accordance with the 5% weighting</w:t>
      </w:r>
      <w:r w:rsidRPr="0079224E">
        <w:t xml:space="preserve"> allocated to KM-04-KT07 in the curriculum document.</w:t>
      </w:r>
    </w:p>
    <w:p w14:paraId="28BF3F8C" w14:textId="77777777" w:rsidR="00AE108B" w:rsidRPr="0079224E" w:rsidRDefault="000769B3" w:rsidP="00AE108B">
      <w:r>
        <w:pict w14:anchorId="18AF227D">
          <v:rect id="_x0000_i1068" style="width:0;height:1.5pt" o:hralign="center" o:hrstd="t" o:hr="t" fillcolor="#a0a0a0" stroked="f"/>
        </w:pict>
      </w:r>
    </w:p>
    <w:p w14:paraId="4BF5A6EA" w14:textId="77777777" w:rsidR="00AE108B" w:rsidRPr="0079224E" w:rsidRDefault="00AE108B" w:rsidP="00AE108B">
      <w:pPr>
        <w:rPr>
          <w:b/>
          <w:bCs/>
        </w:rPr>
      </w:pPr>
      <w:r w:rsidRPr="0079224E">
        <w:rPr>
          <w:rFonts w:ascii="Segoe UI Symbol" w:hAnsi="Segoe UI Symbol" w:cs="Segoe UI Symbol"/>
          <w:b/>
          <w:bCs/>
        </w:rPr>
        <w:t>🔍</w:t>
      </w:r>
      <w:r w:rsidRPr="0079224E">
        <w:rPr>
          <w:b/>
          <w:bCs/>
        </w:rPr>
        <w:t xml:space="preserve"> Moderation Notes</w:t>
      </w:r>
    </w:p>
    <w:p w14:paraId="2A113CAB" w14:textId="77777777" w:rsidR="00AE108B" w:rsidRPr="0079224E" w:rsidRDefault="00AE108B" w:rsidP="00BE3D95">
      <w:pPr>
        <w:numPr>
          <w:ilvl w:val="0"/>
          <w:numId w:val="54"/>
        </w:numPr>
        <w:spacing w:after="160" w:line="259" w:lineRule="auto"/>
      </w:pPr>
      <w:r w:rsidRPr="0079224E">
        <w:t>Check that learners demonstrate understanding of product specifications across formats (written, sample, and visual)</w:t>
      </w:r>
    </w:p>
    <w:p w14:paraId="725147E8" w14:textId="77777777" w:rsidR="00AE108B" w:rsidRPr="0079224E" w:rsidRDefault="00AE108B" w:rsidP="00BE3D95">
      <w:pPr>
        <w:numPr>
          <w:ilvl w:val="0"/>
          <w:numId w:val="54"/>
        </w:numPr>
        <w:spacing w:after="160" w:line="259" w:lineRule="auto"/>
      </w:pPr>
      <w:r w:rsidRPr="0079224E">
        <w:t>Ensure responses to the scenario show realistic problem-solving grounded in production environments</w:t>
      </w:r>
    </w:p>
    <w:p w14:paraId="33407CAD" w14:textId="77777777" w:rsidR="00AE108B" w:rsidRPr="0079224E" w:rsidRDefault="00AE108B" w:rsidP="00BE3D95">
      <w:pPr>
        <w:numPr>
          <w:ilvl w:val="0"/>
          <w:numId w:val="54"/>
        </w:numPr>
        <w:spacing w:after="160" w:line="259" w:lineRule="auto"/>
      </w:pPr>
      <w:r w:rsidRPr="0079224E">
        <w:t>Use moderation reports to confirm alignment between facilitator, learner, and internal quality assurance standards</w:t>
      </w:r>
    </w:p>
    <w:p w14:paraId="4BFBDA2E" w14:textId="77777777" w:rsidR="00AE108B" w:rsidRPr="0079224E" w:rsidRDefault="000769B3" w:rsidP="00AE108B">
      <w:r>
        <w:pict w14:anchorId="11CADADF">
          <v:rect id="_x0000_i1069" style="width:0;height:1.5pt" o:hralign="center" o:hrstd="t" o:hr="t" fillcolor="#a0a0a0" stroked="f"/>
        </w:pict>
      </w:r>
    </w:p>
    <w:p w14:paraId="17EDEEAE" w14:textId="77777777" w:rsidR="00AE108B" w:rsidRPr="0079224E" w:rsidRDefault="00AE108B" w:rsidP="00AE108B">
      <w:r w:rsidRPr="0079224E">
        <w:t xml:space="preserve"> </w:t>
      </w:r>
    </w:p>
    <w:p w14:paraId="1DEA4621" w14:textId="77777777" w:rsidR="00AE108B" w:rsidRPr="0079224E" w:rsidRDefault="00AE108B" w:rsidP="00AE108B">
      <w:r w:rsidRPr="0079224E">
        <w:br w:type="page"/>
      </w:r>
    </w:p>
    <w:p w14:paraId="0944168C" w14:textId="3EBF971C" w:rsidR="007318DA" w:rsidRPr="00A160B3" w:rsidRDefault="007318DA" w:rsidP="00E90250">
      <w:pPr>
        <w:jc w:val="both"/>
        <w:rPr>
          <w:rFonts w:ascii="Century Gothic" w:eastAsia="Arial" w:hAnsi="Century Gothic"/>
          <w:b/>
          <w:color w:val="auto"/>
          <w:sz w:val="40"/>
          <w:szCs w:val="40"/>
          <w:lang w:val="en-ZA" w:eastAsia="en-ZA"/>
        </w:rPr>
      </w:pPr>
      <w:r w:rsidRPr="00A160B3">
        <w:rPr>
          <w:rFonts w:ascii="Century Gothic" w:hAnsi="Century Gothic"/>
          <w:b/>
          <w:sz w:val="40"/>
          <w:szCs w:val="40"/>
        </w:rPr>
        <w:lastRenderedPageBreak/>
        <w:t>KM-04-KT08: Efficiencies: output, scores and targets (5%)</w:t>
      </w:r>
    </w:p>
    <w:p w14:paraId="3CE19E14" w14:textId="53AF795B" w:rsidR="00E90250" w:rsidRPr="00E90250" w:rsidRDefault="00E90250" w:rsidP="00E90250">
      <w:pPr>
        <w:pStyle w:val="Heading1"/>
        <w:rPr>
          <w:rFonts w:eastAsia="Arial"/>
          <w:sz w:val="14"/>
          <w:lang w:eastAsia="en-ZA"/>
        </w:rPr>
      </w:pPr>
    </w:p>
    <w:p w14:paraId="713A3F2E" w14:textId="77777777" w:rsidR="00E90250" w:rsidRDefault="00E90250" w:rsidP="00A160B3">
      <w:pPr>
        <w:spacing w:line="360" w:lineRule="auto"/>
        <w:jc w:val="both"/>
        <w:rPr>
          <w:rFonts w:ascii="Century Gothic" w:hAnsi="Century Gothic"/>
          <w:b/>
          <w:sz w:val="28"/>
          <w:szCs w:val="28"/>
        </w:rPr>
      </w:pPr>
    </w:p>
    <w:p w14:paraId="6B7839E8" w14:textId="604C7BE7" w:rsidR="006E4E56" w:rsidRPr="002D18CF" w:rsidRDefault="006E4E56" w:rsidP="00A160B3">
      <w:pPr>
        <w:spacing w:line="360" w:lineRule="auto"/>
        <w:jc w:val="both"/>
        <w:rPr>
          <w:rFonts w:ascii="Century Gothic" w:hAnsi="Century Gothic"/>
          <w:b/>
          <w:sz w:val="28"/>
          <w:szCs w:val="28"/>
        </w:rPr>
      </w:pPr>
      <w:r w:rsidRPr="002D18CF">
        <w:rPr>
          <w:rFonts w:ascii="Century Gothic" w:hAnsi="Century Gothic"/>
          <w:b/>
          <w:sz w:val="28"/>
          <w:szCs w:val="28"/>
        </w:rPr>
        <w:t xml:space="preserve">Learning Outcome </w:t>
      </w:r>
    </w:p>
    <w:p w14:paraId="7E527609" w14:textId="226737EB" w:rsidR="006E4E56" w:rsidRPr="00A74156" w:rsidRDefault="006E4E56" w:rsidP="00A160B3">
      <w:pPr>
        <w:spacing w:line="360" w:lineRule="auto"/>
        <w:jc w:val="both"/>
        <w:rPr>
          <w:rFonts w:ascii="Century Gothic" w:hAnsi="Century Gothic"/>
          <w:b/>
          <w:i/>
          <w:sz w:val="22"/>
          <w:szCs w:val="22"/>
        </w:rPr>
      </w:pPr>
      <w:r w:rsidRPr="00A74156">
        <w:rPr>
          <w:rFonts w:ascii="Century Gothic" w:hAnsi="Century Gothic"/>
          <w:b/>
          <w:i/>
          <w:sz w:val="22"/>
          <w:szCs w:val="22"/>
        </w:rPr>
        <w:t>At the end of this section, learners should cover:</w:t>
      </w:r>
    </w:p>
    <w:p w14:paraId="6CD8F44E" w14:textId="50A92957" w:rsidR="00EA57DF" w:rsidRPr="00DD4D60" w:rsidRDefault="00EA57DF" w:rsidP="00A160B3">
      <w:pPr>
        <w:spacing w:line="360" w:lineRule="auto"/>
        <w:jc w:val="both"/>
        <w:rPr>
          <w:rFonts w:ascii="Century Gothic" w:hAnsi="Century Gothic"/>
          <w:sz w:val="22"/>
          <w:szCs w:val="22"/>
        </w:rPr>
      </w:pPr>
    </w:p>
    <w:p w14:paraId="06DB25DC" w14:textId="77777777" w:rsidR="00EA57DF" w:rsidRPr="00DD4D60" w:rsidRDefault="00EA57DF" w:rsidP="00A160B3">
      <w:pPr>
        <w:spacing w:after="200" w:line="360" w:lineRule="auto"/>
        <w:jc w:val="both"/>
        <w:rPr>
          <w:rFonts w:ascii="Century Gothic" w:eastAsia="Arial" w:hAnsi="Century Gothic"/>
          <w:color w:val="auto"/>
          <w:sz w:val="22"/>
          <w:szCs w:val="22"/>
          <w:lang w:val="en-ZA" w:eastAsia="en-ZA"/>
        </w:rPr>
      </w:pPr>
      <w:r w:rsidRPr="00A74156">
        <w:rPr>
          <w:rFonts w:ascii="Century Gothic" w:eastAsia="Arial" w:hAnsi="Century Gothic"/>
          <w:b/>
          <w:color w:val="auto"/>
          <w:sz w:val="22"/>
          <w:szCs w:val="22"/>
          <w:lang w:val="en-ZA" w:eastAsia="en-ZA"/>
        </w:rPr>
        <w:t>KT0801</w:t>
      </w:r>
      <w:r w:rsidRPr="00DD4D60">
        <w:rPr>
          <w:rFonts w:ascii="Century Gothic" w:eastAsia="Arial" w:hAnsi="Century Gothic"/>
          <w:color w:val="auto"/>
          <w:sz w:val="22"/>
          <w:szCs w:val="22"/>
          <w:lang w:val="en-ZA" w:eastAsia="en-ZA"/>
        </w:rPr>
        <w:t xml:space="preserve"> Targets and productivity.</w:t>
      </w:r>
    </w:p>
    <w:p w14:paraId="20480EEA" w14:textId="77777777" w:rsidR="00EA57DF" w:rsidRPr="00DD4D60" w:rsidRDefault="00EA57DF" w:rsidP="00A160B3">
      <w:pPr>
        <w:spacing w:after="200" w:line="360" w:lineRule="auto"/>
        <w:jc w:val="both"/>
        <w:rPr>
          <w:rFonts w:ascii="Century Gothic" w:eastAsia="Arial" w:hAnsi="Century Gothic"/>
          <w:color w:val="auto"/>
          <w:sz w:val="22"/>
          <w:szCs w:val="22"/>
          <w:lang w:val="en-ZA" w:eastAsia="en-ZA"/>
        </w:rPr>
      </w:pPr>
      <w:r w:rsidRPr="00A74156">
        <w:rPr>
          <w:rFonts w:ascii="Century Gothic" w:eastAsia="Arial" w:hAnsi="Century Gothic"/>
          <w:b/>
          <w:color w:val="auto"/>
          <w:sz w:val="22"/>
          <w:szCs w:val="22"/>
          <w:lang w:val="en-ZA" w:eastAsia="en-ZA"/>
        </w:rPr>
        <w:t>KT0802</w:t>
      </w:r>
      <w:r w:rsidRPr="00DD4D60">
        <w:rPr>
          <w:rFonts w:ascii="Century Gothic" w:eastAsia="Arial" w:hAnsi="Century Gothic"/>
          <w:color w:val="auto"/>
          <w:sz w:val="22"/>
          <w:szCs w:val="22"/>
          <w:lang w:val="en-ZA" w:eastAsia="en-ZA"/>
        </w:rPr>
        <w:t xml:space="preserve"> Productivity principles and practices.</w:t>
      </w:r>
    </w:p>
    <w:p w14:paraId="0770DE02" w14:textId="77777777" w:rsidR="00EA57DF" w:rsidRPr="00DD4D60" w:rsidRDefault="00EA57DF" w:rsidP="00A160B3">
      <w:pPr>
        <w:spacing w:after="200" w:line="360" w:lineRule="auto"/>
        <w:jc w:val="both"/>
        <w:rPr>
          <w:rFonts w:ascii="Century Gothic" w:eastAsia="Arial" w:hAnsi="Century Gothic"/>
          <w:color w:val="auto"/>
          <w:sz w:val="22"/>
          <w:szCs w:val="22"/>
          <w:lang w:val="en-ZA" w:eastAsia="en-ZA"/>
        </w:rPr>
      </w:pPr>
      <w:r w:rsidRPr="00A74156">
        <w:rPr>
          <w:rFonts w:ascii="Century Gothic" w:eastAsia="Arial" w:hAnsi="Century Gothic"/>
          <w:b/>
          <w:color w:val="auto"/>
          <w:sz w:val="22"/>
          <w:szCs w:val="22"/>
          <w:lang w:val="en-ZA" w:eastAsia="en-ZA"/>
        </w:rPr>
        <w:t>KT0803</w:t>
      </w:r>
      <w:r w:rsidRPr="00DD4D60">
        <w:rPr>
          <w:rFonts w:ascii="Century Gothic" w:eastAsia="Arial" w:hAnsi="Century Gothic"/>
          <w:color w:val="auto"/>
          <w:sz w:val="22"/>
          <w:szCs w:val="22"/>
          <w:lang w:val="en-ZA" w:eastAsia="en-ZA"/>
        </w:rPr>
        <w:t xml:space="preserve"> Organizing self and own targets and own time.</w:t>
      </w:r>
    </w:p>
    <w:p w14:paraId="1001B2A5" w14:textId="77777777" w:rsidR="00EA57DF" w:rsidRPr="00DD4D60" w:rsidRDefault="00EA57DF" w:rsidP="00A160B3">
      <w:pPr>
        <w:spacing w:after="200" w:line="360" w:lineRule="auto"/>
        <w:jc w:val="both"/>
        <w:rPr>
          <w:rFonts w:ascii="Century Gothic" w:eastAsia="Arial" w:hAnsi="Century Gothic"/>
          <w:color w:val="auto"/>
          <w:sz w:val="22"/>
          <w:szCs w:val="22"/>
          <w:lang w:val="en-ZA" w:eastAsia="en-ZA"/>
        </w:rPr>
      </w:pPr>
      <w:r w:rsidRPr="00A74156">
        <w:rPr>
          <w:rFonts w:ascii="Century Gothic" w:eastAsia="Arial" w:hAnsi="Century Gothic"/>
          <w:b/>
          <w:color w:val="auto"/>
          <w:sz w:val="22"/>
          <w:szCs w:val="22"/>
          <w:lang w:val="en-ZA" w:eastAsia="en-ZA"/>
        </w:rPr>
        <w:t>KT0804</w:t>
      </w:r>
      <w:r w:rsidRPr="00DD4D60">
        <w:rPr>
          <w:rFonts w:ascii="Century Gothic" w:eastAsia="Arial" w:hAnsi="Century Gothic"/>
          <w:color w:val="auto"/>
          <w:sz w:val="22"/>
          <w:szCs w:val="22"/>
          <w:lang w:val="en-ZA" w:eastAsia="en-ZA"/>
        </w:rPr>
        <w:t xml:space="preserve"> Recording score and daily output.</w:t>
      </w:r>
    </w:p>
    <w:p w14:paraId="70618409" w14:textId="77777777" w:rsidR="00A74156" w:rsidRDefault="00A74156" w:rsidP="00A160B3">
      <w:pPr>
        <w:spacing w:line="360" w:lineRule="auto"/>
        <w:jc w:val="both"/>
        <w:rPr>
          <w:rFonts w:ascii="Century Gothic" w:eastAsia="Arial" w:hAnsi="Century Gothic"/>
          <w:color w:val="auto"/>
          <w:sz w:val="22"/>
          <w:szCs w:val="22"/>
          <w:lang w:val="en-ZA" w:eastAsia="en-ZA"/>
        </w:rPr>
      </w:pPr>
    </w:p>
    <w:p w14:paraId="619D859B" w14:textId="77777777" w:rsidR="003F7789" w:rsidRDefault="003F7789">
      <w:pPr>
        <w:rPr>
          <w:rFonts w:ascii="Century Gothic" w:hAnsi="Century Gothic"/>
          <w:b/>
          <w:sz w:val="40"/>
          <w:szCs w:val="40"/>
        </w:rPr>
      </w:pPr>
      <w:r>
        <w:rPr>
          <w:rFonts w:ascii="Century Gothic" w:hAnsi="Century Gothic"/>
          <w:b/>
          <w:sz w:val="40"/>
          <w:szCs w:val="40"/>
        </w:rPr>
        <w:br w:type="page"/>
      </w:r>
    </w:p>
    <w:p w14:paraId="78A75054" w14:textId="77777777" w:rsidR="003F7789" w:rsidRPr="003F7789" w:rsidRDefault="003F7789" w:rsidP="003F7789">
      <w:pPr>
        <w:pStyle w:val="Heading2"/>
        <w:rPr>
          <w:rFonts w:eastAsia="MS Gothic"/>
          <w:lang w:val="en-US"/>
        </w:rPr>
      </w:pPr>
      <w:bookmarkStart w:id="97" w:name="_Toc197004808"/>
      <w:r w:rsidRPr="003F7789">
        <w:rPr>
          <w:rFonts w:eastAsia="MS Gothic"/>
          <w:lang w:val="en-US"/>
        </w:rPr>
        <w:lastRenderedPageBreak/>
        <w:t>Integrated Assessment: KM-04-KT08</w:t>
      </w:r>
      <w:bookmarkEnd w:id="97"/>
    </w:p>
    <w:p w14:paraId="45C1A585"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Efficiencies – Output, Scores and Targets</w:t>
      </w:r>
    </w:p>
    <w:p w14:paraId="29DA8CF7"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98" w:name="_Toc197004809"/>
      <w:r w:rsidRPr="003F7789">
        <w:rPr>
          <w:rFonts w:ascii="Calibri" w:eastAsia="MS Gothic" w:hAnsi="Calibri" w:cs="Times New Roman"/>
          <w:b/>
          <w:bCs/>
          <w:color w:val="4F81BD"/>
          <w:sz w:val="26"/>
          <w:szCs w:val="26"/>
          <w:lang w:val="en-US"/>
        </w:rPr>
        <w:t>Assessment Instruments Overview</w:t>
      </w:r>
      <w:bookmarkEnd w:id="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F7789" w:rsidRPr="003F7789" w14:paraId="27E410A7" w14:textId="77777777" w:rsidTr="003F7789">
        <w:tc>
          <w:tcPr>
            <w:tcW w:w="2880" w:type="dxa"/>
            <w:hideMark/>
          </w:tcPr>
          <w:p w14:paraId="405EA3D7"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Instrument Type</w:t>
            </w:r>
          </w:p>
        </w:tc>
        <w:tc>
          <w:tcPr>
            <w:tcW w:w="2880" w:type="dxa"/>
            <w:hideMark/>
          </w:tcPr>
          <w:p w14:paraId="09C04D38"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Purpose</w:t>
            </w:r>
          </w:p>
        </w:tc>
        <w:tc>
          <w:tcPr>
            <w:tcW w:w="2880" w:type="dxa"/>
            <w:hideMark/>
          </w:tcPr>
          <w:p w14:paraId="315F1637"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IACs Assessed</w:t>
            </w:r>
          </w:p>
        </w:tc>
      </w:tr>
      <w:tr w:rsidR="003F7789" w:rsidRPr="003F7789" w14:paraId="003790B0" w14:textId="77777777" w:rsidTr="003F7789">
        <w:tc>
          <w:tcPr>
            <w:tcW w:w="2880" w:type="dxa"/>
            <w:hideMark/>
          </w:tcPr>
          <w:p w14:paraId="735F93E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Short Answer Questions</w:t>
            </w:r>
          </w:p>
        </w:tc>
        <w:tc>
          <w:tcPr>
            <w:tcW w:w="2880" w:type="dxa"/>
            <w:hideMark/>
          </w:tcPr>
          <w:p w14:paraId="34B92E4D"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Assess understanding of concepts and processes</w:t>
            </w:r>
          </w:p>
        </w:tc>
        <w:tc>
          <w:tcPr>
            <w:tcW w:w="2880" w:type="dxa"/>
            <w:hideMark/>
          </w:tcPr>
          <w:p w14:paraId="3F321AB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IAC0801, IAC0802, IAC0804</w:t>
            </w:r>
          </w:p>
        </w:tc>
      </w:tr>
      <w:tr w:rsidR="003F7789" w:rsidRPr="003F7789" w14:paraId="6C05A49D" w14:textId="77777777" w:rsidTr="003F7789">
        <w:tc>
          <w:tcPr>
            <w:tcW w:w="2880" w:type="dxa"/>
            <w:hideMark/>
          </w:tcPr>
          <w:p w14:paraId="6EB657DF"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Calculation Task</w:t>
            </w:r>
          </w:p>
        </w:tc>
        <w:tc>
          <w:tcPr>
            <w:tcW w:w="2880" w:type="dxa"/>
            <w:hideMark/>
          </w:tcPr>
          <w:p w14:paraId="6455FF18"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Assess ability to compute individual productivity and efficiency</w:t>
            </w:r>
          </w:p>
        </w:tc>
        <w:tc>
          <w:tcPr>
            <w:tcW w:w="2880" w:type="dxa"/>
            <w:hideMark/>
          </w:tcPr>
          <w:p w14:paraId="5228385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IAC0803</w:t>
            </w:r>
          </w:p>
        </w:tc>
      </w:tr>
      <w:tr w:rsidR="003F7789" w:rsidRPr="003F7789" w14:paraId="7A1E9CDE" w14:textId="77777777" w:rsidTr="003F7789">
        <w:tc>
          <w:tcPr>
            <w:tcW w:w="2880" w:type="dxa"/>
            <w:hideMark/>
          </w:tcPr>
          <w:p w14:paraId="2F88FA6C"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Case Study and Application</w:t>
            </w:r>
          </w:p>
        </w:tc>
        <w:tc>
          <w:tcPr>
            <w:tcW w:w="2880" w:type="dxa"/>
            <w:hideMark/>
          </w:tcPr>
          <w:p w14:paraId="34FBBD8D"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Assess application of waste-reduction techniques and reasoning</w:t>
            </w:r>
          </w:p>
        </w:tc>
        <w:tc>
          <w:tcPr>
            <w:tcW w:w="2880" w:type="dxa"/>
            <w:hideMark/>
          </w:tcPr>
          <w:p w14:paraId="38A3AC88"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IAC0805, IAC0802, IAC0804</w:t>
            </w:r>
          </w:p>
        </w:tc>
      </w:tr>
    </w:tbl>
    <w:p w14:paraId="0374EB16"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99" w:name="_Toc197004810"/>
      <w:r w:rsidRPr="003F7789">
        <w:rPr>
          <w:rFonts w:ascii="Calibri" w:eastAsia="MS Gothic" w:hAnsi="Calibri" w:cs="Times New Roman"/>
          <w:b/>
          <w:bCs/>
          <w:color w:val="4F81BD"/>
          <w:sz w:val="26"/>
          <w:szCs w:val="26"/>
          <w:lang w:val="en-US"/>
        </w:rPr>
        <w:t>Assessment Activities</w:t>
      </w:r>
      <w:bookmarkEnd w:id="99"/>
    </w:p>
    <w:p w14:paraId="376B56FA"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00" w:name="_Toc197004811"/>
      <w:r w:rsidRPr="003F7789">
        <w:rPr>
          <w:rFonts w:ascii="Calibri" w:eastAsia="MS Gothic" w:hAnsi="Calibri" w:cs="Times New Roman"/>
          <w:b/>
          <w:bCs/>
          <w:color w:val="4F81BD"/>
          <w:sz w:val="22"/>
          <w:szCs w:val="22"/>
          <w:lang w:val="en-US"/>
        </w:rPr>
        <w:t>Activity 1: Short Answer Questions (15 marks)</w:t>
      </w:r>
      <w:bookmarkEnd w:id="100"/>
    </w:p>
    <w:p w14:paraId="2BF4803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1. What is the purpose of setting daily production targets in an upholstery workshop? (3)</w:t>
      </w:r>
      <w:r w:rsidRPr="003F7789">
        <w:rPr>
          <w:rFonts w:ascii="Century Gothic" w:eastAsia="MS Mincho" w:hAnsi="Century Gothic" w:cs="Times New Roman"/>
          <w:color w:val="auto"/>
          <w:sz w:val="22"/>
          <w:szCs w:val="22"/>
          <w:lang w:val="en-US"/>
        </w:rPr>
        <w:br/>
        <w:t>2. Describe two possible reasons why an upholsterer might not meet their daily target. (4)</w:t>
      </w:r>
      <w:r w:rsidRPr="003F7789">
        <w:rPr>
          <w:rFonts w:ascii="Century Gothic" w:eastAsia="MS Mincho" w:hAnsi="Century Gothic" w:cs="Times New Roman"/>
          <w:color w:val="auto"/>
          <w:sz w:val="22"/>
          <w:szCs w:val="22"/>
          <w:lang w:val="en-US"/>
        </w:rPr>
        <w:br/>
        <w:t>3. Explain the importance of recording daily output on a score sheet. (4)</w:t>
      </w:r>
      <w:r w:rsidRPr="003F7789">
        <w:rPr>
          <w:rFonts w:ascii="Century Gothic" w:eastAsia="MS Mincho" w:hAnsi="Century Gothic" w:cs="Times New Roman"/>
          <w:color w:val="auto"/>
          <w:sz w:val="22"/>
          <w:szCs w:val="22"/>
          <w:lang w:val="en-US"/>
        </w:rPr>
        <w:br/>
        <w:t>4. List four items typically recorded on an individual production log. (4)</w:t>
      </w:r>
    </w:p>
    <w:p w14:paraId="5DE6F406"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01" w:name="_Toc197004812"/>
      <w:r w:rsidRPr="003F7789">
        <w:rPr>
          <w:rFonts w:ascii="Calibri" w:eastAsia="MS Gothic" w:hAnsi="Calibri" w:cs="Times New Roman"/>
          <w:b/>
          <w:bCs/>
          <w:color w:val="4F81BD"/>
          <w:sz w:val="22"/>
          <w:szCs w:val="22"/>
          <w:lang w:val="en-US"/>
        </w:rPr>
        <w:t>Activity 2: Efficiency Calculation (10 marks)</w:t>
      </w:r>
      <w:bookmarkEnd w:id="101"/>
    </w:p>
    <w:p w14:paraId="002C7FAC"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Scenario:</w:t>
      </w:r>
      <w:r w:rsidRPr="003F7789">
        <w:rPr>
          <w:rFonts w:ascii="Century Gothic" w:eastAsia="MS Mincho" w:hAnsi="Century Gothic" w:cs="Times New Roman"/>
          <w:color w:val="auto"/>
          <w:sz w:val="22"/>
          <w:szCs w:val="22"/>
          <w:lang w:val="en-US"/>
        </w:rPr>
        <w:br/>
        <w:t>Naledi is expected to upholster 12 dining chair backs per day. On Tuesday, she completed 10 units.</w:t>
      </w:r>
      <w:r w:rsidRPr="003F7789">
        <w:rPr>
          <w:rFonts w:ascii="Century Gothic" w:eastAsia="MS Mincho" w:hAnsi="Century Gothic" w:cs="Times New Roman"/>
          <w:color w:val="auto"/>
          <w:sz w:val="22"/>
          <w:szCs w:val="22"/>
          <w:lang w:val="en-US"/>
        </w:rPr>
        <w:br/>
        <w:t>1. Calculate her efficiency as a percentage. Show your working. (5)</w:t>
      </w:r>
      <w:r w:rsidRPr="003F7789">
        <w:rPr>
          <w:rFonts w:ascii="Century Gothic" w:eastAsia="MS Mincho" w:hAnsi="Century Gothic" w:cs="Times New Roman"/>
          <w:color w:val="auto"/>
          <w:sz w:val="22"/>
          <w:szCs w:val="22"/>
          <w:lang w:val="en-US"/>
        </w:rPr>
        <w:br/>
        <w:t>2. Interpret the result: What does this tell us about Naledi’s productivity for the day? (5)</w:t>
      </w:r>
    </w:p>
    <w:p w14:paraId="462A95C4"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02" w:name="_Toc197004813"/>
      <w:r w:rsidRPr="003F7789">
        <w:rPr>
          <w:rFonts w:ascii="Calibri" w:eastAsia="MS Gothic" w:hAnsi="Calibri" w:cs="Times New Roman"/>
          <w:b/>
          <w:bCs/>
          <w:color w:val="4F81BD"/>
          <w:sz w:val="22"/>
          <w:szCs w:val="22"/>
          <w:lang w:val="en-US"/>
        </w:rPr>
        <w:t>Activity 3: Case Study Application (15 marks)</w:t>
      </w:r>
      <w:bookmarkEnd w:id="102"/>
    </w:p>
    <w:p w14:paraId="6AC06774"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Scenario:</w:t>
      </w:r>
      <w:r w:rsidRPr="003F7789">
        <w:rPr>
          <w:rFonts w:ascii="Century Gothic" w:eastAsia="MS Mincho" w:hAnsi="Century Gothic" w:cs="Times New Roman"/>
          <w:color w:val="auto"/>
          <w:sz w:val="22"/>
          <w:szCs w:val="22"/>
          <w:lang w:val="en-US"/>
        </w:rPr>
        <w:br/>
        <w:t>A team of upholsterers has been falling short of their weekly targets. On investigation, the supervisor discovers that materials are being wasted due to poor planning and disorganised fabric layout. There are also frequent delays due to unclear spec sheets and missing fasteners.</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1. Identify two techniques that can be used to reduce material wastage in this scenario. (4)</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lastRenderedPageBreak/>
        <w:t>2. Explain how a better layout plan can improve productivity and reduce end losses. (3)</w:t>
      </w:r>
      <w:r w:rsidRPr="003F7789">
        <w:rPr>
          <w:rFonts w:ascii="Century Gothic" w:eastAsia="MS Mincho" w:hAnsi="Century Gothic" w:cs="Times New Roman"/>
          <w:color w:val="auto"/>
          <w:sz w:val="22"/>
          <w:szCs w:val="22"/>
          <w:lang w:val="en-US"/>
        </w:rPr>
        <w:br/>
        <w:t>3. Suggest two ways the team can monitor their output more effectively each day. (4)</w:t>
      </w:r>
      <w:r w:rsidRPr="003F7789">
        <w:rPr>
          <w:rFonts w:ascii="Century Gothic" w:eastAsia="MS Mincho" w:hAnsi="Century Gothic" w:cs="Times New Roman"/>
          <w:color w:val="auto"/>
          <w:sz w:val="22"/>
          <w:szCs w:val="22"/>
          <w:lang w:val="en-US"/>
        </w:rPr>
        <w:br/>
        <w:t>4. Describe one way that communication with team members can help prevent non-conformance to targets. (4)</w:t>
      </w:r>
    </w:p>
    <w:p w14:paraId="724DC0E7"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03" w:name="_Toc197004814"/>
      <w:r w:rsidRPr="003F7789">
        <w:rPr>
          <w:rFonts w:ascii="Calibri" w:eastAsia="MS Gothic" w:hAnsi="Calibri" w:cs="Times New Roman"/>
          <w:b/>
          <w:bCs/>
          <w:color w:val="4F81BD"/>
          <w:sz w:val="26"/>
          <w:szCs w:val="26"/>
          <w:lang w:val="en-US"/>
        </w:rPr>
        <w:t>Model Answers</w:t>
      </w:r>
      <w:bookmarkEnd w:id="103"/>
    </w:p>
    <w:p w14:paraId="2BEE501C"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Activity 1:</w:t>
      </w:r>
      <w:r w:rsidRPr="003F7789">
        <w:rPr>
          <w:rFonts w:ascii="Century Gothic" w:eastAsia="MS Mincho" w:hAnsi="Century Gothic" w:cs="Times New Roman"/>
          <w:color w:val="auto"/>
          <w:sz w:val="22"/>
          <w:szCs w:val="22"/>
          <w:lang w:val="en-US"/>
        </w:rPr>
        <w:br/>
        <w:t>1. Targets help measure productivity, ensure on-time delivery, and guide team planning.</w:t>
      </w:r>
      <w:r w:rsidRPr="003F7789">
        <w:rPr>
          <w:rFonts w:ascii="Century Gothic" w:eastAsia="MS Mincho" w:hAnsi="Century Gothic" w:cs="Times New Roman"/>
          <w:color w:val="auto"/>
          <w:sz w:val="22"/>
          <w:szCs w:val="22"/>
          <w:lang w:val="en-US"/>
        </w:rPr>
        <w:br/>
        <w:t>2. (i) Machine or tool breakdowns, (ii) Lack of time management or unclear instructions.</w:t>
      </w:r>
      <w:r w:rsidRPr="003F7789">
        <w:rPr>
          <w:rFonts w:ascii="Century Gothic" w:eastAsia="MS Mincho" w:hAnsi="Century Gothic" w:cs="Times New Roman"/>
          <w:color w:val="auto"/>
          <w:sz w:val="22"/>
          <w:szCs w:val="22"/>
          <w:lang w:val="en-US"/>
        </w:rPr>
        <w:br/>
        <w:t>3. It provides a record of work completed, supports performance reviews, and helps identify issues early.</w:t>
      </w:r>
      <w:r w:rsidRPr="003F7789">
        <w:rPr>
          <w:rFonts w:ascii="Century Gothic" w:eastAsia="MS Mincho" w:hAnsi="Century Gothic" w:cs="Times New Roman"/>
          <w:color w:val="auto"/>
          <w:sz w:val="22"/>
          <w:szCs w:val="22"/>
          <w:lang w:val="en-US"/>
        </w:rPr>
        <w:br/>
        <w:t>4. Date, task completed, quantity, reason for shortfall.</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Activity 2:</w:t>
      </w:r>
      <w:r w:rsidRPr="003F7789">
        <w:rPr>
          <w:rFonts w:ascii="Century Gothic" w:eastAsia="MS Mincho" w:hAnsi="Century Gothic" w:cs="Times New Roman"/>
          <w:color w:val="auto"/>
          <w:sz w:val="22"/>
          <w:szCs w:val="22"/>
          <w:lang w:val="en-US"/>
        </w:rPr>
        <w:br/>
        <w:t>1. Efficiency = (10 ÷ 12) × 100 = 83.33%</w:t>
      </w:r>
      <w:r w:rsidRPr="003F7789">
        <w:rPr>
          <w:rFonts w:ascii="Century Gothic" w:eastAsia="MS Mincho" w:hAnsi="Century Gothic" w:cs="Times New Roman"/>
          <w:color w:val="auto"/>
          <w:sz w:val="22"/>
          <w:szCs w:val="22"/>
          <w:lang w:val="en-US"/>
        </w:rPr>
        <w:br/>
        <w:t>2. Naledi achieved 83.33% of her target, indicating slightly under target and may need workflow review.</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Activity 3:</w:t>
      </w:r>
      <w:r w:rsidRPr="003F7789">
        <w:rPr>
          <w:rFonts w:ascii="Century Gothic" w:eastAsia="MS Mincho" w:hAnsi="Century Gothic" w:cs="Times New Roman"/>
          <w:color w:val="auto"/>
          <w:sz w:val="22"/>
          <w:szCs w:val="22"/>
          <w:lang w:val="en-US"/>
        </w:rPr>
        <w:br/>
        <w:t>1. (i) Pre-plan fabric layout to minimise remnants, (ii) Share offcuts or reuse for smaller components.</w:t>
      </w:r>
      <w:r w:rsidRPr="003F7789">
        <w:rPr>
          <w:rFonts w:ascii="Century Gothic" w:eastAsia="MS Mincho" w:hAnsi="Century Gothic" w:cs="Times New Roman"/>
          <w:color w:val="auto"/>
          <w:sz w:val="22"/>
          <w:szCs w:val="22"/>
          <w:lang w:val="en-US"/>
        </w:rPr>
        <w:br/>
        <w:t>2. A layout plan reduces wasted material and ensures fabric is cut with minimal gaps between shapes.</w:t>
      </w:r>
      <w:r w:rsidRPr="003F7789">
        <w:rPr>
          <w:rFonts w:ascii="Century Gothic" w:eastAsia="MS Mincho" w:hAnsi="Century Gothic" w:cs="Times New Roman"/>
          <w:color w:val="auto"/>
          <w:sz w:val="22"/>
          <w:szCs w:val="22"/>
          <w:lang w:val="en-US"/>
        </w:rPr>
        <w:br/>
        <w:t>3. (i) Use a daily output register, (ii) Keep personal score sheets at each workstation.</w:t>
      </w:r>
      <w:r w:rsidRPr="003F7789">
        <w:rPr>
          <w:rFonts w:ascii="Century Gothic" w:eastAsia="MS Mincho" w:hAnsi="Century Gothic" w:cs="Times New Roman"/>
          <w:color w:val="auto"/>
          <w:sz w:val="22"/>
          <w:szCs w:val="22"/>
          <w:lang w:val="en-US"/>
        </w:rPr>
        <w:br/>
        <w:t>4. Open communication helps flag delays early and allows the team to adjust tasks or assist one another.</w:t>
      </w:r>
    </w:p>
    <w:p w14:paraId="7084151D"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04" w:name="_Toc197004815"/>
      <w:r w:rsidRPr="003F7789">
        <w:rPr>
          <w:rFonts w:ascii="Calibri" w:eastAsia="MS Gothic" w:hAnsi="Calibri" w:cs="Times New Roman"/>
          <w:b/>
          <w:bCs/>
          <w:color w:val="4F81BD"/>
          <w:sz w:val="26"/>
          <w:szCs w:val="26"/>
          <w:lang w:val="en-US"/>
        </w:rPr>
        <w:t>Marking Memo</w:t>
      </w:r>
      <w:bookmarkEnd w:id="104"/>
    </w:p>
    <w:p w14:paraId="162AFCAA"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Activity 1: 15 marks</w:t>
      </w:r>
      <w:r w:rsidRPr="003F7789">
        <w:rPr>
          <w:rFonts w:ascii="Century Gothic" w:eastAsia="MS Mincho" w:hAnsi="Century Gothic" w:cs="Times New Roman"/>
          <w:color w:val="auto"/>
          <w:sz w:val="22"/>
          <w:szCs w:val="22"/>
          <w:lang w:val="en-US"/>
        </w:rPr>
        <w:br/>
        <w:t>Activity 2: 10 marks</w:t>
      </w:r>
      <w:r w:rsidRPr="003F7789">
        <w:rPr>
          <w:rFonts w:ascii="Century Gothic" w:eastAsia="MS Mincho" w:hAnsi="Century Gothic" w:cs="Times New Roman"/>
          <w:color w:val="auto"/>
          <w:sz w:val="22"/>
          <w:szCs w:val="22"/>
          <w:lang w:val="en-US"/>
        </w:rPr>
        <w:br/>
        <w:t>Activity 3: 15 marks</w:t>
      </w:r>
      <w:r w:rsidRPr="003F7789">
        <w:rPr>
          <w:rFonts w:ascii="Century Gothic" w:eastAsia="MS Mincho" w:hAnsi="Century Gothic" w:cs="Times New Roman"/>
          <w:color w:val="auto"/>
          <w:sz w:val="22"/>
          <w:szCs w:val="22"/>
          <w:lang w:val="en-US"/>
        </w:rPr>
        <w:br/>
        <w:t>Total: 40 marks</w:t>
      </w:r>
    </w:p>
    <w:p w14:paraId="0A2BB471"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05" w:name="_Toc197004816"/>
      <w:r w:rsidRPr="003F7789">
        <w:rPr>
          <w:rFonts w:ascii="Calibri" w:eastAsia="MS Gothic" w:hAnsi="Calibri" w:cs="Times New Roman"/>
          <w:b/>
          <w:bCs/>
          <w:color w:val="4F81BD"/>
          <w:sz w:val="26"/>
          <w:szCs w:val="26"/>
          <w:lang w:val="en-US"/>
        </w:rPr>
        <w:t>Assessment Rubric</w:t>
      </w:r>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F7789" w:rsidRPr="003F7789" w14:paraId="5B1EACCB" w14:textId="77777777" w:rsidTr="003F7789">
        <w:tc>
          <w:tcPr>
            <w:tcW w:w="4320" w:type="dxa"/>
            <w:hideMark/>
          </w:tcPr>
          <w:p w14:paraId="49B60CBF"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Rating</w:t>
            </w:r>
          </w:p>
        </w:tc>
        <w:tc>
          <w:tcPr>
            <w:tcW w:w="4320" w:type="dxa"/>
            <w:hideMark/>
          </w:tcPr>
          <w:p w14:paraId="6813CFFB"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Descriptor</w:t>
            </w:r>
          </w:p>
        </w:tc>
      </w:tr>
      <w:tr w:rsidR="003F7789" w:rsidRPr="003F7789" w14:paraId="7794D537" w14:textId="77777777" w:rsidTr="003F7789">
        <w:tc>
          <w:tcPr>
            <w:tcW w:w="4320" w:type="dxa"/>
            <w:hideMark/>
          </w:tcPr>
          <w:p w14:paraId="42D7D51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5 – Excellent</w:t>
            </w:r>
          </w:p>
        </w:tc>
        <w:tc>
          <w:tcPr>
            <w:tcW w:w="4320" w:type="dxa"/>
            <w:hideMark/>
          </w:tcPr>
          <w:p w14:paraId="6D15C78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Thorough, accurate answers; correct calculation and practical application</w:t>
            </w:r>
          </w:p>
        </w:tc>
      </w:tr>
      <w:tr w:rsidR="003F7789" w:rsidRPr="003F7789" w14:paraId="515D924F" w14:textId="77777777" w:rsidTr="003F7789">
        <w:tc>
          <w:tcPr>
            <w:tcW w:w="4320" w:type="dxa"/>
            <w:hideMark/>
          </w:tcPr>
          <w:p w14:paraId="23C4A85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4 – Good</w:t>
            </w:r>
          </w:p>
        </w:tc>
        <w:tc>
          <w:tcPr>
            <w:tcW w:w="4320" w:type="dxa"/>
            <w:hideMark/>
          </w:tcPr>
          <w:p w14:paraId="4A7A500B"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Mostly correct with some minor omissions or misinterpretations</w:t>
            </w:r>
          </w:p>
        </w:tc>
      </w:tr>
      <w:tr w:rsidR="003F7789" w:rsidRPr="003F7789" w14:paraId="0798917A" w14:textId="77777777" w:rsidTr="003F7789">
        <w:tc>
          <w:tcPr>
            <w:tcW w:w="4320" w:type="dxa"/>
            <w:hideMark/>
          </w:tcPr>
          <w:p w14:paraId="0DC2B22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lastRenderedPageBreak/>
              <w:t>3 – Satisfactory</w:t>
            </w:r>
          </w:p>
        </w:tc>
        <w:tc>
          <w:tcPr>
            <w:tcW w:w="4320" w:type="dxa"/>
            <w:hideMark/>
          </w:tcPr>
          <w:p w14:paraId="0139204B"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Basic understanding; may lack depth or real-world application</w:t>
            </w:r>
          </w:p>
        </w:tc>
      </w:tr>
      <w:tr w:rsidR="003F7789" w:rsidRPr="003F7789" w14:paraId="4467F564" w14:textId="77777777" w:rsidTr="003F7789">
        <w:tc>
          <w:tcPr>
            <w:tcW w:w="4320" w:type="dxa"/>
            <w:hideMark/>
          </w:tcPr>
          <w:p w14:paraId="03119997"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2 – Basic</w:t>
            </w:r>
          </w:p>
        </w:tc>
        <w:tc>
          <w:tcPr>
            <w:tcW w:w="4320" w:type="dxa"/>
            <w:hideMark/>
          </w:tcPr>
          <w:p w14:paraId="553DF18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Shows awareness of concepts but lacks clarity or relevance</w:t>
            </w:r>
          </w:p>
        </w:tc>
      </w:tr>
      <w:tr w:rsidR="003F7789" w:rsidRPr="003F7789" w14:paraId="4AFAE67C" w14:textId="77777777" w:rsidTr="003F7789">
        <w:tc>
          <w:tcPr>
            <w:tcW w:w="4320" w:type="dxa"/>
            <w:hideMark/>
          </w:tcPr>
          <w:p w14:paraId="633DE39A"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1 – Poor</w:t>
            </w:r>
          </w:p>
        </w:tc>
        <w:tc>
          <w:tcPr>
            <w:tcW w:w="4320" w:type="dxa"/>
            <w:hideMark/>
          </w:tcPr>
          <w:p w14:paraId="585188D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Incomplete or incorrect responses; lacks understanding</w:t>
            </w:r>
          </w:p>
        </w:tc>
      </w:tr>
    </w:tbl>
    <w:p w14:paraId="1669091A"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p>
    <w:p w14:paraId="0D65AD08" w14:textId="48398484" w:rsidR="0000227E" w:rsidRDefault="0000227E">
      <w:pPr>
        <w:rPr>
          <w:rFonts w:ascii="Century Gothic" w:hAnsi="Century Gothic"/>
          <w:b/>
          <w:sz w:val="40"/>
          <w:szCs w:val="40"/>
        </w:rPr>
      </w:pPr>
      <w:r>
        <w:rPr>
          <w:rFonts w:ascii="Century Gothic" w:hAnsi="Century Gothic"/>
          <w:b/>
          <w:sz w:val="40"/>
          <w:szCs w:val="40"/>
        </w:rPr>
        <w:br w:type="page"/>
      </w:r>
    </w:p>
    <w:p w14:paraId="1F3D6C5B" w14:textId="1A6AC71F" w:rsidR="003A0082" w:rsidRPr="008A23A0" w:rsidRDefault="0000227E" w:rsidP="00E90250">
      <w:pPr>
        <w:jc w:val="both"/>
        <w:rPr>
          <w:rFonts w:ascii="Century Gothic" w:hAnsi="Century Gothic"/>
          <w:b/>
          <w:bCs/>
          <w:sz w:val="40"/>
          <w:szCs w:val="40"/>
          <w:lang w:val="en-ZA"/>
        </w:rPr>
      </w:pPr>
      <w:r>
        <w:rPr>
          <w:rFonts w:ascii="Century Gothic" w:hAnsi="Century Gothic"/>
          <w:b/>
          <w:sz w:val="40"/>
          <w:szCs w:val="40"/>
        </w:rPr>
        <w:lastRenderedPageBreak/>
        <w:t>K</w:t>
      </w:r>
      <w:r w:rsidR="00EA57DF" w:rsidRPr="008A23A0">
        <w:rPr>
          <w:rFonts w:ascii="Century Gothic" w:hAnsi="Century Gothic"/>
          <w:b/>
          <w:sz w:val="40"/>
          <w:szCs w:val="40"/>
        </w:rPr>
        <w:t>M-04-KT09</w:t>
      </w:r>
      <w:r w:rsidR="003A0082" w:rsidRPr="008A23A0">
        <w:rPr>
          <w:rFonts w:ascii="Century Gothic" w:hAnsi="Century Gothic"/>
          <w:b/>
          <w:sz w:val="40"/>
          <w:szCs w:val="40"/>
        </w:rPr>
        <w:t xml:space="preserve">: </w:t>
      </w:r>
      <w:r w:rsidR="00EA57DF" w:rsidRPr="008A23A0">
        <w:rPr>
          <w:rFonts w:ascii="Century Gothic" w:hAnsi="Century Gothic"/>
          <w:b/>
          <w:sz w:val="40"/>
          <w:szCs w:val="40"/>
        </w:rPr>
        <w:t>Inspection and disposal of finished upholstery products (5%)</w:t>
      </w:r>
    </w:p>
    <w:p w14:paraId="661A2AD2" w14:textId="77777777" w:rsidR="00A079EC" w:rsidRPr="00E90250" w:rsidRDefault="00A079EC" w:rsidP="00E90250">
      <w:pPr>
        <w:pStyle w:val="Heading1"/>
        <w:rPr>
          <w:sz w:val="14"/>
        </w:rPr>
      </w:pPr>
    </w:p>
    <w:p w14:paraId="6B9A7F89" w14:textId="77777777" w:rsidR="00E90250" w:rsidRDefault="00E90250" w:rsidP="00A97116">
      <w:pPr>
        <w:spacing w:line="360" w:lineRule="auto"/>
        <w:jc w:val="both"/>
        <w:rPr>
          <w:rFonts w:ascii="Century Gothic" w:hAnsi="Century Gothic"/>
          <w:b/>
          <w:sz w:val="28"/>
          <w:szCs w:val="28"/>
        </w:rPr>
      </w:pPr>
    </w:p>
    <w:p w14:paraId="5372F6B5" w14:textId="0B1CD16A" w:rsidR="003A0082" w:rsidRPr="00A079EC" w:rsidRDefault="003A0082" w:rsidP="00A97116">
      <w:pPr>
        <w:spacing w:line="360" w:lineRule="auto"/>
        <w:jc w:val="both"/>
        <w:rPr>
          <w:rFonts w:ascii="Century Gothic" w:hAnsi="Century Gothic"/>
          <w:b/>
          <w:sz w:val="28"/>
          <w:szCs w:val="28"/>
        </w:rPr>
      </w:pPr>
      <w:r w:rsidRPr="00A079EC">
        <w:rPr>
          <w:rFonts w:ascii="Century Gothic" w:hAnsi="Century Gothic"/>
          <w:b/>
          <w:sz w:val="28"/>
          <w:szCs w:val="28"/>
        </w:rPr>
        <w:t xml:space="preserve">Learning Outcome </w:t>
      </w:r>
    </w:p>
    <w:p w14:paraId="7C6F5125" w14:textId="77777777" w:rsidR="003A0082" w:rsidRPr="008A23A0" w:rsidRDefault="003A0082" w:rsidP="00A97116">
      <w:pPr>
        <w:spacing w:line="360" w:lineRule="auto"/>
        <w:jc w:val="both"/>
        <w:rPr>
          <w:rFonts w:ascii="Century Gothic" w:hAnsi="Century Gothic"/>
          <w:b/>
          <w:i/>
          <w:sz w:val="22"/>
          <w:szCs w:val="22"/>
        </w:rPr>
      </w:pPr>
      <w:r w:rsidRPr="008A23A0">
        <w:rPr>
          <w:rFonts w:ascii="Century Gothic" w:hAnsi="Century Gothic"/>
          <w:b/>
          <w:i/>
          <w:sz w:val="22"/>
          <w:szCs w:val="22"/>
        </w:rPr>
        <w:t>At the end of this section, learners should cover:</w:t>
      </w:r>
    </w:p>
    <w:p w14:paraId="1CBCB46D" w14:textId="77777777" w:rsidR="00EA57DF" w:rsidRPr="00DD4D60" w:rsidRDefault="00EA57DF" w:rsidP="00A97116">
      <w:pPr>
        <w:spacing w:after="200" w:line="360" w:lineRule="auto"/>
        <w:jc w:val="both"/>
        <w:rPr>
          <w:rFonts w:ascii="Century Gothic" w:eastAsia="Arial" w:hAnsi="Century Gothic"/>
          <w:color w:val="auto"/>
          <w:sz w:val="22"/>
          <w:szCs w:val="22"/>
          <w:lang w:val="en-ZA" w:eastAsia="en-ZA"/>
        </w:rPr>
      </w:pPr>
      <w:r w:rsidRPr="008A23A0">
        <w:rPr>
          <w:rFonts w:ascii="Century Gothic" w:eastAsia="Arial" w:hAnsi="Century Gothic"/>
          <w:b/>
          <w:color w:val="auto"/>
          <w:sz w:val="22"/>
          <w:szCs w:val="22"/>
          <w:lang w:val="en-ZA" w:eastAsia="en-ZA"/>
        </w:rPr>
        <w:t>KT0901</w:t>
      </w:r>
      <w:r w:rsidRPr="00DD4D60">
        <w:rPr>
          <w:rFonts w:ascii="Century Gothic" w:eastAsia="Arial" w:hAnsi="Century Gothic"/>
          <w:color w:val="auto"/>
          <w:sz w:val="22"/>
          <w:szCs w:val="22"/>
          <w:lang w:val="en-ZA" w:eastAsia="en-ZA"/>
        </w:rPr>
        <w:t xml:space="preserve"> Inspection principles.</w:t>
      </w:r>
    </w:p>
    <w:p w14:paraId="0E628248" w14:textId="77777777" w:rsidR="00EA57DF" w:rsidRPr="00DD4D60" w:rsidRDefault="00EA57DF" w:rsidP="00A97116">
      <w:pPr>
        <w:spacing w:after="200" w:line="360" w:lineRule="auto"/>
        <w:jc w:val="both"/>
        <w:rPr>
          <w:rFonts w:ascii="Century Gothic" w:eastAsia="Arial" w:hAnsi="Century Gothic"/>
          <w:color w:val="auto"/>
          <w:sz w:val="22"/>
          <w:szCs w:val="22"/>
          <w:lang w:val="en-ZA" w:eastAsia="en-ZA"/>
        </w:rPr>
      </w:pPr>
      <w:r w:rsidRPr="008A23A0">
        <w:rPr>
          <w:rFonts w:ascii="Century Gothic" w:eastAsia="Arial" w:hAnsi="Century Gothic"/>
          <w:b/>
          <w:color w:val="auto"/>
          <w:sz w:val="22"/>
          <w:szCs w:val="22"/>
          <w:lang w:val="en-ZA" w:eastAsia="en-ZA"/>
        </w:rPr>
        <w:t>KT0902</w:t>
      </w:r>
      <w:r w:rsidRPr="00DD4D60">
        <w:rPr>
          <w:rFonts w:ascii="Century Gothic" w:eastAsia="Arial" w:hAnsi="Century Gothic"/>
          <w:color w:val="auto"/>
          <w:sz w:val="22"/>
          <w:szCs w:val="22"/>
          <w:lang w:val="en-ZA" w:eastAsia="en-ZA"/>
        </w:rPr>
        <w:t xml:space="preserve"> Techniques of disposing according to product type.</w:t>
      </w:r>
    </w:p>
    <w:p w14:paraId="742CBEF9" w14:textId="77777777" w:rsidR="00EA57DF" w:rsidRPr="00DD4D60" w:rsidRDefault="00EA57DF" w:rsidP="00A97116">
      <w:pPr>
        <w:spacing w:after="200" w:line="360" w:lineRule="auto"/>
        <w:jc w:val="both"/>
        <w:rPr>
          <w:rFonts w:ascii="Century Gothic" w:eastAsia="Arial" w:hAnsi="Century Gothic"/>
          <w:color w:val="auto"/>
          <w:sz w:val="22"/>
          <w:szCs w:val="22"/>
          <w:lang w:val="en-ZA" w:eastAsia="en-ZA"/>
        </w:rPr>
      </w:pPr>
      <w:r w:rsidRPr="008A23A0">
        <w:rPr>
          <w:rFonts w:ascii="Century Gothic" w:eastAsia="Arial" w:hAnsi="Century Gothic"/>
          <w:b/>
          <w:color w:val="auto"/>
          <w:sz w:val="22"/>
          <w:szCs w:val="22"/>
          <w:lang w:val="en-ZA" w:eastAsia="en-ZA"/>
        </w:rPr>
        <w:t>KT0903</w:t>
      </w:r>
      <w:r w:rsidRPr="00DD4D60">
        <w:rPr>
          <w:rFonts w:ascii="Century Gothic" w:eastAsia="Arial" w:hAnsi="Century Gothic"/>
          <w:color w:val="auto"/>
          <w:sz w:val="22"/>
          <w:szCs w:val="22"/>
          <w:lang w:val="en-ZA" w:eastAsia="en-ZA"/>
        </w:rPr>
        <w:t xml:space="preserve"> Quality in manufacturing processes and products.</w:t>
      </w:r>
    </w:p>
    <w:p w14:paraId="35C93CD7" w14:textId="07DAE143" w:rsidR="00EA57DF" w:rsidRPr="00DD4D60" w:rsidRDefault="00EA57DF" w:rsidP="00A97116">
      <w:pPr>
        <w:spacing w:line="360" w:lineRule="auto"/>
        <w:jc w:val="both"/>
        <w:rPr>
          <w:rFonts w:ascii="Century Gothic" w:eastAsia="Arial" w:hAnsi="Century Gothic"/>
          <w:color w:val="auto"/>
          <w:sz w:val="22"/>
          <w:szCs w:val="22"/>
          <w:lang w:val="en-ZA" w:eastAsia="en-ZA"/>
        </w:rPr>
      </w:pPr>
      <w:r w:rsidRPr="008A23A0">
        <w:rPr>
          <w:rFonts w:ascii="Century Gothic" w:eastAsia="Arial" w:hAnsi="Century Gothic"/>
          <w:b/>
          <w:color w:val="auto"/>
          <w:sz w:val="22"/>
          <w:szCs w:val="22"/>
          <w:lang w:val="en-ZA" w:eastAsia="en-ZA"/>
        </w:rPr>
        <w:t>KT0901</w:t>
      </w:r>
      <w:r w:rsidRPr="00DD4D60">
        <w:rPr>
          <w:rFonts w:ascii="Century Gothic" w:eastAsia="Arial" w:hAnsi="Century Gothic"/>
          <w:color w:val="auto"/>
          <w:sz w:val="22"/>
          <w:szCs w:val="22"/>
          <w:lang w:val="en-ZA" w:eastAsia="en-ZA"/>
        </w:rPr>
        <w:t xml:space="preserve"> Inspection principles.</w:t>
      </w:r>
    </w:p>
    <w:bookmarkEnd w:id="11"/>
    <w:bookmarkEnd w:id="13"/>
    <w:p w14:paraId="5513078A" w14:textId="5A675652" w:rsidR="003F7789" w:rsidRDefault="003F7789">
      <w:pPr>
        <w:rPr>
          <w:rFonts w:ascii="Century Gothic" w:eastAsia="Arial" w:hAnsi="Century Gothic"/>
          <w:color w:val="auto"/>
          <w:sz w:val="22"/>
          <w:szCs w:val="22"/>
          <w:lang w:val="en-ZA" w:eastAsia="en-ZA"/>
        </w:rPr>
      </w:pPr>
      <w:r>
        <w:rPr>
          <w:rFonts w:ascii="Century Gothic" w:eastAsia="Arial" w:hAnsi="Century Gothic"/>
          <w:color w:val="auto"/>
          <w:sz w:val="22"/>
          <w:szCs w:val="22"/>
          <w:lang w:val="en-ZA" w:eastAsia="en-ZA"/>
        </w:rPr>
        <w:br w:type="page"/>
      </w:r>
    </w:p>
    <w:p w14:paraId="012DA45B" w14:textId="77777777" w:rsidR="003F7789" w:rsidRPr="003F7789" w:rsidRDefault="003F7789" w:rsidP="003F7789">
      <w:pPr>
        <w:pStyle w:val="Heading2"/>
        <w:rPr>
          <w:rFonts w:eastAsia="MS Gothic"/>
          <w:lang w:val="en-US"/>
        </w:rPr>
      </w:pPr>
      <w:bookmarkStart w:id="106" w:name="_Toc197004817"/>
      <w:r w:rsidRPr="003F7789">
        <w:rPr>
          <w:rFonts w:eastAsia="MS Gothic"/>
          <w:lang w:val="en-US"/>
        </w:rPr>
        <w:lastRenderedPageBreak/>
        <w:t>Integrated Assessment: KM-04-KT09</w:t>
      </w:r>
      <w:bookmarkEnd w:id="106"/>
    </w:p>
    <w:p w14:paraId="4F06DEB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Inspection and Disposal of Finished Upholstery Products</w:t>
      </w:r>
    </w:p>
    <w:p w14:paraId="559A2FE0"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Qualification: Furniture Upholsterer (SAQA ID: 103199) | NQF Level 3 | Weight: 5%</w:t>
      </w:r>
    </w:p>
    <w:p w14:paraId="172B882F"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07" w:name="_Toc197004818"/>
      <w:r w:rsidRPr="003F7789">
        <w:rPr>
          <w:rFonts w:ascii="Calibri" w:eastAsia="MS Gothic" w:hAnsi="Calibri" w:cs="Times New Roman"/>
          <w:b/>
          <w:bCs/>
          <w:color w:val="4F81BD"/>
          <w:sz w:val="26"/>
          <w:szCs w:val="26"/>
          <w:lang w:val="en-US"/>
        </w:rPr>
        <w:t>Assessment Instruments Overview</w:t>
      </w:r>
      <w:bookmarkEnd w:id="1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3F7789" w:rsidRPr="003F7789" w14:paraId="06941E6C" w14:textId="77777777" w:rsidTr="003F7789">
        <w:tc>
          <w:tcPr>
            <w:tcW w:w="2880" w:type="dxa"/>
            <w:hideMark/>
          </w:tcPr>
          <w:p w14:paraId="7C142473"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Instrument Type</w:t>
            </w:r>
          </w:p>
        </w:tc>
        <w:tc>
          <w:tcPr>
            <w:tcW w:w="2880" w:type="dxa"/>
            <w:hideMark/>
          </w:tcPr>
          <w:p w14:paraId="2BC74484"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Purpose</w:t>
            </w:r>
          </w:p>
        </w:tc>
        <w:tc>
          <w:tcPr>
            <w:tcW w:w="2880" w:type="dxa"/>
            <w:hideMark/>
          </w:tcPr>
          <w:p w14:paraId="169C55CC"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IACs Assessed</w:t>
            </w:r>
          </w:p>
        </w:tc>
      </w:tr>
      <w:tr w:rsidR="003F7789" w:rsidRPr="003F7789" w14:paraId="761275EF" w14:textId="77777777" w:rsidTr="003F7789">
        <w:tc>
          <w:tcPr>
            <w:tcW w:w="2880" w:type="dxa"/>
            <w:hideMark/>
          </w:tcPr>
          <w:p w14:paraId="7B5FC84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Short Answer Questions</w:t>
            </w:r>
          </w:p>
        </w:tc>
        <w:tc>
          <w:tcPr>
            <w:tcW w:w="2880" w:type="dxa"/>
            <w:hideMark/>
          </w:tcPr>
          <w:p w14:paraId="2492809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Define and explain inspection and non-conformance concepts</w:t>
            </w:r>
          </w:p>
        </w:tc>
        <w:tc>
          <w:tcPr>
            <w:tcW w:w="2880" w:type="dxa"/>
            <w:hideMark/>
          </w:tcPr>
          <w:p w14:paraId="235B066E"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IAC0901, IAC0902, IAC0903</w:t>
            </w:r>
          </w:p>
        </w:tc>
      </w:tr>
      <w:tr w:rsidR="003F7789" w:rsidRPr="003F7789" w14:paraId="34A42AB0" w14:textId="77777777" w:rsidTr="003F7789">
        <w:tc>
          <w:tcPr>
            <w:tcW w:w="2880" w:type="dxa"/>
            <w:hideMark/>
          </w:tcPr>
          <w:p w14:paraId="3D43591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Scenario-Based Questions</w:t>
            </w:r>
          </w:p>
        </w:tc>
        <w:tc>
          <w:tcPr>
            <w:tcW w:w="2880" w:type="dxa"/>
            <w:hideMark/>
          </w:tcPr>
          <w:p w14:paraId="5BBCDC2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Apply inspection and reporting procedures to practical examples</w:t>
            </w:r>
          </w:p>
        </w:tc>
        <w:tc>
          <w:tcPr>
            <w:tcW w:w="2880" w:type="dxa"/>
            <w:hideMark/>
          </w:tcPr>
          <w:p w14:paraId="7755E0F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IAC0903, IAC0904</w:t>
            </w:r>
          </w:p>
        </w:tc>
      </w:tr>
      <w:tr w:rsidR="003F7789" w:rsidRPr="003F7789" w14:paraId="5768A01C" w14:textId="77777777" w:rsidTr="003F7789">
        <w:tc>
          <w:tcPr>
            <w:tcW w:w="2880" w:type="dxa"/>
            <w:hideMark/>
          </w:tcPr>
          <w:p w14:paraId="19067C6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Matching Exercise</w:t>
            </w:r>
          </w:p>
        </w:tc>
        <w:tc>
          <w:tcPr>
            <w:tcW w:w="2880" w:type="dxa"/>
            <w:hideMark/>
          </w:tcPr>
          <w:p w14:paraId="28DE51EF"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Identify disposal techniques and their correct application</w:t>
            </w:r>
          </w:p>
        </w:tc>
        <w:tc>
          <w:tcPr>
            <w:tcW w:w="2880" w:type="dxa"/>
            <w:hideMark/>
          </w:tcPr>
          <w:p w14:paraId="73F9F63E"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IAC0905</w:t>
            </w:r>
          </w:p>
        </w:tc>
      </w:tr>
    </w:tbl>
    <w:p w14:paraId="63D3281D"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08" w:name="_Toc197004819"/>
      <w:r w:rsidRPr="003F7789">
        <w:rPr>
          <w:rFonts w:ascii="Calibri" w:eastAsia="MS Gothic" w:hAnsi="Calibri" w:cs="Times New Roman"/>
          <w:b/>
          <w:bCs/>
          <w:color w:val="4F81BD"/>
          <w:sz w:val="26"/>
          <w:szCs w:val="26"/>
          <w:lang w:val="en-US"/>
        </w:rPr>
        <w:t>Assessment Activities</w:t>
      </w:r>
      <w:bookmarkEnd w:id="108"/>
    </w:p>
    <w:p w14:paraId="36B6C77D"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09" w:name="_Toc197004820"/>
      <w:r w:rsidRPr="003F7789">
        <w:rPr>
          <w:rFonts w:ascii="Calibri" w:eastAsia="MS Gothic" w:hAnsi="Calibri" w:cs="Times New Roman"/>
          <w:b/>
          <w:bCs/>
          <w:color w:val="4F81BD"/>
          <w:sz w:val="22"/>
          <w:szCs w:val="22"/>
          <w:lang w:val="en-US"/>
        </w:rPr>
        <w:t>Activity 1: Short Answer Questions (15 marks)</w:t>
      </w:r>
      <w:bookmarkEnd w:id="109"/>
    </w:p>
    <w:p w14:paraId="1D0FCFEB"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1. Define “inspection” and explain its function in upholstery production. (4)</w:t>
      </w:r>
      <w:r w:rsidRPr="003F7789">
        <w:rPr>
          <w:rFonts w:ascii="Century Gothic" w:eastAsia="MS Mincho" w:hAnsi="Century Gothic" w:cs="Times New Roman"/>
          <w:color w:val="auto"/>
          <w:sz w:val="22"/>
          <w:szCs w:val="22"/>
          <w:lang w:val="en-US"/>
        </w:rPr>
        <w:br/>
        <w:t>2. What is the purpose of conducting a final product inspection before dispatch? (3)</w:t>
      </w:r>
      <w:r w:rsidRPr="003F7789">
        <w:rPr>
          <w:rFonts w:ascii="Century Gothic" w:eastAsia="MS Mincho" w:hAnsi="Century Gothic" w:cs="Times New Roman"/>
          <w:color w:val="auto"/>
          <w:sz w:val="22"/>
          <w:szCs w:val="22"/>
          <w:lang w:val="en-US"/>
        </w:rPr>
        <w:br/>
        <w:t>3. Define “non-conformance” and list two possible reasons it may occur during production. (4)</w:t>
      </w:r>
      <w:r w:rsidRPr="003F7789">
        <w:rPr>
          <w:rFonts w:ascii="Century Gothic" w:eastAsia="MS Mincho" w:hAnsi="Century Gothic" w:cs="Times New Roman"/>
          <w:color w:val="auto"/>
          <w:sz w:val="22"/>
          <w:szCs w:val="22"/>
          <w:lang w:val="en-US"/>
        </w:rPr>
        <w:br/>
        <w:t>4. Why is it important to report non-conforming products in the upholstery workshop? (4)</w:t>
      </w:r>
    </w:p>
    <w:p w14:paraId="02A8251E"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10" w:name="_Toc197004821"/>
      <w:r w:rsidRPr="003F7789">
        <w:rPr>
          <w:rFonts w:ascii="Calibri" w:eastAsia="MS Gothic" w:hAnsi="Calibri" w:cs="Times New Roman"/>
          <w:b/>
          <w:bCs/>
          <w:color w:val="4F81BD"/>
          <w:sz w:val="22"/>
          <w:szCs w:val="22"/>
          <w:lang w:val="en-US"/>
        </w:rPr>
        <w:t>Activity 2: Scenario-Based Questions (15 marks)</w:t>
      </w:r>
      <w:bookmarkEnd w:id="110"/>
    </w:p>
    <w:p w14:paraId="07A4B2F7"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Scenario:</w:t>
      </w:r>
      <w:r w:rsidRPr="003F7789">
        <w:rPr>
          <w:rFonts w:ascii="Century Gothic" w:eastAsia="MS Mincho" w:hAnsi="Century Gothic" w:cs="Times New Roman"/>
          <w:color w:val="auto"/>
          <w:sz w:val="22"/>
          <w:szCs w:val="22"/>
          <w:lang w:val="en-US"/>
        </w:rPr>
        <w:br/>
        <w:t>You are completing a final check on a batch of sofas. You notice that two of the sofas have uneven armrests and one has visible staple marks on the rear panel. These issues are not in line with the approved specification.</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1. What should your immediate response be to this situation? (3)</w:t>
      </w:r>
      <w:r w:rsidRPr="003F7789">
        <w:rPr>
          <w:rFonts w:ascii="Century Gothic" w:eastAsia="MS Mincho" w:hAnsi="Century Gothic" w:cs="Times New Roman"/>
          <w:color w:val="auto"/>
          <w:sz w:val="22"/>
          <w:szCs w:val="22"/>
          <w:lang w:val="en-US"/>
        </w:rPr>
        <w:br/>
        <w:t>2. Which team member or department should be notified about the defects? (2)</w:t>
      </w:r>
      <w:r w:rsidRPr="003F7789">
        <w:rPr>
          <w:rFonts w:ascii="Century Gothic" w:eastAsia="MS Mincho" w:hAnsi="Century Gothic" w:cs="Times New Roman"/>
          <w:color w:val="auto"/>
          <w:sz w:val="22"/>
          <w:szCs w:val="22"/>
          <w:lang w:val="en-US"/>
        </w:rPr>
        <w:br/>
        <w:t>3. Describe how these defects could have occurred during the manufacturing process. (4)</w:t>
      </w:r>
      <w:r w:rsidRPr="003F7789">
        <w:rPr>
          <w:rFonts w:ascii="Century Gothic" w:eastAsia="MS Mincho" w:hAnsi="Century Gothic" w:cs="Times New Roman"/>
          <w:color w:val="auto"/>
          <w:sz w:val="22"/>
          <w:szCs w:val="22"/>
          <w:lang w:val="en-US"/>
        </w:rPr>
        <w:br/>
        <w:t>4. What documentation or tools should be used to report the non-conformance? (3)</w:t>
      </w:r>
      <w:r w:rsidRPr="003F7789">
        <w:rPr>
          <w:rFonts w:ascii="Century Gothic" w:eastAsia="MS Mincho" w:hAnsi="Century Gothic" w:cs="Times New Roman"/>
          <w:color w:val="auto"/>
          <w:sz w:val="22"/>
          <w:szCs w:val="22"/>
          <w:lang w:val="en-US"/>
        </w:rPr>
        <w:br/>
        <w:t>5. Why is it necessary to investigate and report every non-conforming item, even if it seems minor? (3)</w:t>
      </w:r>
    </w:p>
    <w:p w14:paraId="547250A6" w14:textId="77777777" w:rsidR="003F7789" w:rsidRPr="003F7789" w:rsidRDefault="003F7789" w:rsidP="003F7789">
      <w:pPr>
        <w:keepNext/>
        <w:keepLines/>
        <w:spacing w:before="200" w:line="276" w:lineRule="auto"/>
        <w:outlineLvl w:val="2"/>
        <w:rPr>
          <w:rFonts w:ascii="Calibri" w:eastAsia="MS Gothic" w:hAnsi="Calibri" w:cs="Times New Roman"/>
          <w:b/>
          <w:bCs/>
          <w:color w:val="4F81BD"/>
          <w:sz w:val="22"/>
          <w:szCs w:val="22"/>
          <w:lang w:val="en-US"/>
        </w:rPr>
      </w:pPr>
      <w:bookmarkStart w:id="111" w:name="_Toc197004822"/>
      <w:r w:rsidRPr="003F7789">
        <w:rPr>
          <w:rFonts w:ascii="Calibri" w:eastAsia="MS Gothic" w:hAnsi="Calibri" w:cs="Times New Roman"/>
          <w:b/>
          <w:bCs/>
          <w:color w:val="4F81BD"/>
          <w:sz w:val="22"/>
          <w:szCs w:val="22"/>
          <w:lang w:val="en-US"/>
        </w:rPr>
        <w:lastRenderedPageBreak/>
        <w:t>Activity 3: Matching Exercise – Disposal Techniques (10 marks)</w:t>
      </w:r>
      <w:bookmarkEnd w:id="111"/>
    </w:p>
    <w:p w14:paraId="408CD380"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Match each product condition in Column A with the most appropriate disposal technique in Column B.</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1. Frame cracked beyond repair</w:t>
      </w:r>
      <w:r w:rsidRPr="003F7789">
        <w:rPr>
          <w:rFonts w:ascii="Century Gothic" w:eastAsia="MS Mincho" w:hAnsi="Century Gothic" w:cs="Times New Roman"/>
          <w:color w:val="auto"/>
          <w:sz w:val="22"/>
          <w:szCs w:val="22"/>
          <w:lang w:val="en-US"/>
        </w:rPr>
        <w:br/>
        <w:t>2. Fabric shows slight shading</w:t>
      </w:r>
      <w:r w:rsidRPr="003F7789">
        <w:rPr>
          <w:rFonts w:ascii="Century Gothic" w:eastAsia="MS Mincho" w:hAnsi="Century Gothic" w:cs="Times New Roman"/>
          <w:color w:val="auto"/>
          <w:sz w:val="22"/>
          <w:szCs w:val="22"/>
          <w:lang w:val="en-US"/>
        </w:rPr>
        <w:br/>
        <w:t>3. Loose button on backrest</w:t>
      </w:r>
      <w:r w:rsidRPr="003F7789">
        <w:rPr>
          <w:rFonts w:ascii="Century Gothic" w:eastAsia="MS Mincho" w:hAnsi="Century Gothic" w:cs="Times New Roman"/>
          <w:color w:val="auto"/>
          <w:sz w:val="22"/>
          <w:szCs w:val="22"/>
          <w:lang w:val="en-US"/>
        </w:rPr>
        <w:br/>
        <w:t>4. Severe structural misalignment</w:t>
      </w:r>
      <w:r w:rsidRPr="003F7789">
        <w:rPr>
          <w:rFonts w:ascii="Century Gothic" w:eastAsia="MS Mincho" w:hAnsi="Century Gothic" w:cs="Times New Roman"/>
          <w:color w:val="auto"/>
          <w:sz w:val="22"/>
          <w:szCs w:val="22"/>
          <w:lang w:val="en-US"/>
        </w:rPr>
        <w:br/>
        <w:t>5. Slight scratch on leg</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A. Resell at a reduced price with disclaimer</w:t>
      </w:r>
      <w:r w:rsidRPr="003F7789">
        <w:rPr>
          <w:rFonts w:ascii="Century Gothic" w:eastAsia="MS Mincho" w:hAnsi="Century Gothic" w:cs="Times New Roman"/>
          <w:color w:val="auto"/>
          <w:sz w:val="22"/>
          <w:szCs w:val="22"/>
          <w:lang w:val="en-US"/>
        </w:rPr>
        <w:br/>
        <w:t>B. Reupholster or rework with matching fabric</w:t>
      </w:r>
      <w:r w:rsidRPr="003F7789">
        <w:rPr>
          <w:rFonts w:ascii="Century Gothic" w:eastAsia="MS Mincho" w:hAnsi="Century Gothic" w:cs="Times New Roman"/>
          <w:color w:val="auto"/>
          <w:sz w:val="22"/>
          <w:szCs w:val="22"/>
          <w:lang w:val="en-US"/>
        </w:rPr>
        <w:br/>
        <w:t>C. Return to repair station for rework</w:t>
      </w:r>
      <w:r w:rsidRPr="003F7789">
        <w:rPr>
          <w:rFonts w:ascii="Century Gothic" w:eastAsia="MS Mincho" w:hAnsi="Century Gothic" w:cs="Times New Roman"/>
          <w:color w:val="auto"/>
          <w:sz w:val="22"/>
          <w:szCs w:val="22"/>
          <w:lang w:val="en-US"/>
        </w:rPr>
        <w:br/>
        <w:t>D. Disassemble and follow in-company waste protocol</w:t>
      </w:r>
      <w:r w:rsidRPr="003F7789">
        <w:rPr>
          <w:rFonts w:ascii="Century Gothic" w:eastAsia="MS Mincho" w:hAnsi="Century Gothic" w:cs="Times New Roman"/>
          <w:color w:val="auto"/>
          <w:sz w:val="22"/>
          <w:szCs w:val="22"/>
          <w:lang w:val="en-US"/>
        </w:rPr>
        <w:br/>
        <w:t>E. Mark as factory second and sell in staff or clearance outlet</w:t>
      </w:r>
    </w:p>
    <w:p w14:paraId="759AB2EF"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12" w:name="_Toc197004823"/>
      <w:r w:rsidRPr="003F7789">
        <w:rPr>
          <w:rFonts w:ascii="Calibri" w:eastAsia="MS Gothic" w:hAnsi="Calibri" w:cs="Times New Roman"/>
          <w:b/>
          <w:bCs/>
          <w:color w:val="4F81BD"/>
          <w:sz w:val="26"/>
          <w:szCs w:val="26"/>
          <w:lang w:val="en-US"/>
        </w:rPr>
        <w:t>Model Answers</w:t>
      </w:r>
      <w:bookmarkEnd w:id="112"/>
    </w:p>
    <w:p w14:paraId="4ACF6812"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Activity 1:</w:t>
      </w:r>
      <w:r w:rsidRPr="003F7789">
        <w:rPr>
          <w:rFonts w:ascii="Century Gothic" w:eastAsia="MS Mincho" w:hAnsi="Century Gothic" w:cs="Times New Roman"/>
          <w:color w:val="auto"/>
          <w:sz w:val="22"/>
          <w:szCs w:val="22"/>
          <w:lang w:val="en-US"/>
        </w:rPr>
        <w:br/>
        <w:t>1. Inspection is the process of checking a finished product to ensure it meets quality standards. It ensures defects are caught early and products meet customer expectations.</w:t>
      </w:r>
      <w:r w:rsidRPr="003F7789">
        <w:rPr>
          <w:rFonts w:ascii="Century Gothic" w:eastAsia="MS Mincho" w:hAnsi="Century Gothic" w:cs="Times New Roman"/>
          <w:color w:val="auto"/>
          <w:sz w:val="22"/>
          <w:szCs w:val="22"/>
          <w:lang w:val="en-US"/>
        </w:rPr>
        <w:br/>
        <w:t>2. To verify the item is safe, functional, and matches specifications before leaving the factory.</w:t>
      </w:r>
      <w:r w:rsidRPr="003F7789">
        <w:rPr>
          <w:rFonts w:ascii="Century Gothic" w:eastAsia="MS Mincho" w:hAnsi="Century Gothic" w:cs="Times New Roman"/>
          <w:color w:val="auto"/>
          <w:sz w:val="22"/>
          <w:szCs w:val="22"/>
          <w:lang w:val="en-US"/>
        </w:rPr>
        <w:br/>
        <w:t>3. Non-conformance is when a product does not meet set standards. Causes include incorrect measurements or using the wrong materials.</w:t>
      </w:r>
      <w:r w:rsidRPr="003F7789">
        <w:rPr>
          <w:rFonts w:ascii="Century Gothic" w:eastAsia="MS Mincho" w:hAnsi="Century Gothic" w:cs="Times New Roman"/>
          <w:color w:val="auto"/>
          <w:sz w:val="22"/>
          <w:szCs w:val="22"/>
          <w:lang w:val="en-US"/>
        </w:rPr>
        <w:br/>
        <w:t>4. Reporting ensures the issue is addressed, prevents recurrence, and maintains customer satisfaction.</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Activity 2:</w:t>
      </w:r>
      <w:r w:rsidRPr="003F7789">
        <w:rPr>
          <w:rFonts w:ascii="Century Gothic" w:eastAsia="MS Mincho" w:hAnsi="Century Gothic" w:cs="Times New Roman"/>
          <w:color w:val="auto"/>
          <w:sz w:val="22"/>
          <w:szCs w:val="22"/>
          <w:lang w:val="en-US"/>
        </w:rPr>
        <w:br/>
        <w:t>1. Isolate the affected items and mark them for review.</w:t>
      </w:r>
      <w:r w:rsidRPr="003F7789">
        <w:rPr>
          <w:rFonts w:ascii="Century Gothic" w:eastAsia="MS Mincho" w:hAnsi="Century Gothic" w:cs="Times New Roman"/>
          <w:color w:val="auto"/>
          <w:sz w:val="22"/>
          <w:szCs w:val="22"/>
          <w:lang w:val="en-US"/>
        </w:rPr>
        <w:br/>
        <w:t>2. Report to the quality controller or production supervisor.</w:t>
      </w:r>
      <w:r w:rsidRPr="003F7789">
        <w:rPr>
          <w:rFonts w:ascii="Century Gothic" w:eastAsia="MS Mincho" w:hAnsi="Century Gothic" w:cs="Times New Roman"/>
          <w:color w:val="auto"/>
          <w:sz w:val="22"/>
          <w:szCs w:val="22"/>
          <w:lang w:val="en-US"/>
        </w:rPr>
        <w:br/>
        <w:t>3. Uneven armrests may result from incorrect frame assembly; staple marks could be due to poor finishing or tool misuse.</w:t>
      </w:r>
      <w:r w:rsidRPr="003F7789">
        <w:rPr>
          <w:rFonts w:ascii="Century Gothic" w:eastAsia="MS Mincho" w:hAnsi="Century Gothic" w:cs="Times New Roman"/>
          <w:color w:val="auto"/>
          <w:sz w:val="22"/>
          <w:szCs w:val="22"/>
          <w:lang w:val="en-US"/>
        </w:rPr>
        <w:br/>
        <w:t>4. Use the non-conformance report form or inspection checklist.</w:t>
      </w:r>
      <w:r w:rsidRPr="003F7789">
        <w:rPr>
          <w:rFonts w:ascii="Century Gothic" w:eastAsia="MS Mincho" w:hAnsi="Century Gothic" w:cs="Times New Roman"/>
          <w:color w:val="auto"/>
          <w:sz w:val="22"/>
          <w:szCs w:val="22"/>
          <w:lang w:val="en-US"/>
        </w:rPr>
        <w:br/>
        <w:t>5. Small defects affect quality perception and client trust, and repeated errors could indicate deeper training or process issues.</w:t>
      </w:r>
      <w:r w:rsidRPr="003F7789">
        <w:rPr>
          <w:rFonts w:ascii="Century Gothic" w:eastAsia="MS Mincho" w:hAnsi="Century Gothic" w:cs="Times New Roman"/>
          <w:color w:val="auto"/>
          <w:sz w:val="22"/>
          <w:szCs w:val="22"/>
          <w:lang w:val="en-US"/>
        </w:rPr>
        <w:br/>
      </w:r>
      <w:r w:rsidRPr="003F7789">
        <w:rPr>
          <w:rFonts w:ascii="Century Gothic" w:eastAsia="MS Mincho" w:hAnsi="Century Gothic" w:cs="Times New Roman"/>
          <w:color w:val="auto"/>
          <w:sz w:val="22"/>
          <w:szCs w:val="22"/>
          <w:lang w:val="en-US"/>
        </w:rPr>
        <w:br/>
        <w:t>Activity 3:</w:t>
      </w:r>
      <w:r w:rsidRPr="003F7789">
        <w:rPr>
          <w:rFonts w:ascii="Century Gothic" w:eastAsia="MS Mincho" w:hAnsi="Century Gothic" w:cs="Times New Roman"/>
          <w:color w:val="auto"/>
          <w:sz w:val="22"/>
          <w:szCs w:val="22"/>
          <w:lang w:val="en-US"/>
        </w:rPr>
        <w:br/>
        <w:t>1–D, 2–B, 3–C, 4–D, 5–E</w:t>
      </w:r>
    </w:p>
    <w:p w14:paraId="11D84E16"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13" w:name="_Toc197004824"/>
      <w:r w:rsidRPr="003F7789">
        <w:rPr>
          <w:rFonts w:ascii="Calibri" w:eastAsia="MS Gothic" w:hAnsi="Calibri" w:cs="Times New Roman"/>
          <w:b/>
          <w:bCs/>
          <w:color w:val="4F81BD"/>
          <w:sz w:val="26"/>
          <w:szCs w:val="26"/>
          <w:lang w:val="en-US"/>
        </w:rPr>
        <w:t>Marking Memo</w:t>
      </w:r>
      <w:bookmarkEnd w:id="113"/>
    </w:p>
    <w:p w14:paraId="323869C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Activity 1: 15 marks</w:t>
      </w:r>
      <w:r w:rsidRPr="003F7789">
        <w:rPr>
          <w:rFonts w:ascii="Century Gothic" w:eastAsia="MS Mincho" w:hAnsi="Century Gothic" w:cs="Times New Roman"/>
          <w:color w:val="auto"/>
          <w:sz w:val="22"/>
          <w:szCs w:val="22"/>
          <w:lang w:val="en-US"/>
        </w:rPr>
        <w:br/>
        <w:t>Activity 2: 15 marks</w:t>
      </w:r>
      <w:r w:rsidRPr="003F7789">
        <w:rPr>
          <w:rFonts w:ascii="Century Gothic" w:eastAsia="MS Mincho" w:hAnsi="Century Gothic" w:cs="Times New Roman"/>
          <w:color w:val="auto"/>
          <w:sz w:val="22"/>
          <w:szCs w:val="22"/>
          <w:lang w:val="en-US"/>
        </w:rPr>
        <w:br/>
        <w:t>Activity 3: 10 marks</w:t>
      </w:r>
      <w:r w:rsidRPr="003F7789">
        <w:rPr>
          <w:rFonts w:ascii="Century Gothic" w:eastAsia="MS Mincho" w:hAnsi="Century Gothic" w:cs="Times New Roman"/>
          <w:color w:val="auto"/>
          <w:sz w:val="22"/>
          <w:szCs w:val="22"/>
          <w:lang w:val="en-US"/>
        </w:rPr>
        <w:br/>
        <w:t>Total: 40 marks</w:t>
      </w:r>
    </w:p>
    <w:p w14:paraId="393EAB38" w14:textId="77777777" w:rsidR="003F7789" w:rsidRPr="003F7789" w:rsidRDefault="003F7789" w:rsidP="003F7789">
      <w:pPr>
        <w:keepNext/>
        <w:keepLines/>
        <w:spacing w:before="200" w:line="276" w:lineRule="auto"/>
        <w:outlineLvl w:val="1"/>
        <w:rPr>
          <w:rFonts w:ascii="Calibri" w:eastAsia="MS Gothic" w:hAnsi="Calibri" w:cs="Times New Roman"/>
          <w:b/>
          <w:bCs/>
          <w:color w:val="4F81BD"/>
          <w:sz w:val="26"/>
          <w:szCs w:val="26"/>
          <w:lang w:val="en-US"/>
        </w:rPr>
      </w:pPr>
      <w:bookmarkStart w:id="114" w:name="_Toc197004825"/>
      <w:r w:rsidRPr="003F7789">
        <w:rPr>
          <w:rFonts w:ascii="Calibri" w:eastAsia="MS Gothic" w:hAnsi="Calibri" w:cs="Times New Roman"/>
          <w:b/>
          <w:bCs/>
          <w:color w:val="4F81BD"/>
          <w:sz w:val="26"/>
          <w:szCs w:val="26"/>
          <w:lang w:val="en-US"/>
        </w:rPr>
        <w:lastRenderedPageBreak/>
        <w:t>Assessment Rubric</w:t>
      </w:r>
      <w:bookmarkEnd w:id="1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320"/>
      </w:tblGrid>
      <w:tr w:rsidR="003F7789" w:rsidRPr="003F7789" w14:paraId="79F95AA9" w14:textId="77777777" w:rsidTr="003F7789">
        <w:tc>
          <w:tcPr>
            <w:tcW w:w="4320" w:type="dxa"/>
            <w:hideMark/>
          </w:tcPr>
          <w:p w14:paraId="343B5877"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Rating</w:t>
            </w:r>
          </w:p>
        </w:tc>
        <w:tc>
          <w:tcPr>
            <w:tcW w:w="4320" w:type="dxa"/>
            <w:hideMark/>
          </w:tcPr>
          <w:p w14:paraId="63BD8DE4"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Descriptor</w:t>
            </w:r>
          </w:p>
        </w:tc>
      </w:tr>
      <w:tr w:rsidR="003F7789" w:rsidRPr="003F7789" w14:paraId="448A265B" w14:textId="77777777" w:rsidTr="003F7789">
        <w:tc>
          <w:tcPr>
            <w:tcW w:w="4320" w:type="dxa"/>
            <w:hideMark/>
          </w:tcPr>
          <w:p w14:paraId="6E1808BE"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5 – Excellent</w:t>
            </w:r>
          </w:p>
        </w:tc>
        <w:tc>
          <w:tcPr>
            <w:tcW w:w="4320" w:type="dxa"/>
            <w:hideMark/>
          </w:tcPr>
          <w:p w14:paraId="2B144AE6"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Clear understanding, accurate application, and insightful analysis</w:t>
            </w:r>
          </w:p>
        </w:tc>
      </w:tr>
      <w:tr w:rsidR="003F7789" w:rsidRPr="003F7789" w14:paraId="7F67A14A" w14:textId="77777777" w:rsidTr="003F7789">
        <w:tc>
          <w:tcPr>
            <w:tcW w:w="4320" w:type="dxa"/>
            <w:hideMark/>
          </w:tcPr>
          <w:p w14:paraId="02EE51DF"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4 – Good</w:t>
            </w:r>
          </w:p>
        </w:tc>
        <w:tc>
          <w:tcPr>
            <w:tcW w:w="4320" w:type="dxa"/>
            <w:hideMark/>
          </w:tcPr>
          <w:p w14:paraId="0BC77F34"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Sound knowledge, minor errors in interpretation or application</w:t>
            </w:r>
          </w:p>
        </w:tc>
      </w:tr>
      <w:tr w:rsidR="003F7789" w:rsidRPr="003F7789" w14:paraId="5F1F5D38" w14:textId="77777777" w:rsidTr="003F7789">
        <w:tc>
          <w:tcPr>
            <w:tcW w:w="4320" w:type="dxa"/>
            <w:hideMark/>
          </w:tcPr>
          <w:p w14:paraId="45A39BF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3 – Satisfactory</w:t>
            </w:r>
          </w:p>
        </w:tc>
        <w:tc>
          <w:tcPr>
            <w:tcW w:w="4320" w:type="dxa"/>
            <w:hideMark/>
          </w:tcPr>
          <w:p w14:paraId="30A25839"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Adequate understanding, some gaps in detail or clarity</w:t>
            </w:r>
          </w:p>
        </w:tc>
      </w:tr>
      <w:tr w:rsidR="003F7789" w:rsidRPr="003F7789" w14:paraId="272A3C29" w14:textId="77777777" w:rsidTr="003F7789">
        <w:tc>
          <w:tcPr>
            <w:tcW w:w="4320" w:type="dxa"/>
            <w:hideMark/>
          </w:tcPr>
          <w:p w14:paraId="5148175E"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2 – Basic</w:t>
            </w:r>
          </w:p>
        </w:tc>
        <w:tc>
          <w:tcPr>
            <w:tcW w:w="4320" w:type="dxa"/>
            <w:hideMark/>
          </w:tcPr>
          <w:p w14:paraId="55B54BD0"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Partial knowledge with noticeable misunderstanding or vagueness</w:t>
            </w:r>
          </w:p>
        </w:tc>
      </w:tr>
      <w:tr w:rsidR="003F7789" w:rsidRPr="003F7789" w14:paraId="698B934E" w14:textId="77777777" w:rsidTr="003F7789">
        <w:tc>
          <w:tcPr>
            <w:tcW w:w="4320" w:type="dxa"/>
            <w:hideMark/>
          </w:tcPr>
          <w:p w14:paraId="1A52C351"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1 – Poor</w:t>
            </w:r>
          </w:p>
        </w:tc>
        <w:tc>
          <w:tcPr>
            <w:tcW w:w="4320" w:type="dxa"/>
            <w:hideMark/>
          </w:tcPr>
          <w:p w14:paraId="741BCCC5"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r w:rsidRPr="003F7789">
              <w:rPr>
                <w:rFonts w:ascii="Century Gothic" w:eastAsia="MS Mincho" w:hAnsi="Century Gothic" w:cs="Times New Roman"/>
                <w:color w:val="auto"/>
                <w:sz w:val="22"/>
                <w:szCs w:val="22"/>
                <w:lang w:val="en-US"/>
              </w:rPr>
              <w:t>Very limited or incorrect understanding; does not meet outcome expectations</w:t>
            </w:r>
          </w:p>
        </w:tc>
      </w:tr>
    </w:tbl>
    <w:p w14:paraId="2A9F0D5A" w14:textId="77777777" w:rsidR="003F7789" w:rsidRPr="003F7789" w:rsidRDefault="003F7789" w:rsidP="003F7789">
      <w:pPr>
        <w:spacing w:after="200" w:line="276" w:lineRule="auto"/>
        <w:rPr>
          <w:rFonts w:ascii="Century Gothic" w:eastAsia="MS Mincho" w:hAnsi="Century Gothic" w:cs="Times New Roman"/>
          <w:color w:val="auto"/>
          <w:sz w:val="22"/>
          <w:szCs w:val="22"/>
          <w:lang w:val="en-US"/>
        </w:rPr>
      </w:pPr>
    </w:p>
    <w:p w14:paraId="49676812" w14:textId="77777777" w:rsidR="008A23A0" w:rsidRDefault="008A23A0" w:rsidP="00A97116">
      <w:pPr>
        <w:spacing w:line="360" w:lineRule="auto"/>
        <w:jc w:val="both"/>
        <w:rPr>
          <w:rFonts w:ascii="Century Gothic" w:eastAsia="Arial" w:hAnsi="Century Gothic"/>
          <w:color w:val="auto"/>
          <w:sz w:val="22"/>
          <w:szCs w:val="22"/>
          <w:lang w:val="en-ZA" w:eastAsia="en-ZA"/>
        </w:rPr>
      </w:pPr>
    </w:p>
    <w:sectPr w:rsidR="008A23A0" w:rsidSect="008F7A1A">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FD36E" w14:textId="77777777" w:rsidR="000769B3" w:rsidRDefault="000769B3">
      <w:r>
        <w:separator/>
      </w:r>
    </w:p>
  </w:endnote>
  <w:endnote w:type="continuationSeparator" w:id="0">
    <w:p w14:paraId="35A4E03C" w14:textId="77777777" w:rsidR="000769B3" w:rsidRDefault="00076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roman"/>
    <w:notTrueType/>
    <w:pitch w:val="fixed"/>
    <w:sig w:usb0="00000001" w:usb1="08070000" w:usb2="00000010" w:usb3="00000000" w:csb0="00020000"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537811"/>
      <w:docPartObj>
        <w:docPartGallery w:val="Page Numbers (Bottom of Page)"/>
        <w:docPartUnique/>
      </w:docPartObj>
    </w:sdtPr>
    <w:sdtEndPr>
      <w:rPr>
        <w:color w:val="7F7F7F" w:themeColor="background1" w:themeShade="7F"/>
        <w:spacing w:val="60"/>
      </w:rPr>
    </w:sdtEndPr>
    <w:sdtContent>
      <w:p w14:paraId="5D1FFB93" w14:textId="2BB88061" w:rsidR="00310432" w:rsidRDefault="00310432">
        <w:pPr>
          <w:pStyle w:val="Footer"/>
          <w:pBdr>
            <w:top w:val="single" w:sz="4" w:space="1" w:color="D9D9D9" w:themeColor="background1" w:themeShade="D9"/>
          </w:pBdr>
          <w:rPr>
            <w:b/>
          </w:rPr>
        </w:pPr>
        <w:r>
          <w:fldChar w:fldCharType="begin"/>
        </w:r>
        <w:r>
          <w:instrText xml:space="preserve"> PAGE   \* MERGEFORMAT </w:instrText>
        </w:r>
        <w:r>
          <w:fldChar w:fldCharType="separate"/>
        </w:r>
        <w:r w:rsidR="00F3091D" w:rsidRPr="00F3091D">
          <w:rPr>
            <w:b/>
            <w:noProof/>
          </w:rPr>
          <w:t>1</w:t>
        </w:r>
        <w:r>
          <w:rPr>
            <w:b/>
            <w:noProof/>
          </w:rPr>
          <w:fldChar w:fldCharType="end"/>
        </w:r>
        <w:r>
          <w:rPr>
            <w:b/>
          </w:rP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04257"/>
      <w:docPartObj>
        <w:docPartGallery w:val="Page Numbers (Bottom of Page)"/>
        <w:docPartUnique/>
      </w:docPartObj>
    </w:sdtPr>
    <w:sdtEndPr>
      <w:rPr>
        <w:color w:val="7F7F7F" w:themeColor="background1" w:themeShade="7F"/>
        <w:spacing w:val="60"/>
      </w:rPr>
    </w:sdtEndPr>
    <w:sdtContent>
      <w:p w14:paraId="23454FB0" w14:textId="77777777" w:rsidR="00310432" w:rsidRDefault="00310432">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310432" w:rsidRPr="00961B13" w:rsidRDefault="00310432">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736CC" w14:textId="77777777" w:rsidR="000769B3" w:rsidRDefault="000769B3">
      <w:r>
        <w:separator/>
      </w:r>
    </w:p>
  </w:footnote>
  <w:footnote w:type="continuationSeparator" w:id="0">
    <w:p w14:paraId="664CCDAD" w14:textId="77777777" w:rsidR="000769B3" w:rsidRDefault="000769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49336096" w:rsidR="00310432" w:rsidRDefault="00310432" w:rsidP="008C4579">
    <w:pPr>
      <w:pStyle w:val="Header"/>
      <w:rPr>
        <w:szCs w:val="40"/>
      </w:rPr>
    </w:pPr>
  </w:p>
  <w:p w14:paraId="0ACACAB2" w14:textId="089AA597" w:rsidR="00310432" w:rsidRPr="008C4579" w:rsidRDefault="00310432"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E53"/>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3310CB7"/>
    <w:multiLevelType w:val="multilevel"/>
    <w:tmpl w:val="DE0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5"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0F68A7"/>
    <w:multiLevelType w:val="multilevel"/>
    <w:tmpl w:val="3E40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0667B"/>
    <w:multiLevelType w:val="multilevel"/>
    <w:tmpl w:val="7938C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8829E7"/>
    <w:multiLevelType w:val="multilevel"/>
    <w:tmpl w:val="8CF4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7BB0372"/>
    <w:multiLevelType w:val="multilevel"/>
    <w:tmpl w:val="B85A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525BF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B47DA8"/>
    <w:multiLevelType w:val="multilevel"/>
    <w:tmpl w:val="F3663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8E3941"/>
    <w:multiLevelType w:val="multilevel"/>
    <w:tmpl w:val="4042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DD539A2"/>
    <w:multiLevelType w:val="multilevel"/>
    <w:tmpl w:val="82B2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80AC8"/>
    <w:multiLevelType w:val="multilevel"/>
    <w:tmpl w:val="A424A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312E10"/>
    <w:multiLevelType w:val="multilevel"/>
    <w:tmpl w:val="B47E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C7A3E"/>
    <w:multiLevelType w:val="multilevel"/>
    <w:tmpl w:val="EB48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49C34EF"/>
    <w:multiLevelType w:val="multilevel"/>
    <w:tmpl w:val="057E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927790"/>
    <w:multiLevelType w:val="multilevel"/>
    <w:tmpl w:val="60EC9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23" w15:restartNumberingAfterBreak="0">
    <w:nsid w:val="368D6D0D"/>
    <w:multiLevelType w:val="multilevel"/>
    <w:tmpl w:val="9E66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F1658C"/>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7F3184F"/>
    <w:multiLevelType w:val="multilevel"/>
    <w:tmpl w:val="A7B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27" w15:restartNumberingAfterBreak="0">
    <w:nsid w:val="391921CE"/>
    <w:multiLevelType w:val="multilevel"/>
    <w:tmpl w:val="234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31" w15:restartNumberingAfterBreak="0">
    <w:nsid w:val="4CC600A9"/>
    <w:multiLevelType w:val="multilevel"/>
    <w:tmpl w:val="262A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CCC666A"/>
    <w:multiLevelType w:val="multilevel"/>
    <w:tmpl w:val="6A8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DC3C76"/>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0145BB8"/>
    <w:multiLevelType w:val="multilevel"/>
    <w:tmpl w:val="D1A2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7861D4"/>
    <w:multiLevelType w:val="multilevel"/>
    <w:tmpl w:val="A52C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38" w15:restartNumberingAfterBreak="0">
    <w:nsid w:val="59637E0E"/>
    <w:multiLevelType w:val="multilevel"/>
    <w:tmpl w:val="77FA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D4E4075"/>
    <w:multiLevelType w:val="multilevel"/>
    <w:tmpl w:val="0BC4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5F0B6F71"/>
    <w:multiLevelType w:val="multilevel"/>
    <w:tmpl w:val="E202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6760A2F"/>
    <w:multiLevelType w:val="multilevel"/>
    <w:tmpl w:val="BACE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47"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6D397745"/>
    <w:multiLevelType w:val="multilevel"/>
    <w:tmpl w:val="D9E6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0D229A"/>
    <w:multiLevelType w:val="multilevel"/>
    <w:tmpl w:val="6636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29E5D0E"/>
    <w:multiLevelType w:val="multilevel"/>
    <w:tmpl w:val="6306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54" w15:restartNumberingAfterBreak="0">
    <w:nsid w:val="77BA73EB"/>
    <w:multiLevelType w:val="multilevel"/>
    <w:tmpl w:val="91A2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6B6E97"/>
    <w:multiLevelType w:val="multilevel"/>
    <w:tmpl w:val="DB24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53"/>
  </w:num>
  <w:num w:numId="3">
    <w:abstractNumId w:val="50"/>
  </w:num>
  <w:num w:numId="4">
    <w:abstractNumId w:val="39"/>
  </w:num>
  <w:num w:numId="5">
    <w:abstractNumId w:val="18"/>
  </w:num>
  <w:num w:numId="6">
    <w:abstractNumId w:val="47"/>
  </w:num>
  <w:num w:numId="7">
    <w:abstractNumId w:val="49"/>
  </w:num>
  <w:num w:numId="8">
    <w:abstractNumId w:val="34"/>
  </w:num>
  <w:num w:numId="9">
    <w:abstractNumId w:val="29"/>
  </w:num>
  <w:num w:numId="10">
    <w:abstractNumId w:val="3"/>
  </w:num>
  <w:num w:numId="11">
    <w:abstractNumId w:val="1"/>
  </w:num>
  <w:num w:numId="12">
    <w:abstractNumId w:val="37"/>
  </w:num>
  <w:num w:numId="13">
    <w:abstractNumId w:val="28"/>
  </w:num>
  <w:num w:numId="14">
    <w:abstractNumId w:val="22"/>
  </w:num>
  <w:num w:numId="15">
    <w:abstractNumId w:val="41"/>
  </w:num>
  <w:num w:numId="16">
    <w:abstractNumId w:val="21"/>
  </w:num>
  <w:num w:numId="17">
    <w:abstractNumId w:val="9"/>
  </w:num>
  <w:num w:numId="18">
    <w:abstractNumId w:val="5"/>
  </w:num>
  <w:num w:numId="19">
    <w:abstractNumId w:val="44"/>
  </w:num>
  <w:num w:numId="20">
    <w:abstractNumId w:val="4"/>
  </w:num>
  <w:num w:numId="21">
    <w:abstractNumId w:val="46"/>
  </w:num>
  <w:num w:numId="22">
    <w:abstractNumId w:val="16"/>
  </w:num>
  <w:num w:numId="23">
    <w:abstractNumId w:val="33"/>
  </w:num>
  <w:num w:numId="24">
    <w:abstractNumId w:val="24"/>
  </w:num>
  <w:num w:numId="25">
    <w:abstractNumId w:val="2"/>
  </w:num>
  <w:num w:numId="26">
    <w:abstractNumId w:val="42"/>
  </w:num>
  <w:num w:numId="27">
    <w:abstractNumId w:val="0"/>
  </w:num>
  <w:num w:numId="28">
    <w:abstractNumId w:val="11"/>
  </w:num>
  <w:num w:numId="29">
    <w:abstractNumId w:val="35"/>
  </w:num>
  <w:num w:numId="30">
    <w:abstractNumId w:val="12"/>
  </w:num>
  <w:num w:numId="31">
    <w:abstractNumId w:val="32"/>
  </w:num>
  <w:num w:numId="32">
    <w:abstractNumId w:val="7"/>
  </w:num>
  <w:num w:numId="33">
    <w:abstractNumId w:val="36"/>
  </w:num>
  <w:num w:numId="34">
    <w:abstractNumId w:val="13"/>
  </w:num>
  <w:num w:numId="35">
    <w:abstractNumId w:val="40"/>
  </w:num>
  <w:num w:numId="36">
    <w:abstractNumId w:val="10"/>
  </w:num>
  <w:num w:numId="37">
    <w:abstractNumId w:val="52"/>
  </w:num>
  <w:num w:numId="38">
    <w:abstractNumId w:val="38"/>
  </w:num>
  <w:num w:numId="39">
    <w:abstractNumId w:val="14"/>
  </w:num>
  <w:num w:numId="40">
    <w:abstractNumId w:val="23"/>
  </w:num>
  <w:num w:numId="41">
    <w:abstractNumId w:val="25"/>
  </w:num>
  <w:num w:numId="42">
    <w:abstractNumId w:val="48"/>
  </w:num>
  <w:num w:numId="43">
    <w:abstractNumId w:val="43"/>
  </w:num>
  <w:num w:numId="44">
    <w:abstractNumId w:val="31"/>
  </w:num>
  <w:num w:numId="45">
    <w:abstractNumId w:val="20"/>
  </w:num>
  <w:num w:numId="46">
    <w:abstractNumId w:val="17"/>
  </w:num>
  <w:num w:numId="47">
    <w:abstractNumId w:val="15"/>
  </w:num>
  <w:num w:numId="48">
    <w:abstractNumId w:val="19"/>
  </w:num>
  <w:num w:numId="49">
    <w:abstractNumId w:val="8"/>
  </w:num>
  <w:num w:numId="50">
    <w:abstractNumId w:val="51"/>
  </w:num>
  <w:num w:numId="51">
    <w:abstractNumId w:val="27"/>
  </w:num>
  <w:num w:numId="52">
    <w:abstractNumId w:val="55"/>
  </w:num>
  <w:num w:numId="53">
    <w:abstractNumId w:val="6"/>
  </w:num>
  <w:num w:numId="54">
    <w:abstractNumId w:val="5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0C21"/>
    <w:rsid w:val="0000119A"/>
    <w:rsid w:val="000013B5"/>
    <w:rsid w:val="0000193D"/>
    <w:rsid w:val="00001B0B"/>
    <w:rsid w:val="00001CC8"/>
    <w:rsid w:val="0000227E"/>
    <w:rsid w:val="00002300"/>
    <w:rsid w:val="0000240A"/>
    <w:rsid w:val="00003A26"/>
    <w:rsid w:val="00004C59"/>
    <w:rsid w:val="000050C0"/>
    <w:rsid w:val="00005D87"/>
    <w:rsid w:val="00005E96"/>
    <w:rsid w:val="00006026"/>
    <w:rsid w:val="000060BD"/>
    <w:rsid w:val="00006DAF"/>
    <w:rsid w:val="000077C7"/>
    <w:rsid w:val="0001002B"/>
    <w:rsid w:val="00011DD6"/>
    <w:rsid w:val="0001228A"/>
    <w:rsid w:val="0001294E"/>
    <w:rsid w:val="00012975"/>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C9B"/>
    <w:rsid w:val="00032F3F"/>
    <w:rsid w:val="00032FC3"/>
    <w:rsid w:val="00033A09"/>
    <w:rsid w:val="00033C5F"/>
    <w:rsid w:val="00033C83"/>
    <w:rsid w:val="0003486B"/>
    <w:rsid w:val="00034B66"/>
    <w:rsid w:val="00034C92"/>
    <w:rsid w:val="00034F48"/>
    <w:rsid w:val="000351A5"/>
    <w:rsid w:val="00035551"/>
    <w:rsid w:val="00035BCF"/>
    <w:rsid w:val="00036842"/>
    <w:rsid w:val="0003692B"/>
    <w:rsid w:val="00036CD9"/>
    <w:rsid w:val="000372ED"/>
    <w:rsid w:val="0003739E"/>
    <w:rsid w:val="00037549"/>
    <w:rsid w:val="000377F0"/>
    <w:rsid w:val="0003783E"/>
    <w:rsid w:val="00037F03"/>
    <w:rsid w:val="00040302"/>
    <w:rsid w:val="0004043F"/>
    <w:rsid w:val="000408F9"/>
    <w:rsid w:val="00041DC1"/>
    <w:rsid w:val="0004213E"/>
    <w:rsid w:val="00042D67"/>
    <w:rsid w:val="00043C7A"/>
    <w:rsid w:val="00043CAE"/>
    <w:rsid w:val="00043DB6"/>
    <w:rsid w:val="00044001"/>
    <w:rsid w:val="00044045"/>
    <w:rsid w:val="00044533"/>
    <w:rsid w:val="000457CD"/>
    <w:rsid w:val="00045EBB"/>
    <w:rsid w:val="0004666E"/>
    <w:rsid w:val="000469E6"/>
    <w:rsid w:val="00047811"/>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3B8"/>
    <w:rsid w:val="0007489B"/>
    <w:rsid w:val="00074F49"/>
    <w:rsid w:val="00075A56"/>
    <w:rsid w:val="000764EE"/>
    <w:rsid w:val="000769B3"/>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2FD"/>
    <w:rsid w:val="00084A24"/>
    <w:rsid w:val="000865EF"/>
    <w:rsid w:val="00086697"/>
    <w:rsid w:val="00086748"/>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6DB"/>
    <w:rsid w:val="000A2C2F"/>
    <w:rsid w:val="000A2F19"/>
    <w:rsid w:val="000A335F"/>
    <w:rsid w:val="000A371D"/>
    <w:rsid w:val="000A4557"/>
    <w:rsid w:val="000A4F53"/>
    <w:rsid w:val="000A5206"/>
    <w:rsid w:val="000A6065"/>
    <w:rsid w:val="000A6573"/>
    <w:rsid w:val="000A6765"/>
    <w:rsid w:val="000A6AF0"/>
    <w:rsid w:val="000A7104"/>
    <w:rsid w:val="000A71DC"/>
    <w:rsid w:val="000A7A2D"/>
    <w:rsid w:val="000A7A93"/>
    <w:rsid w:val="000B10A8"/>
    <w:rsid w:val="000B11D4"/>
    <w:rsid w:val="000B145E"/>
    <w:rsid w:val="000B2421"/>
    <w:rsid w:val="000B27DF"/>
    <w:rsid w:val="000B3BD9"/>
    <w:rsid w:val="000B4405"/>
    <w:rsid w:val="000B562F"/>
    <w:rsid w:val="000B59C2"/>
    <w:rsid w:val="000B5C60"/>
    <w:rsid w:val="000B5C85"/>
    <w:rsid w:val="000B6B13"/>
    <w:rsid w:val="000B6DD4"/>
    <w:rsid w:val="000B6E78"/>
    <w:rsid w:val="000B7785"/>
    <w:rsid w:val="000B78DC"/>
    <w:rsid w:val="000C0001"/>
    <w:rsid w:val="000C072F"/>
    <w:rsid w:val="000C0A12"/>
    <w:rsid w:val="000C13AF"/>
    <w:rsid w:val="000C229D"/>
    <w:rsid w:val="000C2F7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5B1C"/>
    <w:rsid w:val="000D62B1"/>
    <w:rsid w:val="000D6CE3"/>
    <w:rsid w:val="000D7170"/>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704"/>
    <w:rsid w:val="000F1CB5"/>
    <w:rsid w:val="000F3374"/>
    <w:rsid w:val="000F38D8"/>
    <w:rsid w:val="000F3E6E"/>
    <w:rsid w:val="000F3FE3"/>
    <w:rsid w:val="000F4286"/>
    <w:rsid w:val="000F512C"/>
    <w:rsid w:val="000F5F60"/>
    <w:rsid w:val="000F625C"/>
    <w:rsid w:val="000F63EC"/>
    <w:rsid w:val="000F68FB"/>
    <w:rsid w:val="000F6D29"/>
    <w:rsid w:val="000F7037"/>
    <w:rsid w:val="000F7ADD"/>
    <w:rsid w:val="00100364"/>
    <w:rsid w:val="00100DAC"/>
    <w:rsid w:val="0010141F"/>
    <w:rsid w:val="00101A77"/>
    <w:rsid w:val="00101DD2"/>
    <w:rsid w:val="00101E8E"/>
    <w:rsid w:val="001026EA"/>
    <w:rsid w:val="0010291F"/>
    <w:rsid w:val="001036D6"/>
    <w:rsid w:val="001041D4"/>
    <w:rsid w:val="001044FE"/>
    <w:rsid w:val="001049B9"/>
    <w:rsid w:val="00105151"/>
    <w:rsid w:val="00105221"/>
    <w:rsid w:val="0010539F"/>
    <w:rsid w:val="0010550C"/>
    <w:rsid w:val="00106417"/>
    <w:rsid w:val="001068D8"/>
    <w:rsid w:val="00106C89"/>
    <w:rsid w:val="00106CDB"/>
    <w:rsid w:val="00106DA3"/>
    <w:rsid w:val="00106EE4"/>
    <w:rsid w:val="00107369"/>
    <w:rsid w:val="00107545"/>
    <w:rsid w:val="001078F6"/>
    <w:rsid w:val="0010791E"/>
    <w:rsid w:val="0011000C"/>
    <w:rsid w:val="001102FE"/>
    <w:rsid w:val="00110402"/>
    <w:rsid w:val="00110A4C"/>
    <w:rsid w:val="00111419"/>
    <w:rsid w:val="00111860"/>
    <w:rsid w:val="00111906"/>
    <w:rsid w:val="001120F3"/>
    <w:rsid w:val="001123FB"/>
    <w:rsid w:val="001131DD"/>
    <w:rsid w:val="00113519"/>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F2C"/>
    <w:rsid w:val="00121420"/>
    <w:rsid w:val="00121A9C"/>
    <w:rsid w:val="001221D6"/>
    <w:rsid w:val="00122409"/>
    <w:rsid w:val="001227FA"/>
    <w:rsid w:val="001229FF"/>
    <w:rsid w:val="0012408D"/>
    <w:rsid w:val="001240BE"/>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5F1"/>
    <w:rsid w:val="00136D2E"/>
    <w:rsid w:val="00136E5D"/>
    <w:rsid w:val="00137348"/>
    <w:rsid w:val="00137888"/>
    <w:rsid w:val="00140BC5"/>
    <w:rsid w:val="00140F05"/>
    <w:rsid w:val="00141423"/>
    <w:rsid w:val="00141588"/>
    <w:rsid w:val="00141B20"/>
    <w:rsid w:val="00141BDE"/>
    <w:rsid w:val="00141C90"/>
    <w:rsid w:val="0014322F"/>
    <w:rsid w:val="00143438"/>
    <w:rsid w:val="00143578"/>
    <w:rsid w:val="00143C2E"/>
    <w:rsid w:val="00143E81"/>
    <w:rsid w:val="0014438C"/>
    <w:rsid w:val="00144AD9"/>
    <w:rsid w:val="00144D3F"/>
    <w:rsid w:val="00144F44"/>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58E"/>
    <w:rsid w:val="0015560C"/>
    <w:rsid w:val="00155750"/>
    <w:rsid w:val="0015577C"/>
    <w:rsid w:val="00155907"/>
    <w:rsid w:val="00155BB7"/>
    <w:rsid w:val="00155C65"/>
    <w:rsid w:val="00156C83"/>
    <w:rsid w:val="0015755A"/>
    <w:rsid w:val="00157F23"/>
    <w:rsid w:val="0016054D"/>
    <w:rsid w:val="00161990"/>
    <w:rsid w:val="00161DAB"/>
    <w:rsid w:val="001622DF"/>
    <w:rsid w:val="00162AAC"/>
    <w:rsid w:val="001637C8"/>
    <w:rsid w:val="00165FAD"/>
    <w:rsid w:val="00166293"/>
    <w:rsid w:val="00166C81"/>
    <w:rsid w:val="00167534"/>
    <w:rsid w:val="00167584"/>
    <w:rsid w:val="001703A8"/>
    <w:rsid w:val="00170A8B"/>
    <w:rsid w:val="00171064"/>
    <w:rsid w:val="001712DF"/>
    <w:rsid w:val="0017177D"/>
    <w:rsid w:val="0017186C"/>
    <w:rsid w:val="00172617"/>
    <w:rsid w:val="0017325D"/>
    <w:rsid w:val="0017385E"/>
    <w:rsid w:val="00173F4D"/>
    <w:rsid w:val="001746CA"/>
    <w:rsid w:val="00174BAD"/>
    <w:rsid w:val="00175016"/>
    <w:rsid w:val="00175845"/>
    <w:rsid w:val="0017604B"/>
    <w:rsid w:val="001762A4"/>
    <w:rsid w:val="001765B2"/>
    <w:rsid w:val="001770CA"/>
    <w:rsid w:val="001770D1"/>
    <w:rsid w:val="00177464"/>
    <w:rsid w:val="00177609"/>
    <w:rsid w:val="0018047C"/>
    <w:rsid w:val="00181542"/>
    <w:rsid w:val="0018218D"/>
    <w:rsid w:val="00182C88"/>
    <w:rsid w:val="00182ED3"/>
    <w:rsid w:val="0018454E"/>
    <w:rsid w:val="00184EE0"/>
    <w:rsid w:val="001856A3"/>
    <w:rsid w:val="00185DE8"/>
    <w:rsid w:val="001869F2"/>
    <w:rsid w:val="00186C0C"/>
    <w:rsid w:val="00186ED8"/>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4310"/>
    <w:rsid w:val="001A51EF"/>
    <w:rsid w:val="001A52ED"/>
    <w:rsid w:val="001A5FE0"/>
    <w:rsid w:val="001A66FA"/>
    <w:rsid w:val="001A686B"/>
    <w:rsid w:val="001A7220"/>
    <w:rsid w:val="001A7275"/>
    <w:rsid w:val="001A7B5D"/>
    <w:rsid w:val="001B1B2C"/>
    <w:rsid w:val="001B1F3B"/>
    <w:rsid w:val="001B2616"/>
    <w:rsid w:val="001B2DC2"/>
    <w:rsid w:val="001B2E68"/>
    <w:rsid w:val="001B339B"/>
    <w:rsid w:val="001B358B"/>
    <w:rsid w:val="001B3719"/>
    <w:rsid w:val="001B3F37"/>
    <w:rsid w:val="001B57DF"/>
    <w:rsid w:val="001B5FAB"/>
    <w:rsid w:val="001B6866"/>
    <w:rsid w:val="001B6D01"/>
    <w:rsid w:val="001B6D1C"/>
    <w:rsid w:val="001B74B8"/>
    <w:rsid w:val="001B7503"/>
    <w:rsid w:val="001B76DD"/>
    <w:rsid w:val="001B7C5F"/>
    <w:rsid w:val="001B7F7A"/>
    <w:rsid w:val="001C0B6D"/>
    <w:rsid w:val="001C0C13"/>
    <w:rsid w:val="001C1EF1"/>
    <w:rsid w:val="001C2188"/>
    <w:rsid w:val="001C28D4"/>
    <w:rsid w:val="001C338E"/>
    <w:rsid w:val="001C3738"/>
    <w:rsid w:val="001C3B41"/>
    <w:rsid w:val="001C4AF0"/>
    <w:rsid w:val="001C4D99"/>
    <w:rsid w:val="001C6897"/>
    <w:rsid w:val="001C7AA2"/>
    <w:rsid w:val="001D0680"/>
    <w:rsid w:val="001D1088"/>
    <w:rsid w:val="001D2038"/>
    <w:rsid w:val="001D25DA"/>
    <w:rsid w:val="001D2A6C"/>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1B5"/>
    <w:rsid w:val="001E1869"/>
    <w:rsid w:val="001E18EA"/>
    <w:rsid w:val="001E244A"/>
    <w:rsid w:val="001E2C14"/>
    <w:rsid w:val="001E318A"/>
    <w:rsid w:val="001E4464"/>
    <w:rsid w:val="001E4C41"/>
    <w:rsid w:val="001E4E8D"/>
    <w:rsid w:val="001E4EEF"/>
    <w:rsid w:val="001E5997"/>
    <w:rsid w:val="001E638F"/>
    <w:rsid w:val="001E69E6"/>
    <w:rsid w:val="001E6F88"/>
    <w:rsid w:val="001E7071"/>
    <w:rsid w:val="001E728C"/>
    <w:rsid w:val="001E750D"/>
    <w:rsid w:val="001E77E4"/>
    <w:rsid w:val="001F00CD"/>
    <w:rsid w:val="001F0CEE"/>
    <w:rsid w:val="001F11FE"/>
    <w:rsid w:val="001F2288"/>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08F0"/>
    <w:rsid w:val="00201382"/>
    <w:rsid w:val="00201DFD"/>
    <w:rsid w:val="00201E68"/>
    <w:rsid w:val="00202163"/>
    <w:rsid w:val="0020289C"/>
    <w:rsid w:val="002038A0"/>
    <w:rsid w:val="00203EF4"/>
    <w:rsid w:val="00205122"/>
    <w:rsid w:val="00205910"/>
    <w:rsid w:val="00205D5F"/>
    <w:rsid w:val="002066C9"/>
    <w:rsid w:val="002069CC"/>
    <w:rsid w:val="00206B18"/>
    <w:rsid w:val="0021017D"/>
    <w:rsid w:val="00210A30"/>
    <w:rsid w:val="0021148B"/>
    <w:rsid w:val="0021159A"/>
    <w:rsid w:val="00212232"/>
    <w:rsid w:val="00212B4E"/>
    <w:rsid w:val="00212D7D"/>
    <w:rsid w:val="00213176"/>
    <w:rsid w:val="00213EE1"/>
    <w:rsid w:val="00214AB7"/>
    <w:rsid w:val="00215179"/>
    <w:rsid w:val="00216973"/>
    <w:rsid w:val="00216C1D"/>
    <w:rsid w:val="00216EC4"/>
    <w:rsid w:val="00217BF9"/>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C78"/>
    <w:rsid w:val="00226EE1"/>
    <w:rsid w:val="002273B5"/>
    <w:rsid w:val="00227403"/>
    <w:rsid w:val="00227D99"/>
    <w:rsid w:val="00230257"/>
    <w:rsid w:val="00231CFA"/>
    <w:rsid w:val="00232311"/>
    <w:rsid w:val="002324A0"/>
    <w:rsid w:val="002324C4"/>
    <w:rsid w:val="00232509"/>
    <w:rsid w:val="002338D2"/>
    <w:rsid w:val="002339E1"/>
    <w:rsid w:val="00234B53"/>
    <w:rsid w:val="0023548D"/>
    <w:rsid w:val="00235D7A"/>
    <w:rsid w:val="00236172"/>
    <w:rsid w:val="0023657E"/>
    <w:rsid w:val="00236AC8"/>
    <w:rsid w:val="00236B3A"/>
    <w:rsid w:val="00236D81"/>
    <w:rsid w:val="00236E87"/>
    <w:rsid w:val="0023729B"/>
    <w:rsid w:val="00237385"/>
    <w:rsid w:val="00237EC2"/>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43BB"/>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350C"/>
    <w:rsid w:val="00284099"/>
    <w:rsid w:val="00284752"/>
    <w:rsid w:val="002854EC"/>
    <w:rsid w:val="0029077A"/>
    <w:rsid w:val="0029081D"/>
    <w:rsid w:val="00290F46"/>
    <w:rsid w:val="00291195"/>
    <w:rsid w:val="00291DBB"/>
    <w:rsid w:val="00292044"/>
    <w:rsid w:val="00292103"/>
    <w:rsid w:val="00293D4C"/>
    <w:rsid w:val="00294966"/>
    <w:rsid w:val="00294CAE"/>
    <w:rsid w:val="00294D9F"/>
    <w:rsid w:val="00295253"/>
    <w:rsid w:val="00296971"/>
    <w:rsid w:val="00296B9A"/>
    <w:rsid w:val="00296F8E"/>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7CA"/>
    <w:rsid w:val="002B1B91"/>
    <w:rsid w:val="002B1D3A"/>
    <w:rsid w:val="002B202A"/>
    <w:rsid w:val="002B218A"/>
    <w:rsid w:val="002B21A4"/>
    <w:rsid w:val="002B27D9"/>
    <w:rsid w:val="002B30BD"/>
    <w:rsid w:val="002B3EA8"/>
    <w:rsid w:val="002B4024"/>
    <w:rsid w:val="002B5431"/>
    <w:rsid w:val="002B5DFC"/>
    <w:rsid w:val="002B61F1"/>
    <w:rsid w:val="002B6441"/>
    <w:rsid w:val="002B728A"/>
    <w:rsid w:val="002B7449"/>
    <w:rsid w:val="002B778C"/>
    <w:rsid w:val="002B7870"/>
    <w:rsid w:val="002B7BB7"/>
    <w:rsid w:val="002B7C05"/>
    <w:rsid w:val="002B7C64"/>
    <w:rsid w:val="002B7D18"/>
    <w:rsid w:val="002B7E57"/>
    <w:rsid w:val="002C15BA"/>
    <w:rsid w:val="002C19BF"/>
    <w:rsid w:val="002C1C48"/>
    <w:rsid w:val="002C23E0"/>
    <w:rsid w:val="002C273F"/>
    <w:rsid w:val="002C2DBB"/>
    <w:rsid w:val="002C37BB"/>
    <w:rsid w:val="002C42AB"/>
    <w:rsid w:val="002C4474"/>
    <w:rsid w:val="002C4D74"/>
    <w:rsid w:val="002C5281"/>
    <w:rsid w:val="002C56B9"/>
    <w:rsid w:val="002C5FCF"/>
    <w:rsid w:val="002C7A1A"/>
    <w:rsid w:val="002C7BB6"/>
    <w:rsid w:val="002D02D3"/>
    <w:rsid w:val="002D0341"/>
    <w:rsid w:val="002D057B"/>
    <w:rsid w:val="002D14F5"/>
    <w:rsid w:val="002D18CF"/>
    <w:rsid w:val="002D18F5"/>
    <w:rsid w:val="002D193D"/>
    <w:rsid w:val="002D3912"/>
    <w:rsid w:val="002D4123"/>
    <w:rsid w:val="002D4B2E"/>
    <w:rsid w:val="002D5E08"/>
    <w:rsid w:val="002D6680"/>
    <w:rsid w:val="002D6E17"/>
    <w:rsid w:val="002D745F"/>
    <w:rsid w:val="002D7731"/>
    <w:rsid w:val="002E0171"/>
    <w:rsid w:val="002E01C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432"/>
    <w:rsid w:val="00310F25"/>
    <w:rsid w:val="00310F7E"/>
    <w:rsid w:val="00311414"/>
    <w:rsid w:val="0031176F"/>
    <w:rsid w:val="00311B60"/>
    <w:rsid w:val="00311E67"/>
    <w:rsid w:val="0031200A"/>
    <w:rsid w:val="0031264B"/>
    <w:rsid w:val="00312C38"/>
    <w:rsid w:val="003130A7"/>
    <w:rsid w:val="0031374B"/>
    <w:rsid w:val="00313FEB"/>
    <w:rsid w:val="003144FF"/>
    <w:rsid w:val="00314DB9"/>
    <w:rsid w:val="0031546E"/>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21E7"/>
    <w:rsid w:val="003326EF"/>
    <w:rsid w:val="00332897"/>
    <w:rsid w:val="00332983"/>
    <w:rsid w:val="00332D64"/>
    <w:rsid w:val="00333837"/>
    <w:rsid w:val="00333AF7"/>
    <w:rsid w:val="00334AD1"/>
    <w:rsid w:val="00334EE6"/>
    <w:rsid w:val="003356CE"/>
    <w:rsid w:val="00335842"/>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6B84"/>
    <w:rsid w:val="00347B0D"/>
    <w:rsid w:val="00350989"/>
    <w:rsid w:val="00350A1C"/>
    <w:rsid w:val="0035103B"/>
    <w:rsid w:val="0035166C"/>
    <w:rsid w:val="00351BC5"/>
    <w:rsid w:val="003527F4"/>
    <w:rsid w:val="00352E0B"/>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236C"/>
    <w:rsid w:val="0036248A"/>
    <w:rsid w:val="00362C96"/>
    <w:rsid w:val="0036302B"/>
    <w:rsid w:val="00363424"/>
    <w:rsid w:val="00363B42"/>
    <w:rsid w:val="00363DDA"/>
    <w:rsid w:val="00364022"/>
    <w:rsid w:val="003644FE"/>
    <w:rsid w:val="003658DA"/>
    <w:rsid w:val="003658DB"/>
    <w:rsid w:val="00365A8D"/>
    <w:rsid w:val="00366449"/>
    <w:rsid w:val="00366AED"/>
    <w:rsid w:val="00366EC0"/>
    <w:rsid w:val="0036723C"/>
    <w:rsid w:val="003679B1"/>
    <w:rsid w:val="00370149"/>
    <w:rsid w:val="0037075C"/>
    <w:rsid w:val="00370C50"/>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84D"/>
    <w:rsid w:val="00386AAF"/>
    <w:rsid w:val="00386E9C"/>
    <w:rsid w:val="00387C2C"/>
    <w:rsid w:val="00387C45"/>
    <w:rsid w:val="00390D64"/>
    <w:rsid w:val="00390FBE"/>
    <w:rsid w:val="00391122"/>
    <w:rsid w:val="00392561"/>
    <w:rsid w:val="0039313F"/>
    <w:rsid w:val="00393955"/>
    <w:rsid w:val="00393B99"/>
    <w:rsid w:val="00393BFC"/>
    <w:rsid w:val="00393C29"/>
    <w:rsid w:val="003945B0"/>
    <w:rsid w:val="00394D06"/>
    <w:rsid w:val="00395157"/>
    <w:rsid w:val="00395229"/>
    <w:rsid w:val="0039557D"/>
    <w:rsid w:val="00395B39"/>
    <w:rsid w:val="00395D3D"/>
    <w:rsid w:val="0039669C"/>
    <w:rsid w:val="00396C7C"/>
    <w:rsid w:val="00397625"/>
    <w:rsid w:val="00397D31"/>
    <w:rsid w:val="003A0069"/>
    <w:rsid w:val="003A0082"/>
    <w:rsid w:val="003A08BF"/>
    <w:rsid w:val="003A0B55"/>
    <w:rsid w:val="003A2CFD"/>
    <w:rsid w:val="003A3528"/>
    <w:rsid w:val="003A4F23"/>
    <w:rsid w:val="003A53A4"/>
    <w:rsid w:val="003A63A4"/>
    <w:rsid w:val="003A6DBF"/>
    <w:rsid w:val="003A759D"/>
    <w:rsid w:val="003A7A9F"/>
    <w:rsid w:val="003B06F1"/>
    <w:rsid w:val="003B099E"/>
    <w:rsid w:val="003B0E78"/>
    <w:rsid w:val="003B19D4"/>
    <w:rsid w:val="003B3442"/>
    <w:rsid w:val="003B3709"/>
    <w:rsid w:val="003B420B"/>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1FB"/>
    <w:rsid w:val="003D0521"/>
    <w:rsid w:val="003D1073"/>
    <w:rsid w:val="003D10A2"/>
    <w:rsid w:val="003D16FD"/>
    <w:rsid w:val="003D20E0"/>
    <w:rsid w:val="003D2DE6"/>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3D85"/>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921"/>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789"/>
    <w:rsid w:val="003F7C73"/>
    <w:rsid w:val="004006D9"/>
    <w:rsid w:val="00401A54"/>
    <w:rsid w:val="00401AA5"/>
    <w:rsid w:val="00401F3E"/>
    <w:rsid w:val="004023E6"/>
    <w:rsid w:val="004027AA"/>
    <w:rsid w:val="004028B5"/>
    <w:rsid w:val="00402934"/>
    <w:rsid w:val="00403985"/>
    <w:rsid w:val="00403BC5"/>
    <w:rsid w:val="00403C17"/>
    <w:rsid w:val="004043F4"/>
    <w:rsid w:val="00404416"/>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C2E"/>
    <w:rsid w:val="00413418"/>
    <w:rsid w:val="00413A58"/>
    <w:rsid w:val="00413B93"/>
    <w:rsid w:val="00413D12"/>
    <w:rsid w:val="00414073"/>
    <w:rsid w:val="00414367"/>
    <w:rsid w:val="0041499E"/>
    <w:rsid w:val="00414BFB"/>
    <w:rsid w:val="00414E05"/>
    <w:rsid w:val="004155F7"/>
    <w:rsid w:val="00415793"/>
    <w:rsid w:val="00415E4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8F0"/>
    <w:rsid w:val="00430959"/>
    <w:rsid w:val="00430D14"/>
    <w:rsid w:val="00430D28"/>
    <w:rsid w:val="004318B3"/>
    <w:rsid w:val="00432ED5"/>
    <w:rsid w:val="00432F41"/>
    <w:rsid w:val="004335D2"/>
    <w:rsid w:val="00433745"/>
    <w:rsid w:val="00433D9C"/>
    <w:rsid w:val="00434419"/>
    <w:rsid w:val="00434B1A"/>
    <w:rsid w:val="004356B7"/>
    <w:rsid w:val="004361A9"/>
    <w:rsid w:val="004362B9"/>
    <w:rsid w:val="0043631C"/>
    <w:rsid w:val="00436721"/>
    <w:rsid w:val="004371DD"/>
    <w:rsid w:val="00437546"/>
    <w:rsid w:val="0044019F"/>
    <w:rsid w:val="00440746"/>
    <w:rsid w:val="0044110A"/>
    <w:rsid w:val="004411B3"/>
    <w:rsid w:val="00441F6F"/>
    <w:rsid w:val="004420C1"/>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13C"/>
    <w:rsid w:val="00460484"/>
    <w:rsid w:val="0046094D"/>
    <w:rsid w:val="00461181"/>
    <w:rsid w:val="004613F3"/>
    <w:rsid w:val="00461867"/>
    <w:rsid w:val="00461DDA"/>
    <w:rsid w:val="004625B1"/>
    <w:rsid w:val="00463208"/>
    <w:rsid w:val="004632F2"/>
    <w:rsid w:val="0046331D"/>
    <w:rsid w:val="004637CE"/>
    <w:rsid w:val="00463CB0"/>
    <w:rsid w:val="00464367"/>
    <w:rsid w:val="0046436C"/>
    <w:rsid w:val="00464AB4"/>
    <w:rsid w:val="00464B20"/>
    <w:rsid w:val="0046523A"/>
    <w:rsid w:val="00466148"/>
    <w:rsid w:val="00466B86"/>
    <w:rsid w:val="00466C5E"/>
    <w:rsid w:val="00467173"/>
    <w:rsid w:val="0047026E"/>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6881"/>
    <w:rsid w:val="00477AF4"/>
    <w:rsid w:val="00480233"/>
    <w:rsid w:val="0048064F"/>
    <w:rsid w:val="00480724"/>
    <w:rsid w:val="00480756"/>
    <w:rsid w:val="00480CF7"/>
    <w:rsid w:val="00482C14"/>
    <w:rsid w:val="00483134"/>
    <w:rsid w:val="004831EF"/>
    <w:rsid w:val="00483291"/>
    <w:rsid w:val="00483921"/>
    <w:rsid w:val="00483A61"/>
    <w:rsid w:val="00484632"/>
    <w:rsid w:val="004846E5"/>
    <w:rsid w:val="004846F4"/>
    <w:rsid w:val="00484AA4"/>
    <w:rsid w:val="004850CF"/>
    <w:rsid w:val="004850D9"/>
    <w:rsid w:val="00485B2A"/>
    <w:rsid w:val="00486202"/>
    <w:rsid w:val="00486AB3"/>
    <w:rsid w:val="00486BF7"/>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A08"/>
    <w:rsid w:val="004A2BFC"/>
    <w:rsid w:val="004A2DCD"/>
    <w:rsid w:val="004A30F1"/>
    <w:rsid w:val="004A3F9C"/>
    <w:rsid w:val="004A3FE5"/>
    <w:rsid w:val="004A4014"/>
    <w:rsid w:val="004A49F3"/>
    <w:rsid w:val="004A558D"/>
    <w:rsid w:val="004A69EB"/>
    <w:rsid w:val="004A6DA3"/>
    <w:rsid w:val="004A79FC"/>
    <w:rsid w:val="004B072B"/>
    <w:rsid w:val="004B0C57"/>
    <w:rsid w:val="004B0F63"/>
    <w:rsid w:val="004B1556"/>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B7D02"/>
    <w:rsid w:val="004C02E0"/>
    <w:rsid w:val="004C0AD0"/>
    <w:rsid w:val="004C1782"/>
    <w:rsid w:val="004C18E7"/>
    <w:rsid w:val="004C21CE"/>
    <w:rsid w:val="004C2812"/>
    <w:rsid w:val="004C2E57"/>
    <w:rsid w:val="004C3790"/>
    <w:rsid w:val="004C3ACD"/>
    <w:rsid w:val="004C4332"/>
    <w:rsid w:val="004C594C"/>
    <w:rsid w:val="004C6453"/>
    <w:rsid w:val="004C64E0"/>
    <w:rsid w:val="004C6F5D"/>
    <w:rsid w:val="004C7F8F"/>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6154"/>
    <w:rsid w:val="004D6418"/>
    <w:rsid w:val="004D6528"/>
    <w:rsid w:val="004D6955"/>
    <w:rsid w:val="004D7479"/>
    <w:rsid w:val="004D7559"/>
    <w:rsid w:val="004D7605"/>
    <w:rsid w:val="004D760D"/>
    <w:rsid w:val="004D7CE5"/>
    <w:rsid w:val="004D7CFD"/>
    <w:rsid w:val="004E05A2"/>
    <w:rsid w:val="004E0BD6"/>
    <w:rsid w:val="004E1548"/>
    <w:rsid w:val="004E1AB1"/>
    <w:rsid w:val="004E228A"/>
    <w:rsid w:val="004E22F5"/>
    <w:rsid w:val="004E2D19"/>
    <w:rsid w:val="004E4219"/>
    <w:rsid w:val="004E48B2"/>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AE1"/>
    <w:rsid w:val="004F5DBF"/>
    <w:rsid w:val="004F6C33"/>
    <w:rsid w:val="004F6E81"/>
    <w:rsid w:val="004F6FCC"/>
    <w:rsid w:val="0050173D"/>
    <w:rsid w:val="00501FF7"/>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07DE"/>
    <w:rsid w:val="00551629"/>
    <w:rsid w:val="00552A79"/>
    <w:rsid w:val="00552B78"/>
    <w:rsid w:val="00552CB1"/>
    <w:rsid w:val="005531A5"/>
    <w:rsid w:val="005540C1"/>
    <w:rsid w:val="0055508E"/>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6BAA"/>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3C"/>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A0F"/>
    <w:rsid w:val="00587DF9"/>
    <w:rsid w:val="00587E2A"/>
    <w:rsid w:val="00590067"/>
    <w:rsid w:val="005903C3"/>
    <w:rsid w:val="0059067B"/>
    <w:rsid w:val="00590A4E"/>
    <w:rsid w:val="00590BA2"/>
    <w:rsid w:val="00591719"/>
    <w:rsid w:val="00591C5A"/>
    <w:rsid w:val="005920A5"/>
    <w:rsid w:val="005924BF"/>
    <w:rsid w:val="00592F66"/>
    <w:rsid w:val="00592FFE"/>
    <w:rsid w:val="00593540"/>
    <w:rsid w:val="00593975"/>
    <w:rsid w:val="00593FC8"/>
    <w:rsid w:val="00594B48"/>
    <w:rsid w:val="00595076"/>
    <w:rsid w:val="005952C4"/>
    <w:rsid w:val="005963DB"/>
    <w:rsid w:val="005966BC"/>
    <w:rsid w:val="00596788"/>
    <w:rsid w:val="00597006"/>
    <w:rsid w:val="00597108"/>
    <w:rsid w:val="00597213"/>
    <w:rsid w:val="00597B50"/>
    <w:rsid w:val="005A01F7"/>
    <w:rsid w:val="005A0587"/>
    <w:rsid w:val="005A0F1A"/>
    <w:rsid w:val="005A21A8"/>
    <w:rsid w:val="005A241F"/>
    <w:rsid w:val="005A2725"/>
    <w:rsid w:val="005A28BA"/>
    <w:rsid w:val="005A2FDB"/>
    <w:rsid w:val="005A3993"/>
    <w:rsid w:val="005A3C62"/>
    <w:rsid w:val="005A3D09"/>
    <w:rsid w:val="005A3E25"/>
    <w:rsid w:val="005A3F45"/>
    <w:rsid w:val="005A49BC"/>
    <w:rsid w:val="005A56D2"/>
    <w:rsid w:val="005A57FD"/>
    <w:rsid w:val="005A603A"/>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2762"/>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3D2B"/>
    <w:rsid w:val="005E4667"/>
    <w:rsid w:val="005E5555"/>
    <w:rsid w:val="005E57BC"/>
    <w:rsid w:val="005E5CF2"/>
    <w:rsid w:val="005E5CF9"/>
    <w:rsid w:val="005E5FCB"/>
    <w:rsid w:val="005E68C3"/>
    <w:rsid w:val="005E690E"/>
    <w:rsid w:val="005E7110"/>
    <w:rsid w:val="005E730C"/>
    <w:rsid w:val="005E7344"/>
    <w:rsid w:val="005F01B9"/>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39E6"/>
    <w:rsid w:val="00606D5E"/>
    <w:rsid w:val="0060763C"/>
    <w:rsid w:val="00607B07"/>
    <w:rsid w:val="00607BB8"/>
    <w:rsid w:val="006102DE"/>
    <w:rsid w:val="006108DC"/>
    <w:rsid w:val="00610B42"/>
    <w:rsid w:val="00611BCD"/>
    <w:rsid w:val="00611D51"/>
    <w:rsid w:val="00612600"/>
    <w:rsid w:val="00612C05"/>
    <w:rsid w:val="00613355"/>
    <w:rsid w:val="00613662"/>
    <w:rsid w:val="00613C56"/>
    <w:rsid w:val="006143B0"/>
    <w:rsid w:val="00614AA4"/>
    <w:rsid w:val="00614F37"/>
    <w:rsid w:val="00614FDE"/>
    <w:rsid w:val="00615981"/>
    <w:rsid w:val="00615AD1"/>
    <w:rsid w:val="00615BD6"/>
    <w:rsid w:val="00616AB9"/>
    <w:rsid w:val="00616E7A"/>
    <w:rsid w:val="00621984"/>
    <w:rsid w:val="00621F9B"/>
    <w:rsid w:val="00621FD0"/>
    <w:rsid w:val="00622638"/>
    <w:rsid w:val="0062288D"/>
    <w:rsid w:val="00622EF5"/>
    <w:rsid w:val="006239B2"/>
    <w:rsid w:val="00623B5D"/>
    <w:rsid w:val="00624495"/>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320"/>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AA5"/>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05B5"/>
    <w:rsid w:val="00651A5F"/>
    <w:rsid w:val="00651DFE"/>
    <w:rsid w:val="00652B4C"/>
    <w:rsid w:val="00652CBB"/>
    <w:rsid w:val="00652EFA"/>
    <w:rsid w:val="0065333A"/>
    <w:rsid w:val="00653663"/>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9F1"/>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67A6"/>
    <w:rsid w:val="00677301"/>
    <w:rsid w:val="00677C67"/>
    <w:rsid w:val="006805B2"/>
    <w:rsid w:val="0068077F"/>
    <w:rsid w:val="00681922"/>
    <w:rsid w:val="00681EFC"/>
    <w:rsid w:val="00682065"/>
    <w:rsid w:val="006832B2"/>
    <w:rsid w:val="00683CA1"/>
    <w:rsid w:val="006841D5"/>
    <w:rsid w:val="00684569"/>
    <w:rsid w:val="00684784"/>
    <w:rsid w:val="00684D28"/>
    <w:rsid w:val="006856D0"/>
    <w:rsid w:val="00685FB9"/>
    <w:rsid w:val="006867D4"/>
    <w:rsid w:val="00686E15"/>
    <w:rsid w:val="00687A14"/>
    <w:rsid w:val="00690353"/>
    <w:rsid w:val="00690F3C"/>
    <w:rsid w:val="00691653"/>
    <w:rsid w:val="00691902"/>
    <w:rsid w:val="006920A6"/>
    <w:rsid w:val="00692B0C"/>
    <w:rsid w:val="006931A9"/>
    <w:rsid w:val="00693321"/>
    <w:rsid w:val="006935C0"/>
    <w:rsid w:val="00693AB1"/>
    <w:rsid w:val="00694118"/>
    <w:rsid w:val="0069434F"/>
    <w:rsid w:val="00694A4D"/>
    <w:rsid w:val="00695248"/>
    <w:rsid w:val="00695AA8"/>
    <w:rsid w:val="00695B1B"/>
    <w:rsid w:val="00695C4B"/>
    <w:rsid w:val="00695E5D"/>
    <w:rsid w:val="00696434"/>
    <w:rsid w:val="00696BB7"/>
    <w:rsid w:val="006A082D"/>
    <w:rsid w:val="006A0874"/>
    <w:rsid w:val="006A0AC0"/>
    <w:rsid w:val="006A0DAB"/>
    <w:rsid w:val="006A0E02"/>
    <w:rsid w:val="006A0FD5"/>
    <w:rsid w:val="006A114B"/>
    <w:rsid w:val="006A1CA3"/>
    <w:rsid w:val="006A2230"/>
    <w:rsid w:val="006A35CB"/>
    <w:rsid w:val="006A3D4D"/>
    <w:rsid w:val="006A42E1"/>
    <w:rsid w:val="006A4500"/>
    <w:rsid w:val="006A4E5F"/>
    <w:rsid w:val="006A5FF8"/>
    <w:rsid w:val="006A6729"/>
    <w:rsid w:val="006A67F8"/>
    <w:rsid w:val="006A6EF7"/>
    <w:rsid w:val="006A7C7E"/>
    <w:rsid w:val="006A7CC8"/>
    <w:rsid w:val="006A7F3B"/>
    <w:rsid w:val="006B1052"/>
    <w:rsid w:val="006B1DC3"/>
    <w:rsid w:val="006B234C"/>
    <w:rsid w:val="006B25B8"/>
    <w:rsid w:val="006B3C26"/>
    <w:rsid w:val="006B3FA1"/>
    <w:rsid w:val="006B55B7"/>
    <w:rsid w:val="006B5D29"/>
    <w:rsid w:val="006B6329"/>
    <w:rsid w:val="006B6EFE"/>
    <w:rsid w:val="006B710D"/>
    <w:rsid w:val="006B7DFF"/>
    <w:rsid w:val="006C02B4"/>
    <w:rsid w:val="006C1125"/>
    <w:rsid w:val="006C205A"/>
    <w:rsid w:val="006C21E2"/>
    <w:rsid w:val="006C286F"/>
    <w:rsid w:val="006C2C95"/>
    <w:rsid w:val="006C3934"/>
    <w:rsid w:val="006C396C"/>
    <w:rsid w:val="006C439C"/>
    <w:rsid w:val="006C47F3"/>
    <w:rsid w:val="006C4B7D"/>
    <w:rsid w:val="006C4C93"/>
    <w:rsid w:val="006C4DE9"/>
    <w:rsid w:val="006C5792"/>
    <w:rsid w:val="006C58B3"/>
    <w:rsid w:val="006C5F60"/>
    <w:rsid w:val="006D1F33"/>
    <w:rsid w:val="006D1FC0"/>
    <w:rsid w:val="006D2673"/>
    <w:rsid w:val="006D2972"/>
    <w:rsid w:val="006D2ABC"/>
    <w:rsid w:val="006D2FEC"/>
    <w:rsid w:val="006D40BE"/>
    <w:rsid w:val="006D436E"/>
    <w:rsid w:val="006D47AE"/>
    <w:rsid w:val="006D697C"/>
    <w:rsid w:val="006D7CBB"/>
    <w:rsid w:val="006E01CC"/>
    <w:rsid w:val="006E02A7"/>
    <w:rsid w:val="006E0435"/>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070B"/>
    <w:rsid w:val="006F1676"/>
    <w:rsid w:val="006F2707"/>
    <w:rsid w:val="006F2D96"/>
    <w:rsid w:val="006F365F"/>
    <w:rsid w:val="006F3AD3"/>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0F"/>
    <w:rsid w:val="007164AD"/>
    <w:rsid w:val="00720699"/>
    <w:rsid w:val="00720E11"/>
    <w:rsid w:val="0072113A"/>
    <w:rsid w:val="0072130B"/>
    <w:rsid w:val="007225FC"/>
    <w:rsid w:val="00722856"/>
    <w:rsid w:val="007228CB"/>
    <w:rsid w:val="007242B7"/>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2EFF"/>
    <w:rsid w:val="0074342E"/>
    <w:rsid w:val="00743941"/>
    <w:rsid w:val="00743E92"/>
    <w:rsid w:val="00744B31"/>
    <w:rsid w:val="007454CA"/>
    <w:rsid w:val="00745544"/>
    <w:rsid w:val="007459B1"/>
    <w:rsid w:val="00745C67"/>
    <w:rsid w:val="00746108"/>
    <w:rsid w:val="007462A8"/>
    <w:rsid w:val="00746EF9"/>
    <w:rsid w:val="00746FBF"/>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984"/>
    <w:rsid w:val="00762C81"/>
    <w:rsid w:val="00762C91"/>
    <w:rsid w:val="00763521"/>
    <w:rsid w:val="0076362A"/>
    <w:rsid w:val="00763912"/>
    <w:rsid w:val="00763D82"/>
    <w:rsid w:val="00763E0D"/>
    <w:rsid w:val="00764881"/>
    <w:rsid w:val="0076543C"/>
    <w:rsid w:val="00765693"/>
    <w:rsid w:val="00765918"/>
    <w:rsid w:val="0076608D"/>
    <w:rsid w:val="00766445"/>
    <w:rsid w:val="007670DB"/>
    <w:rsid w:val="007673B6"/>
    <w:rsid w:val="00767A52"/>
    <w:rsid w:val="007703CF"/>
    <w:rsid w:val="00770DF6"/>
    <w:rsid w:val="00771827"/>
    <w:rsid w:val="007718DA"/>
    <w:rsid w:val="0077223A"/>
    <w:rsid w:val="00772B7D"/>
    <w:rsid w:val="00772C22"/>
    <w:rsid w:val="00773482"/>
    <w:rsid w:val="0077389B"/>
    <w:rsid w:val="00773D03"/>
    <w:rsid w:val="00774B25"/>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478"/>
    <w:rsid w:val="007A159F"/>
    <w:rsid w:val="007A1C2A"/>
    <w:rsid w:val="007A2279"/>
    <w:rsid w:val="007A2D3C"/>
    <w:rsid w:val="007A3D1E"/>
    <w:rsid w:val="007A3D2B"/>
    <w:rsid w:val="007A3E48"/>
    <w:rsid w:val="007A3F1B"/>
    <w:rsid w:val="007A40AF"/>
    <w:rsid w:val="007A444C"/>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C5"/>
    <w:rsid w:val="007D2DF3"/>
    <w:rsid w:val="007D304D"/>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8B4"/>
    <w:rsid w:val="007E0EA0"/>
    <w:rsid w:val="007E177F"/>
    <w:rsid w:val="007E2B2E"/>
    <w:rsid w:val="007E4312"/>
    <w:rsid w:val="007E4437"/>
    <w:rsid w:val="007E4DFE"/>
    <w:rsid w:val="007E56E6"/>
    <w:rsid w:val="007E59CC"/>
    <w:rsid w:val="007E663A"/>
    <w:rsid w:val="007E69EF"/>
    <w:rsid w:val="007E783A"/>
    <w:rsid w:val="007E7E49"/>
    <w:rsid w:val="007F00AA"/>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61C"/>
    <w:rsid w:val="00803B45"/>
    <w:rsid w:val="00804530"/>
    <w:rsid w:val="00805157"/>
    <w:rsid w:val="00805ADA"/>
    <w:rsid w:val="00805E49"/>
    <w:rsid w:val="008061F9"/>
    <w:rsid w:val="008063B2"/>
    <w:rsid w:val="008064DC"/>
    <w:rsid w:val="008068D8"/>
    <w:rsid w:val="00806A16"/>
    <w:rsid w:val="008076E1"/>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07D"/>
    <w:rsid w:val="0082332D"/>
    <w:rsid w:val="00825CBF"/>
    <w:rsid w:val="008266DC"/>
    <w:rsid w:val="008278EB"/>
    <w:rsid w:val="008303F5"/>
    <w:rsid w:val="008310F2"/>
    <w:rsid w:val="00831AA1"/>
    <w:rsid w:val="008328CF"/>
    <w:rsid w:val="00832945"/>
    <w:rsid w:val="00833BD1"/>
    <w:rsid w:val="00834737"/>
    <w:rsid w:val="00835515"/>
    <w:rsid w:val="00835FDD"/>
    <w:rsid w:val="00836DA8"/>
    <w:rsid w:val="00837A29"/>
    <w:rsid w:val="00841074"/>
    <w:rsid w:val="00842121"/>
    <w:rsid w:val="008422D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339"/>
    <w:rsid w:val="00854C40"/>
    <w:rsid w:val="00855639"/>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1FF"/>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55CD"/>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3A0"/>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11C"/>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1B1B"/>
    <w:rsid w:val="008D2A61"/>
    <w:rsid w:val="008D31B1"/>
    <w:rsid w:val="008D335B"/>
    <w:rsid w:val="008D3D60"/>
    <w:rsid w:val="008D5640"/>
    <w:rsid w:val="008D573A"/>
    <w:rsid w:val="008D6B86"/>
    <w:rsid w:val="008D6CCE"/>
    <w:rsid w:val="008D7056"/>
    <w:rsid w:val="008D7B7A"/>
    <w:rsid w:val="008D7F79"/>
    <w:rsid w:val="008E08AC"/>
    <w:rsid w:val="008E11A3"/>
    <w:rsid w:val="008E1375"/>
    <w:rsid w:val="008E1D16"/>
    <w:rsid w:val="008E2015"/>
    <w:rsid w:val="008E20D4"/>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82"/>
    <w:rsid w:val="009011C4"/>
    <w:rsid w:val="00901A2C"/>
    <w:rsid w:val="00901FB9"/>
    <w:rsid w:val="00902A73"/>
    <w:rsid w:val="0090313B"/>
    <w:rsid w:val="00903161"/>
    <w:rsid w:val="00903377"/>
    <w:rsid w:val="00904760"/>
    <w:rsid w:val="00904941"/>
    <w:rsid w:val="00905F0E"/>
    <w:rsid w:val="00906640"/>
    <w:rsid w:val="00906A3B"/>
    <w:rsid w:val="009071B4"/>
    <w:rsid w:val="00907480"/>
    <w:rsid w:val="009079A3"/>
    <w:rsid w:val="00910052"/>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1F39"/>
    <w:rsid w:val="009223D3"/>
    <w:rsid w:val="009226D4"/>
    <w:rsid w:val="00922BE1"/>
    <w:rsid w:val="0092396E"/>
    <w:rsid w:val="00923E39"/>
    <w:rsid w:val="0092451D"/>
    <w:rsid w:val="0092485B"/>
    <w:rsid w:val="009248CE"/>
    <w:rsid w:val="00925B6D"/>
    <w:rsid w:val="00925C73"/>
    <w:rsid w:val="00925F26"/>
    <w:rsid w:val="009260D6"/>
    <w:rsid w:val="00927144"/>
    <w:rsid w:val="009271D0"/>
    <w:rsid w:val="0092748F"/>
    <w:rsid w:val="00927B66"/>
    <w:rsid w:val="0093024D"/>
    <w:rsid w:val="009306ED"/>
    <w:rsid w:val="00930E37"/>
    <w:rsid w:val="00931096"/>
    <w:rsid w:val="009315BA"/>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0C33"/>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314"/>
    <w:rsid w:val="00963B5D"/>
    <w:rsid w:val="009645C0"/>
    <w:rsid w:val="00964905"/>
    <w:rsid w:val="00965079"/>
    <w:rsid w:val="00965565"/>
    <w:rsid w:val="009656D9"/>
    <w:rsid w:val="0096573C"/>
    <w:rsid w:val="0096696D"/>
    <w:rsid w:val="00966C0A"/>
    <w:rsid w:val="00966D56"/>
    <w:rsid w:val="00966D5A"/>
    <w:rsid w:val="0096784F"/>
    <w:rsid w:val="00971210"/>
    <w:rsid w:val="009715A3"/>
    <w:rsid w:val="0097268B"/>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5F"/>
    <w:rsid w:val="009B70D0"/>
    <w:rsid w:val="009C02E2"/>
    <w:rsid w:val="009C08C1"/>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5F2"/>
    <w:rsid w:val="009C675D"/>
    <w:rsid w:val="009C6994"/>
    <w:rsid w:val="009C69AC"/>
    <w:rsid w:val="009C69FA"/>
    <w:rsid w:val="009C6C89"/>
    <w:rsid w:val="009C734E"/>
    <w:rsid w:val="009C73E8"/>
    <w:rsid w:val="009C7C3E"/>
    <w:rsid w:val="009D0525"/>
    <w:rsid w:val="009D07B8"/>
    <w:rsid w:val="009D0FDD"/>
    <w:rsid w:val="009D14E3"/>
    <w:rsid w:val="009D1D61"/>
    <w:rsid w:val="009D2488"/>
    <w:rsid w:val="009D27E7"/>
    <w:rsid w:val="009D3CF8"/>
    <w:rsid w:val="009D3FD2"/>
    <w:rsid w:val="009D4B7D"/>
    <w:rsid w:val="009D5658"/>
    <w:rsid w:val="009D59D0"/>
    <w:rsid w:val="009D6043"/>
    <w:rsid w:val="009D6046"/>
    <w:rsid w:val="009D61F7"/>
    <w:rsid w:val="009D62FC"/>
    <w:rsid w:val="009D651B"/>
    <w:rsid w:val="009D7701"/>
    <w:rsid w:val="009E00CC"/>
    <w:rsid w:val="009E0340"/>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38A"/>
    <w:rsid w:val="009E6EA0"/>
    <w:rsid w:val="009E6F8A"/>
    <w:rsid w:val="009F042E"/>
    <w:rsid w:val="009F0A5C"/>
    <w:rsid w:val="009F0D27"/>
    <w:rsid w:val="009F1667"/>
    <w:rsid w:val="009F174A"/>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3DD4"/>
    <w:rsid w:val="00A04430"/>
    <w:rsid w:val="00A04B89"/>
    <w:rsid w:val="00A050D1"/>
    <w:rsid w:val="00A0597A"/>
    <w:rsid w:val="00A06192"/>
    <w:rsid w:val="00A079EC"/>
    <w:rsid w:val="00A07C30"/>
    <w:rsid w:val="00A07E2B"/>
    <w:rsid w:val="00A101DB"/>
    <w:rsid w:val="00A106F6"/>
    <w:rsid w:val="00A10CE4"/>
    <w:rsid w:val="00A10D0B"/>
    <w:rsid w:val="00A10F09"/>
    <w:rsid w:val="00A11447"/>
    <w:rsid w:val="00A1301D"/>
    <w:rsid w:val="00A13931"/>
    <w:rsid w:val="00A14140"/>
    <w:rsid w:val="00A14B54"/>
    <w:rsid w:val="00A15055"/>
    <w:rsid w:val="00A153FA"/>
    <w:rsid w:val="00A15FAC"/>
    <w:rsid w:val="00A160B3"/>
    <w:rsid w:val="00A16E8B"/>
    <w:rsid w:val="00A1715B"/>
    <w:rsid w:val="00A203BD"/>
    <w:rsid w:val="00A205C4"/>
    <w:rsid w:val="00A21203"/>
    <w:rsid w:val="00A2137A"/>
    <w:rsid w:val="00A21B12"/>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2771B"/>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933"/>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47D07"/>
    <w:rsid w:val="00A502B7"/>
    <w:rsid w:val="00A512D3"/>
    <w:rsid w:val="00A5156B"/>
    <w:rsid w:val="00A51C93"/>
    <w:rsid w:val="00A52B68"/>
    <w:rsid w:val="00A52C87"/>
    <w:rsid w:val="00A52E5B"/>
    <w:rsid w:val="00A5311C"/>
    <w:rsid w:val="00A53452"/>
    <w:rsid w:val="00A538FA"/>
    <w:rsid w:val="00A53D07"/>
    <w:rsid w:val="00A54CCC"/>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FD0"/>
    <w:rsid w:val="00A70035"/>
    <w:rsid w:val="00A70981"/>
    <w:rsid w:val="00A723E7"/>
    <w:rsid w:val="00A72C61"/>
    <w:rsid w:val="00A7349C"/>
    <w:rsid w:val="00A739F2"/>
    <w:rsid w:val="00A74156"/>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2E57"/>
    <w:rsid w:val="00A9311D"/>
    <w:rsid w:val="00A935DD"/>
    <w:rsid w:val="00A93F5E"/>
    <w:rsid w:val="00A945B7"/>
    <w:rsid w:val="00A94D85"/>
    <w:rsid w:val="00A9509E"/>
    <w:rsid w:val="00A96C24"/>
    <w:rsid w:val="00A97116"/>
    <w:rsid w:val="00A97AC8"/>
    <w:rsid w:val="00A97D23"/>
    <w:rsid w:val="00A97E98"/>
    <w:rsid w:val="00A97FAF"/>
    <w:rsid w:val="00AA081B"/>
    <w:rsid w:val="00AA08A1"/>
    <w:rsid w:val="00AA140B"/>
    <w:rsid w:val="00AA17B2"/>
    <w:rsid w:val="00AA3157"/>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47C"/>
    <w:rsid w:val="00AB75E3"/>
    <w:rsid w:val="00AB7809"/>
    <w:rsid w:val="00AB7AE7"/>
    <w:rsid w:val="00AB7B42"/>
    <w:rsid w:val="00AB7C5A"/>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74D"/>
    <w:rsid w:val="00AD5D64"/>
    <w:rsid w:val="00AD6F3D"/>
    <w:rsid w:val="00AD73E2"/>
    <w:rsid w:val="00AD7927"/>
    <w:rsid w:val="00AE083B"/>
    <w:rsid w:val="00AE09EB"/>
    <w:rsid w:val="00AE0A78"/>
    <w:rsid w:val="00AE0B47"/>
    <w:rsid w:val="00AE108B"/>
    <w:rsid w:val="00AE13FB"/>
    <w:rsid w:val="00AE24E3"/>
    <w:rsid w:val="00AE26E2"/>
    <w:rsid w:val="00AE291A"/>
    <w:rsid w:val="00AE3DB2"/>
    <w:rsid w:val="00AE4898"/>
    <w:rsid w:val="00AE501E"/>
    <w:rsid w:val="00AE5251"/>
    <w:rsid w:val="00AE63BF"/>
    <w:rsid w:val="00AE64E5"/>
    <w:rsid w:val="00AE69A8"/>
    <w:rsid w:val="00AE6DCA"/>
    <w:rsid w:val="00AE726F"/>
    <w:rsid w:val="00AE7E34"/>
    <w:rsid w:val="00AF0F97"/>
    <w:rsid w:val="00AF23B5"/>
    <w:rsid w:val="00AF276F"/>
    <w:rsid w:val="00AF2ED5"/>
    <w:rsid w:val="00AF2FF9"/>
    <w:rsid w:val="00AF3390"/>
    <w:rsid w:val="00AF3E26"/>
    <w:rsid w:val="00AF40FC"/>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28E"/>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068"/>
    <w:rsid w:val="00B304B0"/>
    <w:rsid w:val="00B30828"/>
    <w:rsid w:val="00B30BB2"/>
    <w:rsid w:val="00B3432E"/>
    <w:rsid w:val="00B34474"/>
    <w:rsid w:val="00B349FE"/>
    <w:rsid w:val="00B34C33"/>
    <w:rsid w:val="00B34EDB"/>
    <w:rsid w:val="00B35CA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8B0"/>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4BB"/>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4064"/>
    <w:rsid w:val="00B75D7A"/>
    <w:rsid w:val="00B761AF"/>
    <w:rsid w:val="00B76A72"/>
    <w:rsid w:val="00B77656"/>
    <w:rsid w:val="00B77E60"/>
    <w:rsid w:val="00B80007"/>
    <w:rsid w:val="00B80616"/>
    <w:rsid w:val="00B80BF4"/>
    <w:rsid w:val="00B8165E"/>
    <w:rsid w:val="00B826C0"/>
    <w:rsid w:val="00B82813"/>
    <w:rsid w:val="00B82D86"/>
    <w:rsid w:val="00B834D5"/>
    <w:rsid w:val="00B835CE"/>
    <w:rsid w:val="00B836B9"/>
    <w:rsid w:val="00B83E4C"/>
    <w:rsid w:val="00B84458"/>
    <w:rsid w:val="00B84E1D"/>
    <w:rsid w:val="00B85128"/>
    <w:rsid w:val="00B8561D"/>
    <w:rsid w:val="00B86467"/>
    <w:rsid w:val="00B867D2"/>
    <w:rsid w:val="00B87401"/>
    <w:rsid w:val="00B8777E"/>
    <w:rsid w:val="00B87983"/>
    <w:rsid w:val="00B879A8"/>
    <w:rsid w:val="00B90256"/>
    <w:rsid w:val="00B90292"/>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4DB"/>
    <w:rsid w:val="00BA0973"/>
    <w:rsid w:val="00BA0A63"/>
    <w:rsid w:val="00BA0E84"/>
    <w:rsid w:val="00BA11A7"/>
    <w:rsid w:val="00BA15BA"/>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0C5F"/>
    <w:rsid w:val="00BB11FC"/>
    <w:rsid w:val="00BB124A"/>
    <w:rsid w:val="00BB13B9"/>
    <w:rsid w:val="00BB1586"/>
    <w:rsid w:val="00BB1659"/>
    <w:rsid w:val="00BB224F"/>
    <w:rsid w:val="00BB2280"/>
    <w:rsid w:val="00BB27E2"/>
    <w:rsid w:val="00BB2E7D"/>
    <w:rsid w:val="00BB2EBD"/>
    <w:rsid w:val="00BB3A64"/>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1E75"/>
    <w:rsid w:val="00BC3490"/>
    <w:rsid w:val="00BC546F"/>
    <w:rsid w:val="00BC5627"/>
    <w:rsid w:val="00BC56DE"/>
    <w:rsid w:val="00BC5CAA"/>
    <w:rsid w:val="00BC7D04"/>
    <w:rsid w:val="00BD01E5"/>
    <w:rsid w:val="00BD060F"/>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3D95"/>
    <w:rsid w:val="00BE437C"/>
    <w:rsid w:val="00BE515E"/>
    <w:rsid w:val="00BE56B2"/>
    <w:rsid w:val="00BE58EA"/>
    <w:rsid w:val="00BE6C7D"/>
    <w:rsid w:val="00BF07F0"/>
    <w:rsid w:val="00BF09C9"/>
    <w:rsid w:val="00BF0B8C"/>
    <w:rsid w:val="00BF2673"/>
    <w:rsid w:val="00BF2B6F"/>
    <w:rsid w:val="00BF2E73"/>
    <w:rsid w:val="00BF2FE4"/>
    <w:rsid w:val="00BF363D"/>
    <w:rsid w:val="00BF3B5C"/>
    <w:rsid w:val="00BF3C19"/>
    <w:rsid w:val="00BF544C"/>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06165"/>
    <w:rsid w:val="00C10D9A"/>
    <w:rsid w:val="00C10DF3"/>
    <w:rsid w:val="00C11027"/>
    <w:rsid w:val="00C1152A"/>
    <w:rsid w:val="00C12373"/>
    <w:rsid w:val="00C12ED3"/>
    <w:rsid w:val="00C13650"/>
    <w:rsid w:val="00C1416F"/>
    <w:rsid w:val="00C150B1"/>
    <w:rsid w:val="00C16569"/>
    <w:rsid w:val="00C16BB6"/>
    <w:rsid w:val="00C16BF2"/>
    <w:rsid w:val="00C200D5"/>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40503"/>
    <w:rsid w:val="00C40965"/>
    <w:rsid w:val="00C40E31"/>
    <w:rsid w:val="00C43134"/>
    <w:rsid w:val="00C437D0"/>
    <w:rsid w:val="00C438D8"/>
    <w:rsid w:val="00C43974"/>
    <w:rsid w:val="00C43F13"/>
    <w:rsid w:val="00C448A0"/>
    <w:rsid w:val="00C44D6D"/>
    <w:rsid w:val="00C45242"/>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4F1E"/>
    <w:rsid w:val="00C5596D"/>
    <w:rsid w:val="00C55AF5"/>
    <w:rsid w:val="00C564D3"/>
    <w:rsid w:val="00C56630"/>
    <w:rsid w:val="00C566F4"/>
    <w:rsid w:val="00C5704E"/>
    <w:rsid w:val="00C573E6"/>
    <w:rsid w:val="00C5773D"/>
    <w:rsid w:val="00C607F6"/>
    <w:rsid w:val="00C615DD"/>
    <w:rsid w:val="00C618DE"/>
    <w:rsid w:val="00C6293B"/>
    <w:rsid w:val="00C64EF3"/>
    <w:rsid w:val="00C65177"/>
    <w:rsid w:val="00C655A4"/>
    <w:rsid w:val="00C66D55"/>
    <w:rsid w:val="00C6714B"/>
    <w:rsid w:val="00C67ABA"/>
    <w:rsid w:val="00C67B8E"/>
    <w:rsid w:val="00C67F49"/>
    <w:rsid w:val="00C709A6"/>
    <w:rsid w:val="00C70A1C"/>
    <w:rsid w:val="00C70DCB"/>
    <w:rsid w:val="00C7120E"/>
    <w:rsid w:val="00C7128F"/>
    <w:rsid w:val="00C7137C"/>
    <w:rsid w:val="00C716D3"/>
    <w:rsid w:val="00C729C8"/>
    <w:rsid w:val="00C73B7E"/>
    <w:rsid w:val="00C73CB6"/>
    <w:rsid w:val="00C73DBE"/>
    <w:rsid w:val="00C74296"/>
    <w:rsid w:val="00C7438E"/>
    <w:rsid w:val="00C75363"/>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681"/>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EAE"/>
    <w:rsid w:val="00CB413B"/>
    <w:rsid w:val="00CB438E"/>
    <w:rsid w:val="00CB5674"/>
    <w:rsid w:val="00CB5D0B"/>
    <w:rsid w:val="00CB7582"/>
    <w:rsid w:val="00CB78FA"/>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220F"/>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1DD"/>
    <w:rsid w:val="00CF1918"/>
    <w:rsid w:val="00CF2CB6"/>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4F2B"/>
    <w:rsid w:val="00D05163"/>
    <w:rsid w:val="00D0563F"/>
    <w:rsid w:val="00D05A83"/>
    <w:rsid w:val="00D05BB2"/>
    <w:rsid w:val="00D05CDF"/>
    <w:rsid w:val="00D079ED"/>
    <w:rsid w:val="00D10799"/>
    <w:rsid w:val="00D10834"/>
    <w:rsid w:val="00D1086E"/>
    <w:rsid w:val="00D10DC5"/>
    <w:rsid w:val="00D1111C"/>
    <w:rsid w:val="00D11A5C"/>
    <w:rsid w:val="00D11A8B"/>
    <w:rsid w:val="00D12613"/>
    <w:rsid w:val="00D12B0C"/>
    <w:rsid w:val="00D12B91"/>
    <w:rsid w:val="00D133D3"/>
    <w:rsid w:val="00D14A67"/>
    <w:rsid w:val="00D14A97"/>
    <w:rsid w:val="00D1511E"/>
    <w:rsid w:val="00D152C8"/>
    <w:rsid w:val="00D175F5"/>
    <w:rsid w:val="00D2008C"/>
    <w:rsid w:val="00D218C4"/>
    <w:rsid w:val="00D22194"/>
    <w:rsid w:val="00D2231E"/>
    <w:rsid w:val="00D22A03"/>
    <w:rsid w:val="00D22FF8"/>
    <w:rsid w:val="00D236F9"/>
    <w:rsid w:val="00D23AF4"/>
    <w:rsid w:val="00D23B95"/>
    <w:rsid w:val="00D23BBE"/>
    <w:rsid w:val="00D241D8"/>
    <w:rsid w:val="00D2433A"/>
    <w:rsid w:val="00D244D1"/>
    <w:rsid w:val="00D24B0F"/>
    <w:rsid w:val="00D24F29"/>
    <w:rsid w:val="00D2515C"/>
    <w:rsid w:val="00D253FB"/>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559C"/>
    <w:rsid w:val="00D369FC"/>
    <w:rsid w:val="00D36D33"/>
    <w:rsid w:val="00D37171"/>
    <w:rsid w:val="00D37A43"/>
    <w:rsid w:val="00D403B1"/>
    <w:rsid w:val="00D4053A"/>
    <w:rsid w:val="00D41957"/>
    <w:rsid w:val="00D41AFC"/>
    <w:rsid w:val="00D41F40"/>
    <w:rsid w:val="00D42116"/>
    <w:rsid w:val="00D4319C"/>
    <w:rsid w:val="00D43495"/>
    <w:rsid w:val="00D43850"/>
    <w:rsid w:val="00D43987"/>
    <w:rsid w:val="00D44F8A"/>
    <w:rsid w:val="00D468BF"/>
    <w:rsid w:val="00D4698A"/>
    <w:rsid w:val="00D46A3B"/>
    <w:rsid w:val="00D51267"/>
    <w:rsid w:val="00D51B96"/>
    <w:rsid w:val="00D5254A"/>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A9E"/>
    <w:rsid w:val="00D70BB9"/>
    <w:rsid w:val="00D70C77"/>
    <w:rsid w:val="00D71C39"/>
    <w:rsid w:val="00D71D53"/>
    <w:rsid w:val="00D7217A"/>
    <w:rsid w:val="00D7301A"/>
    <w:rsid w:val="00D74371"/>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6C"/>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5A9"/>
    <w:rsid w:val="00D96AAD"/>
    <w:rsid w:val="00D96C8C"/>
    <w:rsid w:val="00D96D41"/>
    <w:rsid w:val="00D96EF6"/>
    <w:rsid w:val="00D9771C"/>
    <w:rsid w:val="00D97B8A"/>
    <w:rsid w:val="00D97BFC"/>
    <w:rsid w:val="00D97F96"/>
    <w:rsid w:val="00DA006B"/>
    <w:rsid w:val="00DA09B6"/>
    <w:rsid w:val="00DA0B3B"/>
    <w:rsid w:val="00DA0CAC"/>
    <w:rsid w:val="00DA0CCF"/>
    <w:rsid w:val="00DA10F7"/>
    <w:rsid w:val="00DA1732"/>
    <w:rsid w:val="00DA1742"/>
    <w:rsid w:val="00DA1E1F"/>
    <w:rsid w:val="00DA213C"/>
    <w:rsid w:val="00DA29D5"/>
    <w:rsid w:val="00DA330E"/>
    <w:rsid w:val="00DA34BC"/>
    <w:rsid w:val="00DA3756"/>
    <w:rsid w:val="00DA3EEC"/>
    <w:rsid w:val="00DA5A54"/>
    <w:rsid w:val="00DB0422"/>
    <w:rsid w:val="00DB08D3"/>
    <w:rsid w:val="00DB121F"/>
    <w:rsid w:val="00DB16E3"/>
    <w:rsid w:val="00DB1A17"/>
    <w:rsid w:val="00DB223B"/>
    <w:rsid w:val="00DB256D"/>
    <w:rsid w:val="00DB2591"/>
    <w:rsid w:val="00DB2950"/>
    <w:rsid w:val="00DB2EDA"/>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6565"/>
    <w:rsid w:val="00DC7763"/>
    <w:rsid w:val="00DD03D8"/>
    <w:rsid w:val="00DD0944"/>
    <w:rsid w:val="00DD0D25"/>
    <w:rsid w:val="00DD0E74"/>
    <w:rsid w:val="00DD0FD0"/>
    <w:rsid w:val="00DD151E"/>
    <w:rsid w:val="00DD1D39"/>
    <w:rsid w:val="00DD40D7"/>
    <w:rsid w:val="00DD43FC"/>
    <w:rsid w:val="00DD47C2"/>
    <w:rsid w:val="00DD490E"/>
    <w:rsid w:val="00DD4AF7"/>
    <w:rsid w:val="00DD4D60"/>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09A"/>
    <w:rsid w:val="00DF7958"/>
    <w:rsid w:val="00DF7CBF"/>
    <w:rsid w:val="00DF7E67"/>
    <w:rsid w:val="00E0168C"/>
    <w:rsid w:val="00E01C21"/>
    <w:rsid w:val="00E01E31"/>
    <w:rsid w:val="00E02E6B"/>
    <w:rsid w:val="00E05F5D"/>
    <w:rsid w:val="00E0675D"/>
    <w:rsid w:val="00E0690F"/>
    <w:rsid w:val="00E06D0E"/>
    <w:rsid w:val="00E070D2"/>
    <w:rsid w:val="00E10155"/>
    <w:rsid w:val="00E109D9"/>
    <w:rsid w:val="00E11976"/>
    <w:rsid w:val="00E12A30"/>
    <w:rsid w:val="00E13257"/>
    <w:rsid w:val="00E13AF3"/>
    <w:rsid w:val="00E13FE9"/>
    <w:rsid w:val="00E13FF2"/>
    <w:rsid w:val="00E14BAB"/>
    <w:rsid w:val="00E14C2B"/>
    <w:rsid w:val="00E16911"/>
    <w:rsid w:val="00E1744A"/>
    <w:rsid w:val="00E20E4C"/>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6C6"/>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A26"/>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0EC0"/>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B73"/>
    <w:rsid w:val="00E86D07"/>
    <w:rsid w:val="00E874A4"/>
    <w:rsid w:val="00E87547"/>
    <w:rsid w:val="00E87716"/>
    <w:rsid w:val="00E87926"/>
    <w:rsid w:val="00E90250"/>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A19"/>
    <w:rsid w:val="00E97EAD"/>
    <w:rsid w:val="00EA006A"/>
    <w:rsid w:val="00EA0BFA"/>
    <w:rsid w:val="00EA1064"/>
    <w:rsid w:val="00EA13AB"/>
    <w:rsid w:val="00EA2142"/>
    <w:rsid w:val="00EA2501"/>
    <w:rsid w:val="00EA28DE"/>
    <w:rsid w:val="00EA3C64"/>
    <w:rsid w:val="00EA3D30"/>
    <w:rsid w:val="00EA4108"/>
    <w:rsid w:val="00EA4167"/>
    <w:rsid w:val="00EA4279"/>
    <w:rsid w:val="00EA430D"/>
    <w:rsid w:val="00EA433A"/>
    <w:rsid w:val="00EA57DF"/>
    <w:rsid w:val="00EA5BB7"/>
    <w:rsid w:val="00EA5E9F"/>
    <w:rsid w:val="00EA63F5"/>
    <w:rsid w:val="00EA69A9"/>
    <w:rsid w:val="00EA712E"/>
    <w:rsid w:val="00EA756B"/>
    <w:rsid w:val="00EA7DF1"/>
    <w:rsid w:val="00EB0E4D"/>
    <w:rsid w:val="00EB14EF"/>
    <w:rsid w:val="00EB1626"/>
    <w:rsid w:val="00EB280E"/>
    <w:rsid w:val="00EB2E5A"/>
    <w:rsid w:val="00EB3600"/>
    <w:rsid w:val="00EB479B"/>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4268"/>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3A3E"/>
    <w:rsid w:val="00ED4310"/>
    <w:rsid w:val="00ED4F45"/>
    <w:rsid w:val="00ED5743"/>
    <w:rsid w:val="00ED5A9E"/>
    <w:rsid w:val="00ED67DB"/>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049"/>
    <w:rsid w:val="00EF79E4"/>
    <w:rsid w:val="00EF7A0E"/>
    <w:rsid w:val="00EF7B57"/>
    <w:rsid w:val="00EF7BBC"/>
    <w:rsid w:val="00F005E5"/>
    <w:rsid w:val="00F00FA2"/>
    <w:rsid w:val="00F0144D"/>
    <w:rsid w:val="00F01C01"/>
    <w:rsid w:val="00F02A0D"/>
    <w:rsid w:val="00F02C18"/>
    <w:rsid w:val="00F04E25"/>
    <w:rsid w:val="00F053A4"/>
    <w:rsid w:val="00F057FC"/>
    <w:rsid w:val="00F05986"/>
    <w:rsid w:val="00F05E1C"/>
    <w:rsid w:val="00F06CAC"/>
    <w:rsid w:val="00F07729"/>
    <w:rsid w:val="00F07D06"/>
    <w:rsid w:val="00F102DC"/>
    <w:rsid w:val="00F10533"/>
    <w:rsid w:val="00F11006"/>
    <w:rsid w:val="00F11464"/>
    <w:rsid w:val="00F12245"/>
    <w:rsid w:val="00F1241D"/>
    <w:rsid w:val="00F12701"/>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97C"/>
    <w:rsid w:val="00F24AEB"/>
    <w:rsid w:val="00F25266"/>
    <w:rsid w:val="00F25CC3"/>
    <w:rsid w:val="00F25F20"/>
    <w:rsid w:val="00F2698C"/>
    <w:rsid w:val="00F2776E"/>
    <w:rsid w:val="00F278A4"/>
    <w:rsid w:val="00F300DA"/>
    <w:rsid w:val="00F3091D"/>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066"/>
    <w:rsid w:val="00F426AC"/>
    <w:rsid w:val="00F4292A"/>
    <w:rsid w:val="00F42D2D"/>
    <w:rsid w:val="00F43081"/>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789D"/>
    <w:rsid w:val="00F600DC"/>
    <w:rsid w:val="00F60A34"/>
    <w:rsid w:val="00F612B6"/>
    <w:rsid w:val="00F613CA"/>
    <w:rsid w:val="00F61784"/>
    <w:rsid w:val="00F61D38"/>
    <w:rsid w:val="00F63507"/>
    <w:rsid w:val="00F63C0B"/>
    <w:rsid w:val="00F63C57"/>
    <w:rsid w:val="00F64753"/>
    <w:rsid w:val="00F648B0"/>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49F2"/>
    <w:rsid w:val="00F750F2"/>
    <w:rsid w:val="00F7511E"/>
    <w:rsid w:val="00F7783E"/>
    <w:rsid w:val="00F80351"/>
    <w:rsid w:val="00F808FF"/>
    <w:rsid w:val="00F81367"/>
    <w:rsid w:val="00F81AB3"/>
    <w:rsid w:val="00F81B72"/>
    <w:rsid w:val="00F823F1"/>
    <w:rsid w:val="00F82691"/>
    <w:rsid w:val="00F83ACF"/>
    <w:rsid w:val="00F83DF0"/>
    <w:rsid w:val="00F83EE5"/>
    <w:rsid w:val="00F84296"/>
    <w:rsid w:val="00F84BAC"/>
    <w:rsid w:val="00F85FFC"/>
    <w:rsid w:val="00F870DA"/>
    <w:rsid w:val="00F875DF"/>
    <w:rsid w:val="00F90321"/>
    <w:rsid w:val="00F91ED4"/>
    <w:rsid w:val="00F9201D"/>
    <w:rsid w:val="00F93B93"/>
    <w:rsid w:val="00F93D84"/>
    <w:rsid w:val="00F93FCE"/>
    <w:rsid w:val="00F941CB"/>
    <w:rsid w:val="00F960E5"/>
    <w:rsid w:val="00F96A8D"/>
    <w:rsid w:val="00F96AE6"/>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36D"/>
    <w:rsid w:val="00FB5785"/>
    <w:rsid w:val="00FB5789"/>
    <w:rsid w:val="00FB5ED7"/>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488"/>
    <w:rsid w:val="00FC4915"/>
    <w:rsid w:val="00FC4BEA"/>
    <w:rsid w:val="00FC4EF3"/>
    <w:rsid w:val="00FC5616"/>
    <w:rsid w:val="00FC614F"/>
    <w:rsid w:val="00FC632D"/>
    <w:rsid w:val="00FC6676"/>
    <w:rsid w:val="00FC69C4"/>
    <w:rsid w:val="00FC7022"/>
    <w:rsid w:val="00FC734A"/>
    <w:rsid w:val="00FD048C"/>
    <w:rsid w:val="00FD0BBB"/>
    <w:rsid w:val="00FD1553"/>
    <w:rsid w:val="00FD2701"/>
    <w:rsid w:val="00FD3487"/>
    <w:rsid w:val="00FD4976"/>
    <w:rsid w:val="00FD4AF2"/>
    <w:rsid w:val="00FD4D12"/>
    <w:rsid w:val="00FD57C4"/>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33D7"/>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EF"/>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86118558">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55586">
      <w:bodyDiv w:val="1"/>
      <w:marLeft w:val="0"/>
      <w:marRight w:val="0"/>
      <w:marTop w:val="0"/>
      <w:marBottom w:val="0"/>
      <w:divBdr>
        <w:top w:val="none" w:sz="0" w:space="0" w:color="auto"/>
        <w:left w:val="none" w:sz="0" w:space="0" w:color="auto"/>
        <w:bottom w:val="none" w:sz="0" w:space="0" w:color="auto"/>
        <w:right w:val="none" w:sz="0" w:space="0" w:color="auto"/>
      </w:divBdr>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87986095">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1619">
      <w:bodyDiv w:val="1"/>
      <w:marLeft w:val="0"/>
      <w:marRight w:val="0"/>
      <w:marTop w:val="0"/>
      <w:marBottom w:val="0"/>
      <w:divBdr>
        <w:top w:val="none" w:sz="0" w:space="0" w:color="auto"/>
        <w:left w:val="none" w:sz="0" w:space="0" w:color="auto"/>
        <w:bottom w:val="none" w:sz="0" w:space="0" w:color="auto"/>
        <w:right w:val="none" w:sz="0" w:space="0" w:color="auto"/>
      </w:divBdr>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12027">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60080121">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6583571">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1052488">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18233063">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6949811">
      <w:bodyDiv w:val="1"/>
      <w:marLeft w:val="0"/>
      <w:marRight w:val="0"/>
      <w:marTop w:val="0"/>
      <w:marBottom w:val="0"/>
      <w:divBdr>
        <w:top w:val="none" w:sz="0" w:space="0" w:color="auto"/>
        <w:left w:val="none" w:sz="0" w:space="0" w:color="auto"/>
        <w:bottom w:val="none" w:sz="0" w:space="0" w:color="auto"/>
        <w:right w:val="none" w:sz="0" w:space="0" w:color="auto"/>
      </w:divBdr>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7628791">
      <w:bodyDiv w:val="1"/>
      <w:marLeft w:val="0"/>
      <w:marRight w:val="0"/>
      <w:marTop w:val="0"/>
      <w:marBottom w:val="0"/>
      <w:divBdr>
        <w:top w:val="none" w:sz="0" w:space="0" w:color="auto"/>
        <w:left w:val="none" w:sz="0" w:space="0" w:color="auto"/>
        <w:bottom w:val="none" w:sz="0" w:space="0" w:color="auto"/>
        <w:right w:val="none" w:sz="0" w:space="0" w:color="auto"/>
      </w:divBdr>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3334788">
      <w:bodyDiv w:val="1"/>
      <w:marLeft w:val="0"/>
      <w:marRight w:val="0"/>
      <w:marTop w:val="0"/>
      <w:marBottom w:val="0"/>
      <w:divBdr>
        <w:top w:val="none" w:sz="0" w:space="0" w:color="auto"/>
        <w:left w:val="none" w:sz="0" w:space="0" w:color="auto"/>
        <w:bottom w:val="none" w:sz="0" w:space="0" w:color="auto"/>
        <w:right w:val="none" w:sz="0" w:space="0" w:color="auto"/>
      </w:divBdr>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7102468">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662781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0487520">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8954808">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D1871578-A243-4795-A4C9-03498B1EF627}">
  <ds:schemaRefs>
    <ds:schemaRef ds:uri="http://schemas.openxmlformats.org/officeDocument/2006/bibliography"/>
  </ds:schemaRefs>
</ds:datastoreItem>
</file>

<file path=customXml/itemProps2.xml><?xml version="1.0" encoding="utf-8"?>
<ds:datastoreItem xmlns:ds="http://schemas.openxmlformats.org/officeDocument/2006/customXml" ds:itemID="{AD534C20-FC9E-48C9-A961-E23C7AB6DB25}"/>
</file>

<file path=customXml/itemProps3.xml><?xml version="1.0" encoding="utf-8"?>
<ds:datastoreItem xmlns:ds="http://schemas.openxmlformats.org/officeDocument/2006/customXml" ds:itemID="{F5D31107-5382-4244-8021-B212FBCD9E13}"/>
</file>

<file path=customXml/itemProps4.xml><?xml version="1.0" encoding="utf-8"?>
<ds:datastoreItem xmlns:ds="http://schemas.openxmlformats.org/officeDocument/2006/customXml" ds:itemID="{57210FAD-E93C-49CD-8131-86D36C69775D}"/>
</file>

<file path=docProps/app.xml><?xml version="1.0" encoding="utf-8"?>
<Properties xmlns="http://schemas.openxmlformats.org/officeDocument/2006/extended-properties" xmlns:vt="http://schemas.openxmlformats.org/officeDocument/2006/docPropsVTypes">
  <Template>Normal</Template>
  <TotalTime>0</TotalTime>
  <Pages>54</Pages>
  <Words>10393</Words>
  <Characters>59245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69500</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2</cp:revision>
  <cp:lastPrinted>2009-10-12T10:27:00Z</cp:lastPrinted>
  <dcterms:created xsi:type="dcterms:W3CDTF">2025-05-01T13:12:00Z</dcterms:created>
  <dcterms:modified xsi:type="dcterms:W3CDTF">2025-05-01T13:12:00Z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