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endnotes.xml" ContentType="application/vnd.openxmlformats-officedocument.wordprocessingml.endnotes+xml"/>
  <Override PartName="/word/footer2.xml" ContentType="application/vnd.openxmlformats-officedocument.wordprocessingml.footer+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47EBA" w:rsidRDefault="00347EBA">
      <w:pPr>
        <w:spacing w:before="0" w:after="160" w:line="259" w:lineRule="auto"/>
        <w:jc w:val="left"/>
        <w:rPr>
          <w:rFonts w:ascii="Century Gothic" w:hAnsi="Century Gothic" w:cs="Arial"/>
          <w:b/>
          <w:bCs/>
          <w:sz w:val="36"/>
          <w:szCs w:val="36"/>
          <w:lang w:val="en-ZA"/>
        </w:rPr>
      </w:pPr>
      <w:r>
        <w:rPr>
          <w:noProof/>
          <w:lang w:val="en-ZA" w:eastAsia="en-ZA"/>
        </w:rPr>
        <mc:AlternateContent>
          <mc:Choice Requires="wps">
            <w:drawing>
              <wp:anchor distT="0" distB="0" distL="114300" distR="114300" simplePos="0" relativeHeight="251659264" behindDoc="1" locked="0" layoutInCell="1" allowOverlap="1" wp14:anchorId="5EDD5142" wp14:editId="6B832AE3">
                <wp:simplePos x="0" y="0"/>
                <wp:positionH relativeFrom="column">
                  <wp:posOffset>-171450</wp:posOffset>
                </wp:positionH>
                <wp:positionV relativeFrom="paragraph">
                  <wp:posOffset>194310</wp:posOffset>
                </wp:positionV>
                <wp:extent cx="6762750" cy="1638300"/>
                <wp:effectExtent l="0" t="0" r="0" b="0"/>
                <wp:wrapNone/>
                <wp:docPr id="194" name="Rectangle 194"/>
                <wp:cNvGraphicFramePr/>
                <a:graphic xmlns:a="http://schemas.openxmlformats.org/drawingml/2006/main">
                  <a:graphicData uri="http://schemas.microsoft.com/office/word/2010/wordprocessingShape">
                    <wps:wsp>
                      <wps:cNvSpPr/>
                      <wps:spPr>
                        <a:xfrm>
                          <a:off x="0" y="0"/>
                          <a:ext cx="6762750" cy="1638300"/>
                        </a:xfrm>
                        <a:prstGeom prst="rect">
                          <a:avLst/>
                        </a:prstGeom>
                        <a:solidFill>
                          <a:schemeClr val="accent2">
                            <a:lumMod val="60000"/>
                            <a:lumOff val="4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7A541C0" id="Rectangle 194" o:spid="_x0000_s1026" style="position:absolute;margin-left:-13.5pt;margin-top:15.3pt;width:532.5pt;height:129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" fillcolor="#f4b083 [1941]" stroked="f" strokeweight="1pt"/>
            </w:pict>
          </mc:Fallback>
        </mc:AlternateContent>
      </w:r>
    </w:p>
    <w:p w:rsidR="00347EBA" w:rsidRPr="003B2FD4" w:rsidRDefault="00347EBA" w:rsidP="00347EBA">
      <w:pPr>
        <w:jc w:val="center"/>
      </w:pPr>
      <w:r w:rsidRPr="006614D6">
        <w:rPr>
          <w:noProof/>
          <w:highlight w:val="yellow"/>
          <w:lang w:val="en-ZA" w:eastAsia="en-ZA"/>
        </w:rPr>
        <w:drawing>
          <wp:inline distT="0" distB="0" distL="0" distR="0" wp14:anchorId="66506C63" wp14:editId="365B0282">
            <wp:extent cx="3886200" cy="1171575"/>
            <wp:effectExtent l="0" t="0" r="0" b="9525"/>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SAFI.png"/>
                    <pic:cNvPicPr/>
                  </pic:nvPicPr>
                  <pic:blipFill>
                    <a:blip r:embed="rId8">
                      <a:extLst>
                        <a:ext uri="{28A0092B-C50C-407E-A947-70E740481C1C}">
                          <a14:useLocalDpi xmlns:a14="http://schemas.microsoft.com/office/drawing/2010/main" val="0"/>
                        </a:ext>
                      </a:extLst>
                    </a:blip>
                    <a:stretch>
                      <a:fillRect/>
                    </a:stretch>
                  </pic:blipFill>
                  <pic:spPr>
                    <a:xfrm>
                      <a:off x="0" y="0"/>
                      <a:ext cx="3886200" cy="1171575"/>
                    </a:xfrm>
                    <a:prstGeom prst="rect">
                      <a:avLst/>
                    </a:prstGeom>
                  </pic:spPr>
                </pic:pic>
              </a:graphicData>
            </a:graphic>
          </wp:inline>
        </w:drawing>
      </w:r>
    </w:p>
    <w:p w:rsidR="00347EBA" w:rsidRDefault="00347EBA" w:rsidP="00347EBA"/>
    <w:p w:rsidR="00347EBA" w:rsidRDefault="00347EBA" w:rsidP="00347EBA">
      <w:pPr>
        <w:jc w:val="center"/>
        <w:rPr>
          <w:sz w:val="58"/>
        </w:rPr>
      </w:pPr>
    </w:p>
    <w:p w:rsidR="00347EBA" w:rsidRDefault="00347EBA" w:rsidP="00347EBA">
      <w:pPr>
        <w:jc w:val="center"/>
        <w:rPr>
          <w:color w:val="2E74B5" w:themeColor="accent1" w:themeShade="BF"/>
          <w:sz w:val="58"/>
        </w:rPr>
      </w:pPr>
    </w:p>
    <w:p w:rsidR="00347EBA" w:rsidRDefault="00347EBA" w:rsidP="00347EBA">
      <w:pPr>
        <w:jc w:val="center"/>
        <w:rPr>
          <w:color w:val="2E74B5" w:themeColor="accent1" w:themeShade="BF"/>
          <w:sz w:val="58"/>
        </w:rPr>
      </w:pPr>
      <w:r>
        <w:rPr>
          <w:color w:val="2E74B5" w:themeColor="accent1" w:themeShade="BF"/>
          <w:sz w:val="58"/>
        </w:rPr>
        <w:t>UPHOLSTERER</w:t>
      </w:r>
      <w:r w:rsidR="00977A6A">
        <w:rPr>
          <w:color w:val="2E74B5" w:themeColor="accent1" w:themeShade="BF"/>
          <w:sz w:val="58"/>
        </w:rPr>
        <w:t>Y COVER FITTER</w:t>
      </w:r>
    </w:p>
    <w:p w:rsidR="00347EBA" w:rsidRDefault="00347EBA" w:rsidP="00347EBA">
      <w:pPr>
        <w:jc w:val="center"/>
        <w:rPr>
          <w:color w:val="2E74B5" w:themeColor="accent1" w:themeShade="BF"/>
          <w:sz w:val="58"/>
        </w:rPr>
      </w:pPr>
    </w:p>
    <w:p w:rsidR="00347EBA" w:rsidRDefault="00347EBA" w:rsidP="00347EBA">
      <w:pPr>
        <w:jc w:val="center"/>
        <w:rPr>
          <w:color w:val="2E74B5" w:themeColor="accent1" w:themeShade="BF"/>
          <w:sz w:val="58"/>
        </w:rPr>
      </w:pPr>
      <w:r>
        <w:rPr>
          <w:color w:val="2E74B5" w:themeColor="accent1" w:themeShade="BF"/>
          <w:sz w:val="58"/>
        </w:rPr>
        <w:t>PM02 COVER PREPARED UPHOLSTERED FRAMES WITH FABRIC AND OTHER MATERIALS</w:t>
      </w:r>
    </w:p>
    <w:p w:rsidR="00347EBA" w:rsidRDefault="00347EBA" w:rsidP="00347EBA">
      <w:pPr>
        <w:jc w:val="center"/>
        <w:rPr>
          <w:color w:val="2E74B5" w:themeColor="accent1" w:themeShade="BF"/>
          <w:sz w:val="58"/>
        </w:rPr>
      </w:pPr>
    </w:p>
    <w:p w:rsidR="00347EBA" w:rsidRPr="0064587B" w:rsidRDefault="00554C92" w:rsidP="00347EBA">
      <w:pPr>
        <w:jc w:val="center"/>
      </w:pPr>
      <w:r>
        <w:rPr>
          <w:color w:val="2E74B5" w:themeColor="accent1" w:themeShade="BF"/>
          <w:sz w:val="58"/>
        </w:rPr>
        <w:t>ASSESSMENT</w:t>
      </w:r>
      <w:r w:rsidR="00347EBA" w:rsidRPr="00C24515">
        <w:rPr>
          <w:color w:val="2E74B5" w:themeColor="accent1" w:themeShade="BF"/>
          <w:sz w:val="58"/>
        </w:rPr>
        <w:t xml:space="preserve"> GUIDE</w:t>
      </w:r>
    </w:p>
    <w:p w:rsidR="00D30D8C" w:rsidRPr="00A362A0" w:rsidRDefault="00D30D8C" w:rsidP="00D30D8C">
      <w:pPr>
        <w:pStyle w:val="Style36ptBoldCentered"/>
        <w:rPr>
          <w:rFonts w:ascii="Century Gothic" w:hAnsi="Century Gothic" w:cs="Arial"/>
          <w:sz w:val="36"/>
          <w:szCs w:val="36"/>
          <w:lang w:val="en-ZA"/>
        </w:rPr>
      </w:pPr>
    </w:p>
    <w:p w:rsidR="00D30D8C" w:rsidRPr="00A362A0" w:rsidRDefault="00D30D8C" w:rsidP="00D30D8C">
      <w:pPr>
        <w:pStyle w:val="Style36ptBoldCentered"/>
        <w:rPr>
          <w:rFonts w:ascii="Century Gothic" w:hAnsi="Century Gothic" w:cs="Arial"/>
          <w:sz w:val="36"/>
          <w:szCs w:val="36"/>
          <w:lang w:val="en-ZA"/>
        </w:rPr>
      </w:pPr>
    </w:p>
    <w:p w:rsidR="00D30D8C" w:rsidRPr="00A362A0" w:rsidRDefault="00D30D8C" w:rsidP="00D30D8C">
      <w:pPr>
        <w:pStyle w:val="Style36ptBoldCentered"/>
        <w:rPr>
          <w:rFonts w:ascii="Century Gothic" w:hAnsi="Century Gothic" w:cs="Arial"/>
          <w:sz w:val="36"/>
          <w:szCs w:val="36"/>
          <w:lang w:val="en-ZA"/>
        </w:rPr>
      </w:pPr>
    </w:p>
    <w:p w:rsidR="00A83287" w:rsidRPr="00A362A0" w:rsidRDefault="00A83287" w:rsidP="00A83287">
      <w:pPr>
        <w:rPr>
          <w:rFonts w:ascii="Century Gothic" w:hAnsi="Century Gothic" w:cs="Arial"/>
          <w:b/>
          <w:sz w:val="36"/>
          <w:szCs w:val="36"/>
          <w:lang w:val="en-ZA"/>
        </w:rPr>
      </w:pPr>
      <w:bookmarkStart w:id="0" w:name="_Toc67119273"/>
    </w:p>
    <w:sdt>
      <w:sdtPr>
        <w:rPr>
          <w:rFonts w:ascii="Verdana" w:eastAsia="Times New Roman" w:hAnsi="Verdana" w:cs="Times New Roman"/>
          <w:color w:val="auto"/>
          <w:sz w:val="20"/>
          <w:szCs w:val="24"/>
        </w:rPr>
        <w:id w:val="-615988067"/>
        <w:docPartObj>
          <w:docPartGallery w:val="Table of Contents"/>
          <w:docPartUnique/>
        </w:docPartObj>
      </w:sdtPr>
      <w:sdtEndPr>
        <w:rPr>
          <w:b/>
          <w:bCs/>
          <w:noProof/>
        </w:rPr>
      </w:sdtEndPr>
      <w:sdtContent>
        <w:p w:rsidR="00347EBA" w:rsidRDefault="00347EBA">
          <w:pPr>
            <w:pStyle w:val="TOCHeading"/>
          </w:pPr>
          <w:r>
            <w:t>Table of Contents</w:t>
          </w:r>
        </w:p>
        <w:p w:rsidR="00347EBA" w:rsidRDefault="00347EBA">
          <w:pPr>
            <w:pStyle w:val="TOC1"/>
            <w:tabs>
              <w:tab w:val="right" w:leader="dot" w:pos="9350"/>
            </w:tabs>
            <w:rPr>
              <w:rFonts w:asciiTheme="minorHAnsi" w:eastAsiaTheme="minorEastAsia" w:hAnsiTheme="minorHAnsi" w:cstheme="minorBidi"/>
              <w:noProof/>
              <w:sz w:val="22"/>
              <w:szCs w:val="22"/>
              <w:lang w:val="en-ZA" w:eastAsia="en-ZA"/>
            </w:rPr>
          </w:pPr>
          <w:r>
            <w:fldChar w:fldCharType="begin"/>
          </w:r>
          <w:r>
            <w:instrText xml:space="preserve"> TOC \o "1-3" \h \z \u </w:instrText>
          </w:r>
          <w:r>
            <w:fldChar w:fldCharType="separate"/>
          </w:r>
          <w:hyperlink w:anchor="_Toc196241601" w:history="1">
            <w:r w:rsidRPr="00D15F03">
              <w:rPr>
                <w:rStyle w:val="Hyperlink"/>
                <w:rFonts w:ascii="Century Gothic" w:hAnsi="Century Gothic" w:cs="Arial"/>
                <w:noProof/>
                <w:lang w:val="en-ZA"/>
              </w:rPr>
              <w:t>INTRODUCTION</w:t>
            </w:r>
            <w:r>
              <w:rPr>
                <w:noProof/>
                <w:webHidden/>
              </w:rPr>
              <w:tab/>
            </w:r>
            <w:r>
              <w:rPr>
                <w:noProof/>
                <w:webHidden/>
              </w:rPr>
              <w:fldChar w:fldCharType="begin"/>
            </w:r>
            <w:r>
              <w:rPr>
                <w:noProof/>
                <w:webHidden/>
              </w:rPr>
              <w:instrText xml:space="preserve"> PAGEREF _Toc196241601 \h </w:instrText>
            </w:r>
            <w:r>
              <w:rPr>
                <w:noProof/>
                <w:webHidden/>
              </w:rPr>
            </w:r>
            <w:r>
              <w:rPr>
                <w:noProof/>
                <w:webHidden/>
              </w:rPr>
              <w:fldChar w:fldCharType="separate"/>
            </w:r>
            <w:r>
              <w:rPr>
                <w:noProof/>
                <w:webHidden/>
              </w:rPr>
              <w:t>4</w:t>
            </w:r>
            <w:r>
              <w:rPr>
                <w:noProof/>
                <w:webHidden/>
              </w:rPr>
              <w:fldChar w:fldCharType="end"/>
            </w:r>
          </w:hyperlink>
        </w:p>
        <w:p w:rsidR="00347EBA" w:rsidRDefault="00886171">
          <w:pPr>
            <w:pStyle w:val="TOC3"/>
            <w:tabs>
              <w:tab w:val="right" w:leader="dot" w:pos="9350"/>
            </w:tabs>
            <w:rPr>
              <w:noProof/>
            </w:rPr>
          </w:pPr>
          <w:hyperlink w:anchor="_Toc196241602" w:history="1">
            <w:r w:rsidR="00347EBA" w:rsidRPr="00D15F03">
              <w:rPr>
                <w:rStyle w:val="Hyperlink"/>
                <w:rFonts w:ascii="Century Gothic" w:hAnsi="Century Gothic" w:cs="Arial"/>
                <w:noProof/>
                <w:lang w:val="en-ZA"/>
              </w:rPr>
              <w:t>Responsibilities of the learner include:</w:t>
            </w:r>
            <w:r w:rsidR="00347EBA">
              <w:rPr>
                <w:noProof/>
                <w:webHidden/>
              </w:rPr>
              <w:tab/>
            </w:r>
            <w:r w:rsidR="00347EBA">
              <w:rPr>
                <w:noProof/>
                <w:webHidden/>
              </w:rPr>
              <w:fldChar w:fldCharType="begin"/>
            </w:r>
            <w:r w:rsidR="00347EBA">
              <w:rPr>
                <w:noProof/>
                <w:webHidden/>
              </w:rPr>
              <w:instrText xml:space="preserve"> PAGEREF _Toc196241602 \h </w:instrText>
            </w:r>
            <w:r w:rsidR="00347EBA">
              <w:rPr>
                <w:noProof/>
                <w:webHidden/>
              </w:rPr>
            </w:r>
            <w:r w:rsidR="00347EBA">
              <w:rPr>
                <w:noProof/>
                <w:webHidden/>
              </w:rPr>
              <w:fldChar w:fldCharType="separate"/>
            </w:r>
            <w:r w:rsidR="00347EBA">
              <w:rPr>
                <w:noProof/>
                <w:webHidden/>
              </w:rPr>
              <w:t>4</w:t>
            </w:r>
            <w:r w:rsidR="00347EBA">
              <w:rPr>
                <w:noProof/>
                <w:webHidden/>
              </w:rPr>
              <w:fldChar w:fldCharType="end"/>
            </w:r>
          </w:hyperlink>
        </w:p>
        <w:p w:rsidR="00347EBA" w:rsidRDefault="00886171">
          <w:pPr>
            <w:pStyle w:val="TOC2"/>
            <w:tabs>
              <w:tab w:val="right" w:leader="dot" w:pos="9350"/>
            </w:tabs>
            <w:rPr>
              <w:rFonts w:asciiTheme="minorHAnsi" w:eastAsiaTheme="minorEastAsia" w:hAnsiTheme="minorHAnsi" w:cstheme="minorBidi"/>
              <w:noProof/>
              <w:sz w:val="22"/>
              <w:szCs w:val="22"/>
              <w:lang w:val="en-ZA" w:eastAsia="en-ZA"/>
            </w:rPr>
          </w:pPr>
          <w:hyperlink w:anchor="_Toc196241603" w:history="1">
            <w:r w:rsidR="00347EBA" w:rsidRPr="00D15F03">
              <w:rPr>
                <w:rStyle w:val="Hyperlink"/>
                <w:rFonts w:ascii="Century Gothic" w:hAnsi="Century Gothic"/>
                <w:noProof/>
                <w:lang w:val="en-ZA"/>
              </w:rPr>
              <w:t>Declaration of Authenticity</w:t>
            </w:r>
            <w:r w:rsidR="00347EBA">
              <w:rPr>
                <w:noProof/>
                <w:webHidden/>
              </w:rPr>
              <w:tab/>
            </w:r>
            <w:r w:rsidR="00347EBA">
              <w:rPr>
                <w:noProof/>
                <w:webHidden/>
              </w:rPr>
              <w:fldChar w:fldCharType="begin"/>
            </w:r>
            <w:r w:rsidR="00347EBA">
              <w:rPr>
                <w:noProof/>
                <w:webHidden/>
              </w:rPr>
              <w:instrText xml:space="preserve"> PAGEREF _Toc196241603 \h </w:instrText>
            </w:r>
            <w:r w:rsidR="00347EBA">
              <w:rPr>
                <w:noProof/>
                <w:webHidden/>
              </w:rPr>
            </w:r>
            <w:r w:rsidR="00347EBA">
              <w:rPr>
                <w:noProof/>
                <w:webHidden/>
              </w:rPr>
              <w:fldChar w:fldCharType="separate"/>
            </w:r>
            <w:r w:rsidR="00347EBA">
              <w:rPr>
                <w:noProof/>
                <w:webHidden/>
              </w:rPr>
              <w:t>5</w:t>
            </w:r>
            <w:r w:rsidR="00347EBA">
              <w:rPr>
                <w:noProof/>
                <w:webHidden/>
              </w:rPr>
              <w:fldChar w:fldCharType="end"/>
            </w:r>
          </w:hyperlink>
        </w:p>
        <w:p w:rsidR="00347EBA" w:rsidRDefault="00886171">
          <w:pPr>
            <w:pStyle w:val="TOC2"/>
            <w:tabs>
              <w:tab w:val="right" w:leader="dot" w:pos="9350"/>
            </w:tabs>
            <w:rPr>
              <w:rFonts w:asciiTheme="minorHAnsi" w:eastAsiaTheme="minorEastAsia" w:hAnsiTheme="minorHAnsi" w:cstheme="minorBidi"/>
              <w:noProof/>
              <w:sz w:val="22"/>
              <w:szCs w:val="22"/>
              <w:lang w:val="en-ZA" w:eastAsia="en-ZA"/>
            </w:rPr>
          </w:pPr>
          <w:hyperlink w:anchor="_Toc196241604" w:history="1">
            <w:r w:rsidR="00347EBA" w:rsidRPr="00D15F03">
              <w:rPr>
                <w:rStyle w:val="Hyperlink"/>
                <w:rFonts w:ascii="Century Gothic" w:hAnsi="Century Gothic"/>
                <w:noProof/>
                <w:lang w:val="en-ZA"/>
              </w:rPr>
              <w:t>REQUIREMENTS</w:t>
            </w:r>
            <w:r w:rsidR="00347EBA">
              <w:rPr>
                <w:noProof/>
                <w:webHidden/>
              </w:rPr>
              <w:tab/>
            </w:r>
            <w:r w:rsidR="00347EBA">
              <w:rPr>
                <w:noProof/>
                <w:webHidden/>
              </w:rPr>
              <w:fldChar w:fldCharType="begin"/>
            </w:r>
            <w:r w:rsidR="00347EBA">
              <w:rPr>
                <w:noProof/>
                <w:webHidden/>
              </w:rPr>
              <w:instrText xml:space="preserve"> PAGEREF _Toc196241604 \h </w:instrText>
            </w:r>
            <w:r w:rsidR="00347EBA">
              <w:rPr>
                <w:noProof/>
                <w:webHidden/>
              </w:rPr>
            </w:r>
            <w:r w:rsidR="00347EBA">
              <w:rPr>
                <w:noProof/>
                <w:webHidden/>
              </w:rPr>
              <w:fldChar w:fldCharType="separate"/>
            </w:r>
            <w:r w:rsidR="00347EBA">
              <w:rPr>
                <w:noProof/>
                <w:webHidden/>
              </w:rPr>
              <w:t>6</w:t>
            </w:r>
            <w:r w:rsidR="00347EBA">
              <w:rPr>
                <w:noProof/>
                <w:webHidden/>
              </w:rPr>
              <w:fldChar w:fldCharType="end"/>
            </w:r>
          </w:hyperlink>
        </w:p>
        <w:p w:rsidR="00347EBA" w:rsidRDefault="00886171">
          <w:pPr>
            <w:pStyle w:val="TOC2"/>
            <w:tabs>
              <w:tab w:val="right" w:leader="dot" w:pos="9350"/>
            </w:tabs>
            <w:rPr>
              <w:rFonts w:asciiTheme="minorHAnsi" w:eastAsiaTheme="minorEastAsia" w:hAnsiTheme="minorHAnsi" w:cstheme="minorBidi"/>
              <w:noProof/>
              <w:sz w:val="22"/>
              <w:szCs w:val="22"/>
              <w:lang w:val="en-ZA" w:eastAsia="en-ZA"/>
            </w:rPr>
          </w:pPr>
          <w:hyperlink w:anchor="_Toc196241605" w:history="1">
            <w:r w:rsidR="00347EBA" w:rsidRPr="00D15F03">
              <w:rPr>
                <w:rStyle w:val="Hyperlink"/>
                <w:rFonts w:ascii="Century Gothic" w:hAnsi="Century Gothic"/>
                <w:noProof/>
                <w:lang w:val="en-ZA"/>
              </w:rPr>
              <w:t>PRACTICAL SKILL MODULE SPECIFICATIONS</w:t>
            </w:r>
            <w:r w:rsidR="00347EBA">
              <w:rPr>
                <w:noProof/>
                <w:webHidden/>
              </w:rPr>
              <w:tab/>
            </w:r>
            <w:r w:rsidR="00347EBA">
              <w:rPr>
                <w:noProof/>
                <w:webHidden/>
              </w:rPr>
              <w:fldChar w:fldCharType="begin"/>
            </w:r>
            <w:r w:rsidR="00347EBA">
              <w:rPr>
                <w:noProof/>
                <w:webHidden/>
              </w:rPr>
              <w:instrText xml:space="preserve"> PAGEREF _Toc196241605 \h </w:instrText>
            </w:r>
            <w:r w:rsidR="00347EBA">
              <w:rPr>
                <w:noProof/>
                <w:webHidden/>
              </w:rPr>
            </w:r>
            <w:r w:rsidR="00347EBA">
              <w:rPr>
                <w:noProof/>
                <w:webHidden/>
              </w:rPr>
              <w:fldChar w:fldCharType="separate"/>
            </w:r>
            <w:r w:rsidR="00347EBA">
              <w:rPr>
                <w:noProof/>
                <w:webHidden/>
              </w:rPr>
              <w:t>9</w:t>
            </w:r>
            <w:r w:rsidR="00347EBA">
              <w:rPr>
                <w:noProof/>
                <w:webHidden/>
              </w:rPr>
              <w:fldChar w:fldCharType="end"/>
            </w:r>
          </w:hyperlink>
        </w:p>
        <w:p w:rsidR="00347EBA" w:rsidRDefault="00886171">
          <w:pPr>
            <w:pStyle w:val="TOC2"/>
            <w:tabs>
              <w:tab w:val="right" w:leader="dot" w:pos="9350"/>
            </w:tabs>
            <w:rPr>
              <w:rFonts w:asciiTheme="minorHAnsi" w:eastAsiaTheme="minorEastAsia" w:hAnsiTheme="minorHAnsi" w:cstheme="minorBidi"/>
              <w:noProof/>
              <w:sz w:val="22"/>
              <w:szCs w:val="22"/>
              <w:lang w:val="en-ZA" w:eastAsia="en-ZA"/>
            </w:rPr>
          </w:pPr>
          <w:hyperlink w:anchor="_Toc196241606" w:history="1">
            <w:r w:rsidR="00347EBA" w:rsidRPr="00D15F03">
              <w:rPr>
                <w:rStyle w:val="Hyperlink"/>
                <w:rFonts w:ascii="Century Gothic" w:hAnsi="Century Gothic"/>
                <w:noProof/>
                <w:lang w:val="en-ZA"/>
              </w:rPr>
              <w:t>INTRODUCTION</w:t>
            </w:r>
            <w:r w:rsidR="00347EBA">
              <w:rPr>
                <w:noProof/>
                <w:webHidden/>
              </w:rPr>
              <w:tab/>
            </w:r>
            <w:r w:rsidR="00347EBA">
              <w:rPr>
                <w:noProof/>
                <w:webHidden/>
              </w:rPr>
              <w:fldChar w:fldCharType="begin"/>
            </w:r>
            <w:r w:rsidR="00347EBA">
              <w:rPr>
                <w:noProof/>
                <w:webHidden/>
              </w:rPr>
              <w:instrText xml:space="preserve"> PAGEREF _Toc196241606 \h </w:instrText>
            </w:r>
            <w:r w:rsidR="00347EBA">
              <w:rPr>
                <w:noProof/>
                <w:webHidden/>
              </w:rPr>
            </w:r>
            <w:r w:rsidR="00347EBA">
              <w:rPr>
                <w:noProof/>
                <w:webHidden/>
              </w:rPr>
              <w:fldChar w:fldCharType="separate"/>
            </w:r>
            <w:r w:rsidR="00347EBA">
              <w:rPr>
                <w:noProof/>
                <w:webHidden/>
              </w:rPr>
              <w:t>10</w:t>
            </w:r>
            <w:r w:rsidR="00347EBA">
              <w:rPr>
                <w:noProof/>
                <w:webHidden/>
              </w:rPr>
              <w:fldChar w:fldCharType="end"/>
            </w:r>
          </w:hyperlink>
        </w:p>
        <w:p w:rsidR="00347EBA" w:rsidRDefault="00886171">
          <w:pPr>
            <w:pStyle w:val="TOC1"/>
            <w:tabs>
              <w:tab w:val="right" w:leader="dot" w:pos="9350"/>
            </w:tabs>
            <w:rPr>
              <w:rFonts w:asciiTheme="minorHAnsi" w:eastAsiaTheme="minorEastAsia" w:hAnsiTheme="minorHAnsi" w:cstheme="minorBidi"/>
              <w:noProof/>
              <w:sz w:val="22"/>
              <w:szCs w:val="22"/>
              <w:lang w:val="en-ZA" w:eastAsia="en-ZA"/>
            </w:rPr>
          </w:pPr>
          <w:hyperlink w:anchor="_Toc196241607" w:history="1">
            <w:r w:rsidR="00347EBA" w:rsidRPr="00D15F03">
              <w:rPr>
                <w:rStyle w:val="Hyperlink"/>
                <w:noProof/>
                <w:lang w:val="en-ZA"/>
              </w:rPr>
              <w:t>PM-02, Cover Prepared Upholstered Frames with Fabric and Other Materials, NQF Level 2, Credits 20</w:t>
            </w:r>
            <w:r w:rsidR="00347EBA">
              <w:rPr>
                <w:noProof/>
                <w:webHidden/>
              </w:rPr>
              <w:tab/>
            </w:r>
            <w:r w:rsidR="00347EBA">
              <w:rPr>
                <w:noProof/>
                <w:webHidden/>
              </w:rPr>
              <w:fldChar w:fldCharType="begin"/>
            </w:r>
            <w:r w:rsidR="00347EBA">
              <w:rPr>
                <w:noProof/>
                <w:webHidden/>
              </w:rPr>
              <w:instrText xml:space="preserve"> PAGEREF _Toc196241607 \h </w:instrText>
            </w:r>
            <w:r w:rsidR="00347EBA">
              <w:rPr>
                <w:noProof/>
                <w:webHidden/>
              </w:rPr>
            </w:r>
            <w:r w:rsidR="00347EBA">
              <w:rPr>
                <w:noProof/>
                <w:webHidden/>
              </w:rPr>
              <w:fldChar w:fldCharType="separate"/>
            </w:r>
            <w:r w:rsidR="00347EBA">
              <w:rPr>
                <w:noProof/>
                <w:webHidden/>
              </w:rPr>
              <w:t>12</w:t>
            </w:r>
            <w:r w:rsidR="00347EBA">
              <w:rPr>
                <w:noProof/>
                <w:webHidden/>
              </w:rPr>
              <w:fldChar w:fldCharType="end"/>
            </w:r>
          </w:hyperlink>
        </w:p>
        <w:p w:rsidR="00347EBA" w:rsidRDefault="00886171">
          <w:pPr>
            <w:pStyle w:val="TOC3"/>
            <w:tabs>
              <w:tab w:val="right" w:leader="dot" w:pos="9350"/>
            </w:tabs>
            <w:rPr>
              <w:noProof/>
            </w:rPr>
          </w:pPr>
          <w:hyperlink w:anchor="_Toc196241608" w:history="1">
            <w:r w:rsidR="00347EBA" w:rsidRPr="00D15F03">
              <w:rPr>
                <w:rStyle w:val="Hyperlink"/>
                <w:rFonts w:ascii="Century Gothic" w:hAnsi="Century Gothic"/>
                <w:noProof/>
                <w:lang w:val="en-ZA"/>
              </w:rPr>
              <w:t>Practical Application Learning Content for PA0101</w:t>
            </w:r>
            <w:r w:rsidR="00347EBA">
              <w:rPr>
                <w:noProof/>
                <w:webHidden/>
              </w:rPr>
              <w:tab/>
            </w:r>
            <w:r w:rsidR="00347EBA">
              <w:rPr>
                <w:noProof/>
                <w:webHidden/>
              </w:rPr>
              <w:fldChar w:fldCharType="begin"/>
            </w:r>
            <w:r w:rsidR="00347EBA">
              <w:rPr>
                <w:noProof/>
                <w:webHidden/>
              </w:rPr>
              <w:instrText xml:space="preserve"> PAGEREF _Toc196241608 \h </w:instrText>
            </w:r>
            <w:r w:rsidR="00347EBA">
              <w:rPr>
                <w:noProof/>
                <w:webHidden/>
              </w:rPr>
            </w:r>
            <w:r w:rsidR="00347EBA">
              <w:rPr>
                <w:noProof/>
                <w:webHidden/>
              </w:rPr>
              <w:fldChar w:fldCharType="separate"/>
            </w:r>
            <w:r w:rsidR="00347EBA">
              <w:rPr>
                <w:noProof/>
                <w:webHidden/>
              </w:rPr>
              <w:t>17</w:t>
            </w:r>
            <w:r w:rsidR="00347EBA">
              <w:rPr>
                <w:noProof/>
                <w:webHidden/>
              </w:rPr>
              <w:fldChar w:fldCharType="end"/>
            </w:r>
          </w:hyperlink>
        </w:p>
        <w:p w:rsidR="00347EBA" w:rsidRDefault="00886171">
          <w:pPr>
            <w:pStyle w:val="TOC3"/>
            <w:tabs>
              <w:tab w:val="right" w:leader="dot" w:pos="9350"/>
            </w:tabs>
            <w:rPr>
              <w:noProof/>
            </w:rPr>
          </w:pPr>
          <w:hyperlink w:anchor="_Toc196241609" w:history="1">
            <w:r w:rsidR="00347EBA" w:rsidRPr="00D15F03">
              <w:rPr>
                <w:rStyle w:val="Hyperlink"/>
                <w:rFonts w:ascii="Century Gothic" w:hAnsi="Century Gothic"/>
                <w:noProof/>
                <w:lang w:val="en-ZA"/>
              </w:rPr>
              <w:t>Practical Application Learning Content for PA0102</w:t>
            </w:r>
            <w:r w:rsidR="00347EBA">
              <w:rPr>
                <w:noProof/>
                <w:webHidden/>
              </w:rPr>
              <w:tab/>
            </w:r>
            <w:r w:rsidR="00347EBA">
              <w:rPr>
                <w:noProof/>
                <w:webHidden/>
              </w:rPr>
              <w:fldChar w:fldCharType="begin"/>
            </w:r>
            <w:r w:rsidR="00347EBA">
              <w:rPr>
                <w:noProof/>
                <w:webHidden/>
              </w:rPr>
              <w:instrText xml:space="preserve"> PAGEREF _Toc196241609 \h </w:instrText>
            </w:r>
            <w:r w:rsidR="00347EBA">
              <w:rPr>
                <w:noProof/>
                <w:webHidden/>
              </w:rPr>
            </w:r>
            <w:r w:rsidR="00347EBA">
              <w:rPr>
                <w:noProof/>
                <w:webHidden/>
              </w:rPr>
              <w:fldChar w:fldCharType="separate"/>
            </w:r>
            <w:r w:rsidR="00347EBA">
              <w:rPr>
                <w:noProof/>
                <w:webHidden/>
              </w:rPr>
              <w:t>20</w:t>
            </w:r>
            <w:r w:rsidR="00347EBA">
              <w:rPr>
                <w:noProof/>
                <w:webHidden/>
              </w:rPr>
              <w:fldChar w:fldCharType="end"/>
            </w:r>
          </w:hyperlink>
        </w:p>
        <w:p w:rsidR="00347EBA" w:rsidRDefault="00886171">
          <w:pPr>
            <w:pStyle w:val="TOC3"/>
            <w:tabs>
              <w:tab w:val="right" w:leader="dot" w:pos="9350"/>
            </w:tabs>
            <w:rPr>
              <w:noProof/>
            </w:rPr>
          </w:pPr>
          <w:hyperlink w:anchor="_Toc196241610" w:history="1">
            <w:r w:rsidR="00347EBA" w:rsidRPr="00D15F03">
              <w:rPr>
                <w:rStyle w:val="Hyperlink"/>
                <w:rFonts w:ascii="Century Gothic" w:hAnsi="Century Gothic"/>
                <w:noProof/>
                <w:lang w:val="en-ZA"/>
              </w:rPr>
              <w:t>Practical Application Learning Content for PA0103</w:t>
            </w:r>
            <w:r w:rsidR="00347EBA">
              <w:rPr>
                <w:noProof/>
                <w:webHidden/>
              </w:rPr>
              <w:tab/>
            </w:r>
            <w:r w:rsidR="00347EBA">
              <w:rPr>
                <w:noProof/>
                <w:webHidden/>
              </w:rPr>
              <w:fldChar w:fldCharType="begin"/>
            </w:r>
            <w:r w:rsidR="00347EBA">
              <w:rPr>
                <w:noProof/>
                <w:webHidden/>
              </w:rPr>
              <w:instrText xml:space="preserve"> PAGEREF _Toc196241610 \h </w:instrText>
            </w:r>
            <w:r w:rsidR="00347EBA">
              <w:rPr>
                <w:noProof/>
                <w:webHidden/>
              </w:rPr>
            </w:r>
            <w:r w:rsidR="00347EBA">
              <w:rPr>
                <w:noProof/>
                <w:webHidden/>
              </w:rPr>
              <w:fldChar w:fldCharType="separate"/>
            </w:r>
            <w:r w:rsidR="00347EBA">
              <w:rPr>
                <w:noProof/>
                <w:webHidden/>
              </w:rPr>
              <w:t>23</w:t>
            </w:r>
            <w:r w:rsidR="00347EBA">
              <w:rPr>
                <w:noProof/>
                <w:webHidden/>
              </w:rPr>
              <w:fldChar w:fldCharType="end"/>
            </w:r>
          </w:hyperlink>
        </w:p>
        <w:p w:rsidR="00347EBA" w:rsidRDefault="00886171">
          <w:pPr>
            <w:pStyle w:val="TOC3"/>
            <w:tabs>
              <w:tab w:val="right" w:leader="dot" w:pos="9350"/>
            </w:tabs>
            <w:rPr>
              <w:noProof/>
            </w:rPr>
          </w:pPr>
          <w:hyperlink w:anchor="_Toc196241611" w:history="1">
            <w:r w:rsidR="00347EBA" w:rsidRPr="00D15F03">
              <w:rPr>
                <w:rStyle w:val="Hyperlink"/>
                <w:rFonts w:ascii="Century Gothic" w:hAnsi="Century Gothic"/>
                <w:noProof/>
                <w:lang w:val="en-ZA"/>
              </w:rPr>
              <w:t>Practical Application Learning Content for PA0104</w:t>
            </w:r>
            <w:r w:rsidR="00347EBA">
              <w:rPr>
                <w:noProof/>
                <w:webHidden/>
              </w:rPr>
              <w:tab/>
            </w:r>
            <w:r w:rsidR="00347EBA">
              <w:rPr>
                <w:noProof/>
                <w:webHidden/>
              </w:rPr>
              <w:fldChar w:fldCharType="begin"/>
            </w:r>
            <w:r w:rsidR="00347EBA">
              <w:rPr>
                <w:noProof/>
                <w:webHidden/>
              </w:rPr>
              <w:instrText xml:space="preserve"> PAGEREF _Toc196241611 \h </w:instrText>
            </w:r>
            <w:r w:rsidR="00347EBA">
              <w:rPr>
                <w:noProof/>
                <w:webHidden/>
              </w:rPr>
            </w:r>
            <w:r w:rsidR="00347EBA">
              <w:rPr>
                <w:noProof/>
                <w:webHidden/>
              </w:rPr>
              <w:fldChar w:fldCharType="separate"/>
            </w:r>
            <w:r w:rsidR="00347EBA">
              <w:rPr>
                <w:noProof/>
                <w:webHidden/>
              </w:rPr>
              <w:t>25</w:t>
            </w:r>
            <w:r w:rsidR="00347EBA">
              <w:rPr>
                <w:noProof/>
                <w:webHidden/>
              </w:rPr>
              <w:fldChar w:fldCharType="end"/>
            </w:r>
          </w:hyperlink>
        </w:p>
        <w:p w:rsidR="00347EBA" w:rsidRDefault="00886171">
          <w:pPr>
            <w:pStyle w:val="TOC3"/>
            <w:tabs>
              <w:tab w:val="right" w:leader="dot" w:pos="9350"/>
            </w:tabs>
            <w:rPr>
              <w:noProof/>
            </w:rPr>
          </w:pPr>
          <w:hyperlink w:anchor="_Toc196241612" w:history="1">
            <w:r w:rsidR="00347EBA" w:rsidRPr="00D15F03">
              <w:rPr>
                <w:rStyle w:val="Hyperlink"/>
                <w:rFonts w:ascii="Century Gothic" w:hAnsi="Century Gothic"/>
                <w:noProof/>
                <w:lang w:val="en-ZA"/>
              </w:rPr>
              <w:t>Practical Application Learning Content for PA0105</w:t>
            </w:r>
            <w:r w:rsidR="00347EBA">
              <w:rPr>
                <w:noProof/>
                <w:webHidden/>
              </w:rPr>
              <w:tab/>
            </w:r>
            <w:r w:rsidR="00347EBA">
              <w:rPr>
                <w:noProof/>
                <w:webHidden/>
              </w:rPr>
              <w:fldChar w:fldCharType="begin"/>
            </w:r>
            <w:r w:rsidR="00347EBA">
              <w:rPr>
                <w:noProof/>
                <w:webHidden/>
              </w:rPr>
              <w:instrText xml:space="preserve"> PAGEREF _Toc196241612 \h </w:instrText>
            </w:r>
            <w:r w:rsidR="00347EBA">
              <w:rPr>
                <w:noProof/>
                <w:webHidden/>
              </w:rPr>
            </w:r>
            <w:r w:rsidR="00347EBA">
              <w:rPr>
                <w:noProof/>
                <w:webHidden/>
              </w:rPr>
              <w:fldChar w:fldCharType="separate"/>
            </w:r>
            <w:r w:rsidR="00347EBA">
              <w:rPr>
                <w:noProof/>
                <w:webHidden/>
              </w:rPr>
              <w:t>27</w:t>
            </w:r>
            <w:r w:rsidR="00347EBA">
              <w:rPr>
                <w:noProof/>
                <w:webHidden/>
              </w:rPr>
              <w:fldChar w:fldCharType="end"/>
            </w:r>
          </w:hyperlink>
        </w:p>
        <w:p w:rsidR="00347EBA" w:rsidRDefault="00886171">
          <w:pPr>
            <w:pStyle w:val="TOC3"/>
            <w:tabs>
              <w:tab w:val="right" w:leader="dot" w:pos="9350"/>
            </w:tabs>
            <w:rPr>
              <w:noProof/>
            </w:rPr>
          </w:pPr>
          <w:hyperlink w:anchor="_Toc196241613" w:history="1">
            <w:r w:rsidR="00347EBA" w:rsidRPr="00D15F03">
              <w:rPr>
                <w:rStyle w:val="Hyperlink"/>
                <w:rFonts w:ascii="Century Gothic" w:hAnsi="Century Gothic"/>
                <w:noProof/>
                <w:lang w:val="en-ZA"/>
              </w:rPr>
              <w:t>Practical Application Learning Content for PA0106</w:t>
            </w:r>
            <w:r w:rsidR="00347EBA">
              <w:rPr>
                <w:noProof/>
                <w:webHidden/>
              </w:rPr>
              <w:tab/>
            </w:r>
            <w:r w:rsidR="00347EBA">
              <w:rPr>
                <w:noProof/>
                <w:webHidden/>
              </w:rPr>
              <w:fldChar w:fldCharType="begin"/>
            </w:r>
            <w:r w:rsidR="00347EBA">
              <w:rPr>
                <w:noProof/>
                <w:webHidden/>
              </w:rPr>
              <w:instrText xml:space="preserve"> PAGEREF _Toc196241613 \h </w:instrText>
            </w:r>
            <w:r w:rsidR="00347EBA">
              <w:rPr>
                <w:noProof/>
                <w:webHidden/>
              </w:rPr>
            </w:r>
            <w:r w:rsidR="00347EBA">
              <w:rPr>
                <w:noProof/>
                <w:webHidden/>
              </w:rPr>
              <w:fldChar w:fldCharType="separate"/>
            </w:r>
            <w:r w:rsidR="00347EBA">
              <w:rPr>
                <w:noProof/>
                <w:webHidden/>
              </w:rPr>
              <w:t>30</w:t>
            </w:r>
            <w:r w:rsidR="00347EBA">
              <w:rPr>
                <w:noProof/>
                <w:webHidden/>
              </w:rPr>
              <w:fldChar w:fldCharType="end"/>
            </w:r>
          </w:hyperlink>
        </w:p>
        <w:p w:rsidR="00347EBA" w:rsidRDefault="00886171">
          <w:pPr>
            <w:pStyle w:val="TOC3"/>
            <w:tabs>
              <w:tab w:val="right" w:leader="dot" w:pos="9350"/>
            </w:tabs>
            <w:rPr>
              <w:noProof/>
            </w:rPr>
          </w:pPr>
          <w:hyperlink w:anchor="_Toc196241614" w:history="1">
            <w:r w:rsidR="00347EBA" w:rsidRPr="00D15F03">
              <w:rPr>
                <w:rStyle w:val="Hyperlink"/>
                <w:rFonts w:ascii="Century Gothic" w:hAnsi="Century Gothic"/>
                <w:noProof/>
                <w:lang w:val="en-ZA"/>
              </w:rPr>
              <w:t>Applied Knowledge Learning Content for AK0101</w:t>
            </w:r>
            <w:r w:rsidR="00347EBA">
              <w:rPr>
                <w:noProof/>
                <w:webHidden/>
              </w:rPr>
              <w:tab/>
            </w:r>
            <w:r w:rsidR="00347EBA">
              <w:rPr>
                <w:noProof/>
                <w:webHidden/>
              </w:rPr>
              <w:fldChar w:fldCharType="begin"/>
            </w:r>
            <w:r w:rsidR="00347EBA">
              <w:rPr>
                <w:noProof/>
                <w:webHidden/>
              </w:rPr>
              <w:instrText xml:space="preserve"> PAGEREF _Toc196241614 \h </w:instrText>
            </w:r>
            <w:r w:rsidR="00347EBA">
              <w:rPr>
                <w:noProof/>
                <w:webHidden/>
              </w:rPr>
            </w:r>
            <w:r w:rsidR="00347EBA">
              <w:rPr>
                <w:noProof/>
                <w:webHidden/>
              </w:rPr>
              <w:fldChar w:fldCharType="separate"/>
            </w:r>
            <w:r w:rsidR="00347EBA">
              <w:rPr>
                <w:noProof/>
                <w:webHidden/>
              </w:rPr>
              <w:t>32</w:t>
            </w:r>
            <w:r w:rsidR="00347EBA">
              <w:rPr>
                <w:noProof/>
                <w:webHidden/>
              </w:rPr>
              <w:fldChar w:fldCharType="end"/>
            </w:r>
          </w:hyperlink>
        </w:p>
        <w:p w:rsidR="00347EBA" w:rsidRDefault="00886171">
          <w:pPr>
            <w:pStyle w:val="TOC2"/>
            <w:tabs>
              <w:tab w:val="right" w:leader="dot" w:pos="9350"/>
            </w:tabs>
            <w:rPr>
              <w:rFonts w:asciiTheme="minorHAnsi" w:eastAsiaTheme="minorEastAsia" w:hAnsiTheme="minorHAnsi" w:cstheme="minorBidi"/>
              <w:noProof/>
              <w:sz w:val="22"/>
              <w:szCs w:val="22"/>
              <w:lang w:val="en-ZA" w:eastAsia="en-ZA"/>
            </w:rPr>
          </w:pPr>
          <w:hyperlink w:anchor="_Toc196241615" w:history="1">
            <w:r w:rsidR="00347EBA" w:rsidRPr="00D15F03">
              <w:rPr>
                <w:rStyle w:val="Hyperlink"/>
                <w:rFonts w:ascii="Century Gothic" w:hAnsi="Century Gothic" w:cs="Arial"/>
                <w:bCs/>
                <w:noProof/>
                <w:lang w:val="en-ZA"/>
              </w:rPr>
              <w:t>GUIDELINES</w:t>
            </w:r>
            <w:r w:rsidR="00347EBA">
              <w:rPr>
                <w:noProof/>
                <w:webHidden/>
              </w:rPr>
              <w:tab/>
            </w:r>
            <w:r w:rsidR="00347EBA">
              <w:rPr>
                <w:noProof/>
                <w:webHidden/>
              </w:rPr>
              <w:fldChar w:fldCharType="begin"/>
            </w:r>
            <w:r w:rsidR="00347EBA">
              <w:rPr>
                <w:noProof/>
                <w:webHidden/>
              </w:rPr>
              <w:instrText xml:space="preserve"> PAGEREF _Toc196241615 \h </w:instrText>
            </w:r>
            <w:r w:rsidR="00347EBA">
              <w:rPr>
                <w:noProof/>
                <w:webHidden/>
              </w:rPr>
            </w:r>
            <w:r w:rsidR="00347EBA">
              <w:rPr>
                <w:noProof/>
                <w:webHidden/>
              </w:rPr>
              <w:fldChar w:fldCharType="separate"/>
            </w:r>
            <w:r w:rsidR="00347EBA">
              <w:rPr>
                <w:noProof/>
                <w:webHidden/>
              </w:rPr>
              <w:t>35</w:t>
            </w:r>
            <w:r w:rsidR="00347EBA">
              <w:rPr>
                <w:noProof/>
                <w:webHidden/>
              </w:rPr>
              <w:fldChar w:fldCharType="end"/>
            </w:r>
          </w:hyperlink>
        </w:p>
        <w:p w:rsidR="00347EBA" w:rsidRDefault="00886171">
          <w:pPr>
            <w:pStyle w:val="TOC1"/>
            <w:tabs>
              <w:tab w:val="right" w:leader="dot" w:pos="9350"/>
            </w:tabs>
            <w:rPr>
              <w:rFonts w:asciiTheme="minorHAnsi" w:eastAsiaTheme="minorEastAsia" w:hAnsiTheme="minorHAnsi" w:cstheme="minorBidi"/>
              <w:noProof/>
              <w:sz w:val="22"/>
              <w:szCs w:val="22"/>
              <w:lang w:val="en-ZA" w:eastAsia="en-ZA"/>
            </w:rPr>
          </w:pPr>
          <w:hyperlink w:anchor="_Toc196241616" w:history="1">
            <w:r w:rsidR="00347EBA" w:rsidRPr="00D15F03">
              <w:rPr>
                <w:rStyle w:val="Hyperlink"/>
                <w:rFonts w:ascii="Century Gothic" w:hAnsi="Century Gothic"/>
                <w:noProof/>
                <w:lang w:val="en-ZA"/>
              </w:rPr>
              <w:t>Case Study: Practical Assessment on Upholstered Furniture Identification</w:t>
            </w:r>
            <w:r w:rsidR="00347EBA">
              <w:rPr>
                <w:noProof/>
                <w:webHidden/>
              </w:rPr>
              <w:tab/>
            </w:r>
            <w:r w:rsidR="00347EBA">
              <w:rPr>
                <w:noProof/>
                <w:webHidden/>
              </w:rPr>
              <w:fldChar w:fldCharType="begin"/>
            </w:r>
            <w:r w:rsidR="00347EBA">
              <w:rPr>
                <w:noProof/>
                <w:webHidden/>
              </w:rPr>
              <w:instrText xml:space="preserve"> PAGEREF _Toc196241616 \h </w:instrText>
            </w:r>
            <w:r w:rsidR="00347EBA">
              <w:rPr>
                <w:noProof/>
                <w:webHidden/>
              </w:rPr>
            </w:r>
            <w:r w:rsidR="00347EBA">
              <w:rPr>
                <w:noProof/>
                <w:webHidden/>
              </w:rPr>
              <w:fldChar w:fldCharType="separate"/>
            </w:r>
            <w:r w:rsidR="00347EBA">
              <w:rPr>
                <w:noProof/>
                <w:webHidden/>
              </w:rPr>
              <w:t>37</w:t>
            </w:r>
            <w:r w:rsidR="00347EBA">
              <w:rPr>
                <w:noProof/>
                <w:webHidden/>
              </w:rPr>
              <w:fldChar w:fldCharType="end"/>
            </w:r>
          </w:hyperlink>
        </w:p>
        <w:p w:rsidR="00347EBA" w:rsidRDefault="00886171">
          <w:pPr>
            <w:pStyle w:val="TOC2"/>
            <w:tabs>
              <w:tab w:val="right" w:leader="dot" w:pos="9350"/>
            </w:tabs>
            <w:rPr>
              <w:rFonts w:asciiTheme="minorHAnsi" w:eastAsiaTheme="minorEastAsia" w:hAnsiTheme="minorHAnsi" w:cstheme="minorBidi"/>
              <w:noProof/>
              <w:sz w:val="22"/>
              <w:szCs w:val="22"/>
              <w:lang w:val="en-ZA" w:eastAsia="en-ZA"/>
            </w:rPr>
          </w:pPr>
          <w:hyperlink w:anchor="_Toc196241617" w:history="1">
            <w:r w:rsidR="00347EBA" w:rsidRPr="00D15F03">
              <w:rPr>
                <w:rStyle w:val="Hyperlink"/>
                <w:rFonts w:ascii="Century Gothic" w:hAnsi="Century Gothic"/>
                <w:noProof/>
              </w:rPr>
              <w:t>PM-02-PS02: Identify Various Types of Furniture Frame Construction and Frame Components Using the Correct Terminology</w:t>
            </w:r>
            <w:r w:rsidR="00347EBA">
              <w:rPr>
                <w:noProof/>
                <w:webHidden/>
              </w:rPr>
              <w:tab/>
            </w:r>
            <w:r w:rsidR="00347EBA">
              <w:rPr>
                <w:noProof/>
                <w:webHidden/>
              </w:rPr>
              <w:fldChar w:fldCharType="begin"/>
            </w:r>
            <w:r w:rsidR="00347EBA">
              <w:rPr>
                <w:noProof/>
                <w:webHidden/>
              </w:rPr>
              <w:instrText xml:space="preserve"> PAGEREF _Toc196241617 \h </w:instrText>
            </w:r>
            <w:r w:rsidR="00347EBA">
              <w:rPr>
                <w:noProof/>
                <w:webHidden/>
              </w:rPr>
            </w:r>
            <w:r w:rsidR="00347EBA">
              <w:rPr>
                <w:noProof/>
                <w:webHidden/>
              </w:rPr>
              <w:fldChar w:fldCharType="separate"/>
            </w:r>
            <w:r w:rsidR="00347EBA">
              <w:rPr>
                <w:noProof/>
                <w:webHidden/>
              </w:rPr>
              <w:t>42</w:t>
            </w:r>
            <w:r w:rsidR="00347EBA">
              <w:rPr>
                <w:noProof/>
                <w:webHidden/>
              </w:rPr>
              <w:fldChar w:fldCharType="end"/>
            </w:r>
          </w:hyperlink>
        </w:p>
        <w:p w:rsidR="00347EBA" w:rsidRDefault="00886171">
          <w:pPr>
            <w:pStyle w:val="TOC3"/>
            <w:tabs>
              <w:tab w:val="right" w:leader="dot" w:pos="9350"/>
            </w:tabs>
            <w:rPr>
              <w:noProof/>
            </w:rPr>
          </w:pPr>
          <w:hyperlink w:anchor="_Toc196241618" w:history="1">
            <w:r w:rsidR="00347EBA" w:rsidRPr="00D15F03">
              <w:rPr>
                <w:rStyle w:val="Hyperlink"/>
                <w:rFonts w:ascii="Century Gothic" w:hAnsi="Century Gothic"/>
                <w:noProof/>
              </w:rPr>
              <w:t>Practical Application Learning Content for PA0201</w:t>
            </w:r>
            <w:r w:rsidR="00347EBA">
              <w:rPr>
                <w:noProof/>
                <w:webHidden/>
              </w:rPr>
              <w:tab/>
            </w:r>
            <w:r w:rsidR="00347EBA">
              <w:rPr>
                <w:noProof/>
                <w:webHidden/>
              </w:rPr>
              <w:fldChar w:fldCharType="begin"/>
            </w:r>
            <w:r w:rsidR="00347EBA">
              <w:rPr>
                <w:noProof/>
                <w:webHidden/>
              </w:rPr>
              <w:instrText xml:space="preserve"> PAGEREF _Toc196241618 \h </w:instrText>
            </w:r>
            <w:r w:rsidR="00347EBA">
              <w:rPr>
                <w:noProof/>
                <w:webHidden/>
              </w:rPr>
            </w:r>
            <w:r w:rsidR="00347EBA">
              <w:rPr>
                <w:noProof/>
                <w:webHidden/>
              </w:rPr>
              <w:fldChar w:fldCharType="separate"/>
            </w:r>
            <w:r w:rsidR="00347EBA">
              <w:rPr>
                <w:noProof/>
                <w:webHidden/>
              </w:rPr>
              <w:t>44</w:t>
            </w:r>
            <w:r w:rsidR="00347EBA">
              <w:rPr>
                <w:noProof/>
                <w:webHidden/>
              </w:rPr>
              <w:fldChar w:fldCharType="end"/>
            </w:r>
          </w:hyperlink>
        </w:p>
        <w:p w:rsidR="00347EBA" w:rsidRDefault="00886171">
          <w:pPr>
            <w:pStyle w:val="TOC3"/>
            <w:tabs>
              <w:tab w:val="right" w:leader="dot" w:pos="9350"/>
            </w:tabs>
            <w:rPr>
              <w:noProof/>
            </w:rPr>
          </w:pPr>
          <w:hyperlink w:anchor="_Toc196241619" w:history="1">
            <w:r w:rsidR="00347EBA" w:rsidRPr="00D15F03">
              <w:rPr>
                <w:rStyle w:val="Hyperlink"/>
                <w:rFonts w:ascii="Century Gothic" w:hAnsi="Century Gothic"/>
                <w:noProof/>
              </w:rPr>
              <w:t>Practical Application Learning Content for PA0202</w:t>
            </w:r>
            <w:r w:rsidR="00347EBA">
              <w:rPr>
                <w:noProof/>
                <w:webHidden/>
              </w:rPr>
              <w:tab/>
            </w:r>
            <w:r w:rsidR="00347EBA">
              <w:rPr>
                <w:noProof/>
                <w:webHidden/>
              </w:rPr>
              <w:fldChar w:fldCharType="begin"/>
            </w:r>
            <w:r w:rsidR="00347EBA">
              <w:rPr>
                <w:noProof/>
                <w:webHidden/>
              </w:rPr>
              <w:instrText xml:space="preserve"> PAGEREF _Toc196241619 \h </w:instrText>
            </w:r>
            <w:r w:rsidR="00347EBA">
              <w:rPr>
                <w:noProof/>
                <w:webHidden/>
              </w:rPr>
            </w:r>
            <w:r w:rsidR="00347EBA">
              <w:rPr>
                <w:noProof/>
                <w:webHidden/>
              </w:rPr>
              <w:fldChar w:fldCharType="separate"/>
            </w:r>
            <w:r w:rsidR="00347EBA">
              <w:rPr>
                <w:noProof/>
                <w:webHidden/>
              </w:rPr>
              <w:t>46</w:t>
            </w:r>
            <w:r w:rsidR="00347EBA">
              <w:rPr>
                <w:noProof/>
                <w:webHidden/>
              </w:rPr>
              <w:fldChar w:fldCharType="end"/>
            </w:r>
          </w:hyperlink>
        </w:p>
        <w:p w:rsidR="00347EBA" w:rsidRDefault="00886171">
          <w:pPr>
            <w:pStyle w:val="TOC2"/>
            <w:tabs>
              <w:tab w:val="right" w:leader="dot" w:pos="9350"/>
            </w:tabs>
            <w:rPr>
              <w:rFonts w:asciiTheme="minorHAnsi" w:eastAsiaTheme="minorEastAsia" w:hAnsiTheme="minorHAnsi" w:cstheme="minorBidi"/>
              <w:noProof/>
              <w:sz w:val="22"/>
              <w:szCs w:val="22"/>
              <w:lang w:val="en-ZA" w:eastAsia="en-ZA"/>
            </w:rPr>
          </w:pPr>
          <w:hyperlink w:anchor="_Toc196241620" w:history="1">
            <w:r w:rsidR="00347EBA" w:rsidRPr="00D15F03">
              <w:rPr>
                <w:rStyle w:val="Hyperlink"/>
                <w:rFonts w:ascii="Century Gothic" w:hAnsi="Century Gothic" w:cs="Arial"/>
                <w:bCs/>
                <w:noProof/>
                <w:lang w:val="en-ZA"/>
              </w:rPr>
              <w:t>GUIDELINES</w:t>
            </w:r>
            <w:r w:rsidR="00347EBA">
              <w:rPr>
                <w:noProof/>
                <w:webHidden/>
              </w:rPr>
              <w:tab/>
            </w:r>
            <w:r w:rsidR="00347EBA">
              <w:rPr>
                <w:noProof/>
                <w:webHidden/>
              </w:rPr>
              <w:fldChar w:fldCharType="begin"/>
            </w:r>
            <w:r w:rsidR="00347EBA">
              <w:rPr>
                <w:noProof/>
                <w:webHidden/>
              </w:rPr>
              <w:instrText xml:space="preserve"> PAGEREF _Toc196241620 \h </w:instrText>
            </w:r>
            <w:r w:rsidR="00347EBA">
              <w:rPr>
                <w:noProof/>
                <w:webHidden/>
              </w:rPr>
            </w:r>
            <w:r w:rsidR="00347EBA">
              <w:rPr>
                <w:noProof/>
                <w:webHidden/>
              </w:rPr>
              <w:fldChar w:fldCharType="separate"/>
            </w:r>
            <w:r w:rsidR="00347EBA">
              <w:rPr>
                <w:noProof/>
                <w:webHidden/>
              </w:rPr>
              <w:t>60</w:t>
            </w:r>
            <w:r w:rsidR="00347EBA">
              <w:rPr>
                <w:noProof/>
                <w:webHidden/>
              </w:rPr>
              <w:fldChar w:fldCharType="end"/>
            </w:r>
          </w:hyperlink>
        </w:p>
        <w:p w:rsidR="00347EBA" w:rsidRDefault="00886171">
          <w:pPr>
            <w:pStyle w:val="TOC2"/>
            <w:tabs>
              <w:tab w:val="right" w:leader="dot" w:pos="9350"/>
            </w:tabs>
            <w:rPr>
              <w:rFonts w:asciiTheme="minorHAnsi" w:eastAsiaTheme="minorEastAsia" w:hAnsiTheme="minorHAnsi" w:cstheme="minorBidi"/>
              <w:noProof/>
              <w:sz w:val="22"/>
              <w:szCs w:val="22"/>
              <w:lang w:val="en-ZA" w:eastAsia="en-ZA"/>
            </w:rPr>
          </w:pPr>
          <w:hyperlink w:anchor="_Toc196241621" w:history="1">
            <w:r w:rsidR="00347EBA" w:rsidRPr="00D15F03">
              <w:rPr>
                <w:rStyle w:val="Hyperlink"/>
                <w:rFonts w:ascii="Century Gothic" w:hAnsi="Century Gothic" w:cs="Arial"/>
                <w:bCs/>
                <w:noProof/>
                <w:lang w:val="en-ZA"/>
              </w:rPr>
              <w:t>GUIDELINES</w:t>
            </w:r>
            <w:r w:rsidR="00347EBA">
              <w:rPr>
                <w:noProof/>
                <w:webHidden/>
              </w:rPr>
              <w:tab/>
            </w:r>
            <w:r w:rsidR="00347EBA">
              <w:rPr>
                <w:noProof/>
                <w:webHidden/>
              </w:rPr>
              <w:fldChar w:fldCharType="begin"/>
            </w:r>
            <w:r w:rsidR="00347EBA">
              <w:rPr>
                <w:noProof/>
                <w:webHidden/>
              </w:rPr>
              <w:instrText xml:space="preserve"> PAGEREF _Toc196241621 \h </w:instrText>
            </w:r>
            <w:r w:rsidR="00347EBA">
              <w:rPr>
                <w:noProof/>
                <w:webHidden/>
              </w:rPr>
            </w:r>
            <w:r w:rsidR="00347EBA">
              <w:rPr>
                <w:noProof/>
                <w:webHidden/>
              </w:rPr>
              <w:fldChar w:fldCharType="separate"/>
            </w:r>
            <w:r w:rsidR="00347EBA">
              <w:rPr>
                <w:noProof/>
                <w:webHidden/>
              </w:rPr>
              <w:t>98</w:t>
            </w:r>
            <w:r w:rsidR="00347EBA">
              <w:rPr>
                <w:noProof/>
                <w:webHidden/>
              </w:rPr>
              <w:fldChar w:fldCharType="end"/>
            </w:r>
          </w:hyperlink>
        </w:p>
        <w:p w:rsidR="00347EBA" w:rsidRDefault="00886171">
          <w:pPr>
            <w:pStyle w:val="TOC2"/>
            <w:tabs>
              <w:tab w:val="right" w:leader="dot" w:pos="9350"/>
            </w:tabs>
            <w:rPr>
              <w:rFonts w:asciiTheme="minorHAnsi" w:eastAsiaTheme="minorEastAsia" w:hAnsiTheme="minorHAnsi" w:cstheme="minorBidi"/>
              <w:noProof/>
              <w:sz w:val="22"/>
              <w:szCs w:val="22"/>
              <w:lang w:val="en-ZA" w:eastAsia="en-ZA"/>
            </w:rPr>
          </w:pPr>
          <w:hyperlink w:anchor="_Toc196241622" w:history="1">
            <w:r w:rsidR="00347EBA" w:rsidRPr="00D15F03">
              <w:rPr>
                <w:rStyle w:val="Hyperlink"/>
                <w:rFonts w:ascii="Century Gothic" w:hAnsi="Century Gothic" w:cs="Arial"/>
                <w:bCs/>
                <w:noProof/>
                <w:lang w:val="en-ZA"/>
              </w:rPr>
              <w:t>GUIDELINES</w:t>
            </w:r>
            <w:r w:rsidR="00347EBA">
              <w:rPr>
                <w:noProof/>
                <w:webHidden/>
              </w:rPr>
              <w:tab/>
            </w:r>
            <w:r w:rsidR="00347EBA">
              <w:rPr>
                <w:noProof/>
                <w:webHidden/>
              </w:rPr>
              <w:fldChar w:fldCharType="begin"/>
            </w:r>
            <w:r w:rsidR="00347EBA">
              <w:rPr>
                <w:noProof/>
                <w:webHidden/>
              </w:rPr>
              <w:instrText xml:space="preserve"> PAGEREF _Toc196241622 \h </w:instrText>
            </w:r>
            <w:r w:rsidR="00347EBA">
              <w:rPr>
                <w:noProof/>
                <w:webHidden/>
              </w:rPr>
            </w:r>
            <w:r w:rsidR="00347EBA">
              <w:rPr>
                <w:noProof/>
                <w:webHidden/>
              </w:rPr>
              <w:fldChar w:fldCharType="separate"/>
            </w:r>
            <w:r w:rsidR="00347EBA">
              <w:rPr>
                <w:noProof/>
                <w:webHidden/>
              </w:rPr>
              <w:t>119</w:t>
            </w:r>
            <w:r w:rsidR="00347EBA">
              <w:rPr>
                <w:noProof/>
                <w:webHidden/>
              </w:rPr>
              <w:fldChar w:fldCharType="end"/>
            </w:r>
          </w:hyperlink>
        </w:p>
        <w:p w:rsidR="00347EBA" w:rsidRDefault="00886171">
          <w:pPr>
            <w:pStyle w:val="TOC2"/>
            <w:tabs>
              <w:tab w:val="right" w:leader="dot" w:pos="9350"/>
            </w:tabs>
            <w:rPr>
              <w:rFonts w:asciiTheme="minorHAnsi" w:eastAsiaTheme="minorEastAsia" w:hAnsiTheme="minorHAnsi" w:cstheme="minorBidi"/>
              <w:noProof/>
              <w:sz w:val="22"/>
              <w:szCs w:val="22"/>
              <w:lang w:val="en-ZA" w:eastAsia="en-ZA"/>
            </w:rPr>
          </w:pPr>
          <w:hyperlink w:anchor="_Toc196241623" w:history="1">
            <w:r w:rsidR="00347EBA" w:rsidRPr="00D15F03">
              <w:rPr>
                <w:rStyle w:val="Hyperlink"/>
                <w:rFonts w:ascii="Century Gothic" w:hAnsi="Century Gothic" w:cs="Arial"/>
                <w:bCs/>
                <w:noProof/>
                <w:lang w:val="en-ZA"/>
              </w:rPr>
              <w:t>GUIDELINES</w:t>
            </w:r>
            <w:r w:rsidR="00347EBA">
              <w:rPr>
                <w:noProof/>
                <w:webHidden/>
              </w:rPr>
              <w:tab/>
            </w:r>
            <w:r w:rsidR="00347EBA">
              <w:rPr>
                <w:noProof/>
                <w:webHidden/>
              </w:rPr>
              <w:fldChar w:fldCharType="begin"/>
            </w:r>
            <w:r w:rsidR="00347EBA">
              <w:rPr>
                <w:noProof/>
                <w:webHidden/>
              </w:rPr>
              <w:instrText xml:space="preserve"> PAGEREF _Toc196241623 \h </w:instrText>
            </w:r>
            <w:r w:rsidR="00347EBA">
              <w:rPr>
                <w:noProof/>
                <w:webHidden/>
              </w:rPr>
            </w:r>
            <w:r w:rsidR="00347EBA">
              <w:rPr>
                <w:noProof/>
                <w:webHidden/>
              </w:rPr>
              <w:fldChar w:fldCharType="separate"/>
            </w:r>
            <w:r w:rsidR="00347EBA">
              <w:rPr>
                <w:noProof/>
                <w:webHidden/>
              </w:rPr>
              <w:t>134</w:t>
            </w:r>
            <w:r w:rsidR="00347EBA">
              <w:rPr>
                <w:noProof/>
                <w:webHidden/>
              </w:rPr>
              <w:fldChar w:fldCharType="end"/>
            </w:r>
          </w:hyperlink>
        </w:p>
        <w:p w:rsidR="00347EBA" w:rsidRDefault="00886171">
          <w:pPr>
            <w:pStyle w:val="TOC2"/>
            <w:tabs>
              <w:tab w:val="right" w:leader="dot" w:pos="9350"/>
            </w:tabs>
            <w:rPr>
              <w:rFonts w:asciiTheme="minorHAnsi" w:eastAsiaTheme="minorEastAsia" w:hAnsiTheme="minorHAnsi" w:cstheme="minorBidi"/>
              <w:noProof/>
              <w:sz w:val="22"/>
              <w:szCs w:val="22"/>
              <w:lang w:val="en-ZA" w:eastAsia="en-ZA"/>
            </w:rPr>
          </w:pPr>
          <w:hyperlink w:anchor="_Toc196241624" w:history="1">
            <w:r w:rsidR="00347EBA" w:rsidRPr="00D15F03">
              <w:rPr>
                <w:rStyle w:val="Hyperlink"/>
                <w:rFonts w:ascii="Century Gothic" w:hAnsi="Century Gothic" w:cs="Arial"/>
                <w:bCs/>
                <w:noProof/>
                <w:lang w:val="en-ZA"/>
              </w:rPr>
              <w:t>GUIDELINES</w:t>
            </w:r>
            <w:r w:rsidR="00347EBA">
              <w:rPr>
                <w:noProof/>
                <w:webHidden/>
              </w:rPr>
              <w:tab/>
            </w:r>
            <w:r w:rsidR="00347EBA">
              <w:rPr>
                <w:noProof/>
                <w:webHidden/>
              </w:rPr>
              <w:fldChar w:fldCharType="begin"/>
            </w:r>
            <w:r w:rsidR="00347EBA">
              <w:rPr>
                <w:noProof/>
                <w:webHidden/>
              </w:rPr>
              <w:instrText xml:space="preserve"> PAGEREF _Toc196241624 \h </w:instrText>
            </w:r>
            <w:r w:rsidR="00347EBA">
              <w:rPr>
                <w:noProof/>
                <w:webHidden/>
              </w:rPr>
            </w:r>
            <w:r w:rsidR="00347EBA">
              <w:rPr>
                <w:noProof/>
                <w:webHidden/>
              </w:rPr>
              <w:fldChar w:fldCharType="separate"/>
            </w:r>
            <w:r w:rsidR="00347EBA">
              <w:rPr>
                <w:noProof/>
                <w:webHidden/>
              </w:rPr>
              <w:t>149</w:t>
            </w:r>
            <w:r w:rsidR="00347EBA">
              <w:rPr>
                <w:noProof/>
                <w:webHidden/>
              </w:rPr>
              <w:fldChar w:fldCharType="end"/>
            </w:r>
          </w:hyperlink>
        </w:p>
        <w:p w:rsidR="00347EBA" w:rsidRDefault="00886171">
          <w:pPr>
            <w:pStyle w:val="TOC2"/>
            <w:tabs>
              <w:tab w:val="right" w:leader="dot" w:pos="9350"/>
            </w:tabs>
            <w:rPr>
              <w:rFonts w:asciiTheme="minorHAnsi" w:eastAsiaTheme="minorEastAsia" w:hAnsiTheme="minorHAnsi" w:cstheme="minorBidi"/>
              <w:noProof/>
              <w:sz w:val="22"/>
              <w:szCs w:val="22"/>
              <w:lang w:val="en-ZA" w:eastAsia="en-ZA"/>
            </w:rPr>
          </w:pPr>
          <w:hyperlink w:anchor="_Toc196241625" w:history="1">
            <w:r w:rsidR="00347EBA" w:rsidRPr="00D15F03">
              <w:rPr>
                <w:rStyle w:val="Hyperlink"/>
                <w:rFonts w:ascii="Century Gothic" w:hAnsi="Century Gothic" w:cs="Arial"/>
                <w:bCs/>
                <w:noProof/>
                <w:lang w:val="en-ZA"/>
              </w:rPr>
              <w:t>GUIDELINES</w:t>
            </w:r>
            <w:r w:rsidR="00347EBA">
              <w:rPr>
                <w:noProof/>
                <w:webHidden/>
              </w:rPr>
              <w:tab/>
            </w:r>
            <w:r w:rsidR="00347EBA">
              <w:rPr>
                <w:noProof/>
                <w:webHidden/>
              </w:rPr>
              <w:fldChar w:fldCharType="begin"/>
            </w:r>
            <w:r w:rsidR="00347EBA">
              <w:rPr>
                <w:noProof/>
                <w:webHidden/>
              </w:rPr>
              <w:instrText xml:space="preserve"> PAGEREF _Toc196241625 \h </w:instrText>
            </w:r>
            <w:r w:rsidR="00347EBA">
              <w:rPr>
                <w:noProof/>
                <w:webHidden/>
              </w:rPr>
            </w:r>
            <w:r w:rsidR="00347EBA">
              <w:rPr>
                <w:noProof/>
                <w:webHidden/>
              </w:rPr>
              <w:fldChar w:fldCharType="separate"/>
            </w:r>
            <w:r w:rsidR="00347EBA">
              <w:rPr>
                <w:noProof/>
                <w:webHidden/>
              </w:rPr>
              <w:t>169</w:t>
            </w:r>
            <w:r w:rsidR="00347EBA">
              <w:rPr>
                <w:noProof/>
                <w:webHidden/>
              </w:rPr>
              <w:fldChar w:fldCharType="end"/>
            </w:r>
          </w:hyperlink>
        </w:p>
        <w:p w:rsidR="00347EBA" w:rsidRDefault="00886171">
          <w:pPr>
            <w:pStyle w:val="TOC2"/>
            <w:tabs>
              <w:tab w:val="right" w:leader="dot" w:pos="9350"/>
            </w:tabs>
            <w:rPr>
              <w:rFonts w:asciiTheme="minorHAnsi" w:eastAsiaTheme="minorEastAsia" w:hAnsiTheme="minorHAnsi" w:cstheme="minorBidi"/>
              <w:noProof/>
              <w:sz w:val="22"/>
              <w:szCs w:val="22"/>
              <w:lang w:val="en-ZA" w:eastAsia="en-ZA"/>
            </w:rPr>
          </w:pPr>
          <w:hyperlink w:anchor="_Toc196241626" w:history="1">
            <w:r w:rsidR="00347EBA" w:rsidRPr="00D15F03">
              <w:rPr>
                <w:rStyle w:val="Hyperlink"/>
                <w:rFonts w:ascii="Century Gothic" w:hAnsi="Century Gothic" w:cs="Arial"/>
                <w:bCs/>
                <w:noProof/>
                <w:lang w:val="en-ZA"/>
              </w:rPr>
              <w:t>GUIDELINES</w:t>
            </w:r>
            <w:r w:rsidR="00347EBA">
              <w:rPr>
                <w:noProof/>
                <w:webHidden/>
              </w:rPr>
              <w:tab/>
            </w:r>
            <w:r w:rsidR="00347EBA">
              <w:rPr>
                <w:noProof/>
                <w:webHidden/>
              </w:rPr>
              <w:fldChar w:fldCharType="begin"/>
            </w:r>
            <w:r w:rsidR="00347EBA">
              <w:rPr>
                <w:noProof/>
                <w:webHidden/>
              </w:rPr>
              <w:instrText xml:space="preserve"> PAGEREF _Toc196241626 \h </w:instrText>
            </w:r>
            <w:r w:rsidR="00347EBA">
              <w:rPr>
                <w:noProof/>
                <w:webHidden/>
              </w:rPr>
            </w:r>
            <w:r w:rsidR="00347EBA">
              <w:rPr>
                <w:noProof/>
                <w:webHidden/>
              </w:rPr>
              <w:fldChar w:fldCharType="separate"/>
            </w:r>
            <w:r w:rsidR="00347EBA">
              <w:rPr>
                <w:noProof/>
                <w:webHidden/>
              </w:rPr>
              <w:t>199</w:t>
            </w:r>
            <w:r w:rsidR="00347EBA">
              <w:rPr>
                <w:noProof/>
                <w:webHidden/>
              </w:rPr>
              <w:fldChar w:fldCharType="end"/>
            </w:r>
          </w:hyperlink>
        </w:p>
        <w:p w:rsidR="00347EBA" w:rsidRDefault="00886171">
          <w:pPr>
            <w:pStyle w:val="TOC2"/>
            <w:tabs>
              <w:tab w:val="right" w:leader="dot" w:pos="9350"/>
            </w:tabs>
            <w:rPr>
              <w:rFonts w:asciiTheme="minorHAnsi" w:eastAsiaTheme="minorEastAsia" w:hAnsiTheme="minorHAnsi" w:cstheme="minorBidi"/>
              <w:noProof/>
              <w:sz w:val="22"/>
              <w:szCs w:val="22"/>
              <w:lang w:val="en-ZA" w:eastAsia="en-ZA"/>
            </w:rPr>
          </w:pPr>
          <w:hyperlink w:anchor="_Toc196241627" w:history="1">
            <w:r w:rsidR="00347EBA" w:rsidRPr="00D15F03">
              <w:rPr>
                <w:rStyle w:val="Hyperlink"/>
                <w:rFonts w:ascii="Century Gothic" w:hAnsi="Century Gothic" w:cs="Arial"/>
                <w:bCs/>
                <w:noProof/>
                <w:lang w:val="en-ZA"/>
              </w:rPr>
              <w:t>GUIDELINES</w:t>
            </w:r>
            <w:r w:rsidR="00347EBA">
              <w:rPr>
                <w:noProof/>
                <w:webHidden/>
              </w:rPr>
              <w:tab/>
            </w:r>
            <w:r w:rsidR="00347EBA">
              <w:rPr>
                <w:noProof/>
                <w:webHidden/>
              </w:rPr>
              <w:fldChar w:fldCharType="begin"/>
            </w:r>
            <w:r w:rsidR="00347EBA">
              <w:rPr>
                <w:noProof/>
                <w:webHidden/>
              </w:rPr>
              <w:instrText xml:space="preserve"> PAGEREF _Toc196241627 \h </w:instrText>
            </w:r>
            <w:r w:rsidR="00347EBA">
              <w:rPr>
                <w:noProof/>
                <w:webHidden/>
              </w:rPr>
            </w:r>
            <w:r w:rsidR="00347EBA">
              <w:rPr>
                <w:noProof/>
                <w:webHidden/>
              </w:rPr>
              <w:fldChar w:fldCharType="separate"/>
            </w:r>
            <w:r w:rsidR="00347EBA">
              <w:rPr>
                <w:noProof/>
                <w:webHidden/>
              </w:rPr>
              <w:t>235</w:t>
            </w:r>
            <w:r w:rsidR="00347EBA">
              <w:rPr>
                <w:noProof/>
                <w:webHidden/>
              </w:rPr>
              <w:fldChar w:fldCharType="end"/>
            </w:r>
          </w:hyperlink>
        </w:p>
        <w:p w:rsidR="00347EBA" w:rsidRDefault="00886171">
          <w:pPr>
            <w:pStyle w:val="TOC3"/>
            <w:tabs>
              <w:tab w:val="right" w:leader="dot" w:pos="9350"/>
            </w:tabs>
            <w:rPr>
              <w:noProof/>
            </w:rPr>
          </w:pPr>
          <w:hyperlink w:anchor="_Toc196241628" w:history="1">
            <w:r w:rsidR="00347EBA" w:rsidRPr="00D15F03">
              <w:rPr>
                <w:rStyle w:val="Hyperlink"/>
                <w:rFonts w:ascii="Century Gothic" w:hAnsi="Century Gothic"/>
                <w:noProof/>
              </w:rPr>
              <w:t>Practical Application Learning Content for PA1006: Measure and Mark Covers According to the Frame (Back, Seat, and Arms)</w:t>
            </w:r>
            <w:r w:rsidR="00347EBA">
              <w:rPr>
                <w:noProof/>
                <w:webHidden/>
              </w:rPr>
              <w:tab/>
            </w:r>
            <w:r w:rsidR="00347EBA">
              <w:rPr>
                <w:noProof/>
                <w:webHidden/>
              </w:rPr>
              <w:fldChar w:fldCharType="begin"/>
            </w:r>
            <w:r w:rsidR="00347EBA">
              <w:rPr>
                <w:noProof/>
                <w:webHidden/>
              </w:rPr>
              <w:instrText xml:space="preserve"> PAGEREF _Toc196241628 \h </w:instrText>
            </w:r>
            <w:r w:rsidR="00347EBA">
              <w:rPr>
                <w:noProof/>
                <w:webHidden/>
              </w:rPr>
            </w:r>
            <w:r w:rsidR="00347EBA">
              <w:rPr>
                <w:noProof/>
                <w:webHidden/>
              </w:rPr>
              <w:fldChar w:fldCharType="separate"/>
            </w:r>
            <w:r w:rsidR="00347EBA">
              <w:rPr>
                <w:noProof/>
                <w:webHidden/>
              </w:rPr>
              <w:t>254</w:t>
            </w:r>
            <w:r w:rsidR="00347EBA">
              <w:rPr>
                <w:noProof/>
                <w:webHidden/>
              </w:rPr>
              <w:fldChar w:fldCharType="end"/>
            </w:r>
          </w:hyperlink>
        </w:p>
        <w:p w:rsidR="00347EBA" w:rsidRDefault="00886171">
          <w:pPr>
            <w:pStyle w:val="TOC3"/>
            <w:tabs>
              <w:tab w:val="right" w:leader="dot" w:pos="9350"/>
            </w:tabs>
            <w:rPr>
              <w:noProof/>
            </w:rPr>
          </w:pPr>
          <w:hyperlink w:anchor="_Toc196241629" w:history="1">
            <w:r w:rsidR="00347EBA" w:rsidRPr="00D15F03">
              <w:rPr>
                <w:rStyle w:val="Hyperlink"/>
                <w:rFonts w:ascii="Century Gothic" w:hAnsi="Century Gothic"/>
                <w:noProof/>
              </w:rPr>
              <w:t>Practical Application Learning Content for PA1007</w:t>
            </w:r>
            <w:r w:rsidR="00347EBA">
              <w:rPr>
                <w:noProof/>
                <w:webHidden/>
              </w:rPr>
              <w:tab/>
            </w:r>
            <w:r w:rsidR="00347EBA">
              <w:rPr>
                <w:noProof/>
                <w:webHidden/>
              </w:rPr>
              <w:fldChar w:fldCharType="begin"/>
            </w:r>
            <w:r w:rsidR="00347EBA">
              <w:rPr>
                <w:noProof/>
                <w:webHidden/>
              </w:rPr>
              <w:instrText xml:space="preserve"> PAGEREF _Toc196241629 \h </w:instrText>
            </w:r>
            <w:r w:rsidR="00347EBA">
              <w:rPr>
                <w:noProof/>
                <w:webHidden/>
              </w:rPr>
            </w:r>
            <w:r w:rsidR="00347EBA">
              <w:rPr>
                <w:noProof/>
                <w:webHidden/>
              </w:rPr>
              <w:fldChar w:fldCharType="separate"/>
            </w:r>
            <w:r w:rsidR="00347EBA">
              <w:rPr>
                <w:noProof/>
                <w:webHidden/>
              </w:rPr>
              <w:t>256</w:t>
            </w:r>
            <w:r w:rsidR="00347EBA">
              <w:rPr>
                <w:noProof/>
                <w:webHidden/>
              </w:rPr>
              <w:fldChar w:fldCharType="end"/>
            </w:r>
          </w:hyperlink>
        </w:p>
        <w:p w:rsidR="00347EBA" w:rsidRDefault="00886171">
          <w:pPr>
            <w:pStyle w:val="TOC3"/>
            <w:tabs>
              <w:tab w:val="right" w:leader="dot" w:pos="9350"/>
            </w:tabs>
            <w:rPr>
              <w:noProof/>
            </w:rPr>
          </w:pPr>
          <w:hyperlink w:anchor="_Toc196241630" w:history="1">
            <w:r w:rsidR="00347EBA" w:rsidRPr="00D15F03">
              <w:rPr>
                <w:rStyle w:val="Hyperlink"/>
                <w:rFonts w:ascii="Century Gothic" w:hAnsi="Century Gothic"/>
                <w:noProof/>
              </w:rPr>
              <w:t>Practical Application Learning Content for PA1008: Calculate Allowances</w:t>
            </w:r>
            <w:r w:rsidR="00347EBA">
              <w:rPr>
                <w:noProof/>
                <w:webHidden/>
              </w:rPr>
              <w:tab/>
            </w:r>
            <w:r w:rsidR="00347EBA">
              <w:rPr>
                <w:noProof/>
                <w:webHidden/>
              </w:rPr>
              <w:fldChar w:fldCharType="begin"/>
            </w:r>
            <w:r w:rsidR="00347EBA">
              <w:rPr>
                <w:noProof/>
                <w:webHidden/>
              </w:rPr>
              <w:instrText xml:space="preserve"> PAGEREF _Toc196241630 \h </w:instrText>
            </w:r>
            <w:r w:rsidR="00347EBA">
              <w:rPr>
                <w:noProof/>
                <w:webHidden/>
              </w:rPr>
            </w:r>
            <w:r w:rsidR="00347EBA">
              <w:rPr>
                <w:noProof/>
                <w:webHidden/>
              </w:rPr>
              <w:fldChar w:fldCharType="separate"/>
            </w:r>
            <w:r w:rsidR="00347EBA">
              <w:rPr>
                <w:noProof/>
                <w:webHidden/>
              </w:rPr>
              <w:t>258</w:t>
            </w:r>
            <w:r w:rsidR="00347EBA">
              <w:rPr>
                <w:noProof/>
                <w:webHidden/>
              </w:rPr>
              <w:fldChar w:fldCharType="end"/>
            </w:r>
          </w:hyperlink>
        </w:p>
        <w:p w:rsidR="00347EBA" w:rsidRDefault="00886171">
          <w:pPr>
            <w:pStyle w:val="TOC2"/>
            <w:tabs>
              <w:tab w:val="right" w:leader="dot" w:pos="9350"/>
            </w:tabs>
            <w:rPr>
              <w:rFonts w:asciiTheme="minorHAnsi" w:eastAsiaTheme="minorEastAsia" w:hAnsiTheme="minorHAnsi" w:cstheme="minorBidi"/>
              <w:noProof/>
              <w:sz w:val="22"/>
              <w:szCs w:val="22"/>
              <w:lang w:val="en-ZA" w:eastAsia="en-ZA"/>
            </w:rPr>
          </w:pPr>
          <w:hyperlink w:anchor="_Toc196241631" w:history="1">
            <w:r w:rsidR="00347EBA" w:rsidRPr="00D15F03">
              <w:rPr>
                <w:rStyle w:val="Hyperlink"/>
                <w:rFonts w:ascii="Century Gothic" w:hAnsi="Century Gothic" w:cs="Arial"/>
                <w:bCs/>
                <w:noProof/>
                <w:lang w:val="en-ZA"/>
              </w:rPr>
              <w:t>GUIDELINES</w:t>
            </w:r>
            <w:r w:rsidR="00347EBA">
              <w:rPr>
                <w:noProof/>
                <w:webHidden/>
              </w:rPr>
              <w:tab/>
            </w:r>
            <w:r w:rsidR="00347EBA">
              <w:rPr>
                <w:noProof/>
                <w:webHidden/>
              </w:rPr>
              <w:fldChar w:fldCharType="begin"/>
            </w:r>
            <w:r w:rsidR="00347EBA">
              <w:rPr>
                <w:noProof/>
                <w:webHidden/>
              </w:rPr>
              <w:instrText xml:space="preserve"> PAGEREF _Toc196241631 \h </w:instrText>
            </w:r>
            <w:r w:rsidR="00347EBA">
              <w:rPr>
                <w:noProof/>
                <w:webHidden/>
              </w:rPr>
            </w:r>
            <w:r w:rsidR="00347EBA">
              <w:rPr>
                <w:noProof/>
                <w:webHidden/>
              </w:rPr>
              <w:fldChar w:fldCharType="separate"/>
            </w:r>
            <w:r w:rsidR="00347EBA">
              <w:rPr>
                <w:noProof/>
                <w:webHidden/>
              </w:rPr>
              <w:t>260</w:t>
            </w:r>
            <w:r w:rsidR="00347EBA">
              <w:rPr>
                <w:noProof/>
                <w:webHidden/>
              </w:rPr>
              <w:fldChar w:fldCharType="end"/>
            </w:r>
          </w:hyperlink>
        </w:p>
        <w:p w:rsidR="00347EBA" w:rsidRDefault="00886171">
          <w:pPr>
            <w:pStyle w:val="TOC1"/>
            <w:tabs>
              <w:tab w:val="right" w:leader="dot" w:pos="9350"/>
            </w:tabs>
            <w:rPr>
              <w:rFonts w:asciiTheme="minorHAnsi" w:eastAsiaTheme="minorEastAsia" w:hAnsiTheme="minorHAnsi" w:cstheme="minorBidi"/>
              <w:noProof/>
              <w:sz w:val="22"/>
              <w:szCs w:val="22"/>
              <w:lang w:val="en-ZA" w:eastAsia="en-ZA"/>
            </w:rPr>
          </w:pPr>
          <w:hyperlink w:anchor="_Toc196241632" w:history="1">
            <w:r w:rsidR="00347EBA" w:rsidRPr="00D15F03">
              <w:rPr>
                <w:rStyle w:val="Hyperlink"/>
                <w:rFonts w:ascii="Century Gothic" w:hAnsi="Century Gothic"/>
                <w:noProof/>
              </w:rPr>
              <w:t>Case Study: Technical Drawing Development for Elite Design Upholstery</w:t>
            </w:r>
            <w:r w:rsidR="00347EBA">
              <w:rPr>
                <w:noProof/>
                <w:webHidden/>
              </w:rPr>
              <w:tab/>
            </w:r>
            <w:r w:rsidR="00347EBA">
              <w:rPr>
                <w:noProof/>
                <w:webHidden/>
              </w:rPr>
              <w:fldChar w:fldCharType="begin"/>
            </w:r>
            <w:r w:rsidR="00347EBA">
              <w:rPr>
                <w:noProof/>
                <w:webHidden/>
              </w:rPr>
              <w:instrText xml:space="preserve"> PAGEREF _Toc196241632 \h </w:instrText>
            </w:r>
            <w:r w:rsidR="00347EBA">
              <w:rPr>
                <w:noProof/>
                <w:webHidden/>
              </w:rPr>
            </w:r>
            <w:r w:rsidR="00347EBA">
              <w:rPr>
                <w:noProof/>
                <w:webHidden/>
              </w:rPr>
              <w:fldChar w:fldCharType="separate"/>
            </w:r>
            <w:r w:rsidR="00347EBA">
              <w:rPr>
                <w:noProof/>
                <w:webHidden/>
              </w:rPr>
              <w:t>262</w:t>
            </w:r>
            <w:r w:rsidR="00347EBA">
              <w:rPr>
                <w:noProof/>
                <w:webHidden/>
              </w:rPr>
              <w:fldChar w:fldCharType="end"/>
            </w:r>
          </w:hyperlink>
        </w:p>
        <w:p w:rsidR="00347EBA" w:rsidRDefault="00886171">
          <w:pPr>
            <w:pStyle w:val="TOC2"/>
            <w:tabs>
              <w:tab w:val="right" w:leader="dot" w:pos="9350"/>
            </w:tabs>
            <w:rPr>
              <w:rFonts w:asciiTheme="minorHAnsi" w:eastAsiaTheme="minorEastAsia" w:hAnsiTheme="minorHAnsi" w:cstheme="minorBidi"/>
              <w:noProof/>
              <w:sz w:val="22"/>
              <w:szCs w:val="22"/>
              <w:lang w:val="en-ZA" w:eastAsia="en-ZA"/>
            </w:rPr>
          </w:pPr>
          <w:hyperlink w:anchor="_Toc196241633" w:history="1">
            <w:r w:rsidR="00347EBA" w:rsidRPr="00D15F03">
              <w:rPr>
                <w:rStyle w:val="Hyperlink"/>
                <w:rFonts w:ascii="Century Gothic" w:hAnsi="Century Gothic"/>
                <w:noProof/>
                <w:lang w:val="en-ZA"/>
              </w:rPr>
              <w:t>PM-02-PS11: Plan and Prepare for Covering of Prepared Frames</w:t>
            </w:r>
            <w:r w:rsidR="00347EBA">
              <w:rPr>
                <w:noProof/>
                <w:webHidden/>
              </w:rPr>
              <w:tab/>
            </w:r>
            <w:r w:rsidR="00347EBA">
              <w:rPr>
                <w:noProof/>
                <w:webHidden/>
              </w:rPr>
              <w:fldChar w:fldCharType="begin"/>
            </w:r>
            <w:r w:rsidR="00347EBA">
              <w:rPr>
                <w:noProof/>
                <w:webHidden/>
              </w:rPr>
              <w:instrText xml:space="preserve"> PAGEREF _Toc196241633 \h </w:instrText>
            </w:r>
            <w:r w:rsidR="00347EBA">
              <w:rPr>
                <w:noProof/>
                <w:webHidden/>
              </w:rPr>
            </w:r>
            <w:r w:rsidR="00347EBA">
              <w:rPr>
                <w:noProof/>
                <w:webHidden/>
              </w:rPr>
              <w:fldChar w:fldCharType="separate"/>
            </w:r>
            <w:r w:rsidR="00347EBA">
              <w:rPr>
                <w:noProof/>
                <w:webHidden/>
              </w:rPr>
              <w:t>266</w:t>
            </w:r>
            <w:r w:rsidR="00347EBA">
              <w:rPr>
                <w:noProof/>
                <w:webHidden/>
              </w:rPr>
              <w:fldChar w:fldCharType="end"/>
            </w:r>
          </w:hyperlink>
        </w:p>
        <w:p w:rsidR="00347EBA" w:rsidRDefault="00886171">
          <w:pPr>
            <w:pStyle w:val="TOC3"/>
            <w:tabs>
              <w:tab w:val="right" w:leader="dot" w:pos="9350"/>
            </w:tabs>
            <w:rPr>
              <w:noProof/>
            </w:rPr>
          </w:pPr>
          <w:hyperlink w:anchor="_Toc196241634" w:history="1">
            <w:r w:rsidR="00347EBA" w:rsidRPr="00D15F03">
              <w:rPr>
                <w:rStyle w:val="Hyperlink"/>
                <w:rFonts w:ascii="Century Gothic" w:hAnsi="Century Gothic"/>
                <w:noProof/>
                <w:lang w:val="en-ZA"/>
              </w:rPr>
              <w:t>Practical Applicati</w:t>
            </w:r>
            <w:r w:rsidR="00347EBA" w:rsidRPr="00D15F03">
              <w:rPr>
                <w:rStyle w:val="Hyperlink"/>
                <w:rFonts w:ascii="Calibri Light" w:hAnsi="Calibri Light"/>
                <w:noProof/>
                <w:lang w:val="en-ZA"/>
              </w:rPr>
              <w:t>on Learning Content for PA1101</w:t>
            </w:r>
            <w:r w:rsidR="00347EBA">
              <w:rPr>
                <w:noProof/>
                <w:webHidden/>
              </w:rPr>
              <w:tab/>
            </w:r>
            <w:r w:rsidR="00347EBA">
              <w:rPr>
                <w:noProof/>
                <w:webHidden/>
              </w:rPr>
              <w:fldChar w:fldCharType="begin"/>
            </w:r>
            <w:r w:rsidR="00347EBA">
              <w:rPr>
                <w:noProof/>
                <w:webHidden/>
              </w:rPr>
              <w:instrText xml:space="preserve"> PAGEREF _Toc196241634 \h </w:instrText>
            </w:r>
            <w:r w:rsidR="00347EBA">
              <w:rPr>
                <w:noProof/>
                <w:webHidden/>
              </w:rPr>
            </w:r>
            <w:r w:rsidR="00347EBA">
              <w:rPr>
                <w:noProof/>
                <w:webHidden/>
              </w:rPr>
              <w:fldChar w:fldCharType="separate"/>
            </w:r>
            <w:r w:rsidR="00347EBA">
              <w:rPr>
                <w:noProof/>
                <w:webHidden/>
              </w:rPr>
              <w:t>269</w:t>
            </w:r>
            <w:r w:rsidR="00347EBA">
              <w:rPr>
                <w:noProof/>
                <w:webHidden/>
              </w:rPr>
              <w:fldChar w:fldCharType="end"/>
            </w:r>
          </w:hyperlink>
        </w:p>
        <w:p w:rsidR="00347EBA" w:rsidRDefault="00886171">
          <w:pPr>
            <w:pStyle w:val="TOC3"/>
            <w:tabs>
              <w:tab w:val="right" w:leader="dot" w:pos="9350"/>
            </w:tabs>
            <w:rPr>
              <w:noProof/>
            </w:rPr>
          </w:pPr>
          <w:hyperlink w:anchor="_Toc196241635" w:history="1">
            <w:r w:rsidR="00347EBA" w:rsidRPr="00D15F03">
              <w:rPr>
                <w:rStyle w:val="Hyperlink"/>
                <w:rFonts w:ascii="Century Gothic" w:hAnsi="Century Gothic"/>
                <w:noProof/>
                <w:lang w:val="en-ZA"/>
              </w:rPr>
              <w:t>Practical Application Learning Content for PA1102: Interpret the Information in the Specifications into a Detailed Work Plan and Cutting List</w:t>
            </w:r>
            <w:r w:rsidR="00347EBA">
              <w:rPr>
                <w:noProof/>
                <w:webHidden/>
              </w:rPr>
              <w:tab/>
            </w:r>
            <w:r w:rsidR="00347EBA">
              <w:rPr>
                <w:noProof/>
                <w:webHidden/>
              </w:rPr>
              <w:fldChar w:fldCharType="begin"/>
            </w:r>
            <w:r w:rsidR="00347EBA">
              <w:rPr>
                <w:noProof/>
                <w:webHidden/>
              </w:rPr>
              <w:instrText xml:space="preserve"> PAGEREF _Toc196241635 \h </w:instrText>
            </w:r>
            <w:r w:rsidR="00347EBA">
              <w:rPr>
                <w:noProof/>
                <w:webHidden/>
              </w:rPr>
            </w:r>
            <w:r w:rsidR="00347EBA">
              <w:rPr>
                <w:noProof/>
                <w:webHidden/>
              </w:rPr>
              <w:fldChar w:fldCharType="separate"/>
            </w:r>
            <w:r w:rsidR="00347EBA">
              <w:rPr>
                <w:noProof/>
                <w:webHidden/>
              </w:rPr>
              <w:t>272</w:t>
            </w:r>
            <w:r w:rsidR="00347EBA">
              <w:rPr>
                <w:noProof/>
                <w:webHidden/>
              </w:rPr>
              <w:fldChar w:fldCharType="end"/>
            </w:r>
          </w:hyperlink>
        </w:p>
        <w:p w:rsidR="00347EBA" w:rsidRDefault="00886171">
          <w:pPr>
            <w:pStyle w:val="TOC3"/>
            <w:tabs>
              <w:tab w:val="right" w:leader="dot" w:pos="9350"/>
            </w:tabs>
            <w:rPr>
              <w:noProof/>
            </w:rPr>
          </w:pPr>
          <w:hyperlink w:anchor="_Toc196241636" w:history="1">
            <w:r w:rsidR="00347EBA" w:rsidRPr="00D15F03">
              <w:rPr>
                <w:rStyle w:val="Hyperlink"/>
                <w:rFonts w:ascii="Century Gothic" w:hAnsi="Century Gothic"/>
                <w:noProof/>
                <w:lang w:val="en-ZA"/>
              </w:rPr>
              <w:t xml:space="preserve">Practical Application Learning </w:t>
            </w:r>
            <w:r w:rsidR="00347EBA" w:rsidRPr="00D15F03">
              <w:rPr>
                <w:rStyle w:val="Hyperlink"/>
                <w:rFonts w:ascii="Calibri Light" w:hAnsi="Calibri Light"/>
                <w:noProof/>
                <w:lang w:val="en-ZA"/>
              </w:rPr>
              <w:t>Content for PA1103</w:t>
            </w:r>
            <w:r w:rsidR="00347EBA">
              <w:rPr>
                <w:noProof/>
                <w:webHidden/>
              </w:rPr>
              <w:tab/>
            </w:r>
            <w:r w:rsidR="00347EBA">
              <w:rPr>
                <w:noProof/>
                <w:webHidden/>
              </w:rPr>
              <w:fldChar w:fldCharType="begin"/>
            </w:r>
            <w:r w:rsidR="00347EBA">
              <w:rPr>
                <w:noProof/>
                <w:webHidden/>
              </w:rPr>
              <w:instrText xml:space="preserve"> PAGEREF _Toc196241636 \h </w:instrText>
            </w:r>
            <w:r w:rsidR="00347EBA">
              <w:rPr>
                <w:noProof/>
                <w:webHidden/>
              </w:rPr>
            </w:r>
            <w:r w:rsidR="00347EBA">
              <w:rPr>
                <w:noProof/>
                <w:webHidden/>
              </w:rPr>
              <w:fldChar w:fldCharType="separate"/>
            </w:r>
            <w:r w:rsidR="00347EBA">
              <w:rPr>
                <w:noProof/>
                <w:webHidden/>
              </w:rPr>
              <w:t>275</w:t>
            </w:r>
            <w:r w:rsidR="00347EBA">
              <w:rPr>
                <w:noProof/>
                <w:webHidden/>
              </w:rPr>
              <w:fldChar w:fldCharType="end"/>
            </w:r>
          </w:hyperlink>
        </w:p>
        <w:p w:rsidR="00347EBA" w:rsidRDefault="00886171">
          <w:pPr>
            <w:pStyle w:val="TOC3"/>
            <w:tabs>
              <w:tab w:val="right" w:leader="dot" w:pos="9350"/>
            </w:tabs>
            <w:rPr>
              <w:noProof/>
            </w:rPr>
          </w:pPr>
          <w:hyperlink w:anchor="_Toc196241637" w:history="1">
            <w:r w:rsidR="00347EBA" w:rsidRPr="00D15F03">
              <w:rPr>
                <w:rStyle w:val="Hyperlink"/>
                <w:rFonts w:ascii="Century Gothic" w:hAnsi="Century Gothic"/>
                <w:noProof/>
                <w:lang w:val="en-ZA"/>
              </w:rPr>
              <w:t>Practical Application Learning Content for PA1104: Ensure Availability of Sufficient Raw Materials to Ensure Efficiency</w:t>
            </w:r>
            <w:r w:rsidR="00347EBA">
              <w:rPr>
                <w:noProof/>
                <w:webHidden/>
              </w:rPr>
              <w:tab/>
            </w:r>
            <w:r w:rsidR="00347EBA">
              <w:rPr>
                <w:noProof/>
                <w:webHidden/>
              </w:rPr>
              <w:fldChar w:fldCharType="begin"/>
            </w:r>
            <w:r w:rsidR="00347EBA">
              <w:rPr>
                <w:noProof/>
                <w:webHidden/>
              </w:rPr>
              <w:instrText xml:space="preserve"> PAGEREF _Toc196241637 \h </w:instrText>
            </w:r>
            <w:r w:rsidR="00347EBA">
              <w:rPr>
                <w:noProof/>
                <w:webHidden/>
              </w:rPr>
            </w:r>
            <w:r w:rsidR="00347EBA">
              <w:rPr>
                <w:noProof/>
                <w:webHidden/>
              </w:rPr>
              <w:fldChar w:fldCharType="separate"/>
            </w:r>
            <w:r w:rsidR="00347EBA">
              <w:rPr>
                <w:noProof/>
                <w:webHidden/>
              </w:rPr>
              <w:t>278</w:t>
            </w:r>
            <w:r w:rsidR="00347EBA">
              <w:rPr>
                <w:noProof/>
                <w:webHidden/>
              </w:rPr>
              <w:fldChar w:fldCharType="end"/>
            </w:r>
          </w:hyperlink>
        </w:p>
        <w:p w:rsidR="00347EBA" w:rsidRDefault="00886171">
          <w:pPr>
            <w:pStyle w:val="TOC3"/>
            <w:tabs>
              <w:tab w:val="right" w:leader="dot" w:pos="9350"/>
            </w:tabs>
            <w:rPr>
              <w:noProof/>
            </w:rPr>
          </w:pPr>
          <w:hyperlink w:anchor="_Toc196241638" w:history="1">
            <w:r w:rsidR="00347EBA" w:rsidRPr="00D15F03">
              <w:rPr>
                <w:rStyle w:val="Hyperlink"/>
                <w:rFonts w:ascii="Century Gothic" w:hAnsi="Century Gothic"/>
                <w:noProof/>
                <w:lang w:val="en-ZA"/>
              </w:rPr>
              <w:t>Practical Application Learning Content for PA1105: Prepare the Work Area for Frame Preparation Operations</w:t>
            </w:r>
            <w:r w:rsidR="00347EBA">
              <w:rPr>
                <w:noProof/>
                <w:webHidden/>
              </w:rPr>
              <w:tab/>
            </w:r>
            <w:r w:rsidR="00347EBA">
              <w:rPr>
                <w:noProof/>
                <w:webHidden/>
              </w:rPr>
              <w:fldChar w:fldCharType="begin"/>
            </w:r>
            <w:r w:rsidR="00347EBA">
              <w:rPr>
                <w:noProof/>
                <w:webHidden/>
              </w:rPr>
              <w:instrText xml:space="preserve"> PAGEREF _Toc196241638 \h </w:instrText>
            </w:r>
            <w:r w:rsidR="00347EBA">
              <w:rPr>
                <w:noProof/>
                <w:webHidden/>
              </w:rPr>
            </w:r>
            <w:r w:rsidR="00347EBA">
              <w:rPr>
                <w:noProof/>
                <w:webHidden/>
              </w:rPr>
              <w:fldChar w:fldCharType="separate"/>
            </w:r>
            <w:r w:rsidR="00347EBA">
              <w:rPr>
                <w:noProof/>
                <w:webHidden/>
              </w:rPr>
              <w:t>281</w:t>
            </w:r>
            <w:r w:rsidR="00347EBA">
              <w:rPr>
                <w:noProof/>
                <w:webHidden/>
              </w:rPr>
              <w:fldChar w:fldCharType="end"/>
            </w:r>
          </w:hyperlink>
        </w:p>
        <w:p w:rsidR="00347EBA" w:rsidRDefault="00886171">
          <w:pPr>
            <w:pStyle w:val="TOC3"/>
            <w:tabs>
              <w:tab w:val="right" w:leader="dot" w:pos="9350"/>
            </w:tabs>
            <w:rPr>
              <w:noProof/>
            </w:rPr>
          </w:pPr>
          <w:hyperlink w:anchor="_Toc196241639" w:history="1">
            <w:r w:rsidR="00347EBA" w:rsidRPr="00D15F03">
              <w:rPr>
                <w:rStyle w:val="Hyperlink"/>
                <w:rFonts w:ascii="Century Gothic" w:hAnsi="Century Gothic"/>
                <w:noProof/>
                <w:lang w:val="en-ZA"/>
              </w:rPr>
              <w:t>Practical Application Learning Content for PA1106: Read and Understand Production Cards</w:t>
            </w:r>
            <w:r w:rsidR="00347EBA">
              <w:rPr>
                <w:noProof/>
                <w:webHidden/>
              </w:rPr>
              <w:tab/>
            </w:r>
            <w:r w:rsidR="00347EBA">
              <w:rPr>
                <w:noProof/>
                <w:webHidden/>
              </w:rPr>
              <w:fldChar w:fldCharType="begin"/>
            </w:r>
            <w:r w:rsidR="00347EBA">
              <w:rPr>
                <w:noProof/>
                <w:webHidden/>
              </w:rPr>
              <w:instrText xml:space="preserve"> PAGEREF _Toc196241639 \h </w:instrText>
            </w:r>
            <w:r w:rsidR="00347EBA">
              <w:rPr>
                <w:noProof/>
                <w:webHidden/>
              </w:rPr>
            </w:r>
            <w:r w:rsidR="00347EBA">
              <w:rPr>
                <w:noProof/>
                <w:webHidden/>
              </w:rPr>
              <w:fldChar w:fldCharType="separate"/>
            </w:r>
            <w:r w:rsidR="00347EBA">
              <w:rPr>
                <w:noProof/>
                <w:webHidden/>
              </w:rPr>
              <w:t>283</w:t>
            </w:r>
            <w:r w:rsidR="00347EBA">
              <w:rPr>
                <w:noProof/>
                <w:webHidden/>
              </w:rPr>
              <w:fldChar w:fldCharType="end"/>
            </w:r>
          </w:hyperlink>
        </w:p>
        <w:p w:rsidR="00347EBA" w:rsidRDefault="00886171">
          <w:pPr>
            <w:pStyle w:val="TOC3"/>
            <w:tabs>
              <w:tab w:val="right" w:leader="dot" w:pos="9350"/>
            </w:tabs>
            <w:rPr>
              <w:noProof/>
            </w:rPr>
          </w:pPr>
          <w:hyperlink w:anchor="_Toc196241640" w:history="1">
            <w:r w:rsidR="00347EBA" w:rsidRPr="00D15F03">
              <w:rPr>
                <w:rStyle w:val="Hyperlink"/>
                <w:rFonts w:ascii="Century Gothic" w:hAnsi="Century Gothic"/>
                <w:noProof/>
                <w:lang w:val="en-ZA"/>
              </w:rPr>
              <w:t>Practical Application Learning Content for PA1108: Conduct Pre-Start-Up Checks (Operator Will Sign)</w:t>
            </w:r>
            <w:r w:rsidR="00347EBA">
              <w:rPr>
                <w:noProof/>
                <w:webHidden/>
              </w:rPr>
              <w:tab/>
            </w:r>
            <w:r w:rsidR="00347EBA">
              <w:rPr>
                <w:noProof/>
                <w:webHidden/>
              </w:rPr>
              <w:fldChar w:fldCharType="begin"/>
            </w:r>
            <w:r w:rsidR="00347EBA">
              <w:rPr>
                <w:noProof/>
                <w:webHidden/>
              </w:rPr>
              <w:instrText xml:space="preserve"> PAGEREF _Toc196241640 \h </w:instrText>
            </w:r>
            <w:r w:rsidR="00347EBA">
              <w:rPr>
                <w:noProof/>
                <w:webHidden/>
              </w:rPr>
            </w:r>
            <w:r w:rsidR="00347EBA">
              <w:rPr>
                <w:noProof/>
                <w:webHidden/>
              </w:rPr>
              <w:fldChar w:fldCharType="separate"/>
            </w:r>
            <w:r w:rsidR="00347EBA">
              <w:rPr>
                <w:noProof/>
                <w:webHidden/>
              </w:rPr>
              <w:t>288</w:t>
            </w:r>
            <w:r w:rsidR="00347EBA">
              <w:rPr>
                <w:noProof/>
                <w:webHidden/>
              </w:rPr>
              <w:fldChar w:fldCharType="end"/>
            </w:r>
          </w:hyperlink>
        </w:p>
        <w:p w:rsidR="00347EBA" w:rsidRDefault="00886171">
          <w:pPr>
            <w:pStyle w:val="TOC2"/>
            <w:tabs>
              <w:tab w:val="right" w:leader="dot" w:pos="9350"/>
            </w:tabs>
            <w:rPr>
              <w:rFonts w:asciiTheme="minorHAnsi" w:eastAsiaTheme="minorEastAsia" w:hAnsiTheme="minorHAnsi" w:cstheme="minorBidi"/>
              <w:noProof/>
              <w:sz w:val="22"/>
              <w:szCs w:val="22"/>
              <w:lang w:val="en-ZA" w:eastAsia="en-ZA"/>
            </w:rPr>
          </w:pPr>
          <w:hyperlink w:anchor="_Toc196241641" w:history="1">
            <w:r w:rsidR="00347EBA" w:rsidRPr="00D15F03">
              <w:rPr>
                <w:rStyle w:val="Hyperlink"/>
                <w:rFonts w:ascii="Century Gothic" w:hAnsi="Century Gothic" w:cs="Arial"/>
                <w:bCs/>
                <w:noProof/>
                <w:lang w:val="en-ZA"/>
              </w:rPr>
              <w:t>GUIDELINES</w:t>
            </w:r>
            <w:r w:rsidR="00347EBA">
              <w:rPr>
                <w:noProof/>
                <w:webHidden/>
              </w:rPr>
              <w:tab/>
            </w:r>
            <w:r w:rsidR="00347EBA">
              <w:rPr>
                <w:noProof/>
                <w:webHidden/>
              </w:rPr>
              <w:fldChar w:fldCharType="begin"/>
            </w:r>
            <w:r w:rsidR="00347EBA">
              <w:rPr>
                <w:noProof/>
                <w:webHidden/>
              </w:rPr>
              <w:instrText xml:space="preserve"> PAGEREF _Toc196241641 \h </w:instrText>
            </w:r>
            <w:r w:rsidR="00347EBA">
              <w:rPr>
                <w:noProof/>
                <w:webHidden/>
              </w:rPr>
            </w:r>
            <w:r w:rsidR="00347EBA">
              <w:rPr>
                <w:noProof/>
                <w:webHidden/>
              </w:rPr>
              <w:fldChar w:fldCharType="separate"/>
            </w:r>
            <w:r w:rsidR="00347EBA">
              <w:rPr>
                <w:noProof/>
                <w:webHidden/>
              </w:rPr>
              <w:t>291</w:t>
            </w:r>
            <w:r w:rsidR="00347EBA">
              <w:rPr>
                <w:noProof/>
                <w:webHidden/>
              </w:rPr>
              <w:fldChar w:fldCharType="end"/>
            </w:r>
          </w:hyperlink>
        </w:p>
        <w:p w:rsidR="00347EBA" w:rsidRDefault="00886171">
          <w:pPr>
            <w:pStyle w:val="TOC1"/>
            <w:tabs>
              <w:tab w:val="right" w:leader="dot" w:pos="9350"/>
            </w:tabs>
            <w:rPr>
              <w:rFonts w:asciiTheme="minorHAnsi" w:eastAsiaTheme="minorEastAsia" w:hAnsiTheme="minorHAnsi" w:cstheme="minorBidi"/>
              <w:noProof/>
              <w:sz w:val="22"/>
              <w:szCs w:val="22"/>
              <w:lang w:val="en-ZA" w:eastAsia="en-ZA"/>
            </w:rPr>
          </w:pPr>
          <w:hyperlink w:anchor="_Toc196241642" w:history="1">
            <w:r w:rsidR="00347EBA" w:rsidRPr="00D15F03">
              <w:rPr>
                <w:rStyle w:val="Hyperlink"/>
                <w:rFonts w:ascii="Century Gothic" w:hAnsi="Century Gothic"/>
                <w:noProof/>
              </w:rPr>
              <w:t>Case Study: Efficient Upholstery Project at Classic Interiors</w:t>
            </w:r>
            <w:r w:rsidR="00347EBA">
              <w:rPr>
                <w:noProof/>
                <w:webHidden/>
              </w:rPr>
              <w:tab/>
            </w:r>
            <w:r w:rsidR="00347EBA">
              <w:rPr>
                <w:noProof/>
                <w:webHidden/>
              </w:rPr>
              <w:fldChar w:fldCharType="begin"/>
            </w:r>
            <w:r w:rsidR="00347EBA">
              <w:rPr>
                <w:noProof/>
                <w:webHidden/>
              </w:rPr>
              <w:instrText xml:space="preserve"> PAGEREF _Toc196241642 \h </w:instrText>
            </w:r>
            <w:r w:rsidR="00347EBA">
              <w:rPr>
                <w:noProof/>
                <w:webHidden/>
              </w:rPr>
            </w:r>
            <w:r w:rsidR="00347EBA">
              <w:rPr>
                <w:noProof/>
                <w:webHidden/>
              </w:rPr>
              <w:fldChar w:fldCharType="separate"/>
            </w:r>
            <w:r w:rsidR="00347EBA">
              <w:rPr>
                <w:noProof/>
                <w:webHidden/>
              </w:rPr>
              <w:t>293</w:t>
            </w:r>
            <w:r w:rsidR="00347EBA">
              <w:rPr>
                <w:noProof/>
                <w:webHidden/>
              </w:rPr>
              <w:fldChar w:fldCharType="end"/>
            </w:r>
          </w:hyperlink>
        </w:p>
        <w:p w:rsidR="00347EBA" w:rsidRDefault="00886171">
          <w:pPr>
            <w:pStyle w:val="TOC2"/>
            <w:tabs>
              <w:tab w:val="right" w:leader="dot" w:pos="9350"/>
            </w:tabs>
            <w:rPr>
              <w:rFonts w:asciiTheme="minorHAnsi" w:eastAsiaTheme="minorEastAsia" w:hAnsiTheme="minorHAnsi" w:cstheme="minorBidi"/>
              <w:noProof/>
              <w:sz w:val="22"/>
              <w:szCs w:val="22"/>
              <w:lang w:val="en-ZA" w:eastAsia="en-ZA"/>
            </w:rPr>
          </w:pPr>
          <w:hyperlink w:anchor="_Toc196241643" w:history="1">
            <w:r w:rsidR="00347EBA" w:rsidRPr="00D15F03">
              <w:rPr>
                <w:rStyle w:val="Hyperlink"/>
                <w:rFonts w:ascii="Century Gothic" w:hAnsi="Century Gothic" w:cs="Arial"/>
                <w:bCs/>
                <w:noProof/>
                <w:lang w:val="en-ZA"/>
              </w:rPr>
              <w:t>GUIDELINES</w:t>
            </w:r>
            <w:r w:rsidR="00347EBA">
              <w:rPr>
                <w:noProof/>
                <w:webHidden/>
              </w:rPr>
              <w:tab/>
            </w:r>
            <w:r w:rsidR="00347EBA">
              <w:rPr>
                <w:noProof/>
                <w:webHidden/>
              </w:rPr>
              <w:fldChar w:fldCharType="begin"/>
            </w:r>
            <w:r w:rsidR="00347EBA">
              <w:rPr>
                <w:noProof/>
                <w:webHidden/>
              </w:rPr>
              <w:instrText xml:space="preserve"> PAGEREF _Toc196241643 \h </w:instrText>
            </w:r>
            <w:r w:rsidR="00347EBA">
              <w:rPr>
                <w:noProof/>
                <w:webHidden/>
              </w:rPr>
            </w:r>
            <w:r w:rsidR="00347EBA">
              <w:rPr>
                <w:noProof/>
                <w:webHidden/>
              </w:rPr>
              <w:fldChar w:fldCharType="separate"/>
            </w:r>
            <w:r w:rsidR="00347EBA">
              <w:rPr>
                <w:noProof/>
                <w:webHidden/>
              </w:rPr>
              <w:t>297</w:t>
            </w:r>
            <w:r w:rsidR="00347EBA">
              <w:rPr>
                <w:noProof/>
                <w:webHidden/>
              </w:rPr>
              <w:fldChar w:fldCharType="end"/>
            </w:r>
          </w:hyperlink>
        </w:p>
        <w:p w:rsidR="00347EBA" w:rsidRDefault="00886171">
          <w:pPr>
            <w:pStyle w:val="TOC1"/>
            <w:tabs>
              <w:tab w:val="right" w:leader="dot" w:pos="9350"/>
            </w:tabs>
            <w:rPr>
              <w:rFonts w:asciiTheme="minorHAnsi" w:eastAsiaTheme="minorEastAsia" w:hAnsiTheme="minorHAnsi" w:cstheme="minorBidi"/>
              <w:noProof/>
              <w:sz w:val="22"/>
              <w:szCs w:val="22"/>
              <w:lang w:val="en-ZA" w:eastAsia="en-ZA"/>
            </w:rPr>
          </w:pPr>
          <w:hyperlink w:anchor="_Toc196241644" w:history="1">
            <w:r w:rsidR="00347EBA" w:rsidRPr="00D15F03">
              <w:rPr>
                <w:rStyle w:val="Hyperlink"/>
                <w:rFonts w:ascii="Century Gothic" w:hAnsi="Century Gothic"/>
                <w:noProof/>
              </w:rPr>
              <w:t>Case Study: Restoration of a Set of Antique Dining Chairs</w:t>
            </w:r>
            <w:r w:rsidR="00347EBA">
              <w:rPr>
                <w:noProof/>
                <w:webHidden/>
              </w:rPr>
              <w:tab/>
            </w:r>
            <w:r w:rsidR="00347EBA">
              <w:rPr>
                <w:noProof/>
                <w:webHidden/>
              </w:rPr>
              <w:fldChar w:fldCharType="begin"/>
            </w:r>
            <w:r w:rsidR="00347EBA">
              <w:rPr>
                <w:noProof/>
                <w:webHidden/>
              </w:rPr>
              <w:instrText xml:space="preserve"> PAGEREF _Toc196241644 \h </w:instrText>
            </w:r>
            <w:r w:rsidR="00347EBA">
              <w:rPr>
                <w:noProof/>
                <w:webHidden/>
              </w:rPr>
            </w:r>
            <w:r w:rsidR="00347EBA">
              <w:rPr>
                <w:noProof/>
                <w:webHidden/>
              </w:rPr>
              <w:fldChar w:fldCharType="separate"/>
            </w:r>
            <w:r w:rsidR="00347EBA">
              <w:rPr>
                <w:noProof/>
                <w:webHidden/>
              </w:rPr>
              <w:t>299</w:t>
            </w:r>
            <w:r w:rsidR="00347EBA">
              <w:rPr>
                <w:noProof/>
                <w:webHidden/>
              </w:rPr>
              <w:fldChar w:fldCharType="end"/>
            </w:r>
          </w:hyperlink>
        </w:p>
        <w:p w:rsidR="00347EBA" w:rsidRDefault="00886171">
          <w:pPr>
            <w:pStyle w:val="TOC1"/>
            <w:tabs>
              <w:tab w:val="right" w:leader="dot" w:pos="9350"/>
            </w:tabs>
            <w:rPr>
              <w:rFonts w:asciiTheme="minorHAnsi" w:eastAsiaTheme="minorEastAsia" w:hAnsiTheme="minorHAnsi" w:cstheme="minorBidi"/>
              <w:noProof/>
              <w:sz w:val="22"/>
              <w:szCs w:val="22"/>
              <w:lang w:val="en-ZA" w:eastAsia="en-ZA"/>
            </w:rPr>
          </w:pPr>
          <w:hyperlink w:anchor="_Toc196241645" w:history="1">
            <w:r w:rsidR="00347EBA" w:rsidRPr="00D15F03">
              <w:rPr>
                <w:rStyle w:val="Hyperlink"/>
                <w:rFonts w:ascii="Century Gothic" w:hAnsi="Century Gothic"/>
                <w:noProof/>
                <w:highlight w:val="yellow"/>
                <w:lang w:val="en-ZA"/>
              </w:rPr>
              <w:t>PM-02-PS13: Cover Wedge Shaped Box Arm Seat Frames, with and Without Corner Pleats</w:t>
            </w:r>
            <w:r w:rsidR="00347EBA">
              <w:rPr>
                <w:noProof/>
                <w:webHidden/>
              </w:rPr>
              <w:tab/>
            </w:r>
            <w:r w:rsidR="00347EBA">
              <w:rPr>
                <w:noProof/>
                <w:webHidden/>
              </w:rPr>
              <w:fldChar w:fldCharType="begin"/>
            </w:r>
            <w:r w:rsidR="00347EBA">
              <w:rPr>
                <w:noProof/>
                <w:webHidden/>
              </w:rPr>
              <w:instrText xml:space="preserve"> PAGEREF _Toc196241645 \h </w:instrText>
            </w:r>
            <w:r w:rsidR="00347EBA">
              <w:rPr>
                <w:noProof/>
                <w:webHidden/>
              </w:rPr>
            </w:r>
            <w:r w:rsidR="00347EBA">
              <w:rPr>
                <w:noProof/>
                <w:webHidden/>
              </w:rPr>
              <w:fldChar w:fldCharType="separate"/>
            </w:r>
            <w:r w:rsidR="00347EBA">
              <w:rPr>
                <w:noProof/>
                <w:webHidden/>
              </w:rPr>
              <w:t>304</w:t>
            </w:r>
            <w:r w:rsidR="00347EBA">
              <w:rPr>
                <w:noProof/>
                <w:webHidden/>
              </w:rPr>
              <w:fldChar w:fldCharType="end"/>
            </w:r>
          </w:hyperlink>
        </w:p>
        <w:p w:rsidR="00347EBA" w:rsidRDefault="00886171">
          <w:pPr>
            <w:pStyle w:val="TOC2"/>
            <w:tabs>
              <w:tab w:val="right" w:leader="dot" w:pos="9350"/>
            </w:tabs>
            <w:rPr>
              <w:rFonts w:asciiTheme="minorHAnsi" w:eastAsiaTheme="minorEastAsia" w:hAnsiTheme="minorHAnsi" w:cstheme="minorBidi"/>
              <w:noProof/>
              <w:sz w:val="22"/>
              <w:szCs w:val="22"/>
              <w:lang w:val="en-ZA" w:eastAsia="en-ZA"/>
            </w:rPr>
          </w:pPr>
          <w:hyperlink w:anchor="_Toc196241646" w:history="1">
            <w:r w:rsidR="00347EBA" w:rsidRPr="00D15F03">
              <w:rPr>
                <w:rStyle w:val="Hyperlink"/>
                <w:rFonts w:ascii="Century Gothic" w:hAnsi="Century Gothic" w:cs="Arial"/>
                <w:bCs/>
                <w:noProof/>
                <w:lang w:val="en-ZA"/>
              </w:rPr>
              <w:t>GUIDELINES</w:t>
            </w:r>
            <w:r w:rsidR="00347EBA">
              <w:rPr>
                <w:noProof/>
                <w:webHidden/>
              </w:rPr>
              <w:tab/>
            </w:r>
            <w:r w:rsidR="00347EBA">
              <w:rPr>
                <w:noProof/>
                <w:webHidden/>
              </w:rPr>
              <w:fldChar w:fldCharType="begin"/>
            </w:r>
            <w:r w:rsidR="00347EBA">
              <w:rPr>
                <w:noProof/>
                <w:webHidden/>
              </w:rPr>
              <w:instrText xml:space="preserve"> PAGEREF _Toc196241646 \h </w:instrText>
            </w:r>
            <w:r w:rsidR="00347EBA">
              <w:rPr>
                <w:noProof/>
                <w:webHidden/>
              </w:rPr>
            </w:r>
            <w:r w:rsidR="00347EBA">
              <w:rPr>
                <w:noProof/>
                <w:webHidden/>
              </w:rPr>
              <w:fldChar w:fldCharType="separate"/>
            </w:r>
            <w:r w:rsidR="00347EBA">
              <w:rPr>
                <w:noProof/>
                <w:webHidden/>
              </w:rPr>
              <w:t>306</w:t>
            </w:r>
            <w:r w:rsidR="00347EBA">
              <w:rPr>
                <w:noProof/>
                <w:webHidden/>
              </w:rPr>
              <w:fldChar w:fldCharType="end"/>
            </w:r>
          </w:hyperlink>
        </w:p>
        <w:p w:rsidR="00347EBA" w:rsidRDefault="00886171">
          <w:pPr>
            <w:pStyle w:val="TOC1"/>
            <w:tabs>
              <w:tab w:val="right" w:leader="dot" w:pos="9350"/>
            </w:tabs>
            <w:rPr>
              <w:rFonts w:asciiTheme="minorHAnsi" w:eastAsiaTheme="minorEastAsia" w:hAnsiTheme="minorHAnsi" w:cstheme="minorBidi"/>
              <w:noProof/>
              <w:sz w:val="22"/>
              <w:szCs w:val="22"/>
              <w:lang w:val="en-ZA" w:eastAsia="en-ZA"/>
            </w:rPr>
          </w:pPr>
          <w:hyperlink w:anchor="_Toc196241647" w:history="1">
            <w:r w:rsidR="00347EBA" w:rsidRPr="00D15F03">
              <w:rPr>
                <w:rStyle w:val="Hyperlink"/>
                <w:rFonts w:ascii="Century Gothic" w:hAnsi="Century Gothic"/>
                <w:noProof/>
              </w:rPr>
              <w:t>Case Study: Reupholstery of a Wedge-Shaped Box Arm Sofa</w:t>
            </w:r>
            <w:r w:rsidR="00347EBA">
              <w:rPr>
                <w:noProof/>
                <w:webHidden/>
              </w:rPr>
              <w:tab/>
            </w:r>
            <w:r w:rsidR="00347EBA">
              <w:rPr>
                <w:noProof/>
                <w:webHidden/>
              </w:rPr>
              <w:fldChar w:fldCharType="begin"/>
            </w:r>
            <w:r w:rsidR="00347EBA">
              <w:rPr>
                <w:noProof/>
                <w:webHidden/>
              </w:rPr>
              <w:instrText xml:space="preserve"> PAGEREF _Toc196241647 \h </w:instrText>
            </w:r>
            <w:r w:rsidR="00347EBA">
              <w:rPr>
                <w:noProof/>
                <w:webHidden/>
              </w:rPr>
            </w:r>
            <w:r w:rsidR="00347EBA">
              <w:rPr>
                <w:noProof/>
                <w:webHidden/>
              </w:rPr>
              <w:fldChar w:fldCharType="separate"/>
            </w:r>
            <w:r w:rsidR="00347EBA">
              <w:rPr>
                <w:noProof/>
                <w:webHidden/>
              </w:rPr>
              <w:t>308</w:t>
            </w:r>
            <w:r w:rsidR="00347EBA">
              <w:rPr>
                <w:noProof/>
                <w:webHidden/>
              </w:rPr>
              <w:fldChar w:fldCharType="end"/>
            </w:r>
          </w:hyperlink>
        </w:p>
        <w:p w:rsidR="00347EBA" w:rsidRDefault="00886171">
          <w:pPr>
            <w:pStyle w:val="TOC2"/>
            <w:tabs>
              <w:tab w:val="right" w:leader="dot" w:pos="9350"/>
            </w:tabs>
            <w:rPr>
              <w:rFonts w:asciiTheme="minorHAnsi" w:eastAsiaTheme="minorEastAsia" w:hAnsiTheme="minorHAnsi" w:cstheme="minorBidi"/>
              <w:noProof/>
              <w:sz w:val="22"/>
              <w:szCs w:val="22"/>
              <w:lang w:val="en-ZA" w:eastAsia="en-ZA"/>
            </w:rPr>
          </w:pPr>
          <w:hyperlink w:anchor="_Toc196241648" w:history="1">
            <w:r w:rsidR="00347EBA" w:rsidRPr="00D15F03">
              <w:rPr>
                <w:rStyle w:val="Hyperlink"/>
                <w:rFonts w:ascii="Century Gothic" w:hAnsi="Century Gothic"/>
                <w:noProof/>
                <w:lang w:val="en-ZA"/>
              </w:rPr>
              <w:t>PM-02-PS14: Fit Covers to Prepared Frames Using Visible and Concealed Finishing Techniques</w:t>
            </w:r>
            <w:r w:rsidR="00347EBA">
              <w:rPr>
                <w:noProof/>
                <w:webHidden/>
              </w:rPr>
              <w:tab/>
            </w:r>
            <w:r w:rsidR="00347EBA">
              <w:rPr>
                <w:noProof/>
                <w:webHidden/>
              </w:rPr>
              <w:fldChar w:fldCharType="begin"/>
            </w:r>
            <w:r w:rsidR="00347EBA">
              <w:rPr>
                <w:noProof/>
                <w:webHidden/>
              </w:rPr>
              <w:instrText xml:space="preserve"> PAGEREF _Toc196241648 \h </w:instrText>
            </w:r>
            <w:r w:rsidR="00347EBA">
              <w:rPr>
                <w:noProof/>
                <w:webHidden/>
              </w:rPr>
            </w:r>
            <w:r w:rsidR="00347EBA">
              <w:rPr>
                <w:noProof/>
                <w:webHidden/>
              </w:rPr>
              <w:fldChar w:fldCharType="separate"/>
            </w:r>
            <w:r w:rsidR="00347EBA">
              <w:rPr>
                <w:noProof/>
                <w:webHidden/>
              </w:rPr>
              <w:t>314</w:t>
            </w:r>
            <w:r w:rsidR="00347EBA">
              <w:rPr>
                <w:noProof/>
                <w:webHidden/>
              </w:rPr>
              <w:fldChar w:fldCharType="end"/>
            </w:r>
          </w:hyperlink>
        </w:p>
        <w:p w:rsidR="00347EBA" w:rsidRDefault="00886171">
          <w:pPr>
            <w:pStyle w:val="TOC2"/>
            <w:tabs>
              <w:tab w:val="right" w:leader="dot" w:pos="9350"/>
            </w:tabs>
            <w:rPr>
              <w:rFonts w:asciiTheme="minorHAnsi" w:eastAsiaTheme="minorEastAsia" w:hAnsiTheme="minorHAnsi" w:cstheme="minorBidi"/>
              <w:noProof/>
              <w:sz w:val="22"/>
              <w:szCs w:val="22"/>
              <w:lang w:val="en-ZA" w:eastAsia="en-ZA"/>
            </w:rPr>
          </w:pPr>
          <w:hyperlink w:anchor="_Toc196241649" w:history="1">
            <w:r w:rsidR="00347EBA" w:rsidRPr="00D15F03">
              <w:rPr>
                <w:rStyle w:val="Hyperlink"/>
                <w:rFonts w:ascii="Century Gothic" w:hAnsi="Century Gothic" w:cs="Arial"/>
                <w:bCs/>
                <w:noProof/>
                <w:lang w:val="en-ZA"/>
              </w:rPr>
              <w:t>GUIDELINES</w:t>
            </w:r>
            <w:r w:rsidR="00347EBA">
              <w:rPr>
                <w:noProof/>
                <w:webHidden/>
              </w:rPr>
              <w:tab/>
            </w:r>
            <w:r w:rsidR="00347EBA">
              <w:rPr>
                <w:noProof/>
                <w:webHidden/>
              </w:rPr>
              <w:fldChar w:fldCharType="begin"/>
            </w:r>
            <w:r w:rsidR="00347EBA">
              <w:rPr>
                <w:noProof/>
                <w:webHidden/>
              </w:rPr>
              <w:instrText xml:space="preserve"> PAGEREF _Toc196241649 \h </w:instrText>
            </w:r>
            <w:r w:rsidR="00347EBA">
              <w:rPr>
                <w:noProof/>
                <w:webHidden/>
              </w:rPr>
            </w:r>
            <w:r w:rsidR="00347EBA">
              <w:rPr>
                <w:noProof/>
                <w:webHidden/>
              </w:rPr>
              <w:fldChar w:fldCharType="separate"/>
            </w:r>
            <w:r w:rsidR="00347EBA">
              <w:rPr>
                <w:noProof/>
                <w:webHidden/>
              </w:rPr>
              <w:t>316</w:t>
            </w:r>
            <w:r w:rsidR="00347EBA">
              <w:rPr>
                <w:noProof/>
                <w:webHidden/>
              </w:rPr>
              <w:fldChar w:fldCharType="end"/>
            </w:r>
          </w:hyperlink>
        </w:p>
        <w:p w:rsidR="00347EBA" w:rsidRDefault="00886171">
          <w:pPr>
            <w:pStyle w:val="TOC1"/>
            <w:tabs>
              <w:tab w:val="right" w:leader="dot" w:pos="9350"/>
            </w:tabs>
            <w:rPr>
              <w:rFonts w:asciiTheme="minorHAnsi" w:eastAsiaTheme="minorEastAsia" w:hAnsiTheme="minorHAnsi" w:cstheme="minorBidi"/>
              <w:noProof/>
              <w:sz w:val="22"/>
              <w:szCs w:val="22"/>
              <w:lang w:val="en-ZA" w:eastAsia="en-ZA"/>
            </w:rPr>
          </w:pPr>
          <w:hyperlink w:anchor="_Toc196241650" w:history="1">
            <w:r w:rsidR="00347EBA" w:rsidRPr="00D15F03">
              <w:rPr>
                <w:rStyle w:val="Hyperlink"/>
                <w:rFonts w:ascii="Century Gothic" w:hAnsi="Century Gothic"/>
                <w:noProof/>
              </w:rPr>
              <w:t>Case Study: Reupholstery of a Mid-Century Modern Armchair</w:t>
            </w:r>
            <w:r w:rsidR="00347EBA">
              <w:rPr>
                <w:noProof/>
                <w:webHidden/>
              </w:rPr>
              <w:tab/>
            </w:r>
            <w:r w:rsidR="00347EBA">
              <w:rPr>
                <w:noProof/>
                <w:webHidden/>
              </w:rPr>
              <w:fldChar w:fldCharType="begin"/>
            </w:r>
            <w:r w:rsidR="00347EBA">
              <w:rPr>
                <w:noProof/>
                <w:webHidden/>
              </w:rPr>
              <w:instrText xml:space="preserve"> PAGEREF _Toc196241650 \h </w:instrText>
            </w:r>
            <w:r w:rsidR="00347EBA">
              <w:rPr>
                <w:noProof/>
                <w:webHidden/>
              </w:rPr>
            </w:r>
            <w:r w:rsidR="00347EBA">
              <w:rPr>
                <w:noProof/>
                <w:webHidden/>
              </w:rPr>
              <w:fldChar w:fldCharType="separate"/>
            </w:r>
            <w:r w:rsidR="00347EBA">
              <w:rPr>
                <w:noProof/>
                <w:webHidden/>
              </w:rPr>
              <w:t>318</w:t>
            </w:r>
            <w:r w:rsidR="00347EBA">
              <w:rPr>
                <w:noProof/>
                <w:webHidden/>
              </w:rPr>
              <w:fldChar w:fldCharType="end"/>
            </w:r>
          </w:hyperlink>
        </w:p>
        <w:p w:rsidR="00347EBA" w:rsidRDefault="00886171">
          <w:pPr>
            <w:pStyle w:val="TOC2"/>
            <w:tabs>
              <w:tab w:val="right" w:leader="dot" w:pos="9350"/>
            </w:tabs>
            <w:rPr>
              <w:rFonts w:asciiTheme="minorHAnsi" w:eastAsiaTheme="minorEastAsia" w:hAnsiTheme="minorHAnsi" w:cstheme="minorBidi"/>
              <w:noProof/>
              <w:sz w:val="22"/>
              <w:szCs w:val="22"/>
              <w:lang w:val="en-ZA" w:eastAsia="en-ZA"/>
            </w:rPr>
          </w:pPr>
          <w:hyperlink w:anchor="_Toc196241651" w:history="1">
            <w:r w:rsidR="00347EBA" w:rsidRPr="00D15F03">
              <w:rPr>
                <w:rStyle w:val="Hyperlink"/>
                <w:rFonts w:ascii="Century Gothic" w:hAnsi="Century Gothic"/>
                <w:noProof/>
                <w:lang w:val="en-ZA"/>
              </w:rPr>
              <w:t>PM-02-PS15: Fit Covers to Prepared Frames Using Relief Cuts to Relieve Tension on the Fabric and Achieve the Specified Finish</w:t>
            </w:r>
            <w:r w:rsidR="00347EBA">
              <w:rPr>
                <w:noProof/>
                <w:webHidden/>
              </w:rPr>
              <w:tab/>
            </w:r>
            <w:r w:rsidR="00347EBA">
              <w:rPr>
                <w:noProof/>
                <w:webHidden/>
              </w:rPr>
              <w:fldChar w:fldCharType="begin"/>
            </w:r>
            <w:r w:rsidR="00347EBA">
              <w:rPr>
                <w:noProof/>
                <w:webHidden/>
              </w:rPr>
              <w:instrText xml:space="preserve"> PAGEREF _Toc196241651 \h </w:instrText>
            </w:r>
            <w:r w:rsidR="00347EBA">
              <w:rPr>
                <w:noProof/>
                <w:webHidden/>
              </w:rPr>
            </w:r>
            <w:r w:rsidR="00347EBA">
              <w:rPr>
                <w:noProof/>
                <w:webHidden/>
              </w:rPr>
              <w:fldChar w:fldCharType="separate"/>
            </w:r>
            <w:r w:rsidR="00347EBA">
              <w:rPr>
                <w:noProof/>
                <w:webHidden/>
              </w:rPr>
              <w:t>322</w:t>
            </w:r>
            <w:r w:rsidR="00347EBA">
              <w:rPr>
                <w:noProof/>
                <w:webHidden/>
              </w:rPr>
              <w:fldChar w:fldCharType="end"/>
            </w:r>
          </w:hyperlink>
        </w:p>
        <w:p w:rsidR="00347EBA" w:rsidRDefault="00886171">
          <w:pPr>
            <w:pStyle w:val="TOC2"/>
            <w:tabs>
              <w:tab w:val="right" w:leader="dot" w:pos="9350"/>
            </w:tabs>
            <w:rPr>
              <w:rFonts w:asciiTheme="minorHAnsi" w:eastAsiaTheme="minorEastAsia" w:hAnsiTheme="minorHAnsi" w:cstheme="minorBidi"/>
              <w:noProof/>
              <w:sz w:val="22"/>
              <w:szCs w:val="22"/>
              <w:lang w:val="en-ZA" w:eastAsia="en-ZA"/>
            </w:rPr>
          </w:pPr>
          <w:hyperlink w:anchor="_Toc196241652" w:history="1">
            <w:r w:rsidR="00347EBA" w:rsidRPr="00D15F03">
              <w:rPr>
                <w:rStyle w:val="Hyperlink"/>
                <w:rFonts w:ascii="Century Gothic" w:hAnsi="Century Gothic" w:cs="Arial"/>
                <w:bCs/>
                <w:noProof/>
                <w:lang w:val="en-ZA"/>
              </w:rPr>
              <w:t>GUIDELINES</w:t>
            </w:r>
            <w:r w:rsidR="00347EBA">
              <w:rPr>
                <w:noProof/>
                <w:webHidden/>
              </w:rPr>
              <w:tab/>
            </w:r>
            <w:r w:rsidR="00347EBA">
              <w:rPr>
                <w:noProof/>
                <w:webHidden/>
              </w:rPr>
              <w:fldChar w:fldCharType="begin"/>
            </w:r>
            <w:r w:rsidR="00347EBA">
              <w:rPr>
                <w:noProof/>
                <w:webHidden/>
              </w:rPr>
              <w:instrText xml:space="preserve"> PAGEREF _Toc196241652 \h </w:instrText>
            </w:r>
            <w:r w:rsidR="00347EBA">
              <w:rPr>
                <w:noProof/>
                <w:webHidden/>
              </w:rPr>
            </w:r>
            <w:r w:rsidR="00347EBA">
              <w:rPr>
                <w:noProof/>
                <w:webHidden/>
              </w:rPr>
              <w:fldChar w:fldCharType="separate"/>
            </w:r>
            <w:r w:rsidR="00347EBA">
              <w:rPr>
                <w:noProof/>
                <w:webHidden/>
              </w:rPr>
              <w:t>324</w:t>
            </w:r>
            <w:r w:rsidR="00347EBA">
              <w:rPr>
                <w:noProof/>
                <w:webHidden/>
              </w:rPr>
              <w:fldChar w:fldCharType="end"/>
            </w:r>
          </w:hyperlink>
        </w:p>
        <w:p w:rsidR="00347EBA" w:rsidRDefault="00886171">
          <w:pPr>
            <w:pStyle w:val="TOC1"/>
            <w:tabs>
              <w:tab w:val="right" w:leader="dot" w:pos="9350"/>
            </w:tabs>
            <w:rPr>
              <w:rFonts w:asciiTheme="minorHAnsi" w:eastAsiaTheme="minorEastAsia" w:hAnsiTheme="minorHAnsi" w:cstheme="minorBidi"/>
              <w:noProof/>
              <w:sz w:val="22"/>
              <w:szCs w:val="22"/>
              <w:lang w:val="en-ZA" w:eastAsia="en-ZA"/>
            </w:rPr>
          </w:pPr>
          <w:hyperlink w:anchor="_Toc196241653" w:history="1">
            <w:r w:rsidR="00347EBA" w:rsidRPr="00D15F03">
              <w:rPr>
                <w:rStyle w:val="Hyperlink"/>
                <w:rFonts w:ascii="Century Gothic" w:hAnsi="Century Gothic"/>
                <w:noProof/>
              </w:rPr>
              <w:t>Case Study: Upholstering a Vintage Scroll Arm Chair</w:t>
            </w:r>
            <w:r w:rsidR="00347EBA">
              <w:rPr>
                <w:noProof/>
                <w:webHidden/>
              </w:rPr>
              <w:tab/>
            </w:r>
            <w:r w:rsidR="00347EBA">
              <w:rPr>
                <w:noProof/>
                <w:webHidden/>
              </w:rPr>
              <w:fldChar w:fldCharType="begin"/>
            </w:r>
            <w:r w:rsidR="00347EBA">
              <w:rPr>
                <w:noProof/>
                <w:webHidden/>
              </w:rPr>
              <w:instrText xml:space="preserve"> PAGEREF _Toc196241653 \h </w:instrText>
            </w:r>
            <w:r w:rsidR="00347EBA">
              <w:rPr>
                <w:noProof/>
                <w:webHidden/>
              </w:rPr>
            </w:r>
            <w:r w:rsidR="00347EBA">
              <w:rPr>
                <w:noProof/>
                <w:webHidden/>
              </w:rPr>
              <w:fldChar w:fldCharType="separate"/>
            </w:r>
            <w:r w:rsidR="00347EBA">
              <w:rPr>
                <w:noProof/>
                <w:webHidden/>
              </w:rPr>
              <w:t>326</w:t>
            </w:r>
            <w:r w:rsidR="00347EBA">
              <w:rPr>
                <w:noProof/>
                <w:webHidden/>
              </w:rPr>
              <w:fldChar w:fldCharType="end"/>
            </w:r>
          </w:hyperlink>
        </w:p>
        <w:p w:rsidR="00347EBA" w:rsidRDefault="00886171">
          <w:pPr>
            <w:pStyle w:val="TOC2"/>
            <w:tabs>
              <w:tab w:val="right" w:leader="dot" w:pos="9350"/>
            </w:tabs>
            <w:rPr>
              <w:rFonts w:asciiTheme="minorHAnsi" w:eastAsiaTheme="minorEastAsia" w:hAnsiTheme="minorHAnsi" w:cstheme="minorBidi"/>
              <w:noProof/>
              <w:sz w:val="22"/>
              <w:szCs w:val="22"/>
              <w:lang w:val="en-ZA" w:eastAsia="en-ZA"/>
            </w:rPr>
          </w:pPr>
          <w:hyperlink w:anchor="_Toc196241654" w:history="1">
            <w:r w:rsidR="00347EBA" w:rsidRPr="00D15F03">
              <w:rPr>
                <w:rStyle w:val="Hyperlink"/>
                <w:rFonts w:ascii="Century Gothic" w:hAnsi="Century Gothic"/>
                <w:noProof/>
                <w:lang w:val="en-ZA"/>
              </w:rPr>
              <w:t>PM-02-PS16: Identify and Inspect Covered Frames Against Specifications and Repair and Report Defects Ensuring Quality</w:t>
            </w:r>
            <w:r w:rsidR="00347EBA">
              <w:rPr>
                <w:noProof/>
                <w:webHidden/>
              </w:rPr>
              <w:tab/>
            </w:r>
            <w:r w:rsidR="00347EBA">
              <w:rPr>
                <w:noProof/>
                <w:webHidden/>
              </w:rPr>
              <w:fldChar w:fldCharType="begin"/>
            </w:r>
            <w:r w:rsidR="00347EBA">
              <w:rPr>
                <w:noProof/>
                <w:webHidden/>
              </w:rPr>
              <w:instrText xml:space="preserve"> PAGEREF _Toc196241654 \h </w:instrText>
            </w:r>
            <w:r w:rsidR="00347EBA">
              <w:rPr>
                <w:noProof/>
                <w:webHidden/>
              </w:rPr>
            </w:r>
            <w:r w:rsidR="00347EBA">
              <w:rPr>
                <w:noProof/>
                <w:webHidden/>
              </w:rPr>
              <w:fldChar w:fldCharType="separate"/>
            </w:r>
            <w:r w:rsidR="00347EBA">
              <w:rPr>
                <w:noProof/>
                <w:webHidden/>
              </w:rPr>
              <w:t>333</w:t>
            </w:r>
            <w:r w:rsidR="00347EBA">
              <w:rPr>
                <w:noProof/>
                <w:webHidden/>
              </w:rPr>
              <w:fldChar w:fldCharType="end"/>
            </w:r>
          </w:hyperlink>
        </w:p>
        <w:p w:rsidR="00347EBA" w:rsidRDefault="00886171">
          <w:pPr>
            <w:pStyle w:val="TOC2"/>
            <w:tabs>
              <w:tab w:val="right" w:leader="dot" w:pos="9350"/>
            </w:tabs>
            <w:rPr>
              <w:rFonts w:asciiTheme="minorHAnsi" w:eastAsiaTheme="minorEastAsia" w:hAnsiTheme="minorHAnsi" w:cstheme="minorBidi"/>
              <w:noProof/>
              <w:sz w:val="22"/>
              <w:szCs w:val="22"/>
              <w:lang w:val="en-ZA" w:eastAsia="en-ZA"/>
            </w:rPr>
          </w:pPr>
          <w:hyperlink w:anchor="_Toc196241655" w:history="1">
            <w:r w:rsidR="00347EBA" w:rsidRPr="00D15F03">
              <w:rPr>
                <w:rStyle w:val="Hyperlink"/>
                <w:rFonts w:ascii="Century Gothic" w:hAnsi="Century Gothic" w:cs="Arial"/>
                <w:bCs/>
                <w:noProof/>
                <w:lang w:val="en-ZA"/>
              </w:rPr>
              <w:t>GUIDELINES</w:t>
            </w:r>
            <w:r w:rsidR="00347EBA">
              <w:rPr>
                <w:noProof/>
                <w:webHidden/>
              </w:rPr>
              <w:tab/>
            </w:r>
            <w:r w:rsidR="00347EBA">
              <w:rPr>
                <w:noProof/>
                <w:webHidden/>
              </w:rPr>
              <w:fldChar w:fldCharType="begin"/>
            </w:r>
            <w:r w:rsidR="00347EBA">
              <w:rPr>
                <w:noProof/>
                <w:webHidden/>
              </w:rPr>
              <w:instrText xml:space="preserve"> PAGEREF _Toc196241655 \h </w:instrText>
            </w:r>
            <w:r w:rsidR="00347EBA">
              <w:rPr>
                <w:noProof/>
                <w:webHidden/>
              </w:rPr>
            </w:r>
            <w:r w:rsidR="00347EBA">
              <w:rPr>
                <w:noProof/>
                <w:webHidden/>
              </w:rPr>
              <w:fldChar w:fldCharType="separate"/>
            </w:r>
            <w:r w:rsidR="00347EBA">
              <w:rPr>
                <w:noProof/>
                <w:webHidden/>
              </w:rPr>
              <w:t>336</w:t>
            </w:r>
            <w:r w:rsidR="00347EBA">
              <w:rPr>
                <w:noProof/>
                <w:webHidden/>
              </w:rPr>
              <w:fldChar w:fldCharType="end"/>
            </w:r>
          </w:hyperlink>
        </w:p>
        <w:p w:rsidR="00347EBA" w:rsidRDefault="00886171">
          <w:pPr>
            <w:pStyle w:val="TOC1"/>
            <w:tabs>
              <w:tab w:val="right" w:leader="dot" w:pos="9350"/>
            </w:tabs>
            <w:rPr>
              <w:rFonts w:asciiTheme="minorHAnsi" w:eastAsiaTheme="minorEastAsia" w:hAnsiTheme="minorHAnsi" w:cstheme="minorBidi"/>
              <w:noProof/>
              <w:sz w:val="22"/>
              <w:szCs w:val="22"/>
              <w:lang w:val="en-ZA" w:eastAsia="en-ZA"/>
            </w:rPr>
          </w:pPr>
          <w:hyperlink w:anchor="_Toc196241656" w:history="1">
            <w:r w:rsidR="00347EBA" w:rsidRPr="00D15F03">
              <w:rPr>
                <w:rStyle w:val="Hyperlink"/>
                <w:rFonts w:ascii="Century Gothic" w:hAnsi="Century Gothic"/>
                <w:noProof/>
              </w:rPr>
              <w:t>Case Study: Quality Inspection and Repair of Upholstered Furniture Frames</w:t>
            </w:r>
            <w:r w:rsidR="00347EBA">
              <w:rPr>
                <w:noProof/>
                <w:webHidden/>
              </w:rPr>
              <w:tab/>
            </w:r>
            <w:r w:rsidR="00347EBA">
              <w:rPr>
                <w:noProof/>
                <w:webHidden/>
              </w:rPr>
              <w:fldChar w:fldCharType="begin"/>
            </w:r>
            <w:r w:rsidR="00347EBA">
              <w:rPr>
                <w:noProof/>
                <w:webHidden/>
              </w:rPr>
              <w:instrText xml:space="preserve"> PAGEREF _Toc196241656 \h </w:instrText>
            </w:r>
            <w:r w:rsidR="00347EBA">
              <w:rPr>
                <w:noProof/>
                <w:webHidden/>
              </w:rPr>
            </w:r>
            <w:r w:rsidR="00347EBA">
              <w:rPr>
                <w:noProof/>
                <w:webHidden/>
              </w:rPr>
              <w:fldChar w:fldCharType="separate"/>
            </w:r>
            <w:r w:rsidR="00347EBA">
              <w:rPr>
                <w:noProof/>
                <w:webHidden/>
              </w:rPr>
              <w:t>338</w:t>
            </w:r>
            <w:r w:rsidR="00347EBA">
              <w:rPr>
                <w:noProof/>
                <w:webHidden/>
              </w:rPr>
              <w:fldChar w:fldCharType="end"/>
            </w:r>
          </w:hyperlink>
        </w:p>
        <w:p w:rsidR="00347EBA" w:rsidRDefault="00886171">
          <w:pPr>
            <w:pStyle w:val="TOC2"/>
            <w:tabs>
              <w:tab w:val="right" w:leader="dot" w:pos="9350"/>
            </w:tabs>
            <w:rPr>
              <w:rFonts w:asciiTheme="minorHAnsi" w:eastAsiaTheme="minorEastAsia" w:hAnsiTheme="minorHAnsi" w:cstheme="minorBidi"/>
              <w:noProof/>
              <w:sz w:val="22"/>
              <w:szCs w:val="22"/>
              <w:lang w:val="en-ZA" w:eastAsia="en-ZA"/>
            </w:rPr>
          </w:pPr>
          <w:hyperlink w:anchor="_Toc196241657" w:history="1">
            <w:r w:rsidR="00347EBA" w:rsidRPr="00D15F03">
              <w:rPr>
                <w:rStyle w:val="Hyperlink"/>
                <w:rFonts w:ascii="Century Gothic" w:hAnsi="Century Gothic"/>
                <w:noProof/>
                <w:lang w:val="en-ZA"/>
              </w:rPr>
              <w:t>PM-02-PS17: Apply Health and Safety, Housekeeping, Ergonomics, and Productive Processes When Fitting Covers to Upholstery Frames</w:t>
            </w:r>
            <w:r w:rsidR="00347EBA">
              <w:rPr>
                <w:noProof/>
                <w:webHidden/>
              </w:rPr>
              <w:tab/>
            </w:r>
            <w:r w:rsidR="00347EBA">
              <w:rPr>
                <w:noProof/>
                <w:webHidden/>
              </w:rPr>
              <w:fldChar w:fldCharType="begin"/>
            </w:r>
            <w:r w:rsidR="00347EBA">
              <w:rPr>
                <w:noProof/>
                <w:webHidden/>
              </w:rPr>
              <w:instrText xml:space="preserve"> PAGEREF _Toc196241657 \h </w:instrText>
            </w:r>
            <w:r w:rsidR="00347EBA">
              <w:rPr>
                <w:noProof/>
                <w:webHidden/>
              </w:rPr>
            </w:r>
            <w:r w:rsidR="00347EBA">
              <w:rPr>
                <w:noProof/>
                <w:webHidden/>
              </w:rPr>
              <w:fldChar w:fldCharType="separate"/>
            </w:r>
            <w:r w:rsidR="00347EBA">
              <w:rPr>
                <w:noProof/>
                <w:webHidden/>
              </w:rPr>
              <w:t>343</w:t>
            </w:r>
            <w:r w:rsidR="00347EBA">
              <w:rPr>
                <w:noProof/>
                <w:webHidden/>
              </w:rPr>
              <w:fldChar w:fldCharType="end"/>
            </w:r>
          </w:hyperlink>
        </w:p>
        <w:p w:rsidR="00347EBA" w:rsidRDefault="00886171">
          <w:pPr>
            <w:pStyle w:val="TOC2"/>
            <w:tabs>
              <w:tab w:val="right" w:leader="dot" w:pos="9350"/>
            </w:tabs>
            <w:rPr>
              <w:rFonts w:asciiTheme="minorHAnsi" w:eastAsiaTheme="minorEastAsia" w:hAnsiTheme="minorHAnsi" w:cstheme="minorBidi"/>
              <w:noProof/>
              <w:sz w:val="22"/>
              <w:szCs w:val="22"/>
              <w:lang w:val="en-ZA" w:eastAsia="en-ZA"/>
            </w:rPr>
          </w:pPr>
          <w:hyperlink w:anchor="_Toc196241658" w:history="1">
            <w:r w:rsidR="00347EBA" w:rsidRPr="00D15F03">
              <w:rPr>
                <w:rStyle w:val="Hyperlink"/>
                <w:rFonts w:ascii="Century Gothic" w:hAnsi="Century Gothic" w:cs="Arial"/>
                <w:bCs/>
                <w:noProof/>
                <w:lang w:val="en-ZA"/>
              </w:rPr>
              <w:t>GUIDELINES</w:t>
            </w:r>
            <w:r w:rsidR="00347EBA">
              <w:rPr>
                <w:noProof/>
                <w:webHidden/>
              </w:rPr>
              <w:tab/>
            </w:r>
            <w:r w:rsidR="00347EBA">
              <w:rPr>
                <w:noProof/>
                <w:webHidden/>
              </w:rPr>
              <w:fldChar w:fldCharType="begin"/>
            </w:r>
            <w:r w:rsidR="00347EBA">
              <w:rPr>
                <w:noProof/>
                <w:webHidden/>
              </w:rPr>
              <w:instrText xml:space="preserve"> PAGEREF _Toc196241658 \h </w:instrText>
            </w:r>
            <w:r w:rsidR="00347EBA">
              <w:rPr>
                <w:noProof/>
                <w:webHidden/>
              </w:rPr>
            </w:r>
            <w:r w:rsidR="00347EBA">
              <w:rPr>
                <w:noProof/>
                <w:webHidden/>
              </w:rPr>
              <w:fldChar w:fldCharType="separate"/>
            </w:r>
            <w:r w:rsidR="00347EBA">
              <w:rPr>
                <w:noProof/>
                <w:webHidden/>
              </w:rPr>
              <w:t>346</w:t>
            </w:r>
            <w:r w:rsidR="00347EBA">
              <w:rPr>
                <w:noProof/>
                <w:webHidden/>
              </w:rPr>
              <w:fldChar w:fldCharType="end"/>
            </w:r>
          </w:hyperlink>
        </w:p>
        <w:p w:rsidR="00347EBA" w:rsidRDefault="00886171">
          <w:pPr>
            <w:pStyle w:val="TOC1"/>
            <w:tabs>
              <w:tab w:val="right" w:leader="dot" w:pos="9350"/>
            </w:tabs>
            <w:rPr>
              <w:rFonts w:asciiTheme="minorHAnsi" w:eastAsiaTheme="minorEastAsia" w:hAnsiTheme="minorHAnsi" w:cstheme="minorBidi"/>
              <w:noProof/>
              <w:sz w:val="22"/>
              <w:szCs w:val="22"/>
              <w:lang w:val="en-ZA" w:eastAsia="en-ZA"/>
            </w:rPr>
          </w:pPr>
          <w:hyperlink w:anchor="_Toc196241659" w:history="1">
            <w:r w:rsidR="00347EBA" w:rsidRPr="00D15F03">
              <w:rPr>
                <w:rStyle w:val="Hyperlink"/>
                <w:rFonts w:ascii="Century Gothic" w:hAnsi="Century Gothic"/>
                <w:noProof/>
              </w:rPr>
              <w:t>Case Study: Health and Safety, Housekeeping, Ergonomics, and Productivity in an Upholstery Workshop</w:t>
            </w:r>
            <w:r w:rsidR="00347EBA">
              <w:rPr>
                <w:noProof/>
                <w:webHidden/>
              </w:rPr>
              <w:tab/>
            </w:r>
            <w:r w:rsidR="00347EBA">
              <w:rPr>
                <w:noProof/>
                <w:webHidden/>
              </w:rPr>
              <w:fldChar w:fldCharType="begin"/>
            </w:r>
            <w:r w:rsidR="00347EBA">
              <w:rPr>
                <w:noProof/>
                <w:webHidden/>
              </w:rPr>
              <w:instrText xml:space="preserve"> PAGEREF _Toc196241659 \h </w:instrText>
            </w:r>
            <w:r w:rsidR="00347EBA">
              <w:rPr>
                <w:noProof/>
                <w:webHidden/>
              </w:rPr>
            </w:r>
            <w:r w:rsidR="00347EBA">
              <w:rPr>
                <w:noProof/>
                <w:webHidden/>
              </w:rPr>
              <w:fldChar w:fldCharType="separate"/>
            </w:r>
            <w:r w:rsidR="00347EBA">
              <w:rPr>
                <w:noProof/>
                <w:webHidden/>
              </w:rPr>
              <w:t>348</w:t>
            </w:r>
            <w:r w:rsidR="00347EBA">
              <w:rPr>
                <w:noProof/>
                <w:webHidden/>
              </w:rPr>
              <w:fldChar w:fldCharType="end"/>
            </w:r>
          </w:hyperlink>
        </w:p>
        <w:p w:rsidR="00347EBA" w:rsidRDefault="00886171">
          <w:pPr>
            <w:pStyle w:val="TOC2"/>
            <w:tabs>
              <w:tab w:val="right" w:leader="dot" w:pos="9350"/>
            </w:tabs>
            <w:rPr>
              <w:rFonts w:asciiTheme="minorHAnsi" w:eastAsiaTheme="minorEastAsia" w:hAnsiTheme="minorHAnsi" w:cstheme="minorBidi"/>
              <w:noProof/>
              <w:sz w:val="22"/>
              <w:szCs w:val="22"/>
              <w:lang w:val="en-ZA" w:eastAsia="en-ZA"/>
            </w:rPr>
          </w:pPr>
          <w:hyperlink w:anchor="_Toc196241660" w:history="1">
            <w:r w:rsidR="00347EBA" w:rsidRPr="00D15F03">
              <w:rPr>
                <w:rStyle w:val="Hyperlink"/>
                <w:rFonts w:ascii="Century Gothic" w:hAnsi="Century Gothic"/>
                <w:noProof/>
                <w:lang w:val="en-ZA"/>
              </w:rPr>
              <w:t>PM-02-PS18: Perform Routine Cleaning, Quality Change Cleaning, and Housekeeping of the Work Area</w:t>
            </w:r>
            <w:r w:rsidR="00347EBA">
              <w:rPr>
                <w:noProof/>
                <w:webHidden/>
              </w:rPr>
              <w:tab/>
            </w:r>
            <w:r w:rsidR="00347EBA">
              <w:rPr>
                <w:noProof/>
                <w:webHidden/>
              </w:rPr>
              <w:fldChar w:fldCharType="begin"/>
            </w:r>
            <w:r w:rsidR="00347EBA">
              <w:rPr>
                <w:noProof/>
                <w:webHidden/>
              </w:rPr>
              <w:instrText xml:space="preserve"> PAGEREF _Toc196241660 \h </w:instrText>
            </w:r>
            <w:r w:rsidR="00347EBA">
              <w:rPr>
                <w:noProof/>
                <w:webHidden/>
              </w:rPr>
            </w:r>
            <w:r w:rsidR="00347EBA">
              <w:rPr>
                <w:noProof/>
                <w:webHidden/>
              </w:rPr>
              <w:fldChar w:fldCharType="separate"/>
            </w:r>
            <w:r w:rsidR="00347EBA">
              <w:rPr>
                <w:noProof/>
                <w:webHidden/>
              </w:rPr>
              <w:t>353</w:t>
            </w:r>
            <w:r w:rsidR="00347EBA">
              <w:rPr>
                <w:noProof/>
                <w:webHidden/>
              </w:rPr>
              <w:fldChar w:fldCharType="end"/>
            </w:r>
          </w:hyperlink>
        </w:p>
        <w:p w:rsidR="00347EBA" w:rsidRDefault="00886171">
          <w:pPr>
            <w:pStyle w:val="TOC2"/>
            <w:tabs>
              <w:tab w:val="right" w:leader="dot" w:pos="9350"/>
            </w:tabs>
            <w:rPr>
              <w:rFonts w:asciiTheme="minorHAnsi" w:eastAsiaTheme="minorEastAsia" w:hAnsiTheme="minorHAnsi" w:cstheme="minorBidi"/>
              <w:noProof/>
              <w:sz w:val="22"/>
              <w:szCs w:val="22"/>
              <w:lang w:val="en-ZA" w:eastAsia="en-ZA"/>
            </w:rPr>
          </w:pPr>
          <w:hyperlink w:anchor="_Toc196241661" w:history="1">
            <w:r w:rsidR="00347EBA" w:rsidRPr="00D15F03">
              <w:rPr>
                <w:rStyle w:val="Hyperlink"/>
                <w:rFonts w:ascii="Century Gothic" w:hAnsi="Century Gothic" w:cs="Arial"/>
                <w:bCs/>
                <w:noProof/>
                <w:lang w:val="en-ZA"/>
              </w:rPr>
              <w:t>GUIDELINES</w:t>
            </w:r>
            <w:r w:rsidR="00347EBA">
              <w:rPr>
                <w:noProof/>
                <w:webHidden/>
              </w:rPr>
              <w:tab/>
            </w:r>
            <w:r w:rsidR="00347EBA">
              <w:rPr>
                <w:noProof/>
                <w:webHidden/>
              </w:rPr>
              <w:fldChar w:fldCharType="begin"/>
            </w:r>
            <w:r w:rsidR="00347EBA">
              <w:rPr>
                <w:noProof/>
                <w:webHidden/>
              </w:rPr>
              <w:instrText xml:space="preserve"> PAGEREF _Toc196241661 \h </w:instrText>
            </w:r>
            <w:r w:rsidR="00347EBA">
              <w:rPr>
                <w:noProof/>
                <w:webHidden/>
              </w:rPr>
            </w:r>
            <w:r w:rsidR="00347EBA">
              <w:rPr>
                <w:noProof/>
                <w:webHidden/>
              </w:rPr>
              <w:fldChar w:fldCharType="separate"/>
            </w:r>
            <w:r w:rsidR="00347EBA">
              <w:rPr>
                <w:noProof/>
                <w:webHidden/>
              </w:rPr>
              <w:t>356</w:t>
            </w:r>
            <w:r w:rsidR="00347EBA">
              <w:rPr>
                <w:noProof/>
                <w:webHidden/>
              </w:rPr>
              <w:fldChar w:fldCharType="end"/>
            </w:r>
          </w:hyperlink>
        </w:p>
        <w:p w:rsidR="00347EBA" w:rsidRDefault="00886171">
          <w:pPr>
            <w:pStyle w:val="TOC2"/>
            <w:tabs>
              <w:tab w:val="right" w:leader="dot" w:pos="9350"/>
            </w:tabs>
            <w:rPr>
              <w:rFonts w:asciiTheme="minorHAnsi" w:eastAsiaTheme="minorEastAsia" w:hAnsiTheme="minorHAnsi" w:cstheme="minorBidi"/>
              <w:noProof/>
              <w:sz w:val="22"/>
              <w:szCs w:val="22"/>
              <w:lang w:val="en-ZA" w:eastAsia="en-ZA"/>
            </w:rPr>
          </w:pPr>
          <w:hyperlink w:anchor="_Toc196241662" w:history="1">
            <w:r w:rsidR="00347EBA" w:rsidRPr="00D15F03">
              <w:rPr>
                <w:rStyle w:val="Hyperlink"/>
                <w:rFonts w:ascii="Century Gothic" w:hAnsi="Century Gothic"/>
                <w:noProof/>
                <w:lang w:val="en-ZA"/>
              </w:rPr>
              <w:t>PM-02-PS19: Record and Report Frame Covering Production Information</w:t>
            </w:r>
            <w:r w:rsidR="00347EBA">
              <w:rPr>
                <w:noProof/>
                <w:webHidden/>
              </w:rPr>
              <w:tab/>
            </w:r>
            <w:r w:rsidR="00347EBA">
              <w:rPr>
                <w:noProof/>
                <w:webHidden/>
              </w:rPr>
              <w:fldChar w:fldCharType="begin"/>
            </w:r>
            <w:r w:rsidR="00347EBA">
              <w:rPr>
                <w:noProof/>
                <w:webHidden/>
              </w:rPr>
              <w:instrText xml:space="preserve"> PAGEREF _Toc196241662 \h </w:instrText>
            </w:r>
            <w:r w:rsidR="00347EBA">
              <w:rPr>
                <w:noProof/>
                <w:webHidden/>
              </w:rPr>
            </w:r>
            <w:r w:rsidR="00347EBA">
              <w:rPr>
                <w:noProof/>
                <w:webHidden/>
              </w:rPr>
              <w:fldChar w:fldCharType="separate"/>
            </w:r>
            <w:r w:rsidR="00347EBA">
              <w:rPr>
                <w:noProof/>
                <w:webHidden/>
              </w:rPr>
              <w:t>365</w:t>
            </w:r>
            <w:r w:rsidR="00347EBA">
              <w:rPr>
                <w:noProof/>
                <w:webHidden/>
              </w:rPr>
              <w:fldChar w:fldCharType="end"/>
            </w:r>
          </w:hyperlink>
        </w:p>
        <w:p w:rsidR="00347EBA" w:rsidRDefault="00886171">
          <w:pPr>
            <w:pStyle w:val="TOC2"/>
            <w:tabs>
              <w:tab w:val="right" w:leader="dot" w:pos="9350"/>
            </w:tabs>
            <w:rPr>
              <w:rFonts w:asciiTheme="minorHAnsi" w:eastAsiaTheme="minorEastAsia" w:hAnsiTheme="minorHAnsi" w:cstheme="minorBidi"/>
              <w:noProof/>
              <w:sz w:val="22"/>
              <w:szCs w:val="22"/>
              <w:lang w:val="en-ZA" w:eastAsia="en-ZA"/>
            </w:rPr>
          </w:pPr>
          <w:hyperlink w:anchor="_Toc196241663" w:history="1">
            <w:r w:rsidR="00347EBA" w:rsidRPr="00D15F03">
              <w:rPr>
                <w:rStyle w:val="Hyperlink"/>
                <w:rFonts w:ascii="Century Gothic" w:hAnsi="Century Gothic" w:cs="Arial"/>
                <w:bCs/>
                <w:noProof/>
                <w:lang w:val="en-ZA"/>
              </w:rPr>
              <w:t>GUIDELINES</w:t>
            </w:r>
            <w:r w:rsidR="00347EBA">
              <w:rPr>
                <w:noProof/>
                <w:webHidden/>
              </w:rPr>
              <w:tab/>
            </w:r>
            <w:r w:rsidR="00347EBA">
              <w:rPr>
                <w:noProof/>
                <w:webHidden/>
              </w:rPr>
              <w:fldChar w:fldCharType="begin"/>
            </w:r>
            <w:r w:rsidR="00347EBA">
              <w:rPr>
                <w:noProof/>
                <w:webHidden/>
              </w:rPr>
              <w:instrText xml:space="preserve"> PAGEREF _Toc196241663 \h </w:instrText>
            </w:r>
            <w:r w:rsidR="00347EBA">
              <w:rPr>
                <w:noProof/>
                <w:webHidden/>
              </w:rPr>
            </w:r>
            <w:r w:rsidR="00347EBA">
              <w:rPr>
                <w:noProof/>
                <w:webHidden/>
              </w:rPr>
              <w:fldChar w:fldCharType="separate"/>
            </w:r>
            <w:r w:rsidR="00347EBA">
              <w:rPr>
                <w:noProof/>
                <w:webHidden/>
              </w:rPr>
              <w:t>368</w:t>
            </w:r>
            <w:r w:rsidR="00347EBA">
              <w:rPr>
                <w:noProof/>
                <w:webHidden/>
              </w:rPr>
              <w:fldChar w:fldCharType="end"/>
            </w:r>
          </w:hyperlink>
        </w:p>
        <w:p w:rsidR="00347EBA" w:rsidRDefault="00886171">
          <w:pPr>
            <w:pStyle w:val="TOC1"/>
            <w:tabs>
              <w:tab w:val="right" w:leader="dot" w:pos="9350"/>
            </w:tabs>
            <w:rPr>
              <w:rFonts w:asciiTheme="minorHAnsi" w:eastAsiaTheme="minorEastAsia" w:hAnsiTheme="minorHAnsi" w:cstheme="minorBidi"/>
              <w:noProof/>
              <w:sz w:val="22"/>
              <w:szCs w:val="22"/>
              <w:lang w:val="en-ZA" w:eastAsia="en-ZA"/>
            </w:rPr>
          </w:pPr>
          <w:hyperlink w:anchor="_Toc196241664" w:history="1">
            <w:r w:rsidR="00347EBA" w:rsidRPr="00D15F03">
              <w:rPr>
                <w:rStyle w:val="Hyperlink"/>
                <w:rFonts w:ascii="Century Gothic" w:hAnsi="Century Gothic"/>
                <w:noProof/>
              </w:rPr>
              <w:t>Case Study: Recording and Reporting Frame Covering Production Information</w:t>
            </w:r>
            <w:r w:rsidR="00347EBA">
              <w:rPr>
                <w:noProof/>
                <w:webHidden/>
              </w:rPr>
              <w:tab/>
            </w:r>
            <w:r w:rsidR="00347EBA">
              <w:rPr>
                <w:noProof/>
                <w:webHidden/>
              </w:rPr>
              <w:fldChar w:fldCharType="begin"/>
            </w:r>
            <w:r w:rsidR="00347EBA">
              <w:rPr>
                <w:noProof/>
                <w:webHidden/>
              </w:rPr>
              <w:instrText xml:space="preserve"> PAGEREF _Toc196241664 \h </w:instrText>
            </w:r>
            <w:r w:rsidR="00347EBA">
              <w:rPr>
                <w:noProof/>
                <w:webHidden/>
              </w:rPr>
            </w:r>
            <w:r w:rsidR="00347EBA">
              <w:rPr>
                <w:noProof/>
                <w:webHidden/>
              </w:rPr>
              <w:fldChar w:fldCharType="separate"/>
            </w:r>
            <w:r w:rsidR="00347EBA">
              <w:rPr>
                <w:noProof/>
                <w:webHidden/>
              </w:rPr>
              <w:t>371</w:t>
            </w:r>
            <w:r w:rsidR="00347EBA">
              <w:rPr>
                <w:noProof/>
                <w:webHidden/>
              </w:rPr>
              <w:fldChar w:fldCharType="end"/>
            </w:r>
          </w:hyperlink>
        </w:p>
        <w:p w:rsidR="00347EBA" w:rsidRDefault="00347EBA">
          <w:r>
            <w:rPr>
              <w:b/>
              <w:bCs/>
              <w:noProof/>
            </w:rPr>
            <w:fldChar w:fldCharType="end"/>
          </w:r>
        </w:p>
      </w:sdtContent>
    </w:sdt>
    <w:p w:rsidR="00A83287" w:rsidRPr="00A362A0" w:rsidRDefault="00A83287" w:rsidP="00A83287">
      <w:pPr>
        <w:rPr>
          <w:rFonts w:ascii="Century Gothic" w:hAnsi="Century Gothic" w:cs="Arial"/>
          <w:lang w:val="en-ZA"/>
        </w:rPr>
      </w:pPr>
    </w:p>
    <w:p w:rsidR="00A83287" w:rsidRPr="00A362A0" w:rsidRDefault="00A83287" w:rsidP="00A83287">
      <w:pPr>
        <w:rPr>
          <w:rFonts w:ascii="Century Gothic" w:hAnsi="Century Gothic" w:cs="Arial"/>
          <w:b/>
          <w:bCs/>
          <w:lang w:val="en-ZA"/>
        </w:rPr>
      </w:pPr>
      <w:r w:rsidRPr="00A362A0">
        <w:rPr>
          <w:rFonts w:ascii="Century Gothic" w:hAnsi="Century Gothic" w:cs="Arial"/>
          <w:b/>
          <w:bCs/>
          <w:lang w:val="en-ZA"/>
        </w:rPr>
        <w:br w:type="page"/>
      </w:r>
    </w:p>
    <w:p w:rsidR="00A83287" w:rsidRPr="00A362A0" w:rsidRDefault="00A83287" w:rsidP="0026001C">
      <w:pPr>
        <w:pStyle w:val="Heading1"/>
        <w:framePr w:hSpace="0" w:wrap="auto" w:vAnchor="margin" w:yAlign="inline"/>
        <w:spacing w:line="360" w:lineRule="auto"/>
        <w:suppressOverlap w:val="0"/>
        <w:rPr>
          <w:rFonts w:ascii="Century Gothic" w:hAnsi="Century Gothic" w:cs="Arial"/>
          <w:lang w:val="en-ZA"/>
        </w:rPr>
      </w:pPr>
      <w:bookmarkStart w:id="1" w:name="_Toc157945780"/>
      <w:bookmarkStart w:id="2" w:name="_Toc196241601"/>
      <w:r w:rsidRPr="00A362A0">
        <w:rPr>
          <w:rFonts w:ascii="Century Gothic" w:hAnsi="Century Gothic" w:cs="Arial"/>
          <w:lang w:val="en-ZA"/>
        </w:rPr>
        <w:lastRenderedPageBreak/>
        <w:t>INTRODUCTION</w:t>
      </w:r>
      <w:bookmarkEnd w:id="0"/>
      <w:bookmarkEnd w:id="1"/>
      <w:bookmarkEnd w:id="2"/>
    </w:p>
    <w:p w:rsidR="00A83287" w:rsidRPr="00A362A0" w:rsidRDefault="00A83287" w:rsidP="0026001C">
      <w:pPr>
        <w:spacing w:line="360" w:lineRule="auto"/>
        <w:rPr>
          <w:rFonts w:ascii="Century Gothic" w:hAnsi="Century Gothic" w:cs="Arial"/>
          <w:sz w:val="22"/>
          <w:szCs w:val="22"/>
          <w:lang w:val="en-ZA"/>
        </w:rPr>
      </w:pPr>
      <w:r w:rsidRPr="00A362A0">
        <w:rPr>
          <w:rFonts w:ascii="Century Gothic" w:hAnsi="Century Gothic" w:cs="Arial"/>
          <w:sz w:val="22"/>
          <w:szCs w:val="22"/>
          <w:lang w:val="en-ZA"/>
        </w:rPr>
        <w:t>Congratul</w:t>
      </w:r>
      <w:r w:rsidR="00470063" w:rsidRPr="00A362A0">
        <w:rPr>
          <w:rFonts w:ascii="Century Gothic" w:hAnsi="Century Gothic" w:cs="Arial"/>
          <w:sz w:val="22"/>
          <w:szCs w:val="22"/>
          <w:lang w:val="en-ZA"/>
        </w:rPr>
        <w:t>ations on completing the relevant knowledge modules</w:t>
      </w:r>
      <w:r w:rsidRPr="00A362A0">
        <w:rPr>
          <w:rFonts w:ascii="Century Gothic" w:hAnsi="Century Gothic" w:cs="Arial"/>
          <w:sz w:val="22"/>
          <w:szCs w:val="22"/>
          <w:lang w:val="en-ZA"/>
        </w:rPr>
        <w:t xml:space="preserve">. As part of your training you are required to </w:t>
      </w:r>
      <w:r w:rsidR="00470063" w:rsidRPr="00A362A0">
        <w:rPr>
          <w:rFonts w:ascii="Century Gothic" w:hAnsi="Century Gothic" w:cs="Arial"/>
          <w:sz w:val="22"/>
          <w:szCs w:val="22"/>
          <w:lang w:val="en-ZA"/>
        </w:rPr>
        <w:t xml:space="preserve">complete practical assessments.  In these assessments you will be required to apply the knowledge (theory) to the practical requirements for the module.  </w:t>
      </w:r>
    </w:p>
    <w:p w:rsidR="00A83287" w:rsidRPr="00A362A0" w:rsidRDefault="00470063" w:rsidP="00470063">
      <w:pPr>
        <w:spacing w:line="360" w:lineRule="auto"/>
        <w:rPr>
          <w:rFonts w:ascii="Century Gothic" w:hAnsi="Century Gothic" w:cs="Arial"/>
          <w:sz w:val="22"/>
          <w:szCs w:val="22"/>
          <w:lang w:val="en-ZA"/>
        </w:rPr>
      </w:pPr>
      <w:r w:rsidRPr="00A362A0">
        <w:rPr>
          <w:rFonts w:ascii="Century Gothic" w:hAnsi="Century Gothic" w:cs="Arial"/>
          <w:sz w:val="22"/>
          <w:szCs w:val="22"/>
          <w:lang w:val="en-ZA"/>
        </w:rPr>
        <w:t>The facilitator</w:t>
      </w:r>
      <w:r w:rsidR="00A83287" w:rsidRPr="00A362A0">
        <w:rPr>
          <w:rFonts w:ascii="Century Gothic" w:hAnsi="Century Gothic" w:cs="Arial"/>
          <w:sz w:val="22"/>
          <w:szCs w:val="22"/>
          <w:lang w:val="en-ZA"/>
        </w:rPr>
        <w:t xml:space="preserve"> will assist and advise you on th</w:t>
      </w:r>
      <w:r w:rsidRPr="00A362A0">
        <w:rPr>
          <w:rFonts w:ascii="Century Gothic" w:hAnsi="Century Gothic" w:cs="Arial"/>
          <w:sz w:val="22"/>
          <w:szCs w:val="22"/>
          <w:lang w:val="en-ZA"/>
        </w:rPr>
        <w:t xml:space="preserve">e practical aspects of the assessment and explain what is required for the assessment.  </w:t>
      </w:r>
    </w:p>
    <w:p w:rsidR="00A83287" w:rsidRPr="00A362A0" w:rsidRDefault="00A83287" w:rsidP="00A83287">
      <w:pPr>
        <w:rPr>
          <w:rFonts w:ascii="Century Gothic" w:hAnsi="Century Gothic" w:cs="Arial"/>
          <w:lang w:val="en-ZA"/>
        </w:rPr>
      </w:pPr>
    </w:p>
    <w:p w:rsidR="00A83287" w:rsidRPr="00A362A0" w:rsidRDefault="00A83287" w:rsidP="00A83287">
      <w:pPr>
        <w:pStyle w:val="Heading3"/>
        <w:rPr>
          <w:rFonts w:ascii="Century Gothic" w:hAnsi="Century Gothic" w:cs="Arial"/>
          <w:lang w:val="en-ZA"/>
        </w:rPr>
      </w:pPr>
      <w:bookmarkStart w:id="3" w:name="_Toc196241602"/>
      <w:r w:rsidRPr="00A362A0">
        <w:rPr>
          <w:rFonts w:ascii="Century Gothic" w:hAnsi="Century Gothic" w:cs="Arial"/>
          <w:lang w:val="en-ZA"/>
        </w:rPr>
        <w:t>Responsibilities of the learner include:</w:t>
      </w:r>
      <w:bookmarkEnd w:id="3"/>
    </w:p>
    <w:p w:rsidR="00470063" w:rsidRPr="00A362A0" w:rsidRDefault="00470063" w:rsidP="00470063">
      <w:pPr>
        <w:rPr>
          <w:rFonts w:ascii="Century Gothic" w:hAnsi="Century Gothic"/>
          <w:lang w:val="en-ZA"/>
        </w:rPr>
      </w:pPr>
    </w:p>
    <w:p w:rsidR="00A83287" w:rsidRPr="00A362A0" w:rsidRDefault="00A83287" w:rsidP="0026001C">
      <w:pPr>
        <w:pStyle w:val="ListBullet2"/>
        <w:spacing w:line="360" w:lineRule="auto"/>
        <w:rPr>
          <w:rFonts w:ascii="Century Gothic" w:hAnsi="Century Gothic" w:cs="Arial"/>
          <w:sz w:val="22"/>
          <w:szCs w:val="22"/>
          <w:lang w:val="en-ZA"/>
        </w:rPr>
      </w:pPr>
      <w:r w:rsidRPr="00A362A0">
        <w:rPr>
          <w:rFonts w:ascii="Century Gothic" w:hAnsi="Century Gothic" w:cs="Arial"/>
          <w:sz w:val="22"/>
          <w:szCs w:val="22"/>
          <w:lang w:val="en-ZA"/>
        </w:rPr>
        <w:t>One hundred percent commitment to the learning process. Learners are encouraged to study any additional source of information relevant to this learning process.</w:t>
      </w:r>
    </w:p>
    <w:p w:rsidR="00A83287" w:rsidRPr="00A362A0" w:rsidRDefault="00A83287" w:rsidP="0026001C">
      <w:pPr>
        <w:pStyle w:val="ListBullet2"/>
        <w:spacing w:line="360" w:lineRule="auto"/>
        <w:rPr>
          <w:rFonts w:ascii="Century Gothic" w:hAnsi="Century Gothic" w:cs="Arial"/>
          <w:sz w:val="22"/>
          <w:szCs w:val="22"/>
          <w:lang w:val="en-ZA"/>
        </w:rPr>
      </w:pPr>
      <w:r w:rsidRPr="00A362A0">
        <w:rPr>
          <w:rFonts w:ascii="Century Gothic" w:hAnsi="Century Gothic" w:cs="Arial"/>
          <w:sz w:val="22"/>
          <w:szCs w:val="22"/>
          <w:lang w:val="en-ZA"/>
        </w:rPr>
        <w:t xml:space="preserve">Doing all assignments contained in this workbook as well any tasks and assignments received from your </w:t>
      </w:r>
      <w:r w:rsidR="00470063" w:rsidRPr="00A362A0">
        <w:rPr>
          <w:rFonts w:ascii="Century Gothic" w:hAnsi="Century Gothic" w:cs="Arial"/>
          <w:sz w:val="22"/>
          <w:szCs w:val="22"/>
          <w:lang w:val="en-ZA"/>
        </w:rPr>
        <w:t>facilitator/assessor</w:t>
      </w:r>
      <w:r w:rsidRPr="00A362A0">
        <w:rPr>
          <w:rFonts w:ascii="Century Gothic" w:hAnsi="Century Gothic" w:cs="Arial"/>
          <w:sz w:val="22"/>
          <w:szCs w:val="22"/>
          <w:lang w:val="en-ZA"/>
        </w:rPr>
        <w:t>.</w:t>
      </w:r>
    </w:p>
    <w:p w:rsidR="00A83287" w:rsidRPr="00A362A0" w:rsidRDefault="00D00926" w:rsidP="0026001C">
      <w:pPr>
        <w:pStyle w:val="ListBullet2"/>
        <w:spacing w:line="360" w:lineRule="auto"/>
        <w:rPr>
          <w:rFonts w:ascii="Century Gothic" w:hAnsi="Century Gothic" w:cs="Arial"/>
          <w:sz w:val="22"/>
          <w:szCs w:val="22"/>
          <w:lang w:val="en-ZA"/>
        </w:rPr>
      </w:pPr>
      <w:r w:rsidRPr="00A362A0">
        <w:rPr>
          <w:rFonts w:ascii="Century Gothic" w:hAnsi="Century Gothic" w:cs="Arial"/>
          <w:sz w:val="22"/>
          <w:szCs w:val="22"/>
          <w:lang w:val="en-ZA"/>
        </w:rPr>
        <w:t>You are required to submit the assessments on the due date.  These assessments may take a variety of forms e.g. simulation, written tests, or oral tests.</w:t>
      </w:r>
    </w:p>
    <w:p w:rsidR="00A83287" w:rsidRPr="00A362A0" w:rsidRDefault="00A83287" w:rsidP="0026001C">
      <w:pPr>
        <w:pStyle w:val="ListBullet2"/>
        <w:spacing w:line="360" w:lineRule="auto"/>
        <w:rPr>
          <w:rFonts w:ascii="Century Gothic" w:hAnsi="Century Gothic" w:cs="Arial"/>
          <w:sz w:val="22"/>
          <w:szCs w:val="22"/>
          <w:lang w:val="en-ZA"/>
        </w:rPr>
      </w:pPr>
      <w:r w:rsidRPr="00A362A0">
        <w:rPr>
          <w:rFonts w:ascii="Century Gothic" w:hAnsi="Century Gothic" w:cs="Arial"/>
          <w:sz w:val="22"/>
          <w:szCs w:val="22"/>
          <w:lang w:val="en-ZA"/>
        </w:rPr>
        <w:t>Discuss any problems that you may have with your</w:t>
      </w:r>
      <w:r w:rsidR="00470063" w:rsidRPr="00A362A0">
        <w:rPr>
          <w:rFonts w:ascii="Century Gothic" w:hAnsi="Century Gothic" w:cs="Arial"/>
          <w:sz w:val="22"/>
          <w:szCs w:val="22"/>
          <w:lang w:val="en-ZA"/>
        </w:rPr>
        <w:t xml:space="preserve"> facilitator</w:t>
      </w:r>
      <w:r w:rsidRPr="00A362A0">
        <w:rPr>
          <w:rFonts w:ascii="Century Gothic" w:hAnsi="Century Gothic" w:cs="Arial"/>
          <w:sz w:val="22"/>
          <w:szCs w:val="22"/>
          <w:lang w:val="en-ZA"/>
        </w:rPr>
        <w:t xml:space="preserve">. </w:t>
      </w:r>
    </w:p>
    <w:p w:rsidR="00A83287" w:rsidRPr="00A362A0" w:rsidRDefault="00A83287" w:rsidP="0026001C">
      <w:pPr>
        <w:spacing w:line="360" w:lineRule="auto"/>
        <w:rPr>
          <w:rFonts w:ascii="Century Gothic" w:hAnsi="Century Gothic" w:cs="Arial"/>
          <w:lang w:val="en-ZA"/>
        </w:rPr>
      </w:pPr>
    </w:p>
    <w:p w:rsidR="00A83287" w:rsidRPr="00A362A0" w:rsidRDefault="00A83287" w:rsidP="00C00D8B">
      <w:pPr>
        <w:spacing w:line="288" w:lineRule="auto"/>
        <w:rPr>
          <w:rFonts w:ascii="Century Gothic" w:hAnsi="Century Gothic" w:cs="Arial"/>
          <w:lang w:val="en-ZA"/>
        </w:rPr>
      </w:pPr>
    </w:p>
    <w:p w:rsidR="00A83287" w:rsidRPr="00A362A0" w:rsidRDefault="00A83287" w:rsidP="0002120E">
      <w:pPr>
        <w:spacing w:before="0" w:after="200" w:line="360" w:lineRule="auto"/>
        <w:rPr>
          <w:rFonts w:ascii="Century Gothic" w:eastAsia="Calibri" w:hAnsi="Century Gothic"/>
          <w:color w:val="000000"/>
          <w:sz w:val="22"/>
          <w:szCs w:val="22"/>
          <w:lang w:val="en-ZA"/>
        </w:rPr>
      </w:pPr>
      <w:bookmarkStart w:id="4" w:name="_GoBack"/>
      <w:bookmarkEnd w:id="4"/>
    </w:p>
    <w:p w:rsidR="00A83287" w:rsidRPr="00A362A0" w:rsidRDefault="00A748FD" w:rsidP="00A748FD">
      <w:pPr>
        <w:spacing w:before="0" w:after="200" w:line="360" w:lineRule="auto"/>
        <w:rPr>
          <w:rFonts w:ascii="Century Gothic" w:hAnsi="Century Gothic" w:cs="Arial"/>
          <w:lang w:val="en-ZA"/>
        </w:rPr>
      </w:pPr>
      <w:r w:rsidRPr="00A362A0">
        <w:rPr>
          <w:rFonts w:ascii="Century Gothic" w:eastAsia="Calibri" w:hAnsi="Century Gothic"/>
          <w:b/>
          <w:color w:val="000000"/>
          <w:sz w:val="22"/>
          <w:szCs w:val="22"/>
          <w:lang w:val="en-ZA"/>
        </w:rPr>
        <w:t xml:space="preserve"> </w:t>
      </w:r>
      <w:r w:rsidRPr="00A362A0">
        <w:rPr>
          <w:rFonts w:ascii="Century Gothic" w:eastAsia="Calibri" w:hAnsi="Century Gothic"/>
          <w:color w:val="000000"/>
          <w:sz w:val="22"/>
          <w:szCs w:val="22"/>
          <w:lang w:val="en-ZA"/>
        </w:rPr>
        <w:t xml:space="preserve"> </w:t>
      </w:r>
    </w:p>
    <w:p w:rsidR="00A83287" w:rsidRPr="00A362A0" w:rsidRDefault="00A83287" w:rsidP="00A83287">
      <w:pPr>
        <w:pStyle w:val="ListBullet2"/>
        <w:numPr>
          <w:ilvl w:val="0"/>
          <w:numId w:val="0"/>
        </w:numPr>
        <w:ind w:left="641" w:hanging="357"/>
        <w:rPr>
          <w:rFonts w:ascii="Century Gothic" w:hAnsi="Century Gothic" w:cs="Arial"/>
          <w:lang w:val="en-ZA"/>
        </w:rPr>
      </w:pPr>
    </w:p>
    <w:p w:rsidR="00A83287" w:rsidRPr="00A362A0" w:rsidRDefault="00A83287" w:rsidP="00A83287">
      <w:pPr>
        <w:pStyle w:val="ListBullet2"/>
        <w:numPr>
          <w:ilvl w:val="0"/>
          <w:numId w:val="0"/>
        </w:numPr>
        <w:ind w:left="641" w:hanging="357"/>
        <w:rPr>
          <w:rFonts w:ascii="Century Gothic" w:hAnsi="Century Gothic" w:cs="Arial"/>
          <w:lang w:val="en-ZA"/>
        </w:rPr>
      </w:pPr>
    </w:p>
    <w:p w:rsidR="00A748FD" w:rsidRPr="00A362A0" w:rsidRDefault="00A748FD">
      <w:pPr>
        <w:spacing w:before="0" w:after="160" w:line="259" w:lineRule="auto"/>
        <w:jc w:val="left"/>
        <w:rPr>
          <w:rFonts w:ascii="Century Gothic" w:hAnsi="Century Gothic" w:cs="Arial"/>
          <w:b/>
          <w:sz w:val="36"/>
          <w:szCs w:val="28"/>
          <w:lang w:val="en-ZA"/>
        </w:rPr>
      </w:pPr>
      <w:r w:rsidRPr="00A362A0">
        <w:rPr>
          <w:rFonts w:ascii="Century Gothic" w:hAnsi="Century Gothic" w:cs="Arial"/>
          <w:b/>
          <w:sz w:val="36"/>
          <w:szCs w:val="28"/>
          <w:lang w:val="en-ZA"/>
        </w:rPr>
        <w:br w:type="page"/>
      </w:r>
    </w:p>
    <w:p w:rsidR="002A6704" w:rsidRDefault="002A6704" w:rsidP="002A6704">
      <w:pPr>
        <w:pStyle w:val="Heading2"/>
        <w:rPr>
          <w:rFonts w:ascii="Century Gothic" w:hAnsi="Century Gothic"/>
          <w:i w:val="0"/>
          <w:lang w:val="en-ZA"/>
        </w:rPr>
      </w:pPr>
      <w:bookmarkStart w:id="5" w:name="_Toc196241604"/>
      <w:r>
        <w:rPr>
          <w:rFonts w:ascii="Century Gothic" w:hAnsi="Century Gothic"/>
          <w:i w:val="0"/>
          <w:lang w:val="en-ZA"/>
        </w:rPr>
        <w:lastRenderedPageBreak/>
        <w:t>REQUIREMENTS</w:t>
      </w:r>
      <w:bookmarkEnd w:id="5"/>
    </w:p>
    <w:p w:rsidR="002A6704" w:rsidRDefault="002A6704" w:rsidP="002A6704">
      <w:pPr>
        <w:spacing w:line="276" w:lineRule="auto"/>
        <w:rPr>
          <w:rFonts w:ascii="Century Gothic" w:hAnsi="Century Gothic"/>
          <w:sz w:val="22"/>
          <w:szCs w:val="22"/>
        </w:rPr>
      </w:pPr>
    </w:p>
    <w:p w:rsidR="002A6704" w:rsidRDefault="002A6704" w:rsidP="002A6704">
      <w:pPr>
        <w:spacing w:line="276" w:lineRule="auto"/>
        <w:rPr>
          <w:rFonts w:ascii="Century Gothic" w:hAnsi="Century Gothic"/>
          <w:sz w:val="22"/>
          <w:szCs w:val="22"/>
        </w:rPr>
      </w:pPr>
      <w:r>
        <w:rPr>
          <w:rFonts w:ascii="Century Gothic" w:hAnsi="Century Gothic"/>
          <w:sz w:val="22"/>
          <w:szCs w:val="22"/>
        </w:rPr>
        <w:t>Skills Development Providers must adhere to the guidelines set by the Quality Council for Trades and Occupations (QCTO) which aim to ensure assessments are fair, reliable, valid, ethical, and transparent. Assessments should be consistent, use appropriate methodologies, and be challenging while avoiding exclusivity.</w:t>
      </w:r>
    </w:p>
    <w:p w:rsidR="002A6704" w:rsidRDefault="002A6704" w:rsidP="002A6704">
      <w:pPr>
        <w:spacing w:before="0" w:after="160" w:line="259" w:lineRule="auto"/>
        <w:jc w:val="left"/>
        <w:rPr>
          <w:rFonts w:ascii="Century Gothic" w:eastAsia="Calibri" w:hAnsi="Century Gothic"/>
          <w:b/>
          <w:sz w:val="22"/>
          <w:szCs w:val="22"/>
          <w:lang w:val="en-ZA"/>
        </w:rPr>
      </w:pPr>
    </w:p>
    <w:p w:rsidR="002A6704" w:rsidRPr="006F48A6" w:rsidRDefault="002A6704" w:rsidP="002A6704">
      <w:pPr>
        <w:spacing w:before="0" w:after="160" w:line="259" w:lineRule="auto"/>
        <w:jc w:val="left"/>
        <w:rPr>
          <w:rFonts w:ascii="Century Gothic" w:eastAsia="Calibri" w:hAnsi="Century Gothic"/>
          <w:b/>
          <w:sz w:val="22"/>
          <w:szCs w:val="22"/>
          <w:lang w:val="en-ZA"/>
        </w:rPr>
      </w:pPr>
      <w:r w:rsidRPr="006F48A6">
        <w:rPr>
          <w:rFonts w:ascii="Century Gothic" w:eastAsia="Calibri" w:hAnsi="Century Gothic"/>
          <w:b/>
          <w:sz w:val="22"/>
          <w:szCs w:val="22"/>
          <w:lang w:val="en-ZA"/>
        </w:rPr>
        <w:t>Knowledge Modules</w:t>
      </w:r>
    </w:p>
    <w:p w:rsidR="002A6704" w:rsidRPr="006F48A6" w:rsidRDefault="002A6704" w:rsidP="002A6704">
      <w:pPr>
        <w:spacing w:before="0" w:after="160" w:line="259" w:lineRule="auto"/>
        <w:jc w:val="left"/>
        <w:rPr>
          <w:rFonts w:ascii="Century Gothic" w:eastAsia="Calibri" w:hAnsi="Century Gothic"/>
          <w:sz w:val="22"/>
          <w:szCs w:val="22"/>
          <w:lang w:val="en-ZA"/>
        </w:rPr>
      </w:pPr>
      <w:r w:rsidRPr="006F48A6">
        <w:rPr>
          <w:rFonts w:ascii="Century Gothic" w:eastAsia="Calibri" w:hAnsi="Century Gothic"/>
          <w:sz w:val="22"/>
          <w:szCs w:val="22"/>
          <w:lang w:val="en-ZA"/>
        </w:rPr>
        <w:t>These modules assess the theoretical understanding and knowledge needed for a specific occupation.</w:t>
      </w:r>
    </w:p>
    <w:p w:rsidR="002A6704" w:rsidRPr="006F48A6" w:rsidRDefault="002A6704" w:rsidP="002A6704">
      <w:pPr>
        <w:spacing w:before="0" w:after="160" w:line="259" w:lineRule="auto"/>
        <w:jc w:val="left"/>
        <w:rPr>
          <w:rFonts w:ascii="Century Gothic" w:eastAsia="Calibri" w:hAnsi="Century Gothic"/>
          <w:sz w:val="22"/>
          <w:szCs w:val="22"/>
          <w:lang w:val="en-ZA"/>
        </w:rPr>
      </w:pPr>
    </w:p>
    <w:p w:rsidR="002A6704" w:rsidRPr="006F48A6" w:rsidRDefault="002A6704" w:rsidP="002A6704">
      <w:pPr>
        <w:spacing w:before="0" w:after="160" w:line="259" w:lineRule="auto"/>
        <w:jc w:val="left"/>
        <w:rPr>
          <w:rFonts w:ascii="Century Gothic" w:eastAsia="Calibri" w:hAnsi="Century Gothic"/>
          <w:b/>
          <w:sz w:val="22"/>
          <w:szCs w:val="22"/>
          <w:lang w:val="en-ZA"/>
        </w:rPr>
      </w:pPr>
      <w:r w:rsidRPr="006F48A6">
        <w:rPr>
          <w:rFonts w:ascii="Century Gothic" w:eastAsia="Calibri" w:hAnsi="Century Gothic"/>
          <w:b/>
          <w:sz w:val="22"/>
          <w:szCs w:val="22"/>
          <w:lang w:val="en-ZA"/>
        </w:rPr>
        <w:t>1. Formative Assessments</w:t>
      </w:r>
    </w:p>
    <w:p w:rsidR="002A6704" w:rsidRPr="006F48A6" w:rsidRDefault="002A6704" w:rsidP="002A6704">
      <w:pPr>
        <w:spacing w:before="0" w:after="160" w:line="259" w:lineRule="auto"/>
        <w:jc w:val="left"/>
        <w:rPr>
          <w:rFonts w:ascii="Century Gothic" w:eastAsia="Calibri" w:hAnsi="Century Gothic"/>
          <w:sz w:val="22"/>
          <w:szCs w:val="22"/>
          <w:lang w:val="en-ZA"/>
        </w:rPr>
      </w:pPr>
      <w:r w:rsidRPr="006F48A6">
        <w:rPr>
          <w:rFonts w:ascii="Century Gothic" w:eastAsia="Calibri" w:hAnsi="Century Gothic"/>
          <w:sz w:val="22"/>
          <w:szCs w:val="22"/>
          <w:lang w:val="en-ZA"/>
        </w:rPr>
        <w:t>Purpose To monitor learning progress and provide feedback for improvement.</w:t>
      </w:r>
    </w:p>
    <w:p w:rsidR="002A6704" w:rsidRPr="006F48A6" w:rsidRDefault="002A6704" w:rsidP="002A6704">
      <w:pPr>
        <w:spacing w:before="0" w:after="160" w:line="259" w:lineRule="auto"/>
        <w:jc w:val="left"/>
        <w:rPr>
          <w:rFonts w:ascii="Century Gothic" w:eastAsia="Calibri" w:hAnsi="Century Gothic"/>
          <w:sz w:val="22"/>
          <w:szCs w:val="22"/>
          <w:lang w:val="en-ZA"/>
        </w:rPr>
      </w:pPr>
      <w:r w:rsidRPr="006F48A6">
        <w:rPr>
          <w:rFonts w:ascii="Century Gothic" w:eastAsia="Calibri" w:hAnsi="Century Gothic"/>
          <w:sz w:val="22"/>
          <w:szCs w:val="22"/>
          <w:lang w:val="en-ZA"/>
        </w:rPr>
        <w:t>Conduct SDPs conduct formative assessments during the course of learning. These can include quizzes, assignments, and projects relevant to the knowledge being taught.</w:t>
      </w:r>
    </w:p>
    <w:p w:rsidR="002A6704" w:rsidRPr="006F48A6" w:rsidRDefault="002A6704" w:rsidP="002A6704">
      <w:pPr>
        <w:spacing w:before="0" w:after="160" w:line="259" w:lineRule="auto"/>
        <w:jc w:val="left"/>
        <w:rPr>
          <w:rFonts w:ascii="Century Gothic" w:eastAsia="Calibri" w:hAnsi="Century Gothic"/>
          <w:sz w:val="22"/>
          <w:szCs w:val="22"/>
          <w:lang w:val="en-ZA"/>
        </w:rPr>
      </w:pPr>
      <w:r w:rsidRPr="006F48A6">
        <w:rPr>
          <w:rFonts w:ascii="Century Gothic" w:eastAsia="Calibri" w:hAnsi="Century Gothic"/>
          <w:sz w:val="22"/>
          <w:szCs w:val="22"/>
          <w:lang w:val="en-ZA"/>
        </w:rPr>
        <w:t>Feedback Learners receive constructive feedback to help them improve and prepare for the summative assessments.</w:t>
      </w:r>
    </w:p>
    <w:p w:rsidR="002A6704" w:rsidRPr="006F48A6" w:rsidRDefault="002A6704" w:rsidP="002A6704">
      <w:pPr>
        <w:spacing w:before="0" w:after="160" w:line="259" w:lineRule="auto"/>
        <w:jc w:val="left"/>
        <w:rPr>
          <w:rFonts w:ascii="Century Gothic" w:eastAsia="Calibri" w:hAnsi="Century Gothic"/>
          <w:sz w:val="22"/>
          <w:szCs w:val="22"/>
          <w:lang w:val="en-ZA"/>
        </w:rPr>
      </w:pPr>
    </w:p>
    <w:p w:rsidR="002A6704" w:rsidRPr="006F48A6" w:rsidRDefault="002A6704" w:rsidP="002A6704">
      <w:pPr>
        <w:spacing w:before="0" w:after="160" w:line="259" w:lineRule="auto"/>
        <w:jc w:val="left"/>
        <w:rPr>
          <w:rFonts w:ascii="Century Gothic" w:eastAsia="Calibri" w:hAnsi="Century Gothic"/>
          <w:b/>
          <w:sz w:val="22"/>
          <w:szCs w:val="22"/>
          <w:lang w:val="en-ZA"/>
        </w:rPr>
      </w:pPr>
      <w:r w:rsidRPr="006F48A6">
        <w:rPr>
          <w:rFonts w:ascii="Century Gothic" w:eastAsia="Calibri" w:hAnsi="Century Gothic"/>
          <w:b/>
          <w:sz w:val="22"/>
          <w:szCs w:val="22"/>
          <w:lang w:val="en-ZA"/>
        </w:rPr>
        <w:t>2. Summative Assessments</w:t>
      </w:r>
    </w:p>
    <w:p w:rsidR="002A6704" w:rsidRPr="006F48A6" w:rsidRDefault="002A6704" w:rsidP="002A6704">
      <w:pPr>
        <w:spacing w:before="0" w:after="160" w:line="259" w:lineRule="auto"/>
        <w:jc w:val="left"/>
        <w:rPr>
          <w:rFonts w:ascii="Century Gothic" w:eastAsia="Calibri" w:hAnsi="Century Gothic"/>
          <w:sz w:val="22"/>
          <w:szCs w:val="22"/>
          <w:lang w:val="en-ZA"/>
        </w:rPr>
      </w:pPr>
      <w:r w:rsidRPr="006F48A6">
        <w:rPr>
          <w:rFonts w:ascii="Century Gothic" w:eastAsia="Calibri" w:hAnsi="Century Gothic"/>
          <w:sz w:val="22"/>
          <w:szCs w:val="22"/>
          <w:lang w:val="en-ZA"/>
        </w:rPr>
        <w:t>Purpose: To evaluate if learners have met the learning outcomes of the Knowledge Modules.</w:t>
      </w:r>
    </w:p>
    <w:p w:rsidR="002A6704" w:rsidRPr="006F48A6" w:rsidRDefault="002A6704" w:rsidP="002A6704">
      <w:pPr>
        <w:spacing w:before="0" w:after="160" w:line="259" w:lineRule="auto"/>
        <w:jc w:val="left"/>
        <w:rPr>
          <w:rFonts w:ascii="Century Gothic" w:eastAsia="Calibri" w:hAnsi="Century Gothic"/>
          <w:sz w:val="22"/>
          <w:szCs w:val="22"/>
          <w:lang w:val="en-ZA"/>
        </w:rPr>
      </w:pPr>
      <w:r w:rsidRPr="006F48A6">
        <w:rPr>
          <w:rFonts w:ascii="Century Gothic" w:eastAsia="Calibri" w:hAnsi="Century Gothic"/>
          <w:sz w:val="22"/>
          <w:szCs w:val="22"/>
          <w:lang w:val="en-ZA"/>
        </w:rPr>
        <w:t>Conduct: Summative assessments are more formal and occur at the end of a learning period. They must be conducted according to standardised instruments developed by the Assessment Quality Partner (AQP).</w:t>
      </w:r>
    </w:p>
    <w:p w:rsidR="002A6704" w:rsidRPr="006F48A6" w:rsidRDefault="002A6704" w:rsidP="002A6704">
      <w:pPr>
        <w:spacing w:before="0" w:after="160" w:line="259" w:lineRule="auto"/>
        <w:jc w:val="left"/>
        <w:rPr>
          <w:rFonts w:ascii="Century Gothic" w:eastAsia="Calibri" w:hAnsi="Century Gothic"/>
          <w:sz w:val="22"/>
          <w:szCs w:val="22"/>
          <w:lang w:val="en-ZA"/>
        </w:rPr>
      </w:pPr>
      <w:r w:rsidRPr="006F48A6">
        <w:rPr>
          <w:rFonts w:ascii="Century Gothic" w:eastAsia="Calibri" w:hAnsi="Century Gothic"/>
          <w:sz w:val="22"/>
          <w:szCs w:val="22"/>
          <w:lang w:val="en-ZA"/>
        </w:rPr>
        <w:t>Setting: While these assessments are typically more controlled, the policy allows for flexibility depending on the specific qualification's requirements.</w:t>
      </w:r>
    </w:p>
    <w:p w:rsidR="002A6704" w:rsidRPr="006F48A6" w:rsidRDefault="002A6704" w:rsidP="002A6704">
      <w:pPr>
        <w:spacing w:before="0" w:after="160" w:line="259" w:lineRule="auto"/>
        <w:jc w:val="left"/>
        <w:rPr>
          <w:rFonts w:ascii="Century Gothic" w:eastAsia="Calibri" w:hAnsi="Century Gothic"/>
          <w:sz w:val="22"/>
          <w:szCs w:val="22"/>
          <w:lang w:val="en-ZA"/>
        </w:rPr>
      </w:pPr>
    </w:p>
    <w:p w:rsidR="002A6704" w:rsidRPr="006F48A6" w:rsidRDefault="002A6704" w:rsidP="002A6704">
      <w:pPr>
        <w:spacing w:before="0" w:after="160" w:line="259" w:lineRule="auto"/>
        <w:jc w:val="left"/>
        <w:rPr>
          <w:rFonts w:ascii="Century Gothic" w:eastAsia="Calibri" w:hAnsi="Century Gothic"/>
          <w:b/>
          <w:sz w:val="22"/>
          <w:szCs w:val="22"/>
          <w:lang w:val="en-ZA"/>
        </w:rPr>
      </w:pPr>
      <w:r w:rsidRPr="006F48A6">
        <w:rPr>
          <w:rFonts w:ascii="Century Gothic" w:eastAsia="Calibri" w:hAnsi="Century Gothic"/>
          <w:b/>
          <w:sz w:val="22"/>
          <w:szCs w:val="22"/>
          <w:lang w:val="en-ZA"/>
        </w:rPr>
        <w:t>Practical Modules</w:t>
      </w:r>
    </w:p>
    <w:p w:rsidR="002A6704" w:rsidRPr="006F48A6" w:rsidRDefault="002A6704" w:rsidP="002A6704">
      <w:pPr>
        <w:spacing w:before="0" w:after="160" w:line="259" w:lineRule="auto"/>
        <w:jc w:val="left"/>
        <w:rPr>
          <w:rFonts w:ascii="Century Gothic" w:eastAsia="Calibri" w:hAnsi="Century Gothic"/>
          <w:sz w:val="22"/>
          <w:szCs w:val="22"/>
          <w:lang w:val="en-ZA"/>
        </w:rPr>
      </w:pPr>
    </w:p>
    <w:p w:rsidR="002A6704" w:rsidRPr="006F48A6" w:rsidRDefault="002A6704" w:rsidP="002A6704">
      <w:pPr>
        <w:spacing w:before="0" w:after="160" w:line="259" w:lineRule="auto"/>
        <w:jc w:val="left"/>
        <w:rPr>
          <w:rFonts w:ascii="Century Gothic" w:eastAsia="Calibri" w:hAnsi="Century Gothic"/>
          <w:sz w:val="22"/>
          <w:szCs w:val="22"/>
          <w:lang w:val="en-ZA"/>
        </w:rPr>
      </w:pPr>
      <w:r w:rsidRPr="006F48A6">
        <w:rPr>
          <w:rFonts w:ascii="Century Gothic" w:eastAsia="Calibri" w:hAnsi="Century Gothic"/>
          <w:sz w:val="22"/>
          <w:szCs w:val="22"/>
          <w:lang w:val="en-ZA"/>
        </w:rPr>
        <w:t>These modules assess the application of skills in a practical, work-related setting.</w:t>
      </w:r>
    </w:p>
    <w:p w:rsidR="002A6704" w:rsidRPr="006F48A6" w:rsidRDefault="002A6704" w:rsidP="002A6704">
      <w:pPr>
        <w:spacing w:before="0" w:after="160" w:line="259" w:lineRule="auto"/>
        <w:jc w:val="left"/>
        <w:rPr>
          <w:rFonts w:ascii="Century Gothic" w:eastAsia="Calibri" w:hAnsi="Century Gothic"/>
          <w:sz w:val="22"/>
          <w:szCs w:val="22"/>
          <w:lang w:val="en-ZA"/>
        </w:rPr>
      </w:pPr>
    </w:p>
    <w:p w:rsidR="002A6704" w:rsidRPr="006F48A6" w:rsidRDefault="002A6704" w:rsidP="002A6704">
      <w:pPr>
        <w:spacing w:before="0" w:after="160" w:line="259" w:lineRule="auto"/>
        <w:jc w:val="left"/>
        <w:rPr>
          <w:rFonts w:ascii="Century Gothic" w:eastAsia="Calibri" w:hAnsi="Century Gothic"/>
          <w:b/>
          <w:sz w:val="22"/>
          <w:szCs w:val="22"/>
          <w:lang w:val="en-ZA"/>
        </w:rPr>
      </w:pPr>
      <w:r w:rsidRPr="006F48A6">
        <w:rPr>
          <w:rFonts w:ascii="Century Gothic" w:eastAsia="Calibri" w:hAnsi="Century Gothic"/>
          <w:b/>
          <w:sz w:val="22"/>
          <w:szCs w:val="22"/>
          <w:lang w:val="en-ZA"/>
        </w:rPr>
        <w:lastRenderedPageBreak/>
        <w:t>1. Practical Assessments</w:t>
      </w:r>
    </w:p>
    <w:p w:rsidR="002A6704" w:rsidRPr="006F48A6" w:rsidRDefault="002A6704" w:rsidP="002A6704">
      <w:pPr>
        <w:spacing w:before="0" w:after="160" w:line="259" w:lineRule="auto"/>
        <w:jc w:val="left"/>
        <w:rPr>
          <w:rFonts w:ascii="Century Gothic" w:eastAsia="Calibri" w:hAnsi="Century Gothic"/>
          <w:sz w:val="22"/>
          <w:szCs w:val="22"/>
          <w:lang w:val="en-ZA"/>
        </w:rPr>
      </w:pPr>
      <w:r w:rsidRPr="006F48A6">
        <w:rPr>
          <w:rFonts w:ascii="Century Gothic" w:eastAsia="Calibri" w:hAnsi="Century Gothic"/>
          <w:sz w:val="22"/>
          <w:szCs w:val="22"/>
          <w:lang w:val="en-ZA"/>
        </w:rPr>
        <w:t>Purpose: To assess learners’ ability to apply theoretical knowledge in practical scenarios.</w:t>
      </w:r>
    </w:p>
    <w:p w:rsidR="002A6704" w:rsidRPr="006F48A6" w:rsidRDefault="002A6704" w:rsidP="002A6704">
      <w:pPr>
        <w:spacing w:before="0" w:after="160" w:line="259" w:lineRule="auto"/>
        <w:jc w:val="left"/>
        <w:rPr>
          <w:rFonts w:ascii="Century Gothic" w:eastAsia="Calibri" w:hAnsi="Century Gothic"/>
          <w:sz w:val="22"/>
          <w:szCs w:val="22"/>
          <w:lang w:val="en-ZA"/>
        </w:rPr>
      </w:pPr>
      <w:r w:rsidRPr="006F48A6">
        <w:rPr>
          <w:rFonts w:ascii="Century Gothic" w:eastAsia="Calibri" w:hAnsi="Century Gothic"/>
          <w:sz w:val="22"/>
          <w:szCs w:val="22"/>
          <w:lang w:val="en-ZA"/>
        </w:rPr>
        <w:t>Conduct: SDPs or designated assessment centres conduct practical assessments, ensuring environments are similar to real work settings.</w:t>
      </w:r>
    </w:p>
    <w:p w:rsidR="002A6704" w:rsidRPr="006F48A6" w:rsidRDefault="002A6704" w:rsidP="002A6704">
      <w:pPr>
        <w:spacing w:before="0" w:after="160" w:line="259" w:lineRule="auto"/>
        <w:jc w:val="left"/>
        <w:rPr>
          <w:rFonts w:ascii="Century Gothic" w:eastAsia="Calibri" w:hAnsi="Century Gothic"/>
          <w:sz w:val="22"/>
          <w:szCs w:val="22"/>
          <w:lang w:val="en-ZA"/>
        </w:rPr>
      </w:pPr>
      <w:r w:rsidRPr="006F48A6">
        <w:rPr>
          <w:rFonts w:ascii="Century Gothic" w:eastAsia="Calibri" w:hAnsi="Century Gothic"/>
          <w:sz w:val="22"/>
          <w:szCs w:val="22"/>
          <w:lang w:val="en-ZA"/>
        </w:rPr>
        <w:t>Integration:  Practical assessments should integrate knowledge components to confirm that learners can effectively apply theoretical understanding in practical tasks.</w:t>
      </w:r>
    </w:p>
    <w:p w:rsidR="002A6704" w:rsidRPr="006F48A6" w:rsidRDefault="002A6704" w:rsidP="002A6704">
      <w:pPr>
        <w:spacing w:before="0" w:after="160" w:line="259" w:lineRule="auto"/>
        <w:jc w:val="left"/>
        <w:rPr>
          <w:rFonts w:ascii="Century Gothic" w:eastAsia="Calibri" w:hAnsi="Century Gothic"/>
          <w:sz w:val="22"/>
          <w:szCs w:val="22"/>
          <w:lang w:val="en-ZA"/>
        </w:rPr>
      </w:pPr>
    </w:p>
    <w:p w:rsidR="002A6704" w:rsidRPr="006F48A6" w:rsidRDefault="002A6704" w:rsidP="002A6704">
      <w:pPr>
        <w:spacing w:before="0" w:after="160" w:line="259" w:lineRule="auto"/>
        <w:jc w:val="left"/>
        <w:rPr>
          <w:rFonts w:ascii="Century Gothic" w:eastAsia="Calibri" w:hAnsi="Century Gothic"/>
          <w:b/>
          <w:sz w:val="22"/>
          <w:szCs w:val="22"/>
          <w:lang w:val="en-ZA"/>
        </w:rPr>
      </w:pPr>
      <w:r w:rsidRPr="006F48A6">
        <w:rPr>
          <w:rFonts w:ascii="Century Gothic" w:eastAsia="Calibri" w:hAnsi="Century Gothic"/>
          <w:b/>
          <w:sz w:val="22"/>
          <w:szCs w:val="22"/>
          <w:lang w:val="en-ZA"/>
        </w:rPr>
        <w:t>2. Workplace Experience</w:t>
      </w:r>
    </w:p>
    <w:p w:rsidR="002A6704" w:rsidRPr="006F48A6" w:rsidRDefault="002A6704" w:rsidP="002A6704">
      <w:pPr>
        <w:spacing w:before="0" w:after="160" w:line="259" w:lineRule="auto"/>
        <w:jc w:val="left"/>
        <w:rPr>
          <w:rFonts w:ascii="Century Gothic" w:eastAsia="Calibri" w:hAnsi="Century Gothic"/>
          <w:sz w:val="22"/>
          <w:szCs w:val="22"/>
          <w:lang w:val="en-ZA"/>
        </w:rPr>
      </w:pPr>
      <w:r w:rsidRPr="006F48A6">
        <w:rPr>
          <w:rFonts w:ascii="Century Gothic" w:eastAsia="Calibri" w:hAnsi="Century Gothic"/>
          <w:sz w:val="22"/>
          <w:szCs w:val="22"/>
          <w:lang w:val="en-ZA"/>
        </w:rPr>
        <w:t>Documentation: Learners complete work experience records, which are signed off and include evidence supporting their competence.</w:t>
      </w:r>
    </w:p>
    <w:p w:rsidR="002A6704" w:rsidRPr="006F48A6" w:rsidRDefault="002A6704" w:rsidP="002A6704">
      <w:pPr>
        <w:spacing w:before="0" w:after="160" w:line="259" w:lineRule="auto"/>
        <w:jc w:val="left"/>
        <w:rPr>
          <w:rFonts w:ascii="Century Gothic" w:eastAsia="Calibri" w:hAnsi="Century Gothic"/>
          <w:sz w:val="22"/>
          <w:szCs w:val="22"/>
          <w:lang w:val="en-ZA"/>
        </w:rPr>
      </w:pPr>
      <w:r w:rsidRPr="006F48A6">
        <w:rPr>
          <w:rFonts w:ascii="Century Gothic" w:eastAsia="Calibri" w:hAnsi="Century Gothic"/>
          <w:sz w:val="22"/>
          <w:szCs w:val="22"/>
          <w:lang w:val="en-ZA"/>
        </w:rPr>
        <w:t>Assessment: Similar to practical assessments, workplace assessments validate learners' abilities in real job environments.</w:t>
      </w:r>
    </w:p>
    <w:p w:rsidR="002A6704" w:rsidRPr="006F48A6" w:rsidRDefault="002A6704" w:rsidP="002A6704">
      <w:pPr>
        <w:spacing w:before="0" w:after="160" w:line="259" w:lineRule="auto"/>
        <w:jc w:val="left"/>
        <w:rPr>
          <w:rFonts w:ascii="Century Gothic" w:eastAsia="Calibri" w:hAnsi="Century Gothic"/>
          <w:sz w:val="22"/>
          <w:szCs w:val="22"/>
          <w:lang w:val="en-ZA"/>
        </w:rPr>
      </w:pPr>
    </w:p>
    <w:p w:rsidR="002A6704" w:rsidRPr="006F48A6" w:rsidRDefault="002A6704" w:rsidP="002A6704">
      <w:pPr>
        <w:spacing w:before="0" w:after="160" w:line="259" w:lineRule="auto"/>
        <w:jc w:val="left"/>
        <w:rPr>
          <w:rFonts w:ascii="Century Gothic" w:eastAsia="Calibri" w:hAnsi="Century Gothic"/>
          <w:b/>
          <w:sz w:val="22"/>
          <w:szCs w:val="22"/>
          <w:lang w:val="en-ZA"/>
        </w:rPr>
      </w:pPr>
      <w:r w:rsidRPr="006F48A6">
        <w:rPr>
          <w:rFonts w:ascii="Century Gothic" w:eastAsia="Calibri" w:hAnsi="Century Gothic"/>
          <w:b/>
          <w:sz w:val="22"/>
          <w:szCs w:val="22"/>
          <w:lang w:val="en-ZA"/>
        </w:rPr>
        <w:t xml:space="preserve"> General Assessment Requirements</w:t>
      </w:r>
    </w:p>
    <w:p w:rsidR="002A6704" w:rsidRPr="006F48A6" w:rsidRDefault="002A6704" w:rsidP="002A6704">
      <w:pPr>
        <w:spacing w:before="0" w:after="160" w:line="259" w:lineRule="auto"/>
        <w:jc w:val="left"/>
        <w:rPr>
          <w:rFonts w:ascii="Century Gothic" w:eastAsia="Calibri" w:hAnsi="Century Gothic"/>
          <w:sz w:val="22"/>
          <w:szCs w:val="22"/>
          <w:lang w:val="en-ZA"/>
        </w:rPr>
      </w:pPr>
    </w:p>
    <w:p w:rsidR="002A6704" w:rsidRPr="006F48A6" w:rsidRDefault="002A6704" w:rsidP="002A6704">
      <w:pPr>
        <w:spacing w:before="0" w:after="160" w:line="259" w:lineRule="auto"/>
        <w:jc w:val="left"/>
        <w:rPr>
          <w:rFonts w:ascii="Century Gothic" w:eastAsia="Calibri" w:hAnsi="Century Gothic"/>
          <w:sz w:val="22"/>
          <w:szCs w:val="22"/>
          <w:lang w:val="en-ZA"/>
        </w:rPr>
      </w:pPr>
      <w:r w:rsidRPr="006F48A6">
        <w:rPr>
          <w:rFonts w:ascii="Century Gothic" w:eastAsia="Calibri" w:hAnsi="Century Gothic"/>
          <w:b/>
          <w:sz w:val="22"/>
          <w:szCs w:val="22"/>
          <w:lang w:val="en-ZA"/>
        </w:rPr>
        <w:t>External Integrated Summative Assessment:</w:t>
      </w:r>
      <w:r w:rsidRPr="006F48A6">
        <w:rPr>
          <w:rFonts w:ascii="Century Gothic" w:eastAsia="Calibri" w:hAnsi="Century Gothic"/>
          <w:sz w:val="22"/>
          <w:szCs w:val="22"/>
          <w:lang w:val="en-ZA"/>
        </w:rPr>
        <w:t xml:space="preserve"> After completing all modules, learners must pass an external assessment to certify their occupational competence. This assessment is overseen by the AQP and is standardized nationally.</w:t>
      </w:r>
    </w:p>
    <w:p w:rsidR="002A6704" w:rsidRPr="006F48A6" w:rsidRDefault="002A6704" w:rsidP="002A6704">
      <w:pPr>
        <w:spacing w:before="0" w:after="160" w:line="259" w:lineRule="auto"/>
        <w:jc w:val="left"/>
        <w:rPr>
          <w:rFonts w:ascii="Century Gothic" w:eastAsia="Calibri" w:hAnsi="Century Gothic"/>
          <w:sz w:val="22"/>
          <w:szCs w:val="22"/>
          <w:lang w:val="en-ZA"/>
        </w:rPr>
      </w:pPr>
      <w:r w:rsidRPr="006F48A6">
        <w:rPr>
          <w:rFonts w:ascii="Century Gothic" w:eastAsia="Calibri" w:hAnsi="Century Gothic"/>
          <w:b/>
          <w:sz w:val="22"/>
          <w:szCs w:val="22"/>
          <w:lang w:val="en-ZA"/>
        </w:rPr>
        <w:t>Eligibility:</w:t>
      </w:r>
      <w:r w:rsidRPr="006F48A6">
        <w:rPr>
          <w:rFonts w:ascii="Century Gothic" w:eastAsia="Calibri" w:hAnsi="Century Gothic"/>
          <w:sz w:val="22"/>
          <w:szCs w:val="22"/>
          <w:lang w:val="en-ZA"/>
        </w:rPr>
        <w:t xml:space="preserve"> Learners must show they've completed all required modules, including foundational learning for certain levels, to qualify for the summative assessment.</w:t>
      </w:r>
    </w:p>
    <w:p w:rsidR="002A6704" w:rsidRPr="006F48A6" w:rsidRDefault="002A6704" w:rsidP="002A6704">
      <w:pPr>
        <w:spacing w:before="0" w:after="160" w:line="259" w:lineRule="auto"/>
        <w:jc w:val="left"/>
        <w:rPr>
          <w:rFonts w:ascii="Century Gothic" w:eastAsia="Calibri" w:hAnsi="Century Gothic"/>
          <w:sz w:val="22"/>
          <w:szCs w:val="22"/>
          <w:lang w:val="en-ZA"/>
        </w:rPr>
      </w:pPr>
      <w:r w:rsidRPr="006F48A6">
        <w:rPr>
          <w:rFonts w:ascii="Century Gothic" w:eastAsia="Calibri" w:hAnsi="Century Gothic"/>
          <w:b/>
          <w:sz w:val="22"/>
          <w:szCs w:val="22"/>
          <w:lang w:val="en-ZA"/>
        </w:rPr>
        <w:t>Assessment Centres:</w:t>
      </w:r>
      <w:r w:rsidRPr="006F48A6">
        <w:rPr>
          <w:rFonts w:ascii="Century Gothic" w:eastAsia="Calibri" w:hAnsi="Century Gothic"/>
          <w:sz w:val="22"/>
          <w:szCs w:val="22"/>
          <w:lang w:val="en-ZA"/>
        </w:rPr>
        <w:t xml:space="preserve"> These must be accredited by the QCTO and meet specific criteria for conducting summative assessments.</w:t>
      </w:r>
    </w:p>
    <w:p w:rsidR="002A6704" w:rsidRDefault="002A6704" w:rsidP="002A6704">
      <w:pPr>
        <w:spacing w:before="0" w:after="160" w:line="259" w:lineRule="auto"/>
        <w:jc w:val="left"/>
        <w:rPr>
          <w:rFonts w:ascii="Century Gothic" w:eastAsia="Calibri" w:hAnsi="Century Gothic"/>
          <w:b/>
          <w:sz w:val="22"/>
          <w:szCs w:val="22"/>
          <w:lang w:val="en-ZA"/>
        </w:rPr>
      </w:pPr>
    </w:p>
    <w:p w:rsidR="002A6704" w:rsidRPr="006F48A6" w:rsidRDefault="002A6704" w:rsidP="002A6704">
      <w:pPr>
        <w:spacing w:before="0" w:after="160" w:line="259" w:lineRule="auto"/>
        <w:jc w:val="left"/>
        <w:rPr>
          <w:rFonts w:ascii="Century Gothic" w:eastAsia="Calibri" w:hAnsi="Century Gothic"/>
          <w:b/>
          <w:sz w:val="22"/>
          <w:szCs w:val="22"/>
          <w:lang w:val="en-ZA"/>
        </w:rPr>
      </w:pPr>
      <w:r w:rsidRPr="006F48A6">
        <w:rPr>
          <w:rFonts w:ascii="Century Gothic" w:eastAsia="Calibri" w:hAnsi="Century Gothic"/>
          <w:b/>
          <w:sz w:val="22"/>
          <w:szCs w:val="22"/>
          <w:lang w:val="en-ZA"/>
        </w:rPr>
        <w:t>Quality Assurance and Monitoring</w:t>
      </w:r>
    </w:p>
    <w:p w:rsidR="002A6704" w:rsidRPr="006F48A6" w:rsidRDefault="002A6704" w:rsidP="002A6704">
      <w:pPr>
        <w:spacing w:before="0" w:after="160" w:line="259" w:lineRule="auto"/>
        <w:jc w:val="left"/>
        <w:rPr>
          <w:rFonts w:ascii="Century Gothic" w:eastAsia="Calibri" w:hAnsi="Century Gothic"/>
          <w:sz w:val="22"/>
          <w:szCs w:val="22"/>
          <w:lang w:val="en-ZA"/>
        </w:rPr>
      </w:pPr>
      <w:r w:rsidRPr="006F48A6">
        <w:rPr>
          <w:rFonts w:ascii="Century Gothic" w:eastAsia="Calibri" w:hAnsi="Century Gothic"/>
          <w:sz w:val="22"/>
          <w:szCs w:val="22"/>
          <w:lang w:val="en-ZA"/>
        </w:rPr>
        <w:t>SDPs and AQPs are responsible for ensuring the assessment processes are conducted according to the established standards. They must also handle complaints and appeals, ensuring learners have a fair opportunity to contest their assessment results if necessary.</w:t>
      </w:r>
    </w:p>
    <w:p w:rsidR="002A6704" w:rsidRPr="006F48A6" w:rsidRDefault="002A6704" w:rsidP="002A6704">
      <w:pPr>
        <w:rPr>
          <w:lang w:val="en-ZA"/>
        </w:rPr>
      </w:pPr>
      <w:r w:rsidRPr="006F48A6">
        <w:rPr>
          <w:rFonts w:ascii="Century Gothic" w:eastAsia="Calibri" w:hAnsi="Century Gothic"/>
          <w:sz w:val="22"/>
          <w:szCs w:val="22"/>
          <w:lang w:val="en-ZA"/>
        </w:rPr>
        <w:t>The process set out by the QCTO for SDPs in conducting assessments for Knowledge and Practical Modules is designed to ensure a comprehensive evaluation of the learner’s abilities, ensuring that all individuals certified under the OQSF have met the required standards for their respective occupations.</w:t>
      </w:r>
    </w:p>
    <w:p w:rsidR="00A83287" w:rsidRPr="00A362A0" w:rsidRDefault="00A83287" w:rsidP="00A83287">
      <w:pPr>
        <w:pStyle w:val="ListBullet2"/>
        <w:numPr>
          <w:ilvl w:val="0"/>
          <w:numId w:val="0"/>
        </w:numPr>
        <w:ind w:left="284"/>
        <w:rPr>
          <w:rFonts w:ascii="Century Gothic" w:hAnsi="Century Gothic" w:cs="Arial"/>
          <w:lang w:val="en-ZA"/>
        </w:rPr>
      </w:pPr>
      <w:r w:rsidRPr="00A362A0">
        <w:rPr>
          <w:rFonts w:ascii="Century Gothic" w:hAnsi="Century Gothic" w:cs="Arial"/>
          <w:b/>
          <w:sz w:val="36"/>
          <w:szCs w:val="28"/>
          <w:lang w:val="en-ZA"/>
        </w:rPr>
        <w:lastRenderedPageBreak/>
        <w:t>Provider Accreditation Requirements for the Module</w:t>
      </w:r>
    </w:p>
    <w:p w:rsidR="00A83287" w:rsidRPr="00A362A0" w:rsidRDefault="00A83287" w:rsidP="00A83287">
      <w:pPr>
        <w:pStyle w:val="ListBullet2"/>
        <w:numPr>
          <w:ilvl w:val="0"/>
          <w:numId w:val="0"/>
        </w:numPr>
        <w:spacing w:before="0" w:after="0" w:line="360" w:lineRule="auto"/>
        <w:rPr>
          <w:rFonts w:ascii="Century Gothic" w:hAnsi="Century Gothic" w:cs="Arial"/>
          <w:sz w:val="22"/>
          <w:szCs w:val="22"/>
          <w:lang w:val="en-ZA"/>
        </w:rPr>
      </w:pPr>
    </w:p>
    <w:p w:rsidR="005C178C" w:rsidRPr="00A362A0" w:rsidRDefault="001464BB" w:rsidP="005C178C">
      <w:pPr>
        <w:pStyle w:val="ListBullet2"/>
        <w:numPr>
          <w:ilvl w:val="0"/>
          <w:numId w:val="0"/>
        </w:numPr>
        <w:spacing w:before="0" w:after="0" w:line="360" w:lineRule="auto"/>
        <w:ind w:left="641" w:hanging="357"/>
        <w:rPr>
          <w:rFonts w:ascii="Century Gothic" w:hAnsi="Century Gothic" w:cs="Arial"/>
          <w:b/>
          <w:sz w:val="22"/>
          <w:szCs w:val="22"/>
          <w:lang w:val="en-ZA"/>
        </w:rPr>
      </w:pPr>
      <w:r w:rsidRPr="00A362A0">
        <w:rPr>
          <w:rFonts w:ascii="Century Gothic" w:hAnsi="Century Gothic" w:cs="Arial"/>
          <w:b/>
          <w:sz w:val="22"/>
          <w:szCs w:val="22"/>
          <w:lang w:val="en-ZA"/>
        </w:rPr>
        <w:t xml:space="preserve"> </w:t>
      </w:r>
      <w:r w:rsidR="005C178C" w:rsidRPr="00A362A0">
        <w:rPr>
          <w:rFonts w:ascii="Century Gothic" w:hAnsi="Century Gothic" w:cs="Arial"/>
          <w:b/>
          <w:sz w:val="22"/>
          <w:szCs w:val="22"/>
          <w:lang w:val="en-ZA"/>
        </w:rPr>
        <w:t>Physical Requirements:</w:t>
      </w:r>
    </w:p>
    <w:p w:rsidR="005C178C" w:rsidRPr="00A362A0" w:rsidRDefault="005C178C" w:rsidP="005C178C">
      <w:pPr>
        <w:pStyle w:val="ListBullet2"/>
        <w:numPr>
          <w:ilvl w:val="0"/>
          <w:numId w:val="0"/>
        </w:numPr>
        <w:spacing w:before="0" w:after="0" w:line="360" w:lineRule="auto"/>
        <w:ind w:left="641" w:hanging="357"/>
        <w:rPr>
          <w:rFonts w:ascii="Century Gothic" w:hAnsi="Century Gothic" w:cs="Arial"/>
          <w:b/>
          <w:sz w:val="22"/>
          <w:szCs w:val="22"/>
          <w:lang w:val="en-ZA"/>
        </w:rPr>
      </w:pPr>
    </w:p>
    <w:p w:rsidR="00A83287" w:rsidRPr="00A362A0" w:rsidRDefault="00FD6A1F" w:rsidP="00454FF1">
      <w:pPr>
        <w:pStyle w:val="ListBullet2"/>
        <w:numPr>
          <w:ilvl w:val="0"/>
          <w:numId w:val="2"/>
        </w:numPr>
        <w:spacing w:before="0" w:after="0" w:line="360" w:lineRule="auto"/>
        <w:rPr>
          <w:rFonts w:ascii="Century Gothic" w:hAnsi="Century Gothic" w:cs="Arial"/>
          <w:sz w:val="22"/>
          <w:szCs w:val="22"/>
          <w:lang w:val="en-ZA"/>
        </w:rPr>
      </w:pPr>
      <w:r w:rsidRPr="00A362A0">
        <w:rPr>
          <w:rFonts w:ascii="Century Gothic" w:hAnsi="Century Gothic" w:cs="Arial"/>
          <w:sz w:val="22"/>
          <w:szCs w:val="22"/>
          <w:lang w:val="en-ZA"/>
        </w:rPr>
        <w:t xml:space="preserve"> All tools, machinery, consumables, equipment, specified in the scope statement</w:t>
      </w:r>
    </w:p>
    <w:p w:rsidR="00A83287" w:rsidRPr="00A362A0" w:rsidRDefault="00A83287" w:rsidP="005C178C">
      <w:pPr>
        <w:pStyle w:val="ListBullet2"/>
        <w:numPr>
          <w:ilvl w:val="0"/>
          <w:numId w:val="0"/>
        </w:numPr>
        <w:spacing w:before="0" w:after="0" w:line="360" w:lineRule="auto"/>
        <w:ind w:left="641" w:hanging="357"/>
        <w:rPr>
          <w:rFonts w:ascii="Century Gothic" w:hAnsi="Century Gothic" w:cs="Arial"/>
          <w:sz w:val="22"/>
          <w:szCs w:val="22"/>
          <w:lang w:val="en-ZA"/>
        </w:rPr>
      </w:pPr>
    </w:p>
    <w:p w:rsidR="005C178C" w:rsidRPr="00A362A0" w:rsidRDefault="005C178C" w:rsidP="00ED288D">
      <w:pPr>
        <w:pStyle w:val="ListBullet2"/>
        <w:numPr>
          <w:ilvl w:val="0"/>
          <w:numId w:val="0"/>
        </w:numPr>
        <w:spacing w:before="0" w:after="0" w:line="360" w:lineRule="auto"/>
        <w:ind w:left="641" w:hanging="357"/>
        <w:rPr>
          <w:rFonts w:ascii="Century Gothic" w:hAnsi="Century Gothic" w:cs="Arial"/>
          <w:b/>
          <w:sz w:val="22"/>
          <w:szCs w:val="22"/>
          <w:lang w:val="en-ZA"/>
        </w:rPr>
      </w:pPr>
      <w:r w:rsidRPr="00A362A0">
        <w:rPr>
          <w:rFonts w:ascii="Century Gothic" w:hAnsi="Century Gothic" w:cs="Arial"/>
          <w:b/>
          <w:sz w:val="22"/>
          <w:szCs w:val="22"/>
          <w:lang w:val="en-ZA"/>
        </w:rPr>
        <w:t>Human Resource Requirements:</w:t>
      </w:r>
    </w:p>
    <w:p w:rsidR="00ED288D" w:rsidRPr="00A362A0" w:rsidRDefault="00ED288D" w:rsidP="00ED288D">
      <w:pPr>
        <w:pStyle w:val="ListBullet2"/>
        <w:numPr>
          <w:ilvl w:val="0"/>
          <w:numId w:val="0"/>
        </w:numPr>
        <w:spacing w:before="0" w:after="0" w:line="360" w:lineRule="auto"/>
        <w:ind w:left="641" w:hanging="357"/>
        <w:rPr>
          <w:rFonts w:ascii="Century Gothic" w:hAnsi="Century Gothic" w:cs="Arial"/>
          <w:b/>
          <w:sz w:val="22"/>
          <w:szCs w:val="22"/>
          <w:lang w:val="en-ZA"/>
        </w:rPr>
      </w:pPr>
    </w:p>
    <w:p w:rsidR="00FD6A1F" w:rsidRPr="00A362A0" w:rsidRDefault="00FD6A1F" w:rsidP="00454FF1">
      <w:pPr>
        <w:pStyle w:val="ListBullet2"/>
        <w:numPr>
          <w:ilvl w:val="0"/>
          <w:numId w:val="3"/>
        </w:numPr>
        <w:spacing w:before="0" w:after="0" w:line="360" w:lineRule="auto"/>
        <w:rPr>
          <w:rFonts w:ascii="Century Gothic" w:hAnsi="Century Gothic" w:cs="Arial"/>
          <w:sz w:val="22"/>
          <w:szCs w:val="22"/>
          <w:lang w:val="en-ZA"/>
        </w:rPr>
      </w:pPr>
      <w:r w:rsidRPr="00A362A0">
        <w:rPr>
          <w:rFonts w:ascii="Century Gothic" w:hAnsi="Century Gothic" w:cs="Arial"/>
          <w:sz w:val="22"/>
          <w:szCs w:val="22"/>
          <w:lang w:val="en-ZA"/>
        </w:rPr>
        <w:t>Trainer/learner ratio of 1:10</w:t>
      </w:r>
    </w:p>
    <w:p w:rsidR="00FD6A1F" w:rsidRPr="00A362A0" w:rsidRDefault="00FD6A1F" w:rsidP="00454FF1">
      <w:pPr>
        <w:pStyle w:val="ListBullet2"/>
        <w:numPr>
          <w:ilvl w:val="0"/>
          <w:numId w:val="3"/>
        </w:numPr>
        <w:spacing w:before="0" w:after="0" w:line="360" w:lineRule="auto"/>
        <w:rPr>
          <w:rFonts w:ascii="Century Gothic" w:hAnsi="Century Gothic" w:cs="Arial"/>
          <w:sz w:val="22"/>
          <w:szCs w:val="22"/>
          <w:lang w:val="en-ZA"/>
        </w:rPr>
      </w:pPr>
      <w:r w:rsidRPr="00A362A0">
        <w:rPr>
          <w:rFonts w:ascii="Century Gothic" w:hAnsi="Century Gothic" w:cs="Arial"/>
          <w:sz w:val="22"/>
          <w:szCs w:val="22"/>
          <w:lang w:val="en-ZA"/>
        </w:rPr>
        <w:t>Trainers must be qualified upholstery frame preparers with 2 years of experience</w:t>
      </w:r>
    </w:p>
    <w:p w:rsidR="00FD6A1F" w:rsidRPr="00A362A0" w:rsidRDefault="00FD6A1F" w:rsidP="00454FF1">
      <w:pPr>
        <w:pStyle w:val="ListBullet2"/>
        <w:numPr>
          <w:ilvl w:val="0"/>
          <w:numId w:val="3"/>
        </w:numPr>
        <w:spacing w:before="0" w:after="0" w:line="360" w:lineRule="auto"/>
        <w:rPr>
          <w:rFonts w:ascii="Century Gothic" w:hAnsi="Century Gothic" w:cs="Arial"/>
          <w:sz w:val="22"/>
          <w:szCs w:val="22"/>
          <w:lang w:val="en-ZA"/>
        </w:rPr>
      </w:pPr>
      <w:r w:rsidRPr="00A362A0">
        <w:rPr>
          <w:rFonts w:ascii="Century Gothic" w:hAnsi="Century Gothic" w:cs="Arial"/>
          <w:sz w:val="22"/>
          <w:szCs w:val="22"/>
          <w:lang w:val="en-ZA"/>
        </w:rPr>
        <w:t>Assessor (NQF 3 qualification with minimum of 3 years of clicking experience,    registered assessor, minimum 1 year experience as an assessor)</w:t>
      </w:r>
    </w:p>
    <w:p w:rsidR="005C178C" w:rsidRPr="00A362A0" w:rsidRDefault="00FD6A1F" w:rsidP="00454FF1">
      <w:pPr>
        <w:pStyle w:val="ListBullet2"/>
        <w:numPr>
          <w:ilvl w:val="0"/>
          <w:numId w:val="3"/>
        </w:numPr>
        <w:spacing w:before="0" w:after="0" w:line="360" w:lineRule="auto"/>
        <w:rPr>
          <w:rFonts w:ascii="Century Gothic" w:hAnsi="Century Gothic" w:cs="Arial"/>
          <w:sz w:val="22"/>
          <w:szCs w:val="22"/>
          <w:lang w:val="en-ZA"/>
        </w:rPr>
      </w:pPr>
      <w:r w:rsidRPr="00A362A0">
        <w:rPr>
          <w:rFonts w:ascii="Century Gothic" w:hAnsi="Century Gothic" w:cs="Arial"/>
          <w:sz w:val="22"/>
          <w:szCs w:val="22"/>
          <w:lang w:val="en-ZA"/>
        </w:rPr>
        <w:t>Moderator (NQF 3 qualification with minimum of 3 years of clicking experience, registered assessor, minimum 1 year experience as an assessor)</w:t>
      </w:r>
    </w:p>
    <w:p w:rsidR="00ED288D" w:rsidRPr="00A362A0" w:rsidRDefault="00ED288D" w:rsidP="00ED288D">
      <w:pPr>
        <w:pStyle w:val="ListBullet2"/>
        <w:numPr>
          <w:ilvl w:val="0"/>
          <w:numId w:val="0"/>
        </w:numPr>
        <w:spacing w:before="0" w:after="0" w:line="360" w:lineRule="auto"/>
        <w:ind w:left="641" w:hanging="357"/>
        <w:rPr>
          <w:rFonts w:ascii="Century Gothic" w:hAnsi="Century Gothic" w:cs="Arial"/>
          <w:sz w:val="22"/>
          <w:szCs w:val="22"/>
          <w:lang w:val="en-ZA"/>
        </w:rPr>
      </w:pPr>
    </w:p>
    <w:p w:rsidR="005C178C" w:rsidRPr="00A362A0" w:rsidRDefault="005C178C" w:rsidP="00ED288D">
      <w:pPr>
        <w:pStyle w:val="ListBullet2"/>
        <w:numPr>
          <w:ilvl w:val="0"/>
          <w:numId w:val="0"/>
        </w:numPr>
        <w:spacing w:before="0" w:after="0" w:line="360" w:lineRule="auto"/>
        <w:ind w:left="641" w:hanging="357"/>
        <w:rPr>
          <w:rFonts w:ascii="Century Gothic" w:hAnsi="Century Gothic" w:cs="Arial"/>
          <w:b/>
          <w:sz w:val="22"/>
          <w:szCs w:val="22"/>
          <w:lang w:val="en-ZA"/>
        </w:rPr>
      </w:pPr>
      <w:r w:rsidRPr="00A362A0">
        <w:rPr>
          <w:rFonts w:ascii="Century Gothic" w:hAnsi="Century Gothic" w:cs="Arial"/>
          <w:b/>
          <w:sz w:val="22"/>
          <w:szCs w:val="22"/>
          <w:lang w:val="en-ZA"/>
        </w:rPr>
        <w:t>Legal Requirements:</w:t>
      </w:r>
    </w:p>
    <w:p w:rsidR="00FD6A1F" w:rsidRPr="00A362A0" w:rsidRDefault="00FD6A1F" w:rsidP="00ED288D">
      <w:pPr>
        <w:pStyle w:val="ListBullet2"/>
        <w:numPr>
          <w:ilvl w:val="0"/>
          <w:numId w:val="0"/>
        </w:numPr>
        <w:spacing w:before="0" w:after="0" w:line="360" w:lineRule="auto"/>
        <w:rPr>
          <w:rFonts w:ascii="Century Gothic" w:hAnsi="Century Gothic" w:cs="Arial"/>
          <w:sz w:val="22"/>
          <w:szCs w:val="22"/>
          <w:lang w:val="en-ZA"/>
        </w:rPr>
      </w:pPr>
    </w:p>
    <w:p w:rsidR="00ED288D" w:rsidRPr="00A362A0" w:rsidRDefault="00FD6A1F" w:rsidP="00475A29">
      <w:pPr>
        <w:pStyle w:val="ListBullet2"/>
        <w:numPr>
          <w:ilvl w:val="0"/>
          <w:numId w:val="4"/>
        </w:numPr>
        <w:spacing w:before="0" w:after="0" w:line="360" w:lineRule="auto"/>
        <w:rPr>
          <w:rFonts w:ascii="Century Gothic" w:hAnsi="Century Gothic" w:cs="Arial"/>
          <w:sz w:val="22"/>
          <w:szCs w:val="22"/>
          <w:lang w:val="en-ZA"/>
        </w:rPr>
      </w:pPr>
      <w:r w:rsidRPr="00A362A0">
        <w:rPr>
          <w:rFonts w:ascii="Century Gothic" w:hAnsi="Century Gothic" w:cs="Arial"/>
          <w:sz w:val="22"/>
          <w:szCs w:val="22"/>
          <w:lang w:val="en-ZA"/>
        </w:rPr>
        <w:t>OHASA compliant</w:t>
      </w:r>
    </w:p>
    <w:p w:rsidR="005C178C" w:rsidRPr="00A362A0" w:rsidRDefault="00FD6A1F" w:rsidP="00ED288D">
      <w:pPr>
        <w:pStyle w:val="ListBullet2"/>
        <w:numPr>
          <w:ilvl w:val="0"/>
          <w:numId w:val="0"/>
        </w:numPr>
        <w:spacing w:before="0" w:after="0" w:line="360" w:lineRule="auto"/>
        <w:ind w:firstLine="284"/>
        <w:rPr>
          <w:rFonts w:ascii="Century Gothic" w:hAnsi="Century Gothic" w:cs="Arial"/>
          <w:sz w:val="22"/>
          <w:szCs w:val="22"/>
          <w:lang w:val="en-ZA"/>
        </w:rPr>
      </w:pPr>
      <w:r w:rsidRPr="00A362A0">
        <w:rPr>
          <w:rFonts w:ascii="Century Gothic" w:hAnsi="Century Gothic" w:cs="Arial"/>
          <w:sz w:val="22"/>
          <w:szCs w:val="22"/>
          <w:lang w:val="en-ZA"/>
        </w:rPr>
        <w:t xml:space="preserve"> </w:t>
      </w:r>
    </w:p>
    <w:p w:rsidR="00ED288D" w:rsidRPr="00A362A0" w:rsidRDefault="00ED288D" w:rsidP="00ED288D">
      <w:pPr>
        <w:pStyle w:val="ListBullet2"/>
        <w:numPr>
          <w:ilvl w:val="0"/>
          <w:numId w:val="0"/>
        </w:numPr>
        <w:spacing w:before="0" w:after="0" w:line="360" w:lineRule="auto"/>
        <w:ind w:left="641" w:hanging="357"/>
        <w:rPr>
          <w:rFonts w:ascii="Century Gothic" w:hAnsi="Century Gothic" w:cs="Arial"/>
          <w:b/>
          <w:sz w:val="22"/>
          <w:szCs w:val="22"/>
          <w:lang w:val="en-ZA"/>
        </w:rPr>
      </w:pPr>
    </w:p>
    <w:p w:rsidR="005C178C" w:rsidRPr="00A362A0" w:rsidRDefault="005C178C" w:rsidP="00ED288D">
      <w:pPr>
        <w:pStyle w:val="ListBullet2"/>
        <w:numPr>
          <w:ilvl w:val="0"/>
          <w:numId w:val="0"/>
        </w:numPr>
        <w:spacing w:before="0" w:after="0" w:line="360" w:lineRule="auto"/>
        <w:ind w:left="641" w:hanging="357"/>
        <w:rPr>
          <w:rFonts w:ascii="Century Gothic" w:hAnsi="Century Gothic" w:cs="Arial"/>
          <w:b/>
          <w:sz w:val="22"/>
          <w:szCs w:val="22"/>
          <w:lang w:val="en-ZA"/>
        </w:rPr>
      </w:pPr>
      <w:r w:rsidRPr="00A362A0">
        <w:rPr>
          <w:rFonts w:ascii="Century Gothic" w:hAnsi="Century Gothic" w:cs="Arial"/>
          <w:b/>
          <w:sz w:val="22"/>
          <w:szCs w:val="22"/>
          <w:lang w:val="en-ZA"/>
        </w:rPr>
        <w:t>Exemptions</w:t>
      </w:r>
    </w:p>
    <w:p w:rsidR="00ED288D" w:rsidRPr="00A362A0" w:rsidRDefault="00FD6A1F" w:rsidP="00475A29">
      <w:pPr>
        <w:pStyle w:val="ListBullet2"/>
        <w:numPr>
          <w:ilvl w:val="0"/>
          <w:numId w:val="4"/>
        </w:numPr>
        <w:spacing w:before="0" w:after="0" w:line="360" w:lineRule="auto"/>
        <w:rPr>
          <w:rFonts w:ascii="Century Gothic" w:hAnsi="Century Gothic" w:cs="Arial"/>
          <w:sz w:val="22"/>
          <w:szCs w:val="22"/>
          <w:lang w:val="en-ZA"/>
        </w:rPr>
      </w:pPr>
      <w:r w:rsidRPr="00A362A0">
        <w:rPr>
          <w:rFonts w:ascii="Century Gothic" w:hAnsi="Century Gothic" w:cs="Arial"/>
          <w:sz w:val="22"/>
          <w:szCs w:val="22"/>
          <w:lang w:val="en-ZA"/>
        </w:rPr>
        <w:t>No exemptions, but the module can be achieved in full through a normal RPL process</w:t>
      </w:r>
    </w:p>
    <w:p w:rsidR="00A83287" w:rsidRPr="00A362A0" w:rsidRDefault="00FD6A1F" w:rsidP="005C178C">
      <w:pPr>
        <w:pStyle w:val="ListBullet2"/>
        <w:numPr>
          <w:ilvl w:val="0"/>
          <w:numId w:val="0"/>
        </w:numPr>
        <w:spacing w:before="0" w:after="0" w:line="360" w:lineRule="auto"/>
        <w:ind w:left="641" w:hanging="357"/>
        <w:rPr>
          <w:rFonts w:ascii="Century Gothic" w:hAnsi="Century Gothic" w:cs="Arial"/>
          <w:sz w:val="22"/>
          <w:szCs w:val="22"/>
          <w:lang w:val="en-ZA"/>
        </w:rPr>
      </w:pPr>
      <w:r w:rsidRPr="00A362A0">
        <w:rPr>
          <w:rFonts w:ascii="Century Gothic" w:hAnsi="Century Gothic" w:cs="Arial"/>
          <w:sz w:val="22"/>
          <w:szCs w:val="22"/>
          <w:lang w:val="en-ZA"/>
        </w:rPr>
        <w:t xml:space="preserve"> </w:t>
      </w:r>
    </w:p>
    <w:p w:rsidR="00A83287" w:rsidRPr="00A362A0" w:rsidRDefault="00A83287" w:rsidP="00A83287">
      <w:pPr>
        <w:pStyle w:val="ListBullet2"/>
        <w:numPr>
          <w:ilvl w:val="0"/>
          <w:numId w:val="0"/>
        </w:numPr>
        <w:spacing w:before="0" w:after="0" w:line="360" w:lineRule="auto"/>
        <w:ind w:left="641" w:hanging="357"/>
        <w:rPr>
          <w:rFonts w:ascii="Century Gothic" w:hAnsi="Century Gothic" w:cs="Arial"/>
          <w:lang w:val="en-ZA"/>
        </w:rPr>
      </w:pPr>
      <w:r w:rsidRPr="00A362A0">
        <w:rPr>
          <w:rFonts w:ascii="Century Gothic" w:hAnsi="Century Gothic" w:cs="Arial"/>
          <w:lang w:val="en-ZA"/>
        </w:rPr>
        <w:br w:type="page"/>
      </w:r>
    </w:p>
    <w:p w:rsidR="00A83287" w:rsidRPr="00A362A0" w:rsidRDefault="00A83287" w:rsidP="00A83287">
      <w:pPr>
        <w:pStyle w:val="Heading2"/>
        <w:rPr>
          <w:rFonts w:ascii="Century Gothic" w:hAnsi="Century Gothic"/>
          <w:i w:val="0"/>
          <w:lang w:val="en-ZA"/>
        </w:rPr>
      </w:pPr>
      <w:bookmarkStart w:id="6" w:name="_Toc157945782"/>
      <w:bookmarkStart w:id="7" w:name="_Toc196241605"/>
      <w:r w:rsidRPr="00A362A0">
        <w:rPr>
          <w:rFonts w:ascii="Century Gothic" w:hAnsi="Century Gothic"/>
          <w:i w:val="0"/>
          <w:lang w:val="en-ZA"/>
        </w:rPr>
        <w:lastRenderedPageBreak/>
        <w:t>PRACTICAL SKILL MODULE SPECIFICATIONS</w:t>
      </w:r>
      <w:bookmarkEnd w:id="6"/>
      <w:bookmarkEnd w:id="7"/>
    </w:p>
    <w:p w:rsidR="00E45424" w:rsidRPr="00A362A0" w:rsidRDefault="00E45424" w:rsidP="00E45424">
      <w:pPr>
        <w:widowControl w:val="0"/>
        <w:autoSpaceDE w:val="0"/>
        <w:autoSpaceDN w:val="0"/>
        <w:adjustRightInd w:val="0"/>
        <w:spacing w:before="0" w:after="0"/>
        <w:jc w:val="left"/>
        <w:rPr>
          <w:rFonts w:ascii="Century Gothic" w:hAnsi="Century Gothic" w:cs="Arial"/>
          <w:b/>
          <w:bCs/>
          <w:spacing w:val="-2"/>
          <w:position w:val="-1"/>
          <w:szCs w:val="20"/>
          <w:lang w:val="en-ZA" w:eastAsia="en-ZA"/>
        </w:rPr>
      </w:pPr>
    </w:p>
    <w:p w:rsidR="00A83287" w:rsidRPr="00A362A0" w:rsidRDefault="00A83287" w:rsidP="00E45424">
      <w:pPr>
        <w:widowControl w:val="0"/>
        <w:autoSpaceDE w:val="0"/>
        <w:autoSpaceDN w:val="0"/>
        <w:adjustRightInd w:val="0"/>
        <w:spacing w:before="0" w:after="0"/>
        <w:jc w:val="left"/>
        <w:rPr>
          <w:rFonts w:ascii="Century Gothic" w:hAnsi="Century Gothic" w:cs="Arial"/>
          <w:color w:val="000000"/>
          <w:sz w:val="22"/>
          <w:szCs w:val="22"/>
          <w:lang w:val="en-ZA" w:eastAsia="en-ZA"/>
        </w:rPr>
      </w:pPr>
      <w:r w:rsidRPr="00A362A0">
        <w:rPr>
          <w:rFonts w:ascii="Century Gothic" w:hAnsi="Century Gothic" w:cs="Arial"/>
          <w:b/>
          <w:bCs/>
          <w:color w:val="000000"/>
          <w:spacing w:val="2"/>
          <w:sz w:val="22"/>
          <w:szCs w:val="22"/>
          <w:lang w:val="en-ZA" w:eastAsia="en-ZA"/>
        </w:rPr>
        <w:t>L</w:t>
      </w:r>
      <w:r w:rsidRPr="00A362A0">
        <w:rPr>
          <w:rFonts w:ascii="Century Gothic" w:hAnsi="Century Gothic" w:cs="Arial"/>
          <w:b/>
          <w:bCs/>
          <w:color w:val="000000"/>
          <w:sz w:val="22"/>
          <w:szCs w:val="22"/>
          <w:lang w:val="en-ZA" w:eastAsia="en-ZA"/>
        </w:rPr>
        <w:t>i</w:t>
      </w:r>
      <w:r w:rsidRPr="00A362A0">
        <w:rPr>
          <w:rFonts w:ascii="Century Gothic" w:hAnsi="Century Gothic" w:cs="Arial"/>
          <w:b/>
          <w:bCs/>
          <w:color w:val="000000"/>
          <w:spacing w:val="4"/>
          <w:sz w:val="22"/>
          <w:szCs w:val="22"/>
          <w:lang w:val="en-ZA" w:eastAsia="en-ZA"/>
        </w:rPr>
        <w:t>s</w:t>
      </w:r>
      <w:r w:rsidRPr="00A362A0">
        <w:rPr>
          <w:rFonts w:ascii="Century Gothic" w:hAnsi="Century Gothic" w:cs="Arial"/>
          <w:b/>
          <w:bCs/>
          <w:color w:val="000000"/>
          <w:sz w:val="22"/>
          <w:szCs w:val="22"/>
          <w:lang w:val="en-ZA" w:eastAsia="en-ZA"/>
        </w:rPr>
        <w:t>t</w:t>
      </w:r>
      <w:r w:rsidRPr="00A362A0">
        <w:rPr>
          <w:rFonts w:ascii="Century Gothic" w:hAnsi="Century Gothic" w:cs="Arial"/>
          <w:b/>
          <w:bCs/>
          <w:color w:val="000000"/>
          <w:spacing w:val="6"/>
          <w:sz w:val="22"/>
          <w:szCs w:val="22"/>
          <w:lang w:val="en-ZA" w:eastAsia="en-ZA"/>
        </w:rPr>
        <w:t xml:space="preserve"> </w:t>
      </w:r>
      <w:r w:rsidRPr="00A362A0">
        <w:rPr>
          <w:rFonts w:ascii="Century Gothic" w:hAnsi="Century Gothic" w:cs="Arial"/>
          <w:b/>
          <w:bCs/>
          <w:color w:val="000000"/>
          <w:spacing w:val="2"/>
          <w:sz w:val="22"/>
          <w:szCs w:val="22"/>
          <w:lang w:val="en-ZA" w:eastAsia="en-ZA"/>
        </w:rPr>
        <w:t>o</w:t>
      </w:r>
      <w:r w:rsidRPr="00A362A0">
        <w:rPr>
          <w:rFonts w:ascii="Century Gothic" w:hAnsi="Century Gothic" w:cs="Arial"/>
          <w:b/>
          <w:bCs/>
          <w:color w:val="000000"/>
          <w:sz w:val="22"/>
          <w:szCs w:val="22"/>
          <w:lang w:val="en-ZA" w:eastAsia="en-ZA"/>
        </w:rPr>
        <w:t>f</w:t>
      </w:r>
      <w:r w:rsidRPr="00A362A0">
        <w:rPr>
          <w:rFonts w:ascii="Century Gothic" w:hAnsi="Century Gothic" w:cs="Arial"/>
          <w:b/>
          <w:bCs/>
          <w:color w:val="000000"/>
          <w:spacing w:val="7"/>
          <w:sz w:val="22"/>
          <w:szCs w:val="22"/>
          <w:lang w:val="en-ZA" w:eastAsia="en-ZA"/>
        </w:rPr>
        <w:t xml:space="preserve"> </w:t>
      </w:r>
      <w:r w:rsidRPr="00A362A0">
        <w:rPr>
          <w:rFonts w:ascii="Century Gothic" w:hAnsi="Century Gothic" w:cs="Arial"/>
          <w:b/>
          <w:bCs/>
          <w:color w:val="000000"/>
          <w:sz w:val="22"/>
          <w:szCs w:val="22"/>
          <w:lang w:val="en-ZA" w:eastAsia="en-ZA"/>
        </w:rPr>
        <w:t>P</w:t>
      </w:r>
      <w:r w:rsidRPr="00A362A0">
        <w:rPr>
          <w:rFonts w:ascii="Century Gothic" w:hAnsi="Century Gothic" w:cs="Arial"/>
          <w:b/>
          <w:bCs/>
          <w:color w:val="000000"/>
          <w:spacing w:val="-3"/>
          <w:sz w:val="22"/>
          <w:szCs w:val="22"/>
          <w:lang w:val="en-ZA" w:eastAsia="en-ZA"/>
        </w:rPr>
        <w:t>r</w:t>
      </w:r>
      <w:r w:rsidRPr="00A362A0">
        <w:rPr>
          <w:rFonts w:ascii="Century Gothic" w:hAnsi="Century Gothic" w:cs="Arial"/>
          <w:b/>
          <w:bCs/>
          <w:color w:val="000000"/>
          <w:sz w:val="22"/>
          <w:szCs w:val="22"/>
          <w:lang w:val="en-ZA" w:eastAsia="en-ZA"/>
        </w:rPr>
        <w:t>a</w:t>
      </w:r>
      <w:r w:rsidRPr="00A362A0">
        <w:rPr>
          <w:rFonts w:ascii="Century Gothic" w:hAnsi="Century Gothic" w:cs="Arial"/>
          <w:b/>
          <w:bCs/>
          <w:color w:val="000000"/>
          <w:spacing w:val="4"/>
          <w:sz w:val="22"/>
          <w:szCs w:val="22"/>
          <w:lang w:val="en-ZA" w:eastAsia="en-ZA"/>
        </w:rPr>
        <w:t>c</w:t>
      </w:r>
      <w:r w:rsidRPr="00A362A0">
        <w:rPr>
          <w:rFonts w:ascii="Century Gothic" w:hAnsi="Century Gothic" w:cs="Arial"/>
          <w:b/>
          <w:bCs/>
          <w:color w:val="000000"/>
          <w:spacing w:val="2"/>
          <w:sz w:val="22"/>
          <w:szCs w:val="22"/>
          <w:lang w:val="en-ZA" w:eastAsia="en-ZA"/>
        </w:rPr>
        <w:t>t</w:t>
      </w:r>
      <w:r w:rsidRPr="00A362A0">
        <w:rPr>
          <w:rFonts w:ascii="Century Gothic" w:hAnsi="Century Gothic" w:cs="Arial"/>
          <w:b/>
          <w:bCs/>
          <w:color w:val="000000"/>
          <w:sz w:val="22"/>
          <w:szCs w:val="22"/>
          <w:lang w:val="en-ZA" w:eastAsia="en-ZA"/>
        </w:rPr>
        <w:t>i</w:t>
      </w:r>
      <w:r w:rsidRPr="00A362A0">
        <w:rPr>
          <w:rFonts w:ascii="Century Gothic" w:hAnsi="Century Gothic" w:cs="Arial"/>
          <w:b/>
          <w:bCs/>
          <w:color w:val="000000"/>
          <w:spacing w:val="-5"/>
          <w:sz w:val="22"/>
          <w:szCs w:val="22"/>
          <w:lang w:val="en-ZA" w:eastAsia="en-ZA"/>
        </w:rPr>
        <w:t>c</w:t>
      </w:r>
      <w:r w:rsidRPr="00A362A0">
        <w:rPr>
          <w:rFonts w:ascii="Century Gothic" w:hAnsi="Century Gothic" w:cs="Arial"/>
          <w:b/>
          <w:bCs/>
          <w:color w:val="000000"/>
          <w:sz w:val="22"/>
          <w:szCs w:val="22"/>
          <w:lang w:val="en-ZA" w:eastAsia="en-ZA"/>
        </w:rPr>
        <w:t>al</w:t>
      </w:r>
      <w:r w:rsidRPr="00A362A0">
        <w:rPr>
          <w:rFonts w:ascii="Century Gothic" w:hAnsi="Century Gothic" w:cs="Arial"/>
          <w:b/>
          <w:bCs/>
          <w:color w:val="000000"/>
          <w:spacing w:val="24"/>
          <w:sz w:val="22"/>
          <w:szCs w:val="22"/>
          <w:lang w:val="en-ZA" w:eastAsia="en-ZA"/>
        </w:rPr>
        <w:t xml:space="preserve"> </w:t>
      </w:r>
      <w:r w:rsidRPr="00A362A0">
        <w:rPr>
          <w:rFonts w:ascii="Century Gothic" w:hAnsi="Century Gothic" w:cs="Arial"/>
          <w:b/>
          <w:bCs/>
          <w:color w:val="000000"/>
          <w:sz w:val="22"/>
          <w:szCs w:val="22"/>
          <w:lang w:val="en-ZA" w:eastAsia="en-ZA"/>
        </w:rPr>
        <w:t>Skill</w:t>
      </w:r>
      <w:r w:rsidRPr="00A362A0">
        <w:rPr>
          <w:rFonts w:ascii="Century Gothic" w:hAnsi="Century Gothic" w:cs="Arial"/>
          <w:b/>
          <w:bCs/>
          <w:color w:val="000000"/>
          <w:spacing w:val="13"/>
          <w:sz w:val="22"/>
          <w:szCs w:val="22"/>
          <w:lang w:val="en-ZA" w:eastAsia="en-ZA"/>
        </w:rPr>
        <w:t xml:space="preserve"> </w:t>
      </w:r>
      <w:r w:rsidRPr="00A362A0">
        <w:rPr>
          <w:rFonts w:ascii="Century Gothic" w:hAnsi="Century Gothic" w:cs="Arial"/>
          <w:b/>
          <w:bCs/>
          <w:color w:val="000000"/>
          <w:spacing w:val="-5"/>
          <w:sz w:val="22"/>
          <w:szCs w:val="22"/>
          <w:lang w:val="en-ZA" w:eastAsia="en-ZA"/>
        </w:rPr>
        <w:t>M</w:t>
      </w:r>
      <w:r w:rsidRPr="00A362A0">
        <w:rPr>
          <w:rFonts w:ascii="Century Gothic" w:hAnsi="Century Gothic" w:cs="Arial"/>
          <w:b/>
          <w:bCs/>
          <w:color w:val="000000"/>
          <w:spacing w:val="2"/>
          <w:sz w:val="22"/>
          <w:szCs w:val="22"/>
          <w:lang w:val="en-ZA" w:eastAsia="en-ZA"/>
        </w:rPr>
        <w:t>odu</w:t>
      </w:r>
      <w:r w:rsidRPr="00A362A0">
        <w:rPr>
          <w:rFonts w:ascii="Century Gothic" w:hAnsi="Century Gothic" w:cs="Arial"/>
          <w:b/>
          <w:bCs/>
          <w:color w:val="000000"/>
          <w:sz w:val="22"/>
          <w:szCs w:val="22"/>
          <w:lang w:val="en-ZA" w:eastAsia="en-ZA"/>
        </w:rPr>
        <w:t>le</w:t>
      </w:r>
      <w:r w:rsidRPr="00A362A0">
        <w:rPr>
          <w:rFonts w:ascii="Century Gothic" w:hAnsi="Century Gothic" w:cs="Arial"/>
          <w:b/>
          <w:bCs/>
          <w:color w:val="000000"/>
          <w:spacing w:val="17"/>
          <w:sz w:val="22"/>
          <w:szCs w:val="22"/>
          <w:lang w:val="en-ZA" w:eastAsia="en-ZA"/>
        </w:rPr>
        <w:t xml:space="preserve"> </w:t>
      </w:r>
      <w:r w:rsidRPr="00A362A0">
        <w:rPr>
          <w:rFonts w:ascii="Century Gothic" w:hAnsi="Century Gothic" w:cs="Arial"/>
          <w:b/>
          <w:bCs/>
          <w:color w:val="000000"/>
          <w:w w:val="102"/>
          <w:sz w:val="22"/>
          <w:szCs w:val="22"/>
          <w:lang w:val="en-ZA" w:eastAsia="en-ZA"/>
        </w:rPr>
        <w:t>S</w:t>
      </w:r>
      <w:r w:rsidRPr="00A362A0">
        <w:rPr>
          <w:rFonts w:ascii="Century Gothic" w:hAnsi="Century Gothic" w:cs="Arial"/>
          <w:b/>
          <w:bCs/>
          <w:color w:val="000000"/>
          <w:spacing w:val="-1"/>
          <w:w w:val="102"/>
          <w:sz w:val="22"/>
          <w:szCs w:val="22"/>
          <w:lang w:val="en-ZA" w:eastAsia="en-ZA"/>
        </w:rPr>
        <w:t>p</w:t>
      </w:r>
      <w:r w:rsidRPr="00A362A0">
        <w:rPr>
          <w:rFonts w:ascii="Century Gothic" w:hAnsi="Century Gothic" w:cs="Arial"/>
          <w:b/>
          <w:bCs/>
          <w:color w:val="000000"/>
          <w:w w:val="102"/>
          <w:sz w:val="22"/>
          <w:szCs w:val="22"/>
          <w:lang w:val="en-ZA" w:eastAsia="en-ZA"/>
        </w:rPr>
        <w:t>eci</w:t>
      </w:r>
      <w:r w:rsidRPr="00A362A0">
        <w:rPr>
          <w:rFonts w:ascii="Century Gothic" w:hAnsi="Century Gothic" w:cs="Arial"/>
          <w:b/>
          <w:bCs/>
          <w:color w:val="000000"/>
          <w:spacing w:val="1"/>
          <w:w w:val="102"/>
          <w:sz w:val="22"/>
          <w:szCs w:val="22"/>
          <w:lang w:val="en-ZA" w:eastAsia="en-ZA"/>
        </w:rPr>
        <w:t>f</w:t>
      </w:r>
      <w:r w:rsidRPr="00A362A0">
        <w:rPr>
          <w:rFonts w:ascii="Century Gothic" w:hAnsi="Century Gothic" w:cs="Arial"/>
          <w:b/>
          <w:bCs/>
          <w:color w:val="000000"/>
          <w:w w:val="102"/>
          <w:sz w:val="22"/>
          <w:szCs w:val="22"/>
          <w:lang w:val="en-ZA" w:eastAsia="en-ZA"/>
        </w:rPr>
        <w:t>ica</w:t>
      </w:r>
      <w:r w:rsidRPr="00A362A0">
        <w:rPr>
          <w:rFonts w:ascii="Century Gothic" w:hAnsi="Century Gothic" w:cs="Arial"/>
          <w:b/>
          <w:bCs/>
          <w:color w:val="000000"/>
          <w:spacing w:val="1"/>
          <w:w w:val="102"/>
          <w:sz w:val="22"/>
          <w:szCs w:val="22"/>
          <w:lang w:val="en-ZA" w:eastAsia="en-ZA"/>
        </w:rPr>
        <w:t>t</w:t>
      </w:r>
      <w:r w:rsidRPr="00A362A0">
        <w:rPr>
          <w:rFonts w:ascii="Century Gothic" w:hAnsi="Century Gothic" w:cs="Arial"/>
          <w:b/>
          <w:bCs/>
          <w:color w:val="000000"/>
          <w:w w:val="102"/>
          <w:sz w:val="22"/>
          <w:szCs w:val="22"/>
          <w:lang w:val="en-ZA" w:eastAsia="en-ZA"/>
        </w:rPr>
        <w:t>i</w:t>
      </w:r>
      <w:r w:rsidRPr="00A362A0">
        <w:rPr>
          <w:rFonts w:ascii="Century Gothic" w:hAnsi="Century Gothic" w:cs="Arial"/>
          <w:b/>
          <w:bCs/>
          <w:color w:val="000000"/>
          <w:spacing w:val="1"/>
          <w:w w:val="102"/>
          <w:sz w:val="22"/>
          <w:szCs w:val="22"/>
          <w:lang w:val="en-ZA" w:eastAsia="en-ZA"/>
        </w:rPr>
        <w:t>o</w:t>
      </w:r>
      <w:r w:rsidRPr="00A362A0">
        <w:rPr>
          <w:rFonts w:ascii="Century Gothic" w:hAnsi="Century Gothic" w:cs="Arial"/>
          <w:b/>
          <w:bCs/>
          <w:color w:val="000000"/>
          <w:spacing w:val="-3"/>
          <w:w w:val="102"/>
          <w:sz w:val="22"/>
          <w:szCs w:val="22"/>
          <w:lang w:val="en-ZA" w:eastAsia="en-ZA"/>
        </w:rPr>
        <w:t>n</w:t>
      </w:r>
      <w:r w:rsidRPr="00A362A0">
        <w:rPr>
          <w:rFonts w:ascii="Century Gothic" w:hAnsi="Century Gothic" w:cs="Arial"/>
          <w:b/>
          <w:bCs/>
          <w:color w:val="000000"/>
          <w:w w:val="102"/>
          <w:sz w:val="22"/>
          <w:szCs w:val="22"/>
          <w:lang w:val="en-ZA" w:eastAsia="en-ZA"/>
        </w:rPr>
        <w:t>s</w:t>
      </w:r>
    </w:p>
    <w:p w:rsidR="00A83287" w:rsidRPr="00A362A0" w:rsidRDefault="00A83287" w:rsidP="00A83287">
      <w:pPr>
        <w:widowControl w:val="0"/>
        <w:autoSpaceDE w:val="0"/>
        <w:autoSpaceDN w:val="0"/>
        <w:adjustRightInd w:val="0"/>
        <w:spacing w:before="6" w:after="0" w:line="240" w:lineRule="exact"/>
        <w:jc w:val="left"/>
        <w:rPr>
          <w:rFonts w:ascii="Century Gothic" w:hAnsi="Century Gothic" w:cs="Arial"/>
          <w:color w:val="000000"/>
          <w:sz w:val="24"/>
          <w:lang w:val="en-ZA" w:eastAsia="en-ZA"/>
        </w:rPr>
      </w:pPr>
    </w:p>
    <w:p w:rsidR="00E45424" w:rsidRPr="00A362A0" w:rsidRDefault="00E45424" w:rsidP="00FD6A1F">
      <w:pPr>
        <w:autoSpaceDE w:val="0"/>
        <w:autoSpaceDN w:val="0"/>
        <w:adjustRightInd w:val="0"/>
        <w:spacing w:before="0" w:after="257"/>
        <w:jc w:val="left"/>
        <w:rPr>
          <w:rFonts w:ascii="Century Gothic" w:eastAsiaTheme="minorHAnsi" w:hAnsi="Century Gothic" w:cs="Arial"/>
          <w:color w:val="000000"/>
          <w:szCs w:val="20"/>
          <w:lang w:val="en-ZA"/>
        </w:rPr>
      </w:pPr>
    </w:p>
    <w:p w:rsidR="00FD6A1F" w:rsidRPr="003E2313" w:rsidRDefault="00FD6A1F" w:rsidP="00475A29">
      <w:pPr>
        <w:pStyle w:val="ListParagraph"/>
        <w:numPr>
          <w:ilvl w:val="0"/>
          <w:numId w:val="4"/>
        </w:numPr>
        <w:autoSpaceDE w:val="0"/>
        <w:autoSpaceDN w:val="0"/>
        <w:adjustRightInd w:val="0"/>
        <w:spacing w:before="0" w:after="257"/>
        <w:jc w:val="left"/>
        <w:rPr>
          <w:rFonts w:ascii="Century Gothic" w:eastAsiaTheme="minorHAnsi" w:hAnsi="Century Gothic" w:cs="Arial"/>
          <w:color w:val="000000"/>
          <w:sz w:val="22"/>
          <w:szCs w:val="20"/>
          <w:lang w:val="en-ZA"/>
        </w:rPr>
      </w:pPr>
      <w:r w:rsidRPr="003E2313">
        <w:rPr>
          <w:rFonts w:ascii="Century Gothic" w:eastAsiaTheme="minorHAnsi" w:hAnsi="Century Gothic" w:cs="Arial"/>
          <w:color w:val="000000"/>
          <w:sz w:val="22"/>
          <w:szCs w:val="20"/>
          <w:lang w:val="en-ZA"/>
        </w:rPr>
        <w:t xml:space="preserve">PM-01, Prepare Foundations for Upholstered Frames, NQF Level 2, Credits 20 </w:t>
      </w:r>
    </w:p>
    <w:p w:rsidR="00FD6A1F" w:rsidRPr="000F317D" w:rsidRDefault="00FD6A1F" w:rsidP="00475A29">
      <w:pPr>
        <w:pStyle w:val="ListParagraph"/>
        <w:numPr>
          <w:ilvl w:val="0"/>
          <w:numId w:val="4"/>
        </w:numPr>
        <w:autoSpaceDE w:val="0"/>
        <w:autoSpaceDN w:val="0"/>
        <w:adjustRightInd w:val="0"/>
        <w:spacing w:before="0" w:after="257"/>
        <w:jc w:val="left"/>
        <w:rPr>
          <w:rFonts w:ascii="Century Gothic" w:eastAsiaTheme="minorHAnsi" w:hAnsi="Century Gothic" w:cs="Arial"/>
          <w:b/>
          <w:color w:val="000000"/>
          <w:sz w:val="22"/>
          <w:szCs w:val="20"/>
          <w:lang w:val="en-ZA"/>
        </w:rPr>
      </w:pPr>
      <w:r w:rsidRPr="000F317D">
        <w:rPr>
          <w:rFonts w:ascii="Century Gothic" w:eastAsiaTheme="minorHAnsi" w:hAnsi="Century Gothic" w:cs="Arial"/>
          <w:b/>
          <w:color w:val="000000"/>
          <w:sz w:val="22"/>
          <w:szCs w:val="20"/>
          <w:lang w:val="en-ZA"/>
        </w:rPr>
        <w:t xml:space="preserve">PM-02, Cover Prepared Upholstered Frames with Fabric and Other Materials, NQF Level 2, Credits 20 </w:t>
      </w:r>
    </w:p>
    <w:p w:rsidR="00FD6A1F" w:rsidRPr="000F317D" w:rsidRDefault="00FD6A1F" w:rsidP="00475A29">
      <w:pPr>
        <w:pStyle w:val="ListParagraph"/>
        <w:numPr>
          <w:ilvl w:val="0"/>
          <w:numId w:val="4"/>
        </w:numPr>
        <w:autoSpaceDE w:val="0"/>
        <w:autoSpaceDN w:val="0"/>
        <w:adjustRightInd w:val="0"/>
        <w:spacing w:before="0" w:after="257"/>
        <w:jc w:val="left"/>
        <w:rPr>
          <w:rFonts w:ascii="Century Gothic" w:eastAsiaTheme="minorHAnsi" w:hAnsi="Century Gothic" w:cs="Arial"/>
          <w:color w:val="000000"/>
          <w:sz w:val="22"/>
          <w:szCs w:val="20"/>
          <w:lang w:val="en-ZA"/>
        </w:rPr>
      </w:pPr>
      <w:r w:rsidRPr="000F317D">
        <w:rPr>
          <w:rFonts w:ascii="Century Gothic" w:eastAsiaTheme="minorHAnsi" w:hAnsi="Century Gothic" w:cs="Arial"/>
          <w:color w:val="000000"/>
          <w:sz w:val="22"/>
          <w:szCs w:val="20"/>
          <w:lang w:val="en-ZA"/>
        </w:rPr>
        <w:t xml:space="preserve">PM-03, Perform Advanced Covering Operations for Complex and Exposed Frames, NQF Level 3, Credits 10 </w:t>
      </w:r>
    </w:p>
    <w:p w:rsidR="00FD6A1F" w:rsidRPr="00442113" w:rsidRDefault="00FD6A1F" w:rsidP="00475A29">
      <w:pPr>
        <w:pStyle w:val="ListParagraph"/>
        <w:numPr>
          <w:ilvl w:val="0"/>
          <w:numId w:val="4"/>
        </w:numPr>
        <w:autoSpaceDE w:val="0"/>
        <w:autoSpaceDN w:val="0"/>
        <w:adjustRightInd w:val="0"/>
        <w:spacing w:before="0" w:after="257"/>
        <w:jc w:val="left"/>
        <w:rPr>
          <w:rFonts w:ascii="Century Gothic" w:eastAsiaTheme="minorHAnsi" w:hAnsi="Century Gothic" w:cs="Arial"/>
          <w:color w:val="000000"/>
          <w:sz w:val="22"/>
          <w:szCs w:val="20"/>
          <w:lang w:val="en-ZA"/>
        </w:rPr>
      </w:pPr>
      <w:r w:rsidRPr="00442113">
        <w:rPr>
          <w:rFonts w:ascii="Century Gothic" w:eastAsiaTheme="minorHAnsi" w:hAnsi="Century Gothic" w:cs="Arial"/>
          <w:color w:val="000000"/>
          <w:sz w:val="22"/>
          <w:szCs w:val="20"/>
          <w:lang w:val="en-ZA"/>
        </w:rPr>
        <w:t xml:space="preserve">PM-04, Perform Deep Buttoning Procedures to Decorate Upholstered Furniture, NQF Level 3, Credits 10 </w:t>
      </w:r>
    </w:p>
    <w:p w:rsidR="00FD6A1F" w:rsidRPr="002E71DC" w:rsidRDefault="00FD6A1F" w:rsidP="00475A29">
      <w:pPr>
        <w:pStyle w:val="ListParagraph"/>
        <w:numPr>
          <w:ilvl w:val="0"/>
          <w:numId w:val="4"/>
        </w:numPr>
        <w:autoSpaceDE w:val="0"/>
        <w:autoSpaceDN w:val="0"/>
        <w:adjustRightInd w:val="0"/>
        <w:spacing w:before="0" w:after="257"/>
        <w:jc w:val="left"/>
        <w:rPr>
          <w:rFonts w:ascii="Century Gothic" w:eastAsiaTheme="minorHAnsi" w:hAnsi="Century Gothic" w:cs="Arial"/>
          <w:color w:val="000000"/>
          <w:sz w:val="22"/>
          <w:szCs w:val="20"/>
          <w:lang w:val="en-ZA"/>
        </w:rPr>
      </w:pPr>
      <w:r w:rsidRPr="002E71DC">
        <w:rPr>
          <w:rFonts w:ascii="Century Gothic" w:eastAsiaTheme="minorHAnsi" w:hAnsi="Century Gothic" w:cs="Arial"/>
          <w:color w:val="000000"/>
          <w:sz w:val="22"/>
          <w:szCs w:val="20"/>
          <w:lang w:val="en-ZA"/>
        </w:rPr>
        <w:t xml:space="preserve">PM-05, Produce Cutting Lay Requirements for Cutting of Upholstered Cover Components, NQF Level 3, Credits 4 </w:t>
      </w:r>
    </w:p>
    <w:p w:rsidR="00FD6A1F" w:rsidRPr="00894BC0" w:rsidRDefault="00FD6A1F" w:rsidP="00475A29">
      <w:pPr>
        <w:pStyle w:val="ListParagraph"/>
        <w:numPr>
          <w:ilvl w:val="0"/>
          <w:numId w:val="4"/>
        </w:numPr>
        <w:autoSpaceDE w:val="0"/>
        <w:autoSpaceDN w:val="0"/>
        <w:adjustRightInd w:val="0"/>
        <w:spacing w:before="0" w:after="257"/>
        <w:jc w:val="left"/>
        <w:rPr>
          <w:rFonts w:ascii="Century Gothic" w:eastAsiaTheme="minorHAnsi" w:hAnsi="Century Gothic" w:cs="Arial"/>
          <w:color w:val="000000"/>
          <w:sz w:val="22"/>
          <w:szCs w:val="20"/>
          <w:lang w:val="en-ZA"/>
        </w:rPr>
      </w:pPr>
      <w:r w:rsidRPr="00894BC0">
        <w:rPr>
          <w:rFonts w:ascii="Century Gothic" w:eastAsiaTheme="minorHAnsi" w:hAnsi="Century Gothic" w:cs="Arial"/>
          <w:color w:val="000000"/>
          <w:sz w:val="22"/>
          <w:szCs w:val="20"/>
          <w:lang w:val="en-ZA"/>
        </w:rPr>
        <w:t xml:space="preserve">PM-06, Produce upholstery patterns and templates for the upholstery frame preparation and cutting departments, NQF Level 3, Credits 16 </w:t>
      </w:r>
    </w:p>
    <w:p w:rsidR="00FD6A1F" w:rsidRPr="009E32A6" w:rsidRDefault="00FD6A1F" w:rsidP="00475A29">
      <w:pPr>
        <w:pStyle w:val="ListParagraph"/>
        <w:numPr>
          <w:ilvl w:val="0"/>
          <w:numId w:val="4"/>
        </w:numPr>
        <w:autoSpaceDE w:val="0"/>
        <w:autoSpaceDN w:val="0"/>
        <w:adjustRightInd w:val="0"/>
        <w:spacing w:before="0" w:after="257"/>
        <w:jc w:val="left"/>
        <w:rPr>
          <w:rFonts w:ascii="Century Gothic" w:eastAsiaTheme="minorHAnsi" w:hAnsi="Century Gothic" w:cs="Arial"/>
          <w:color w:val="000000"/>
          <w:sz w:val="22"/>
          <w:szCs w:val="20"/>
          <w:lang w:val="en-ZA"/>
        </w:rPr>
      </w:pPr>
      <w:r w:rsidRPr="009E32A6">
        <w:rPr>
          <w:rFonts w:ascii="Century Gothic" w:eastAsiaTheme="minorHAnsi" w:hAnsi="Century Gothic" w:cs="Arial"/>
          <w:color w:val="000000"/>
          <w:sz w:val="22"/>
          <w:szCs w:val="20"/>
          <w:lang w:val="en-ZA"/>
        </w:rPr>
        <w:t xml:space="preserve">PM-07, Lay Out, Measure, Cut and Sew Upholstery Materials According to Templates or Specifications and Optimising Material Usage, NQF Level 2, Credits 20 </w:t>
      </w:r>
    </w:p>
    <w:p w:rsidR="00FD6A1F" w:rsidRPr="0086502B" w:rsidRDefault="00FD6A1F" w:rsidP="00475A29">
      <w:pPr>
        <w:pStyle w:val="ListParagraph"/>
        <w:numPr>
          <w:ilvl w:val="0"/>
          <w:numId w:val="4"/>
        </w:numPr>
        <w:autoSpaceDE w:val="0"/>
        <w:autoSpaceDN w:val="0"/>
        <w:adjustRightInd w:val="0"/>
        <w:spacing w:before="0" w:after="257"/>
        <w:jc w:val="left"/>
        <w:rPr>
          <w:rFonts w:ascii="Century Gothic" w:eastAsiaTheme="minorHAnsi" w:hAnsi="Century Gothic" w:cs="Arial"/>
          <w:color w:val="000000"/>
          <w:sz w:val="22"/>
          <w:szCs w:val="20"/>
          <w:lang w:val="en-ZA"/>
        </w:rPr>
      </w:pPr>
      <w:r w:rsidRPr="0086502B">
        <w:rPr>
          <w:rFonts w:ascii="Century Gothic" w:eastAsiaTheme="minorHAnsi" w:hAnsi="Century Gothic" w:cs="Arial"/>
          <w:color w:val="000000"/>
          <w:sz w:val="22"/>
          <w:szCs w:val="20"/>
          <w:lang w:val="en-ZA"/>
        </w:rPr>
        <w:t xml:space="preserve">PM-08, Manufacture Upholstery Bespoke Furniture or Prototypes for Bulk Production, NQF Level 4, Credits 30 </w:t>
      </w:r>
    </w:p>
    <w:p w:rsidR="00FD6A1F" w:rsidRPr="000A2D40" w:rsidRDefault="00FD6A1F" w:rsidP="00475A29">
      <w:pPr>
        <w:pStyle w:val="ListParagraph"/>
        <w:numPr>
          <w:ilvl w:val="0"/>
          <w:numId w:val="4"/>
        </w:numPr>
        <w:autoSpaceDE w:val="0"/>
        <w:autoSpaceDN w:val="0"/>
        <w:adjustRightInd w:val="0"/>
        <w:spacing w:before="0" w:after="257"/>
        <w:jc w:val="left"/>
        <w:rPr>
          <w:rFonts w:ascii="Century Gothic" w:eastAsiaTheme="minorHAnsi" w:hAnsi="Century Gothic" w:cs="Arial"/>
          <w:color w:val="000000"/>
          <w:sz w:val="22"/>
          <w:szCs w:val="20"/>
          <w:lang w:val="en-ZA"/>
        </w:rPr>
      </w:pPr>
      <w:r w:rsidRPr="000A2D40">
        <w:rPr>
          <w:rFonts w:ascii="Century Gothic" w:eastAsiaTheme="minorHAnsi" w:hAnsi="Century Gothic" w:cs="Arial"/>
          <w:color w:val="000000"/>
          <w:sz w:val="22"/>
          <w:szCs w:val="20"/>
          <w:lang w:val="en-ZA"/>
        </w:rPr>
        <w:t xml:space="preserve">PM-09, Repair and Re-Upholster Upholstery Furniture, NQF Level 4, Credits 10 </w:t>
      </w:r>
    </w:p>
    <w:p w:rsidR="00FD6A1F" w:rsidRPr="00AE46B8" w:rsidRDefault="00FD6A1F" w:rsidP="00475A29">
      <w:pPr>
        <w:pStyle w:val="ListParagraph"/>
        <w:numPr>
          <w:ilvl w:val="0"/>
          <w:numId w:val="4"/>
        </w:numPr>
        <w:autoSpaceDE w:val="0"/>
        <w:autoSpaceDN w:val="0"/>
        <w:adjustRightInd w:val="0"/>
        <w:spacing w:before="0" w:after="257"/>
        <w:jc w:val="left"/>
        <w:rPr>
          <w:rFonts w:ascii="Century Gothic" w:eastAsiaTheme="minorHAnsi" w:hAnsi="Century Gothic" w:cs="Arial"/>
          <w:color w:val="000000"/>
          <w:sz w:val="22"/>
          <w:szCs w:val="20"/>
          <w:lang w:val="en-ZA"/>
        </w:rPr>
      </w:pPr>
      <w:r w:rsidRPr="00AE46B8">
        <w:rPr>
          <w:rFonts w:ascii="Century Gothic" w:eastAsiaTheme="minorHAnsi" w:hAnsi="Century Gothic" w:cs="Arial"/>
          <w:color w:val="000000"/>
          <w:sz w:val="22"/>
          <w:szCs w:val="20"/>
          <w:lang w:val="en-ZA"/>
        </w:rPr>
        <w:t xml:space="preserve">PM-10, Inspect Upholstery Furniture During Various Stages of the Manufacturing Process to Ensure Conformance to Quality Standards, NQF Level 4, Credits 15 </w:t>
      </w:r>
    </w:p>
    <w:p w:rsidR="00FD6A1F" w:rsidRPr="006E3CD1" w:rsidRDefault="00FD6A1F" w:rsidP="00475A29">
      <w:pPr>
        <w:pStyle w:val="ListParagraph"/>
        <w:numPr>
          <w:ilvl w:val="0"/>
          <w:numId w:val="4"/>
        </w:numPr>
        <w:autoSpaceDE w:val="0"/>
        <w:autoSpaceDN w:val="0"/>
        <w:adjustRightInd w:val="0"/>
        <w:spacing w:before="0" w:after="257"/>
        <w:jc w:val="left"/>
        <w:rPr>
          <w:rFonts w:ascii="Century Gothic" w:eastAsiaTheme="minorHAnsi" w:hAnsi="Century Gothic" w:cs="Arial"/>
          <w:color w:val="000000"/>
          <w:sz w:val="22"/>
          <w:szCs w:val="20"/>
          <w:lang w:val="en-ZA"/>
        </w:rPr>
      </w:pPr>
      <w:r w:rsidRPr="006E3CD1">
        <w:rPr>
          <w:rFonts w:ascii="Century Gothic" w:eastAsiaTheme="minorHAnsi" w:hAnsi="Century Gothic" w:cs="Arial"/>
          <w:color w:val="000000"/>
          <w:sz w:val="22"/>
          <w:szCs w:val="20"/>
          <w:lang w:val="en-ZA"/>
        </w:rPr>
        <w:t xml:space="preserve">PM-11, Reengineer Upholstery Furniture Products to Address Development or Manufacturing Defects, NQF Level 4, Credits 15 </w:t>
      </w:r>
    </w:p>
    <w:p w:rsidR="00FD6A1F" w:rsidRPr="00C82EA8" w:rsidRDefault="00FD6A1F" w:rsidP="00475A29">
      <w:pPr>
        <w:pStyle w:val="ListParagraph"/>
        <w:numPr>
          <w:ilvl w:val="0"/>
          <w:numId w:val="4"/>
        </w:numPr>
        <w:autoSpaceDE w:val="0"/>
        <w:autoSpaceDN w:val="0"/>
        <w:adjustRightInd w:val="0"/>
        <w:spacing w:before="0" w:after="257"/>
        <w:jc w:val="left"/>
        <w:rPr>
          <w:rFonts w:ascii="Century Gothic" w:eastAsiaTheme="minorHAnsi" w:hAnsi="Century Gothic" w:cs="Arial"/>
          <w:color w:val="000000"/>
          <w:sz w:val="22"/>
          <w:szCs w:val="20"/>
          <w:lang w:val="en-ZA"/>
        </w:rPr>
      </w:pPr>
      <w:r w:rsidRPr="00C82EA8">
        <w:rPr>
          <w:rFonts w:ascii="Century Gothic" w:eastAsiaTheme="minorHAnsi" w:hAnsi="Century Gothic" w:cs="Arial"/>
          <w:color w:val="000000"/>
          <w:sz w:val="22"/>
          <w:szCs w:val="20"/>
          <w:lang w:val="en-ZA"/>
        </w:rPr>
        <w:t xml:space="preserve">PM-12, Develop Technical Specifications and Line Setup Requirements for Manufacturing of Upholstery Furniture, NQF Level 4, Credits 15 </w:t>
      </w:r>
    </w:p>
    <w:p w:rsidR="00FD6A1F" w:rsidRPr="00CB77AB" w:rsidRDefault="00FD6A1F" w:rsidP="00475A29">
      <w:pPr>
        <w:pStyle w:val="ListParagraph"/>
        <w:numPr>
          <w:ilvl w:val="0"/>
          <w:numId w:val="4"/>
        </w:numPr>
        <w:autoSpaceDE w:val="0"/>
        <w:autoSpaceDN w:val="0"/>
        <w:adjustRightInd w:val="0"/>
        <w:spacing w:before="0" w:after="0"/>
        <w:jc w:val="left"/>
        <w:rPr>
          <w:rFonts w:ascii="Century Gothic" w:eastAsiaTheme="minorHAnsi" w:hAnsi="Century Gothic" w:cs="Arial"/>
          <w:color w:val="000000"/>
          <w:sz w:val="22"/>
          <w:szCs w:val="20"/>
          <w:lang w:val="en-ZA"/>
        </w:rPr>
      </w:pPr>
      <w:r w:rsidRPr="00CB77AB">
        <w:rPr>
          <w:rFonts w:ascii="Century Gothic" w:eastAsiaTheme="minorHAnsi" w:hAnsi="Century Gothic" w:cs="Arial"/>
          <w:color w:val="000000"/>
          <w:sz w:val="22"/>
          <w:szCs w:val="20"/>
          <w:lang w:val="en-ZA"/>
        </w:rPr>
        <w:t xml:space="preserve">PM-13, Guide Teams in the Upholstery Manufacturing Departments to Achieve Set Targets and Outputs, NQF Level 3, Credits 4 </w:t>
      </w:r>
    </w:p>
    <w:p w:rsidR="00A83287" w:rsidRPr="00A362A0" w:rsidRDefault="00A83287" w:rsidP="00B355E2">
      <w:pPr>
        <w:spacing w:line="360" w:lineRule="auto"/>
        <w:rPr>
          <w:rFonts w:ascii="Century Gothic" w:hAnsi="Century Gothic"/>
          <w:b/>
          <w:lang w:val="en-ZA"/>
        </w:rPr>
      </w:pPr>
    </w:p>
    <w:p w:rsidR="00586227" w:rsidRDefault="00586227">
      <w:pPr>
        <w:spacing w:before="0" w:after="160" w:line="259" w:lineRule="auto"/>
        <w:jc w:val="left"/>
        <w:rPr>
          <w:rFonts w:ascii="Century Gothic" w:hAnsi="Century Gothic"/>
          <w:b/>
          <w:i/>
          <w:sz w:val="36"/>
          <w:szCs w:val="28"/>
          <w:lang w:val="en-ZA"/>
        </w:rPr>
      </w:pPr>
      <w:bookmarkStart w:id="8" w:name="_Toc157945783"/>
      <w:r>
        <w:rPr>
          <w:rFonts w:ascii="Century Gothic" w:hAnsi="Century Gothic"/>
          <w:lang w:val="en-ZA"/>
        </w:rPr>
        <w:br w:type="page"/>
      </w:r>
    </w:p>
    <w:p w:rsidR="00A83287" w:rsidRPr="00A362A0" w:rsidRDefault="00AB0C8F" w:rsidP="00AB0C8F">
      <w:pPr>
        <w:pStyle w:val="Heading2"/>
        <w:rPr>
          <w:rFonts w:ascii="Century Gothic" w:hAnsi="Century Gothic"/>
          <w:lang w:val="en-ZA"/>
        </w:rPr>
      </w:pPr>
      <w:bookmarkStart w:id="9" w:name="_Toc196241606"/>
      <w:r w:rsidRPr="00A362A0">
        <w:rPr>
          <w:rFonts w:ascii="Century Gothic" w:hAnsi="Century Gothic"/>
          <w:lang w:val="en-ZA"/>
        </w:rPr>
        <w:lastRenderedPageBreak/>
        <w:t>INTRODUCTION</w:t>
      </w:r>
      <w:bookmarkEnd w:id="8"/>
      <w:bookmarkEnd w:id="9"/>
    </w:p>
    <w:p w:rsidR="00AB0C8F" w:rsidRPr="00A362A0" w:rsidRDefault="00AB0C8F" w:rsidP="00AB0C8F">
      <w:pPr>
        <w:rPr>
          <w:rFonts w:ascii="Century Gothic" w:hAnsi="Century Gothic"/>
          <w:lang w:val="en-ZA"/>
        </w:rPr>
      </w:pPr>
    </w:p>
    <w:p w:rsidR="00F8011A" w:rsidRPr="00A362A0" w:rsidRDefault="00854C5F" w:rsidP="00F8011A">
      <w:pPr>
        <w:tabs>
          <w:tab w:val="left" w:pos="2562"/>
        </w:tabs>
        <w:rPr>
          <w:rFonts w:ascii="Century Gothic" w:hAnsi="Century Gothic"/>
          <w:lang w:val="en-ZA"/>
        </w:rPr>
      </w:pPr>
      <w:r w:rsidRPr="00A362A0">
        <w:rPr>
          <w:rFonts w:ascii="Century Gothic" w:hAnsi="Century Gothic"/>
          <w:lang w:val="en-ZA"/>
        </w:rPr>
        <w:t xml:space="preserve"> </w:t>
      </w:r>
    </w:p>
    <w:p w:rsidR="00F8011A" w:rsidRPr="00A362A0" w:rsidRDefault="00854C5F" w:rsidP="00F8011A">
      <w:pPr>
        <w:tabs>
          <w:tab w:val="left" w:pos="2562"/>
        </w:tabs>
        <w:rPr>
          <w:rFonts w:ascii="Century Gothic" w:hAnsi="Century Gothic"/>
          <w:lang w:val="en-ZA"/>
        </w:rPr>
      </w:pPr>
      <w:r w:rsidRPr="00A362A0">
        <w:rPr>
          <w:rFonts w:ascii="Century Gothic" w:hAnsi="Century Gothic"/>
          <w:lang w:val="en-ZA"/>
        </w:rPr>
        <w:t>The</w:t>
      </w:r>
      <w:r w:rsidR="00F8011A" w:rsidRPr="00A362A0">
        <w:rPr>
          <w:rFonts w:ascii="Century Gothic" w:hAnsi="Century Gothic"/>
          <w:lang w:val="en-ZA"/>
        </w:rPr>
        <w:t xml:space="preserve"> modules outlined encompass a wide range of skills and knowledge areas, essential for those pursuing a qualification in furniture upholstery. These materials will be designed to cater to the National Qualifications Framework (NQF) Level 2 to Level 4, with varying credit allocations that signify the depth and complexity of each module.</w:t>
      </w:r>
    </w:p>
    <w:p w:rsidR="00F8011A" w:rsidRPr="00A362A0" w:rsidRDefault="00F8011A" w:rsidP="00F8011A">
      <w:pPr>
        <w:tabs>
          <w:tab w:val="left" w:pos="2562"/>
        </w:tabs>
        <w:rPr>
          <w:rFonts w:ascii="Century Gothic" w:hAnsi="Century Gothic"/>
          <w:lang w:val="en-ZA"/>
        </w:rPr>
      </w:pPr>
    </w:p>
    <w:p w:rsidR="00F8011A" w:rsidRPr="00A362A0" w:rsidRDefault="00F8011A" w:rsidP="00F8011A">
      <w:pPr>
        <w:tabs>
          <w:tab w:val="left" w:pos="2562"/>
        </w:tabs>
        <w:rPr>
          <w:rFonts w:ascii="Century Gothic" w:hAnsi="Century Gothic"/>
          <w:lang w:val="en-ZA"/>
        </w:rPr>
      </w:pPr>
      <w:r w:rsidRPr="00A362A0">
        <w:rPr>
          <w:rFonts w:ascii="Century Gothic" w:hAnsi="Century Gothic"/>
          <w:lang w:val="en-ZA"/>
        </w:rPr>
        <w:t>The objective of these learning materials is to provide learners with a clear, structured, and in-depth understanding of each aspect of furniture upholstery. This ranges from foundational skills such as preparing upholstered frames, to more advanced techniques like deep buttoning and reengineering furniture products. Each module has been carefully developed to ensure it aligns with the NQF standards and meets the required learning outcomes.</w:t>
      </w:r>
    </w:p>
    <w:p w:rsidR="00F8011A" w:rsidRPr="00A362A0" w:rsidRDefault="00F8011A" w:rsidP="00F8011A">
      <w:pPr>
        <w:tabs>
          <w:tab w:val="left" w:pos="2562"/>
        </w:tabs>
        <w:rPr>
          <w:rFonts w:ascii="Century Gothic" w:hAnsi="Century Gothic"/>
          <w:lang w:val="en-ZA"/>
        </w:rPr>
      </w:pPr>
    </w:p>
    <w:p w:rsidR="00F8011A" w:rsidRPr="00A362A0" w:rsidRDefault="00F8011A" w:rsidP="00F8011A">
      <w:pPr>
        <w:tabs>
          <w:tab w:val="left" w:pos="2562"/>
        </w:tabs>
        <w:rPr>
          <w:rFonts w:ascii="Century Gothic" w:hAnsi="Century Gothic"/>
          <w:lang w:val="en-ZA"/>
        </w:rPr>
      </w:pPr>
      <w:r w:rsidRPr="00A362A0">
        <w:rPr>
          <w:rFonts w:ascii="Century Gothic" w:hAnsi="Century Gothic"/>
          <w:lang w:val="en-ZA"/>
        </w:rPr>
        <w:t>These modules are designed not only to impart technical knowledge and practical skills but also to foster an understanding of the broader context in which these skills are applied. This includes an appreciation of quality standards, efficiency in manufacturing processes, and the ability to troubleshoot and rectify defects.</w:t>
      </w:r>
    </w:p>
    <w:p w:rsidR="00F8011A" w:rsidRPr="00A362A0" w:rsidRDefault="00F8011A" w:rsidP="00F8011A">
      <w:pPr>
        <w:tabs>
          <w:tab w:val="left" w:pos="2562"/>
        </w:tabs>
        <w:rPr>
          <w:rFonts w:ascii="Century Gothic" w:hAnsi="Century Gothic"/>
          <w:lang w:val="en-ZA"/>
        </w:rPr>
      </w:pPr>
    </w:p>
    <w:p w:rsidR="00F8011A" w:rsidRPr="00A362A0" w:rsidRDefault="00F8011A" w:rsidP="00F8011A">
      <w:pPr>
        <w:tabs>
          <w:tab w:val="left" w:pos="2562"/>
        </w:tabs>
        <w:rPr>
          <w:rFonts w:ascii="Century Gothic" w:hAnsi="Century Gothic"/>
          <w:lang w:val="en-ZA"/>
        </w:rPr>
      </w:pPr>
      <w:r w:rsidRPr="00A362A0">
        <w:rPr>
          <w:rFonts w:ascii="Century Gothic" w:hAnsi="Century Gothic"/>
          <w:lang w:val="en-ZA"/>
        </w:rPr>
        <w:t>The learning materials will comprise a mix of theoretical content, practical demonstrations, step-by-step guides, and assessments. This approach ensures that learners gain a holistic understanding of the upholstery process, from initial design and pattern making to the final stages of inspection and quality control. Emphasis will be placed on real-world application, ensuring that learners are well-equipped to apply their skills in a professional setting.</w:t>
      </w:r>
    </w:p>
    <w:p w:rsidR="00F8011A" w:rsidRPr="00A362A0" w:rsidRDefault="00F8011A" w:rsidP="00F8011A">
      <w:pPr>
        <w:tabs>
          <w:tab w:val="left" w:pos="2562"/>
        </w:tabs>
        <w:rPr>
          <w:rFonts w:ascii="Century Gothic" w:hAnsi="Century Gothic"/>
          <w:lang w:val="en-ZA"/>
        </w:rPr>
      </w:pPr>
    </w:p>
    <w:p w:rsidR="00F8011A" w:rsidRPr="00A362A0" w:rsidRDefault="00F8011A" w:rsidP="00F8011A">
      <w:pPr>
        <w:tabs>
          <w:tab w:val="left" w:pos="2562"/>
        </w:tabs>
        <w:rPr>
          <w:rFonts w:ascii="Century Gothic" w:hAnsi="Century Gothic"/>
          <w:lang w:val="en-ZA"/>
        </w:rPr>
      </w:pPr>
      <w:r w:rsidRPr="00A362A0">
        <w:rPr>
          <w:rFonts w:ascii="Century Gothic" w:hAnsi="Century Gothic"/>
          <w:lang w:val="en-ZA"/>
        </w:rPr>
        <w:t>In summary, these materials aim to provide a comprehensive, detailed, and practical learning experience that will prepare learners for a successful career in furniture upholstery. The progression from NQF Level 2 to Level 4 allows for a gradual increase in complexity and depth, ensuring that learners are challenged and engaged throughout their educational journey.</w:t>
      </w:r>
    </w:p>
    <w:p w:rsidR="00F8011A" w:rsidRPr="00A362A0" w:rsidRDefault="00F8011A" w:rsidP="00F8011A">
      <w:pPr>
        <w:tabs>
          <w:tab w:val="left" w:pos="2562"/>
        </w:tabs>
        <w:rPr>
          <w:rFonts w:ascii="Century Gothic" w:hAnsi="Century Gothic"/>
          <w:lang w:val="en-ZA"/>
        </w:rPr>
      </w:pPr>
    </w:p>
    <w:p w:rsidR="00A83287" w:rsidRPr="00A362A0" w:rsidRDefault="00F8011A" w:rsidP="00F8011A">
      <w:pPr>
        <w:tabs>
          <w:tab w:val="left" w:pos="2562"/>
        </w:tabs>
        <w:rPr>
          <w:rFonts w:ascii="Century Gothic" w:hAnsi="Century Gothic"/>
          <w:lang w:val="en-ZA"/>
        </w:rPr>
      </w:pPr>
      <w:r w:rsidRPr="00A362A0">
        <w:rPr>
          <w:rFonts w:ascii="Century Gothic" w:hAnsi="Century Gothic"/>
          <w:lang w:val="en-ZA"/>
        </w:rPr>
        <w:t xml:space="preserve"> </w:t>
      </w:r>
    </w:p>
    <w:p w:rsidR="00A83287" w:rsidRPr="00A362A0" w:rsidRDefault="00A83287" w:rsidP="00A83287">
      <w:pPr>
        <w:tabs>
          <w:tab w:val="left" w:pos="2562"/>
        </w:tabs>
        <w:rPr>
          <w:rFonts w:ascii="Century Gothic" w:hAnsi="Century Gothic"/>
          <w:lang w:val="en-ZA"/>
        </w:rPr>
      </w:pPr>
    </w:p>
    <w:p w:rsidR="00A83287" w:rsidRPr="00A362A0" w:rsidRDefault="00A83287" w:rsidP="00A83287">
      <w:pPr>
        <w:tabs>
          <w:tab w:val="left" w:pos="2562"/>
        </w:tabs>
        <w:rPr>
          <w:rFonts w:ascii="Century Gothic" w:hAnsi="Century Gothic"/>
          <w:lang w:val="en-ZA"/>
        </w:rPr>
      </w:pPr>
    </w:p>
    <w:p w:rsidR="003E28BC" w:rsidRPr="00A362A0" w:rsidRDefault="003E28BC">
      <w:pPr>
        <w:rPr>
          <w:rFonts w:ascii="Century Gothic" w:hAnsi="Century Gothic"/>
          <w:lang w:val="en-ZA"/>
        </w:rPr>
      </w:pPr>
      <w:r w:rsidRPr="00A362A0">
        <w:rPr>
          <w:rFonts w:ascii="Century Gothic" w:hAnsi="Century Gothic"/>
          <w:b/>
          <w:bCs/>
          <w:lang w:val="en-ZA"/>
        </w:rPr>
        <w:br w:type="page"/>
      </w:r>
    </w:p>
    <w:p w:rsidR="002A6704" w:rsidRPr="002A6704" w:rsidRDefault="002A6704" w:rsidP="002A6704">
      <w:pPr>
        <w:spacing w:before="0" w:after="160" w:line="259" w:lineRule="auto"/>
        <w:jc w:val="left"/>
        <w:rPr>
          <w:rFonts w:ascii="Century Gothic" w:hAnsi="Century Gothic"/>
          <w:b/>
          <w:bCs/>
          <w:sz w:val="36"/>
          <w:lang w:val="en-ZA"/>
        </w:rPr>
      </w:pPr>
      <w:r w:rsidRPr="002A6704">
        <w:rPr>
          <w:rFonts w:ascii="Century Gothic" w:hAnsi="Century Gothic"/>
          <w:b/>
          <w:bCs/>
          <w:sz w:val="36"/>
          <w:lang w:val="en-ZA"/>
        </w:rPr>
        <w:lastRenderedPageBreak/>
        <w:t>Introduction to PM-02: Cover Prepared Upholstered Frames with Fabric and Other Materials</w:t>
      </w:r>
    </w:p>
    <w:p w:rsidR="002A6704" w:rsidRPr="002A6704" w:rsidRDefault="002A6704" w:rsidP="002A6704">
      <w:pPr>
        <w:spacing w:before="0" w:after="160" w:line="259" w:lineRule="auto"/>
        <w:jc w:val="left"/>
        <w:rPr>
          <w:rFonts w:ascii="Century Gothic" w:hAnsi="Century Gothic"/>
          <w:b/>
          <w:bCs/>
          <w:sz w:val="36"/>
          <w:lang w:val="en-ZA"/>
        </w:rPr>
      </w:pPr>
    </w:p>
    <w:p w:rsidR="002A6704" w:rsidRPr="002A6704" w:rsidRDefault="002A6704" w:rsidP="002A6704">
      <w:pPr>
        <w:spacing w:before="0" w:after="160" w:line="259" w:lineRule="auto"/>
        <w:jc w:val="left"/>
        <w:rPr>
          <w:rFonts w:ascii="Century Gothic" w:hAnsi="Century Gothic"/>
          <w:bCs/>
          <w:sz w:val="22"/>
          <w:szCs w:val="22"/>
          <w:lang w:val="en-ZA"/>
        </w:rPr>
      </w:pPr>
      <w:r w:rsidRPr="002A6704">
        <w:rPr>
          <w:rFonts w:ascii="Century Gothic" w:hAnsi="Century Gothic"/>
          <w:bCs/>
          <w:sz w:val="22"/>
          <w:szCs w:val="22"/>
          <w:lang w:val="en-ZA"/>
        </w:rPr>
        <w:t>In the skilled craft of furniture upholstery, the precise covering of prepared frames stands as a fundamental competency that transforms a simple structure into a functional and aesthetically pleasing piece of furniture. Module PM-02, a crucial part of the Furniture Upholsterer curriculum, focuses on empowering learners with the practical skills necessary to adeptly fit and attach prepared covers and loose material panels onto these frames. Utilising staples, tacks, and glue, this module not only enhances the learner’s technical prowess but also deepens their appreciation for the intricacies of upholstered furniture design.</w:t>
      </w:r>
    </w:p>
    <w:p w:rsidR="002A6704" w:rsidRPr="002A6704" w:rsidRDefault="002A6704" w:rsidP="002A6704">
      <w:pPr>
        <w:spacing w:before="0" w:after="160" w:line="259" w:lineRule="auto"/>
        <w:jc w:val="left"/>
        <w:rPr>
          <w:rFonts w:ascii="Century Gothic" w:hAnsi="Century Gothic"/>
          <w:bCs/>
          <w:sz w:val="22"/>
          <w:szCs w:val="22"/>
          <w:lang w:val="en-ZA"/>
        </w:rPr>
      </w:pPr>
      <w:r w:rsidRPr="002A6704">
        <w:rPr>
          <w:rFonts w:ascii="Century Gothic" w:hAnsi="Century Gothic"/>
          <w:bCs/>
          <w:sz w:val="22"/>
          <w:szCs w:val="22"/>
          <w:lang w:val="en-ZA"/>
        </w:rPr>
        <w:t>Learners embarking on this module will journey through a series of structured practical skill sets, designed to build a comprehensive understanding from identifying different styles and construction of upholstered furniture to mastering the application of finishing techniques that meet industry standards. This module is structured to ensure that each participant can:</w:t>
      </w:r>
    </w:p>
    <w:p w:rsidR="002A6704" w:rsidRPr="002A6704" w:rsidRDefault="002A6704" w:rsidP="002A6704">
      <w:pPr>
        <w:spacing w:before="0" w:after="160" w:line="259" w:lineRule="auto"/>
        <w:jc w:val="left"/>
        <w:rPr>
          <w:rFonts w:ascii="Century Gothic" w:hAnsi="Century Gothic"/>
          <w:bCs/>
          <w:sz w:val="22"/>
          <w:szCs w:val="22"/>
          <w:lang w:val="en-ZA"/>
        </w:rPr>
      </w:pPr>
      <w:r w:rsidRPr="002A6704">
        <w:rPr>
          <w:rFonts w:ascii="Century Gothic" w:hAnsi="Century Gothic"/>
          <w:bCs/>
          <w:sz w:val="22"/>
          <w:szCs w:val="22"/>
          <w:lang w:val="en-ZA"/>
        </w:rPr>
        <w:t>- Understand various styles, types, and designs of upholstered furniture.</w:t>
      </w:r>
    </w:p>
    <w:p w:rsidR="002A6704" w:rsidRPr="002A6704" w:rsidRDefault="002A6704" w:rsidP="002A6704">
      <w:pPr>
        <w:spacing w:before="0" w:after="160" w:line="259" w:lineRule="auto"/>
        <w:jc w:val="left"/>
        <w:rPr>
          <w:rFonts w:ascii="Century Gothic" w:hAnsi="Century Gothic"/>
          <w:bCs/>
          <w:sz w:val="22"/>
          <w:szCs w:val="22"/>
          <w:lang w:val="en-ZA"/>
        </w:rPr>
      </w:pPr>
      <w:r w:rsidRPr="002A6704">
        <w:rPr>
          <w:rFonts w:ascii="Century Gothic" w:hAnsi="Century Gothic"/>
          <w:bCs/>
          <w:sz w:val="22"/>
          <w:szCs w:val="22"/>
          <w:lang w:val="en-ZA"/>
        </w:rPr>
        <w:t>- Become proficient in identifying furniture frame construction and its components.</w:t>
      </w:r>
    </w:p>
    <w:p w:rsidR="002A6704" w:rsidRPr="002A6704" w:rsidRDefault="002A6704" w:rsidP="002A6704">
      <w:pPr>
        <w:spacing w:before="0" w:after="160" w:line="259" w:lineRule="auto"/>
        <w:jc w:val="left"/>
        <w:rPr>
          <w:rFonts w:ascii="Century Gothic" w:hAnsi="Century Gothic"/>
          <w:bCs/>
          <w:sz w:val="22"/>
          <w:szCs w:val="22"/>
          <w:lang w:val="en-ZA"/>
        </w:rPr>
      </w:pPr>
      <w:r w:rsidRPr="002A6704">
        <w:rPr>
          <w:rFonts w:ascii="Century Gothic" w:hAnsi="Century Gothic"/>
          <w:bCs/>
          <w:sz w:val="22"/>
          <w:szCs w:val="22"/>
          <w:lang w:val="en-ZA"/>
        </w:rPr>
        <w:t>- Read and interpret specifications for upholstery covers with accuracy.</w:t>
      </w:r>
    </w:p>
    <w:p w:rsidR="002A6704" w:rsidRPr="002A6704" w:rsidRDefault="002A6704" w:rsidP="002A6704">
      <w:pPr>
        <w:spacing w:before="0" w:after="160" w:line="259" w:lineRule="auto"/>
        <w:jc w:val="left"/>
        <w:rPr>
          <w:rFonts w:ascii="Century Gothic" w:hAnsi="Century Gothic"/>
          <w:bCs/>
          <w:sz w:val="22"/>
          <w:szCs w:val="22"/>
          <w:lang w:val="en-ZA"/>
        </w:rPr>
      </w:pPr>
      <w:r w:rsidRPr="002A6704">
        <w:rPr>
          <w:rFonts w:ascii="Century Gothic" w:hAnsi="Century Gothic"/>
          <w:bCs/>
          <w:sz w:val="22"/>
          <w:szCs w:val="22"/>
          <w:lang w:val="en-ZA"/>
        </w:rPr>
        <w:t>- Select appropriate raw and ancillary materials necessary for cover fitting operations.</w:t>
      </w:r>
    </w:p>
    <w:p w:rsidR="002A6704" w:rsidRPr="002A6704" w:rsidRDefault="002A6704" w:rsidP="002A6704">
      <w:pPr>
        <w:spacing w:before="0" w:after="160" w:line="259" w:lineRule="auto"/>
        <w:jc w:val="left"/>
        <w:rPr>
          <w:rFonts w:ascii="Century Gothic" w:hAnsi="Century Gothic"/>
          <w:bCs/>
          <w:sz w:val="22"/>
          <w:szCs w:val="22"/>
          <w:lang w:val="en-ZA"/>
        </w:rPr>
      </w:pPr>
      <w:r w:rsidRPr="002A6704">
        <w:rPr>
          <w:rFonts w:ascii="Century Gothic" w:hAnsi="Century Gothic"/>
          <w:bCs/>
          <w:sz w:val="22"/>
          <w:szCs w:val="22"/>
          <w:lang w:val="en-ZA"/>
        </w:rPr>
        <w:t>- Operate both hand tools and advanced pneumatic tools safely and efficiently.</w:t>
      </w:r>
    </w:p>
    <w:p w:rsidR="002A6704" w:rsidRPr="002A6704" w:rsidRDefault="002A6704" w:rsidP="002A6704">
      <w:pPr>
        <w:spacing w:before="0" w:after="160" w:line="259" w:lineRule="auto"/>
        <w:jc w:val="left"/>
        <w:rPr>
          <w:rFonts w:ascii="Century Gothic" w:hAnsi="Century Gothic"/>
          <w:bCs/>
          <w:sz w:val="22"/>
          <w:szCs w:val="22"/>
          <w:lang w:val="en-ZA"/>
        </w:rPr>
      </w:pPr>
      <w:r w:rsidRPr="002A6704">
        <w:rPr>
          <w:rFonts w:ascii="Century Gothic" w:hAnsi="Century Gothic"/>
          <w:bCs/>
          <w:sz w:val="22"/>
          <w:szCs w:val="22"/>
          <w:lang w:val="en-ZA"/>
        </w:rPr>
        <w:t>Furthermore, this module will cover essential skills such as measuring, planning, and the practical application of health and safety standards. The learner will also gain the ability to perform routine and quality-specific cleaning tasks, maintain accurate production records, and identify and rectify defects in covered frames, ensuring a product that is not only functional but meets quality expectations.</w:t>
      </w:r>
    </w:p>
    <w:p w:rsidR="002A6704" w:rsidRPr="002A6704" w:rsidRDefault="002A6704" w:rsidP="002A6704">
      <w:pPr>
        <w:spacing w:before="0" w:after="160" w:line="259" w:lineRule="auto"/>
        <w:jc w:val="left"/>
        <w:rPr>
          <w:rFonts w:ascii="Century Gothic" w:hAnsi="Century Gothic"/>
          <w:bCs/>
          <w:sz w:val="22"/>
          <w:szCs w:val="22"/>
          <w:lang w:val="en-ZA"/>
        </w:rPr>
      </w:pPr>
      <w:r w:rsidRPr="002A6704">
        <w:rPr>
          <w:rFonts w:ascii="Century Gothic" w:hAnsi="Century Gothic"/>
          <w:bCs/>
          <w:sz w:val="22"/>
          <w:szCs w:val="22"/>
          <w:lang w:val="en-ZA"/>
        </w:rPr>
        <w:t>By the completion of PM-02, learners will be equipped not only with the skills required for covering frames but also with a deepened understanding of the materials and processes that contribute to the creation of high-quality upholstered furniture. This module is pivotal for those aspiring to excel in the furniture upholstery industry, providing them with the tools and knowledge to succeed in a competitive market.</w:t>
      </w:r>
    </w:p>
    <w:p w:rsidR="002A6704" w:rsidRDefault="002A6704" w:rsidP="002A6704">
      <w:pPr>
        <w:spacing w:before="0" w:after="160" w:line="259" w:lineRule="auto"/>
        <w:jc w:val="left"/>
        <w:rPr>
          <w:rFonts w:ascii="Century Gothic" w:hAnsi="Century Gothic"/>
          <w:b/>
          <w:bCs/>
          <w:sz w:val="36"/>
          <w:lang w:val="en-ZA"/>
        </w:rPr>
      </w:pPr>
      <w:r w:rsidRPr="002A6704">
        <w:rPr>
          <w:rFonts w:ascii="Century Gothic" w:hAnsi="Century Gothic"/>
          <w:bCs/>
          <w:sz w:val="22"/>
          <w:szCs w:val="22"/>
          <w:lang w:val="en-ZA"/>
        </w:rPr>
        <w:t>This introduction aims to set the stage for learners and stakeholders by outlining the importance of the skills they will acquire and their application in the professional field of upholstery.</w:t>
      </w:r>
      <w:r>
        <w:rPr>
          <w:rFonts w:ascii="Century Gothic" w:hAnsi="Century Gothic"/>
          <w:b/>
          <w:bCs/>
          <w:sz w:val="36"/>
          <w:lang w:val="en-ZA"/>
        </w:rPr>
        <w:br w:type="page"/>
      </w:r>
    </w:p>
    <w:p w:rsidR="00442113" w:rsidRPr="002A6704" w:rsidRDefault="002A6704" w:rsidP="00347EBA">
      <w:pPr>
        <w:pStyle w:val="Heading1"/>
        <w:framePr w:wrap="around"/>
        <w:jc w:val="left"/>
        <w:rPr>
          <w:rFonts w:eastAsia="Arial"/>
          <w:lang w:val="en-ZA"/>
        </w:rPr>
      </w:pPr>
      <w:bookmarkStart w:id="10" w:name="_Toc196241607"/>
      <w:r w:rsidRPr="002A6704">
        <w:rPr>
          <w:lang w:val="en-ZA"/>
        </w:rPr>
        <w:lastRenderedPageBreak/>
        <w:t>PM-02, Cover Prepared Upholstered Frames with Fabric and Other Materials, NQF Level 2, Credits 20</w:t>
      </w:r>
      <w:bookmarkEnd w:id="10"/>
    </w:p>
    <w:p w:rsidR="002A6704" w:rsidRDefault="002A6704" w:rsidP="00A362A0">
      <w:pPr>
        <w:rPr>
          <w:rFonts w:ascii="Century Gothic" w:eastAsia="Arial" w:hAnsi="Century Gothic" w:cs="Arial"/>
          <w:b/>
          <w:color w:val="000000"/>
          <w:sz w:val="22"/>
          <w:szCs w:val="22"/>
          <w:lang w:val="en-ZA" w:eastAsia="en-ZA"/>
        </w:rPr>
      </w:pPr>
    </w:p>
    <w:p w:rsidR="00A83287" w:rsidRPr="00A362A0" w:rsidRDefault="00A83287" w:rsidP="00A362A0">
      <w:pPr>
        <w:rPr>
          <w:rFonts w:ascii="Century Gothic" w:eastAsia="Arial" w:hAnsi="Century Gothic" w:cs="Arial"/>
          <w:b/>
          <w:color w:val="000000"/>
          <w:sz w:val="22"/>
          <w:szCs w:val="22"/>
          <w:lang w:val="en-ZA" w:eastAsia="en-ZA"/>
        </w:rPr>
      </w:pPr>
      <w:r w:rsidRPr="00A362A0">
        <w:rPr>
          <w:rFonts w:ascii="Century Gothic" w:eastAsia="Arial" w:hAnsi="Century Gothic" w:cs="Arial"/>
          <w:b/>
          <w:color w:val="000000"/>
          <w:sz w:val="22"/>
          <w:szCs w:val="22"/>
          <w:lang w:val="en-ZA" w:eastAsia="en-ZA"/>
        </w:rPr>
        <w:t>Purpose of the Practical Skill Modules</w:t>
      </w:r>
      <w:r w:rsidRPr="00A362A0">
        <w:rPr>
          <w:rFonts w:ascii="Century Gothic" w:eastAsia="Arial" w:hAnsi="Century Gothic" w:cs="Arial"/>
          <w:color w:val="000000"/>
          <w:sz w:val="22"/>
          <w:szCs w:val="22"/>
          <w:lang w:val="en-ZA" w:eastAsia="en-ZA"/>
        </w:rPr>
        <w:t xml:space="preserve"> </w:t>
      </w:r>
    </w:p>
    <w:p w:rsidR="000F317D" w:rsidRDefault="000F317D" w:rsidP="00FA07C6">
      <w:pPr>
        <w:tabs>
          <w:tab w:val="left" w:pos="3366"/>
        </w:tabs>
        <w:spacing w:line="360" w:lineRule="auto"/>
        <w:rPr>
          <w:rFonts w:ascii="Century Gothic" w:eastAsia="Arial" w:hAnsi="Century Gothic" w:cs="Arial"/>
          <w:color w:val="000000"/>
          <w:sz w:val="22"/>
          <w:szCs w:val="22"/>
          <w:lang w:val="en-ZA" w:eastAsia="en-ZA"/>
        </w:rPr>
      </w:pPr>
      <w:r w:rsidRPr="000F317D">
        <w:rPr>
          <w:rFonts w:ascii="Century Gothic" w:eastAsia="Arial" w:hAnsi="Century Gothic" w:cs="Arial"/>
          <w:color w:val="000000"/>
          <w:sz w:val="22"/>
          <w:szCs w:val="22"/>
          <w:lang w:val="en-ZA" w:eastAsia="en-ZA"/>
        </w:rPr>
        <w:t>The focus of the learning in this module is on providing the learner an opportunity to Fit and attach prepared covers and loose material panels onto prepared upholstery frames using staples, tacks and/or glue</w:t>
      </w:r>
    </w:p>
    <w:p w:rsidR="00FA07C6" w:rsidRPr="00A362A0" w:rsidRDefault="00FA07C6" w:rsidP="00FA07C6">
      <w:pPr>
        <w:tabs>
          <w:tab w:val="left" w:pos="3366"/>
        </w:tabs>
        <w:spacing w:line="360" w:lineRule="auto"/>
        <w:rPr>
          <w:rFonts w:ascii="Century Gothic" w:eastAsia="Arial" w:hAnsi="Century Gothic" w:cs="Arial"/>
          <w:color w:val="000000"/>
          <w:sz w:val="22"/>
          <w:szCs w:val="22"/>
          <w:lang w:val="en-ZA" w:eastAsia="en-ZA"/>
        </w:rPr>
      </w:pPr>
      <w:r w:rsidRPr="00A362A0">
        <w:rPr>
          <w:rFonts w:ascii="Century Gothic" w:eastAsia="Arial" w:hAnsi="Century Gothic" w:cs="Arial"/>
          <w:color w:val="000000"/>
          <w:sz w:val="22"/>
          <w:szCs w:val="22"/>
          <w:lang w:val="en-ZA" w:eastAsia="en-ZA"/>
        </w:rPr>
        <w:t xml:space="preserve"> </w:t>
      </w:r>
    </w:p>
    <w:p w:rsidR="00FA07C6" w:rsidRPr="00A362A0" w:rsidRDefault="00A83287" w:rsidP="00FA07C6">
      <w:pPr>
        <w:tabs>
          <w:tab w:val="left" w:pos="3366"/>
        </w:tabs>
        <w:spacing w:line="360" w:lineRule="auto"/>
        <w:rPr>
          <w:rFonts w:ascii="Century Gothic" w:eastAsia="Arial" w:hAnsi="Century Gothic" w:cs="Arial"/>
          <w:b/>
          <w:color w:val="000000"/>
          <w:sz w:val="22"/>
          <w:szCs w:val="22"/>
          <w:lang w:val="en-ZA" w:eastAsia="en-ZA"/>
        </w:rPr>
      </w:pPr>
      <w:r w:rsidRPr="00A362A0">
        <w:rPr>
          <w:rFonts w:ascii="Century Gothic" w:eastAsia="Arial" w:hAnsi="Century Gothic" w:cs="Arial"/>
          <w:b/>
          <w:color w:val="000000"/>
          <w:sz w:val="22"/>
          <w:szCs w:val="22"/>
          <w:lang w:val="en-ZA" w:eastAsia="en-ZA"/>
        </w:rPr>
        <w:t xml:space="preserve">The learner will be required to: </w:t>
      </w:r>
    </w:p>
    <w:p w:rsidR="000F317D" w:rsidRPr="000F317D" w:rsidRDefault="000F317D" w:rsidP="000F317D">
      <w:pPr>
        <w:pStyle w:val="ListParagraph"/>
        <w:numPr>
          <w:ilvl w:val="0"/>
          <w:numId w:val="5"/>
        </w:numPr>
        <w:spacing w:line="360" w:lineRule="auto"/>
        <w:rPr>
          <w:rFonts w:ascii="Century Gothic" w:eastAsia="Arial" w:hAnsi="Century Gothic" w:cs="Arial"/>
          <w:color w:val="000000"/>
          <w:sz w:val="22"/>
          <w:szCs w:val="22"/>
          <w:lang w:val="en-ZA" w:eastAsia="en-ZA"/>
        </w:rPr>
      </w:pPr>
      <w:r w:rsidRPr="000F317D">
        <w:rPr>
          <w:rFonts w:ascii="Century Gothic" w:eastAsia="Arial" w:hAnsi="Century Gothic" w:cs="Arial"/>
          <w:color w:val="000000"/>
          <w:sz w:val="22"/>
          <w:szCs w:val="22"/>
          <w:lang w:val="en-ZA" w:eastAsia="en-ZA"/>
        </w:rPr>
        <w:t>PM-02-PS01: Identify different styles, types and designs of upholstered furniture</w:t>
      </w:r>
    </w:p>
    <w:p w:rsidR="000F317D" w:rsidRPr="000F317D" w:rsidRDefault="000F317D" w:rsidP="000F317D">
      <w:pPr>
        <w:pStyle w:val="ListParagraph"/>
        <w:numPr>
          <w:ilvl w:val="0"/>
          <w:numId w:val="5"/>
        </w:numPr>
        <w:spacing w:line="360" w:lineRule="auto"/>
        <w:rPr>
          <w:rFonts w:ascii="Century Gothic" w:eastAsia="Arial" w:hAnsi="Century Gothic" w:cs="Arial"/>
          <w:color w:val="000000"/>
          <w:sz w:val="22"/>
          <w:szCs w:val="22"/>
          <w:lang w:val="en-ZA" w:eastAsia="en-ZA"/>
        </w:rPr>
      </w:pPr>
      <w:r w:rsidRPr="000F317D">
        <w:rPr>
          <w:rFonts w:ascii="Century Gothic" w:eastAsia="Arial" w:hAnsi="Century Gothic" w:cs="Arial"/>
          <w:color w:val="000000"/>
          <w:sz w:val="22"/>
          <w:szCs w:val="22"/>
          <w:lang w:val="en-ZA" w:eastAsia="en-ZA"/>
        </w:rPr>
        <w:t>PM-02-PS02: Identify various types of furniture frame construction and frame components using the correct terminology</w:t>
      </w:r>
    </w:p>
    <w:p w:rsidR="000F317D" w:rsidRPr="000F317D" w:rsidRDefault="000F317D" w:rsidP="000F317D">
      <w:pPr>
        <w:pStyle w:val="ListParagraph"/>
        <w:numPr>
          <w:ilvl w:val="0"/>
          <w:numId w:val="5"/>
        </w:numPr>
        <w:spacing w:line="360" w:lineRule="auto"/>
        <w:rPr>
          <w:rFonts w:ascii="Century Gothic" w:eastAsia="Arial" w:hAnsi="Century Gothic" w:cs="Arial"/>
          <w:color w:val="000000"/>
          <w:sz w:val="22"/>
          <w:szCs w:val="22"/>
          <w:lang w:val="en-ZA" w:eastAsia="en-ZA"/>
        </w:rPr>
      </w:pPr>
      <w:r w:rsidRPr="000F317D">
        <w:rPr>
          <w:rFonts w:ascii="Century Gothic" w:eastAsia="Arial" w:hAnsi="Century Gothic" w:cs="Arial"/>
          <w:color w:val="000000"/>
          <w:sz w:val="22"/>
          <w:szCs w:val="22"/>
          <w:lang w:val="en-ZA" w:eastAsia="en-ZA"/>
        </w:rPr>
        <w:t>PM-02-PS03: Read and interpret specifications for upholstery covers</w:t>
      </w:r>
    </w:p>
    <w:p w:rsidR="000F317D" w:rsidRPr="000F317D" w:rsidRDefault="000F317D" w:rsidP="000F317D">
      <w:pPr>
        <w:pStyle w:val="ListParagraph"/>
        <w:numPr>
          <w:ilvl w:val="0"/>
          <w:numId w:val="5"/>
        </w:numPr>
        <w:spacing w:line="360" w:lineRule="auto"/>
        <w:rPr>
          <w:rFonts w:ascii="Century Gothic" w:eastAsia="Arial" w:hAnsi="Century Gothic" w:cs="Arial"/>
          <w:color w:val="000000"/>
          <w:sz w:val="22"/>
          <w:szCs w:val="22"/>
          <w:lang w:val="en-ZA" w:eastAsia="en-ZA"/>
        </w:rPr>
      </w:pPr>
      <w:r w:rsidRPr="000F317D">
        <w:rPr>
          <w:rFonts w:ascii="Century Gothic" w:eastAsia="Arial" w:hAnsi="Century Gothic" w:cs="Arial"/>
          <w:color w:val="000000"/>
          <w:sz w:val="22"/>
          <w:szCs w:val="22"/>
          <w:lang w:val="en-ZA" w:eastAsia="en-ZA"/>
        </w:rPr>
        <w:t>PM-02-PS04: Identify raw materials required for cover fitting operations using the correct terminology</w:t>
      </w:r>
    </w:p>
    <w:p w:rsidR="000F317D" w:rsidRPr="000F317D" w:rsidRDefault="000F317D" w:rsidP="000F317D">
      <w:pPr>
        <w:pStyle w:val="ListParagraph"/>
        <w:numPr>
          <w:ilvl w:val="0"/>
          <w:numId w:val="5"/>
        </w:numPr>
        <w:spacing w:line="360" w:lineRule="auto"/>
        <w:rPr>
          <w:rFonts w:ascii="Century Gothic" w:eastAsia="Arial" w:hAnsi="Century Gothic" w:cs="Arial"/>
          <w:color w:val="000000"/>
          <w:sz w:val="22"/>
          <w:szCs w:val="22"/>
          <w:lang w:val="en-ZA" w:eastAsia="en-ZA"/>
        </w:rPr>
      </w:pPr>
      <w:r w:rsidRPr="000F317D">
        <w:rPr>
          <w:rFonts w:ascii="Century Gothic" w:eastAsia="Arial" w:hAnsi="Century Gothic" w:cs="Arial"/>
          <w:color w:val="000000"/>
          <w:sz w:val="22"/>
          <w:szCs w:val="22"/>
          <w:lang w:val="en-ZA" w:eastAsia="en-ZA"/>
        </w:rPr>
        <w:t>PM-02-PS05: Determine the ancillary materials required for cover fitting</w:t>
      </w:r>
    </w:p>
    <w:p w:rsidR="000F317D" w:rsidRPr="000F317D" w:rsidRDefault="000F317D" w:rsidP="000F317D">
      <w:pPr>
        <w:pStyle w:val="ListParagraph"/>
        <w:numPr>
          <w:ilvl w:val="0"/>
          <w:numId w:val="5"/>
        </w:numPr>
        <w:spacing w:line="360" w:lineRule="auto"/>
        <w:rPr>
          <w:rFonts w:ascii="Century Gothic" w:eastAsia="Arial" w:hAnsi="Century Gothic" w:cs="Arial"/>
          <w:color w:val="000000"/>
          <w:sz w:val="22"/>
          <w:szCs w:val="22"/>
          <w:lang w:val="en-ZA" w:eastAsia="en-ZA"/>
        </w:rPr>
      </w:pPr>
      <w:r w:rsidRPr="000F317D">
        <w:rPr>
          <w:rFonts w:ascii="Century Gothic" w:eastAsia="Arial" w:hAnsi="Century Gothic" w:cs="Arial"/>
          <w:color w:val="000000"/>
          <w:sz w:val="22"/>
          <w:szCs w:val="22"/>
          <w:lang w:val="en-ZA" w:eastAsia="en-ZA"/>
        </w:rPr>
        <w:t>PM-02-PS06: Determine the consumables required for cover fitting</w:t>
      </w:r>
    </w:p>
    <w:p w:rsidR="000F317D" w:rsidRPr="000F317D" w:rsidRDefault="000F317D" w:rsidP="000F317D">
      <w:pPr>
        <w:pStyle w:val="ListParagraph"/>
        <w:numPr>
          <w:ilvl w:val="0"/>
          <w:numId w:val="5"/>
        </w:numPr>
        <w:spacing w:line="360" w:lineRule="auto"/>
        <w:rPr>
          <w:rFonts w:ascii="Century Gothic" w:eastAsia="Arial" w:hAnsi="Century Gothic" w:cs="Arial"/>
          <w:color w:val="000000"/>
          <w:sz w:val="22"/>
          <w:szCs w:val="22"/>
          <w:lang w:val="en-ZA" w:eastAsia="en-ZA"/>
        </w:rPr>
      </w:pPr>
      <w:r w:rsidRPr="000F317D">
        <w:rPr>
          <w:rFonts w:ascii="Century Gothic" w:eastAsia="Arial" w:hAnsi="Century Gothic" w:cs="Arial"/>
          <w:color w:val="000000"/>
          <w:sz w:val="22"/>
          <w:szCs w:val="22"/>
          <w:lang w:val="en-ZA" w:eastAsia="en-ZA"/>
        </w:rPr>
        <w:t>PM-02-PS07: Identify, prepare and safely apply hand tools and equipment for fitting covers to frames</w:t>
      </w:r>
    </w:p>
    <w:p w:rsidR="000F317D" w:rsidRPr="000F317D" w:rsidRDefault="000F317D" w:rsidP="000F317D">
      <w:pPr>
        <w:pStyle w:val="ListParagraph"/>
        <w:numPr>
          <w:ilvl w:val="0"/>
          <w:numId w:val="5"/>
        </w:numPr>
        <w:spacing w:line="360" w:lineRule="auto"/>
        <w:rPr>
          <w:rFonts w:ascii="Century Gothic" w:eastAsia="Arial" w:hAnsi="Century Gothic" w:cs="Arial"/>
          <w:color w:val="000000"/>
          <w:sz w:val="22"/>
          <w:szCs w:val="22"/>
          <w:lang w:val="en-ZA" w:eastAsia="en-ZA"/>
        </w:rPr>
      </w:pPr>
      <w:r w:rsidRPr="000F317D">
        <w:rPr>
          <w:rFonts w:ascii="Century Gothic" w:eastAsia="Arial" w:hAnsi="Century Gothic" w:cs="Arial"/>
          <w:color w:val="000000"/>
          <w:sz w:val="22"/>
          <w:szCs w:val="22"/>
          <w:lang w:val="en-ZA" w:eastAsia="en-ZA"/>
        </w:rPr>
        <w:t>PM-02-PS08: Identify, prepare and safely operate pneumatic tools for fitting covers to frames</w:t>
      </w:r>
    </w:p>
    <w:p w:rsidR="000F317D" w:rsidRPr="000F317D" w:rsidRDefault="000F317D" w:rsidP="000F317D">
      <w:pPr>
        <w:pStyle w:val="ListParagraph"/>
        <w:numPr>
          <w:ilvl w:val="0"/>
          <w:numId w:val="5"/>
        </w:numPr>
        <w:spacing w:line="360" w:lineRule="auto"/>
        <w:rPr>
          <w:rFonts w:ascii="Century Gothic" w:eastAsia="Arial" w:hAnsi="Century Gothic" w:cs="Arial"/>
          <w:color w:val="000000"/>
          <w:sz w:val="22"/>
          <w:szCs w:val="22"/>
          <w:lang w:val="en-ZA" w:eastAsia="en-ZA"/>
        </w:rPr>
      </w:pPr>
      <w:r w:rsidRPr="000F317D">
        <w:rPr>
          <w:rFonts w:ascii="Century Gothic" w:eastAsia="Arial" w:hAnsi="Century Gothic" w:cs="Arial"/>
          <w:color w:val="000000"/>
          <w:sz w:val="22"/>
          <w:szCs w:val="22"/>
          <w:lang w:val="en-ZA" w:eastAsia="en-ZA"/>
        </w:rPr>
        <w:t>PM-02-PS09: Start and stop a compressor and connect pneumatic tools while following safe standard operating procedures</w:t>
      </w:r>
    </w:p>
    <w:p w:rsidR="000F317D" w:rsidRPr="000F317D" w:rsidRDefault="000F317D" w:rsidP="000F317D">
      <w:pPr>
        <w:pStyle w:val="ListParagraph"/>
        <w:numPr>
          <w:ilvl w:val="0"/>
          <w:numId w:val="5"/>
        </w:numPr>
        <w:spacing w:line="360" w:lineRule="auto"/>
        <w:rPr>
          <w:rFonts w:ascii="Century Gothic" w:eastAsia="Arial" w:hAnsi="Century Gothic" w:cs="Arial"/>
          <w:color w:val="000000"/>
          <w:sz w:val="22"/>
          <w:szCs w:val="22"/>
          <w:lang w:val="en-ZA" w:eastAsia="en-ZA"/>
        </w:rPr>
      </w:pPr>
      <w:r w:rsidRPr="000F317D">
        <w:rPr>
          <w:rFonts w:ascii="Century Gothic" w:eastAsia="Arial" w:hAnsi="Century Gothic" w:cs="Arial"/>
          <w:color w:val="000000"/>
          <w:sz w:val="22"/>
          <w:szCs w:val="22"/>
          <w:lang w:val="en-ZA" w:eastAsia="en-ZA"/>
        </w:rPr>
        <w:t>PM-02-PS10: Apply measuring techniques and calculations applicable to frame covering</w:t>
      </w:r>
    </w:p>
    <w:p w:rsidR="000F317D" w:rsidRPr="000F317D" w:rsidRDefault="000F317D" w:rsidP="000F317D">
      <w:pPr>
        <w:pStyle w:val="ListParagraph"/>
        <w:numPr>
          <w:ilvl w:val="0"/>
          <w:numId w:val="5"/>
        </w:numPr>
        <w:spacing w:line="360" w:lineRule="auto"/>
        <w:rPr>
          <w:rFonts w:ascii="Century Gothic" w:eastAsia="Arial" w:hAnsi="Century Gothic" w:cs="Arial"/>
          <w:color w:val="000000"/>
          <w:sz w:val="22"/>
          <w:szCs w:val="22"/>
          <w:lang w:val="en-ZA" w:eastAsia="en-ZA"/>
        </w:rPr>
      </w:pPr>
      <w:r w:rsidRPr="000F317D">
        <w:rPr>
          <w:rFonts w:ascii="Century Gothic" w:eastAsia="Arial" w:hAnsi="Century Gothic" w:cs="Arial"/>
          <w:color w:val="000000"/>
          <w:sz w:val="22"/>
          <w:szCs w:val="22"/>
          <w:lang w:val="en-ZA" w:eastAsia="en-ZA"/>
        </w:rPr>
        <w:t>PM-02-PS11: Plan and prepare for covering of prepared frames</w:t>
      </w:r>
    </w:p>
    <w:p w:rsidR="000F317D" w:rsidRPr="000F317D" w:rsidRDefault="000F317D" w:rsidP="000F317D">
      <w:pPr>
        <w:pStyle w:val="ListParagraph"/>
        <w:numPr>
          <w:ilvl w:val="0"/>
          <w:numId w:val="5"/>
        </w:numPr>
        <w:spacing w:line="360" w:lineRule="auto"/>
        <w:rPr>
          <w:rFonts w:ascii="Century Gothic" w:eastAsia="Arial" w:hAnsi="Century Gothic" w:cs="Arial"/>
          <w:color w:val="000000"/>
          <w:sz w:val="22"/>
          <w:szCs w:val="22"/>
          <w:lang w:val="en-ZA" w:eastAsia="en-ZA"/>
        </w:rPr>
      </w:pPr>
      <w:r w:rsidRPr="000F317D">
        <w:rPr>
          <w:rFonts w:ascii="Century Gothic" w:eastAsia="Arial" w:hAnsi="Century Gothic" w:cs="Arial"/>
          <w:color w:val="000000"/>
          <w:sz w:val="22"/>
          <w:szCs w:val="22"/>
          <w:lang w:val="en-ZA" w:eastAsia="en-ZA"/>
        </w:rPr>
        <w:t>PM-02-PS12: Cover a range of drop-on and drop-in seats of various shapes and sizes</w:t>
      </w:r>
    </w:p>
    <w:p w:rsidR="000F317D" w:rsidRPr="000F317D" w:rsidRDefault="000F317D" w:rsidP="000F317D">
      <w:pPr>
        <w:pStyle w:val="ListParagraph"/>
        <w:numPr>
          <w:ilvl w:val="0"/>
          <w:numId w:val="5"/>
        </w:numPr>
        <w:spacing w:line="360" w:lineRule="auto"/>
        <w:rPr>
          <w:rFonts w:ascii="Century Gothic" w:eastAsia="Arial" w:hAnsi="Century Gothic" w:cs="Arial"/>
          <w:color w:val="000000"/>
          <w:sz w:val="22"/>
          <w:szCs w:val="22"/>
          <w:lang w:val="en-ZA" w:eastAsia="en-ZA"/>
        </w:rPr>
      </w:pPr>
      <w:r w:rsidRPr="000F317D">
        <w:rPr>
          <w:rFonts w:ascii="Century Gothic" w:eastAsia="Arial" w:hAnsi="Century Gothic" w:cs="Arial"/>
          <w:color w:val="000000"/>
          <w:sz w:val="22"/>
          <w:szCs w:val="22"/>
          <w:lang w:val="en-ZA" w:eastAsia="en-ZA"/>
        </w:rPr>
        <w:lastRenderedPageBreak/>
        <w:t>PM-02-PS13: Cover wedge shaped box arm seat frames, with and without corner pleats</w:t>
      </w:r>
    </w:p>
    <w:p w:rsidR="000F317D" w:rsidRPr="000F317D" w:rsidRDefault="000F317D" w:rsidP="000F317D">
      <w:pPr>
        <w:pStyle w:val="ListParagraph"/>
        <w:numPr>
          <w:ilvl w:val="0"/>
          <w:numId w:val="5"/>
        </w:numPr>
        <w:spacing w:line="360" w:lineRule="auto"/>
        <w:rPr>
          <w:rFonts w:ascii="Century Gothic" w:eastAsia="Arial" w:hAnsi="Century Gothic" w:cs="Arial"/>
          <w:color w:val="000000"/>
          <w:sz w:val="22"/>
          <w:szCs w:val="22"/>
          <w:lang w:val="en-ZA" w:eastAsia="en-ZA"/>
        </w:rPr>
      </w:pPr>
      <w:r w:rsidRPr="000F317D">
        <w:rPr>
          <w:rFonts w:ascii="Century Gothic" w:eastAsia="Arial" w:hAnsi="Century Gothic" w:cs="Arial"/>
          <w:color w:val="000000"/>
          <w:sz w:val="22"/>
          <w:szCs w:val="22"/>
          <w:lang w:val="en-ZA" w:eastAsia="en-ZA"/>
        </w:rPr>
        <w:t>PM-02-PS14: Fit covers to prepared frames using visible and concealed finishing techniques</w:t>
      </w:r>
    </w:p>
    <w:p w:rsidR="000F317D" w:rsidRPr="000F317D" w:rsidRDefault="000F317D" w:rsidP="000F317D">
      <w:pPr>
        <w:pStyle w:val="ListParagraph"/>
        <w:numPr>
          <w:ilvl w:val="0"/>
          <w:numId w:val="5"/>
        </w:numPr>
        <w:spacing w:line="360" w:lineRule="auto"/>
        <w:rPr>
          <w:rFonts w:ascii="Century Gothic" w:eastAsia="Arial" w:hAnsi="Century Gothic" w:cs="Arial"/>
          <w:color w:val="000000"/>
          <w:sz w:val="22"/>
          <w:szCs w:val="22"/>
          <w:lang w:val="en-ZA" w:eastAsia="en-ZA"/>
        </w:rPr>
      </w:pPr>
      <w:r w:rsidRPr="000F317D">
        <w:rPr>
          <w:rFonts w:ascii="Century Gothic" w:eastAsia="Arial" w:hAnsi="Century Gothic" w:cs="Arial"/>
          <w:color w:val="000000"/>
          <w:sz w:val="22"/>
          <w:szCs w:val="22"/>
          <w:lang w:val="en-ZA" w:eastAsia="en-ZA"/>
        </w:rPr>
        <w:t>PM-02-PS15: Fit covers to prepared frames using relief cuts to relieve tension on the fabric and to achieve the specified finish</w:t>
      </w:r>
    </w:p>
    <w:p w:rsidR="000F317D" w:rsidRPr="000F317D" w:rsidRDefault="000F317D" w:rsidP="000F317D">
      <w:pPr>
        <w:pStyle w:val="ListParagraph"/>
        <w:numPr>
          <w:ilvl w:val="0"/>
          <w:numId w:val="5"/>
        </w:numPr>
        <w:spacing w:line="360" w:lineRule="auto"/>
        <w:rPr>
          <w:rFonts w:ascii="Century Gothic" w:eastAsia="Arial" w:hAnsi="Century Gothic" w:cs="Arial"/>
          <w:color w:val="000000"/>
          <w:sz w:val="22"/>
          <w:szCs w:val="22"/>
          <w:lang w:val="en-ZA" w:eastAsia="en-ZA"/>
        </w:rPr>
      </w:pPr>
      <w:r w:rsidRPr="000F317D">
        <w:rPr>
          <w:rFonts w:ascii="Century Gothic" w:eastAsia="Arial" w:hAnsi="Century Gothic" w:cs="Arial"/>
          <w:color w:val="000000"/>
          <w:sz w:val="22"/>
          <w:szCs w:val="22"/>
          <w:lang w:val="en-ZA" w:eastAsia="en-ZA"/>
        </w:rPr>
        <w:t>PM-02-PS16: Identify and inspect covered frames against specifications and repair and report defects ensuring quality</w:t>
      </w:r>
    </w:p>
    <w:p w:rsidR="000F317D" w:rsidRPr="000F317D" w:rsidRDefault="000F317D" w:rsidP="000F317D">
      <w:pPr>
        <w:pStyle w:val="ListParagraph"/>
        <w:numPr>
          <w:ilvl w:val="0"/>
          <w:numId w:val="5"/>
        </w:numPr>
        <w:spacing w:line="360" w:lineRule="auto"/>
        <w:rPr>
          <w:rFonts w:ascii="Century Gothic" w:eastAsia="Arial" w:hAnsi="Century Gothic" w:cs="Arial"/>
          <w:color w:val="000000"/>
          <w:sz w:val="22"/>
          <w:szCs w:val="22"/>
          <w:lang w:val="en-ZA" w:eastAsia="en-ZA"/>
        </w:rPr>
      </w:pPr>
      <w:r w:rsidRPr="000F317D">
        <w:rPr>
          <w:rFonts w:ascii="Century Gothic" w:eastAsia="Arial" w:hAnsi="Century Gothic" w:cs="Arial"/>
          <w:color w:val="000000"/>
          <w:sz w:val="22"/>
          <w:szCs w:val="22"/>
          <w:lang w:val="en-ZA" w:eastAsia="en-ZA"/>
        </w:rPr>
        <w:t>PM-02-PS17: Apply health and safety, housekeeping, ergonomics and productive processes when fitting covers to upholstery frames</w:t>
      </w:r>
    </w:p>
    <w:p w:rsidR="000F317D" w:rsidRPr="000F317D" w:rsidRDefault="000F317D" w:rsidP="000F317D">
      <w:pPr>
        <w:pStyle w:val="ListParagraph"/>
        <w:numPr>
          <w:ilvl w:val="0"/>
          <w:numId w:val="5"/>
        </w:numPr>
        <w:spacing w:line="360" w:lineRule="auto"/>
        <w:rPr>
          <w:rFonts w:ascii="Century Gothic" w:eastAsia="Arial" w:hAnsi="Century Gothic" w:cs="Arial"/>
          <w:color w:val="000000"/>
          <w:sz w:val="22"/>
          <w:szCs w:val="22"/>
          <w:lang w:val="en-ZA" w:eastAsia="en-ZA"/>
        </w:rPr>
      </w:pPr>
      <w:r w:rsidRPr="000F317D">
        <w:rPr>
          <w:rFonts w:ascii="Century Gothic" w:eastAsia="Arial" w:hAnsi="Century Gothic" w:cs="Arial"/>
          <w:color w:val="000000"/>
          <w:sz w:val="22"/>
          <w:szCs w:val="22"/>
          <w:lang w:val="en-ZA" w:eastAsia="en-ZA"/>
        </w:rPr>
        <w:t>PM-02-PS18: Perform routine cleaning, quality change cleaning and housekeeping of the work area</w:t>
      </w:r>
    </w:p>
    <w:p w:rsidR="00A83287" w:rsidRPr="006E3CD1" w:rsidRDefault="000F317D" w:rsidP="000F317D">
      <w:pPr>
        <w:pStyle w:val="ListParagraph"/>
        <w:numPr>
          <w:ilvl w:val="0"/>
          <w:numId w:val="5"/>
        </w:numPr>
        <w:spacing w:line="360" w:lineRule="auto"/>
        <w:rPr>
          <w:rFonts w:ascii="Century Gothic" w:hAnsi="Century Gothic"/>
          <w:b/>
          <w:lang w:val="en-ZA"/>
        </w:rPr>
      </w:pPr>
      <w:r w:rsidRPr="000F317D">
        <w:rPr>
          <w:rFonts w:ascii="Century Gothic" w:eastAsia="Arial" w:hAnsi="Century Gothic" w:cs="Arial"/>
          <w:color w:val="000000"/>
          <w:sz w:val="22"/>
          <w:szCs w:val="22"/>
          <w:lang w:val="en-ZA" w:eastAsia="en-ZA"/>
        </w:rPr>
        <w:t>PM-02-PS19: Record and report frame covering production information</w:t>
      </w:r>
      <w:r w:rsidR="00A83287" w:rsidRPr="006E3CD1">
        <w:rPr>
          <w:rFonts w:ascii="Century Gothic" w:hAnsi="Century Gothic"/>
          <w:b/>
          <w:lang w:val="en-ZA"/>
        </w:rPr>
        <w:br w:type="page"/>
      </w:r>
    </w:p>
    <w:p w:rsidR="00442113" w:rsidRDefault="000F317D" w:rsidP="00EA37C3">
      <w:pPr>
        <w:pStyle w:val="Heading1"/>
        <w:framePr w:wrap="around"/>
        <w:jc w:val="left"/>
        <w:rPr>
          <w:lang w:val="en-ZA"/>
        </w:rPr>
      </w:pPr>
      <w:r w:rsidRPr="000F317D">
        <w:rPr>
          <w:lang w:val="en-ZA"/>
        </w:rPr>
        <w:lastRenderedPageBreak/>
        <w:t>PM-02-PS01: Identify different styles, types and designs of upholstered furniture</w:t>
      </w:r>
    </w:p>
    <w:p w:rsidR="000F317D" w:rsidRDefault="000F317D" w:rsidP="00A83287">
      <w:pPr>
        <w:rPr>
          <w:rFonts w:ascii="Century Gothic" w:hAnsi="Century Gothic" w:cs="Arial"/>
          <w:b/>
          <w:bCs/>
          <w:sz w:val="36"/>
          <w:szCs w:val="28"/>
          <w:lang w:val="en-ZA"/>
        </w:rPr>
      </w:pPr>
    </w:p>
    <w:p w:rsidR="009D2590" w:rsidRPr="00A362A0" w:rsidRDefault="009D2590" w:rsidP="009D2590">
      <w:pPr>
        <w:rPr>
          <w:rFonts w:ascii="Century Gothic" w:hAnsi="Century Gothic"/>
          <w:b/>
          <w:sz w:val="22"/>
          <w:szCs w:val="22"/>
          <w:lang w:val="en-ZA"/>
        </w:rPr>
      </w:pPr>
      <w:r w:rsidRPr="00A362A0">
        <w:rPr>
          <w:rFonts w:ascii="Century Gothic" w:hAnsi="Century Gothic"/>
          <w:b/>
          <w:sz w:val="22"/>
          <w:szCs w:val="22"/>
          <w:lang w:val="en-ZA"/>
        </w:rPr>
        <w:t>Scope of Practical Skill</w:t>
      </w:r>
    </w:p>
    <w:p w:rsidR="00442113" w:rsidRDefault="000F317D" w:rsidP="00442113">
      <w:pPr>
        <w:rPr>
          <w:rFonts w:ascii="Century Gothic" w:hAnsi="Century Gothic"/>
          <w:sz w:val="22"/>
          <w:szCs w:val="22"/>
          <w:lang w:val="en-ZA"/>
        </w:rPr>
      </w:pPr>
      <w:r w:rsidRPr="000F317D">
        <w:rPr>
          <w:rFonts w:ascii="Century Gothic" w:hAnsi="Century Gothic"/>
          <w:sz w:val="22"/>
          <w:szCs w:val="22"/>
          <w:lang w:val="en-ZA"/>
        </w:rPr>
        <w:t>Given a range of samples, prototypes and photographs of different styles, types and designs of upholstered furniture, including full seats, loose cushioned seats, full back seats, loose cushioned back seats, club arm seats and scroll arm seats the learner must be able to:</w:t>
      </w:r>
    </w:p>
    <w:p w:rsidR="000F317D" w:rsidRPr="000F317D" w:rsidRDefault="000F317D" w:rsidP="000F317D">
      <w:pPr>
        <w:pStyle w:val="ListParagraph"/>
        <w:numPr>
          <w:ilvl w:val="0"/>
          <w:numId w:val="12"/>
        </w:numPr>
        <w:rPr>
          <w:rFonts w:ascii="Century Gothic" w:hAnsi="Century Gothic"/>
          <w:sz w:val="22"/>
          <w:szCs w:val="22"/>
          <w:lang w:val="en-ZA"/>
        </w:rPr>
      </w:pPr>
      <w:r w:rsidRPr="000F317D">
        <w:rPr>
          <w:rFonts w:ascii="Century Gothic" w:hAnsi="Century Gothic"/>
          <w:sz w:val="22"/>
          <w:szCs w:val="22"/>
          <w:lang w:val="en-ZA"/>
        </w:rPr>
        <w:t>PA0101 Identify and categorise the upholstered furniture product according to types, uses and styles</w:t>
      </w:r>
    </w:p>
    <w:p w:rsidR="000F317D" w:rsidRPr="000F317D" w:rsidRDefault="000F317D" w:rsidP="000F317D">
      <w:pPr>
        <w:pStyle w:val="ListParagraph"/>
        <w:numPr>
          <w:ilvl w:val="0"/>
          <w:numId w:val="12"/>
        </w:numPr>
        <w:rPr>
          <w:rFonts w:ascii="Century Gothic" w:hAnsi="Century Gothic"/>
          <w:sz w:val="22"/>
          <w:szCs w:val="22"/>
          <w:lang w:val="en-ZA"/>
        </w:rPr>
      </w:pPr>
      <w:r w:rsidRPr="000F317D">
        <w:rPr>
          <w:rFonts w:ascii="Century Gothic" w:hAnsi="Century Gothic"/>
          <w:sz w:val="22"/>
          <w:szCs w:val="22"/>
          <w:lang w:val="en-ZA"/>
        </w:rPr>
        <w:t>PA0102 Identify and categorise the upholstered furniture products according to the raw materials used in the manufacturing process</w:t>
      </w:r>
    </w:p>
    <w:p w:rsidR="000F317D" w:rsidRPr="000F317D" w:rsidRDefault="000F317D" w:rsidP="000F317D">
      <w:pPr>
        <w:pStyle w:val="ListParagraph"/>
        <w:numPr>
          <w:ilvl w:val="0"/>
          <w:numId w:val="12"/>
        </w:numPr>
        <w:rPr>
          <w:rFonts w:ascii="Century Gothic" w:hAnsi="Century Gothic"/>
          <w:sz w:val="22"/>
          <w:szCs w:val="22"/>
          <w:lang w:val="en-ZA"/>
        </w:rPr>
      </w:pPr>
      <w:r w:rsidRPr="000F317D">
        <w:rPr>
          <w:rFonts w:ascii="Century Gothic" w:hAnsi="Century Gothic"/>
          <w:sz w:val="22"/>
          <w:szCs w:val="22"/>
          <w:lang w:val="en-ZA"/>
        </w:rPr>
        <w:t>PA0103 Identify and categorise the accessories according to the uses and furniture design</w:t>
      </w:r>
    </w:p>
    <w:p w:rsidR="000F317D" w:rsidRPr="000F317D" w:rsidRDefault="000F317D" w:rsidP="000F317D">
      <w:pPr>
        <w:pStyle w:val="ListParagraph"/>
        <w:numPr>
          <w:ilvl w:val="0"/>
          <w:numId w:val="12"/>
        </w:numPr>
        <w:rPr>
          <w:rFonts w:ascii="Century Gothic" w:hAnsi="Century Gothic"/>
          <w:sz w:val="22"/>
          <w:szCs w:val="22"/>
          <w:lang w:val="en-ZA"/>
        </w:rPr>
      </w:pPr>
      <w:r w:rsidRPr="000F317D">
        <w:rPr>
          <w:rFonts w:ascii="Century Gothic" w:hAnsi="Century Gothic"/>
          <w:sz w:val="22"/>
          <w:szCs w:val="22"/>
          <w:lang w:val="en-ZA"/>
        </w:rPr>
        <w:t>PA0104 Identify the main groups of upholstered seats</w:t>
      </w:r>
    </w:p>
    <w:p w:rsidR="000F317D" w:rsidRPr="000F317D" w:rsidRDefault="000F317D" w:rsidP="000F317D">
      <w:pPr>
        <w:pStyle w:val="ListParagraph"/>
        <w:numPr>
          <w:ilvl w:val="0"/>
          <w:numId w:val="12"/>
        </w:numPr>
        <w:rPr>
          <w:rFonts w:ascii="Century Gothic" w:hAnsi="Century Gothic"/>
          <w:sz w:val="22"/>
          <w:szCs w:val="22"/>
          <w:lang w:val="en-ZA"/>
        </w:rPr>
      </w:pPr>
      <w:r w:rsidRPr="000F317D">
        <w:rPr>
          <w:rFonts w:ascii="Century Gothic" w:hAnsi="Century Gothic"/>
          <w:sz w:val="22"/>
          <w:szCs w:val="22"/>
          <w:lang w:val="en-ZA"/>
        </w:rPr>
        <w:t>PA0105 Identify the main groups of upholstered backs</w:t>
      </w:r>
    </w:p>
    <w:p w:rsidR="00442113" w:rsidRPr="000F317D" w:rsidRDefault="000F317D" w:rsidP="000F317D">
      <w:pPr>
        <w:pStyle w:val="ListParagraph"/>
        <w:numPr>
          <w:ilvl w:val="0"/>
          <w:numId w:val="12"/>
        </w:numPr>
        <w:rPr>
          <w:rFonts w:ascii="Century Gothic" w:hAnsi="Century Gothic"/>
          <w:sz w:val="22"/>
          <w:szCs w:val="22"/>
          <w:lang w:val="en-ZA"/>
        </w:rPr>
      </w:pPr>
      <w:r w:rsidRPr="000F317D">
        <w:rPr>
          <w:rFonts w:ascii="Century Gothic" w:hAnsi="Century Gothic"/>
          <w:sz w:val="22"/>
          <w:szCs w:val="22"/>
          <w:lang w:val="en-ZA"/>
        </w:rPr>
        <w:t>PA0106 Identify the main groups of upholstered arms</w:t>
      </w:r>
    </w:p>
    <w:p w:rsidR="000F317D" w:rsidRDefault="000F317D" w:rsidP="000F317D">
      <w:pPr>
        <w:rPr>
          <w:rFonts w:ascii="Century Gothic" w:hAnsi="Century Gothic"/>
          <w:b/>
          <w:sz w:val="22"/>
          <w:szCs w:val="22"/>
          <w:lang w:val="en-ZA"/>
        </w:rPr>
      </w:pPr>
    </w:p>
    <w:p w:rsidR="00080A63" w:rsidRDefault="00080A63" w:rsidP="00080A63">
      <w:pPr>
        <w:rPr>
          <w:rFonts w:ascii="Century Gothic" w:hAnsi="Century Gothic"/>
          <w:b/>
          <w:sz w:val="22"/>
          <w:szCs w:val="22"/>
          <w:lang w:val="en-ZA"/>
        </w:rPr>
      </w:pPr>
      <w:r w:rsidRPr="00080A63">
        <w:rPr>
          <w:rFonts w:ascii="Century Gothic" w:hAnsi="Century Gothic"/>
          <w:b/>
          <w:sz w:val="22"/>
          <w:szCs w:val="22"/>
          <w:lang w:val="en-ZA"/>
        </w:rPr>
        <w:t>Applied Knowledge</w:t>
      </w:r>
    </w:p>
    <w:p w:rsidR="00442113" w:rsidRPr="000F317D" w:rsidRDefault="000F317D" w:rsidP="004234B7">
      <w:pPr>
        <w:pStyle w:val="ListParagraph"/>
        <w:numPr>
          <w:ilvl w:val="0"/>
          <w:numId w:val="13"/>
        </w:numPr>
        <w:spacing w:before="0" w:after="160" w:line="259" w:lineRule="auto"/>
        <w:jc w:val="left"/>
        <w:rPr>
          <w:rFonts w:ascii="Century Gothic" w:hAnsi="Century Gothic"/>
          <w:b/>
          <w:sz w:val="22"/>
          <w:szCs w:val="22"/>
          <w:lang w:val="en-ZA"/>
        </w:rPr>
      </w:pPr>
      <w:r w:rsidRPr="000F317D">
        <w:rPr>
          <w:rFonts w:ascii="Century Gothic" w:hAnsi="Century Gothic"/>
          <w:sz w:val="22"/>
          <w:szCs w:val="22"/>
          <w:lang w:val="en-ZA"/>
        </w:rPr>
        <w:t>AK0101 Upholstered furniture types, designs and styles</w:t>
      </w:r>
    </w:p>
    <w:p w:rsidR="000F317D" w:rsidRDefault="000F317D" w:rsidP="00080A63">
      <w:pPr>
        <w:rPr>
          <w:rFonts w:ascii="Century Gothic" w:hAnsi="Century Gothic"/>
          <w:b/>
          <w:sz w:val="22"/>
          <w:szCs w:val="22"/>
          <w:lang w:val="en-ZA"/>
        </w:rPr>
      </w:pPr>
    </w:p>
    <w:p w:rsidR="00A83287" w:rsidRPr="00080A63" w:rsidRDefault="00080A63" w:rsidP="00080A63">
      <w:pPr>
        <w:rPr>
          <w:rFonts w:ascii="Century Gothic" w:hAnsi="Century Gothic"/>
          <w:b/>
          <w:sz w:val="22"/>
          <w:szCs w:val="22"/>
          <w:lang w:val="en-ZA"/>
        </w:rPr>
      </w:pPr>
      <w:r w:rsidRPr="00080A63">
        <w:rPr>
          <w:rFonts w:ascii="Century Gothic" w:hAnsi="Century Gothic"/>
          <w:b/>
          <w:sz w:val="22"/>
          <w:szCs w:val="22"/>
          <w:lang w:val="en-ZA"/>
        </w:rPr>
        <w:t>Internal Assessment Criteria</w:t>
      </w:r>
    </w:p>
    <w:p w:rsidR="000F317D" w:rsidRPr="000F317D" w:rsidRDefault="000F317D" w:rsidP="000F317D">
      <w:pPr>
        <w:pStyle w:val="ListParagraph"/>
        <w:numPr>
          <w:ilvl w:val="0"/>
          <w:numId w:val="9"/>
        </w:numPr>
        <w:spacing w:before="0" w:after="160" w:line="259" w:lineRule="auto"/>
        <w:jc w:val="left"/>
        <w:rPr>
          <w:rFonts w:ascii="Century Gothic" w:hAnsi="Century Gothic"/>
          <w:sz w:val="22"/>
          <w:szCs w:val="22"/>
          <w:lang w:val="en-ZA"/>
        </w:rPr>
      </w:pPr>
      <w:bookmarkStart w:id="11" w:name="_Toc157945786"/>
      <w:r w:rsidRPr="000F317D">
        <w:rPr>
          <w:rFonts w:ascii="Century Gothic" w:hAnsi="Century Gothic"/>
          <w:sz w:val="22"/>
          <w:szCs w:val="22"/>
          <w:lang w:val="en-ZA"/>
        </w:rPr>
        <w:t>IAC0101 Photographs, samples and prototypes of upholstered furniture are correctly categorized according to the two main groups of upholstered seats</w:t>
      </w:r>
    </w:p>
    <w:p w:rsidR="000F317D" w:rsidRPr="000F317D" w:rsidRDefault="000F317D" w:rsidP="000F317D">
      <w:pPr>
        <w:pStyle w:val="ListParagraph"/>
        <w:numPr>
          <w:ilvl w:val="0"/>
          <w:numId w:val="9"/>
        </w:numPr>
        <w:spacing w:before="0" w:after="160" w:line="259" w:lineRule="auto"/>
        <w:jc w:val="left"/>
        <w:rPr>
          <w:rFonts w:ascii="Century Gothic" w:hAnsi="Century Gothic"/>
          <w:sz w:val="22"/>
          <w:szCs w:val="22"/>
          <w:lang w:val="en-ZA"/>
        </w:rPr>
      </w:pPr>
      <w:r w:rsidRPr="000F317D">
        <w:rPr>
          <w:rFonts w:ascii="Century Gothic" w:hAnsi="Century Gothic"/>
          <w:sz w:val="22"/>
          <w:szCs w:val="22"/>
          <w:lang w:val="en-ZA"/>
        </w:rPr>
        <w:t>IAC0102 Photographs, samples and prototypes of upholstered furniture are correctly categorized according to the two main groups of upholstered backs</w:t>
      </w:r>
    </w:p>
    <w:p w:rsidR="00894BC0" w:rsidRPr="00442113" w:rsidRDefault="000F317D" w:rsidP="000F317D">
      <w:pPr>
        <w:pStyle w:val="ListParagraph"/>
        <w:numPr>
          <w:ilvl w:val="0"/>
          <w:numId w:val="9"/>
        </w:numPr>
        <w:spacing w:before="0" w:after="160" w:line="259" w:lineRule="auto"/>
        <w:jc w:val="left"/>
        <w:rPr>
          <w:rFonts w:ascii="Century Gothic" w:hAnsi="Century Gothic" w:cs="Arial"/>
          <w:b/>
          <w:bCs/>
          <w:sz w:val="36"/>
          <w:szCs w:val="28"/>
          <w:lang w:val="en-ZA"/>
        </w:rPr>
      </w:pPr>
      <w:r w:rsidRPr="000F317D">
        <w:rPr>
          <w:rFonts w:ascii="Century Gothic" w:hAnsi="Century Gothic"/>
          <w:sz w:val="22"/>
          <w:szCs w:val="22"/>
          <w:lang w:val="en-ZA"/>
        </w:rPr>
        <w:t>IAC0103 Photographs, samples and prototypes of upholstered furniture are correctly categorized according to the two main groups of upholstered arms</w:t>
      </w:r>
      <w:r w:rsidR="00894BC0" w:rsidRPr="00442113">
        <w:rPr>
          <w:rFonts w:ascii="Century Gothic" w:hAnsi="Century Gothic" w:cs="Arial"/>
          <w:bCs/>
          <w:i/>
          <w:lang w:val="en-ZA"/>
        </w:rPr>
        <w:br w:type="page"/>
      </w:r>
    </w:p>
    <w:p w:rsidR="002A6704" w:rsidRPr="002A6704" w:rsidRDefault="002A6704" w:rsidP="002A6704">
      <w:pPr>
        <w:spacing w:before="0" w:after="160" w:line="259" w:lineRule="auto"/>
        <w:jc w:val="left"/>
        <w:rPr>
          <w:rFonts w:ascii="Century Gothic" w:hAnsi="Century Gothic" w:cs="Arial"/>
          <w:b/>
          <w:bCs/>
          <w:sz w:val="22"/>
          <w:szCs w:val="22"/>
          <w:lang w:val="en-ZA"/>
        </w:rPr>
      </w:pPr>
      <w:r w:rsidRPr="002A6704">
        <w:rPr>
          <w:rFonts w:ascii="Century Gothic" w:hAnsi="Century Gothic" w:cs="Arial"/>
          <w:b/>
          <w:bCs/>
          <w:sz w:val="22"/>
          <w:szCs w:val="22"/>
          <w:lang w:val="en-ZA"/>
        </w:rPr>
        <w:lastRenderedPageBreak/>
        <w:t>PM-02-PS01: Identify Different Styles, Types, and Designs of Upholstered Furniture</w:t>
      </w:r>
    </w:p>
    <w:p w:rsidR="002A6704" w:rsidRPr="002A6704" w:rsidRDefault="002A6704" w:rsidP="002A6704">
      <w:pPr>
        <w:spacing w:before="0" w:after="160" w:line="259" w:lineRule="auto"/>
        <w:jc w:val="left"/>
        <w:rPr>
          <w:rFonts w:ascii="Century Gothic" w:hAnsi="Century Gothic" w:cs="Arial"/>
          <w:bCs/>
          <w:i/>
          <w:sz w:val="22"/>
          <w:szCs w:val="22"/>
          <w:lang w:val="en-ZA"/>
        </w:rPr>
      </w:pPr>
    </w:p>
    <w:p w:rsidR="002A6704" w:rsidRPr="002A6704" w:rsidRDefault="002A6704" w:rsidP="002A6704">
      <w:pPr>
        <w:spacing w:before="0" w:after="160" w:line="259" w:lineRule="auto"/>
        <w:jc w:val="left"/>
        <w:rPr>
          <w:rFonts w:ascii="Century Gothic" w:hAnsi="Century Gothic" w:cs="Arial"/>
          <w:bCs/>
          <w:sz w:val="22"/>
          <w:szCs w:val="22"/>
          <w:lang w:val="en-ZA"/>
        </w:rPr>
      </w:pPr>
      <w:r w:rsidRPr="002A6704">
        <w:rPr>
          <w:rFonts w:ascii="Century Gothic" w:hAnsi="Century Gothic" w:cs="Arial"/>
          <w:bCs/>
          <w:sz w:val="22"/>
          <w:szCs w:val="22"/>
          <w:lang w:val="en-ZA"/>
        </w:rPr>
        <w:t>The realm of upholstered furniture is vast and varied, featuring a rich tapestry of designs that reflect both functional and aesthetic demands. PM-02-PS01 is a core component of the Practical Skill Modules within the Furniture Upholsterer curriculum, specifically tailored to equip learners with the ability to discern and categorise the myriad styles, types, and designs of upholstered furniture. This skill set is foundational, not only for understanding the broad spectrum of furniture available but also for appreciating the nuances that differentiate one piece from another.</w:t>
      </w:r>
    </w:p>
    <w:p w:rsidR="002A6704" w:rsidRPr="002A6704" w:rsidRDefault="002A6704" w:rsidP="002A6704">
      <w:pPr>
        <w:spacing w:before="0" w:after="160" w:line="259" w:lineRule="auto"/>
        <w:jc w:val="left"/>
        <w:rPr>
          <w:rFonts w:ascii="Century Gothic" w:hAnsi="Century Gothic" w:cs="Arial"/>
          <w:bCs/>
          <w:sz w:val="22"/>
          <w:szCs w:val="22"/>
          <w:lang w:val="en-ZA"/>
        </w:rPr>
      </w:pPr>
    </w:p>
    <w:p w:rsidR="002A6704" w:rsidRPr="002A6704" w:rsidRDefault="002A6704" w:rsidP="002A6704">
      <w:pPr>
        <w:spacing w:before="0" w:after="160" w:line="259" w:lineRule="auto"/>
        <w:jc w:val="left"/>
        <w:rPr>
          <w:rFonts w:ascii="Century Gothic" w:hAnsi="Century Gothic" w:cs="Arial"/>
          <w:b/>
          <w:bCs/>
          <w:sz w:val="22"/>
          <w:szCs w:val="22"/>
          <w:lang w:val="en-ZA"/>
        </w:rPr>
      </w:pPr>
      <w:r w:rsidRPr="002A6704">
        <w:rPr>
          <w:rFonts w:ascii="Century Gothic" w:hAnsi="Century Gothic" w:cs="Arial"/>
          <w:b/>
          <w:bCs/>
          <w:sz w:val="22"/>
          <w:szCs w:val="22"/>
          <w:lang w:val="en-ZA"/>
        </w:rPr>
        <w:t xml:space="preserve"> Scope of Practical Skill</w:t>
      </w:r>
    </w:p>
    <w:p w:rsidR="002A6704" w:rsidRPr="002A6704" w:rsidRDefault="002A6704" w:rsidP="002A6704">
      <w:pPr>
        <w:spacing w:before="0" w:after="160" w:line="259" w:lineRule="auto"/>
        <w:jc w:val="left"/>
        <w:rPr>
          <w:rFonts w:ascii="Century Gothic" w:hAnsi="Century Gothic" w:cs="Arial"/>
          <w:bCs/>
          <w:sz w:val="22"/>
          <w:szCs w:val="22"/>
          <w:lang w:val="en-ZA"/>
        </w:rPr>
      </w:pPr>
    </w:p>
    <w:p w:rsidR="002A6704" w:rsidRPr="002A6704" w:rsidRDefault="002A6704" w:rsidP="002A6704">
      <w:pPr>
        <w:spacing w:before="0" w:after="160" w:line="259" w:lineRule="auto"/>
        <w:jc w:val="left"/>
        <w:rPr>
          <w:rFonts w:ascii="Century Gothic" w:hAnsi="Century Gothic" w:cs="Arial"/>
          <w:bCs/>
          <w:sz w:val="22"/>
          <w:szCs w:val="22"/>
          <w:lang w:val="en-ZA"/>
        </w:rPr>
      </w:pPr>
      <w:r w:rsidRPr="002A6704">
        <w:rPr>
          <w:rFonts w:ascii="Century Gothic" w:hAnsi="Century Gothic" w:cs="Arial"/>
          <w:bCs/>
          <w:sz w:val="22"/>
          <w:szCs w:val="22"/>
          <w:lang w:val="en-ZA"/>
        </w:rPr>
        <w:t>Within this module, learners are presented with a diverse array of furniture samples, prototypes, and photographs. These resources span various categories including full seats, loose cushioned seats, full back seats, loose cushioned back seats, club arm seats, and scroll arm seats. Through guided analysis, learners are expected to:</w:t>
      </w:r>
    </w:p>
    <w:p w:rsidR="002A6704" w:rsidRPr="002A6704" w:rsidRDefault="002A6704" w:rsidP="002A6704">
      <w:pPr>
        <w:spacing w:before="0" w:after="160" w:line="259" w:lineRule="auto"/>
        <w:jc w:val="left"/>
        <w:rPr>
          <w:rFonts w:ascii="Century Gothic" w:hAnsi="Century Gothic" w:cs="Arial"/>
          <w:bCs/>
          <w:sz w:val="22"/>
          <w:szCs w:val="22"/>
          <w:lang w:val="en-ZA"/>
        </w:rPr>
      </w:pPr>
    </w:p>
    <w:p w:rsidR="002A6704" w:rsidRPr="002A6704" w:rsidRDefault="002A6704" w:rsidP="002A6704">
      <w:pPr>
        <w:spacing w:before="0" w:after="160" w:line="259" w:lineRule="auto"/>
        <w:jc w:val="left"/>
        <w:rPr>
          <w:rFonts w:ascii="Century Gothic" w:hAnsi="Century Gothic" w:cs="Arial"/>
          <w:bCs/>
          <w:sz w:val="22"/>
          <w:szCs w:val="22"/>
          <w:lang w:val="en-ZA"/>
        </w:rPr>
      </w:pPr>
      <w:r w:rsidRPr="002A6704">
        <w:rPr>
          <w:rFonts w:ascii="Century Gothic" w:hAnsi="Century Gothic" w:cs="Arial"/>
          <w:bCs/>
          <w:sz w:val="22"/>
          <w:szCs w:val="22"/>
          <w:lang w:val="en-ZA"/>
        </w:rPr>
        <w:t>- Identify and categorise upholstered furniture products according to types, uses, and styles, enhancing their ability to match furniture designs with their appropriate functional contexts.</w:t>
      </w:r>
    </w:p>
    <w:p w:rsidR="002A6704" w:rsidRPr="002A6704" w:rsidRDefault="002A6704" w:rsidP="002A6704">
      <w:pPr>
        <w:spacing w:before="0" w:after="160" w:line="259" w:lineRule="auto"/>
        <w:jc w:val="left"/>
        <w:rPr>
          <w:rFonts w:ascii="Century Gothic" w:hAnsi="Century Gothic" w:cs="Arial"/>
          <w:bCs/>
          <w:sz w:val="22"/>
          <w:szCs w:val="22"/>
          <w:lang w:val="en-ZA"/>
        </w:rPr>
      </w:pPr>
      <w:r w:rsidRPr="002A6704">
        <w:rPr>
          <w:rFonts w:ascii="Century Gothic" w:hAnsi="Century Gothic" w:cs="Arial"/>
          <w:bCs/>
          <w:sz w:val="22"/>
          <w:szCs w:val="22"/>
          <w:lang w:val="en-ZA"/>
        </w:rPr>
        <w:t>- Examine and distinguish the raw materials used in the manufacturing process, which is crucial for understanding the durability and quality of the furniture.</w:t>
      </w:r>
    </w:p>
    <w:p w:rsidR="002A6704" w:rsidRPr="002A6704" w:rsidRDefault="002A6704" w:rsidP="002A6704">
      <w:pPr>
        <w:spacing w:before="0" w:after="160" w:line="259" w:lineRule="auto"/>
        <w:jc w:val="left"/>
        <w:rPr>
          <w:rFonts w:ascii="Century Gothic" w:hAnsi="Century Gothic" w:cs="Arial"/>
          <w:bCs/>
          <w:sz w:val="22"/>
          <w:szCs w:val="22"/>
          <w:lang w:val="en-ZA"/>
        </w:rPr>
      </w:pPr>
      <w:r w:rsidRPr="002A6704">
        <w:rPr>
          <w:rFonts w:ascii="Century Gothic" w:hAnsi="Century Gothic" w:cs="Arial"/>
          <w:bCs/>
          <w:sz w:val="22"/>
          <w:szCs w:val="22"/>
          <w:lang w:val="en-ZA"/>
        </w:rPr>
        <w:t>- Classify accessories and embellishments in relation to their utility and contribution to the furniture’s overall design aesthetic.</w:t>
      </w:r>
    </w:p>
    <w:p w:rsidR="002A6704" w:rsidRPr="002A6704" w:rsidRDefault="002A6704" w:rsidP="002A6704">
      <w:pPr>
        <w:spacing w:before="0" w:after="160" w:line="259" w:lineRule="auto"/>
        <w:jc w:val="left"/>
        <w:rPr>
          <w:rFonts w:ascii="Century Gothic" w:hAnsi="Century Gothic" w:cs="Arial"/>
          <w:bCs/>
          <w:sz w:val="22"/>
          <w:szCs w:val="22"/>
          <w:lang w:val="en-ZA"/>
        </w:rPr>
      </w:pPr>
      <w:r w:rsidRPr="002A6704">
        <w:rPr>
          <w:rFonts w:ascii="Century Gothic" w:hAnsi="Century Gothic" w:cs="Arial"/>
          <w:bCs/>
          <w:sz w:val="22"/>
          <w:szCs w:val="22"/>
          <w:lang w:val="en-ZA"/>
        </w:rPr>
        <w:t>- Recognise the main groups of upholstered seats, backs, and arms, which are integral components that affect the comfort, style, and structural integrity of the furniture.</w:t>
      </w:r>
    </w:p>
    <w:p w:rsidR="002A6704" w:rsidRPr="002A6704" w:rsidRDefault="002A6704" w:rsidP="002A6704">
      <w:pPr>
        <w:spacing w:before="0" w:after="160" w:line="259" w:lineRule="auto"/>
        <w:jc w:val="left"/>
        <w:rPr>
          <w:rFonts w:ascii="Century Gothic" w:hAnsi="Century Gothic" w:cs="Arial"/>
          <w:bCs/>
          <w:sz w:val="22"/>
          <w:szCs w:val="22"/>
          <w:lang w:val="en-ZA"/>
        </w:rPr>
      </w:pPr>
    </w:p>
    <w:p w:rsidR="002A6704" w:rsidRPr="002A6704" w:rsidRDefault="002A6704" w:rsidP="002A6704">
      <w:pPr>
        <w:spacing w:before="0" w:after="160" w:line="259" w:lineRule="auto"/>
        <w:jc w:val="left"/>
        <w:rPr>
          <w:rFonts w:ascii="Century Gothic" w:hAnsi="Century Gothic" w:cs="Arial"/>
          <w:b/>
          <w:bCs/>
          <w:sz w:val="22"/>
          <w:szCs w:val="22"/>
          <w:lang w:val="en-ZA"/>
        </w:rPr>
      </w:pPr>
      <w:r w:rsidRPr="002A6704">
        <w:rPr>
          <w:rFonts w:ascii="Century Gothic" w:hAnsi="Century Gothic" w:cs="Arial"/>
          <w:b/>
          <w:bCs/>
          <w:sz w:val="22"/>
          <w:szCs w:val="22"/>
          <w:lang w:val="en-ZA"/>
        </w:rPr>
        <w:t xml:space="preserve"> Applied Knowledge</w:t>
      </w:r>
    </w:p>
    <w:p w:rsidR="002A6704" w:rsidRPr="002A6704" w:rsidRDefault="002A6704" w:rsidP="002A6704">
      <w:pPr>
        <w:spacing w:before="0" w:after="160" w:line="259" w:lineRule="auto"/>
        <w:jc w:val="left"/>
        <w:rPr>
          <w:rFonts w:ascii="Century Gothic" w:hAnsi="Century Gothic" w:cs="Arial"/>
          <w:bCs/>
          <w:sz w:val="22"/>
          <w:szCs w:val="22"/>
          <w:lang w:val="en-ZA"/>
        </w:rPr>
      </w:pPr>
    </w:p>
    <w:p w:rsidR="002A6704" w:rsidRPr="002A6704" w:rsidRDefault="002A6704" w:rsidP="002A6704">
      <w:pPr>
        <w:spacing w:before="0" w:after="160" w:line="259" w:lineRule="auto"/>
        <w:jc w:val="left"/>
        <w:rPr>
          <w:rFonts w:ascii="Century Gothic" w:hAnsi="Century Gothic" w:cs="Arial"/>
          <w:bCs/>
          <w:sz w:val="22"/>
          <w:szCs w:val="22"/>
          <w:lang w:val="en-ZA"/>
        </w:rPr>
      </w:pPr>
      <w:r w:rsidRPr="002A6704">
        <w:rPr>
          <w:rFonts w:ascii="Century Gothic" w:hAnsi="Century Gothic" w:cs="Arial"/>
          <w:bCs/>
          <w:sz w:val="22"/>
          <w:szCs w:val="22"/>
          <w:lang w:val="en-ZA"/>
        </w:rPr>
        <w:t>Learners will delve into the study of upholstered furniture types, designs, and styles (AK0101). This knowledge base supports the practical skills by providing a theoretical framework that informs the identification and categorisation processes.</w:t>
      </w:r>
    </w:p>
    <w:p w:rsidR="002A6704" w:rsidRPr="002A6704" w:rsidRDefault="002A6704" w:rsidP="002A6704">
      <w:pPr>
        <w:spacing w:before="0" w:after="160" w:line="259" w:lineRule="auto"/>
        <w:jc w:val="left"/>
        <w:rPr>
          <w:rFonts w:ascii="Century Gothic" w:hAnsi="Century Gothic" w:cs="Arial"/>
          <w:bCs/>
          <w:sz w:val="22"/>
          <w:szCs w:val="22"/>
          <w:lang w:val="en-ZA"/>
        </w:rPr>
      </w:pPr>
    </w:p>
    <w:p w:rsidR="002A6704" w:rsidRDefault="002A6704" w:rsidP="002A6704">
      <w:pPr>
        <w:spacing w:before="0" w:after="160" w:line="259" w:lineRule="auto"/>
        <w:jc w:val="left"/>
        <w:rPr>
          <w:rFonts w:ascii="Century Gothic" w:hAnsi="Century Gothic" w:cs="Arial"/>
          <w:bCs/>
          <w:sz w:val="22"/>
          <w:szCs w:val="22"/>
          <w:lang w:val="en-ZA"/>
        </w:rPr>
      </w:pPr>
      <w:r w:rsidRPr="002A6704">
        <w:rPr>
          <w:rFonts w:ascii="Century Gothic" w:hAnsi="Century Gothic" w:cs="Arial"/>
          <w:bCs/>
          <w:sz w:val="22"/>
          <w:szCs w:val="22"/>
          <w:lang w:val="en-ZA"/>
        </w:rPr>
        <w:t xml:space="preserve"> </w:t>
      </w:r>
    </w:p>
    <w:p w:rsidR="002A6704" w:rsidRPr="002A6704" w:rsidRDefault="002A6704" w:rsidP="002A6704">
      <w:pPr>
        <w:spacing w:before="0" w:after="160" w:line="259" w:lineRule="auto"/>
        <w:jc w:val="left"/>
        <w:rPr>
          <w:rFonts w:ascii="Century Gothic" w:hAnsi="Century Gothic" w:cs="Arial"/>
          <w:b/>
          <w:bCs/>
          <w:sz w:val="22"/>
          <w:szCs w:val="22"/>
          <w:lang w:val="en-ZA"/>
        </w:rPr>
      </w:pPr>
      <w:r w:rsidRPr="002A6704">
        <w:rPr>
          <w:rFonts w:ascii="Century Gothic" w:hAnsi="Century Gothic" w:cs="Arial"/>
          <w:b/>
          <w:bCs/>
          <w:sz w:val="22"/>
          <w:szCs w:val="22"/>
          <w:lang w:val="en-ZA"/>
        </w:rPr>
        <w:lastRenderedPageBreak/>
        <w:t>Internal Assessment Criteria</w:t>
      </w:r>
    </w:p>
    <w:p w:rsidR="002A6704" w:rsidRPr="002A6704" w:rsidRDefault="002A6704" w:rsidP="002A6704">
      <w:pPr>
        <w:spacing w:before="0" w:after="160" w:line="259" w:lineRule="auto"/>
        <w:jc w:val="left"/>
        <w:rPr>
          <w:rFonts w:ascii="Century Gothic" w:hAnsi="Century Gothic" w:cs="Arial"/>
          <w:bCs/>
          <w:sz w:val="22"/>
          <w:szCs w:val="22"/>
          <w:lang w:val="en-ZA"/>
        </w:rPr>
      </w:pPr>
    </w:p>
    <w:p w:rsidR="002A6704" w:rsidRPr="002A6704" w:rsidRDefault="002A6704" w:rsidP="002A6704">
      <w:pPr>
        <w:spacing w:before="0" w:after="160" w:line="259" w:lineRule="auto"/>
        <w:jc w:val="left"/>
        <w:rPr>
          <w:rFonts w:ascii="Century Gothic" w:hAnsi="Century Gothic" w:cs="Arial"/>
          <w:bCs/>
          <w:sz w:val="22"/>
          <w:szCs w:val="22"/>
          <w:lang w:val="en-ZA"/>
        </w:rPr>
      </w:pPr>
      <w:r w:rsidRPr="002A6704">
        <w:rPr>
          <w:rFonts w:ascii="Century Gothic" w:hAnsi="Century Gothic" w:cs="Arial"/>
          <w:bCs/>
          <w:sz w:val="22"/>
          <w:szCs w:val="22"/>
          <w:lang w:val="en-ZA"/>
        </w:rPr>
        <w:t>The effectiveness of learning will be measured through specific criteria, where learners must demonstrate their capability to accurately categorise photographs, samples, and prototypes of upholstered furniture. This includes correctly identifying the main groups of upholstered seats, backs, and arms based on their structural and design characteristics.</w:t>
      </w:r>
    </w:p>
    <w:p w:rsidR="002A6704" w:rsidRPr="002A6704" w:rsidRDefault="002A6704" w:rsidP="002A6704">
      <w:pPr>
        <w:spacing w:before="0" w:after="160" w:line="259" w:lineRule="auto"/>
        <w:jc w:val="left"/>
        <w:rPr>
          <w:rFonts w:ascii="Century Gothic" w:hAnsi="Century Gothic" w:cs="Arial"/>
          <w:bCs/>
          <w:sz w:val="22"/>
          <w:szCs w:val="22"/>
          <w:lang w:val="en-ZA"/>
        </w:rPr>
      </w:pPr>
    </w:p>
    <w:p w:rsidR="002A6704" w:rsidRDefault="002A6704" w:rsidP="002A6704">
      <w:pPr>
        <w:spacing w:before="0" w:after="160" w:line="259" w:lineRule="auto"/>
        <w:jc w:val="left"/>
        <w:rPr>
          <w:rFonts w:ascii="Century Gothic" w:hAnsi="Century Gothic" w:cs="Arial"/>
          <w:bCs/>
          <w:sz w:val="22"/>
          <w:szCs w:val="22"/>
          <w:lang w:val="en-ZA"/>
        </w:rPr>
      </w:pPr>
      <w:r w:rsidRPr="002A6704">
        <w:rPr>
          <w:rFonts w:ascii="Century Gothic" w:hAnsi="Century Gothic" w:cs="Arial"/>
          <w:bCs/>
          <w:sz w:val="22"/>
          <w:szCs w:val="22"/>
          <w:lang w:val="en-ZA"/>
        </w:rPr>
        <w:t>This module is designed to cultivate a detailed understanding of the complexities involved in furniture upholstery. Mastery of these elements is not only crucial for practical application in manufacturing but also enhances the learner's ability to make informed decisions regarding design, materials, and construction methods. Through this module, learners are prepared to approach furniture upholstery with a critical and knowledgeable perspective, poised to excel in the craftsmanship and innovation required in the upholstery industry.</w:t>
      </w:r>
    </w:p>
    <w:p w:rsidR="002A6704" w:rsidRDefault="002A6704">
      <w:pPr>
        <w:spacing w:before="0" w:after="160" w:line="259" w:lineRule="auto"/>
        <w:jc w:val="left"/>
        <w:rPr>
          <w:rFonts w:ascii="Century Gothic" w:hAnsi="Century Gothic" w:cs="Arial"/>
          <w:bCs/>
          <w:sz w:val="22"/>
          <w:szCs w:val="22"/>
          <w:lang w:val="en-ZA"/>
        </w:rPr>
      </w:pPr>
      <w:r>
        <w:rPr>
          <w:rFonts w:ascii="Century Gothic" w:hAnsi="Century Gothic" w:cs="Arial"/>
          <w:bCs/>
          <w:sz w:val="22"/>
          <w:szCs w:val="22"/>
          <w:lang w:val="en-ZA"/>
        </w:rPr>
        <w:br w:type="page"/>
      </w:r>
    </w:p>
    <w:p w:rsidR="002A6704" w:rsidRPr="002A6704" w:rsidRDefault="002A6704" w:rsidP="002A6704">
      <w:pPr>
        <w:keepNext/>
        <w:keepLines/>
        <w:spacing w:before="40" w:after="0" w:line="259" w:lineRule="auto"/>
        <w:jc w:val="left"/>
        <w:outlineLvl w:val="2"/>
        <w:rPr>
          <w:rFonts w:ascii="Century Gothic" w:hAnsi="Century Gothic"/>
          <w:color w:val="1F4D78"/>
          <w:sz w:val="24"/>
          <w:lang w:val="en-ZA"/>
        </w:rPr>
      </w:pPr>
      <w:bookmarkStart w:id="12" w:name="_Toc196241608"/>
      <w:r w:rsidRPr="002A6704">
        <w:rPr>
          <w:rFonts w:ascii="Century Gothic" w:hAnsi="Century Gothic"/>
          <w:color w:val="1F4D78"/>
          <w:sz w:val="24"/>
          <w:lang w:val="en-ZA"/>
        </w:rPr>
        <w:lastRenderedPageBreak/>
        <w:t>Practical Application Learning Content for PA0101</w:t>
      </w:r>
      <w:bookmarkEnd w:id="12"/>
    </w:p>
    <w:p w:rsidR="002A6704" w:rsidRPr="002A6704" w:rsidRDefault="002A6704" w:rsidP="002A6704">
      <w:pPr>
        <w:spacing w:before="0" w:after="160" w:line="259" w:lineRule="auto"/>
        <w:jc w:val="left"/>
        <w:rPr>
          <w:rFonts w:ascii="Century Gothic" w:eastAsia="Calibri" w:hAnsi="Century Gothic"/>
          <w:sz w:val="22"/>
          <w:szCs w:val="22"/>
          <w:lang w:val="en-ZA"/>
        </w:rPr>
      </w:pPr>
      <w:r w:rsidRPr="002A6704">
        <w:rPr>
          <w:rFonts w:ascii="Century Gothic" w:eastAsia="Calibri" w:hAnsi="Century Gothic"/>
          <w:sz w:val="22"/>
          <w:szCs w:val="22"/>
          <w:lang w:val="en-ZA"/>
        </w:rPr>
        <w:t>Identify and Categorise the Upholstered Furniture Product According to Types, Uses, and Styles</w:t>
      </w:r>
    </w:p>
    <w:p w:rsidR="002A6704" w:rsidRPr="002A6704" w:rsidRDefault="002A6704" w:rsidP="002A6704">
      <w:pPr>
        <w:spacing w:before="0" w:after="160" w:line="259" w:lineRule="auto"/>
        <w:jc w:val="left"/>
        <w:rPr>
          <w:rFonts w:ascii="Century Gothic" w:eastAsia="Calibri" w:hAnsi="Century Gothic"/>
          <w:sz w:val="22"/>
          <w:szCs w:val="22"/>
          <w:lang w:val="en-ZA"/>
        </w:rPr>
      </w:pPr>
    </w:p>
    <w:p w:rsidR="002A6704" w:rsidRPr="002A6704" w:rsidRDefault="002A6704" w:rsidP="002A6704">
      <w:pPr>
        <w:spacing w:before="0" w:after="160" w:line="259" w:lineRule="auto"/>
        <w:jc w:val="left"/>
        <w:rPr>
          <w:rFonts w:ascii="Century Gothic" w:eastAsia="Calibri" w:hAnsi="Century Gothic"/>
          <w:sz w:val="22"/>
          <w:szCs w:val="22"/>
          <w:lang w:val="en-ZA"/>
        </w:rPr>
      </w:pPr>
      <w:r w:rsidRPr="002A6704">
        <w:rPr>
          <w:rFonts w:ascii="Century Gothic" w:eastAsia="Calibri" w:hAnsi="Century Gothic"/>
          <w:sz w:val="22"/>
          <w:szCs w:val="22"/>
          <w:lang w:val="en-ZA"/>
        </w:rPr>
        <w:t>Understanding the various types, uses, and styles of upholstered furniture is essential for professionals in the furniture upholstery industry. This knowledge allows for the accurate classification and assessment of furniture pieces, ensuring they meet both aesthetic desires and functional needs of the marketplace. Below is a structured guide to help learners develop proficiency in this area, complete with practical applications and examples.</w:t>
      </w:r>
    </w:p>
    <w:p w:rsidR="002A6704" w:rsidRPr="002A6704" w:rsidRDefault="002A6704" w:rsidP="002A6704">
      <w:pPr>
        <w:spacing w:before="0" w:after="160" w:line="259" w:lineRule="auto"/>
        <w:jc w:val="left"/>
        <w:rPr>
          <w:rFonts w:ascii="Century Gothic" w:eastAsia="Calibri" w:hAnsi="Century Gothic"/>
          <w:sz w:val="22"/>
          <w:szCs w:val="22"/>
          <w:lang w:val="en-ZA"/>
        </w:rPr>
      </w:pPr>
    </w:p>
    <w:p w:rsidR="002A6704" w:rsidRPr="002A6704" w:rsidRDefault="002A6704" w:rsidP="002A6704">
      <w:pPr>
        <w:spacing w:before="0" w:after="160" w:line="259" w:lineRule="auto"/>
        <w:jc w:val="left"/>
        <w:rPr>
          <w:rFonts w:ascii="Century Gothic" w:eastAsia="Calibri" w:hAnsi="Century Gothic"/>
          <w:b/>
          <w:sz w:val="22"/>
          <w:szCs w:val="22"/>
          <w:lang w:val="en-ZA"/>
        </w:rPr>
      </w:pPr>
      <w:r w:rsidRPr="002A6704">
        <w:rPr>
          <w:rFonts w:ascii="Century Gothic" w:eastAsia="Calibri" w:hAnsi="Century Gothic"/>
          <w:b/>
          <w:sz w:val="22"/>
          <w:szCs w:val="22"/>
          <w:lang w:val="en-ZA"/>
        </w:rPr>
        <w:t xml:space="preserve"> 1. Introduction to Furniture Types</w:t>
      </w:r>
    </w:p>
    <w:p w:rsidR="002A6704" w:rsidRPr="002A6704" w:rsidRDefault="002A6704" w:rsidP="002A6704">
      <w:pPr>
        <w:spacing w:before="0" w:after="160" w:line="259" w:lineRule="auto"/>
        <w:jc w:val="left"/>
        <w:rPr>
          <w:rFonts w:ascii="Century Gothic" w:eastAsia="Calibri" w:hAnsi="Century Gothic"/>
          <w:sz w:val="22"/>
          <w:szCs w:val="22"/>
          <w:lang w:val="en-ZA"/>
        </w:rPr>
      </w:pPr>
    </w:p>
    <w:p w:rsidR="002A6704" w:rsidRPr="002A6704" w:rsidRDefault="002A6704" w:rsidP="002A6704">
      <w:pPr>
        <w:spacing w:before="0" w:after="160" w:line="259" w:lineRule="auto"/>
        <w:jc w:val="left"/>
        <w:rPr>
          <w:rFonts w:ascii="Century Gothic" w:eastAsia="Calibri" w:hAnsi="Century Gothic"/>
          <w:sz w:val="22"/>
          <w:szCs w:val="22"/>
          <w:lang w:val="en-ZA"/>
        </w:rPr>
      </w:pPr>
      <w:r w:rsidRPr="002A6704">
        <w:rPr>
          <w:rFonts w:ascii="Century Gothic" w:eastAsia="Calibri" w:hAnsi="Century Gothic"/>
          <w:sz w:val="22"/>
          <w:szCs w:val="22"/>
          <w:lang w:val="en-ZA"/>
        </w:rPr>
        <w:t>Definition and Examples:</w:t>
      </w:r>
    </w:p>
    <w:p w:rsidR="002A6704" w:rsidRPr="002A6704" w:rsidRDefault="002A6704" w:rsidP="002A6704">
      <w:pPr>
        <w:spacing w:before="0" w:after="160" w:line="259" w:lineRule="auto"/>
        <w:jc w:val="left"/>
        <w:rPr>
          <w:rFonts w:ascii="Century Gothic" w:eastAsia="Calibri" w:hAnsi="Century Gothic"/>
          <w:sz w:val="22"/>
          <w:szCs w:val="22"/>
          <w:lang w:val="en-ZA"/>
        </w:rPr>
      </w:pPr>
      <w:r w:rsidRPr="002A6704">
        <w:rPr>
          <w:rFonts w:ascii="Century Gothic" w:eastAsia="Calibri" w:hAnsi="Century Gothic"/>
          <w:sz w:val="22"/>
          <w:szCs w:val="22"/>
          <w:lang w:val="en-ZA"/>
        </w:rPr>
        <w:t>- Stationary Upholstery: These are pieces like sofas and loveseats that are not designed to move or recline. For example, a traditional Chesterfield sofa is a stationary piece characterised by its deep button tufting and high arms.</w:t>
      </w:r>
    </w:p>
    <w:p w:rsidR="002A6704" w:rsidRPr="002A6704" w:rsidRDefault="002A6704" w:rsidP="002A6704">
      <w:pPr>
        <w:spacing w:before="0" w:after="160" w:line="259" w:lineRule="auto"/>
        <w:jc w:val="left"/>
        <w:rPr>
          <w:rFonts w:ascii="Century Gothic" w:eastAsia="Calibri" w:hAnsi="Century Gothic"/>
          <w:sz w:val="22"/>
          <w:szCs w:val="22"/>
          <w:lang w:val="en-ZA"/>
        </w:rPr>
      </w:pPr>
      <w:r w:rsidRPr="002A6704">
        <w:rPr>
          <w:rFonts w:ascii="Century Gothic" w:eastAsia="Calibri" w:hAnsi="Century Gothic"/>
          <w:sz w:val="22"/>
          <w:szCs w:val="22"/>
          <w:lang w:val="en-ZA"/>
        </w:rPr>
        <w:t>- Motion Upholstery: This category includes furniture that reclines, such as recliners, sofa beds, and lift chairs. An example is the reclining sectional that offers various angles of adjustment for enhanced comfort.</w:t>
      </w:r>
    </w:p>
    <w:p w:rsidR="002A6704" w:rsidRPr="002A6704" w:rsidRDefault="002A6704" w:rsidP="002A6704">
      <w:pPr>
        <w:spacing w:before="0" w:after="160" w:line="259" w:lineRule="auto"/>
        <w:jc w:val="left"/>
        <w:rPr>
          <w:rFonts w:ascii="Century Gothic" w:eastAsia="Calibri" w:hAnsi="Century Gothic"/>
          <w:sz w:val="22"/>
          <w:szCs w:val="22"/>
          <w:lang w:val="en-ZA"/>
        </w:rPr>
      </w:pPr>
    </w:p>
    <w:p w:rsidR="002A6704" w:rsidRPr="002A6704" w:rsidRDefault="002A6704" w:rsidP="002A6704">
      <w:pPr>
        <w:spacing w:before="0" w:after="160" w:line="259" w:lineRule="auto"/>
        <w:jc w:val="left"/>
        <w:rPr>
          <w:rFonts w:ascii="Century Gothic" w:eastAsia="Calibri" w:hAnsi="Century Gothic"/>
          <w:b/>
          <w:sz w:val="22"/>
          <w:szCs w:val="22"/>
          <w:lang w:val="en-ZA"/>
        </w:rPr>
      </w:pPr>
      <w:r w:rsidRPr="002A6704">
        <w:rPr>
          <w:rFonts w:ascii="Century Gothic" w:eastAsia="Calibri" w:hAnsi="Century Gothic"/>
          <w:b/>
          <w:sz w:val="22"/>
          <w:szCs w:val="22"/>
          <w:lang w:val="en-ZA"/>
        </w:rPr>
        <w:t xml:space="preserve"> 2. Understanding Furniture Uses</w:t>
      </w:r>
    </w:p>
    <w:p w:rsidR="002A6704" w:rsidRPr="002A6704" w:rsidRDefault="002A6704" w:rsidP="002A6704">
      <w:pPr>
        <w:spacing w:before="0" w:after="160" w:line="259" w:lineRule="auto"/>
        <w:jc w:val="left"/>
        <w:rPr>
          <w:rFonts w:ascii="Century Gothic" w:eastAsia="Calibri" w:hAnsi="Century Gothic"/>
          <w:sz w:val="22"/>
          <w:szCs w:val="22"/>
          <w:lang w:val="en-ZA"/>
        </w:rPr>
      </w:pPr>
    </w:p>
    <w:p w:rsidR="002A6704" w:rsidRPr="002A6704" w:rsidRDefault="002A6704" w:rsidP="002A6704">
      <w:pPr>
        <w:spacing w:before="0" w:after="160" w:line="259" w:lineRule="auto"/>
        <w:jc w:val="left"/>
        <w:rPr>
          <w:rFonts w:ascii="Century Gothic" w:eastAsia="Calibri" w:hAnsi="Century Gothic"/>
          <w:sz w:val="22"/>
          <w:szCs w:val="22"/>
          <w:lang w:val="en-ZA"/>
        </w:rPr>
      </w:pPr>
      <w:r w:rsidRPr="002A6704">
        <w:rPr>
          <w:rFonts w:ascii="Century Gothic" w:eastAsia="Calibri" w:hAnsi="Century Gothic"/>
          <w:sz w:val="22"/>
          <w:szCs w:val="22"/>
          <w:lang w:val="en-ZA"/>
        </w:rPr>
        <w:t>Explanation and Context:</w:t>
      </w:r>
    </w:p>
    <w:p w:rsidR="002A6704" w:rsidRPr="002A6704" w:rsidRDefault="002A6704" w:rsidP="002A6704">
      <w:pPr>
        <w:spacing w:before="0" w:after="160" w:line="259" w:lineRule="auto"/>
        <w:jc w:val="left"/>
        <w:rPr>
          <w:rFonts w:ascii="Century Gothic" w:eastAsia="Calibri" w:hAnsi="Century Gothic"/>
          <w:sz w:val="22"/>
          <w:szCs w:val="22"/>
          <w:lang w:val="en-ZA"/>
        </w:rPr>
      </w:pPr>
      <w:r w:rsidRPr="002A6704">
        <w:rPr>
          <w:rFonts w:ascii="Century Gothic" w:eastAsia="Calibri" w:hAnsi="Century Gothic"/>
          <w:sz w:val="22"/>
          <w:szCs w:val="22"/>
          <w:lang w:val="en-ZA"/>
        </w:rPr>
        <w:t xml:space="preserve">- Residential Use: Furniture designed for home environments, prioritising comfort, durability, and style. A plush, overstuffed sectional sofa serves as a comfortable, inviting </w:t>
      </w:r>
      <w:r w:rsidR="00E8167A" w:rsidRPr="002A6704">
        <w:rPr>
          <w:rFonts w:ascii="Century Gothic" w:eastAsia="Calibri" w:hAnsi="Century Gothic"/>
          <w:sz w:val="22"/>
          <w:szCs w:val="22"/>
          <w:lang w:val="en-ZA"/>
        </w:rPr>
        <w:t>centrepiece</w:t>
      </w:r>
      <w:r w:rsidRPr="002A6704">
        <w:rPr>
          <w:rFonts w:ascii="Century Gothic" w:eastAsia="Calibri" w:hAnsi="Century Gothic"/>
          <w:sz w:val="22"/>
          <w:szCs w:val="22"/>
          <w:lang w:val="en-ZA"/>
        </w:rPr>
        <w:t xml:space="preserve"> in a family room.</w:t>
      </w:r>
    </w:p>
    <w:p w:rsidR="002A6704" w:rsidRPr="002A6704" w:rsidRDefault="002A6704" w:rsidP="002A6704">
      <w:pPr>
        <w:spacing w:before="0" w:after="160" w:line="259" w:lineRule="auto"/>
        <w:jc w:val="left"/>
        <w:rPr>
          <w:rFonts w:ascii="Century Gothic" w:eastAsia="Calibri" w:hAnsi="Century Gothic"/>
          <w:sz w:val="22"/>
          <w:szCs w:val="22"/>
          <w:lang w:val="en-ZA"/>
        </w:rPr>
      </w:pPr>
      <w:r w:rsidRPr="002A6704">
        <w:rPr>
          <w:rFonts w:ascii="Century Gothic" w:eastAsia="Calibri" w:hAnsi="Century Gothic"/>
          <w:sz w:val="22"/>
          <w:szCs w:val="22"/>
          <w:lang w:val="en-ZA"/>
        </w:rPr>
        <w:t>- Commercial Use: These pieces are intended for public spaces like offices, hotels, and restaurants, where durability and easy maintenance are crucial. For example, bench seating upholstered in commercial-grade vinyl offers durability and easy cleaning for high-traffic areas.</w:t>
      </w:r>
    </w:p>
    <w:p w:rsidR="002A6704" w:rsidRPr="002A6704" w:rsidRDefault="002A6704" w:rsidP="002A6704">
      <w:pPr>
        <w:spacing w:before="0" w:after="160" w:line="259" w:lineRule="auto"/>
        <w:jc w:val="left"/>
        <w:rPr>
          <w:rFonts w:ascii="Century Gothic" w:eastAsia="Calibri" w:hAnsi="Century Gothic"/>
          <w:sz w:val="22"/>
          <w:szCs w:val="22"/>
          <w:lang w:val="en-ZA"/>
        </w:rPr>
      </w:pPr>
    </w:p>
    <w:p w:rsidR="002A6704" w:rsidRPr="002A6704" w:rsidRDefault="002A6704" w:rsidP="002A6704">
      <w:pPr>
        <w:spacing w:before="0" w:after="160" w:line="259" w:lineRule="auto"/>
        <w:jc w:val="left"/>
        <w:rPr>
          <w:rFonts w:ascii="Century Gothic" w:eastAsia="Calibri" w:hAnsi="Century Gothic"/>
          <w:b/>
          <w:sz w:val="22"/>
          <w:szCs w:val="22"/>
          <w:lang w:val="en-ZA"/>
        </w:rPr>
      </w:pPr>
      <w:r w:rsidRPr="002A6704">
        <w:rPr>
          <w:rFonts w:ascii="Century Gothic" w:eastAsia="Calibri" w:hAnsi="Century Gothic"/>
          <w:b/>
          <w:sz w:val="22"/>
          <w:szCs w:val="22"/>
          <w:lang w:val="en-ZA"/>
        </w:rPr>
        <w:t xml:space="preserve"> 3. Exploring Furniture Styles</w:t>
      </w:r>
    </w:p>
    <w:p w:rsidR="002A6704" w:rsidRPr="002A6704" w:rsidRDefault="002A6704" w:rsidP="002A6704">
      <w:pPr>
        <w:spacing w:before="0" w:after="160" w:line="259" w:lineRule="auto"/>
        <w:jc w:val="left"/>
        <w:rPr>
          <w:rFonts w:ascii="Century Gothic" w:eastAsia="Calibri" w:hAnsi="Century Gothic"/>
          <w:sz w:val="22"/>
          <w:szCs w:val="22"/>
          <w:lang w:val="en-ZA"/>
        </w:rPr>
      </w:pPr>
    </w:p>
    <w:p w:rsidR="002A6704" w:rsidRPr="002A6704" w:rsidRDefault="002A6704" w:rsidP="002A6704">
      <w:pPr>
        <w:spacing w:before="0" w:after="160" w:line="259" w:lineRule="auto"/>
        <w:jc w:val="left"/>
        <w:rPr>
          <w:rFonts w:ascii="Century Gothic" w:eastAsia="Calibri" w:hAnsi="Century Gothic"/>
          <w:sz w:val="22"/>
          <w:szCs w:val="22"/>
          <w:lang w:val="en-ZA"/>
        </w:rPr>
      </w:pPr>
      <w:r w:rsidRPr="002A6704">
        <w:rPr>
          <w:rFonts w:ascii="Century Gothic" w:eastAsia="Calibri" w:hAnsi="Century Gothic"/>
          <w:sz w:val="22"/>
          <w:szCs w:val="22"/>
          <w:lang w:val="en-ZA"/>
        </w:rPr>
        <w:t>Detailed Styles with Characteristics:</w:t>
      </w:r>
    </w:p>
    <w:p w:rsidR="002A6704" w:rsidRPr="002A6704" w:rsidRDefault="002A6704" w:rsidP="002A6704">
      <w:pPr>
        <w:spacing w:before="0" w:after="160" w:line="259" w:lineRule="auto"/>
        <w:jc w:val="left"/>
        <w:rPr>
          <w:rFonts w:ascii="Century Gothic" w:eastAsia="Calibri" w:hAnsi="Century Gothic"/>
          <w:sz w:val="22"/>
          <w:szCs w:val="22"/>
          <w:lang w:val="en-ZA"/>
        </w:rPr>
      </w:pPr>
      <w:r w:rsidRPr="002A6704">
        <w:rPr>
          <w:rFonts w:ascii="Century Gothic" w:eastAsia="Calibri" w:hAnsi="Century Gothic"/>
          <w:sz w:val="22"/>
          <w:szCs w:val="22"/>
          <w:lang w:val="en-ZA"/>
        </w:rPr>
        <w:t>- Traditional Style: Features classic details, luxurious fabrics, and a refined look. For instance, a wingback chair with cabriole legs and brocade fabric upholstery is a hallmark of traditional styling.</w:t>
      </w:r>
    </w:p>
    <w:p w:rsidR="002A6704" w:rsidRPr="002A6704" w:rsidRDefault="002A6704" w:rsidP="002A6704">
      <w:pPr>
        <w:spacing w:before="0" w:after="160" w:line="259" w:lineRule="auto"/>
        <w:jc w:val="left"/>
        <w:rPr>
          <w:rFonts w:ascii="Century Gothic" w:eastAsia="Calibri" w:hAnsi="Century Gothic"/>
          <w:sz w:val="22"/>
          <w:szCs w:val="22"/>
          <w:lang w:val="en-ZA"/>
        </w:rPr>
      </w:pPr>
      <w:r w:rsidRPr="002A6704">
        <w:rPr>
          <w:rFonts w:ascii="Century Gothic" w:eastAsia="Calibri" w:hAnsi="Century Gothic"/>
          <w:sz w:val="22"/>
          <w:szCs w:val="22"/>
          <w:lang w:val="en-ZA"/>
        </w:rPr>
        <w:t>- Modern Style: Known for its minimalist aesthetics, clean lines, and monochromatic colours. A modern style sofa might feature streamlined shapes and neutral upholstery materials.</w:t>
      </w:r>
    </w:p>
    <w:p w:rsidR="002A6704" w:rsidRPr="002A6704" w:rsidRDefault="002A6704" w:rsidP="002A6704">
      <w:pPr>
        <w:spacing w:before="0" w:after="160" w:line="259" w:lineRule="auto"/>
        <w:jc w:val="left"/>
        <w:rPr>
          <w:rFonts w:ascii="Century Gothic" w:eastAsia="Calibri" w:hAnsi="Century Gothic"/>
          <w:sz w:val="22"/>
          <w:szCs w:val="22"/>
          <w:lang w:val="en-ZA"/>
        </w:rPr>
      </w:pPr>
      <w:r w:rsidRPr="002A6704">
        <w:rPr>
          <w:rFonts w:ascii="Century Gothic" w:eastAsia="Calibri" w:hAnsi="Century Gothic"/>
          <w:sz w:val="22"/>
          <w:szCs w:val="22"/>
          <w:lang w:val="en-ZA"/>
        </w:rPr>
        <w:t>- Contemporary Style: This style represents current trends and often combines elements from various styles. It could be exemplified by a modular sofa with bold colour choices and geometric patterns.</w:t>
      </w:r>
    </w:p>
    <w:p w:rsidR="002A6704" w:rsidRPr="002A6704" w:rsidRDefault="002A6704" w:rsidP="002A6704">
      <w:pPr>
        <w:spacing w:before="0" w:after="160" w:line="259" w:lineRule="auto"/>
        <w:jc w:val="left"/>
        <w:rPr>
          <w:rFonts w:ascii="Century Gothic" w:eastAsia="Calibri" w:hAnsi="Century Gothic"/>
          <w:sz w:val="22"/>
          <w:szCs w:val="22"/>
          <w:lang w:val="en-ZA"/>
        </w:rPr>
      </w:pPr>
    </w:p>
    <w:p w:rsidR="002A6704" w:rsidRPr="002A6704" w:rsidRDefault="002A6704" w:rsidP="002A6704">
      <w:pPr>
        <w:spacing w:before="0" w:after="160" w:line="259" w:lineRule="auto"/>
        <w:jc w:val="left"/>
        <w:rPr>
          <w:rFonts w:ascii="Century Gothic" w:eastAsia="Calibri" w:hAnsi="Century Gothic"/>
          <w:b/>
          <w:sz w:val="22"/>
          <w:szCs w:val="22"/>
          <w:lang w:val="en-ZA"/>
        </w:rPr>
      </w:pPr>
      <w:r w:rsidRPr="002A6704">
        <w:rPr>
          <w:rFonts w:ascii="Century Gothic" w:eastAsia="Calibri" w:hAnsi="Century Gothic"/>
          <w:b/>
          <w:sz w:val="22"/>
          <w:szCs w:val="22"/>
          <w:lang w:val="en-ZA"/>
        </w:rPr>
        <w:t xml:space="preserve"> Practical Exercises</w:t>
      </w:r>
    </w:p>
    <w:p w:rsidR="002A6704" w:rsidRPr="002A6704" w:rsidRDefault="002A6704" w:rsidP="002A6704">
      <w:pPr>
        <w:spacing w:before="0" w:after="160" w:line="259" w:lineRule="auto"/>
        <w:jc w:val="left"/>
        <w:rPr>
          <w:rFonts w:ascii="Century Gothic" w:eastAsia="Calibri" w:hAnsi="Century Gothic"/>
          <w:sz w:val="22"/>
          <w:szCs w:val="22"/>
          <w:lang w:val="en-ZA"/>
        </w:rPr>
      </w:pPr>
    </w:p>
    <w:p w:rsidR="002A6704" w:rsidRPr="002A6704" w:rsidRDefault="002A6704" w:rsidP="002A6704">
      <w:pPr>
        <w:spacing w:before="0" w:after="160" w:line="259" w:lineRule="auto"/>
        <w:jc w:val="left"/>
        <w:rPr>
          <w:rFonts w:ascii="Century Gothic" w:eastAsia="Calibri" w:hAnsi="Century Gothic"/>
          <w:sz w:val="22"/>
          <w:szCs w:val="22"/>
          <w:lang w:val="en-ZA"/>
        </w:rPr>
      </w:pPr>
      <w:r w:rsidRPr="002A6704">
        <w:rPr>
          <w:rFonts w:ascii="Century Gothic" w:eastAsia="Calibri" w:hAnsi="Century Gothic"/>
          <w:sz w:val="22"/>
          <w:szCs w:val="22"/>
          <w:lang w:val="en-ZA"/>
        </w:rPr>
        <w:t>Exercise 1: Furniture Identification and Categorisation</w:t>
      </w:r>
    </w:p>
    <w:p w:rsidR="002A6704" w:rsidRPr="002A6704" w:rsidRDefault="002A6704" w:rsidP="002A6704">
      <w:pPr>
        <w:spacing w:before="0" w:after="160" w:line="259" w:lineRule="auto"/>
        <w:jc w:val="left"/>
        <w:rPr>
          <w:rFonts w:ascii="Century Gothic" w:eastAsia="Calibri" w:hAnsi="Century Gothic"/>
          <w:sz w:val="22"/>
          <w:szCs w:val="22"/>
          <w:lang w:val="en-ZA"/>
        </w:rPr>
      </w:pPr>
      <w:r w:rsidRPr="002A6704">
        <w:rPr>
          <w:rFonts w:ascii="Century Gothic" w:eastAsia="Calibri" w:hAnsi="Century Gothic"/>
          <w:sz w:val="22"/>
          <w:szCs w:val="22"/>
          <w:lang w:val="en-ZA"/>
        </w:rPr>
        <w:t>- Task: Given a set of photographs featuring different furniture pieces, learners will identify and categorise each item based on type, use, and style.</w:t>
      </w:r>
    </w:p>
    <w:p w:rsidR="002A6704" w:rsidRPr="002A6704" w:rsidRDefault="002A6704" w:rsidP="002A6704">
      <w:pPr>
        <w:spacing w:before="0" w:after="160" w:line="259" w:lineRule="auto"/>
        <w:jc w:val="left"/>
        <w:rPr>
          <w:rFonts w:ascii="Century Gothic" w:eastAsia="Calibri" w:hAnsi="Century Gothic"/>
          <w:sz w:val="22"/>
          <w:szCs w:val="22"/>
          <w:lang w:val="en-ZA"/>
        </w:rPr>
      </w:pPr>
      <w:r w:rsidRPr="002A6704">
        <w:rPr>
          <w:rFonts w:ascii="Century Gothic" w:eastAsia="Calibri" w:hAnsi="Century Gothic"/>
          <w:sz w:val="22"/>
          <w:szCs w:val="22"/>
          <w:lang w:val="en-ZA"/>
        </w:rPr>
        <w:t>- Objective: To apply theoretical knowledge in a practical scenario, reinforcing the learner’s ability to discern differences in furniture design.</w:t>
      </w:r>
    </w:p>
    <w:p w:rsidR="002A6704" w:rsidRPr="002A6704" w:rsidRDefault="002A6704" w:rsidP="002A6704">
      <w:pPr>
        <w:spacing w:before="0" w:after="160" w:line="259" w:lineRule="auto"/>
        <w:jc w:val="left"/>
        <w:rPr>
          <w:rFonts w:ascii="Century Gothic" w:eastAsia="Calibri" w:hAnsi="Century Gothic"/>
          <w:sz w:val="22"/>
          <w:szCs w:val="22"/>
          <w:lang w:val="en-ZA"/>
        </w:rPr>
      </w:pPr>
    </w:p>
    <w:p w:rsidR="002A6704" w:rsidRPr="002A6704" w:rsidRDefault="002A6704" w:rsidP="002A6704">
      <w:pPr>
        <w:spacing w:before="0" w:after="160" w:line="259" w:lineRule="auto"/>
        <w:jc w:val="left"/>
        <w:rPr>
          <w:rFonts w:ascii="Century Gothic" w:eastAsia="Calibri" w:hAnsi="Century Gothic"/>
          <w:sz w:val="22"/>
          <w:szCs w:val="22"/>
          <w:lang w:val="en-ZA"/>
        </w:rPr>
      </w:pPr>
      <w:r w:rsidRPr="002A6704">
        <w:rPr>
          <w:rFonts w:ascii="Century Gothic" w:eastAsia="Calibri" w:hAnsi="Century Gothic"/>
          <w:sz w:val="22"/>
          <w:szCs w:val="22"/>
          <w:lang w:val="en-ZA"/>
        </w:rPr>
        <w:t>Exercise 2: Style Matching</w:t>
      </w:r>
    </w:p>
    <w:p w:rsidR="002A6704" w:rsidRPr="002A6704" w:rsidRDefault="002A6704" w:rsidP="002A6704">
      <w:pPr>
        <w:spacing w:before="0" w:after="160" w:line="259" w:lineRule="auto"/>
        <w:jc w:val="left"/>
        <w:rPr>
          <w:rFonts w:ascii="Century Gothic" w:eastAsia="Calibri" w:hAnsi="Century Gothic"/>
          <w:sz w:val="22"/>
          <w:szCs w:val="22"/>
          <w:lang w:val="en-ZA"/>
        </w:rPr>
      </w:pPr>
      <w:r w:rsidRPr="002A6704">
        <w:rPr>
          <w:rFonts w:ascii="Century Gothic" w:eastAsia="Calibri" w:hAnsi="Century Gothic"/>
          <w:sz w:val="22"/>
          <w:szCs w:val="22"/>
          <w:lang w:val="en-ZA"/>
        </w:rPr>
        <w:t>- Task: Match upholstery samples with the correct furniture style category, using swatches of fabric and images of completed furniture pieces.</w:t>
      </w:r>
    </w:p>
    <w:p w:rsidR="002A6704" w:rsidRPr="002A6704" w:rsidRDefault="002A6704" w:rsidP="002A6704">
      <w:pPr>
        <w:spacing w:before="0" w:after="160" w:line="259" w:lineRule="auto"/>
        <w:jc w:val="left"/>
        <w:rPr>
          <w:rFonts w:ascii="Century Gothic" w:eastAsia="Calibri" w:hAnsi="Century Gothic"/>
          <w:sz w:val="22"/>
          <w:szCs w:val="22"/>
          <w:lang w:val="en-ZA"/>
        </w:rPr>
      </w:pPr>
      <w:r w:rsidRPr="002A6704">
        <w:rPr>
          <w:rFonts w:ascii="Century Gothic" w:eastAsia="Calibri" w:hAnsi="Century Gothic"/>
          <w:sz w:val="22"/>
          <w:szCs w:val="22"/>
          <w:lang w:val="en-ZA"/>
        </w:rPr>
        <w:t>- Objective: This exercise will help learners connect the dots between materials and the overall style of a furniture piece, fostering a deeper understanding of how fabric choices influence design aesthetics.</w:t>
      </w:r>
    </w:p>
    <w:p w:rsidR="002A6704" w:rsidRPr="002A6704" w:rsidRDefault="002A6704" w:rsidP="002A6704">
      <w:pPr>
        <w:spacing w:before="0" w:after="160" w:line="259" w:lineRule="auto"/>
        <w:jc w:val="left"/>
        <w:rPr>
          <w:rFonts w:ascii="Century Gothic" w:eastAsia="Calibri" w:hAnsi="Century Gothic"/>
          <w:sz w:val="22"/>
          <w:szCs w:val="22"/>
          <w:lang w:val="en-ZA"/>
        </w:rPr>
      </w:pPr>
    </w:p>
    <w:p w:rsidR="002A6704" w:rsidRPr="002A6704" w:rsidRDefault="002A6704" w:rsidP="002A6704">
      <w:pPr>
        <w:spacing w:before="0" w:after="160" w:line="259" w:lineRule="auto"/>
        <w:jc w:val="left"/>
        <w:rPr>
          <w:rFonts w:ascii="Century Gothic" w:eastAsia="Calibri" w:hAnsi="Century Gothic"/>
          <w:b/>
          <w:sz w:val="22"/>
          <w:szCs w:val="22"/>
          <w:lang w:val="en-ZA"/>
        </w:rPr>
      </w:pPr>
      <w:r w:rsidRPr="002A6704">
        <w:rPr>
          <w:rFonts w:ascii="Century Gothic" w:eastAsia="Calibri" w:hAnsi="Century Gothic"/>
          <w:b/>
          <w:sz w:val="22"/>
          <w:szCs w:val="22"/>
          <w:lang w:val="en-ZA"/>
        </w:rPr>
        <w:t xml:space="preserve"> Real-World Application</w:t>
      </w:r>
    </w:p>
    <w:p w:rsidR="002A6704" w:rsidRPr="002A6704" w:rsidRDefault="002A6704" w:rsidP="002A6704">
      <w:pPr>
        <w:spacing w:before="0" w:after="160" w:line="259" w:lineRule="auto"/>
        <w:jc w:val="left"/>
        <w:rPr>
          <w:rFonts w:ascii="Century Gothic" w:eastAsia="Calibri" w:hAnsi="Century Gothic"/>
          <w:sz w:val="22"/>
          <w:szCs w:val="22"/>
          <w:lang w:val="en-ZA"/>
        </w:rPr>
      </w:pPr>
    </w:p>
    <w:p w:rsidR="002A6704" w:rsidRPr="002A6704" w:rsidRDefault="002A6704" w:rsidP="002A6704">
      <w:pPr>
        <w:spacing w:before="0" w:after="160" w:line="259" w:lineRule="auto"/>
        <w:jc w:val="left"/>
        <w:rPr>
          <w:rFonts w:ascii="Century Gothic" w:eastAsia="Calibri" w:hAnsi="Century Gothic"/>
          <w:sz w:val="22"/>
          <w:szCs w:val="22"/>
          <w:lang w:val="en-ZA"/>
        </w:rPr>
      </w:pPr>
      <w:r w:rsidRPr="002A6704">
        <w:rPr>
          <w:rFonts w:ascii="Century Gothic" w:eastAsia="Calibri" w:hAnsi="Century Gothic"/>
          <w:sz w:val="22"/>
          <w:szCs w:val="22"/>
          <w:lang w:val="en-ZA"/>
        </w:rPr>
        <w:t>Field Trip: Visit a furniture manufacturing company or a large furniture showroom. Observe the different types of furniture on display, discuss their uses with the staff, and identify their styles. This real-world exposure will cement the learner’s ability to classify and evaluate furniture effectively.</w:t>
      </w:r>
    </w:p>
    <w:p w:rsidR="002A6704" w:rsidRPr="002A6704" w:rsidRDefault="002A6704" w:rsidP="002A6704">
      <w:pPr>
        <w:spacing w:before="0" w:after="160" w:line="259" w:lineRule="auto"/>
        <w:jc w:val="left"/>
        <w:rPr>
          <w:rFonts w:ascii="Century Gothic" w:eastAsia="Calibri" w:hAnsi="Century Gothic"/>
          <w:sz w:val="22"/>
          <w:szCs w:val="22"/>
          <w:lang w:val="en-ZA"/>
        </w:rPr>
      </w:pPr>
    </w:p>
    <w:p w:rsidR="002A6704" w:rsidRPr="002A6704" w:rsidRDefault="002A6704" w:rsidP="002A6704">
      <w:pPr>
        <w:spacing w:before="0" w:after="160" w:line="259" w:lineRule="auto"/>
        <w:jc w:val="left"/>
        <w:rPr>
          <w:rFonts w:ascii="Century Gothic" w:eastAsia="Calibri" w:hAnsi="Century Gothic"/>
          <w:sz w:val="22"/>
          <w:szCs w:val="22"/>
          <w:lang w:val="en-ZA"/>
        </w:rPr>
      </w:pPr>
      <w:r w:rsidRPr="002A6704">
        <w:rPr>
          <w:rFonts w:ascii="Century Gothic" w:eastAsia="Calibri" w:hAnsi="Century Gothic"/>
          <w:sz w:val="22"/>
          <w:szCs w:val="22"/>
          <w:lang w:val="en-ZA"/>
        </w:rPr>
        <w:t>Group Discussion: Post-visit, a group discussion could be facilitated where learners share their observations and insights about the types, uses, and styles of furniture they encountered. This discussion helps consolidate knowledge and offers peer learning opportunities.</w:t>
      </w:r>
    </w:p>
    <w:p w:rsidR="002A6704" w:rsidRPr="002A6704" w:rsidRDefault="002A6704" w:rsidP="002A6704">
      <w:pPr>
        <w:spacing w:before="0" w:after="160" w:line="259" w:lineRule="auto"/>
        <w:jc w:val="left"/>
        <w:rPr>
          <w:rFonts w:ascii="Century Gothic" w:eastAsia="Calibri" w:hAnsi="Century Gothic"/>
          <w:sz w:val="22"/>
          <w:szCs w:val="22"/>
          <w:lang w:val="en-ZA"/>
        </w:rPr>
      </w:pPr>
      <w:r w:rsidRPr="002A6704">
        <w:rPr>
          <w:rFonts w:ascii="Century Gothic" w:eastAsia="Calibri" w:hAnsi="Century Gothic"/>
          <w:sz w:val="22"/>
          <w:szCs w:val="22"/>
          <w:lang w:val="en-ZA"/>
        </w:rPr>
        <w:t>Through these practical applications, learners will not only grasp the theoretical aspects of furniture types, uses, and styles but also learn to apply this knowledge in real-world contexts, thereby enhancing their skills and confidence in furniture upholstery.</w:t>
      </w:r>
    </w:p>
    <w:p w:rsidR="002A6704" w:rsidRPr="002A6704" w:rsidRDefault="002A6704" w:rsidP="002A6704">
      <w:pPr>
        <w:spacing w:before="0" w:after="160" w:line="259" w:lineRule="auto"/>
        <w:jc w:val="left"/>
        <w:rPr>
          <w:rFonts w:ascii="Century Gothic" w:eastAsia="Calibri" w:hAnsi="Century Gothic"/>
          <w:sz w:val="22"/>
          <w:szCs w:val="22"/>
          <w:lang w:val="en-ZA"/>
        </w:rPr>
      </w:pPr>
      <w:r w:rsidRPr="002A6704">
        <w:rPr>
          <w:rFonts w:ascii="Century Gothic" w:eastAsia="Calibri" w:hAnsi="Century Gothic"/>
          <w:sz w:val="22"/>
          <w:szCs w:val="22"/>
          <w:lang w:val="en-ZA"/>
        </w:rPr>
        <w:br w:type="page"/>
      </w:r>
    </w:p>
    <w:p w:rsidR="002A6704" w:rsidRPr="002A6704" w:rsidRDefault="002A6704" w:rsidP="002A6704">
      <w:pPr>
        <w:keepNext/>
        <w:keepLines/>
        <w:spacing w:before="40" w:after="0" w:line="259" w:lineRule="auto"/>
        <w:jc w:val="left"/>
        <w:outlineLvl w:val="2"/>
        <w:rPr>
          <w:rFonts w:ascii="Century Gothic" w:hAnsi="Century Gothic"/>
          <w:color w:val="1F4D78"/>
          <w:sz w:val="24"/>
          <w:lang w:val="en-ZA"/>
        </w:rPr>
      </w:pPr>
      <w:r w:rsidRPr="002A6704">
        <w:rPr>
          <w:rFonts w:ascii="Century Gothic" w:hAnsi="Century Gothic"/>
          <w:color w:val="1F4D78"/>
          <w:sz w:val="24"/>
          <w:lang w:val="en-ZA"/>
        </w:rPr>
        <w:lastRenderedPageBreak/>
        <w:t xml:space="preserve"> </w:t>
      </w:r>
      <w:bookmarkStart w:id="13" w:name="_Toc196241609"/>
      <w:r w:rsidRPr="002A6704">
        <w:rPr>
          <w:rFonts w:ascii="Century Gothic" w:hAnsi="Century Gothic"/>
          <w:color w:val="1F4D78"/>
          <w:sz w:val="24"/>
          <w:lang w:val="en-ZA"/>
        </w:rPr>
        <w:t>Practical Application Learning Content for PA0102</w:t>
      </w:r>
      <w:bookmarkEnd w:id="13"/>
    </w:p>
    <w:p w:rsidR="002A6704" w:rsidRPr="002A6704" w:rsidRDefault="002A6704" w:rsidP="002A6704">
      <w:pPr>
        <w:spacing w:before="0" w:after="160" w:line="259" w:lineRule="auto"/>
        <w:jc w:val="left"/>
        <w:rPr>
          <w:rFonts w:ascii="Century Gothic" w:eastAsia="Calibri" w:hAnsi="Century Gothic"/>
          <w:sz w:val="22"/>
          <w:szCs w:val="22"/>
          <w:lang w:val="en-ZA"/>
        </w:rPr>
      </w:pPr>
      <w:r w:rsidRPr="002A6704">
        <w:rPr>
          <w:rFonts w:ascii="Century Gothic" w:eastAsia="Calibri" w:hAnsi="Century Gothic"/>
          <w:sz w:val="22"/>
          <w:szCs w:val="22"/>
          <w:lang w:val="en-ZA"/>
        </w:rPr>
        <w:t>Identify and Categorise the Upholstered Furniture Products According to the Raw Materials Used in the Manufacturing Process</w:t>
      </w:r>
    </w:p>
    <w:p w:rsidR="002A6704" w:rsidRPr="002A6704" w:rsidRDefault="002A6704" w:rsidP="002A6704">
      <w:pPr>
        <w:spacing w:before="0" w:after="160" w:line="259" w:lineRule="auto"/>
        <w:jc w:val="left"/>
        <w:rPr>
          <w:rFonts w:ascii="Century Gothic" w:eastAsia="Calibri" w:hAnsi="Century Gothic"/>
          <w:sz w:val="22"/>
          <w:szCs w:val="22"/>
          <w:lang w:val="en-ZA"/>
        </w:rPr>
      </w:pPr>
    </w:p>
    <w:p w:rsidR="002A6704" w:rsidRPr="002A6704" w:rsidRDefault="002A6704" w:rsidP="002A6704">
      <w:pPr>
        <w:spacing w:before="0" w:after="160" w:line="259" w:lineRule="auto"/>
        <w:jc w:val="left"/>
        <w:rPr>
          <w:rFonts w:ascii="Century Gothic" w:eastAsia="Calibri" w:hAnsi="Century Gothic"/>
          <w:sz w:val="22"/>
          <w:szCs w:val="22"/>
          <w:lang w:val="en-ZA"/>
        </w:rPr>
      </w:pPr>
      <w:r w:rsidRPr="002A6704">
        <w:rPr>
          <w:rFonts w:ascii="Century Gothic" w:eastAsia="Calibri" w:hAnsi="Century Gothic"/>
          <w:sz w:val="22"/>
          <w:szCs w:val="22"/>
          <w:lang w:val="en-ZA"/>
        </w:rPr>
        <w:t>Understanding the raw materials used in the manufacturing of upholstered furniture is pivotal for professionals in the industry. This knowledge not only aids in identifying the quality and suitability of furniture for specific uses but also informs decisions regarding maintenance and durability. Below, we offer a detailed exploration of how different raw materials can influence the function and aesthetic of upholstered furniture, coupled with practical exercises to enhance learning.</w:t>
      </w:r>
    </w:p>
    <w:p w:rsidR="002A6704" w:rsidRPr="002A6704" w:rsidRDefault="002A6704" w:rsidP="002A6704">
      <w:pPr>
        <w:spacing w:before="0" w:after="160" w:line="259" w:lineRule="auto"/>
        <w:jc w:val="left"/>
        <w:rPr>
          <w:rFonts w:ascii="Century Gothic" w:eastAsia="Calibri" w:hAnsi="Century Gothic"/>
          <w:sz w:val="22"/>
          <w:szCs w:val="22"/>
          <w:lang w:val="en-ZA"/>
        </w:rPr>
      </w:pPr>
    </w:p>
    <w:p w:rsidR="002A6704" w:rsidRPr="002A6704" w:rsidRDefault="002A6704" w:rsidP="002A6704">
      <w:pPr>
        <w:spacing w:before="0" w:after="160" w:line="259" w:lineRule="auto"/>
        <w:jc w:val="left"/>
        <w:rPr>
          <w:rFonts w:ascii="Century Gothic" w:eastAsia="Calibri" w:hAnsi="Century Gothic"/>
          <w:b/>
          <w:sz w:val="22"/>
          <w:szCs w:val="22"/>
          <w:lang w:val="en-ZA"/>
        </w:rPr>
      </w:pPr>
      <w:r w:rsidRPr="002A6704">
        <w:rPr>
          <w:rFonts w:ascii="Century Gothic" w:eastAsia="Calibri" w:hAnsi="Century Gothic"/>
          <w:b/>
          <w:sz w:val="22"/>
          <w:szCs w:val="22"/>
          <w:lang w:val="en-ZA"/>
        </w:rPr>
        <w:t xml:space="preserve"> 1. Introduction to Raw Materials in Upholstery</w:t>
      </w:r>
    </w:p>
    <w:p w:rsidR="002A6704" w:rsidRPr="002A6704" w:rsidRDefault="002A6704" w:rsidP="002A6704">
      <w:pPr>
        <w:spacing w:before="0" w:after="160" w:line="259" w:lineRule="auto"/>
        <w:jc w:val="left"/>
        <w:rPr>
          <w:rFonts w:ascii="Century Gothic" w:eastAsia="Calibri" w:hAnsi="Century Gothic"/>
          <w:sz w:val="22"/>
          <w:szCs w:val="22"/>
          <w:lang w:val="en-ZA"/>
        </w:rPr>
      </w:pPr>
    </w:p>
    <w:p w:rsidR="002A6704" w:rsidRPr="002A6704" w:rsidRDefault="002A6704" w:rsidP="002A6704">
      <w:pPr>
        <w:spacing w:before="0" w:after="160" w:line="259" w:lineRule="auto"/>
        <w:jc w:val="left"/>
        <w:rPr>
          <w:rFonts w:ascii="Century Gothic" w:eastAsia="Calibri" w:hAnsi="Century Gothic"/>
          <w:sz w:val="22"/>
          <w:szCs w:val="22"/>
          <w:lang w:val="en-ZA"/>
        </w:rPr>
      </w:pPr>
      <w:r w:rsidRPr="002A6704">
        <w:rPr>
          <w:rFonts w:ascii="Century Gothic" w:eastAsia="Calibri" w:hAnsi="Century Gothic"/>
          <w:sz w:val="22"/>
          <w:szCs w:val="22"/>
          <w:lang w:val="en-ZA"/>
        </w:rPr>
        <w:t>Types of Raw Materials:</w:t>
      </w:r>
    </w:p>
    <w:p w:rsidR="002A6704" w:rsidRPr="002A6704" w:rsidRDefault="002A6704" w:rsidP="002A6704">
      <w:pPr>
        <w:spacing w:before="0" w:after="160" w:line="259" w:lineRule="auto"/>
        <w:jc w:val="left"/>
        <w:rPr>
          <w:rFonts w:ascii="Century Gothic" w:eastAsia="Calibri" w:hAnsi="Century Gothic"/>
          <w:sz w:val="22"/>
          <w:szCs w:val="22"/>
          <w:lang w:val="en-ZA"/>
        </w:rPr>
      </w:pPr>
      <w:r w:rsidRPr="002A6704">
        <w:rPr>
          <w:rFonts w:ascii="Century Gothic" w:eastAsia="Calibri" w:hAnsi="Century Gothic"/>
          <w:sz w:val="22"/>
          <w:szCs w:val="22"/>
          <w:lang w:val="en-ZA"/>
        </w:rPr>
        <w:t>- Fabrics: Include natural fibres (cotton, linen, wool), synthetic fibres (polyester, nylon), and leather. Each material varies in texture, durability, and care requirements.</w:t>
      </w:r>
    </w:p>
    <w:p w:rsidR="002A6704" w:rsidRPr="002A6704" w:rsidRDefault="002A6704" w:rsidP="002A6704">
      <w:pPr>
        <w:spacing w:before="0" w:after="160" w:line="259" w:lineRule="auto"/>
        <w:jc w:val="left"/>
        <w:rPr>
          <w:rFonts w:ascii="Century Gothic" w:eastAsia="Calibri" w:hAnsi="Century Gothic"/>
          <w:sz w:val="22"/>
          <w:szCs w:val="22"/>
          <w:lang w:val="en-ZA"/>
        </w:rPr>
      </w:pPr>
      <w:r w:rsidRPr="002A6704">
        <w:rPr>
          <w:rFonts w:ascii="Century Gothic" w:eastAsia="Calibri" w:hAnsi="Century Gothic"/>
          <w:sz w:val="22"/>
          <w:szCs w:val="22"/>
          <w:lang w:val="en-ZA"/>
        </w:rPr>
        <w:t>- Support Structures: Typically made from wood, metal, or plastic. The choice of material affects the weight, durability, and cost of the furniture.</w:t>
      </w:r>
    </w:p>
    <w:p w:rsidR="002A6704" w:rsidRPr="002A6704" w:rsidRDefault="002A6704" w:rsidP="002A6704">
      <w:pPr>
        <w:spacing w:before="0" w:after="160" w:line="259" w:lineRule="auto"/>
        <w:jc w:val="left"/>
        <w:rPr>
          <w:rFonts w:ascii="Century Gothic" w:eastAsia="Calibri" w:hAnsi="Century Gothic"/>
          <w:sz w:val="22"/>
          <w:szCs w:val="22"/>
          <w:lang w:val="en-ZA"/>
        </w:rPr>
      </w:pPr>
      <w:r w:rsidRPr="002A6704">
        <w:rPr>
          <w:rFonts w:ascii="Century Gothic" w:eastAsia="Calibri" w:hAnsi="Century Gothic"/>
          <w:sz w:val="22"/>
          <w:szCs w:val="22"/>
          <w:lang w:val="en-ZA"/>
        </w:rPr>
        <w:t>- Cushioning: Foam (polyurethane, memory foam), down, or batting are commonly used. The type of cushioning affects comfort, shape retention, and how the furniture wears over time.</w:t>
      </w:r>
    </w:p>
    <w:p w:rsidR="002A6704" w:rsidRPr="002A6704" w:rsidRDefault="002A6704" w:rsidP="002A6704">
      <w:pPr>
        <w:spacing w:before="0" w:after="160" w:line="259" w:lineRule="auto"/>
        <w:jc w:val="left"/>
        <w:rPr>
          <w:rFonts w:ascii="Century Gothic" w:eastAsia="Calibri" w:hAnsi="Century Gothic"/>
          <w:sz w:val="22"/>
          <w:szCs w:val="22"/>
          <w:lang w:val="en-ZA"/>
        </w:rPr>
      </w:pPr>
      <w:r w:rsidRPr="002A6704">
        <w:rPr>
          <w:rFonts w:ascii="Century Gothic" w:eastAsia="Calibri" w:hAnsi="Century Gothic"/>
          <w:sz w:val="22"/>
          <w:szCs w:val="22"/>
          <w:lang w:val="en-ZA"/>
        </w:rPr>
        <w:t>- Adhesives and Other Fixatives: These are used to secure the fabric to the frame and may include water-based adhesives, hot glue, or staples.</w:t>
      </w:r>
    </w:p>
    <w:p w:rsidR="002A6704" w:rsidRPr="002A6704" w:rsidRDefault="002A6704" w:rsidP="002A6704">
      <w:pPr>
        <w:spacing w:before="0" w:after="160" w:line="259" w:lineRule="auto"/>
        <w:jc w:val="left"/>
        <w:rPr>
          <w:rFonts w:ascii="Century Gothic" w:eastAsia="Calibri" w:hAnsi="Century Gothic"/>
          <w:sz w:val="22"/>
          <w:szCs w:val="22"/>
          <w:lang w:val="en-ZA"/>
        </w:rPr>
      </w:pPr>
    </w:p>
    <w:p w:rsidR="002A6704" w:rsidRPr="002A6704" w:rsidRDefault="002A6704" w:rsidP="002A6704">
      <w:pPr>
        <w:spacing w:before="0" w:after="160" w:line="259" w:lineRule="auto"/>
        <w:jc w:val="left"/>
        <w:rPr>
          <w:rFonts w:ascii="Century Gothic" w:eastAsia="Calibri" w:hAnsi="Century Gothic"/>
          <w:b/>
          <w:sz w:val="22"/>
          <w:szCs w:val="22"/>
          <w:lang w:val="en-ZA"/>
        </w:rPr>
      </w:pPr>
      <w:r w:rsidRPr="002A6704">
        <w:rPr>
          <w:rFonts w:ascii="Century Gothic" w:eastAsia="Calibri" w:hAnsi="Century Gothic"/>
          <w:b/>
          <w:sz w:val="22"/>
          <w:szCs w:val="22"/>
          <w:lang w:val="en-ZA"/>
        </w:rPr>
        <w:t xml:space="preserve"> 2. Recognising Materials by Use and Quality</w:t>
      </w:r>
    </w:p>
    <w:p w:rsidR="002A6704" w:rsidRPr="002A6704" w:rsidRDefault="002A6704" w:rsidP="002A6704">
      <w:pPr>
        <w:spacing w:before="0" w:after="160" w:line="259" w:lineRule="auto"/>
        <w:jc w:val="left"/>
        <w:rPr>
          <w:rFonts w:ascii="Century Gothic" w:eastAsia="Calibri" w:hAnsi="Century Gothic"/>
          <w:sz w:val="22"/>
          <w:szCs w:val="22"/>
          <w:lang w:val="en-ZA"/>
        </w:rPr>
      </w:pPr>
    </w:p>
    <w:p w:rsidR="002A6704" w:rsidRPr="002A6704" w:rsidRDefault="002A6704" w:rsidP="002A6704">
      <w:pPr>
        <w:spacing w:before="0" w:after="160" w:line="259" w:lineRule="auto"/>
        <w:jc w:val="left"/>
        <w:rPr>
          <w:rFonts w:ascii="Century Gothic" w:eastAsia="Calibri" w:hAnsi="Century Gothic"/>
          <w:sz w:val="22"/>
          <w:szCs w:val="22"/>
          <w:lang w:val="en-ZA"/>
        </w:rPr>
      </w:pPr>
      <w:r w:rsidRPr="002A6704">
        <w:rPr>
          <w:rFonts w:ascii="Century Gothic" w:eastAsia="Calibri" w:hAnsi="Century Gothic"/>
          <w:sz w:val="22"/>
          <w:szCs w:val="22"/>
          <w:lang w:val="en-ZA"/>
        </w:rPr>
        <w:t>Detailed Analysis with Context:</w:t>
      </w:r>
    </w:p>
    <w:p w:rsidR="002A6704" w:rsidRPr="002A6704" w:rsidRDefault="002A6704" w:rsidP="002A6704">
      <w:pPr>
        <w:spacing w:before="0" w:after="160" w:line="259" w:lineRule="auto"/>
        <w:jc w:val="left"/>
        <w:rPr>
          <w:rFonts w:ascii="Century Gothic" w:eastAsia="Calibri" w:hAnsi="Century Gothic"/>
          <w:sz w:val="22"/>
          <w:szCs w:val="22"/>
          <w:lang w:val="en-ZA"/>
        </w:rPr>
      </w:pPr>
      <w:r w:rsidRPr="002A6704">
        <w:rPr>
          <w:rFonts w:ascii="Century Gothic" w:eastAsia="Calibri" w:hAnsi="Century Gothic"/>
          <w:sz w:val="22"/>
          <w:szCs w:val="22"/>
          <w:lang w:val="en-ZA"/>
        </w:rPr>
        <w:t>- Leather vs. Fabric Upholstery: Leather is durable, easy to clean, and ages well, making it suitable for high-use areas like waiting rooms. Fabric offers a wider variety of patterns and colours and is generally more affordable, suitable for residential use.</w:t>
      </w:r>
    </w:p>
    <w:p w:rsidR="002A6704" w:rsidRPr="002A6704" w:rsidRDefault="002A6704" w:rsidP="002A6704">
      <w:pPr>
        <w:spacing w:before="0" w:after="160" w:line="259" w:lineRule="auto"/>
        <w:jc w:val="left"/>
        <w:rPr>
          <w:rFonts w:ascii="Century Gothic" w:eastAsia="Calibri" w:hAnsi="Century Gothic"/>
          <w:sz w:val="22"/>
          <w:szCs w:val="22"/>
          <w:lang w:val="en-ZA"/>
        </w:rPr>
      </w:pPr>
      <w:r w:rsidRPr="002A6704">
        <w:rPr>
          <w:rFonts w:ascii="Century Gothic" w:eastAsia="Calibri" w:hAnsi="Century Gothic"/>
          <w:sz w:val="22"/>
          <w:szCs w:val="22"/>
          <w:lang w:val="en-ZA"/>
        </w:rPr>
        <w:t>- Solid Wood vs. Engineered Wood Frames: Solid wood is robust and long-lasting, ideal for premium furniture. Engineered wood offers a cost-effective solution with adequate durability for modern disposable furniture.</w:t>
      </w:r>
    </w:p>
    <w:p w:rsidR="002A6704" w:rsidRPr="002A6704" w:rsidRDefault="002A6704" w:rsidP="002A6704">
      <w:pPr>
        <w:spacing w:before="0" w:after="160" w:line="259" w:lineRule="auto"/>
        <w:jc w:val="left"/>
        <w:rPr>
          <w:rFonts w:ascii="Century Gothic" w:eastAsia="Calibri" w:hAnsi="Century Gothic"/>
          <w:sz w:val="22"/>
          <w:szCs w:val="22"/>
          <w:lang w:val="en-ZA"/>
        </w:rPr>
      </w:pPr>
      <w:r w:rsidRPr="002A6704">
        <w:rPr>
          <w:rFonts w:ascii="Century Gothic" w:eastAsia="Calibri" w:hAnsi="Century Gothic"/>
          <w:sz w:val="22"/>
          <w:szCs w:val="22"/>
          <w:lang w:val="en-ZA"/>
        </w:rPr>
        <w:lastRenderedPageBreak/>
        <w:t>- Foam Density in Cushioning: High-density foam provides better durability and comfort but at a higher cost, ideal for furniture intended for daily use.</w:t>
      </w:r>
    </w:p>
    <w:p w:rsidR="002A6704" w:rsidRPr="002A6704" w:rsidRDefault="002A6704" w:rsidP="002A6704">
      <w:pPr>
        <w:spacing w:before="0" w:after="160" w:line="259" w:lineRule="auto"/>
        <w:jc w:val="left"/>
        <w:rPr>
          <w:rFonts w:ascii="Century Gothic" w:eastAsia="Calibri" w:hAnsi="Century Gothic"/>
          <w:sz w:val="22"/>
          <w:szCs w:val="22"/>
          <w:lang w:val="en-ZA"/>
        </w:rPr>
      </w:pPr>
    </w:p>
    <w:p w:rsidR="002A6704" w:rsidRPr="002A6704" w:rsidRDefault="002A6704" w:rsidP="002A6704">
      <w:pPr>
        <w:spacing w:before="0" w:after="160" w:line="259" w:lineRule="auto"/>
        <w:jc w:val="left"/>
        <w:rPr>
          <w:rFonts w:ascii="Century Gothic" w:eastAsia="Calibri" w:hAnsi="Century Gothic"/>
          <w:b/>
          <w:sz w:val="22"/>
          <w:szCs w:val="22"/>
          <w:lang w:val="en-ZA"/>
        </w:rPr>
      </w:pPr>
      <w:r w:rsidRPr="002A6704">
        <w:rPr>
          <w:rFonts w:ascii="Century Gothic" w:eastAsia="Calibri" w:hAnsi="Century Gothic"/>
          <w:b/>
          <w:sz w:val="22"/>
          <w:szCs w:val="22"/>
          <w:lang w:val="en-ZA"/>
        </w:rPr>
        <w:t xml:space="preserve"> Practical Exercises</w:t>
      </w:r>
    </w:p>
    <w:p w:rsidR="002A6704" w:rsidRPr="002A6704" w:rsidRDefault="002A6704" w:rsidP="002A6704">
      <w:pPr>
        <w:spacing w:before="0" w:after="160" w:line="259" w:lineRule="auto"/>
        <w:jc w:val="left"/>
        <w:rPr>
          <w:rFonts w:ascii="Century Gothic" w:eastAsia="Calibri" w:hAnsi="Century Gothic"/>
          <w:sz w:val="22"/>
          <w:szCs w:val="22"/>
          <w:lang w:val="en-ZA"/>
        </w:rPr>
      </w:pPr>
    </w:p>
    <w:p w:rsidR="002A6704" w:rsidRPr="002A6704" w:rsidRDefault="002A6704" w:rsidP="002A6704">
      <w:pPr>
        <w:spacing w:before="0" w:after="160" w:line="259" w:lineRule="auto"/>
        <w:jc w:val="left"/>
        <w:rPr>
          <w:rFonts w:ascii="Century Gothic" w:eastAsia="Calibri" w:hAnsi="Century Gothic"/>
          <w:sz w:val="22"/>
          <w:szCs w:val="22"/>
          <w:lang w:val="en-ZA"/>
        </w:rPr>
      </w:pPr>
      <w:r w:rsidRPr="002A6704">
        <w:rPr>
          <w:rFonts w:ascii="Century Gothic" w:eastAsia="Calibri" w:hAnsi="Century Gothic"/>
          <w:sz w:val="22"/>
          <w:szCs w:val="22"/>
          <w:lang w:val="en-ZA"/>
        </w:rPr>
        <w:t>Exercise 1: Material Identification Workshop</w:t>
      </w:r>
    </w:p>
    <w:p w:rsidR="002A6704" w:rsidRPr="002A6704" w:rsidRDefault="002A6704" w:rsidP="002A6704">
      <w:pPr>
        <w:spacing w:before="0" w:after="160" w:line="259" w:lineRule="auto"/>
        <w:jc w:val="left"/>
        <w:rPr>
          <w:rFonts w:ascii="Century Gothic" w:eastAsia="Calibri" w:hAnsi="Century Gothic"/>
          <w:sz w:val="22"/>
          <w:szCs w:val="22"/>
          <w:lang w:val="en-ZA"/>
        </w:rPr>
      </w:pPr>
      <w:r w:rsidRPr="002A6704">
        <w:rPr>
          <w:rFonts w:ascii="Century Gothic" w:eastAsia="Calibri" w:hAnsi="Century Gothic"/>
          <w:sz w:val="22"/>
          <w:szCs w:val="22"/>
          <w:lang w:val="en-ZA"/>
        </w:rPr>
        <w:t>- Task: Present learners with various samples of upholstery materials including different types of fabrics, woods, metals, and cushioning.</w:t>
      </w:r>
    </w:p>
    <w:p w:rsidR="002A6704" w:rsidRPr="002A6704" w:rsidRDefault="002A6704" w:rsidP="002A6704">
      <w:pPr>
        <w:spacing w:before="0" w:after="160" w:line="259" w:lineRule="auto"/>
        <w:jc w:val="left"/>
        <w:rPr>
          <w:rFonts w:ascii="Century Gothic" w:eastAsia="Calibri" w:hAnsi="Century Gothic"/>
          <w:sz w:val="22"/>
          <w:szCs w:val="22"/>
          <w:lang w:val="en-ZA"/>
        </w:rPr>
      </w:pPr>
      <w:r w:rsidRPr="002A6704">
        <w:rPr>
          <w:rFonts w:ascii="Century Gothic" w:eastAsia="Calibri" w:hAnsi="Century Gothic"/>
          <w:sz w:val="22"/>
          <w:szCs w:val="22"/>
          <w:lang w:val="en-ZA"/>
        </w:rPr>
        <w:t>- Objective: Identify each material and discuss its properties, advantages, and typical uses. This will enhance the learner’s ability to choose appropriate materials for specific furniture designs.</w:t>
      </w:r>
    </w:p>
    <w:p w:rsidR="002A6704" w:rsidRPr="002A6704" w:rsidRDefault="002A6704" w:rsidP="002A6704">
      <w:pPr>
        <w:spacing w:before="0" w:after="160" w:line="259" w:lineRule="auto"/>
        <w:jc w:val="left"/>
        <w:rPr>
          <w:rFonts w:ascii="Century Gothic" w:eastAsia="Calibri" w:hAnsi="Century Gothic"/>
          <w:sz w:val="22"/>
          <w:szCs w:val="22"/>
          <w:lang w:val="en-ZA"/>
        </w:rPr>
      </w:pPr>
    </w:p>
    <w:p w:rsidR="002A6704" w:rsidRPr="002A6704" w:rsidRDefault="002A6704" w:rsidP="002A6704">
      <w:pPr>
        <w:spacing w:before="0" w:after="160" w:line="259" w:lineRule="auto"/>
        <w:jc w:val="left"/>
        <w:rPr>
          <w:rFonts w:ascii="Century Gothic" w:eastAsia="Calibri" w:hAnsi="Century Gothic"/>
          <w:sz w:val="22"/>
          <w:szCs w:val="22"/>
          <w:lang w:val="en-ZA"/>
        </w:rPr>
      </w:pPr>
      <w:r w:rsidRPr="002A6704">
        <w:rPr>
          <w:rFonts w:ascii="Century Gothic" w:eastAsia="Calibri" w:hAnsi="Century Gothic"/>
          <w:sz w:val="22"/>
          <w:szCs w:val="22"/>
          <w:lang w:val="en-ZA"/>
        </w:rPr>
        <w:t>Exercise 2: Raw Material Matching</w:t>
      </w:r>
    </w:p>
    <w:p w:rsidR="002A6704" w:rsidRPr="002A6704" w:rsidRDefault="002A6704" w:rsidP="002A6704">
      <w:pPr>
        <w:spacing w:before="0" w:after="160" w:line="259" w:lineRule="auto"/>
        <w:jc w:val="left"/>
        <w:rPr>
          <w:rFonts w:ascii="Century Gothic" w:eastAsia="Calibri" w:hAnsi="Century Gothic"/>
          <w:sz w:val="22"/>
          <w:szCs w:val="22"/>
          <w:lang w:val="en-ZA"/>
        </w:rPr>
      </w:pPr>
      <w:r w:rsidRPr="002A6704">
        <w:rPr>
          <w:rFonts w:ascii="Century Gothic" w:eastAsia="Calibri" w:hAnsi="Century Gothic"/>
          <w:sz w:val="22"/>
          <w:szCs w:val="22"/>
          <w:lang w:val="en-ZA"/>
        </w:rPr>
        <w:t>- Task: Given a scenario or a specific furniture design requirement (e.g., a sofa for a family room), learners must select appropriate materials based on their properties such as durability, comfort, and aesthetic appeal.</w:t>
      </w:r>
    </w:p>
    <w:p w:rsidR="002A6704" w:rsidRPr="002A6704" w:rsidRDefault="002A6704" w:rsidP="002A6704">
      <w:pPr>
        <w:spacing w:before="0" w:after="160" w:line="259" w:lineRule="auto"/>
        <w:jc w:val="left"/>
        <w:rPr>
          <w:rFonts w:ascii="Century Gothic" w:eastAsia="Calibri" w:hAnsi="Century Gothic"/>
          <w:sz w:val="22"/>
          <w:szCs w:val="22"/>
          <w:lang w:val="en-ZA"/>
        </w:rPr>
      </w:pPr>
      <w:r w:rsidRPr="002A6704">
        <w:rPr>
          <w:rFonts w:ascii="Century Gothic" w:eastAsia="Calibri" w:hAnsi="Century Gothic"/>
          <w:sz w:val="22"/>
          <w:szCs w:val="22"/>
          <w:lang w:val="en-ZA"/>
        </w:rPr>
        <w:t>- Objective: This exercise helps learners apply their knowledge of materials in a simulated real-world design process, reinforcing the decision-making skills necessary for material selection.</w:t>
      </w:r>
    </w:p>
    <w:p w:rsidR="002A6704" w:rsidRPr="002A6704" w:rsidRDefault="002A6704" w:rsidP="002A6704">
      <w:pPr>
        <w:spacing w:before="0" w:after="160" w:line="259" w:lineRule="auto"/>
        <w:jc w:val="left"/>
        <w:rPr>
          <w:rFonts w:ascii="Century Gothic" w:eastAsia="Calibri" w:hAnsi="Century Gothic"/>
          <w:sz w:val="22"/>
          <w:szCs w:val="22"/>
          <w:lang w:val="en-ZA"/>
        </w:rPr>
      </w:pPr>
    </w:p>
    <w:p w:rsidR="002A6704" w:rsidRPr="002A6704" w:rsidRDefault="002A6704" w:rsidP="002A6704">
      <w:pPr>
        <w:spacing w:before="0" w:after="160" w:line="259" w:lineRule="auto"/>
        <w:jc w:val="left"/>
        <w:rPr>
          <w:rFonts w:ascii="Century Gothic" w:eastAsia="Calibri" w:hAnsi="Century Gothic"/>
          <w:b/>
          <w:sz w:val="22"/>
          <w:szCs w:val="22"/>
          <w:lang w:val="en-ZA"/>
        </w:rPr>
      </w:pPr>
      <w:r w:rsidRPr="002A6704">
        <w:rPr>
          <w:rFonts w:ascii="Century Gothic" w:eastAsia="Calibri" w:hAnsi="Century Gothic"/>
          <w:b/>
          <w:sz w:val="22"/>
          <w:szCs w:val="22"/>
          <w:lang w:val="en-ZA"/>
        </w:rPr>
        <w:t xml:space="preserve"> Real-World Application</w:t>
      </w:r>
    </w:p>
    <w:p w:rsidR="002A6704" w:rsidRPr="002A6704" w:rsidRDefault="002A6704" w:rsidP="002A6704">
      <w:pPr>
        <w:spacing w:before="0" w:after="160" w:line="259" w:lineRule="auto"/>
        <w:jc w:val="left"/>
        <w:rPr>
          <w:rFonts w:ascii="Century Gothic" w:eastAsia="Calibri" w:hAnsi="Century Gothic"/>
          <w:sz w:val="22"/>
          <w:szCs w:val="22"/>
          <w:lang w:val="en-ZA"/>
        </w:rPr>
      </w:pPr>
    </w:p>
    <w:p w:rsidR="002A6704" w:rsidRPr="002A6704" w:rsidRDefault="002A6704" w:rsidP="002A6704">
      <w:pPr>
        <w:spacing w:before="0" w:after="160" w:line="259" w:lineRule="auto"/>
        <w:jc w:val="left"/>
        <w:rPr>
          <w:rFonts w:ascii="Century Gothic" w:eastAsia="Calibri" w:hAnsi="Century Gothic"/>
          <w:sz w:val="22"/>
          <w:szCs w:val="22"/>
          <w:lang w:val="en-ZA"/>
        </w:rPr>
      </w:pPr>
      <w:r w:rsidRPr="002A6704">
        <w:rPr>
          <w:rFonts w:ascii="Century Gothic" w:eastAsia="Calibri" w:hAnsi="Century Gothic"/>
          <w:sz w:val="22"/>
          <w:szCs w:val="22"/>
          <w:lang w:val="en-ZA"/>
        </w:rPr>
        <w:t>Factory Visit: Arrange a tour of a furniture manufacturing facility. Here, learners can see first-hand how different materials are used in production, observe the processes involved, and discuss with crafts makers about the choices of materials for different types of furniture.</w:t>
      </w:r>
    </w:p>
    <w:p w:rsidR="002A6704" w:rsidRPr="002A6704" w:rsidRDefault="002A6704" w:rsidP="002A6704">
      <w:pPr>
        <w:spacing w:before="0" w:after="160" w:line="259" w:lineRule="auto"/>
        <w:jc w:val="left"/>
        <w:rPr>
          <w:rFonts w:ascii="Century Gothic" w:eastAsia="Calibri" w:hAnsi="Century Gothic"/>
          <w:sz w:val="22"/>
          <w:szCs w:val="22"/>
          <w:lang w:val="en-ZA"/>
        </w:rPr>
      </w:pPr>
    </w:p>
    <w:p w:rsidR="002A6704" w:rsidRPr="002A6704" w:rsidRDefault="002A6704" w:rsidP="002A6704">
      <w:pPr>
        <w:spacing w:before="0" w:after="160" w:line="259" w:lineRule="auto"/>
        <w:jc w:val="left"/>
        <w:rPr>
          <w:rFonts w:ascii="Century Gothic" w:eastAsia="Calibri" w:hAnsi="Century Gothic"/>
          <w:sz w:val="22"/>
          <w:szCs w:val="22"/>
          <w:lang w:val="en-ZA"/>
        </w:rPr>
      </w:pPr>
      <w:r w:rsidRPr="002A6704">
        <w:rPr>
          <w:rFonts w:ascii="Century Gothic" w:eastAsia="Calibri" w:hAnsi="Century Gothic"/>
          <w:sz w:val="22"/>
          <w:szCs w:val="22"/>
          <w:lang w:val="en-ZA"/>
        </w:rPr>
        <w:t>Group Project: Following the factory visit, learners can work in groups to design a piece of furniture. Each group chooses materials based on specific criteria (cost, use, aesthetic) and presents their choices and design to the class.</w:t>
      </w:r>
    </w:p>
    <w:p w:rsidR="002A6704" w:rsidRPr="002A6704" w:rsidRDefault="002A6704" w:rsidP="002A6704">
      <w:pPr>
        <w:spacing w:before="0" w:after="160" w:line="259" w:lineRule="auto"/>
        <w:jc w:val="left"/>
        <w:rPr>
          <w:rFonts w:ascii="Century Gothic" w:eastAsia="Calibri" w:hAnsi="Century Gothic"/>
          <w:sz w:val="22"/>
          <w:szCs w:val="22"/>
          <w:lang w:val="en-ZA"/>
        </w:rPr>
      </w:pPr>
    </w:p>
    <w:p w:rsidR="002A6704" w:rsidRPr="002A6704" w:rsidRDefault="002A6704" w:rsidP="002A6704">
      <w:pPr>
        <w:spacing w:before="0" w:after="160" w:line="259" w:lineRule="auto"/>
        <w:jc w:val="left"/>
        <w:rPr>
          <w:rFonts w:ascii="Century Gothic" w:eastAsia="Calibri" w:hAnsi="Century Gothic"/>
          <w:sz w:val="22"/>
          <w:szCs w:val="22"/>
          <w:lang w:val="en-ZA"/>
        </w:rPr>
      </w:pPr>
      <w:r w:rsidRPr="002A6704">
        <w:rPr>
          <w:rFonts w:ascii="Century Gothic" w:eastAsia="Calibri" w:hAnsi="Century Gothic"/>
          <w:sz w:val="22"/>
          <w:szCs w:val="22"/>
          <w:lang w:val="en-ZA"/>
        </w:rPr>
        <w:t xml:space="preserve">These practical learning activities are designed to deeply engage learners with the physical and functional aspects of upholstery materials, ensuring they can confidently </w:t>
      </w:r>
      <w:r w:rsidRPr="002A6704">
        <w:rPr>
          <w:rFonts w:ascii="Century Gothic" w:eastAsia="Calibri" w:hAnsi="Century Gothic"/>
          <w:sz w:val="22"/>
          <w:szCs w:val="22"/>
          <w:lang w:val="en-ZA"/>
        </w:rPr>
        <w:lastRenderedPageBreak/>
        <w:t>identify and select appropriate materials for various types of upholstered furniture. This foundational knowledge is crucial for both the design and production stages of furniture manufacturing.</w:t>
      </w:r>
    </w:p>
    <w:p w:rsidR="002A6704" w:rsidRPr="002A6704" w:rsidRDefault="002A6704" w:rsidP="002A6704">
      <w:pPr>
        <w:spacing w:before="0" w:after="160" w:line="259" w:lineRule="auto"/>
        <w:jc w:val="left"/>
        <w:rPr>
          <w:rFonts w:ascii="Century Gothic" w:eastAsia="Calibri" w:hAnsi="Century Gothic"/>
          <w:sz w:val="22"/>
          <w:szCs w:val="22"/>
          <w:lang w:val="en-ZA"/>
        </w:rPr>
      </w:pPr>
      <w:r w:rsidRPr="002A6704">
        <w:rPr>
          <w:rFonts w:ascii="Century Gothic" w:eastAsia="Calibri" w:hAnsi="Century Gothic"/>
          <w:sz w:val="22"/>
          <w:szCs w:val="22"/>
          <w:lang w:val="en-ZA"/>
        </w:rPr>
        <w:br w:type="page"/>
      </w:r>
    </w:p>
    <w:p w:rsidR="002A6704" w:rsidRPr="002A6704" w:rsidRDefault="002A6704" w:rsidP="002A6704">
      <w:pPr>
        <w:keepNext/>
        <w:keepLines/>
        <w:spacing w:before="40" w:after="0" w:line="259" w:lineRule="auto"/>
        <w:jc w:val="left"/>
        <w:outlineLvl w:val="2"/>
        <w:rPr>
          <w:rFonts w:ascii="Century Gothic" w:hAnsi="Century Gothic"/>
          <w:color w:val="1F4D78"/>
          <w:sz w:val="24"/>
          <w:lang w:val="en-ZA"/>
        </w:rPr>
      </w:pPr>
      <w:r w:rsidRPr="002A6704">
        <w:rPr>
          <w:rFonts w:ascii="Century Gothic" w:hAnsi="Century Gothic"/>
          <w:color w:val="1F4D78"/>
          <w:sz w:val="24"/>
          <w:lang w:val="en-ZA"/>
        </w:rPr>
        <w:lastRenderedPageBreak/>
        <w:t xml:space="preserve"> </w:t>
      </w:r>
      <w:bookmarkStart w:id="14" w:name="_Toc196241610"/>
      <w:r w:rsidRPr="002A6704">
        <w:rPr>
          <w:rFonts w:ascii="Century Gothic" w:hAnsi="Century Gothic"/>
          <w:color w:val="1F4D78"/>
          <w:sz w:val="24"/>
          <w:lang w:val="en-ZA"/>
        </w:rPr>
        <w:t>Practical Application Learning Content for PA0103</w:t>
      </w:r>
      <w:bookmarkEnd w:id="14"/>
      <w:r w:rsidRPr="002A6704">
        <w:rPr>
          <w:rFonts w:ascii="Century Gothic" w:hAnsi="Century Gothic"/>
          <w:color w:val="1F4D78"/>
          <w:sz w:val="24"/>
          <w:lang w:val="en-ZA"/>
        </w:rPr>
        <w:t xml:space="preserve"> </w:t>
      </w:r>
    </w:p>
    <w:p w:rsidR="002A6704" w:rsidRPr="002A6704" w:rsidRDefault="002A6704" w:rsidP="002A6704">
      <w:pPr>
        <w:spacing w:before="0" w:after="160" w:line="259" w:lineRule="auto"/>
        <w:jc w:val="left"/>
        <w:rPr>
          <w:rFonts w:ascii="Century Gothic" w:eastAsia="Calibri" w:hAnsi="Century Gothic"/>
          <w:sz w:val="22"/>
          <w:szCs w:val="22"/>
          <w:lang w:val="en-ZA"/>
        </w:rPr>
      </w:pPr>
    </w:p>
    <w:p w:rsidR="002A6704" w:rsidRPr="002A6704" w:rsidRDefault="002A6704" w:rsidP="002A6704">
      <w:pPr>
        <w:spacing w:before="0" w:after="160" w:line="259" w:lineRule="auto"/>
        <w:jc w:val="left"/>
        <w:rPr>
          <w:rFonts w:ascii="Century Gothic" w:eastAsia="Calibri" w:hAnsi="Century Gothic"/>
          <w:sz w:val="22"/>
          <w:szCs w:val="22"/>
          <w:lang w:val="en-ZA"/>
        </w:rPr>
      </w:pPr>
      <w:r w:rsidRPr="002A6704">
        <w:rPr>
          <w:rFonts w:ascii="Century Gothic" w:eastAsia="Calibri" w:hAnsi="Century Gothic"/>
          <w:sz w:val="22"/>
          <w:szCs w:val="22"/>
          <w:lang w:val="en-ZA"/>
        </w:rPr>
        <w:t>Identify and Categorise the Accessories According to the Uses and Furniture Design</w:t>
      </w:r>
    </w:p>
    <w:p w:rsidR="002A6704" w:rsidRPr="002A6704" w:rsidRDefault="002A6704" w:rsidP="002A6704">
      <w:pPr>
        <w:spacing w:before="0" w:after="160" w:line="259" w:lineRule="auto"/>
        <w:jc w:val="left"/>
        <w:rPr>
          <w:rFonts w:ascii="Century Gothic" w:eastAsia="Calibri" w:hAnsi="Century Gothic"/>
          <w:sz w:val="22"/>
          <w:szCs w:val="22"/>
          <w:lang w:val="en-ZA"/>
        </w:rPr>
      </w:pPr>
    </w:p>
    <w:p w:rsidR="002A6704" w:rsidRPr="002A6704" w:rsidRDefault="002A6704" w:rsidP="002A6704">
      <w:pPr>
        <w:spacing w:before="0" w:after="160" w:line="259" w:lineRule="auto"/>
        <w:jc w:val="left"/>
        <w:rPr>
          <w:rFonts w:ascii="Century Gothic" w:eastAsia="Calibri" w:hAnsi="Century Gothic"/>
          <w:sz w:val="22"/>
          <w:szCs w:val="22"/>
          <w:lang w:val="en-ZA"/>
        </w:rPr>
      </w:pPr>
      <w:r w:rsidRPr="002A6704">
        <w:rPr>
          <w:rFonts w:ascii="Century Gothic" w:eastAsia="Calibri" w:hAnsi="Century Gothic"/>
          <w:sz w:val="22"/>
          <w:szCs w:val="22"/>
          <w:lang w:val="en-ZA"/>
        </w:rPr>
        <w:t>In the craft of furniture upholstery, accessories play a pivotal role in enhancing both the functionality and the aesthetic appeal of furniture. This module focuses on equipping learners with the ability to identify and appropriately categorise various accessories based on their usage and integration into different furniture designs. Below are structured activities and examples designed to build a comprehensive understanding of upholstery accessories.</w:t>
      </w:r>
    </w:p>
    <w:p w:rsidR="002A6704" w:rsidRPr="002A6704" w:rsidRDefault="002A6704" w:rsidP="002A6704">
      <w:pPr>
        <w:spacing w:before="0" w:after="160" w:line="259" w:lineRule="auto"/>
        <w:jc w:val="left"/>
        <w:rPr>
          <w:rFonts w:ascii="Century Gothic" w:eastAsia="Calibri" w:hAnsi="Century Gothic"/>
          <w:sz w:val="22"/>
          <w:szCs w:val="22"/>
          <w:lang w:val="en-ZA"/>
        </w:rPr>
      </w:pPr>
    </w:p>
    <w:p w:rsidR="002A6704" w:rsidRPr="002A6704" w:rsidRDefault="002A6704" w:rsidP="002A6704">
      <w:pPr>
        <w:spacing w:before="0" w:after="160" w:line="259" w:lineRule="auto"/>
        <w:jc w:val="left"/>
        <w:rPr>
          <w:rFonts w:ascii="Century Gothic" w:eastAsia="Calibri" w:hAnsi="Century Gothic"/>
          <w:b/>
          <w:sz w:val="22"/>
          <w:szCs w:val="22"/>
          <w:lang w:val="en-ZA"/>
        </w:rPr>
      </w:pPr>
      <w:r w:rsidRPr="002A6704">
        <w:rPr>
          <w:rFonts w:ascii="Century Gothic" w:eastAsia="Calibri" w:hAnsi="Century Gothic"/>
          <w:b/>
          <w:sz w:val="22"/>
          <w:szCs w:val="22"/>
          <w:lang w:val="en-ZA"/>
        </w:rPr>
        <w:t xml:space="preserve"> 1. Introduction to Upholstery Accessories</w:t>
      </w:r>
    </w:p>
    <w:p w:rsidR="002A6704" w:rsidRPr="002A6704" w:rsidRDefault="002A6704" w:rsidP="002A6704">
      <w:pPr>
        <w:spacing w:before="0" w:after="160" w:line="259" w:lineRule="auto"/>
        <w:jc w:val="left"/>
        <w:rPr>
          <w:rFonts w:ascii="Century Gothic" w:eastAsia="Calibri" w:hAnsi="Century Gothic"/>
          <w:sz w:val="22"/>
          <w:szCs w:val="22"/>
          <w:lang w:val="en-ZA"/>
        </w:rPr>
      </w:pPr>
    </w:p>
    <w:p w:rsidR="002A6704" w:rsidRPr="002A6704" w:rsidRDefault="002A6704" w:rsidP="002A6704">
      <w:pPr>
        <w:spacing w:before="0" w:after="160" w:line="259" w:lineRule="auto"/>
        <w:jc w:val="left"/>
        <w:rPr>
          <w:rFonts w:ascii="Century Gothic" w:eastAsia="Calibri" w:hAnsi="Century Gothic"/>
          <w:sz w:val="22"/>
          <w:szCs w:val="22"/>
          <w:lang w:val="en-ZA"/>
        </w:rPr>
      </w:pPr>
      <w:r w:rsidRPr="002A6704">
        <w:rPr>
          <w:rFonts w:ascii="Century Gothic" w:eastAsia="Calibri" w:hAnsi="Century Gothic"/>
          <w:sz w:val="22"/>
          <w:szCs w:val="22"/>
          <w:lang w:val="en-ZA"/>
        </w:rPr>
        <w:t>Types of Accessories:</w:t>
      </w:r>
    </w:p>
    <w:p w:rsidR="002A6704" w:rsidRPr="002A6704" w:rsidRDefault="002A6704" w:rsidP="002A6704">
      <w:pPr>
        <w:spacing w:before="0" w:after="160" w:line="259" w:lineRule="auto"/>
        <w:jc w:val="left"/>
        <w:rPr>
          <w:rFonts w:ascii="Century Gothic" w:eastAsia="Calibri" w:hAnsi="Century Gothic"/>
          <w:sz w:val="22"/>
          <w:szCs w:val="22"/>
          <w:lang w:val="en-ZA"/>
        </w:rPr>
      </w:pPr>
      <w:r w:rsidRPr="002A6704">
        <w:rPr>
          <w:rFonts w:ascii="Century Gothic" w:eastAsia="Calibri" w:hAnsi="Century Gothic"/>
          <w:sz w:val="22"/>
          <w:szCs w:val="22"/>
          <w:lang w:val="en-ZA"/>
        </w:rPr>
        <w:t>- Cushions and Pillows: These add comfort and can introduce color and texture to furniture.</w:t>
      </w:r>
    </w:p>
    <w:p w:rsidR="002A6704" w:rsidRPr="002A6704" w:rsidRDefault="002A6704" w:rsidP="002A6704">
      <w:pPr>
        <w:spacing w:before="0" w:after="160" w:line="259" w:lineRule="auto"/>
        <w:jc w:val="left"/>
        <w:rPr>
          <w:rFonts w:ascii="Century Gothic" w:eastAsia="Calibri" w:hAnsi="Century Gothic"/>
          <w:sz w:val="22"/>
          <w:szCs w:val="22"/>
          <w:lang w:val="en-ZA"/>
        </w:rPr>
      </w:pPr>
      <w:r w:rsidRPr="002A6704">
        <w:rPr>
          <w:rFonts w:ascii="Century Gothic" w:eastAsia="Calibri" w:hAnsi="Century Gothic"/>
          <w:sz w:val="22"/>
          <w:szCs w:val="22"/>
          <w:lang w:val="en-ZA"/>
        </w:rPr>
        <w:t>- Legs and Feet: Made from materials like wood, metal, or plastic, these elements support the furniture and can define the style of the piece.</w:t>
      </w:r>
    </w:p>
    <w:p w:rsidR="002A6704" w:rsidRPr="002A6704" w:rsidRDefault="002A6704" w:rsidP="002A6704">
      <w:pPr>
        <w:spacing w:before="0" w:after="160" w:line="259" w:lineRule="auto"/>
        <w:jc w:val="left"/>
        <w:rPr>
          <w:rFonts w:ascii="Century Gothic" w:eastAsia="Calibri" w:hAnsi="Century Gothic"/>
          <w:sz w:val="22"/>
          <w:szCs w:val="22"/>
          <w:lang w:val="en-ZA"/>
        </w:rPr>
      </w:pPr>
      <w:r w:rsidRPr="002A6704">
        <w:rPr>
          <w:rFonts w:ascii="Century Gothic" w:eastAsia="Calibri" w:hAnsi="Century Gothic"/>
          <w:sz w:val="22"/>
          <w:szCs w:val="22"/>
          <w:lang w:val="en-ZA"/>
        </w:rPr>
        <w:t>- Trims and Edgings: Include piping, nail head trim, and tassels that enhance aesthetic appeal and can highlight or complement the furniture’s design.</w:t>
      </w:r>
    </w:p>
    <w:p w:rsidR="002A6704" w:rsidRPr="002A6704" w:rsidRDefault="002A6704" w:rsidP="002A6704">
      <w:pPr>
        <w:spacing w:before="0" w:after="160" w:line="259" w:lineRule="auto"/>
        <w:jc w:val="left"/>
        <w:rPr>
          <w:rFonts w:ascii="Century Gothic" w:eastAsia="Calibri" w:hAnsi="Century Gothic"/>
          <w:sz w:val="22"/>
          <w:szCs w:val="22"/>
          <w:lang w:val="en-ZA"/>
        </w:rPr>
      </w:pPr>
      <w:r w:rsidRPr="002A6704">
        <w:rPr>
          <w:rFonts w:ascii="Century Gothic" w:eastAsia="Calibri" w:hAnsi="Century Gothic"/>
          <w:sz w:val="22"/>
          <w:szCs w:val="22"/>
          <w:lang w:val="en-ZA"/>
        </w:rPr>
        <w:t>- Handles and Buttons: Functional and decorative, these are used in pieces like storage ottomans or tufted sofas.</w:t>
      </w:r>
    </w:p>
    <w:p w:rsidR="002A6704" w:rsidRPr="002A6704" w:rsidRDefault="002A6704" w:rsidP="002A6704">
      <w:pPr>
        <w:spacing w:before="0" w:after="160" w:line="259" w:lineRule="auto"/>
        <w:jc w:val="left"/>
        <w:rPr>
          <w:rFonts w:ascii="Century Gothic" w:eastAsia="Calibri" w:hAnsi="Century Gothic"/>
          <w:sz w:val="22"/>
          <w:szCs w:val="22"/>
          <w:lang w:val="en-ZA"/>
        </w:rPr>
      </w:pPr>
    </w:p>
    <w:p w:rsidR="002A6704" w:rsidRPr="002A6704" w:rsidRDefault="002A6704" w:rsidP="002A6704">
      <w:pPr>
        <w:spacing w:before="0" w:after="160" w:line="259" w:lineRule="auto"/>
        <w:jc w:val="left"/>
        <w:rPr>
          <w:rFonts w:ascii="Century Gothic" w:eastAsia="Calibri" w:hAnsi="Century Gothic"/>
          <w:b/>
          <w:sz w:val="22"/>
          <w:szCs w:val="22"/>
          <w:lang w:val="en-ZA"/>
        </w:rPr>
      </w:pPr>
      <w:r w:rsidRPr="002A6704">
        <w:rPr>
          <w:rFonts w:ascii="Century Gothic" w:eastAsia="Calibri" w:hAnsi="Century Gothic"/>
          <w:b/>
          <w:sz w:val="22"/>
          <w:szCs w:val="22"/>
          <w:lang w:val="en-ZA"/>
        </w:rPr>
        <w:t xml:space="preserve"> 2. Functions and Stylistic Roles of Accessories</w:t>
      </w:r>
    </w:p>
    <w:p w:rsidR="002A6704" w:rsidRPr="002A6704" w:rsidRDefault="002A6704" w:rsidP="002A6704">
      <w:pPr>
        <w:spacing w:before="0" w:after="160" w:line="259" w:lineRule="auto"/>
        <w:jc w:val="left"/>
        <w:rPr>
          <w:rFonts w:ascii="Century Gothic" w:eastAsia="Calibri" w:hAnsi="Century Gothic"/>
          <w:sz w:val="22"/>
          <w:szCs w:val="22"/>
          <w:lang w:val="en-ZA"/>
        </w:rPr>
      </w:pPr>
    </w:p>
    <w:p w:rsidR="002A6704" w:rsidRPr="002A6704" w:rsidRDefault="002A6704" w:rsidP="002A6704">
      <w:pPr>
        <w:spacing w:before="0" w:after="160" w:line="259" w:lineRule="auto"/>
        <w:jc w:val="left"/>
        <w:rPr>
          <w:rFonts w:ascii="Century Gothic" w:eastAsia="Calibri" w:hAnsi="Century Gothic"/>
          <w:sz w:val="22"/>
          <w:szCs w:val="22"/>
          <w:lang w:val="en-ZA"/>
        </w:rPr>
      </w:pPr>
      <w:r w:rsidRPr="002A6704">
        <w:rPr>
          <w:rFonts w:ascii="Century Gothic" w:eastAsia="Calibri" w:hAnsi="Century Gothic"/>
          <w:sz w:val="22"/>
          <w:szCs w:val="22"/>
          <w:lang w:val="en-ZA"/>
        </w:rPr>
        <w:t>Detailed Analysis with Context:</w:t>
      </w:r>
    </w:p>
    <w:p w:rsidR="002A6704" w:rsidRPr="002A6704" w:rsidRDefault="002A6704" w:rsidP="002A6704">
      <w:pPr>
        <w:spacing w:before="0" w:after="160" w:line="259" w:lineRule="auto"/>
        <w:jc w:val="left"/>
        <w:rPr>
          <w:rFonts w:ascii="Century Gothic" w:eastAsia="Calibri" w:hAnsi="Century Gothic"/>
          <w:sz w:val="22"/>
          <w:szCs w:val="22"/>
          <w:lang w:val="en-ZA"/>
        </w:rPr>
      </w:pPr>
      <w:r w:rsidRPr="002A6704">
        <w:rPr>
          <w:rFonts w:ascii="Century Gothic" w:eastAsia="Calibri" w:hAnsi="Century Gothic"/>
          <w:sz w:val="22"/>
          <w:szCs w:val="22"/>
          <w:lang w:val="en-ZA"/>
        </w:rPr>
        <w:t>- Decorative vs. Functional: For instance, nail head trims can serve a decorative purpose outlining the shape of the piece, while also potentially hiding seams or upholstery edges.</w:t>
      </w:r>
    </w:p>
    <w:p w:rsidR="002A6704" w:rsidRPr="002A6704" w:rsidRDefault="002A6704" w:rsidP="002A6704">
      <w:pPr>
        <w:spacing w:before="0" w:after="160" w:line="259" w:lineRule="auto"/>
        <w:jc w:val="left"/>
        <w:rPr>
          <w:rFonts w:ascii="Century Gothic" w:eastAsia="Calibri" w:hAnsi="Century Gothic"/>
          <w:sz w:val="22"/>
          <w:szCs w:val="22"/>
          <w:lang w:val="en-ZA"/>
        </w:rPr>
      </w:pPr>
      <w:r w:rsidRPr="002A6704">
        <w:rPr>
          <w:rFonts w:ascii="Century Gothic" w:eastAsia="Calibri" w:hAnsi="Century Gothic"/>
          <w:sz w:val="22"/>
          <w:szCs w:val="22"/>
          <w:lang w:val="en-ZA"/>
        </w:rPr>
        <w:t>- Style Definition: Wooden legs might be intricately carved to complement traditional furniture styles, whereas sleek, metallic legs could enhance modern furniture designs.</w:t>
      </w:r>
    </w:p>
    <w:p w:rsidR="002A6704" w:rsidRPr="002A6704" w:rsidRDefault="002A6704" w:rsidP="002A6704">
      <w:pPr>
        <w:spacing w:before="0" w:after="160" w:line="259" w:lineRule="auto"/>
        <w:jc w:val="left"/>
        <w:rPr>
          <w:rFonts w:ascii="Century Gothic" w:eastAsia="Calibri" w:hAnsi="Century Gothic"/>
          <w:sz w:val="22"/>
          <w:szCs w:val="22"/>
          <w:lang w:val="en-ZA"/>
        </w:rPr>
      </w:pPr>
      <w:r w:rsidRPr="002A6704">
        <w:rPr>
          <w:rFonts w:ascii="Century Gothic" w:eastAsia="Calibri" w:hAnsi="Century Gothic"/>
          <w:sz w:val="22"/>
          <w:szCs w:val="22"/>
          <w:lang w:val="en-ZA"/>
        </w:rPr>
        <w:t>- Enhancements for Comfort: Pillows and cushions are primarily for comfort but can also be used to introduce seasonal colour schemes or trends into the decor.</w:t>
      </w:r>
    </w:p>
    <w:p w:rsidR="002A6704" w:rsidRPr="002A6704" w:rsidRDefault="002A6704" w:rsidP="002A6704">
      <w:pPr>
        <w:spacing w:before="0" w:after="160" w:line="259" w:lineRule="auto"/>
        <w:jc w:val="left"/>
        <w:rPr>
          <w:rFonts w:ascii="Century Gothic" w:eastAsia="Calibri" w:hAnsi="Century Gothic"/>
          <w:sz w:val="22"/>
          <w:szCs w:val="22"/>
          <w:lang w:val="en-ZA"/>
        </w:rPr>
      </w:pPr>
    </w:p>
    <w:p w:rsidR="002A6704" w:rsidRPr="002A6704" w:rsidRDefault="002A6704" w:rsidP="002A6704">
      <w:pPr>
        <w:spacing w:before="0" w:after="160" w:line="259" w:lineRule="auto"/>
        <w:jc w:val="left"/>
        <w:rPr>
          <w:rFonts w:ascii="Century Gothic" w:eastAsia="Calibri" w:hAnsi="Century Gothic"/>
          <w:b/>
          <w:sz w:val="22"/>
          <w:szCs w:val="22"/>
          <w:lang w:val="en-ZA"/>
        </w:rPr>
      </w:pPr>
      <w:r w:rsidRPr="002A6704">
        <w:rPr>
          <w:rFonts w:ascii="Century Gothic" w:eastAsia="Calibri" w:hAnsi="Century Gothic"/>
          <w:b/>
          <w:sz w:val="22"/>
          <w:szCs w:val="22"/>
          <w:lang w:val="en-ZA"/>
        </w:rPr>
        <w:t xml:space="preserve"> Practical Exercises</w:t>
      </w:r>
    </w:p>
    <w:p w:rsidR="002A6704" w:rsidRPr="002A6704" w:rsidRDefault="002A6704" w:rsidP="002A6704">
      <w:pPr>
        <w:spacing w:before="0" w:after="160" w:line="259" w:lineRule="auto"/>
        <w:jc w:val="left"/>
        <w:rPr>
          <w:rFonts w:ascii="Century Gothic" w:eastAsia="Calibri" w:hAnsi="Century Gothic"/>
          <w:sz w:val="22"/>
          <w:szCs w:val="22"/>
          <w:lang w:val="en-ZA"/>
        </w:rPr>
      </w:pPr>
    </w:p>
    <w:p w:rsidR="002A6704" w:rsidRPr="002A6704" w:rsidRDefault="002A6704" w:rsidP="002A6704">
      <w:pPr>
        <w:spacing w:before="0" w:after="160" w:line="259" w:lineRule="auto"/>
        <w:jc w:val="left"/>
        <w:rPr>
          <w:rFonts w:ascii="Century Gothic" w:eastAsia="Calibri" w:hAnsi="Century Gothic"/>
          <w:sz w:val="22"/>
          <w:szCs w:val="22"/>
          <w:lang w:val="en-ZA"/>
        </w:rPr>
      </w:pPr>
      <w:r w:rsidRPr="002A6704">
        <w:rPr>
          <w:rFonts w:ascii="Century Gothic" w:eastAsia="Calibri" w:hAnsi="Century Gothic"/>
          <w:sz w:val="22"/>
          <w:szCs w:val="22"/>
          <w:lang w:val="en-ZA"/>
        </w:rPr>
        <w:t>Exercise 1: Accessory Identification Relay</w:t>
      </w:r>
    </w:p>
    <w:p w:rsidR="002A6704" w:rsidRPr="002A6704" w:rsidRDefault="002A6704" w:rsidP="002A6704">
      <w:pPr>
        <w:spacing w:before="0" w:after="160" w:line="259" w:lineRule="auto"/>
        <w:jc w:val="left"/>
        <w:rPr>
          <w:rFonts w:ascii="Century Gothic" w:eastAsia="Calibri" w:hAnsi="Century Gothic"/>
          <w:sz w:val="22"/>
          <w:szCs w:val="22"/>
          <w:lang w:val="en-ZA"/>
        </w:rPr>
      </w:pPr>
      <w:r w:rsidRPr="002A6704">
        <w:rPr>
          <w:rFonts w:ascii="Century Gothic" w:eastAsia="Calibri" w:hAnsi="Century Gothic"/>
          <w:sz w:val="22"/>
          <w:szCs w:val="22"/>
          <w:lang w:val="en-ZA"/>
        </w:rPr>
        <w:t>- Task: Provide a set of various accessories (legs, cushions, handles, trims) and photos of different furniture styles.</w:t>
      </w:r>
    </w:p>
    <w:p w:rsidR="002A6704" w:rsidRPr="002A6704" w:rsidRDefault="002A6704" w:rsidP="002A6704">
      <w:pPr>
        <w:spacing w:before="0" w:after="160" w:line="259" w:lineRule="auto"/>
        <w:jc w:val="left"/>
        <w:rPr>
          <w:rFonts w:ascii="Century Gothic" w:eastAsia="Calibri" w:hAnsi="Century Gothic"/>
          <w:sz w:val="22"/>
          <w:szCs w:val="22"/>
          <w:lang w:val="en-ZA"/>
        </w:rPr>
      </w:pPr>
      <w:r w:rsidRPr="002A6704">
        <w:rPr>
          <w:rFonts w:ascii="Century Gothic" w:eastAsia="Calibri" w:hAnsi="Century Gothic"/>
          <w:sz w:val="22"/>
          <w:szCs w:val="22"/>
          <w:lang w:val="en-ZA"/>
        </w:rPr>
        <w:t>- Objective: Learners must match accessories to the corresponding furniture styles, discussing why each accessory is suitable for the particular style based on design principles and functionality.</w:t>
      </w:r>
    </w:p>
    <w:p w:rsidR="002A6704" w:rsidRPr="002A6704" w:rsidRDefault="002A6704" w:rsidP="002A6704">
      <w:pPr>
        <w:spacing w:before="0" w:after="160" w:line="259" w:lineRule="auto"/>
        <w:jc w:val="left"/>
        <w:rPr>
          <w:rFonts w:ascii="Century Gothic" w:eastAsia="Calibri" w:hAnsi="Century Gothic"/>
          <w:sz w:val="22"/>
          <w:szCs w:val="22"/>
          <w:lang w:val="en-ZA"/>
        </w:rPr>
      </w:pPr>
    </w:p>
    <w:p w:rsidR="002A6704" w:rsidRPr="002A6704" w:rsidRDefault="002A6704" w:rsidP="002A6704">
      <w:pPr>
        <w:spacing w:before="0" w:after="160" w:line="259" w:lineRule="auto"/>
        <w:jc w:val="left"/>
        <w:rPr>
          <w:rFonts w:ascii="Century Gothic" w:eastAsia="Calibri" w:hAnsi="Century Gothic"/>
          <w:sz w:val="22"/>
          <w:szCs w:val="22"/>
          <w:lang w:val="en-ZA"/>
        </w:rPr>
      </w:pPr>
      <w:r w:rsidRPr="002A6704">
        <w:rPr>
          <w:rFonts w:ascii="Century Gothic" w:eastAsia="Calibri" w:hAnsi="Century Gothic"/>
          <w:sz w:val="22"/>
          <w:szCs w:val="22"/>
          <w:lang w:val="en-ZA"/>
        </w:rPr>
        <w:t>Exercise 2: Custom Accessory Design</w:t>
      </w:r>
    </w:p>
    <w:p w:rsidR="002A6704" w:rsidRPr="002A6704" w:rsidRDefault="002A6704" w:rsidP="002A6704">
      <w:pPr>
        <w:spacing w:before="0" w:after="160" w:line="259" w:lineRule="auto"/>
        <w:jc w:val="left"/>
        <w:rPr>
          <w:rFonts w:ascii="Century Gothic" w:eastAsia="Calibri" w:hAnsi="Century Gothic"/>
          <w:sz w:val="22"/>
          <w:szCs w:val="22"/>
          <w:lang w:val="en-ZA"/>
        </w:rPr>
      </w:pPr>
      <w:r w:rsidRPr="002A6704">
        <w:rPr>
          <w:rFonts w:ascii="Century Gothic" w:eastAsia="Calibri" w:hAnsi="Century Gothic"/>
          <w:sz w:val="22"/>
          <w:szCs w:val="22"/>
          <w:lang w:val="en-ZA"/>
        </w:rPr>
        <w:t>- Task: Given a basic sofa design, learners must choose accessories that would transform the sofa to fit a specified style (e.g., Victorian, contemporary, rustic).</w:t>
      </w:r>
    </w:p>
    <w:p w:rsidR="002A6704" w:rsidRPr="002A6704" w:rsidRDefault="002A6704" w:rsidP="002A6704">
      <w:pPr>
        <w:spacing w:before="0" w:after="160" w:line="259" w:lineRule="auto"/>
        <w:jc w:val="left"/>
        <w:rPr>
          <w:rFonts w:ascii="Century Gothic" w:eastAsia="Calibri" w:hAnsi="Century Gothic"/>
          <w:sz w:val="22"/>
          <w:szCs w:val="22"/>
          <w:lang w:val="en-ZA"/>
        </w:rPr>
      </w:pPr>
      <w:r w:rsidRPr="002A6704">
        <w:rPr>
          <w:rFonts w:ascii="Century Gothic" w:eastAsia="Calibri" w:hAnsi="Century Gothic"/>
          <w:sz w:val="22"/>
          <w:szCs w:val="22"/>
          <w:lang w:val="en-ZA"/>
        </w:rPr>
        <w:t>- Objective: This exercise encourages creativity and deeper understanding of how accessories can alter the perception and use of a furniture piece.</w:t>
      </w:r>
    </w:p>
    <w:p w:rsidR="002A6704" w:rsidRPr="002A6704" w:rsidRDefault="002A6704" w:rsidP="002A6704">
      <w:pPr>
        <w:spacing w:before="0" w:after="160" w:line="259" w:lineRule="auto"/>
        <w:jc w:val="left"/>
        <w:rPr>
          <w:rFonts w:ascii="Century Gothic" w:eastAsia="Calibri" w:hAnsi="Century Gothic"/>
          <w:sz w:val="22"/>
          <w:szCs w:val="22"/>
          <w:lang w:val="en-ZA"/>
        </w:rPr>
      </w:pPr>
    </w:p>
    <w:p w:rsidR="002A6704" w:rsidRPr="002A6704" w:rsidRDefault="002A6704" w:rsidP="002A6704">
      <w:pPr>
        <w:spacing w:before="0" w:after="160" w:line="259" w:lineRule="auto"/>
        <w:jc w:val="left"/>
        <w:rPr>
          <w:rFonts w:ascii="Century Gothic" w:eastAsia="Calibri" w:hAnsi="Century Gothic"/>
          <w:b/>
          <w:sz w:val="22"/>
          <w:szCs w:val="22"/>
          <w:lang w:val="en-ZA"/>
        </w:rPr>
      </w:pPr>
      <w:r w:rsidRPr="002A6704">
        <w:rPr>
          <w:rFonts w:ascii="Century Gothic" w:eastAsia="Calibri" w:hAnsi="Century Gothic"/>
          <w:b/>
          <w:sz w:val="22"/>
          <w:szCs w:val="22"/>
          <w:lang w:val="en-ZA"/>
        </w:rPr>
        <w:t xml:space="preserve"> Real-World Application</w:t>
      </w:r>
    </w:p>
    <w:p w:rsidR="002A6704" w:rsidRPr="002A6704" w:rsidRDefault="002A6704" w:rsidP="002A6704">
      <w:pPr>
        <w:spacing w:before="0" w:after="160" w:line="259" w:lineRule="auto"/>
        <w:jc w:val="left"/>
        <w:rPr>
          <w:rFonts w:ascii="Century Gothic" w:eastAsia="Calibri" w:hAnsi="Century Gothic"/>
          <w:sz w:val="22"/>
          <w:szCs w:val="22"/>
          <w:lang w:val="en-ZA"/>
        </w:rPr>
      </w:pPr>
    </w:p>
    <w:p w:rsidR="002A6704" w:rsidRPr="002A6704" w:rsidRDefault="002A6704" w:rsidP="002A6704">
      <w:pPr>
        <w:spacing w:before="0" w:after="160" w:line="259" w:lineRule="auto"/>
        <w:jc w:val="left"/>
        <w:rPr>
          <w:rFonts w:ascii="Century Gothic" w:eastAsia="Calibri" w:hAnsi="Century Gothic"/>
          <w:sz w:val="22"/>
          <w:szCs w:val="22"/>
          <w:lang w:val="en-ZA"/>
        </w:rPr>
      </w:pPr>
      <w:r w:rsidRPr="002A6704">
        <w:rPr>
          <w:rFonts w:ascii="Century Gothic" w:eastAsia="Calibri" w:hAnsi="Century Gothic"/>
          <w:sz w:val="22"/>
          <w:szCs w:val="22"/>
          <w:lang w:val="en-ZA"/>
        </w:rPr>
        <w:t>Workshop Collaboration: Collaborate with a local furniture maker or designer to visit their workshop. Observe how different accessories are chosen and applied to furniture pieces during the manufacturing process.</w:t>
      </w:r>
    </w:p>
    <w:p w:rsidR="002A6704" w:rsidRPr="002A6704" w:rsidRDefault="002A6704" w:rsidP="002A6704">
      <w:pPr>
        <w:spacing w:before="0" w:after="160" w:line="259" w:lineRule="auto"/>
        <w:jc w:val="left"/>
        <w:rPr>
          <w:rFonts w:ascii="Century Gothic" w:eastAsia="Calibri" w:hAnsi="Century Gothic"/>
          <w:sz w:val="22"/>
          <w:szCs w:val="22"/>
          <w:lang w:val="en-ZA"/>
        </w:rPr>
      </w:pPr>
    </w:p>
    <w:p w:rsidR="002A6704" w:rsidRPr="002A6704" w:rsidRDefault="002A6704" w:rsidP="002A6704">
      <w:pPr>
        <w:spacing w:before="0" w:after="160" w:line="259" w:lineRule="auto"/>
        <w:jc w:val="left"/>
        <w:rPr>
          <w:rFonts w:ascii="Century Gothic" w:eastAsia="Calibri" w:hAnsi="Century Gothic"/>
          <w:sz w:val="22"/>
          <w:szCs w:val="22"/>
          <w:lang w:val="en-ZA"/>
        </w:rPr>
      </w:pPr>
      <w:r w:rsidRPr="002A6704">
        <w:rPr>
          <w:rFonts w:ascii="Century Gothic" w:eastAsia="Calibri" w:hAnsi="Century Gothic"/>
          <w:sz w:val="22"/>
          <w:szCs w:val="22"/>
          <w:lang w:val="en-ZA"/>
        </w:rPr>
        <w:t>Design Challenge: Learners participate in a competition to redesign a standard piece of furniture using accessories. Each group presents their redesigned piece, explaining their choice of accessories and the impact on the furniture’s style and functionality.</w:t>
      </w:r>
    </w:p>
    <w:p w:rsidR="002A6704" w:rsidRPr="002A6704" w:rsidRDefault="002A6704" w:rsidP="002A6704">
      <w:pPr>
        <w:spacing w:before="0" w:after="160" w:line="259" w:lineRule="auto"/>
        <w:jc w:val="left"/>
        <w:rPr>
          <w:rFonts w:ascii="Century Gothic" w:eastAsia="Calibri" w:hAnsi="Century Gothic"/>
          <w:sz w:val="22"/>
          <w:szCs w:val="22"/>
          <w:lang w:val="en-ZA"/>
        </w:rPr>
      </w:pPr>
    </w:p>
    <w:p w:rsidR="002A6704" w:rsidRPr="002A6704" w:rsidRDefault="002A6704" w:rsidP="002A6704">
      <w:pPr>
        <w:spacing w:before="0" w:after="160" w:line="259" w:lineRule="auto"/>
        <w:jc w:val="left"/>
        <w:rPr>
          <w:rFonts w:ascii="Century Gothic" w:eastAsia="Calibri" w:hAnsi="Century Gothic"/>
          <w:sz w:val="22"/>
          <w:szCs w:val="22"/>
          <w:lang w:val="en-ZA"/>
        </w:rPr>
      </w:pPr>
      <w:r w:rsidRPr="002A6704">
        <w:rPr>
          <w:rFonts w:ascii="Century Gothic" w:eastAsia="Calibri" w:hAnsi="Century Gothic"/>
          <w:sz w:val="22"/>
          <w:szCs w:val="22"/>
          <w:lang w:val="en-ZA"/>
        </w:rPr>
        <w:t>Through these activities, learners will gain a practical understanding of how accessories can be effectively used to enhance both the function and style of upholstered furniture. This knowledge is crucial for anyone involved in the design and production of upholstered pieces, ensuring that the final products not only meet functional requirements but also appeal to consumer tastes and preferences.</w:t>
      </w:r>
    </w:p>
    <w:p w:rsidR="002A6704" w:rsidRPr="002A6704" w:rsidRDefault="002A6704" w:rsidP="002A6704">
      <w:pPr>
        <w:spacing w:before="0" w:after="160" w:line="259" w:lineRule="auto"/>
        <w:jc w:val="left"/>
        <w:rPr>
          <w:rFonts w:ascii="Century Gothic" w:eastAsia="Calibri" w:hAnsi="Century Gothic"/>
          <w:sz w:val="22"/>
          <w:szCs w:val="22"/>
          <w:lang w:val="en-ZA"/>
        </w:rPr>
      </w:pPr>
      <w:r w:rsidRPr="002A6704">
        <w:rPr>
          <w:rFonts w:ascii="Century Gothic" w:eastAsia="Calibri" w:hAnsi="Century Gothic"/>
          <w:sz w:val="22"/>
          <w:szCs w:val="22"/>
          <w:lang w:val="en-ZA"/>
        </w:rPr>
        <w:br w:type="page"/>
      </w:r>
    </w:p>
    <w:p w:rsidR="002A6704" w:rsidRPr="002A6704" w:rsidRDefault="002A6704" w:rsidP="002A6704">
      <w:pPr>
        <w:keepNext/>
        <w:keepLines/>
        <w:spacing w:before="40" w:after="0" w:line="259" w:lineRule="auto"/>
        <w:jc w:val="left"/>
        <w:outlineLvl w:val="2"/>
        <w:rPr>
          <w:rFonts w:ascii="Century Gothic" w:hAnsi="Century Gothic"/>
          <w:color w:val="1F4D78"/>
          <w:sz w:val="24"/>
          <w:lang w:val="en-ZA"/>
        </w:rPr>
      </w:pPr>
      <w:r w:rsidRPr="002A6704">
        <w:rPr>
          <w:rFonts w:ascii="Century Gothic" w:hAnsi="Century Gothic"/>
          <w:color w:val="1F4D78"/>
          <w:sz w:val="24"/>
          <w:lang w:val="en-ZA"/>
        </w:rPr>
        <w:lastRenderedPageBreak/>
        <w:t xml:space="preserve"> </w:t>
      </w:r>
      <w:bookmarkStart w:id="15" w:name="_Toc196241611"/>
      <w:r w:rsidRPr="002A6704">
        <w:rPr>
          <w:rFonts w:ascii="Century Gothic" w:hAnsi="Century Gothic"/>
          <w:color w:val="1F4D78"/>
          <w:sz w:val="24"/>
          <w:lang w:val="en-ZA"/>
        </w:rPr>
        <w:t>Practical Application Learning Content for PA0104</w:t>
      </w:r>
      <w:bookmarkEnd w:id="15"/>
    </w:p>
    <w:p w:rsidR="002A6704" w:rsidRPr="002A6704" w:rsidRDefault="002A6704" w:rsidP="002A6704">
      <w:pPr>
        <w:spacing w:before="0" w:after="160" w:line="259" w:lineRule="auto"/>
        <w:jc w:val="left"/>
        <w:rPr>
          <w:rFonts w:ascii="Century Gothic" w:eastAsia="Calibri" w:hAnsi="Century Gothic"/>
          <w:sz w:val="22"/>
          <w:szCs w:val="22"/>
          <w:lang w:val="en-ZA"/>
        </w:rPr>
      </w:pPr>
      <w:r w:rsidRPr="002A6704">
        <w:rPr>
          <w:rFonts w:ascii="Century Gothic" w:eastAsia="Calibri" w:hAnsi="Century Gothic"/>
          <w:sz w:val="22"/>
          <w:szCs w:val="22"/>
          <w:lang w:val="en-ZA"/>
        </w:rPr>
        <w:t>Identify the Main Groups of Upholstered Seats</w:t>
      </w:r>
    </w:p>
    <w:p w:rsidR="002A6704" w:rsidRPr="002A6704" w:rsidRDefault="002A6704" w:rsidP="002A6704">
      <w:pPr>
        <w:spacing w:before="0" w:after="160" w:line="259" w:lineRule="auto"/>
        <w:jc w:val="left"/>
        <w:rPr>
          <w:rFonts w:ascii="Century Gothic" w:eastAsia="Calibri" w:hAnsi="Century Gothic"/>
          <w:sz w:val="22"/>
          <w:szCs w:val="22"/>
          <w:lang w:val="en-ZA"/>
        </w:rPr>
      </w:pPr>
    </w:p>
    <w:p w:rsidR="002A6704" w:rsidRPr="002A6704" w:rsidRDefault="002A6704" w:rsidP="002A6704">
      <w:pPr>
        <w:spacing w:before="0" w:after="160" w:line="259" w:lineRule="auto"/>
        <w:jc w:val="left"/>
        <w:rPr>
          <w:rFonts w:ascii="Century Gothic" w:eastAsia="Calibri" w:hAnsi="Century Gothic"/>
          <w:sz w:val="22"/>
          <w:szCs w:val="22"/>
          <w:lang w:val="en-ZA"/>
        </w:rPr>
      </w:pPr>
      <w:r w:rsidRPr="002A6704">
        <w:rPr>
          <w:rFonts w:ascii="Century Gothic" w:eastAsia="Calibri" w:hAnsi="Century Gothic"/>
          <w:sz w:val="22"/>
          <w:szCs w:val="22"/>
          <w:lang w:val="en-ZA"/>
        </w:rPr>
        <w:t>In the field of furniture upholstery, understanding the different groups of upholstered seats is crucial for both design and functionality purposes. This module aims to equip learners with the skills to identify and categorise various types of upholstered seats, enhancing their ability to work with a wide range of furniture designs. Below is a comprehensive guide to understanding the main groups of upholstered seats, supported by practical exercises and examples.</w:t>
      </w:r>
    </w:p>
    <w:p w:rsidR="002A6704" w:rsidRPr="002A6704" w:rsidRDefault="002A6704" w:rsidP="002A6704">
      <w:pPr>
        <w:spacing w:before="0" w:after="160" w:line="259" w:lineRule="auto"/>
        <w:jc w:val="left"/>
        <w:rPr>
          <w:rFonts w:ascii="Century Gothic" w:eastAsia="Calibri" w:hAnsi="Century Gothic"/>
          <w:sz w:val="22"/>
          <w:szCs w:val="22"/>
          <w:lang w:val="en-ZA"/>
        </w:rPr>
      </w:pPr>
    </w:p>
    <w:p w:rsidR="002A6704" w:rsidRPr="002A6704" w:rsidRDefault="002A6704" w:rsidP="002A6704">
      <w:pPr>
        <w:spacing w:before="0" w:after="160" w:line="259" w:lineRule="auto"/>
        <w:jc w:val="left"/>
        <w:rPr>
          <w:rFonts w:ascii="Century Gothic" w:eastAsia="Calibri" w:hAnsi="Century Gothic"/>
          <w:b/>
          <w:sz w:val="22"/>
          <w:szCs w:val="22"/>
          <w:lang w:val="en-ZA"/>
        </w:rPr>
      </w:pPr>
      <w:r w:rsidRPr="002A6704">
        <w:rPr>
          <w:rFonts w:ascii="Century Gothic" w:eastAsia="Calibri" w:hAnsi="Century Gothic"/>
          <w:b/>
          <w:sz w:val="22"/>
          <w:szCs w:val="22"/>
          <w:lang w:val="en-ZA"/>
        </w:rPr>
        <w:t xml:space="preserve"> 1. Introduction to Types of Upholstered Seats</w:t>
      </w:r>
    </w:p>
    <w:p w:rsidR="002A6704" w:rsidRPr="002A6704" w:rsidRDefault="002A6704" w:rsidP="002A6704">
      <w:pPr>
        <w:spacing w:before="0" w:after="160" w:line="259" w:lineRule="auto"/>
        <w:jc w:val="left"/>
        <w:rPr>
          <w:rFonts w:ascii="Century Gothic" w:eastAsia="Calibri" w:hAnsi="Century Gothic"/>
          <w:sz w:val="22"/>
          <w:szCs w:val="22"/>
          <w:lang w:val="en-ZA"/>
        </w:rPr>
      </w:pPr>
    </w:p>
    <w:p w:rsidR="002A6704" w:rsidRPr="002A6704" w:rsidRDefault="002A6704" w:rsidP="002A6704">
      <w:pPr>
        <w:spacing w:before="0" w:after="160" w:line="259" w:lineRule="auto"/>
        <w:jc w:val="left"/>
        <w:rPr>
          <w:rFonts w:ascii="Century Gothic" w:eastAsia="Calibri" w:hAnsi="Century Gothic"/>
          <w:sz w:val="22"/>
          <w:szCs w:val="22"/>
          <w:lang w:val="en-ZA"/>
        </w:rPr>
      </w:pPr>
      <w:r w:rsidRPr="002A6704">
        <w:rPr>
          <w:rFonts w:ascii="Century Gothic" w:eastAsia="Calibri" w:hAnsi="Century Gothic"/>
          <w:sz w:val="22"/>
          <w:szCs w:val="22"/>
          <w:lang w:val="en-ZA"/>
        </w:rPr>
        <w:t>Main Groups of Upholstered Seats:</w:t>
      </w:r>
    </w:p>
    <w:p w:rsidR="002A6704" w:rsidRPr="002A6704" w:rsidRDefault="002A6704" w:rsidP="002A6704">
      <w:pPr>
        <w:spacing w:before="0" w:after="160" w:line="259" w:lineRule="auto"/>
        <w:jc w:val="left"/>
        <w:rPr>
          <w:rFonts w:ascii="Century Gothic" w:eastAsia="Calibri" w:hAnsi="Century Gothic"/>
          <w:sz w:val="22"/>
          <w:szCs w:val="22"/>
          <w:lang w:val="en-ZA"/>
        </w:rPr>
      </w:pPr>
      <w:r w:rsidRPr="002A6704">
        <w:rPr>
          <w:rFonts w:ascii="Century Gothic" w:eastAsia="Calibri" w:hAnsi="Century Gothic"/>
          <w:sz w:val="22"/>
          <w:szCs w:val="22"/>
          <w:lang w:val="en-ZA"/>
        </w:rPr>
        <w:t>- Fixed Seat: These seats are directly integrated into the frame of the furniture and are not removable. Common in both traditional and contemporary sofas, fixed seats often offer a streamlined look and can be designed for firm or plush comfort.</w:t>
      </w:r>
    </w:p>
    <w:p w:rsidR="002A6704" w:rsidRPr="002A6704" w:rsidRDefault="002A6704" w:rsidP="002A6704">
      <w:pPr>
        <w:spacing w:before="0" w:after="160" w:line="259" w:lineRule="auto"/>
        <w:jc w:val="left"/>
        <w:rPr>
          <w:rFonts w:ascii="Century Gothic" w:eastAsia="Calibri" w:hAnsi="Century Gothic"/>
          <w:sz w:val="22"/>
          <w:szCs w:val="22"/>
          <w:lang w:val="en-ZA"/>
        </w:rPr>
      </w:pPr>
      <w:r w:rsidRPr="002A6704">
        <w:rPr>
          <w:rFonts w:ascii="Century Gothic" w:eastAsia="Calibri" w:hAnsi="Century Gothic"/>
          <w:sz w:val="22"/>
          <w:szCs w:val="22"/>
          <w:lang w:val="en-ZA"/>
        </w:rPr>
        <w:t>- Cushioned Seat: Also known as loose seat cushions, these are independent cushions placed over the seat frame. They are easily removable for cleaning or replacement. Cushioned seats allow for more customisability in terms of firmness and can adapt more readily to the user’s body.</w:t>
      </w:r>
    </w:p>
    <w:p w:rsidR="002A6704" w:rsidRPr="002A6704" w:rsidRDefault="002A6704" w:rsidP="002A6704">
      <w:pPr>
        <w:spacing w:before="0" w:after="160" w:line="259" w:lineRule="auto"/>
        <w:jc w:val="left"/>
        <w:rPr>
          <w:rFonts w:ascii="Century Gothic" w:eastAsia="Calibri" w:hAnsi="Century Gothic"/>
          <w:sz w:val="22"/>
          <w:szCs w:val="22"/>
          <w:lang w:val="en-ZA"/>
        </w:rPr>
      </w:pPr>
      <w:r w:rsidRPr="002A6704">
        <w:rPr>
          <w:rFonts w:ascii="Century Gothic" w:eastAsia="Calibri" w:hAnsi="Century Gothic"/>
          <w:sz w:val="22"/>
          <w:szCs w:val="22"/>
          <w:lang w:val="en-ZA"/>
        </w:rPr>
        <w:t>- Tight Seat: This type of seat is upholstered directly over the seat frame without any visible cushioning. Tight seats are typically firmer and maintain their shape well, offering a neat and orderly appearance ideal for formal settings.</w:t>
      </w:r>
    </w:p>
    <w:p w:rsidR="002A6704" w:rsidRPr="002A6704" w:rsidRDefault="002A6704" w:rsidP="002A6704">
      <w:pPr>
        <w:spacing w:before="0" w:after="160" w:line="259" w:lineRule="auto"/>
        <w:jc w:val="left"/>
        <w:rPr>
          <w:rFonts w:ascii="Century Gothic" w:eastAsia="Calibri" w:hAnsi="Century Gothic"/>
          <w:sz w:val="22"/>
          <w:szCs w:val="22"/>
          <w:lang w:val="en-ZA"/>
        </w:rPr>
      </w:pPr>
    </w:p>
    <w:p w:rsidR="002A6704" w:rsidRPr="002A6704" w:rsidRDefault="002A6704" w:rsidP="002A6704">
      <w:pPr>
        <w:spacing w:before="0" w:after="160" w:line="259" w:lineRule="auto"/>
        <w:jc w:val="left"/>
        <w:rPr>
          <w:rFonts w:ascii="Century Gothic" w:eastAsia="Calibri" w:hAnsi="Century Gothic"/>
          <w:b/>
          <w:sz w:val="22"/>
          <w:szCs w:val="22"/>
          <w:lang w:val="en-ZA"/>
        </w:rPr>
      </w:pPr>
      <w:r w:rsidRPr="002A6704">
        <w:rPr>
          <w:rFonts w:ascii="Century Gothic" w:eastAsia="Calibri" w:hAnsi="Century Gothic"/>
          <w:b/>
          <w:sz w:val="22"/>
          <w:szCs w:val="22"/>
          <w:lang w:val="en-ZA"/>
        </w:rPr>
        <w:t xml:space="preserve"> 2. Recognising Seat Types in Context</w:t>
      </w:r>
    </w:p>
    <w:p w:rsidR="002A6704" w:rsidRPr="002A6704" w:rsidRDefault="002A6704" w:rsidP="002A6704">
      <w:pPr>
        <w:spacing w:before="0" w:after="160" w:line="259" w:lineRule="auto"/>
        <w:jc w:val="left"/>
        <w:rPr>
          <w:rFonts w:ascii="Century Gothic" w:eastAsia="Calibri" w:hAnsi="Century Gothic"/>
          <w:sz w:val="22"/>
          <w:szCs w:val="22"/>
          <w:lang w:val="en-ZA"/>
        </w:rPr>
      </w:pPr>
    </w:p>
    <w:p w:rsidR="002A6704" w:rsidRPr="002A6704" w:rsidRDefault="002A6704" w:rsidP="002A6704">
      <w:pPr>
        <w:spacing w:before="0" w:after="160" w:line="259" w:lineRule="auto"/>
        <w:jc w:val="left"/>
        <w:rPr>
          <w:rFonts w:ascii="Century Gothic" w:eastAsia="Calibri" w:hAnsi="Century Gothic"/>
          <w:sz w:val="22"/>
          <w:szCs w:val="22"/>
          <w:lang w:val="en-ZA"/>
        </w:rPr>
      </w:pPr>
      <w:r w:rsidRPr="002A6704">
        <w:rPr>
          <w:rFonts w:ascii="Century Gothic" w:eastAsia="Calibri" w:hAnsi="Century Gothic"/>
          <w:sz w:val="22"/>
          <w:szCs w:val="22"/>
          <w:lang w:val="en-ZA"/>
        </w:rPr>
        <w:t>Detailed Analysis with Context:</w:t>
      </w:r>
    </w:p>
    <w:p w:rsidR="002A6704" w:rsidRPr="002A6704" w:rsidRDefault="002A6704" w:rsidP="002A6704">
      <w:pPr>
        <w:spacing w:before="0" w:after="160" w:line="259" w:lineRule="auto"/>
        <w:jc w:val="left"/>
        <w:rPr>
          <w:rFonts w:ascii="Century Gothic" w:eastAsia="Calibri" w:hAnsi="Century Gothic"/>
          <w:sz w:val="22"/>
          <w:szCs w:val="22"/>
          <w:lang w:val="en-ZA"/>
        </w:rPr>
      </w:pPr>
      <w:r w:rsidRPr="002A6704">
        <w:rPr>
          <w:rFonts w:ascii="Century Gothic" w:eastAsia="Calibri" w:hAnsi="Century Gothic"/>
          <w:sz w:val="22"/>
          <w:szCs w:val="22"/>
          <w:lang w:val="en-ZA"/>
        </w:rPr>
        <w:t>- Comfort and Style Considerations: Fixed seats might be chosen for their durability and ease of maintenance in commercial settings, whereas cushioned seats might be preferred in residential settings for their comfort and ease of customisation.</w:t>
      </w:r>
    </w:p>
    <w:p w:rsidR="002A6704" w:rsidRPr="002A6704" w:rsidRDefault="002A6704" w:rsidP="002A6704">
      <w:pPr>
        <w:spacing w:before="0" w:after="160" w:line="259" w:lineRule="auto"/>
        <w:jc w:val="left"/>
        <w:rPr>
          <w:rFonts w:ascii="Century Gothic" w:eastAsia="Calibri" w:hAnsi="Century Gothic"/>
          <w:sz w:val="22"/>
          <w:szCs w:val="22"/>
          <w:lang w:val="en-ZA"/>
        </w:rPr>
      </w:pPr>
      <w:r w:rsidRPr="002A6704">
        <w:rPr>
          <w:rFonts w:ascii="Century Gothic" w:eastAsia="Calibri" w:hAnsi="Century Gothic"/>
          <w:sz w:val="22"/>
          <w:szCs w:val="22"/>
          <w:lang w:val="en-ZA"/>
        </w:rPr>
        <w:t>- Design Implications: Tight seats are often found in modern minimalist designs where less visual clutter is desired, while cushioned seats might be used in more traditional or rustic designs for a homier and more welcoming feel.</w:t>
      </w:r>
    </w:p>
    <w:p w:rsidR="002A6704" w:rsidRPr="002A6704" w:rsidRDefault="002A6704" w:rsidP="002A6704">
      <w:pPr>
        <w:spacing w:before="0" w:after="160" w:line="259" w:lineRule="auto"/>
        <w:jc w:val="left"/>
        <w:rPr>
          <w:rFonts w:ascii="Century Gothic" w:eastAsia="Calibri" w:hAnsi="Century Gothic"/>
          <w:sz w:val="22"/>
          <w:szCs w:val="22"/>
          <w:lang w:val="en-ZA"/>
        </w:rPr>
      </w:pPr>
    </w:p>
    <w:p w:rsidR="002A6704" w:rsidRPr="002A6704" w:rsidRDefault="002A6704" w:rsidP="002A6704">
      <w:pPr>
        <w:spacing w:before="0" w:after="160" w:line="259" w:lineRule="auto"/>
        <w:jc w:val="left"/>
        <w:rPr>
          <w:rFonts w:ascii="Century Gothic" w:eastAsia="Calibri" w:hAnsi="Century Gothic"/>
          <w:b/>
          <w:sz w:val="22"/>
          <w:szCs w:val="22"/>
          <w:lang w:val="en-ZA"/>
        </w:rPr>
      </w:pPr>
      <w:r w:rsidRPr="002A6704">
        <w:rPr>
          <w:rFonts w:ascii="Century Gothic" w:eastAsia="Calibri" w:hAnsi="Century Gothic"/>
          <w:b/>
          <w:sz w:val="22"/>
          <w:szCs w:val="22"/>
          <w:lang w:val="en-ZA"/>
        </w:rPr>
        <w:lastRenderedPageBreak/>
        <w:t xml:space="preserve"> Practical Exercises</w:t>
      </w:r>
    </w:p>
    <w:p w:rsidR="002A6704" w:rsidRPr="002A6704" w:rsidRDefault="002A6704" w:rsidP="002A6704">
      <w:pPr>
        <w:spacing w:before="0" w:after="160" w:line="259" w:lineRule="auto"/>
        <w:jc w:val="left"/>
        <w:rPr>
          <w:rFonts w:ascii="Century Gothic" w:eastAsia="Calibri" w:hAnsi="Century Gothic"/>
          <w:sz w:val="22"/>
          <w:szCs w:val="22"/>
          <w:lang w:val="en-ZA"/>
        </w:rPr>
      </w:pPr>
    </w:p>
    <w:p w:rsidR="002A6704" w:rsidRPr="002A6704" w:rsidRDefault="002A6704" w:rsidP="002A6704">
      <w:pPr>
        <w:spacing w:before="0" w:after="160" w:line="259" w:lineRule="auto"/>
        <w:jc w:val="left"/>
        <w:rPr>
          <w:rFonts w:ascii="Century Gothic" w:eastAsia="Calibri" w:hAnsi="Century Gothic"/>
          <w:sz w:val="22"/>
          <w:szCs w:val="22"/>
          <w:lang w:val="en-ZA"/>
        </w:rPr>
      </w:pPr>
      <w:r w:rsidRPr="002A6704">
        <w:rPr>
          <w:rFonts w:ascii="Century Gothic" w:eastAsia="Calibri" w:hAnsi="Century Gothic"/>
          <w:sz w:val="22"/>
          <w:szCs w:val="22"/>
          <w:lang w:val="en-ZA"/>
        </w:rPr>
        <w:t>Exercise 1: Seat Type Identification Challenge</w:t>
      </w:r>
    </w:p>
    <w:p w:rsidR="002A6704" w:rsidRPr="002A6704" w:rsidRDefault="002A6704" w:rsidP="002A6704">
      <w:pPr>
        <w:spacing w:before="0" w:after="160" w:line="259" w:lineRule="auto"/>
        <w:jc w:val="left"/>
        <w:rPr>
          <w:rFonts w:ascii="Century Gothic" w:eastAsia="Calibri" w:hAnsi="Century Gothic"/>
          <w:sz w:val="22"/>
          <w:szCs w:val="22"/>
          <w:lang w:val="en-ZA"/>
        </w:rPr>
      </w:pPr>
      <w:r w:rsidRPr="002A6704">
        <w:rPr>
          <w:rFonts w:ascii="Century Gothic" w:eastAsia="Calibri" w:hAnsi="Century Gothic"/>
          <w:sz w:val="22"/>
          <w:szCs w:val="22"/>
          <w:lang w:val="en-ZA"/>
        </w:rPr>
        <w:t>- Task: Provide learners with several examples of furniture, either through images or actual pieces in a workshop setting, and ask them to identify and categorise the seat type.</w:t>
      </w:r>
    </w:p>
    <w:p w:rsidR="002A6704" w:rsidRPr="002A6704" w:rsidRDefault="002A6704" w:rsidP="002A6704">
      <w:pPr>
        <w:spacing w:before="0" w:after="160" w:line="259" w:lineRule="auto"/>
        <w:jc w:val="left"/>
        <w:rPr>
          <w:rFonts w:ascii="Century Gothic" w:eastAsia="Calibri" w:hAnsi="Century Gothic"/>
          <w:sz w:val="22"/>
          <w:szCs w:val="22"/>
          <w:lang w:val="en-ZA"/>
        </w:rPr>
      </w:pPr>
      <w:r w:rsidRPr="002A6704">
        <w:rPr>
          <w:rFonts w:ascii="Century Gothic" w:eastAsia="Calibri" w:hAnsi="Century Gothic"/>
          <w:sz w:val="22"/>
          <w:szCs w:val="22"/>
          <w:lang w:val="en-ZA"/>
        </w:rPr>
        <w:t>- Objective: Reinforce the learner’s ability to distinguish between fixed, cushioned, and tight seats, and discuss the practical implications of each choice in furniture design.</w:t>
      </w:r>
    </w:p>
    <w:p w:rsidR="002A6704" w:rsidRPr="002A6704" w:rsidRDefault="002A6704" w:rsidP="002A6704">
      <w:pPr>
        <w:spacing w:before="0" w:after="160" w:line="259" w:lineRule="auto"/>
        <w:jc w:val="left"/>
        <w:rPr>
          <w:rFonts w:ascii="Century Gothic" w:eastAsia="Calibri" w:hAnsi="Century Gothic"/>
          <w:sz w:val="22"/>
          <w:szCs w:val="22"/>
          <w:lang w:val="en-ZA"/>
        </w:rPr>
      </w:pPr>
    </w:p>
    <w:p w:rsidR="002A6704" w:rsidRPr="002A6704" w:rsidRDefault="002A6704" w:rsidP="002A6704">
      <w:pPr>
        <w:spacing w:before="0" w:after="160" w:line="259" w:lineRule="auto"/>
        <w:jc w:val="left"/>
        <w:rPr>
          <w:rFonts w:ascii="Century Gothic" w:eastAsia="Calibri" w:hAnsi="Century Gothic"/>
          <w:sz w:val="22"/>
          <w:szCs w:val="22"/>
          <w:lang w:val="en-ZA"/>
        </w:rPr>
      </w:pPr>
      <w:r w:rsidRPr="002A6704">
        <w:rPr>
          <w:rFonts w:ascii="Century Gothic" w:eastAsia="Calibri" w:hAnsi="Century Gothic"/>
          <w:sz w:val="22"/>
          <w:szCs w:val="22"/>
          <w:lang w:val="en-ZA"/>
        </w:rPr>
        <w:t>Exercise 2: Design Application Project</w:t>
      </w:r>
    </w:p>
    <w:p w:rsidR="002A6704" w:rsidRPr="002A6704" w:rsidRDefault="002A6704" w:rsidP="002A6704">
      <w:pPr>
        <w:spacing w:before="0" w:after="160" w:line="259" w:lineRule="auto"/>
        <w:jc w:val="left"/>
        <w:rPr>
          <w:rFonts w:ascii="Century Gothic" w:eastAsia="Calibri" w:hAnsi="Century Gothic"/>
          <w:sz w:val="22"/>
          <w:szCs w:val="22"/>
          <w:lang w:val="en-ZA"/>
        </w:rPr>
      </w:pPr>
      <w:r w:rsidRPr="002A6704">
        <w:rPr>
          <w:rFonts w:ascii="Century Gothic" w:eastAsia="Calibri" w:hAnsi="Century Gothic"/>
          <w:sz w:val="22"/>
          <w:szCs w:val="22"/>
          <w:lang w:val="en-ZA"/>
        </w:rPr>
        <w:t>- Task: Learners are given a scenario where they must select the best type of seat for a given furniture piece intended for a specific environment (e.g., a luxury hotel lobby, a family home living room, a busy café).</w:t>
      </w:r>
    </w:p>
    <w:p w:rsidR="002A6704" w:rsidRPr="002A6704" w:rsidRDefault="002A6704" w:rsidP="002A6704">
      <w:pPr>
        <w:spacing w:before="0" w:after="160" w:line="259" w:lineRule="auto"/>
        <w:jc w:val="left"/>
        <w:rPr>
          <w:rFonts w:ascii="Century Gothic" w:eastAsia="Calibri" w:hAnsi="Century Gothic"/>
          <w:sz w:val="22"/>
          <w:szCs w:val="22"/>
          <w:lang w:val="en-ZA"/>
        </w:rPr>
      </w:pPr>
      <w:r w:rsidRPr="002A6704">
        <w:rPr>
          <w:rFonts w:ascii="Century Gothic" w:eastAsia="Calibri" w:hAnsi="Century Gothic"/>
          <w:sz w:val="22"/>
          <w:szCs w:val="22"/>
          <w:lang w:val="en-ZA"/>
        </w:rPr>
        <w:t>- Objective: This exercise helps learners apply their knowledge to real-world scenarios, enhancing their understanding of how seat choice affects functionality and style.</w:t>
      </w:r>
    </w:p>
    <w:p w:rsidR="002A6704" w:rsidRPr="002A6704" w:rsidRDefault="002A6704" w:rsidP="002A6704">
      <w:pPr>
        <w:spacing w:before="0" w:after="160" w:line="259" w:lineRule="auto"/>
        <w:jc w:val="left"/>
        <w:rPr>
          <w:rFonts w:ascii="Century Gothic" w:eastAsia="Calibri" w:hAnsi="Century Gothic"/>
          <w:sz w:val="22"/>
          <w:szCs w:val="22"/>
          <w:lang w:val="en-ZA"/>
        </w:rPr>
      </w:pPr>
    </w:p>
    <w:p w:rsidR="002A6704" w:rsidRPr="002A6704" w:rsidRDefault="002A6704" w:rsidP="002A6704">
      <w:pPr>
        <w:spacing w:before="0" w:after="160" w:line="259" w:lineRule="auto"/>
        <w:jc w:val="left"/>
        <w:rPr>
          <w:rFonts w:ascii="Century Gothic" w:eastAsia="Calibri" w:hAnsi="Century Gothic"/>
          <w:b/>
          <w:sz w:val="22"/>
          <w:szCs w:val="22"/>
          <w:lang w:val="en-ZA"/>
        </w:rPr>
      </w:pPr>
      <w:r w:rsidRPr="002A6704">
        <w:rPr>
          <w:rFonts w:ascii="Century Gothic" w:eastAsia="Calibri" w:hAnsi="Century Gothic"/>
          <w:b/>
          <w:sz w:val="22"/>
          <w:szCs w:val="22"/>
          <w:lang w:val="en-ZA"/>
        </w:rPr>
        <w:t xml:space="preserve"> Real-World Application</w:t>
      </w:r>
    </w:p>
    <w:p w:rsidR="002A6704" w:rsidRPr="002A6704" w:rsidRDefault="002A6704" w:rsidP="002A6704">
      <w:pPr>
        <w:spacing w:before="0" w:after="160" w:line="259" w:lineRule="auto"/>
        <w:jc w:val="left"/>
        <w:rPr>
          <w:rFonts w:ascii="Century Gothic" w:eastAsia="Calibri" w:hAnsi="Century Gothic"/>
          <w:sz w:val="22"/>
          <w:szCs w:val="22"/>
          <w:lang w:val="en-ZA"/>
        </w:rPr>
      </w:pPr>
    </w:p>
    <w:p w:rsidR="002A6704" w:rsidRPr="002A6704" w:rsidRDefault="002A6704" w:rsidP="002A6704">
      <w:pPr>
        <w:spacing w:before="0" w:after="160" w:line="259" w:lineRule="auto"/>
        <w:jc w:val="left"/>
        <w:rPr>
          <w:rFonts w:ascii="Century Gothic" w:eastAsia="Calibri" w:hAnsi="Century Gothic"/>
          <w:sz w:val="22"/>
          <w:szCs w:val="22"/>
          <w:lang w:val="en-ZA"/>
        </w:rPr>
      </w:pPr>
      <w:r w:rsidRPr="002A6704">
        <w:rPr>
          <w:rFonts w:ascii="Century Gothic" w:eastAsia="Calibri" w:hAnsi="Century Gothic"/>
          <w:sz w:val="22"/>
          <w:szCs w:val="22"/>
          <w:lang w:val="en-ZA"/>
        </w:rPr>
        <w:t>Field Trip: Organise a visit to a furniture manufacturing facility or a large furniture showroom. Observe different types of seats being made or displayed, and discuss their design and functional aspects with professionals.</w:t>
      </w:r>
    </w:p>
    <w:p w:rsidR="002A6704" w:rsidRPr="002A6704" w:rsidRDefault="002A6704" w:rsidP="002A6704">
      <w:pPr>
        <w:spacing w:before="0" w:after="160" w:line="259" w:lineRule="auto"/>
        <w:jc w:val="left"/>
        <w:rPr>
          <w:rFonts w:ascii="Century Gothic" w:eastAsia="Calibri" w:hAnsi="Century Gothic"/>
          <w:sz w:val="22"/>
          <w:szCs w:val="22"/>
          <w:lang w:val="en-ZA"/>
        </w:rPr>
      </w:pPr>
    </w:p>
    <w:p w:rsidR="002A6704" w:rsidRPr="002A6704" w:rsidRDefault="002A6704" w:rsidP="002A6704">
      <w:pPr>
        <w:spacing w:before="0" w:after="160" w:line="259" w:lineRule="auto"/>
        <w:jc w:val="left"/>
        <w:rPr>
          <w:rFonts w:ascii="Century Gothic" w:eastAsia="Calibri" w:hAnsi="Century Gothic"/>
          <w:sz w:val="22"/>
          <w:szCs w:val="22"/>
          <w:lang w:val="en-ZA"/>
        </w:rPr>
      </w:pPr>
      <w:r w:rsidRPr="002A6704">
        <w:rPr>
          <w:rFonts w:ascii="Century Gothic" w:eastAsia="Calibri" w:hAnsi="Century Gothic"/>
          <w:sz w:val="22"/>
          <w:szCs w:val="22"/>
          <w:lang w:val="en-ZA"/>
        </w:rPr>
        <w:t>Group Discussion: After the field trip, hold a discussion where learners share their observations and insights about different seat types they encountered, discussing why particular designs were used in specific furniture settings.</w:t>
      </w:r>
    </w:p>
    <w:p w:rsidR="002A6704" w:rsidRPr="002A6704" w:rsidRDefault="002A6704" w:rsidP="002A6704">
      <w:pPr>
        <w:spacing w:before="0" w:after="160" w:line="259" w:lineRule="auto"/>
        <w:jc w:val="left"/>
        <w:rPr>
          <w:rFonts w:ascii="Century Gothic" w:eastAsia="Calibri" w:hAnsi="Century Gothic"/>
          <w:sz w:val="22"/>
          <w:szCs w:val="22"/>
          <w:lang w:val="en-ZA"/>
        </w:rPr>
      </w:pPr>
    </w:p>
    <w:p w:rsidR="002A6704" w:rsidRPr="002A6704" w:rsidRDefault="002A6704" w:rsidP="002A6704">
      <w:pPr>
        <w:spacing w:before="0" w:after="160" w:line="259" w:lineRule="auto"/>
        <w:jc w:val="left"/>
        <w:rPr>
          <w:rFonts w:ascii="Century Gothic" w:eastAsia="Calibri" w:hAnsi="Century Gothic"/>
          <w:sz w:val="22"/>
          <w:szCs w:val="22"/>
          <w:lang w:val="en-ZA"/>
        </w:rPr>
      </w:pPr>
      <w:r w:rsidRPr="002A6704">
        <w:rPr>
          <w:rFonts w:ascii="Century Gothic" w:eastAsia="Calibri" w:hAnsi="Century Gothic"/>
          <w:sz w:val="22"/>
          <w:szCs w:val="22"/>
          <w:lang w:val="en-ZA"/>
        </w:rPr>
        <w:t>These activities are designed to deepen learners' understanding of the different types of upholstered seats and their applications in various furniture designs. By engaging with both theoretical and practical aspects of upholstery, learners will be better equipped to make informed decisions in their future projects within the industry.</w:t>
      </w:r>
    </w:p>
    <w:p w:rsidR="002A6704" w:rsidRPr="002A6704" w:rsidRDefault="002A6704" w:rsidP="002A6704">
      <w:pPr>
        <w:spacing w:before="0" w:after="160" w:line="259" w:lineRule="auto"/>
        <w:jc w:val="left"/>
        <w:rPr>
          <w:rFonts w:ascii="Century Gothic" w:eastAsia="Calibri" w:hAnsi="Century Gothic"/>
          <w:sz w:val="22"/>
          <w:szCs w:val="22"/>
          <w:lang w:val="en-ZA"/>
        </w:rPr>
      </w:pPr>
      <w:r w:rsidRPr="002A6704">
        <w:rPr>
          <w:rFonts w:ascii="Century Gothic" w:eastAsia="Calibri" w:hAnsi="Century Gothic"/>
          <w:sz w:val="22"/>
          <w:szCs w:val="22"/>
          <w:lang w:val="en-ZA"/>
        </w:rPr>
        <w:br w:type="page"/>
      </w:r>
    </w:p>
    <w:p w:rsidR="002A6704" w:rsidRPr="002A6704" w:rsidRDefault="002A6704" w:rsidP="002A6704">
      <w:pPr>
        <w:keepNext/>
        <w:keepLines/>
        <w:spacing w:before="40" w:after="0" w:line="259" w:lineRule="auto"/>
        <w:jc w:val="left"/>
        <w:outlineLvl w:val="2"/>
        <w:rPr>
          <w:rFonts w:ascii="Century Gothic" w:hAnsi="Century Gothic"/>
          <w:color w:val="1F4D78"/>
          <w:sz w:val="24"/>
          <w:lang w:val="en-ZA"/>
        </w:rPr>
      </w:pPr>
      <w:r w:rsidRPr="002A6704">
        <w:rPr>
          <w:rFonts w:ascii="Century Gothic" w:hAnsi="Century Gothic"/>
          <w:color w:val="1F4D78"/>
          <w:sz w:val="24"/>
          <w:lang w:val="en-ZA"/>
        </w:rPr>
        <w:lastRenderedPageBreak/>
        <w:t xml:space="preserve"> </w:t>
      </w:r>
      <w:bookmarkStart w:id="16" w:name="_Toc196241612"/>
      <w:r w:rsidRPr="002A6704">
        <w:rPr>
          <w:rFonts w:ascii="Century Gothic" w:hAnsi="Century Gothic"/>
          <w:color w:val="1F4D78"/>
          <w:sz w:val="24"/>
          <w:lang w:val="en-ZA"/>
        </w:rPr>
        <w:t>Practical Application Learning Content for PA0105</w:t>
      </w:r>
      <w:bookmarkEnd w:id="16"/>
    </w:p>
    <w:p w:rsidR="002A6704" w:rsidRPr="002A6704" w:rsidRDefault="002A6704" w:rsidP="002A6704">
      <w:pPr>
        <w:spacing w:before="0" w:after="160" w:line="259" w:lineRule="auto"/>
        <w:jc w:val="left"/>
        <w:rPr>
          <w:rFonts w:ascii="Century Gothic" w:eastAsia="Calibri" w:hAnsi="Century Gothic"/>
          <w:sz w:val="22"/>
          <w:szCs w:val="22"/>
          <w:lang w:val="en-ZA"/>
        </w:rPr>
      </w:pPr>
      <w:r w:rsidRPr="002A6704">
        <w:rPr>
          <w:rFonts w:ascii="Century Gothic" w:eastAsia="Calibri" w:hAnsi="Century Gothic"/>
          <w:sz w:val="22"/>
          <w:szCs w:val="22"/>
          <w:lang w:val="en-ZA"/>
        </w:rPr>
        <w:t>Identify the Main Groups of Upholstered Backs</w:t>
      </w:r>
    </w:p>
    <w:p w:rsidR="002A6704" w:rsidRPr="002A6704" w:rsidRDefault="002A6704" w:rsidP="002A6704">
      <w:pPr>
        <w:spacing w:before="0" w:after="160" w:line="259" w:lineRule="auto"/>
        <w:jc w:val="left"/>
        <w:rPr>
          <w:rFonts w:ascii="Century Gothic" w:eastAsia="Calibri" w:hAnsi="Century Gothic"/>
          <w:sz w:val="22"/>
          <w:szCs w:val="22"/>
          <w:lang w:val="en-ZA"/>
        </w:rPr>
      </w:pPr>
    </w:p>
    <w:p w:rsidR="002A6704" w:rsidRPr="002A6704" w:rsidRDefault="002A6704" w:rsidP="002A6704">
      <w:pPr>
        <w:spacing w:before="0" w:after="160" w:line="259" w:lineRule="auto"/>
        <w:jc w:val="left"/>
        <w:rPr>
          <w:rFonts w:ascii="Century Gothic" w:eastAsia="Calibri" w:hAnsi="Century Gothic"/>
          <w:sz w:val="22"/>
          <w:szCs w:val="22"/>
          <w:lang w:val="en-ZA"/>
        </w:rPr>
      </w:pPr>
      <w:r w:rsidRPr="002A6704">
        <w:rPr>
          <w:rFonts w:ascii="Century Gothic" w:eastAsia="Calibri" w:hAnsi="Century Gothic"/>
          <w:sz w:val="22"/>
          <w:szCs w:val="22"/>
          <w:lang w:val="en-ZA"/>
        </w:rPr>
        <w:t>Identifying and categorising the main groups of upholstered backs is essential for professionals in the furniture design and manufacturing industry. This knowledge helps in selecting the appropriate back type that complements the functionality and aesthetic of a piece of furniture. Below, we outline structured learning content that includes detailed descriptions, practical exercises, and real-world applications to deepen understanding of upholstered backs.</w:t>
      </w:r>
    </w:p>
    <w:p w:rsidR="002A6704" w:rsidRPr="002A6704" w:rsidRDefault="002A6704" w:rsidP="002A6704">
      <w:pPr>
        <w:spacing w:before="0" w:after="160" w:line="259" w:lineRule="auto"/>
        <w:jc w:val="left"/>
        <w:rPr>
          <w:rFonts w:ascii="Century Gothic" w:eastAsia="Calibri" w:hAnsi="Century Gothic"/>
          <w:sz w:val="22"/>
          <w:szCs w:val="22"/>
          <w:lang w:val="en-ZA"/>
        </w:rPr>
      </w:pPr>
    </w:p>
    <w:p w:rsidR="002A6704" w:rsidRPr="002A6704" w:rsidRDefault="002A6704" w:rsidP="002A6704">
      <w:pPr>
        <w:spacing w:before="0" w:after="160" w:line="259" w:lineRule="auto"/>
        <w:jc w:val="left"/>
        <w:rPr>
          <w:rFonts w:ascii="Century Gothic" w:eastAsia="Calibri" w:hAnsi="Century Gothic"/>
          <w:b/>
          <w:sz w:val="22"/>
          <w:szCs w:val="22"/>
          <w:lang w:val="en-ZA"/>
        </w:rPr>
      </w:pPr>
      <w:r w:rsidRPr="002A6704">
        <w:rPr>
          <w:rFonts w:ascii="Century Gothic" w:eastAsia="Calibri" w:hAnsi="Century Gothic"/>
          <w:b/>
          <w:sz w:val="22"/>
          <w:szCs w:val="22"/>
          <w:lang w:val="en-ZA"/>
        </w:rPr>
        <w:t xml:space="preserve"> 1. Introduction to Types of Upholstered Backs</w:t>
      </w:r>
    </w:p>
    <w:p w:rsidR="002A6704" w:rsidRPr="002A6704" w:rsidRDefault="002A6704" w:rsidP="002A6704">
      <w:pPr>
        <w:spacing w:before="0" w:after="160" w:line="259" w:lineRule="auto"/>
        <w:jc w:val="left"/>
        <w:rPr>
          <w:rFonts w:ascii="Century Gothic" w:eastAsia="Calibri" w:hAnsi="Century Gothic"/>
          <w:sz w:val="22"/>
          <w:szCs w:val="22"/>
          <w:lang w:val="en-ZA"/>
        </w:rPr>
      </w:pPr>
    </w:p>
    <w:p w:rsidR="002A6704" w:rsidRPr="002A6704" w:rsidRDefault="002A6704" w:rsidP="002A6704">
      <w:pPr>
        <w:spacing w:before="0" w:after="160" w:line="259" w:lineRule="auto"/>
        <w:jc w:val="left"/>
        <w:rPr>
          <w:rFonts w:ascii="Century Gothic" w:eastAsia="Calibri" w:hAnsi="Century Gothic"/>
          <w:sz w:val="22"/>
          <w:szCs w:val="22"/>
          <w:lang w:val="en-ZA"/>
        </w:rPr>
      </w:pPr>
      <w:r w:rsidRPr="002A6704">
        <w:rPr>
          <w:rFonts w:ascii="Century Gothic" w:eastAsia="Calibri" w:hAnsi="Century Gothic"/>
          <w:sz w:val="22"/>
          <w:szCs w:val="22"/>
          <w:lang w:val="en-ZA"/>
        </w:rPr>
        <w:t>Main Groups of Upholstered Backs:</w:t>
      </w:r>
    </w:p>
    <w:p w:rsidR="002A6704" w:rsidRPr="002A6704" w:rsidRDefault="002A6704" w:rsidP="002A6704">
      <w:pPr>
        <w:spacing w:before="0" w:after="160" w:line="259" w:lineRule="auto"/>
        <w:jc w:val="left"/>
        <w:rPr>
          <w:rFonts w:ascii="Century Gothic" w:eastAsia="Calibri" w:hAnsi="Century Gothic"/>
          <w:sz w:val="22"/>
          <w:szCs w:val="22"/>
          <w:lang w:val="en-ZA"/>
        </w:rPr>
      </w:pPr>
      <w:r w:rsidRPr="002A6704">
        <w:rPr>
          <w:rFonts w:ascii="Century Gothic" w:eastAsia="Calibri" w:hAnsi="Century Gothic"/>
          <w:sz w:val="22"/>
          <w:szCs w:val="22"/>
          <w:lang w:val="en-ZA"/>
        </w:rPr>
        <w:t>- Tight Back: These are upholstered backs where the upholstery is attached directly to the frame of the furniture. Tight backs are known for maintaining their shape and providing a clean, streamlined appearance. They are commonly found in more formal settings and offer substantial support.</w:t>
      </w:r>
    </w:p>
    <w:p w:rsidR="002A6704" w:rsidRPr="002A6704" w:rsidRDefault="002A6704" w:rsidP="002A6704">
      <w:pPr>
        <w:spacing w:before="0" w:after="160" w:line="259" w:lineRule="auto"/>
        <w:jc w:val="left"/>
        <w:rPr>
          <w:rFonts w:ascii="Century Gothic" w:eastAsia="Calibri" w:hAnsi="Century Gothic"/>
          <w:sz w:val="22"/>
          <w:szCs w:val="22"/>
          <w:lang w:val="en-ZA"/>
        </w:rPr>
      </w:pPr>
      <w:r w:rsidRPr="002A6704">
        <w:rPr>
          <w:rFonts w:ascii="Century Gothic" w:eastAsia="Calibri" w:hAnsi="Century Gothic"/>
          <w:sz w:val="22"/>
          <w:szCs w:val="22"/>
          <w:lang w:val="en-ZA"/>
        </w:rPr>
        <w:t>- Cushioned Back: This type includes loose cushions that can be removed for cleaning or replaced. Cushioned backs provide a softer, more comfortable feel and allow for more flexibility in terms of design and customisation.</w:t>
      </w:r>
    </w:p>
    <w:p w:rsidR="002A6704" w:rsidRPr="002A6704" w:rsidRDefault="002A6704" w:rsidP="002A6704">
      <w:pPr>
        <w:spacing w:before="0" w:after="160" w:line="259" w:lineRule="auto"/>
        <w:jc w:val="left"/>
        <w:rPr>
          <w:rFonts w:ascii="Century Gothic" w:eastAsia="Calibri" w:hAnsi="Century Gothic"/>
          <w:sz w:val="22"/>
          <w:szCs w:val="22"/>
          <w:lang w:val="en-ZA"/>
        </w:rPr>
      </w:pPr>
      <w:r w:rsidRPr="002A6704">
        <w:rPr>
          <w:rFonts w:ascii="Century Gothic" w:eastAsia="Calibri" w:hAnsi="Century Gothic"/>
          <w:sz w:val="22"/>
          <w:szCs w:val="22"/>
          <w:lang w:val="en-ZA"/>
        </w:rPr>
        <w:t>- Channel Back: Featuring vertical grooves or channels that are sewn into the upholstery, channel backs add a decorative element while also providing enhanced support and comfort. This style is often used in art deco and contemporary designs.</w:t>
      </w:r>
    </w:p>
    <w:p w:rsidR="002A6704" w:rsidRPr="002A6704" w:rsidRDefault="002A6704" w:rsidP="002A6704">
      <w:pPr>
        <w:spacing w:before="0" w:after="160" w:line="259" w:lineRule="auto"/>
        <w:jc w:val="left"/>
        <w:rPr>
          <w:rFonts w:ascii="Century Gothic" w:eastAsia="Calibri" w:hAnsi="Century Gothic"/>
          <w:sz w:val="22"/>
          <w:szCs w:val="22"/>
          <w:lang w:val="en-ZA"/>
        </w:rPr>
      </w:pPr>
      <w:r w:rsidRPr="002A6704">
        <w:rPr>
          <w:rFonts w:ascii="Century Gothic" w:eastAsia="Calibri" w:hAnsi="Century Gothic"/>
          <w:sz w:val="22"/>
          <w:szCs w:val="22"/>
          <w:lang w:val="en-ZA"/>
        </w:rPr>
        <w:t>- Tufted Back: Characterised by patterns of buttons or tufts that create indentations in the upholstery. Tufting adds both aesthetic appeal and additional support, and it is popular in both traditional and modern furniture styles.</w:t>
      </w:r>
    </w:p>
    <w:p w:rsidR="002A6704" w:rsidRPr="002A6704" w:rsidRDefault="002A6704" w:rsidP="002A6704">
      <w:pPr>
        <w:spacing w:before="0" w:after="160" w:line="259" w:lineRule="auto"/>
        <w:jc w:val="left"/>
        <w:rPr>
          <w:rFonts w:ascii="Century Gothic" w:eastAsia="Calibri" w:hAnsi="Century Gothic"/>
          <w:sz w:val="22"/>
          <w:szCs w:val="22"/>
          <w:lang w:val="en-ZA"/>
        </w:rPr>
      </w:pPr>
    </w:p>
    <w:p w:rsidR="002A6704" w:rsidRPr="002A6704" w:rsidRDefault="002A6704" w:rsidP="002A6704">
      <w:pPr>
        <w:spacing w:before="0" w:after="160" w:line="259" w:lineRule="auto"/>
        <w:jc w:val="left"/>
        <w:rPr>
          <w:rFonts w:ascii="Century Gothic" w:eastAsia="Calibri" w:hAnsi="Century Gothic"/>
          <w:b/>
          <w:sz w:val="22"/>
          <w:szCs w:val="22"/>
          <w:lang w:val="en-ZA"/>
        </w:rPr>
      </w:pPr>
      <w:r w:rsidRPr="002A6704">
        <w:rPr>
          <w:rFonts w:ascii="Century Gothic" w:eastAsia="Calibri" w:hAnsi="Century Gothic"/>
          <w:b/>
          <w:sz w:val="22"/>
          <w:szCs w:val="22"/>
          <w:lang w:val="en-ZA"/>
        </w:rPr>
        <w:t xml:space="preserve"> 2. Recognising Back Types in Context</w:t>
      </w:r>
    </w:p>
    <w:p w:rsidR="002A6704" w:rsidRPr="002A6704" w:rsidRDefault="002A6704" w:rsidP="002A6704">
      <w:pPr>
        <w:spacing w:before="0" w:after="160" w:line="259" w:lineRule="auto"/>
        <w:jc w:val="left"/>
        <w:rPr>
          <w:rFonts w:ascii="Century Gothic" w:eastAsia="Calibri" w:hAnsi="Century Gothic"/>
          <w:sz w:val="22"/>
          <w:szCs w:val="22"/>
          <w:lang w:val="en-ZA"/>
        </w:rPr>
      </w:pPr>
    </w:p>
    <w:p w:rsidR="002A6704" w:rsidRPr="002A6704" w:rsidRDefault="002A6704" w:rsidP="002A6704">
      <w:pPr>
        <w:spacing w:before="0" w:after="160" w:line="259" w:lineRule="auto"/>
        <w:jc w:val="left"/>
        <w:rPr>
          <w:rFonts w:ascii="Century Gothic" w:eastAsia="Calibri" w:hAnsi="Century Gothic"/>
          <w:sz w:val="22"/>
          <w:szCs w:val="22"/>
          <w:lang w:val="en-ZA"/>
        </w:rPr>
      </w:pPr>
      <w:r w:rsidRPr="002A6704">
        <w:rPr>
          <w:rFonts w:ascii="Century Gothic" w:eastAsia="Calibri" w:hAnsi="Century Gothic"/>
          <w:sz w:val="22"/>
          <w:szCs w:val="22"/>
          <w:lang w:val="en-ZA"/>
        </w:rPr>
        <w:t>Detailed Analysis with Context:</w:t>
      </w:r>
    </w:p>
    <w:p w:rsidR="002A6704" w:rsidRPr="002A6704" w:rsidRDefault="002A6704" w:rsidP="002A6704">
      <w:pPr>
        <w:spacing w:before="0" w:after="160" w:line="259" w:lineRule="auto"/>
        <w:jc w:val="left"/>
        <w:rPr>
          <w:rFonts w:ascii="Century Gothic" w:eastAsia="Calibri" w:hAnsi="Century Gothic"/>
          <w:sz w:val="22"/>
          <w:szCs w:val="22"/>
          <w:lang w:val="en-ZA"/>
        </w:rPr>
      </w:pPr>
      <w:r w:rsidRPr="002A6704">
        <w:rPr>
          <w:rFonts w:ascii="Century Gothic" w:eastAsia="Calibri" w:hAnsi="Century Gothic"/>
          <w:sz w:val="22"/>
          <w:szCs w:val="22"/>
          <w:lang w:val="en-ZA"/>
        </w:rPr>
        <w:t>- Aesthetic and Functional Implications: Tight backs offer a neat appearance and are easy to maintain, making them suitable for high-traffic commercial environments. Cushioned backs, being more casual, are ideal for residential settings where comfort is a priority.</w:t>
      </w:r>
    </w:p>
    <w:p w:rsidR="002A6704" w:rsidRPr="002A6704" w:rsidRDefault="002A6704" w:rsidP="002A6704">
      <w:pPr>
        <w:spacing w:before="0" w:after="160" w:line="259" w:lineRule="auto"/>
        <w:jc w:val="left"/>
        <w:rPr>
          <w:rFonts w:ascii="Century Gothic" w:eastAsia="Calibri" w:hAnsi="Century Gothic"/>
          <w:sz w:val="22"/>
          <w:szCs w:val="22"/>
          <w:lang w:val="en-ZA"/>
        </w:rPr>
      </w:pPr>
      <w:r w:rsidRPr="002A6704">
        <w:rPr>
          <w:rFonts w:ascii="Century Gothic" w:eastAsia="Calibri" w:hAnsi="Century Gothic"/>
          <w:sz w:val="22"/>
          <w:szCs w:val="22"/>
          <w:lang w:val="en-ZA"/>
        </w:rPr>
        <w:lastRenderedPageBreak/>
        <w:t>- Design Flexibility: Channel backs provide a unique look that can serve as a focal point in a room, whereas tufted backs are versatile enough to enhance the luxury of a living room or the formality of an office setting.</w:t>
      </w:r>
    </w:p>
    <w:p w:rsidR="002A6704" w:rsidRPr="002A6704" w:rsidRDefault="002A6704" w:rsidP="002A6704">
      <w:pPr>
        <w:spacing w:before="0" w:after="160" w:line="259" w:lineRule="auto"/>
        <w:jc w:val="left"/>
        <w:rPr>
          <w:rFonts w:ascii="Century Gothic" w:eastAsia="Calibri" w:hAnsi="Century Gothic"/>
          <w:sz w:val="22"/>
          <w:szCs w:val="22"/>
          <w:lang w:val="en-ZA"/>
        </w:rPr>
      </w:pPr>
    </w:p>
    <w:p w:rsidR="002A6704" w:rsidRPr="002A6704" w:rsidRDefault="002A6704" w:rsidP="002A6704">
      <w:pPr>
        <w:spacing w:before="0" w:after="160" w:line="259" w:lineRule="auto"/>
        <w:jc w:val="left"/>
        <w:rPr>
          <w:rFonts w:ascii="Century Gothic" w:eastAsia="Calibri" w:hAnsi="Century Gothic"/>
          <w:b/>
          <w:sz w:val="22"/>
          <w:szCs w:val="22"/>
          <w:lang w:val="en-ZA"/>
        </w:rPr>
      </w:pPr>
      <w:r w:rsidRPr="002A6704">
        <w:rPr>
          <w:rFonts w:ascii="Century Gothic" w:eastAsia="Calibri" w:hAnsi="Century Gothic"/>
          <w:b/>
          <w:sz w:val="22"/>
          <w:szCs w:val="22"/>
          <w:lang w:val="en-ZA"/>
        </w:rPr>
        <w:t xml:space="preserve"> Practical Exercises</w:t>
      </w:r>
    </w:p>
    <w:p w:rsidR="002A6704" w:rsidRPr="002A6704" w:rsidRDefault="002A6704" w:rsidP="002A6704">
      <w:pPr>
        <w:spacing w:before="0" w:after="160" w:line="259" w:lineRule="auto"/>
        <w:jc w:val="left"/>
        <w:rPr>
          <w:rFonts w:ascii="Century Gothic" w:eastAsia="Calibri" w:hAnsi="Century Gothic"/>
          <w:sz w:val="22"/>
          <w:szCs w:val="22"/>
          <w:lang w:val="en-ZA"/>
        </w:rPr>
      </w:pPr>
    </w:p>
    <w:p w:rsidR="002A6704" w:rsidRPr="002A6704" w:rsidRDefault="002A6704" w:rsidP="002A6704">
      <w:pPr>
        <w:spacing w:before="0" w:after="160" w:line="259" w:lineRule="auto"/>
        <w:jc w:val="left"/>
        <w:rPr>
          <w:rFonts w:ascii="Century Gothic" w:eastAsia="Calibri" w:hAnsi="Century Gothic"/>
          <w:sz w:val="22"/>
          <w:szCs w:val="22"/>
          <w:lang w:val="en-ZA"/>
        </w:rPr>
      </w:pPr>
      <w:r w:rsidRPr="002A6704">
        <w:rPr>
          <w:rFonts w:ascii="Century Gothic" w:eastAsia="Calibri" w:hAnsi="Century Gothic"/>
          <w:sz w:val="22"/>
          <w:szCs w:val="22"/>
          <w:lang w:val="en-ZA"/>
        </w:rPr>
        <w:t>Exercise 1: Back Type Identification Workshop</w:t>
      </w:r>
    </w:p>
    <w:p w:rsidR="002A6704" w:rsidRPr="002A6704" w:rsidRDefault="002A6704" w:rsidP="002A6704">
      <w:pPr>
        <w:spacing w:before="0" w:after="160" w:line="259" w:lineRule="auto"/>
        <w:jc w:val="left"/>
        <w:rPr>
          <w:rFonts w:ascii="Century Gothic" w:eastAsia="Calibri" w:hAnsi="Century Gothic"/>
          <w:sz w:val="22"/>
          <w:szCs w:val="22"/>
          <w:lang w:val="en-ZA"/>
        </w:rPr>
      </w:pPr>
      <w:r w:rsidRPr="002A6704">
        <w:rPr>
          <w:rFonts w:ascii="Century Gothic" w:eastAsia="Calibri" w:hAnsi="Century Gothic"/>
          <w:sz w:val="22"/>
          <w:szCs w:val="22"/>
          <w:lang w:val="en-ZA"/>
        </w:rPr>
        <w:t>- Task: Learners are presented with various images or actual examples of furniture and are tasked with identifying the type of upholstered back and discussing its characteristics.</w:t>
      </w:r>
    </w:p>
    <w:p w:rsidR="002A6704" w:rsidRPr="002A6704" w:rsidRDefault="002A6704" w:rsidP="002A6704">
      <w:pPr>
        <w:spacing w:before="0" w:after="160" w:line="259" w:lineRule="auto"/>
        <w:jc w:val="left"/>
        <w:rPr>
          <w:rFonts w:ascii="Century Gothic" w:eastAsia="Calibri" w:hAnsi="Century Gothic"/>
          <w:sz w:val="22"/>
          <w:szCs w:val="22"/>
          <w:lang w:val="en-ZA"/>
        </w:rPr>
      </w:pPr>
      <w:r w:rsidRPr="002A6704">
        <w:rPr>
          <w:rFonts w:ascii="Century Gothic" w:eastAsia="Calibri" w:hAnsi="Century Gothic"/>
          <w:sz w:val="22"/>
          <w:szCs w:val="22"/>
          <w:lang w:val="en-ZA"/>
        </w:rPr>
        <w:t>- Objective: This exercise reinforces the ability to distinguish between different types of upholstered backs and understand their applications.</w:t>
      </w:r>
    </w:p>
    <w:p w:rsidR="002A6704" w:rsidRPr="002A6704" w:rsidRDefault="002A6704" w:rsidP="002A6704">
      <w:pPr>
        <w:spacing w:before="0" w:after="160" w:line="259" w:lineRule="auto"/>
        <w:jc w:val="left"/>
        <w:rPr>
          <w:rFonts w:ascii="Century Gothic" w:eastAsia="Calibri" w:hAnsi="Century Gothic"/>
          <w:sz w:val="22"/>
          <w:szCs w:val="22"/>
          <w:lang w:val="en-ZA"/>
        </w:rPr>
      </w:pPr>
    </w:p>
    <w:p w:rsidR="002A6704" w:rsidRPr="002A6704" w:rsidRDefault="002A6704" w:rsidP="002A6704">
      <w:pPr>
        <w:spacing w:before="0" w:after="160" w:line="259" w:lineRule="auto"/>
        <w:jc w:val="left"/>
        <w:rPr>
          <w:rFonts w:ascii="Century Gothic" w:eastAsia="Calibri" w:hAnsi="Century Gothic"/>
          <w:sz w:val="22"/>
          <w:szCs w:val="22"/>
          <w:lang w:val="en-ZA"/>
        </w:rPr>
      </w:pPr>
      <w:r w:rsidRPr="002A6704">
        <w:rPr>
          <w:rFonts w:ascii="Century Gothic" w:eastAsia="Calibri" w:hAnsi="Century Gothic"/>
          <w:sz w:val="22"/>
          <w:szCs w:val="22"/>
          <w:lang w:val="en-ZA"/>
        </w:rPr>
        <w:t>Exercise 2: Design Specification Role-play</w:t>
      </w:r>
    </w:p>
    <w:p w:rsidR="002A6704" w:rsidRPr="002A6704" w:rsidRDefault="002A6704" w:rsidP="002A6704">
      <w:pPr>
        <w:spacing w:before="0" w:after="160" w:line="259" w:lineRule="auto"/>
        <w:jc w:val="left"/>
        <w:rPr>
          <w:rFonts w:ascii="Century Gothic" w:eastAsia="Calibri" w:hAnsi="Century Gothic"/>
          <w:sz w:val="22"/>
          <w:szCs w:val="22"/>
          <w:lang w:val="en-ZA"/>
        </w:rPr>
      </w:pPr>
      <w:r w:rsidRPr="002A6704">
        <w:rPr>
          <w:rFonts w:ascii="Century Gothic" w:eastAsia="Calibri" w:hAnsi="Century Gothic"/>
          <w:sz w:val="22"/>
          <w:szCs w:val="22"/>
          <w:lang w:val="en-ZA"/>
        </w:rPr>
        <w:t>- Task: In a role-play setting, learners are given a client profile and a scenario (e.g., designing a boutique hotel lobby or a cosy home library) and must choose the appropriate type of upholstered back that meets both aesthetic and functional requirements.</w:t>
      </w:r>
    </w:p>
    <w:p w:rsidR="002A6704" w:rsidRPr="002A6704" w:rsidRDefault="002A6704" w:rsidP="002A6704">
      <w:pPr>
        <w:spacing w:before="0" w:after="160" w:line="259" w:lineRule="auto"/>
        <w:jc w:val="left"/>
        <w:rPr>
          <w:rFonts w:ascii="Century Gothic" w:eastAsia="Calibri" w:hAnsi="Century Gothic"/>
          <w:sz w:val="22"/>
          <w:szCs w:val="22"/>
          <w:lang w:val="en-ZA"/>
        </w:rPr>
      </w:pPr>
      <w:r w:rsidRPr="002A6704">
        <w:rPr>
          <w:rFonts w:ascii="Century Gothic" w:eastAsia="Calibri" w:hAnsi="Century Gothic"/>
          <w:sz w:val="22"/>
          <w:szCs w:val="22"/>
          <w:lang w:val="en-ZA"/>
        </w:rPr>
        <w:t>- Objective: Encourages practical application of knowledge in selecting upholstered backs based on specific design criteria and client needs.</w:t>
      </w:r>
    </w:p>
    <w:p w:rsidR="002A6704" w:rsidRPr="002A6704" w:rsidRDefault="002A6704" w:rsidP="002A6704">
      <w:pPr>
        <w:spacing w:before="0" w:after="160" w:line="259" w:lineRule="auto"/>
        <w:jc w:val="left"/>
        <w:rPr>
          <w:rFonts w:ascii="Century Gothic" w:eastAsia="Calibri" w:hAnsi="Century Gothic"/>
          <w:sz w:val="22"/>
          <w:szCs w:val="22"/>
          <w:lang w:val="en-ZA"/>
        </w:rPr>
      </w:pPr>
    </w:p>
    <w:p w:rsidR="002A6704" w:rsidRPr="002A6704" w:rsidRDefault="002A6704" w:rsidP="002A6704">
      <w:pPr>
        <w:spacing w:before="0" w:after="160" w:line="259" w:lineRule="auto"/>
        <w:jc w:val="left"/>
        <w:rPr>
          <w:rFonts w:ascii="Century Gothic" w:eastAsia="Calibri" w:hAnsi="Century Gothic"/>
          <w:b/>
          <w:sz w:val="22"/>
          <w:szCs w:val="22"/>
          <w:lang w:val="en-ZA"/>
        </w:rPr>
      </w:pPr>
      <w:r w:rsidRPr="002A6704">
        <w:rPr>
          <w:rFonts w:ascii="Century Gothic" w:eastAsia="Calibri" w:hAnsi="Century Gothic"/>
          <w:b/>
          <w:sz w:val="22"/>
          <w:szCs w:val="22"/>
          <w:lang w:val="en-ZA"/>
        </w:rPr>
        <w:t xml:space="preserve"> Real-World Application</w:t>
      </w:r>
    </w:p>
    <w:p w:rsidR="002A6704" w:rsidRPr="002A6704" w:rsidRDefault="002A6704" w:rsidP="002A6704">
      <w:pPr>
        <w:spacing w:before="0" w:after="160" w:line="259" w:lineRule="auto"/>
        <w:jc w:val="left"/>
        <w:rPr>
          <w:rFonts w:ascii="Century Gothic" w:eastAsia="Calibri" w:hAnsi="Century Gothic"/>
          <w:sz w:val="22"/>
          <w:szCs w:val="22"/>
          <w:lang w:val="en-ZA"/>
        </w:rPr>
      </w:pPr>
    </w:p>
    <w:p w:rsidR="002A6704" w:rsidRPr="002A6704" w:rsidRDefault="002A6704" w:rsidP="002A6704">
      <w:pPr>
        <w:spacing w:before="0" w:after="160" w:line="259" w:lineRule="auto"/>
        <w:jc w:val="left"/>
        <w:rPr>
          <w:rFonts w:ascii="Century Gothic" w:eastAsia="Calibri" w:hAnsi="Century Gothic"/>
          <w:sz w:val="22"/>
          <w:szCs w:val="22"/>
          <w:lang w:val="en-ZA"/>
        </w:rPr>
      </w:pPr>
      <w:r w:rsidRPr="002A6704">
        <w:rPr>
          <w:rFonts w:ascii="Century Gothic" w:eastAsia="Calibri" w:hAnsi="Century Gothic"/>
          <w:sz w:val="22"/>
          <w:szCs w:val="22"/>
          <w:lang w:val="en-ZA"/>
        </w:rPr>
        <w:t>Site Visit: Arrange a visit to a local furniture workshop or showroom where different styles of upholstered backs are on display. Discuss with designers or craftspeople about the processes involved in creating various back styles.</w:t>
      </w:r>
    </w:p>
    <w:p w:rsidR="002A6704" w:rsidRPr="002A6704" w:rsidRDefault="002A6704" w:rsidP="002A6704">
      <w:pPr>
        <w:spacing w:before="0" w:after="160" w:line="259" w:lineRule="auto"/>
        <w:jc w:val="left"/>
        <w:rPr>
          <w:rFonts w:ascii="Century Gothic" w:eastAsia="Calibri" w:hAnsi="Century Gothic"/>
          <w:sz w:val="22"/>
          <w:szCs w:val="22"/>
          <w:lang w:val="en-ZA"/>
        </w:rPr>
      </w:pPr>
    </w:p>
    <w:p w:rsidR="002A6704" w:rsidRPr="002A6704" w:rsidRDefault="002A6704" w:rsidP="002A6704">
      <w:pPr>
        <w:spacing w:before="0" w:after="160" w:line="259" w:lineRule="auto"/>
        <w:jc w:val="left"/>
        <w:rPr>
          <w:rFonts w:ascii="Century Gothic" w:eastAsia="Calibri" w:hAnsi="Century Gothic"/>
          <w:sz w:val="22"/>
          <w:szCs w:val="22"/>
          <w:lang w:val="en-ZA"/>
        </w:rPr>
      </w:pPr>
      <w:r w:rsidRPr="002A6704">
        <w:rPr>
          <w:rFonts w:ascii="Century Gothic" w:eastAsia="Calibri" w:hAnsi="Century Gothic"/>
          <w:sz w:val="22"/>
          <w:szCs w:val="22"/>
          <w:lang w:val="en-ZA"/>
        </w:rPr>
        <w:t>Group Project: Learners collaborate to design a piece of furniture for a mock client, selecting materials, and the type of upholstered back. Each group presents their design, justifying their choices based on the client's needs and the intended use of the furniture.</w:t>
      </w:r>
    </w:p>
    <w:p w:rsidR="002A6704" w:rsidRPr="002A6704" w:rsidRDefault="002A6704" w:rsidP="002A6704">
      <w:pPr>
        <w:spacing w:before="0" w:after="160" w:line="259" w:lineRule="auto"/>
        <w:jc w:val="left"/>
        <w:rPr>
          <w:rFonts w:ascii="Century Gothic" w:eastAsia="Calibri" w:hAnsi="Century Gothic"/>
          <w:sz w:val="22"/>
          <w:szCs w:val="22"/>
          <w:lang w:val="en-ZA"/>
        </w:rPr>
      </w:pPr>
    </w:p>
    <w:p w:rsidR="002A6704" w:rsidRPr="002A6704" w:rsidRDefault="002A6704" w:rsidP="002A6704">
      <w:pPr>
        <w:spacing w:before="0" w:after="160" w:line="259" w:lineRule="auto"/>
        <w:jc w:val="left"/>
        <w:rPr>
          <w:rFonts w:ascii="Century Gothic" w:eastAsia="Calibri" w:hAnsi="Century Gothic"/>
          <w:sz w:val="22"/>
          <w:szCs w:val="22"/>
          <w:lang w:val="en-ZA"/>
        </w:rPr>
      </w:pPr>
      <w:r w:rsidRPr="002A6704">
        <w:rPr>
          <w:rFonts w:ascii="Century Gothic" w:eastAsia="Calibri" w:hAnsi="Century Gothic"/>
          <w:sz w:val="22"/>
          <w:szCs w:val="22"/>
          <w:lang w:val="en-ZA"/>
        </w:rPr>
        <w:lastRenderedPageBreak/>
        <w:t>By engaging with these practical learning activities, learners will develop a deeper understanding of the different types of upholstered backs and their specific uses in furniture design. This knowledge is crucial for making informed decisions that affect both the functionality and aesthetic quality of upholstered furniture.</w:t>
      </w:r>
    </w:p>
    <w:p w:rsidR="002A6704" w:rsidRPr="002A6704" w:rsidRDefault="002A6704" w:rsidP="002A6704">
      <w:pPr>
        <w:spacing w:before="0" w:after="160" w:line="259" w:lineRule="auto"/>
        <w:jc w:val="left"/>
        <w:rPr>
          <w:rFonts w:ascii="Century Gothic" w:eastAsia="Calibri" w:hAnsi="Century Gothic"/>
          <w:sz w:val="22"/>
          <w:szCs w:val="22"/>
          <w:lang w:val="en-ZA"/>
        </w:rPr>
      </w:pPr>
      <w:r w:rsidRPr="002A6704">
        <w:rPr>
          <w:rFonts w:ascii="Century Gothic" w:eastAsia="Calibri" w:hAnsi="Century Gothic"/>
          <w:sz w:val="22"/>
          <w:szCs w:val="22"/>
          <w:lang w:val="en-ZA"/>
        </w:rPr>
        <w:br w:type="page"/>
      </w:r>
    </w:p>
    <w:p w:rsidR="002A6704" w:rsidRPr="002A6704" w:rsidRDefault="002A6704" w:rsidP="002A6704">
      <w:pPr>
        <w:keepNext/>
        <w:keepLines/>
        <w:spacing w:before="40" w:after="0" w:line="259" w:lineRule="auto"/>
        <w:jc w:val="left"/>
        <w:outlineLvl w:val="2"/>
        <w:rPr>
          <w:rFonts w:ascii="Century Gothic" w:hAnsi="Century Gothic"/>
          <w:color w:val="1F4D78"/>
          <w:sz w:val="24"/>
          <w:lang w:val="en-ZA"/>
        </w:rPr>
      </w:pPr>
      <w:r w:rsidRPr="002A6704">
        <w:rPr>
          <w:rFonts w:ascii="Century Gothic" w:hAnsi="Century Gothic"/>
          <w:color w:val="1F4D78"/>
          <w:sz w:val="24"/>
          <w:lang w:val="en-ZA"/>
        </w:rPr>
        <w:lastRenderedPageBreak/>
        <w:t xml:space="preserve"> </w:t>
      </w:r>
      <w:bookmarkStart w:id="17" w:name="_Toc196241613"/>
      <w:r w:rsidRPr="002A6704">
        <w:rPr>
          <w:rFonts w:ascii="Century Gothic" w:hAnsi="Century Gothic"/>
          <w:color w:val="1F4D78"/>
          <w:sz w:val="24"/>
          <w:lang w:val="en-ZA"/>
        </w:rPr>
        <w:t>Practical Application Learning Content for PA0106</w:t>
      </w:r>
      <w:bookmarkEnd w:id="17"/>
      <w:r w:rsidRPr="002A6704">
        <w:rPr>
          <w:rFonts w:ascii="Century Gothic" w:hAnsi="Century Gothic"/>
          <w:color w:val="1F4D78"/>
          <w:sz w:val="24"/>
          <w:lang w:val="en-ZA"/>
        </w:rPr>
        <w:t xml:space="preserve"> </w:t>
      </w:r>
    </w:p>
    <w:p w:rsidR="002A6704" w:rsidRPr="002A6704" w:rsidRDefault="002A6704" w:rsidP="002A6704">
      <w:pPr>
        <w:spacing w:before="0" w:after="160" w:line="259" w:lineRule="auto"/>
        <w:jc w:val="left"/>
        <w:rPr>
          <w:rFonts w:ascii="Century Gothic" w:eastAsia="Calibri" w:hAnsi="Century Gothic"/>
          <w:sz w:val="22"/>
          <w:szCs w:val="22"/>
          <w:lang w:val="en-ZA"/>
        </w:rPr>
      </w:pPr>
      <w:r w:rsidRPr="002A6704">
        <w:rPr>
          <w:rFonts w:ascii="Century Gothic" w:eastAsia="Calibri" w:hAnsi="Century Gothic"/>
          <w:sz w:val="22"/>
          <w:szCs w:val="22"/>
          <w:lang w:val="en-ZA"/>
        </w:rPr>
        <w:t>Identify the Main Groups of Unpolished Arms</w:t>
      </w:r>
    </w:p>
    <w:p w:rsidR="002A6704" w:rsidRPr="002A6704" w:rsidRDefault="002A6704" w:rsidP="002A6704">
      <w:pPr>
        <w:spacing w:before="0" w:after="160" w:line="259" w:lineRule="auto"/>
        <w:jc w:val="left"/>
        <w:rPr>
          <w:rFonts w:ascii="Century Gothic" w:eastAsia="Calibri" w:hAnsi="Century Gothic"/>
          <w:sz w:val="22"/>
          <w:szCs w:val="22"/>
          <w:lang w:val="en-ZA"/>
        </w:rPr>
      </w:pPr>
    </w:p>
    <w:p w:rsidR="002A6704" w:rsidRPr="002A6704" w:rsidRDefault="002A6704" w:rsidP="002A6704">
      <w:pPr>
        <w:spacing w:before="0" w:after="160" w:line="259" w:lineRule="auto"/>
        <w:jc w:val="left"/>
        <w:rPr>
          <w:rFonts w:ascii="Century Gothic" w:eastAsia="Calibri" w:hAnsi="Century Gothic"/>
          <w:sz w:val="22"/>
          <w:szCs w:val="22"/>
          <w:lang w:val="en-ZA"/>
        </w:rPr>
      </w:pPr>
      <w:r w:rsidRPr="002A6704">
        <w:rPr>
          <w:rFonts w:ascii="Century Gothic" w:eastAsia="Calibri" w:hAnsi="Century Gothic"/>
          <w:sz w:val="22"/>
          <w:szCs w:val="22"/>
          <w:lang w:val="en-ZA"/>
        </w:rPr>
        <w:t>Understanding the different types of upholstered arms is crucial for furniture design and manufacturing. This module will equip learners with the skills to identify and categorise upholstered arms based on their structural and aesthetic characteristics. The learning content provided below includes detailed information, practical exercises, and examples to aid in the comprehension and application of knowledge regarding upholstered arms.</w:t>
      </w:r>
    </w:p>
    <w:p w:rsidR="002A6704" w:rsidRPr="002A6704" w:rsidRDefault="002A6704" w:rsidP="002A6704">
      <w:pPr>
        <w:spacing w:before="0" w:after="160" w:line="259" w:lineRule="auto"/>
        <w:jc w:val="left"/>
        <w:rPr>
          <w:rFonts w:ascii="Century Gothic" w:eastAsia="Calibri" w:hAnsi="Century Gothic"/>
          <w:sz w:val="22"/>
          <w:szCs w:val="22"/>
          <w:lang w:val="en-ZA"/>
        </w:rPr>
      </w:pPr>
    </w:p>
    <w:p w:rsidR="002A6704" w:rsidRPr="002A6704" w:rsidRDefault="002A6704" w:rsidP="002A6704">
      <w:pPr>
        <w:spacing w:before="0" w:after="160" w:line="259" w:lineRule="auto"/>
        <w:jc w:val="left"/>
        <w:rPr>
          <w:rFonts w:ascii="Century Gothic" w:eastAsia="Calibri" w:hAnsi="Century Gothic"/>
          <w:b/>
          <w:sz w:val="22"/>
          <w:szCs w:val="22"/>
          <w:lang w:val="en-ZA"/>
        </w:rPr>
      </w:pPr>
      <w:r w:rsidRPr="002A6704">
        <w:rPr>
          <w:rFonts w:ascii="Century Gothic" w:eastAsia="Calibri" w:hAnsi="Century Gothic"/>
          <w:b/>
          <w:sz w:val="22"/>
          <w:szCs w:val="22"/>
          <w:lang w:val="en-ZA"/>
        </w:rPr>
        <w:t xml:space="preserve"> 1. Introduction to Types of Upholstered Arms</w:t>
      </w:r>
    </w:p>
    <w:p w:rsidR="002A6704" w:rsidRPr="002A6704" w:rsidRDefault="002A6704" w:rsidP="002A6704">
      <w:pPr>
        <w:spacing w:before="0" w:after="160" w:line="259" w:lineRule="auto"/>
        <w:jc w:val="left"/>
        <w:rPr>
          <w:rFonts w:ascii="Century Gothic" w:eastAsia="Calibri" w:hAnsi="Century Gothic"/>
          <w:sz w:val="22"/>
          <w:szCs w:val="22"/>
          <w:lang w:val="en-ZA"/>
        </w:rPr>
      </w:pPr>
    </w:p>
    <w:p w:rsidR="002A6704" w:rsidRPr="002A6704" w:rsidRDefault="002A6704" w:rsidP="002A6704">
      <w:pPr>
        <w:spacing w:before="0" w:after="160" w:line="259" w:lineRule="auto"/>
        <w:jc w:val="left"/>
        <w:rPr>
          <w:rFonts w:ascii="Century Gothic" w:eastAsia="Calibri" w:hAnsi="Century Gothic"/>
          <w:sz w:val="22"/>
          <w:szCs w:val="22"/>
          <w:lang w:val="en-ZA"/>
        </w:rPr>
      </w:pPr>
      <w:r w:rsidRPr="002A6704">
        <w:rPr>
          <w:rFonts w:ascii="Century Gothic" w:eastAsia="Calibri" w:hAnsi="Century Gothic"/>
          <w:sz w:val="22"/>
          <w:szCs w:val="22"/>
          <w:lang w:val="en-ZA"/>
        </w:rPr>
        <w:t>Main Groups of Upholstered Arms:</w:t>
      </w:r>
    </w:p>
    <w:p w:rsidR="002A6704" w:rsidRPr="002A6704" w:rsidRDefault="002A6704" w:rsidP="002A6704">
      <w:pPr>
        <w:spacing w:before="0" w:after="160" w:line="259" w:lineRule="auto"/>
        <w:jc w:val="left"/>
        <w:rPr>
          <w:rFonts w:ascii="Century Gothic" w:eastAsia="Calibri" w:hAnsi="Century Gothic"/>
          <w:sz w:val="22"/>
          <w:szCs w:val="22"/>
          <w:lang w:val="en-ZA"/>
        </w:rPr>
      </w:pPr>
      <w:r w:rsidRPr="002A6704">
        <w:rPr>
          <w:rFonts w:ascii="Century Gothic" w:eastAsia="Calibri" w:hAnsi="Century Gothic"/>
          <w:sz w:val="22"/>
          <w:szCs w:val="22"/>
          <w:lang w:val="en-ZA"/>
        </w:rPr>
        <w:t>- Rolled Arms: These arms curve outward and are typically padded, contributing to a classic and comfortable look. Rolled arms are common in traditional styles like English roll arm sofas.</w:t>
      </w:r>
    </w:p>
    <w:p w:rsidR="002A6704" w:rsidRPr="002A6704" w:rsidRDefault="002A6704" w:rsidP="002A6704">
      <w:pPr>
        <w:spacing w:before="0" w:after="160" w:line="259" w:lineRule="auto"/>
        <w:jc w:val="left"/>
        <w:rPr>
          <w:rFonts w:ascii="Century Gothic" w:eastAsia="Calibri" w:hAnsi="Century Gothic"/>
          <w:sz w:val="22"/>
          <w:szCs w:val="22"/>
          <w:lang w:val="en-ZA"/>
        </w:rPr>
      </w:pPr>
      <w:r w:rsidRPr="002A6704">
        <w:rPr>
          <w:rFonts w:ascii="Century Gothic" w:eastAsia="Calibri" w:hAnsi="Century Gothic"/>
          <w:sz w:val="22"/>
          <w:szCs w:val="22"/>
          <w:lang w:val="en-ZA"/>
        </w:rPr>
        <w:t>- Track Arms: Also known as straight arms, they have clean lines and a squared profile, lending a modern and sleek appearance to the furniture. They are less padded than rolled arms, emphasising a more contemporary look.</w:t>
      </w:r>
    </w:p>
    <w:p w:rsidR="002A6704" w:rsidRPr="002A6704" w:rsidRDefault="002A6704" w:rsidP="002A6704">
      <w:pPr>
        <w:spacing w:before="0" w:after="160" w:line="259" w:lineRule="auto"/>
        <w:jc w:val="left"/>
        <w:rPr>
          <w:rFonts w:ascii="Century Gothic" w:eastAsia="Calibri" w:hAnsi="Century Gothic"/>
          <w:sz w:val="22"/>
          <w:szCs w:val="22"/>
          <w:lang w:val="en-ZA"/>
        </w:rPr>
      </w:pPr>
      <w:r w:rsidRPr="002A6704">
        <w:rPr>
          <w:rFonts w:ascii="Century Gothic" w:eastAsia="Calibri" w:hAnsi="Century Gothic"/>
          <w:sz w:val="22"/>
          <w:szCs w:val="22"/>
          <w:lang w:val="en-ZA"/>
        </w:rPr>
        <w:t>- Sloped Arms: These arms slope down from the back of the sofa towards the front, offering a casual and relaxed feel. They are often seen in casual or transitional furniture styles.</w:t>
      </w:r>
    </w:p>
    <w:p w:rsidR="002A6704" w:rsidRPr="002A6704" w:rsidRDefault="002A6704" w:rsidP="002A6704">
      <w:pPr>
        <w:spacing w:before="0" w:after="160" w:line="259" w:lineRule="auto"/>
        <w:jc w:val="left"/>
        <w:rPr>
          <w:rFonts w:ascii="Century Gothic" w:eastAsia="Calibri" w:hAnsi="Century Gothic"/>
          <w:sz w:val="22"/>
          <w:szCs w:val="22"/>
          <w:lang w:val="en-ZA"/>
        </w:rPr>
      </w:pPr>
      <w:r w:rsidRPr="002A6704">
        <w:rPr>
          <w:rFonts w:ascii="Century Gothic" w:eastAsia="Calibri" w:hAnsi="Century Gothic"/>
          <w:sz w:val="22"/>
          <w:szCs w:val="22"/>
          <w:lang w:val="en-ZA"/>
        </w:rPr>
        <w:t>- Flared Arms: Arms that flare outward and upward, adding a dynamic visual element to the furniture. Flared arms can be seen in modern and eclectic styles and can vary in the degree of flare and padding.</w:t>
      </w:r>
    </w:p>
    <w:p w:rsidR="002A6704" w:rsidRPr="002A6704" w:rsidRDefault="002A6704" w:rsidP="002A6704">
      <w:pPr>
        <w:spacing w:before="0" w:after="160" w:line="259" w:lineRule="auto"/>
        <w:jc w:val="left"/>
        <w:rPr>
          <w:rFonts w:ascii="Century Gothic" w:eastAsia="Calibri" w:hAnsi="Century Gothic"/>
          <w:sz w:val="22"/>
          <w:szCs w:val="22"/>
          <w:lang w:val="en-ZA"/>
        </w:rPr>
      </w:pPr>
    </w:p>
    <w:p w:rsidR="002A6704" w:rsidRPr="002A6704" w:rsidRDefault="002A6704" w:rsidP="002A6704">
      <w:pPr>
        <w:spacing w:before="0" w:after="160" w:line="259" w:lineRule="auto"/>
        <w:jc w:val="left"/>
        <w:rPr>
          <w:rFonts w:ascii="Century Gothic" w:eastAsia="Calibri" w:hAnsi="Century Gothic"/>
          <w:b/>
          <w:sz w:val="22"/>
          <w:szCs w:val="22"/>
          <w:lang w:val="en-ZA"/>
        </w:rPr>
      </w:pPr>
      <w:r w:rsidRPr="002A6704">
        <w:rPr>
          <w:rFonts w:ascii="Century Gothic" w:eastAsia="Calibri" w:hAnsi="Century Gothic"/>
          <w:b/>
          <w:sz w:val="22"/>
          <w:szCs w:val="22"/>
          <w:lang w:val="en-ZA"/>
        </w:rPr>
        <w:t xml:space="preserve"> 2. Recognising Arm Types in Context</w:t>
      </w:r>
    </w:p>
    <w:p w:rsidR="002A6704" w:rsidRPr="002A6704" w:rsidRDefault="002A6704" w:rsidP="002A6704">
      <w:pPr>
        <w:spacing w:before="0" w:after="160" w:line="259" w:lineRule="auto"/>
        <w:jc w:val="left"/>
        <w:rPr>
          <w:rFonts w:ascii="Century Gothic" w:eastAsia="Calibri" w:hAnsi="Century Gothic"/>
          <w:sz w:val="22"/>
          <w:szCs w:val="22"/>
          <w:lang w:val="en-ZA"/>
        </w:rPr>
      </w:pPr>
    </w:p>
    <w:p w:rsidR="002A6704" w:rsidRPr="002A6704" w:rsidRDefault="002A6704" w:rsidP="002A6704">
      <w:pPr>
        <w:spacing w:before="0" w:after="160" w:line="259" w:lineRule="auto"/>
        <w:jc w:val="left"/>
        <w:rPr>
          <w:rFonts w:ascii="Century Gothic" w:eastAsia="Calibri" w:hAnsi="Century Gothic"/>
          <w:sz w:val="22"/>
          <w:szCs w:val="22"/>
          <w:lang w:val="en-ZA"/>
        </w:rPr>
      </w:pPr>
      <w:r w:rsidRPr="002A6704">
        <w:rPr>
          <w:rFonts w:ascii="Century Gothic" w:eastAsia="Calibri" w:hAnsi="Century Gothic"/>
          <w:sz w:val="22"/>
          <w:szCs w:val="22"/>
          <w:lang w:val="en-ZA"/>
        </w:rPr>
        <w:t>Detailed Analysis with Context:</w:t>
      </w:r>
    </w:p>
    <w:p w:rsidR="002A6704" w:rsidRPr="002A6704" w:rsidRDefault="002A6704" w:rsidP="002A6704">
      <w:pPr>
        <w:spacing w:before="0" w:after="160" w:line="259" w:lineRule="auto"/>
        <w:jc w:val="left"/>
        <w:rPr>
          <w:rFonts w:ascii="Century Gothic" w:eastAsia="Calibri" w:hAnsi="Century Gothic"/>
          <w:sz w:val="22"/>
          <w:szCs w:val="22"/>
          <w:lang w:val="en-ZA"/>
        </w:rPr>
      </w:pPr>
      <w:r w:rsidRPr="002A6704">
        <w:rPr>
          <w:rFonts w:ascii="Century Gothic" w:eastAsia="Calibri" w:hAnsi="Century Gothic"/>
          <w:sz w:val="22"/>
          <w:szCs w:val="22"/>
          <w:lang w:val="en-ZA"/>
        </w:rPr>
        <w:t>- Aesthetic and Functional Implications: Rolled arms provide a soft, inviting look and extra comfort, suitable for living rooms or dens. Track arms, with their minimalistic appeal, are ideal for spaces where space saving is crucial, such as small apartments.</w:t>
      </w:r>
    </w:p>
    <w:p w:rsidR="002A6704" w:rsidRPr="002A6704" w:rsidRDefault="002A6704" w:rsidP="002A6704">
      <w:pPr>
        <w:spacing w:before="0" w:after="160" w:line="259" w:lineRule="auto"/>
        <w:jc w:val="left"/>
        <w:rPr>
          <w:rFonts w:ascii="Century Gothic" w:eastAsia="Calibri" w:hAnsi="Century Gothic"/>
          <w:sz w:val="22"/>
          <w:szCs w:val="22"/>
          <w:lang w:val="en-ZA"/>
        </w:rPr>
      </w:pPr>
      <w:r w:rsidRPr="002A6704">
        <w:rPr>
          <w:rFonts w:ascii="Century Gothic" w:eastAsia="Calibri" w:hAnsi="Century Gothic"/>
          <w:sz w:val="22"/>
          <w:szCs w:val="22"/>
          <w:lang w:val="en-ZA"/>
        </w:rPr>
        <w:lastRenderedPageBreak/>
        <w:t>- Design Flexibility: Sloped arms offer a middle ground between formal and casual, fitting well in family rooms or sunrooms. Flared arms can serve as a statement piece in a room, suitable for more adventurous or thematic interior designs.</w:t>
      </w:r>
    </w:p>
    <w:p w:rsidR="002A6704" w:rsidRPr="002A6704" w:rsidRDefault="002A6704" w:rsidP="002A6704">
      <w:pPr>
        <w:spacing w:before="0" w:after="160" w:line="259" w:lineRule="auto"/>
        <w:jc w:val="left"/>
        <w:rPr>
          <w:rFonts w:ascii="Century Gothic" w:eastAsia="Calibri" w:hAnsi="Century Gothic"/>
          <w:sz w:val="22"/>
          <w:szCs w:val="22"/>
          <w:lang w:val="en-ZA"/>
        </w:rPr>
      </w:pPr>
    </w:p>
    <w:p w:rsidR="002A6704" w:rsidRPr="002A6704" w:rsidRDefault="002A6704" w:rsidP="002A6704">
      <w:pPr>
        <w:spacing w:before="0" w:after="160" w:line="259" w:lineRule="auto"/>
        <w:jc w:val="left"/>
        <w:rPr>
          <w:rFonts w:ascii="Century Gothic" w:eastAsia="Calibri" w:hAnsi="Century Gothic"/>
          <w:b/>
          <w:sz w:val="22"/>
          <w:szCs w:val="22"/>
          <w:lang w:val="en-ZA"/>
        </w:rPr>
      </w:pPr>
    </w:p>
    <w:p w:rsidR="002A6704" w:rsidRPr="002A6704" w:rsidRDefault="002A6704" w:rsidP="002A6704">
      <w:pPr>
        <w:spacing w:before="0" w:after="160" w:line="259" w:lineRule="auto"/>
        <w:jc w:val="left"/>
        <w:rPr>
          <w:rFonts w:ascii="Century Gothic" w:eastAsia="Calibri" w:hAnsi="Century Gothic"/>
          <w:b/>
          <w:sz w:val="22"/>
          <w:szCs w:val="22"/>
          <w:lang w:val="en-ZA"/>
        </w:rPr>
      </w:pPr>
      <w:r w:rsidRPr="002A6704">
        <w:rPr>
          <w:rFonts w:ascii="Century Gothic" w:eastAsia="Calibri" w:hAnsi="Century Gothic"/>
          <w:b/>
          <w:sz w:val="22"/>
          <w:szCs w:val="22"/>
          <w:lang w:val="en-ZA"/>
        </w:rPr>
        <w:t xml:space="preserve"> Practical Exercises</w:t>
      </w:r>
    </w:p>
    <w:p w:rsidR="002A6704" w:rsidRPr="002A6704" w:rsidRDefault="002A6704" w:rsidP="002A6704">
      <w:pPr>
        <w:spacing w:before="0" w:after="160" w:line="259" w:lineRule="auto"/>
        <w:jc w:val="left"/>
        <w:rPr>
          <w:rFonts w:ascii="Century Gothic" w:eastAsia="Calibri" w:hAnsi="Century Gothic"/>
          <w:sz w:val="22"/>
          <w:szCs w:val="22"/>
          <w:lang w:val="en-ZA"/>
        </w:rPr>
      </w:pPr>
    </w:p>
    <w:p w:rsidR="002A6704" w:rsidRPr="002A6704" w:rsidRDefault="002A6704" w:rsidP="002A6704">
      <w:pPr>
        <w:spacing w:before="0" w:after="160" w:line="259" w:lineRule="auto"/>
        <w:jc w:val="left"/>
        <w:rPr>
          <w:rFonts w:ascii="Century Gothic" w:eastAsia="Calibri" w:hAnsi="Century Gothic"/>
          <w:sz w:val="22"/>
          <w:szCs w:val="22"/>
          <w:lang w:val="en-ZA"/>
        </w:rPr>
      </w:pPr>
      <w:r w:rsidRPr="002A6704">
        <w:rPr>
          <w:rFonts w:ascii="Century Gothic" w:eastAsia="Calibri" w:hAnsi="Century Gothic"/>
          <w:sz w:val="22"/>
          <w:szCs w:val="22"/>
          <w:lang w:val="en-ZA"/>
        </w:rPr>
        <w:t>Exercise 1: Arm Type Recognition Drill</w:t>
      </w:r>
    </w:p>
    <w:p w:rsidR="002A6704" w:rsidRPr="002A6704" w:rsidRDefault="002A6704" w:rsidP="002A6704">
      <w:pPr>
        <w:spacing w:before="0" w:after="160" w:line="259" w:lineRule="auto"/>
        <w:jc w:val="left"/>
        <w:rPr>
          <w:rFonts w:ascii="Century Gothic" w:eastAsia="Calibri" w:hAnsi="Century Gothic"/>
          <w:sz w:val="22"/>
          <w:szCs w:val="22"/>
          <w:lang w:val="en-ZA"/>
        </w:rPr>
      </w:pPr>
      <w:r w:rsidRPr="002A6704">
        <w:rPr>
          <w:rFonts w:ascii="Century Gothic" w:eastAsia="Calibri" w:hAnsi="Century Gothic"/>
          <w:sz w:val="22"/>
          <w:szCs w:val="22"/>
          <w:lang w:val="en-ZA"/>
        </w:rPr>
        <w:t>- Task: Learners are shown various images or actual pieces of furniture, each featuring different types of arms. They must identify the arm style and discuss why it might be chosen for a particular setting.</w:t>
      </w:r>
    </w:p>
    <w:p w:rsidR="002A6704" w:rsidRPr="002A6704" w:rsidRDefault="002A6704" w:rsidP="002A6704">
      <w:pPr>
        <w:spacing w:before="0" w:after="160" w:line="259" w:lineRule="auto"/>
        <w:jc w:val="left"/>
        <w:rPr>
          <w:rFonts w:ascii="Century Gothic" w:eastAsia="Calibri" w:hAnsi="Century Gothic"/>
          <w:sz w:val="22"/>
          <w:szCs w:val="22"/>
          <w:lang w:val="en-ZA"/>
        </w:rPr>
      </w:pPr>
      <w:r w:rsidRPr="002A6704">
        <w:rPr>
          <w:rFonts w:ascii="Century Gothic" w:eastAsia="Calibri" w:hAnsi="Century Gothic"/>
          <w:sz w:val="22"/>
          <w:szCs w:val="22"/>
          <w:lang w:val="en-ZA"/>
        </w:rPr>
        <w:t>- Objective: This drill helps to solidify the learner's ability to recognise and understand the practical applications of different arm types in furniture design.</w:t>
      </w:r>
    </w:p>
    <w:p w:rsidR="002A6704" w:rsidRPr="002A6704" w:rsidRDefault="002A6704" w:rsidP="002A6704">
      <w:pPr>
        <w:spacing w:before="0" w:after="160" w:line="259" w:lineRule="auto"/>
        <w:jc w:val="left"/>
        <w:rPr>
          <w:rFonts w:ascii="Century Gothic" w:eastAsia="Calibri" w:hAnsi="Century Gothic"/>
          <w:sz w:val="22"/>
          <w:szCs w:val="22"/>
          <w:lang w:val="en-ZA"/>
        </w:rPr>
      </w:pPr>
    </w:p>
    <w:p w:rsidR="002A6704" w:rsidRPr="002A6704" w:rsidRDefault="002A6704" w:rsidP="002A6704">
      <w:pPr>
        <w:spacing w:before="0" w:after="160" w:line="259" w:lineRule="auto"/>
        <w:jc w:val="left"/>
        <w:rPr>
          <w:rFonts w:ascii="Century Gothic" w:eastAsia="Calibri" w:hAnsi="Century Gothic"/>
          <w:sz w:val="22"/>
          <w:szCs w:val="22"/>
          <w:lang w:val="en-ZA"/>
        </w:rPr>
      </w:pPr>
      <w:r w:rsidRPr="002A6704">
        <w:rPr>
          <w:rFonts w:ascii="Century Gothic" w:eastAsia="Calibri" w:hAnsi="Century Gothic"/>
          <w:sz w:val="22"/>
          <w:szCs w:val="22"/>
          <w:lang w:val="en-ZA"/>
        </w:rPr>
        <w:t>Exercise 2: Concept Design Challenge</w:t>
      </w:r>
    </w:p>
    <w:p w:rsidR="002A6704" w:rsidRPr="002A6704" w:rsidRDefault="002A6704" w:rsidP="002A6704">
      <w:pPr>
        <w:spacing w:before="0" w:after="160" w:line="259" w:lineRule="auto"/>
        <w:jc w:val="left"/>
        <w:rPr>
          <w:rFonts w:ascii="Century Gothic" w:eastAsia="Calibri" w:hAnsi="Century Gothic"/>
          <w:sz w:val="22"/>
          <w:szCs w:val="22"/>
          <w:lang w:val="en-ZA"/>
        </w:rPr>
      </w:pPr>
      <w:r w:rsidRPr="002A6704">
        <w:rPr>
          <w:rFonts w:ascii="Century Gothic" w:eastAsia="Calibri" w:hAnsi="Century Gothic"/>
          <w:sz w:val="22"/>
          <w:szCs w:val="22"/>
          <w:lang w:val="en-ZA"/>
        </w:rPr>
        <w:t>- Task: Learners are tasked with designing a piece of furniture for a specified space (e.g., a luxury hotel suite or a corporate office lobby). They must choose an appropriate arm style that complements both the function and aesthetic of the room.</w:t>
      </w:r>
    </w:p>
    <w:p w:rsidR="002A6704" w:rsidRPr="002A6704" w:rsidRDefault="002A6704" w:rsidP="002A6704">
      <w:pPr>
        <w:spacing w:before="0" w:after="160" w:line="259" w:lineRule="auto"/>
        <w:jc w:val="left"/>
        <w:rPr>
          <w:rFonts w:ascii="Century Gothic" w:eastAsia="Calibri" w:hAnsi="Century Gothic"/>
          <w:sz w:val="22"/>
          <w:szCs w:val="22"/>
          <w:lang w:val="en-ZA"/>
        </w:rPr>
      </w:pPr>
      <w:r w:rsidRPr="002A6704">
        <w:rPr>
          <w:rFonts w:ascii="Century Gothic" w:eastAsia="Calibri" w:hAnsi="Century Gothic"/>
          <w:sz w:val="22"/>
          <w:szCs w:val="22"/>
          <w:lang w:val="en-ZA"/>
        </w:rPr>
        <w:t>- Objective: This challenge encourages learners to apply their knowledge creatively, considering both the visual impact and the functional requirements of the furniture.</w:t>
      </w:r>
    </w:p>
    <w:p w:rsidR="002A6704" w:rsidRPr="002A6704" w:rsidRDefault="002A6704" w:rsidP="002A6704">
      <w:pPr>
        <w:spacing w:before="0" w:after="160" w:line="259" w:lineRule="auto"/>
        <w:jc w:val="left"/>
        <w:rPr>
          <w:rFonts w:ascii="Century Gothic" w:eastAsia="Calibri" w:hAnsi="Century Gothic"/>
          <w:sz w:val="22"/>
          <w:szCs w:val="22"/>
          <w:lang w:val="en-ZA"/>
        </w:rPr>
      </w:pPr>
    </w:p>
    <w:p w:rsidR="002A6704" w:rsidRPr="002A6704" w:rsidRDefault="002A6704" w:rsidP="002A6704">
      <w:pPr>
        <w:spacing w:before="0" w:after="160" w:line="259" w:lineRule="auto"/>
        <w:jc w:val="left"/>
        <w:rPr>
          <w:rFonts w:ascii="Century Gothic" w:eastAsia="Calibri" w:hAnsi="Century Gothic"/>
          <w:b/>
          <w:sz w:val="22"/>
          <w:szCs w:val="22"/>
          <w:lang w:val="en-ZA"/>
        </w:rPr>
      </w:pPr>
      <w:r w:rsidRPr="002A6704">
        <w:rPr>
          <w:rFonts w:ascii="Century Gothic" w:eastAsia="Calibri" w:hAnsi="Century Gothic"/>
          <w:b/>
          <w:sz w:val="22"/>
          <w:szCs w:val="22"/>
          <w:lang w:val="en-ZA"/>
        </w:rPr>
        <w:t xml:space="preserve"> Real-World Application</w:t>
      </w:r>
    </w:p>
    <w:p w:rsidR="002A6704" w:rsidRPr="002A6704" w:rsidRDefault="002A6704" w:rsidP="002A6704">
      <w:pPr>
        <w:spacing w:before="0" w:after="160" w:line="259" w:lineRule="auto"/>
        <w:jc w:val="left"/>
        <w:rPr>
          <w:rFonts w:ascii="Century Gothic" w:eastAsia="Calibri" w:hAnsi="Century Gothic"/>
          <w:sz w:val="22"/>
          <w:szCs w:val="22"/>
          <w:lang w:val="en-ZA"/>
        </w:rPr>
      </w:pPr>
      <w:r w:rsidRPr="002A6704">
        <w:rPr>
          <w:rFonts w:ascii="Century Gothic" w:eastAsia="Calibri" w:hAnsi="Century Gothic"/>
          <w:sz w:val="22"/>
          <w:szCs w:val="22"/>
          <w:lang w:val="en-ZA"/>
        </w:rPr>
        <w:t>Workshop Session: Arrange a workshop with a local furniture craftsman or visit a manufacturing plant. Observing the construction and upholstery process of different arm styles can provide invaluable practical insights.</w:t>
      </w:r>
    </w:p>
    <w:p w:rsidR="002A6704" w:rsidRPr="002A6704" w:rsidRDefault="002A6704" w:rsidP="002A6704">
      <w:pPr>
        <w:spacing w:before="0" w:after="160" w:line="259" w:lineRule="auto"/>
        <w:jc w:val="left"/>
        <w:rPr>
          <w:rFonts w:ascii="Century Gothic" w:eastAsia="Calibri" w:hAnsi="Century Gothic"/>
          <w:sz w:val="22"/>
          <w:szCs w:val="22"/>
          <w:lang w:val="en-ZA"/>
        </w:rPr>
      </w:pPr>
      <w:r w:rsidRPr="002A6704">
        <w:rPr>
          <w:rFonts w:ascii="Century Gothic" w:eastAsia="Calibri" w:hAnsi="Century Gothic"/>
          <w:sz w:val="22"/>
          <w:szCs w:val="22"/>
          <w:lang w:val="en-ZA"/>
        </w:rPr>
        <w:t xml:space="preserve"> Collaborative Project: Learners collaborate in teams to refurbish an old piece of furniture by changing its arm style. This project allows them to apply their theoretical knowledge in a hands-on setting, transforming an existing piece into a new style.</w:t>
      </w:r>
    </w:p>
    <w:p w:rsidR="002A6704" w:rsidRPr="002A6704" w:rsidRDefault="002A6704" w:rsidP="002A6704">
      <w:pPr>
        <w:spacing w:before="0" w:after="160" w:line="259" w:lineRule="auto"/>
        <w:jc w:val="left"/>
        <w:rPr>
          <w:rFonts w:ascii="Century Gothic" w:eastAsia="Calibri" w:hAnsi="Century Gothic"/>
          <w:sz w:val="22"/>
          <w:szCs w:val="22"/>
          <w:lang w:val="en-ZA"/>
        </w:rPr>
      </w:pPr>
      <w:r w:rsidRPr="002A6704">
        <w:rPr>
          <w:rFonts w:ascii="Century Gothic" w:eastAsia="Calibri" w:hAnsi="Century Gothic"/>
          <w:sz w:val="22"/>
          <w:szCs w:val="22"/>
          <w:lang w:val="en-ZA"/>
        </w:rPr>
        <w:t>By engaging with these structured learning activities, learners will develop a nuanced understanding of the different types of upholstered arms and their implications for furniture design. This foundation is essential for anyone involved in the crafting or design of upholstered furniture, enabling them to make informed choices that enhance both the style and functionality of their creations.</w:t>
      </w:r>
    </w:p>
    <w:p w:rsidR="002A6704" w:rsidRPr="002A6704" w:rsidRDefault="002A6704" w:rsidP="002A6704">
      <w:pPr>
        <w:keepNext/>
        <w:keepLines/>
        <w:spacing w:before="40" w:after="0" w:line="259" w:lineRule="auto"/>
        <w:jc w:val="left"/>
        <w:outlineLvl w:val="2"/>
        <w:rPr>
          <w:rFonts w:ascii="Century Gothic" w:hAnsi="Century Gothic"/>
          <w:color w:val="1F4D78"/>
          <w:sz w:val="24"/>
          <w:lang w:val="en-ZA"/>
        </w:rPr>
      </w:pPr>
      <w:r w:rsidRPr="002A6704">
        <w:rPr>
          <w:rFonts w:ascii="Century Gothic" w:hAnsi="Century Gothic"/>
          <w:color w:val="1F4D78"/>
          <w:sz w:val="24"/>
          <w:lang w:val="en-ZA"/>
        </w:rPr>
        <w:lastRenderedPageBreak/>
        <w:t xml:space="preserve"> </w:t>
      </w:r>
      <w:bookmarkStart w:id="18" w:name="_Toc196241614"/>
      <w:r w:rsidRPr="002A6704">
        <w:rPr>
          <w:rFonts w:ascii="Century Gothic" w:hAnsi="Century Gothic"/>
          <w:color w:val="1F4D78"/>
          <w:sz w:val="24"/>
          <w:lang w:val="en-ZA"/>
        </w:rPr>
        <w:t>Applied Knowledge Learning Content for AK0101</w:t>
      </w:r>
      <w:bookmarkEnd w:id="18"/>
    </w:p>
    <w:p w:rsidR="002A6704" w:rsidRPr="002A6704" w:rsidRDefault="002A6704" w:rsidP="002A6704">
      <w:pPr>
        <w:spacing w:before="0" w:after="160" w:line="259" w:lineRule="auto"/>
        <w:jc w:val="left"/>
        <w:rPr>
          <w:rFonts w:ascii="Century Gothic" w:eastAsia="Calibri" w:hAnsi="Century Gothic"/>
          <w:sz w:val="22"/>
          <w:szCs w:val="22"/>
          <w:lang w:val="en-ZA"/>
        </w:rPr>
      </w:pPr>
      <w:r w:rsidRPr="002A6704">
        <w:rPr>
          <w:rFonts w:ascii="Century Gothic" w:eastAsia="Calibri" w:hAnsi="Century Gothic"/>
          <w:sz w:val="22"/>
          <w:szCs w:val="22"/>
          <w:lang w:val="en-ZA"/>
        </w:rPr>
        <w:t>Upholstered Furniture Types, Designs, and Styles</w:t>
      </w:r>
    </w:p>
    <w:p w:rsidR="002A6704" w:rsidRPr="002A6704" w:rsidRDefault="002A6704" w:rsidP="002A6704">
      <w:pPr>
        <w:spacing w:before="0" w:after="160" w:line="259" w:lineRule="auto"/>
        <w:jc w:val="left"/>
        <w:rPr>
          <w:rFonts w:ascii="Century Gothic" w:eastAsia="Calibri" w:hAnsi="Century Gothic"/>
          <w:sz w:val="22"/>
          <w:szCs w:val="22"/>
          <w:lang w:val="en-ZA"/>
        </w:rPr>
      </w:pPr>
    </w:p>
    <w:p w:rsidR="002A6704" w:rsidRPr="002A6704" w:rsidRDefault="002A6704" w:rsidP="002A6704">
      <w:pPr>
        <w:spacing w:before="0" w:after="160" w:line="259" w:lineRule="auto"/>
        <w:jc w:val="left"/>
        <w:rPr>
          <w:rFonts w:ascii="Century Gothic" w:eastAsia="Calibri" w:hAnsi="Century Gothic"/>
          <w:sz w:val="22"/>
          <w:szCs w:val="22"/>
          <w:lang w:val="en-ZA"/>
        </w:rPr>
      </w:pPr>
      <w:r w:rsidRPr="002A6704">
        <w:rPr>
          <w:rFonts w:ascii="Century Gothic" w:eastAsia="Calibri" w:hAnsi="Century Gothic"/>
          <w:sz w:val="22"/>
          <w:szCs w:val="22"/>
          <w:lang w:val="en-ZA"/>
        </w:rPr>
        <w:t>Understanding the different types, designs, and styles of upholstered furniture is essential for professionals in the furniture manufacturing and design industry. This knowledge enables them to make informed decisions about design adaptations, material selections, and marketing strategies. The following content provides a comprehensive overview of upholstered furniture types, designs, and styles, complete with examples to enhance the practical application of this knowledge.</w:t>
      </w:r>
    </w:p>
    <w:p w:rsidR="002A6704" w:rsidRPr="002A6704" w:rsidRDefault="002A6704" w:rsidP="002A6704">
      <w:pPr>
        <w:spacing w:before="0" w:after="160" w:line="259" w:lineRule="auto"/>
        <w:jc w:val="left"/>
        <w:rPr>
          <w:rFonts w:ascii="Century Gothic" w:eastAsia="Calibri" w:hAnsi="Century Gothic"/>
          <w:sz w:val="22"/>
          <w:szCs w:val="22"/>
          <w:lang w:val="en-ZA"/>
        </w:rPr>
      </w:pPr>
    </w:p>
    <w:p w:rsidR="002A6704" w:rsidRPr="002A6704" w:rsidRDefault="002A6704" w:rsidP="002A6704">
      <w:pPr>
        <w:spacing w:before="0" w:after="160" w:line="259" w:lineRule="auto"/>
        <w:jc w:val="left"/>
        <w:rPr>
          <w:rFonts w:ascii="Century Gothic" w:eastAsia="Calibri" w:hAnsi="Century Gothic"/>
          <w:b/>
          <w:sz w:val="22"/>
          <w:szCs w:val="22"/>
          <w:lang w:val="en-ZA"/>
        </w:rPr>
      </w:pPr>
      <w:r w:rsidRPr="002A6704">
        <w:rPr>
          <w:rFonts w:ascii="Century Gothic" w:eastAsia="Calibri" w:hAnsi="Century Gothic"/>
          <w:b/>
          <w:sz w:val="22"/>
          <w:szCs w:val="22"/>
          <w:lang w:val="en-ZA"/>
        </w:rPr>
        <w:t xml:space="preserve"> 1. Overview of Upholstered Furniture Types</w:t>
      </w:r>
    </w:p>
    <w:p w:rsidR="002A6704" w:rsidRPr="002A6704" w:rsidRDefault="002A6704" w:rsidP="002A6704">
      <w:pPr>
        <w:spacing w:before="0" w:after="160" w:line="259" w:lineRule="auto"/>
        <w:jc w:val="left"/>
        <w:rPr>
          <w:rFonts w:ascii="Century Gothic" w:eastAsia="Calibri" w:hAnsi="Century Gothic"/>
          <w:sz w:val="22"/>
          <w:szCs w:val="22"/>
          <w:lang w:val="en-ZA"/>
        </w:rPr>
      </w:pPr>
    </w:p>
    <w:p w:rsidR="002A6704" w:rsidRPr="002A6704" w:rsidRDefault="002A6704" w:rsidP="002A6704">
      <w:pPr>
        <w:spacing w:before="0" w:after="160" w:line="259" w:lineRule="auto"/>
        <w:jc w:val="left"/>
        <w:rPr>
          <w:rFonts w:ascii="Century Gothic" w:eastAsia="Calibri" w:hAnsi="Century Gothic"/>
          <w:sz w:val="22"/>
          <w:szCs w:val="22"/>
          <w:lang w:val="en-ZA"/>
        </w:rPr>
      </w:pPr>
      <w:r w:rsidRPr="002A6704">
        <w:rPr>
          <w:rFonts w:ascii="Century Gothic" w:eastAsia="Calibri" w:hAnsi="Century Gothic"/>
          <w:sz w:val="22"/>
          <w:szCs w:val="22"/>
          <w:lang w:val="en-ZA"/>
        </w:rPr>
        <w:t>Upholstered furniture is categorised based on its functionality, design elements, and the level of comfort it provides. Here are the main types:</w:t>
      </w:r>
    </w:p>
    <w:p w:rsidR="002A6704" w:rsidRPr="002A6704" w:rsidRDefault="002A6704" w:rsidP="002A6704">
      <w:pPr>
        <w:spacing w:before="0" w:after="160" w:line="259" w:lineRule="auto"/>
        <w:jc w:val="left"/>
        <w:rPr>
          <w:rFonts w:ascii="Century Gothic" w:eastAsia="Calibri" w:hAnsi="Century Gothic"/>
          <w:sz w:val="22"/>
          <w:szCs w:val="22"/>
          <w:lang w:val="en-ZA"/>
        </w:rPr>
      </w:pPr>
    </w:p>
    <w:p w:rsidR="002A6704" w:rsidRPr="002A6704" w:rsidRDefault="002A6704" w:rsidP="002A6704">
      <w:pPr>
        <w:spacing w:before="0" w:after="160" w:line="259" w:lineRule="auto"/>
        <w:jc w:val="left"/>
        <w:rPr>
          <w:rFonts w:ascii="Century Gothic" w:eastAsia="Calibri" w:hAnsi="Century Gothic"/>
          <w:sz w:val="22"/>
          <w:szCs w:val="22"/>
          <w:lang w:val="en-ZA"/>
        </w:rPr>
      </w:pPr>
      <w:r w:rsidRPr="002A6704">
        <w:rPr>
          <w:rFonts w:ascii="Century Gothic" w:eastAsia="Calibri" w:hAnsi="Century Gothic"/>
          <w:sz w:val="22"/>
          <w:szCs w:val="22"/>
          <w:lang w:val="en-ZA"/>
        </w:rPr>
        <w:t>- Sofas: Typically seats three or more people, with options ranging from fixed back to sectional pieces.</w:t>
      </w:r>
    </w:p>
    <w:p w:rsidR="002A6704" w:rsidRPr="002A6704" w:rsidRDefault="002A6704" w:rsidP="002A6704">
      <w:pPr>
        <w:spacing w:before="0" w:after="160" w:line="259" w:lineRule="auto"/>
        <w:jc w:val="left"/>
        <w:rPr>
          <w:rFonts w:ascii="Century Gothic" w:eastAsia="Calibri" w:hAnsi="Century Gothic"/>
          <w:sz w:val="22"/>
          <w:szCs w:val="22"/>
          <w:lang w:val="en-ZA"/>
        </w:rPr>
      </w:pPr>
      <w:r w:rsidRPr="002A6704">
        <w:rPr>
          <w:rFonts w:ascii="Century Gothic" w:eastAsia="Calibri" w:hAnsi="Century Gothic"/>
          <w:sz w:val="22"/>
          <w:szCs w:val="22"/>
          <w:lang w:val="en-ZA"/>
        </w:rPr>
        <w:t>- Loveseats: Smaller than sofas, designed to seat two people comfortably.</w:t>
      </w:r>
    </w:p>
    <w:p w:rsidR="002A6704" w:rsidRPr="002A6704" w:rsidRDefault="002A6704" w:rsidP="002A6704">
      <w:pPr>
        <w:spacing w:before="0" w:after="160" w:line="259" w:lineRule="auto"/>
        <w:jc w:val="left"/>
        <w:rPr>
          <w:rFonts w:ascii="Century Gothic" w:eastAsia="Calibri" w:hAnsi="Century Gothic"/>
          <w:sz w:val="22"/>
          <w:szCs w:val="22"/>
          <w:lang w:val="en-ZA"/>
        </w:rPr>
      </w:pPr>
      <w:r w:rsidRPr="002A6704">
        <w:rPr>
          <w:rFonts w:ascii="Century Gothic" w:eastAsia="Calibri" w:hAnsi="Century Gothic"/>
          <w:sz w:val="22"/>
          <w:szCs w:val="22"/>
          <w:lang w:val="en-ZA"/>
        </w:rPr>
        <w:t>- Armchairs: Single-seating pieces that often match the material and design of a sofa or loveseat.</w:t>
      </w:r>
    </w:p>
    <w:p w:rsidR="002A6704" w:rsidRPr="002A6704" w:rsidRDefault="002A6704" w:rsidP="002A6704">
      <w:pPr>
        <w:spacing w:before="0" w:after="160" w:line="259" w:lineRule="auto"/>
        <w:jc w:val="left"/>
        <w:rPr>
          <w:rFonts w:ascii="Century Gothic" w:eastAsia="Calibri" w:hAnsi="Century Gothic"/>
          <w:sz w:val="22"/>
          <w:szCs w:val="22"/>
          <w:lang w:val="en-ZA"/>
        </w:rPr>
      </w:pPr>
      <w:r w:rsidRPr="002A6704">
        <w:rPr>
          <w:rFonts w:ascii="Century Gothic" w:eastAsia="Calibri" w:hAnsi="Century Gothic"/>
          <w:sz w:val="22"/>
          <w:szCs w:val="22"/>
          <w:lang w:val="en-ZA"/>
        </w:rPr>
        <w:t>- Ottomans: Upholstered seats without backs or arms, used as footrests or extra seating.</w:t>
      </w:r>
    </w:p>
    <w:p w:rsidR="002A6704" w:rsidRPr="002A6704" w:rsidRDefault="002A6704" w:rsidP="002A6704">
      <w:pPr>
        <w:spacing w:before="0" w:after="160" w:line="259" w:lineRule="auto"/>
        <w:jc w:val="left"/>
        <w:rPr>
          <w:rFonts w:ascii="Century Gothic" w:eastAsia="Calibri" w:hAnsi="Century Gothic"/>
          <w:sz w:val="22"/>
          <w:szCs w:val="22"/>
          <w:lang w:val="en-ZA"/>
        </w:rPr>
      </w:pPr>
      <w:r w:rsidRPr="002A6704">
        <w:rPr>
          <w:rFonts w:ascii="Century Gothic" w:eastAsia="Calibri" w:hAnsi="Century Gothic"/>
          <w:sz w:val="22"/>
          <w:szCs w:val="22"/>
          <w:lang w:val="en-ZA"/>
        </w:rPr>
        <w:t>- Chaises: Long chairs allowing for leg extension, often used in lounging areas.</w:t>
      </w:r>
    </w:p>
    <w:p w:rsidR="002A6704" w:rsidRPr="002A6704" w:rsidRDefault="002A6704" w:rsidP="002A6704">
      <w:pPr>
        <w:spacing w:before="0" w:after="160" w:line="259" w:lineRule="auto"/>
        <w:jc w:val="left"/>
        <w:rPr>
          <w:rFonts w:ascii="Century Gothic" w:eastAsia="Calibri" w:hAnsi="Century Gothic"/>
          <w:sz w:val="22"/>
          <w:szCs w:val="22"/>
          <w:lang w:val="en-ZA"/>
        </w:rPr>
      </w:pPr>
    </w:p>
    <w:p w:rsidR="002A6704" w:rsidRPr="002A6704" w:rsidRDefault="002A6704" w:rsidP="002A6704">
      <w:pPr>
        <w:spacing w:before="0" w:after="160" w:line="259" w:lineRule="auto"/>
        <w:jc w:val="left"/>
        <w:rPr>
          <w:rFonts w:ascii="Century Gothic" w:eastAsia="Calibri" w:hAnsi="Century Gothic"/>
          <w:b/>
          <w:sz w:val="22"/>
          <w:szCs w:val="22"/>
          <w:lang w:val="en-ZA"/>
        </w:rPr>
      </w:pPr>
      <w:r w:rsidRPr="002A6704">
        <w:rPr>
          <w:rFonts w:ascii="Century Gothic" w:eastAsia="Calibri" w:hAnsi="Century Gothic"/>
          <w:b/>
          <w:sz w:val="22"/>
          <w:szCs w:val="22"/>
          <w:lang w:val="en-ZA"/>
        </w:rPr>
        <w:t xml:space="preserve"> 2. Designs in Upholstered Furniture</w:t>
      </w:r>
    </w:p>
    <w:p w:rsidR="002A6704" w:rsidRPr="002A6704" w:rsidRDefault="002A6704" w:rsidP="002A6704">
      <w:pPr>
        <w:spacing w:before="0" w:after="160" w:line="259" w:lineRule="auto"/>
        <w:jc w:val="left"/>
        <w:rPr>
          <w:rFonts w:ascii="Century Gothic" w:eastAsia="Calibri" w:hAnsi="Century Gothic"/>
          <w:sz w:val="22"/>
          <w:szCs w:val="22"/>
          <w:lang w:val="en-ZA"/>
        </w:rPr>
      </w:pPr>
    </w:p>
    <w:p w:rsidR="002A6704" w:rsidRPr="002A6704" w:rsidRDefault="002A6704" w:rsidP="002A6704">
      <w:pPr>
        <w:spacing w:before="0" w:after="160" w:line="259" w:lineRule="auto"/>
        <w:jc w:val="left"/>
        <w:rPr>
          <w:rFonts w:ascii="Century Gothic" w:eastAsia="Calibri" w:hAnsi="Century Gothic"/>
          <w:sz w:val="22"/>
          <w:szCs w:val="22"/>
          <w:lang w:val="en-ZA"/>
        </w:rPr>
      </w:pPr>
      <w:r w:rsidRPr="002A6704">
        <w:rPr>
          <w:rFonts w:ascii="Century Gothic" w:eastAsia="Calibri" w:hAnsi="Century Gothic"/>
          <w:sz w:val="22"/>
          <w:szCs w:val="22"/>
          <w:lang w:val="en-ZA"/>
        </w:rPr>
        <w:t>The design of upholstered furniture often refers to the specific features and construction details that define its functionality and aesthetic appeal:</w:t>
      </w:r>
    </w:p>
    <w:p w:rsidR="002A6704" w:rsidRPr="002A6704" w:rsidRDefault="002A6704" w:rsidP="002A6704">
      <w:pPr>
        <w:spacing w:before="0" w:after="160" w:line="259" w:lineRule="auto"/>
        <w:jc w:val="left"/>
        <w:rPr>
          <w:rFonts w:ascii="Century Gothic" w:eastAsia="Calibri" w:hAnsi="Century Gothic"/>
          <w:sz w:val="22"/>
          <w:szCs w:val="22"/>
          <w:lang w:val="en-ZA"/>
        </w:rPr>
      </w:pPr>
    </w:p>
    <w:p w:rsidR="002A6704" w:rsidRPr="002A6704" w:rsidRDefault="002A6704" w:rsidP="002A6704">
      <w:pPr>
        <w:spacing w:before="0" w:after="160" w:line="259" w:lineRule="auto"/>
        <w:jc w:val="left"/>
        <w:rPr>
          <w:rFonts w:ascii="Century Gothic" w:eastAsia="Calibri" w:hAnsi="Century Gothic"/>
          <w:sz w:val="22"/>
          <w:szCs w:val="22"/>
          <w:lang w:val="en-ZA"/>
        </w:rPr>
      </w:pPr>
      <w:r w:rsidRPr="002A6704">
        <w:rPr>
          <w:rFonts w:ascii="Century Gothic" w:eastAsia="Calibri" w:hAnsi="Century Gothic"/>
          <w:sz w:val="22"/>
          <w:szCs w:val="22"/>
          <w:lang w:val="en-ZA"/>
        </w:rPr>
        <w:t>- Frame Design: The structure of the furniture which can be made of wood, metal, or plastic. The frame design dictates the overall shape and durability of the piece.</w:t>
      </w:r>
    </w:p>
    <w:p w:rsidR="002A6704" w:rsidRPr="002A6704" w:rsidRDefault="002A6704" w:rsidP="002A6704">
      <w:pPr>
        <w:spacing w:before="0" w:after="160" w:line="259" w:lineRule="auto"/>
        <w:jc w:val="left"/>
        <w:rPr>
          <w:rFonts w:ascii="Century Gothic" w:eastAsia="Calibri" w:hAnsi="Century Gothic"/>
          <w:sz w:val="22"/>
          <w:szCs w:val="22"/>
          <w:lang w:val="en-ZA"/>
        </w:rPr>
      </w:pPr>
      <w:r w:rsidRPr="002A6704">
        <w:rPr>
          <w:rFonts w:ascii="Century Gothic" w:eastAsia="Calibri" w:hAnsi="Century Gothic"/>
          <w:sz w:val="22"/>
          <w:szCs w:val="22"/>
          <w:lang w:val="en-ZA"/>
        </w:rPr>
        <w:t>- Support System: Includes springs, webbing, or slats that provide support to the cushions, affecting the comfort and lifespan of the furniture.</w:t>
      </w:r>
    </w:p>
    <w:p w:rsidR="002A6704" w:rsidRPr="002A6704" w:rsidRDefault="002A6704" w:rsidP="002A6704">
      <w:pPr>
        <w:spacing w:before="0" w:after="160" w:line="259" w:lineRule="auto"/>
        <w:jc w:val="left"/>
        <w:rPr>
          <w:rFonts w:ascii="Century Gothic" w:eastAsia="Calibri" w:hAnsi="Century Gothic"/>
          <w:sz w:val="22"/>
          <w:szCs w:val="22"/>
          <w:lang w:val="en-ZA"/>
        </w:rPr>
      </w:pPr>
      <w:r w:rsidRPr="002A6704">
        <w:rPr>
          <w:rFonts w:ascii="Century Gothic" w:eastAsia="Calibri" w:hAnsi="Century Gothic"/>
          <w:sz w:val="22"/>
          <w:szCs w:val="22"/>
          <w:lang w:val="en-ZA"/>
        </w:rPr>
        <w:lastRenderedPageBreak/>
        <w:t>- Cushioning: Various types of foam, down, or hybrids are used, impacting the firmness, comfort, and recovery rate of the seating surface.</w:t>
      </w:r>
    </w:p>
    <w:p w:rsidR="002A6704" w:rsidRPr="002A6704" w:rsidRDefault="002A6704" w:rsidP="002A6704">
      <w:pPr>
        <w:spacing w:before="0" w:after="160" w:line="259" w:lineRule="auto"/>
        <w:jc w:val="left"/>
        <w:rPr>
          <w:rFonts w:ascii="Century Gothic" w:eastAsia="Calibri" w:hAnsi="Century Gothic"/>
          <w:sz w:val="22"/>
          <w:szCs w:val="22"/>
          <w:lang w:val="en-ZA"/>
        </w:rPr>
      </w:pPr>
      <w:r w:rsidRPr="002A6704">
        <w:rPr>
          <w:rFonts w:ascii="Century Gothic" w:eastAsia="Calibri" w:hAnsi="Century Gothic"/>
          <w:sz w:val="22"/>
          <w:szCs w:val="22"/>
          <w:lang w:val="en-ZA"/>
        </w:rPr>
        <w:t>- Fabric and Finishing: Choices range from natural fibers like cotton and wool to synthetics like polyester. The fabric affects the look, feel, and durability of the furniture.</w:t>
      </w:r>
    </w:p>
    <w:p w:rsidR="002A6704" w:rsidRPr="002A6704" w:rsidRDefault="002A6704" w:rsidP="002A6704">
      <w:pPr>
        <w:spacing w:before="0" w:after="160" w:line="259" w:lineRule="auto"/>
        <w:jc w:val="left"/>
        <w:rPr>
          <w:rFonts w:ascii="Century Gothic" w:eastAsia="Calibri" w:hAnsi="Century Gothic"/>
          <w:sz w:val="22"/>
          <w:szCs w:val="22"/>
          <w:lang w:val="en-ZA"/>
        </w:rPr>
      </w:pPr>
    </w:p>
    <w:p w:rsidR="002A6704" w:rsidRPr="002A6704" w:rsidRDefault="002A6704" w:rsidP="002A6704">
      <w:pPr>
        <w:spacing w:before="0" w:after="160" w:line="259" w:lineRule="auto"/>
        <w:jc w:val="left"/>
        <w:rPr>
          <w:rFonts w:ascii="Century Gothic" w:eastAsia="Calibri" w:hAnsi="Century Gothic"/>
          <w:b/>
          <w:sz w:val="22"/>
          <w:szCs w:val="22"/>
          <w:lang w:val="en-ZA"/>
        </w:rPr>
      </w:pPr>
      <w:r w:rsidRPr="002A6704">
        <w:rPr>
          <w:rFonts w:ascii="Century Gothic" w:eastAsia="Calibri" w:hAnsi="Century Gothic"/>
          <w:b/>
          <w:sz w:val="22"/>
          <w:szCs w:val="22"/>
          <w:lang w:val="en-ZA"/>
        </w:rPr>
        <w:t xml:space="preserve"> 3. Styles of Upholstered Furniture</w:t>
      </w:r>
    </w:p>
    <w:p w:rsidR="002A6704" w:rsidRPr="002A6704" w:rsidRDefault="002A6704" w:rsidP="002A6704">
      <w:pPr>
        <w:spacing w:before="0" w:after="160" w:line="259" w:lineRule="auto"/>
        <w:jc w:val="left"/>
        <w:rPr>
          <w:rFonts w:ascii="Century Gothic" w:eastAsia="Calibri" w:hAnsi="Century Gothic"/>
          <w:sz w:val="22"/>
          <w:szCs w:val="22"/>
          <w:lang w:val="en-ZA"/>
        </w:rPr>
      </w:pPr>
    </w:p>
    <w:p w:rsidR="002A6704" w:rsidRPr="002A6704" w:rsidRDefault="002A6704" w:rsidP="002A6704">
      <w:pPr>
        <w:spacing w:before="0" w:after="160" w:line="259" w:lineRule="auto"/>
        <w:jc w:val="left"/>
        <w:rPr>
          <w:rFonts w:ascii="Century Gothic" w:eastAsia="Calibri" w:hAnsi="Century Gothic"/>
          <w:sz w:val="22"/>
          <w:szCs w:val="22"/>
          <w:lang w:val="en-ZA"/>
        </w:rPr>
      </w:pPr>
      <w:r w:rsidRPr="002A6704">
        <w:rPr>
          <w:rFonts w:ascii="Century Gothic" w:eastAsia="Calibri" w:hAnsi="Century Gothic"/>
          <w:sz w:val="22"/>
          <w:szCs w:val="22"/>
          <w:lang w:val="en-ZA"/>
        </w:rPr>
        <w:t>Understanding different styles helps professionals design pieces that resonate with specific market segments and interior design trends:</w:t>
      </w:r>
    </w:p>
    <w:p w:rsidR="002A6704" w:rsidRPr="002A6704" w:rsidRDefault="002A6704" w:rsidP="002A6704">
      <w:pPr>
        <w:spacing w:before="0" w:after="160" w:line="259" w:lineRule="auto"/>
        <w:jc w:val="left"/>
        <w:rPr>
          <w:rFonts w:ascii="Century Gothic" w:eastAsia="Calibri" w:hAnsi="Century Gothic"/>
          <w:sz w:val="22"/>
          <w:szCs w:val="22"/>
          <w:lang w:val="en-ZA"/>
        </w:rPr>
      </w:pPr>
    </w:p>
    <w:p w:rsidR="002A6704" w:rsidRPr="002A6704" w:rsidRDefault="002A6704" w:rsidP="002A6704">
      <w:pPr>
        <w:spacing w:before="0" w:after="160" w:line="259" w:lineRule="auto"/>
        <w:jc w:val="left"/>
        <w:rPr>
          <w:rFonts w:ascii="Century Gothic" w:eastAsia="Calibri" w:hAnsi="Century Gothic"/>
          <w:sz w:val="22"/>
          <w:szCs w:val="22"/>
          <w:lang w:val="en-ZA"/>
        </w:rPr>
      </w:pPr>
      <w:r w:rsidRPr="002A6704">
        <w:rPr>
          <w:rFonts w:ascii="Century Gothic" w:eastAsia="Calibri" w:hAnsi="Century Gothic"/>
          <w:sz w:val="22"/>
          <w:szCs w:val="22"/>
          <w:lang w:val="en-ZA"/>
        </w:rPr>
        <w:t>- Traditional Style: Features intricate designs, rich colours, and luxurious fabrics. Examples include Victorian sofas with ornate wooden carvings and plush, velvety fabric.</w:t>
      </w:r>
    </w:p>
    <w:p w:rsidR="002A6704" w:rsidRPr="002A6704" w:rsidRDefault="002A6704" w:rsidP="002A6704">
      <w:pPr>
        <w:spacing w:before="0" w:after="160" w:line="259" w:lineRule="auto"/>
        <w:jc w:val="left"/>
        <w:rPr>
          <w:rFonts w:ascii="Century Gothic" w:eastAsia="Calibri" w:hAnsi="Century Gothic"/>
          <w:sz w:val="22"/>
          <w:szCs w:val="22"/>
          <w:lang w:val="en-ZA"/>
        </w:rPr>
      </w:pPr>
      <w:r w:rsidRPr="002A6704">
        <w:rPr>
          <w:rFonts w:ascii="Century Gothic" w:eastAsia="Calibri" w:hAnsi="Century Gothic"/>
          <w:sz w:val="22"/>
          <w:szCs w:val="22"/>
          <w:lang w:val="en-ZA"/>
        </w:rPr>
        <w:t>- Modern Style: Characterised by minimalistic designs, clean lines, and neutral colours. Modern pieces often use materials like microfiber or leather for a sleek look, such as a minimalist sofa with straight, clean lines and firm cushions.</w:t>
      </w:r>
    </w:p>
    <w:p w:rsidR="002A6704" w:rsidRPr="002A6704" w:rsidRDefault="002A6704" w:rsidP="002A6704">
      <w:pPr>
        <w:spacing w:before="0" w:after="160" w:line="259" w:lineRule="auto"/>
        <w:jc w:val="left"/>
        <w:rPr>
          <w:rFonts w:ascii="Century Gothic" w:eastAsia="Calibri" w:hAnsi="Century Gothic"/>
          <w:sz w:val="22"/>
          <w:szCs w:val="22"/>
          <w:lang w:val="en-ZA"/>
        </w:rPr>
      </w:pPr>
      <w:r w:rsidRPr="002A6704">
        <w:rPr>
          <w:rFonts w:ascii="Century Gothic" w:eastAsia="Calibri" w:hAnsi="Century Gothic"/>
          <w:sz w:val="22"/>
          <w:szCs w:val="22"/>
          <w:lang w:val="en-ZA"/>
        </w:rPr>
        <w:t>- Contemporary Style: Blends elements of both modern and traditional styles but leans towards current trends. It often includes bold colours or patterns and innovative materials.</w:t>
      </w:r>
    </w:p>
    <w:p w:rsidR="002A6704" w:rsidRPr="002A6704" w:rsidRDefault="002A6704" w:rsidP="002A6704">
      <w:pPr>
        <w:spacing w:before="0" w:after="160" w:line="259" w:lineRule="auto"/>
        <w:jc w:val="left"/>
        <w:rPr>
          <w:rFonts w:ascii="Century Gothic" w:eastAsia="Calibri" w:hAnsi="Century Gothic"/>
          <w:sz w:val="22"/>
          <w:szCs w:val="22"/>
          <w:lang w:val="en-ZA"/>
        </w:rPr>
      </w:pPr>
      <w:r w:rsidRPr="002A6704">
        <w:rPr>
          <w:rFonts w:ascii="Century Gothic" w:eastAsia="Calibri" w:hAnsi="Century Gothic"/>
          <w:sz w:val="22"/>
          <w:szCs w:val="22"/>
          <w:lang w:val="en-ZA"/>
        </w:rPr>
        <w:t>- Rustic Style: Emphasises natural beauty, with an earthy colour palette and rugged textures, often seen in lodge or cabin settings. Rustic pieces might use distressed leather or suede.</w:t>
      </w:r>
    </w:p>
    <w:p w:rsidR="002A6704" w:rsidRPr="002A6704" w:rsidRDefault="002A6704" w:rsidP="002A6704">
      <w:pPr>
        <w:spacing w:before="0" w:after="160" w:line="259" w:lineRule="auto"/>
        <w:jc w:val="left"/>
        <w:rPr>
          <w:rFonts w:ascii="Century Gothic" w:eastAsia="Calibri" w:hAnsi="Century Gothic"/>
          <w:sz w:val="22"/>
          <w:szCs w:val="22"/>
          <w:lang w:val="en-ZA"/>
        </w:rPr>
      </w:pPr>
      <w:r w:rsidRPr="002A6704">
        <w:rPr>
          <w:rFonts w:ascii="Century Gothic" w:eastAsia="Calibri" w:hAnsi="Century Gothic"/>
          <w:sz w:val="22"/>
          <w:szCs w:val="22"/>
          <w:lang w:val="en-ZA"/>
        </w:rPr>
        <w:t>- Eclectic Style: A mix of various styles, often boldly juxtaposed to create a unique and personalised aesthetic. An eclectic approach might combine a traditional chesterfield sofa with modern metallic accents.</w:t>
      </w:r>
    </w:p>
    <w:p w:rsidR="002A6704" w:rsidRPr="002A6704" w:rsidRDefault="002A6704" w:rsidP="002A6704">
      <w:pPr>
        <w:spacing w:before="0" w:after="160" w:line="259" w:lineRule="auto"/>
        <w:jc w:val="left"/>
        <w:rPr>
          <w:rFonts w:ascii="Century Gothic" w:eastAsia="Calibri" w:hAnsi="Century Gothic"/>
          <w:sz w:val="22"/>
          <w:szCs w:val="22"/>
          <w:lang w:val="en-ZA"/>
        </w:rPr>
      </w:pPr>
    </w:p>
    <w:p w:rsidR="002A6704" w:rsidRPr="002A6704" w:rsidRDefault="002A6704" w:rsidP="002A6704">
      <w:pPr>
        <w:spacing w:before="0" w:after="160" w:line="259" w:lineRule="auto"/>
        <w:jc w:val="left"/>
        <w:rPr>
          <w:rFonts w:ascii="Century Gothic" w:eastAsia="Calibri" w:hAnsi="Century Gothic"/>
          <w:b/>
          <w:sz w:val="22"/>
          <w:szCs w:val="22"/>
          <w:lang w:val="en-ZA"/>
        </w:rPr>
      </w:pPr>
      <w:r w:rsidRPr="002A6704">
        <w:rPr>
          <w:rFonts w:ascii="Century Gothic" w:eastAsia="Calibri" w:hAnsi="Century Gothic"/>
          <w:b/>
          <w:sz w:val="22"/>
          <w:szCs w:val="22"/>
          <w:lang w:val="en-ZA"/>
        </w:rPr>
        <w:t xml:space="preserve"> Practical Application and Examples</w:t>
      </w:r>
    </w:p>
    <w:p w:rsidR="002A6704" w:rsidRPr="002A6704" w:rsidRDefault="002A6704" w:rsidP="002A6704">
      <w:pPr>
        <w:spacing w:before="0" w:after="160" w:line="259" w:lineRule="auto"/>
        <w:jc w:val="left"/>
        <w:rPr>
          <w:rFonts w:ascii="Century Gothic" w:eastAsia="Calibri" w:hAnsi="Century Gothic"/>
          <w:sz w:val="22"/>
          <w:szCs w:val="22"/>
          <w:lang w:val="en-ZA"/>
        </w:rPr>
      </w:pPr>
    </w:p>
    <w:p w:rsidR="002A6704" w:rsidRPr="002A6704" w:rsidRDefault="002A6704" w:rsidP="002A6704">
      <w:pPr>
        <w:spacing w:before="0" w:after="160" w:line="259" w:lineRule="auto"/>
        <w:jc w:val="left"/>
        <w:rPr>
          <w:rFonts w:ascii="Century Gothic" w:eastAsia="Calibri" w:hAnsi="Century Gothic"/>
          <w:sz w:val="22"/>
          <w:szCs w:val="22"/>
          <w:lang w:val="en-ZA"/>
        </w:rPr>
      </w:pPr>
      <w:r w:rsidRPr="002A6704">
        <w:rPr>
          <w:rFonts w:ascii="Century Gothic" w:eastAsia="Calibri" w:hAnsi="Century Gothic"/>
          <w:sz w:val="22"/>
          <w:szCs w:val="22"/>
          <w:lang w:val="en-ZA"/>
        </w:rPr>
        <w:t>Case Study Analyses: Provide learners with case studies of different furniture pieces designed for specific markets or needs. For instance, analyse a luxury recliner designed for home theatre setups, discussing the ergonomic design, material choices, and style considerations.</w:t>
      </w:r>
    </w:p>
    <w:p w:rsidR="002A6704" w:rsidRPr="002A6704" w:rsidRDefault="002A6704" w:rsidP="002A6704">
      <w:pPr>
        <w:spacing w:before="0" w:after="160" w:line="259" w:lineRule="auto"/>
        <w:jc w:val="left"/>
        <w:rPr>
          <w:rFonts w:ascii="Century Gothic" w:eastAsia="Calibri" w:hAnsi="Century Gothic"/>
          <w:sz w:val="22"/>
          <w:szCs w:val="22"/>
          <w:lang w:val="en-ZA"/>
        </w:rPr>
      </w:pPr>
    </w:p>
    <w:p w:rsidR="002A6704" w:rsidRPr="002A6704" w:rsidRDefault="002A6704" w:rsidP="002A6704">
      <w:pPr>
        <w:spacing w:before="0" w:after="160" w:line="259" w:lineRule="auto"/>
        <w:jc w:val="left"/>
        <w:rPr>
          <w:rFonts w:ascii="Century Gothic" w:eastAsia="Calibri" w:hAnsi="Century Gothic"/>
          <w:sz w:val="22"/>
          <w:szCs w:val="22"/>
          <w:lang w:val="en-ZA"/>
        </w:rPr>
      </w:pPr>
      <w:r w:rsidRPr="002A6704">
        <w:rPr>
          <w:rFonts w:ascii="Century Gothic" w:eastAsia="Calibri" w:hAnsi="Century Gothic"/>
          <w:sz w:val="22"/>
          <w:szCs w:val="22"/>
          <w:lang w:val="en-ZA"/>
        </w:rPr>
        <w:lastRenderedPageBreak/>
        <w:t>Design Simulation: Learners are tasked with designing a piece of upholstered furniture for a hypothetical client. They must consider the client's needs, the intended use of the furniture, and the overall design theme of the space where the furniture will be placed.</w:t>
      </w:r>
    </w:p>
    <w:p w:rsidR="002A6704" w:rsidRPr="002A6704" w:rsidRDefault="002A6704" w:rsidP="002A6704">
      <w:pPr>
        <w:spacing w:before="0" w:after="160" w:line="259" w:lineRule="auto"/>
        <w:jc w:val="left"/>
        <w:rPr>
          <w:rFonts w:ascii="Century Gothic" w:eastAsia="Calibri" w:hAnsi="Century Gothic"/>
          <w:sz w:val="22"/>
          <w:szCs w:val="22"/>
          <w:lang w:val="en-ZA"/>
        </w:rPr>
      </w:pPr>
    </w:p>
    <w:p w:rsidR="002A6704" w:rsidRPr="002A6704" w:rsidRDefault="002A6704" w:rsidP="002A6704">
      <w:pPr>
        <w:spacing w:before="0" w:after="160" w:line="259" w:lineRule="auto"/>
        <w:jc w:val="left"/>
        <w:rPr>
          <w:rFonts w:ascii="Century Gothic" w:eastAsia="Calibri" w:hAnsi="Century Gothic"/>
          <w:sz w:val="22"/>
          <w:szCs w:val="22"/>
          <w:lang w:val="en-ZA"/>
        </w:rPr>
      </w:pPr>
      <w:r w:rsidRPr="002A6704">
        <w:rPr>
          <w:rFonts w:ascii="Century Gothic" w:eastAsia="Calibri" w:hAnsi="Century Gothic"/>
          <w:sz w:val="22"/>
          <w:szCs w:val="22"/>
          <w:lang w:val="en-ZA"/>
        </w:rPr>
        <w:t>Field Trips: Organise visits to furniture showrooms or trade shows where learners can see and experience a variety of furniture styles and constructions firsthand. Discuss with designers or brand representatives about the thought process behind different furniture designs.</w:t>
      </w:r>
    </w:p>
    <w:p w:rsidR="002A6704" w:rsidRPr="002A6704" w:rsidRDefault="002A6704" w:rsidP="002A6704">
      <w:pPr>
        <w:spacing w:before="0" w:after="160" w:line="259" w:lineRule="auto"/>
        <w:jc w:val="left"/>
        <w:rPr>
          <w:rFonts w:ascii="Century Gothic" w:eastAsia="Calibri" w:hAnsi="Century Gothic"/>
          <w:sz w:val="22"/>
          <w:szCs w:val="22"/>
          <w:lang w:val="en-ZA"/>
        </w:rPr>
      </w:pPr>
    </w:p>
    <w:p w:rsidR="002A6704" w:rsidRPr="002A6704" w:rsidRDefault="002A6704" w:rsidP="002A6704">
      <w:pPr>
        <w:spacing w:before="0" w:after="160" w:line="259" w:lineRule="auto"/>
        <w:jc w:val="left"/>
        <w:rPr>
          <w:rFonts w:ascii="Century Gothic" w:hAnsi="Century Gothic" w:cs="Arial"/>
          <w:bCs/>
          <w:sz w:val="22"/>
          <w:szCs w:val="22"/>
          <w:lang w:val="en-ZA"/>
        </w:rPr>
      </w:pPr>
      <w:r w:rsidRPr="002A6704">
        <w:rPr>
          <w:rFonts w:ascii="Century Gothic" w:eastAsia="Calibri" w:hAnsi="Century Gothic"/>
          <w:sz w:val="22"/>
          <w:szCs w:val="22"/>
          <w:lang w:val="en-ZA"/>
        </w:rPr>
        <w:t>By engaging with these detailed explanations and practical exercises, learners will gain a thorough understanding of the different types, designs, and styles of upholstered furniture. This will enable them to create well-informed and appealing furniture designs tailored to varying tastes and functional requirements.</w:t>
      </w:r>
    </w:p>
    <w:p w:rsidR="002A6704" w:rsidRDefault="002A6704">
      <w:pPr>
        <w:spacing w:before="0" w:after="160" w:line="259" w:lineRule="auto"/>
        <w:jc w:val="left"/>
        <w:rPr>
          <w:rFonts w:ascii="Century Gothic" w:hAnsi="Century Gothic" w:cs="Arial"/>
          <w:b/>
          <w:bCs/>
          <w:sz w:val="36"/>
          <w:szCs w:val="28"/>
          <w:lang w:val="en-ZA"/>
        </w:rPr>
      </w:pPr>
      <w:r>
        <w:rPr>
          <w:rFonts w:ascii="Century Gothic" w:hAnsi="Century Gothic" w:cs="Arial"/>
          <w:bCs/>
          <w:i/>
          <w:lang w:val="en-ZA"/>
        </w:rPr>
        <w:br w:type="page"/>
      </w:r>
    </w:p>
    <w:p w:rsidR="00A83287" w:rsidRPr="00A362A0" w:rsidRDefault="00343C52" w:rsidP="00EA37C3">
      <w:pPr>
        <w:rPr>
          <w:i/>
          <w:szCs w:val="20"/>
          <w:lang w:val="en-ZA" w:eastAsia="en-ZA"/>
        </w:rPr>
      </w:pPr>
      <w:bookmarkStart w:id="19" w:name="_Toc196241615"/>
      <w:r w:rsidRPr="00A362A0">
        <w:rPr>
          <w:lang w:val="en-ZA"/>
        </w:rPr>
        <w:lastRenderedPageBreak/>
        <w:t>GUIDELINES</w:t>
      </w:r>
      <w:bookmarkEnd w:id="11"/>
      <w:bookmarkEnd w:id="19"/>
    </w:p>
    <w:p w:rsidR="00A83287" w:rsidRPr="00A362A0" w:rsidRDefault="00A83287" w:rsidP="00A83287">
      <w:pPr>
        <w:widowControl w:val="0"/>
        <w:autoSpaceDE w:val="0"/>
        <w:autoSpaceDN w:val="0"/>
        <w:adjustRightInd w:val="0"/>
        <w:spacing w:before="1" w:after="0" w:line="370" w:lineRule="auto"/>
        <w:ind w:right="127"/>
        <w:jc w:val="left"/>
        <w:rPr>
          <w:rFonts w:ascii="Century Gothic" w:hAnsi="Century Gothic" w:cs="Arial"/>
          <w:b/>
          <w:bCs/>
          <w:iCs/>
          <w:spacing w:val="-5"/>
          <w:szCs w:val="20"/>
          <w:lang w:val="en-ZA" w:eastAsia="en-ZA"/>
        </w:rPr>
      </w:pPr>
    </w:p>
    <w:p w:rsidR="00A83287" w:rsidRPr="00A362A0" w:rsidRDefault="00A83287" w:rsidP="00A83287">
      <w:pPr>
        <w:widowControl w:val="0"/>
        <w:autoSpaceDE w:val="0"/>
        <w:autoSpaceDN w:val="0"/>
        <w:adjustRightInd w:val="0"/>
        <w:spacing w:before="1" w:after="0" w:line="360" w:lineRule="auto"/>
        <w:ind w:right="127"/>
        <w:jc w:val="left"/>
        <w:rPr>
          <w:rFonts w:ascii="Century Gothic" w:hAnsi="Century Gothic" w:cs="Arial"/>
          <w:b/>
          <w:bCs/>
          <w:iCs/>
          <w:spacing w:val="-5"/>
          <w:sz w:val="22"/>
          <w:szCs w:val="22"/>
          <w:lang w:val="en-ZA" w:eastAsia="en-ZA"/>
        </w:rPr>
      </w:pPr>
      <w:r w:rsidRPr="00A362A0">
        <w:rPr>
          <w:rFonts w:ascii="Century Gothic" w:hAnsi="Century Gothic" w:cs="Arial"/>
          <w:b/>
          <w:bCs/>
          <w:iCs/>
          <w:spacing w:val="-5"/>
          <w:sz w:val="22"/>
          <w:szCs w:val="22"/>
          <w:lang w:val="en-ZA" w:eastAsia="en-ZA"/>
        </w:rPr>
        <w:t xml:space="preserve">You are required to </w:t>
      </w:r>
      <w:r w:rsidR="00343C52" w:rsidRPr="00A362A0">
        <w:rPr>
          <w:rFonts w:ascii="Century Gothic" w:hAnsi="Century Gothic" w:cs="Arial"/>
          <w:b/>
          <w:bCs/>
          <w:iCs/>
          <w:spacing w:val="-5"/>
          <w:sz w:val="22"/>
          <w:szCs w:val="22"/>
          <w:lang w:val="en-ZA" w:eastAsia="en-ZA"/>
        </w:rPr>
        <w:t xml:space="preserve">perform the task below and your </w:t>
      </w:r>
      <w:r w:rsidR="00D00926" w:rsidRPr="00A362A0">
        <w:rPr>
          <w:rFonts w:ascii="Century Gothic" w:hAnsi="Century Gothic" w:cs="Arial"/>
          <w:b/>
          <w:bCs/>
          <w:iCs/>
          <w:spacing w:val="-5"/>
          <w:sz w:val="22"/>
          <w:szCs w:val="22"/>
          <w:lang w:val="en-ZA" w:eastAsia="en-ZA"/>
        </w:rPr>
        <w:t>Facilitator/</w:t>
      </w:r>
      <w:r w:rsidR="00343C52" w:rsidRPr="00A362A0">
        <w:rPr>
          <w:rFonts w:ascii="Century Gothic" w:hAnsi="Century Gothic" w:cs="Arial"/>
          <w:b/>
          <w:bCs/>
          <w:iCs/>
          <w:spacing w:val="-5"/>
          <w:sz w:val="22"/>
          <w:szCs w:val="22"/>
          <w:lang w:val="en-ZA" w:eastAsia="en-ZA"/>
        </w:rPr>
        <w:t>Assessor will</w:t>
      </w:r>
      <w:r w:rsidR="00DA76E2" w:rsidRPr="00A362A0">
        <w:rPr>
          <w:rFonts w:ascii="Century Gothic" w:hAnsi="Century Gothic" w:cs="Arial"/>
          <w:b/>
          <w:bCs/>
          <w:iCs/>
          <w:spacing w:val="-5"/>
          <w:sz w:val="22"/>
          <w:szCs w:val="22"/>
          <w:lang w:val="en-ZA" w:eastAsia="en-ZA"/>
        </w:rPr>
        <w:t xml:space="preserve"> assess your work </w:t>
      </w:r>
      <w:r w:rsidRPr="00A362A0">
        <w:rPr>
          <w:rFonts w:ascii="Century Gothic" w:hAnsi="Century Gothic" w:cs="Arial"/>
          <w:b/>
          <w:bCs/>
          <w:iCs/>
          <w:spacing w:val="-5"/>
          <w:sz w:val="22"/>
          <w:szCs w:val="22"/>
          <w:lang w:val="en-ZA" w:eastAsia="en-ZA"/>
        </w:rPr>
        <w:t>based on the</w:t>
      </w:r>
      <w:r w:rsidR="00D00926" w:rsidRPr="00A362A0">
        <w:rPr>
          <w:rFonts w:ascii="Century Gothic" w:hAnsi="Century Gothic" w:cs="Arial"/>
          <w:b/>
          <w:bCs/>
          <w:iCs/>
          <w:spacing w:val="-5"/>
          <w:sz w:val="22"/>
          <w:szCs w:val="22"/>
          <w:lang w:val="en-ZA" w:eastAsia="en-ZA"/>
        </w:rPr>
        <w:t xml:space="preserve"> observation checklist attached.</w:t>
      </w:r>
    </w:p>
    <w:p w:rsidR="00D00926" w:rsidRPr="00A362A0" w:rsidRDefault="00D00926" w:rsidP="00A13275">
      <w:pPr>
        <w:spacing w:line="360" w:lineRule="auto"/>
        <w:rPr>
          <w:rFonts w:ascii="Century Gothic" w:hAnsi="Century Gothic"/>
          <w:b/>
          <w:sz w:val="22"/>
          <w:szCs w:val="22"/>
          <w:lang w:val="en-ZA"/>
        </w:rPr>
      </w:pPr>
    </w:p>
    <w:p w:rsidR="00A13275" w:rsidRPr="00A362A0" w:rsidRDefault="00A13275" w:rsidP="00A13275">
      <w:pPr>
        <w:spacing w:line="360" w:lineRule="auto"/>
        <w:rPr>
          <w:rFonts w:ascii="Century Gothic" w:hAnsi="Century Gothic"/>
          <w:b/>
          <w:sz w:val="22"/>
          <w:szCs w:val="22"/>
          <w:lang w:val="en-ZA"/>
        </w:rPr>
      </w:pPr>
      <w:r w:rsidRPr="00A362A0">
        <w:rPr>
          <w:rFonts w:ascii="Century Gothic" w:hAnsi="Century Gothic"/>
          <w:b/>
          <w:sz w:val="22"/>
          <w:szCs w:val="22"/>
          <w:lang w:val="en-ZA"/>
        </w:rPr>
        <w:t xml:space="preserve">Practical Assessment Task for </w:t>
      </w:r>
      <w:r w:rsidR="000F317D" w:rsidRPr="000F317D">
        <w:rPr>
          <w:rFonts w:ascii="Century Gothic" w:hAnsi="Century Gothic"/>
          <w:b/>
          <w:sz w:val="22"/>
          <w:szCs w:val="22"/>
          <w:lang w:val="en-ZA"/>
        </w:rPr>
        <w:t>PM-02-PS01: Identify different styles, types and designs of upholstered furniture</w:t>
      </w:r>
    </w:p>
    <w:p w:rsidR="00A13275" w:rsidRPr="00A362A0" w:rsidRDefault="00A13275" w:rsidP="00A13275">
      <w:pPr>
        <w:spacing w:line="360" w:lineRule="auto"/>
        <w:rPr>
          <w:rFonts w:ascii="Century Gothic" w:hAnsi="Century Gothic"/>
          <w:b/>
          <w:sz w:val="22"/>
          <w:szCs w:val="22"/>
          <w:lang w:val="en-ZA"/>
        </w:rPr>
      </w:pPr>
    </w:p>
    <w:p w:rsidR="00A13275" w:rsidRDefault="00A13275" w:rsidP="00A13275">
      <w:pPr>
        <w:spacing w:line="360" w:lineRule="auto"/>
        <w:rPr>
          <w:rFonts w:ascii="Century Gothic" w:hAnsi="Century Gothic"/>
          <w:sz w:val="22"/>
          <w:szCs w:val="22"/>
          <w:lang w:val="en-ZA"/>
        </w:rPr>
      </w:pPr>
      <w:r w:rsidRPr="00A362A0">
        <w:rPr>
          <w:rFonts w:ascii="Century Gothic" w:hAnsi="Century Gothic"/>
          <w:sz w:val="22"/>
          <w:szCs w:val="22"/>
          <w:lang w:val="en-ZA"/>
        </w:rPr>
        <w:t xml:space="preserve">Assessment Title: </w:t>
      </w:r>
    </w:p>
    <w:p w:rsidR="008F7337" w:rsidRPr="00A362A0" w:rsidRDefault="008F7337" w:rsidP="00A13275">
      <w:pPr>
        <w:spacing w:line="360" w:lineRule="auto"/>
        <w:rPr>
          <w:rFonts w:ascii="Century Gothic" w:hAnsi="Century Gothic"/>
          <w:sz w:val="22"/>
          <w:szCs w:val="22"/>
          <w:lang w:val="en-ZA"/>
        </w:rPr>
      </w:pPr>
    </w:p>
    <w:p w:rsidR="00A13275" w:rsidRDefault="00A13275" w:rsidP="00A13275">
      <w:pPr>
        <w:spacing w:line="360" w:lineRule="auto"/>
        <w:rPr>
          <w:rFonts w:ascii="Century Gothic" w:hAnsi="Century Gothic"/>
          <w:sz w:val="22"/>
          <w:szCs w:val="22"/>
          <w:lang w:val="en-ZA"/>
        </w:rPr>
      </w:pPr>
      <w:r w:rsidRPr="00A362A0">
        <w:rPr>
          <w:rFonts w:ascii="Century Gothic" w:hAnsi="Century Gothic"/>
          <w:sz w:val="22"/>
          <w:szCs w:val="22"/>
          <w:lang w:val="en-ZA"/>
        </w:rPr>
        <w:t>Purpose</w:t>
      </w:r>
    </w:p>
    <w:p w:rsidR="008F7337" w:rsidRPr="00A362A0" w:rsidRDefault="008F7337" w:rsidP="00A13275">
      <w:pPr>
        <w:spacing w:line="360" w:lineRule="auto"/>
        <w:rPr>
          <w:rFonts w:ascii="Century Gothic" w:hAnsi="Century Gothic"/>
          <w:sz w:val="22"/>
          <w:szCs w:val="22"/>
          <w:lang w:val="en-ZA"/>
        </w:rPr>
      </w:pPr>
    </w:p>
    <w:p w:rsidR="00A13275" w:rsidRPr="00A362A0" w:rsidRDefault="00D00926" w:rsidP="00A13275">
      <w:pPr>
        <w:spacing w:line="360" w:lineRule="auto"/>
        <w:rPr>
          <w:rFonts w:ascii="Century Gothic" w:hAnsi="Century Gothic"/>
          <w:sz w:val="22"/>
          <w:szCs w:val="22"/>
          <w:lang w:val="en-ZA"/>
        </w:rPr>
      </w:pPr>
      <w:r w:rsidRPr="00A362A0">
        <w:rPr>
          <w:rFonts w:ascii="Century Gothic" w:hAnsi="Century Gothic"/>
          <w:sz w:val="22"/>
          <w:szCs w:val="22"/>
          <w:lang w:val="en-ZA"/>
        </w:rPr>
        <w:t>Guidelines</w:t>
      </w:r>
      <w:r w:rsidR="00A13275" w:rsidRPr="00A362A0">
        <w:rPr>
          <w:rFonts w:ascii="Century Gothic" w:hAnsi="Century Gothic"/>
          <w:sz w:val="22"/>
          <w:szCs w:val="22"/>
          <w:lang w:val="en-ZA"/>
        </w:rPr>
        <w:t xml:space="preserve"> to the Learner:</w:t>
      </w:r>
    </w:p>
    <w:p w:rsidR="00A13275" w:rsidRPr="00A362A0" w:rsidRDefault="00A13275" w:rsidP="00A13275">
      <w:pPr>
        <w:spacing w:line="360" w:lineRule="auto"/>
        <w:rPr>
          <w:rFonts w:ascii="Century Gothic" w:hAnsi="Century Gothic"/>
          <w:sz w:val="22"/>
          <w:szCs w:val="22"/>
          <w:lang w:val="en-ZA"/>
        </w:rPr>
      </w:pPr>
      <w:r w:rsidRPr="00A362A0">
        <w:rPr>
          <w:rFonts w:ascii="Century Gothic" w:hAnsi="Century Gothic"/>
          <w:sz w:val="22"/>
          <w:szCs w:val="22"/>
          <w:lang w:val="en-ZA"/>
        </w:rPr>
        <w:t>1. You will be presented with a range of samples or photographs of different wooden furniture products and accessories. These will include various styles, types, and uses.</w:t>
      </w:r>
      <w:r w:rsidR="00B97BF0" w:rsidRPr="00A362A0">
        <w:rPr>
          <w:rFonts w:ascii="Century Gothic" w:hAnsi="Century Gothic"/>
          <w:sz w:val="22"/>
          <w:szCs w:val="22"/>
          <w:lang w:val="en-ZA"/>
        </w:rPr>
        <w:t xml:space="preserve">  Refer to Knowledge Module KM13 and the additional brochure with examples of upholstered furniture.</w:t>
      </w:r>
    </w:p>
    <w:p w:rsidR="00A13275" w:rsidRPr="00A362A0" w:rsidRDefault="00A13275" w:rsidP="00A13275">
      <w:pPr>
        <w:spacing w:line="360" w:lineRule="auto"/>
        <w:rPr>
          <w:rFonts w:ascii="Century Gothic" w:hAnsi="Century Gothic"/>
          <w:sz w:val="22"/>
          <w:szCs w:val="22"/>
          <w:lang w:val="en-ZA"/>
        </w:rPr>
      </w:pPr>
      <w:r w:rsidRPr="00A362A0">
        <w:rPr>
          <w:rFonts w:ascii="Century Gothic" w:hAnsi="Century Gothic"/>
          <w:sz w:val="22"/>
          <w:szCs w:val="22"/>
          <w:lang w:val="en-ZA"/>
        </w:rPr>
        <w:t>2. You are required to examine each sample or photograph and perform the following tasks:</w:t>
      </w:r>
    </w:p>
    <w:p w:rsidR="00A13275" w:rsidRPr="00A362A0" w:rsidRDefault="00A13275" w:rsidP="00A13275">
      <w:pPr>
        <w:spacing w:line="360" w:lineRule="auto"/>
        <w:rPr>
          <w:rFonts w:ascii="Century Gothic" w:hAnsi="Century Gothic"/>
          <w:sz w:val="22"/>
          <w:szCs w:val="22"/>
          <w:lang w:val="en-ZA"/>
        </w:rPr>
      </w:pPr>
    </w:p>
    <w:p w:rsidR="00A13275" w:rsidRPr="00A362A0" w:rsidRDefault="00A13275" w:rsidP="00A13275">
      <w:pPr>
        <w:spacing w:line="360" w:lineRule="auto"/>
        <w:rPr>
          <w:rFonts w:ascii="Century Gothic" w:hAnsi="Century Gothic"/>
          <w:sz w:val="22"/>
          <w:szCs w:val="22"/>
          <w:lang w:val="en-ZA"/>
        </w:rPr>
      </w:pPr>
      <w:r w:rsidRPr="00A362A0">
        <w:rPr>
          <w:rFonts w:ascii="Century Gothic" w:hAnsi="Century Gothic"/>
          <w:sz w:val="22"/>
          <w:szCs w:val="22"/>
          <w:lang w:val="en-ZA"/>
        </w:rPr>
        <w:t>Assessment Criteria:</w:t>
      </w:r>
    </w:p>
    <w:p w:rsidR="00A13275" w:rsidRPr="00A362A0" w:rsidRDefault="00A13275" w:rsidP="00A13275">
      <w:pPr>
        <w:spacing w:line="360" w:lineRule="auto"/>
        <w:rPr>
          <w:rFonts w:ascii="Century Gothic" w:hAnsi="Century Gothic"/>
          <w:sz w:val="22"/>
          <w:szCs w:val="22"/>
          <w:lang w:val="en-ZA"/>
        </w:rPr>
      </w:pPr>
    </w:p>
    <w:p w:rsidR="00A13275" w:rsidRPr="00A362A0" w:rsidRDefault="00A13275" w:rsidP="00A13275">
      <w:pPr>
        <w:spacing w:line="360" w:lineRule="auto"/>
        <w:rPr>
          <w:rFonts w:ascii="Century Gothic" w:hAnsi="Century Gothic"/>
          <w:sz w:val="22"/>
          <w:szCs w:val="22"/>
          <w:lang w:val="en-ZA"/>
        </w:rPr>
      </w:pPr>
      <w:r w:rsidRPr="00A362A0">
        <w:rPr>
          <w:rFonts w:ascii="Century Gothic" w:hAnsi="Century Gothic"/>
          <w:sz w:val="22"/>
          <w:szCs w:val="22"/>
          <w:lang w:val="en-ZA"/>
        </w:rPr>
        <w:t>Assessment Duration:</w:t>
      </w:r>
    </w:p>
    <w:p w:rsidR="00A13275" w:rsidRPr="00A362A0" w:rsidRDefault="00A13275" w:rsidP="00A13275">
      <w:pPr>
        <w:spacing w:line="360" w:lineRule="auto"/>
        <w:rPr>
          <w:rFonts w:ascii="Century Gothic" w:hAnsi="Century Gothic"/>
          <w:sz w:val="22"/>
          <w:szCs w:val="22"/>
          <w:lang w:val="en-ZA"/>
        </w:rPr>
      </w:pPr>
      <w:r w:rsidRPr="00A362A0">
        <w:rPr>
          <w:rFonts w:ascii="Century Gothic" w:hAnsi="Century Gothic"/>
          <w:sz w:val="22"/>
          <w:szCs w:val="22"/>
          <w:lang w:val="en-ZA"/>
        </w:rPr>
        <w:t>- The assessment should be completed within a specified time frame, typically 2-3 hours, to simulate a realistic working environment.</w:t>
      </w:r>
    </w:p>
    <w:p w:rsidR="00A13275" w:rsidRPr="00A362A0" w:rsidRDefault="00A13275" w:rsidP="00A13275">
      <w:pPr>
        <w:spacing w:line="360" w:lineRule="auto"/>
        <w:rPr>
          <w:rFonts w:ascii="Century Gothic" w:hAnsi="Century Gothic"/>
          <w:sz w:val="22"/>
          <w:szCs w:val="22"/>
          <w:lang w:val="en-ZA"/>
        </w:rPr>
      </w:pPr>
    </w:p>
    <w:p w:rsidR="00A13275" w:rsidRPr="00A362A0" w:rsidRDefault="00A13275" w:rsidP="00A13275">
      <w:pPr>
        <w:spacing w:line="360" w:lineRule="auto"/>
        <w:rPr>
          <w:rFonts w:ascii="Century Gothic" w:hAnsi="Century Gothic"/>
          <w:sz w:val="22"/>
          <w:szCs w:val="22"/>
          <w:lang w:val="en-ZA"/>
        </w:rPr>
      </w:pPr>
      <w:r w:rsidRPr="00A362A0">
        <w:rPr>
          <w:rFonts w:ascii="Century Gothic" w:hAnsi="Century Gothic"/>
          <w:sz w:val="22"/>
          <w:szCs w:val="22"/>
          <w:lang w:val="en-ZA"/>
        </w:rPr>
        <w:lastRenderedPageBreak/>
        <w:t>Feedback and Evaluation:</w:t>
      </w:r>
    </w:p>
    <w:p w:rsidR="00A13275" w:rsidRPr="00A362A0" w:rsidRDefault="00A13275" w:rsidP="00A13275">
      <w:pPr>
        <w:spacing w:line="360" w:lineRule="auto"/>
        <w:rPr>
          <w:rFonts w:ascii="Century Gothic" w:hAnsi="Century Gothic"/>
          <w:sz w:val="22"/>
          <w:szCs w:val="22"/>
          <w:lang w:val="en-ZA"/>
        </w:rPr>
      </w:pPr>
      <w:r w:rsidRPr="00A362A0">
        <w:rPr>
          <w:rFonts w:ascii="Century Gothic" w:hAnsi="Century Gothic"/>
          <w:sz w:val="22"/>
          <w:szCs w:val="22"/>
          <w:lang w:val="en-ZA"/>
        </w:rPr>
        <w:t>- Detailed feedback will be provided on the accuracy and relevance of your categorisations.</w:t>
      </w:r>
    </w:p>
    <w:p w:rsidR="00A13275" w:rsidRPr="00A362A0" w:rsidRDefault="00A13275" w:rsidP="00A13275">
      <w:pPr>
        <w:spacing w:line="360" w:lineRule="auto"/>
        <w:rPr>
          <w:rFonts w:ascii="Century Gothic" w:hAnsi="Century Gothic"/>
          <w:sz w:val="22"/>
          <w:szCs w:val="22"/>
          <w:lang w:val="en-ZA"/>
        </w:rPr>
      </w:pPr>
      <w:r w:rsidRPr="00A362A0">
        <w:rPr>
          <w:rFonts w:ascii="Century Gothic" w:hAnsi="Century Gothic"/>
          <w:sz w:val="22"/>
          <w:szCs w:val="22"/>
          <w:lang w:val="en-ZA"/>
        </w:rPr>
        <w:t>- The assessor will highlight areas of strength and suggest improvements where necessary.</w:t>
      </w:r>
    </w:p>
    <w:p w:rsidR="00A13275" w:rsidRPr="00A362A0" w:rsidRDefault="00A13275" w:rsidP="00A13275">
      <w:pPr>
        <w:spacing w:line="360" w:lineRule="auto"/>
        <w:rPr>
          <w:rFonts w:ascii="Century Gothic" w:hAnsi="Century Gothic"/>
          <w:sz w:val="22"/>
          <w:szCs w:val="22"/>
          <w:lang w:val="en-ZA"/>
        </w:rPr>
      </w:pPr>
    </w:p>
    <w:p w:rsidR="00A13275" w:rsidRPr="00A362A0" w:rsidRDefault="00A13275" w:rsidP="00A13275">
      <w:pPr>
        <w:spacing w:line="360" w:lineRule="auto"/>
        <w:rPr>
          <w:rFonts w:ascii="Century Gothic" w:hAnsi="Century Gothic"/>
          <w:sz w:val="22"/>
          <w:szCs w:val="22"/>
          <w:lang w:val="en-ZA"/>
        </w:rPr>
      </w:pPr>
      <w:r w:rsidRPr="00A362A0">
        <w:rPr>
          <w:rFonts w:ascii="Century Gothic" w:hAnsi="Century Gothic"/>
          <w:sz w:val="22"/>
          <w:szCs w:val="22"/>
          <w:lang w:val="en-ZA"/>
        </w:rPr>
        <w:t>Additional Notes:</w:t>
      </w:r>
    </w:p>
    <w:p w:rsidR="00A13275" w:rsidRPr="00A362A0" w:rsidRDefault="00A13275" w:rsidP="00A13275">
      <w:pPr>
        <w:spacing w:line="360" w:lineRule="auto"/>
        <w:rPr>
          <w:rFonts w:ascii="Century Gothic" w:hAnsi="Century Gothic"/>
          <w:sz w:val="22"/>
          <w:szCs w:val="22"/>
          <w:lang w:val="en-ZA"/>
        </w:rPr>
      </w:pPr>
      <w:r w:rsidRPr="00A362A0">
        <w:rPr>
          <w:rFonts w:ascii="Century Gothic" w:hAnsi="Century Gothic"/>
          <w:sz w:val="22"/>
          <w:szCs w:val="22"/>
          <w:lang w:val="en-ZA"/>
        </w:rPr>
        <w:t>- This practical assessment is designed to test not only your ability to recognise and categorise different furniture types and accessories but also your understanding of the broader context in which these items are used.</w:t>
      </w:r>
    </w:p>
    <w:p w:rsidR="00AB0C8F" w:rsidRPr="00A362A0" w:rsidRDefault="00A13275" w:rsidP="00A13275">
      <w:pPr>
        <w:spacing w:line="360" w:lineRule="auto"/>
        <w:rPr>
          <w:rFonts w:ascii="Century Gothic" w:hAnsi="Century Gothic"/>
          <w:sz w:val="22"/>
          <w:szCs w:val="22"/>
          <w:lang w:val="en-ZA"/>
        </w:rPr>
      </w:pPr>
      <w:r w:rsidRPr="00A362A0">
        <w:rPr>
          <w:rFonts w:ascii="Century Gothic" w:hAnsi="Century Gothic"/>
          <w:sz w:val="22"/>
          <w:szCs w:val="22"/>
          <w:lang w:val="en-ZA"/>
        </w:rPr>
        <w:t>- It is essential to approach this task with attention to detail and a thorough understanding of the varied aspects of upholstered furniture design and manufacturing.</w:t>
      </w:r>
    </w:p>
    <w:p w:rsidR="00AB0C8F" w:rsidRPr="00A362A0" w:rsidRDefault="00AB0C8F" w:rsidP="00AB0C8F">
      <w:pPr>
        <w:spacing w:line="360" w:lineRule="auto"/>
        <w:rPr>
          <w:rFonts w:ascii="Century Gothic" w:hAnsi="Century Gothic"/>
          <w:b/>
          <w:sz w:val="22"/>
          <w:szCs w:val="22"/>
          <w:lang w:val="en-ZA"/>
        </w:rPr>
      </w:pPr>
    </w:p>
    <w:p w:rsidR="000E05AE" w:rsidRPr="00A362A0" w:rsidRDefault="000E05AE" w:rsidP="00AB0C8F">
      <w:pPr>
        <w:rPr>
          <w:rFonts w:ascii="Century Gothic" w:hAnsi="Century Gothic"/>
          <w:sz w:val="22"/>
          <w:szCs w:val="22"/>
          <w:lang w:val="en-ZA"/>
        </w:rPr>
      </w:pPr>
    </w:p>
    <w:p w:rsidR="00A83287" w:rsidRPr="00A362A0" w:rsidRDefault="00A83287" w:rsidP="00A83287">
      <w:pPr>
        <w:rPr>
          <w:rFonts w:ascii="Century Gothic" w:hAnsi="Century Gothic"/>
          <w:b/>
          <w:lang w:val="en-ZA"/>
        </w:rPr>
      </w:pPr>
    </w:p>
    <w:p w:rsidR="00A83287" w:rsidRPr="00A362A0" w:rsidRDefault="00A83287" w:rsidP="00A83287">
      <w:pPr>
        <w:rPr>
          <w:rFonts w:ascii="Century Gothic" w:hAnsi="Century Gothic"/>
          <w:b/>
          <w:lang w:val="en-ZA"/>
        </w:rPr>
      </w:pPr>
    </w:p>
    <w:p w:rsidR="00A83287" w:rsidRPr="00A362A0" w:rsidRDefault="00A83287" w:rsidP="00A83287">
      <w:pPr>
        <w:rPr>
          <w:rFonts w:ascii="Century Gothic" w:hAnsi="Century Gothic"/>
          <w:b/>
          <w:lang w:val="en-ZA"/>
        </w:rPr>
      </w:pPr>
    </w:p>
    <w:p w:rsidR="00AB0C8F" w:rsidRPr="00A362A0" w:rsidRDefault="00AB0C8F">
      <w:pPr>
        <w:spacing w:before="0" w:after="160" w:line="259" w:lineRule="auto"/>
        <w:jc w:val="left"/>
        <w:rPr>
          <w:rFonts w:ascii="Century Gothic" w:hAnsi="Century Gothic"/>
          <w:b/>
          <w:bCs/>
          <w:sz w:val="28"/>
          <w:lang w:val="en-ZA"/>
        </w:rPr>
      </w:pPr>
      <w:r w:rsidRPr="00A362A0">
        <w:rPr>
          <w:rFonts w:ascii="Century Gothic" w:hAnsi="Century Gothic"/>
          <w:lang w:val="en-ZA"/>
        </w:rPr>
        <w:br w:type="page"/>
      </w:r>
    </w:p>
    <w:p w:rsidR="00C81E49" w:rsidRPr="00C81E49" w:rsidRDefault="00C81E49" w:rsidP="00C81E49">
      <w:pPr>
        <w:keepNext/>
        <w:keepLines/>
        <w:spacing w:before="240" w:after="0" w:line="259" w:lineRule="auto"/>
        <w:jc w:val="left"/>
        <w:outlineLvl w:val="0"/>
        <w:rPr>
          <w:rFonts w:ascii="Century Gothic" w:hAnsi="Century Gothic"/>
          <w:color w:val="2E74B5"/>
          <w:sz w:val="32"/>
          <w:szCs w:val="32"/>
          <w:lang w:val="en-ZA"/>
        </w:rPr>
      </w:pPr>
      <w:bookmarkStart w:id="20" w:name="_Toc196241616"/>
      <w:r w:rsidRPr="00C81E49">
        <w:rPr>
          <w:rFonts w:ascii="Century Gothic" w:hAnsi="Century Gothic"/>
          <w:color w:val="2E74B5"/>
          <w:sz w:val="32"/>
          <w:szCs w:val="32"/>
          <w:lang w:val="en-ZA"/>
        </w:rPr>
        <w:lastRenderedPageBreak/>
        <w:t>Case Study: Practical Assessment on Upholstered Furniture Identification</w:t>
      </w:r>
      <w:bookmarkEnd w:id="20"/>
    </w:p>
    <w:p w:rsidR="00C81E49" w:rsidRPr="00C81E49" w:rsidRDefault="00C81E49" w:rsidP="00C81E49">
      <w:pPr>
        <w:spacing w:before="0" w:after="160" w:line="259" w:lineRule="auto"/>
        <w:jc w:val="left"/>
        <w:rPr>
          <w:rFonts w:ascii="Century Gothic" w:eastAsia="Calibri" w:hAnsi="Century Gothic"/>
          <w:sz w:val="22"/>
          <w:szCs w:val="22"/>
          <w:lang w:val="en-ZA"/>
        </w:rPr>
      </w:pPr>
    </w:p>
    <w:p w:rsidR="00C81E49" w:rsidRPr="00C81E49" w:rsidRDefault="00C81E49" w:rsidP="00C81E49">
      <w:pPr>
        <w:spacing w:before="0" w:after="160" w:line="259" w:lineRule="auto"/>
        <w:jc w:val="left"/>
        <w:rPr>
          <w:rFonts w:ascii="Century Gothic" w:eastAsia="Calibri" w:hAnsi="Century Gothic"/>
          <w:b/>
          <w:sz w:val="22"/>
          <w:szCs w:val="22"/>
          <w:lang w:val="en-ZA"/>
        </w:rPr>
      </w:pPr>
      <w:r w:rsidRPr="00C81E49">
        <w:rPr>
          <w:rFonts w:ascii="Century Gothic" w:eastAsia="Calibri" w:hAnsi="Century Gothic"/>
          <w:b/>
          <w:sz w:val="22"/>
          <w:szCs w:val="22"/>
          <w:lang w:val="en-ZA"/>
        </w:rPr>
        <w:t xml:space="preserve"> Scenario:</w:t>
      </w:r>
    </w:p>
    <w:p w:rsidR="00C81E49" w:rsidRPr="00C81E49" w:rsidRDefault="00C81E49" w:rsidP="00C81E49">
      <w:pPr>
        <w:spacing w:before="0" w:after="160" w:line="259" w:lineRule="auto"/>
        <w:jc w:val="left"/>
        <w:rPr>
          <w:rFonts w:ascii="Century Gothic" w:eastAsia="Calibri" w:hAnsi="Century Gothic"/>
          <w:sz w:val="22"/>
          <w:szCs w:val="22"/>
          <w:lang w:val="en-ZA"/>
        </w:rPr>
      </w:pPr>
      <w:r w:rsidRPr="00C81E49">
        <w:rPr>
          <w:rFonts w:ascii="Century Gothic" w:eastAsia="Calibri" w:hAnsi="Century Gothic"/>
          <w:sz w:val="22"/>
          <w:szCs w:val="22"/>
          <w:lang w:val="en-ZA"/>
        </w:rPr>
        <w:t>You are an intern at a renowned furniture design studio, and part of your internship involves assisting in the categorisation and documentation of new furniture pieces received from various manufacturers. These pieces will be featured in an upcoming furniture exhibition. Your task is to categorise each piece based on photographs, samples, and prototypes provided, focusing on their upholstered seats, backs, and arms.</w:t>
      </w:r>
    </w:p>
    <w:p w:rsidR="00C81E49" w:rsidRPr="00C81E49" w:rsidRDefault="00C81E49" w:rsidP="00C81E49">
      <w:pPr>
        <w:spacing w:before="0" w:after="160" w:line="259" w:lineRule="auto"/>
        <w:jc w:val="left"/>
        <w:rPr>
          <w:rFonts w:ascii="Century Gothic" w:eastAsia="Calibri" w:hAnsi="Century Gothic"/>
          <w:sz w:val="22"/>
          <w:szCs w:val="22"/>
          <w:lang w:val="en-ZA"/>
        </w:rPr>
      </w:pPr>
    </w:p>
    <w:p w:rsidR="00C81E49" w:rsidRPr="00C81E49" w:rsidRDefault="00C81E49" w:rsidP="00C81E49">
      <w:pPr>
        <w:spacing w:before="0" w:after="160" w:line="259" w:lineRule="auto"/>
        <w:jc w:val="left"/>
        <w:rPr>
          <w:rFonts w:ascii="Century Gothic" w:eastAsia="Calibri" w:hAnsi="Century Gothic"/>
          <w:b/>
          <w:sz w:val="22"/>
          <w:szCs w:val="22"/>
          <w:lang w:val="en-ZA"/>
        </w:rPr>
      </w:pPr>
      <w:r w:rsidRPr="00C81E49">
        <w:rPr>
          <w:rFonts w:ascii="Century Gothic" w:eastAsia="Calibri" w:hAnsi="Century Gothic"/>
          <w:b/>
          <w:sz w:val="22"/>
          <w:szCs w:val="22"/>
          <w:lang w:val="en-ZA"/>
        </w:rPr>
        <w:t xml:space="preserve"> Materials Provided:</w:t>
      </w:r>
    </w:p>
    <w:p w:rsidR="00C81E49" w:rsidRPr="00C81E49" w:rsidRDefault="00C81E49" w:rsidP="00C81E49">
      <w:pPr>
        <w:spacing w:before="0" w:after="160" w:line="259" w:lineRule="auto"/>
        <w:jc w:val="left"/>
        <w:rPr>
          <w:rFonts w:ascii="Century Gothic" w:eastAsia="Calibri" w:hAnsi="Century Gothic"/>
          <w:sz w:val="22"/>
          <w:szCs w:val="22"/>
          <w:lang w:val="en-ZA"/>
        </w:rPr>
      </w:pPr>
      <w:r w:rsidRPr="00C81E49">
        <w:rPr>
          <w:rFonts w:ascii="Century Gothic" w:eastAsia="Calibri" w:hAnsi="Century Gothic"/>
          <w:sz w:val="22"/>
          <w:szCs w:val="22"/>
          <w:lang w:val="en-ZA"/>
        </w:rPr>
        <w:t>1. Photographs: High-resolution images of various upholstered furniture pieces.</w:t>
      </w:r>
    </w:p>
    <w:p w:rsidR="00C81E49" w:rsidRPr="00C81E49" w:rsidRDefault="00C81E49" w:rsidP="00C81E49">
      <w:pPr>
        <w:spacing w:before="0" w:after="160" w:line="259" w:lineRule="auto"/>
        <w:jc w:val="left"/>
        <w:rPr>
          <w:rFonts w:ascii="Century Gothic" w:eastAsia="Calibri" w:hAnsi="Century Gothic"/>
          <w:sz w:val="22"/>
          <w:szCs w:val="22"/>
          <w:lang w:val="en-ZA"/>
        </w:rPr>
      </w:pPr>
      <w:r w:rsidRPr="00C81E49">
        <w:rPr>
          <w:rFonts w:ascii="Century Gothic" w:eastAsia="Calibri" w:hAnsi="Century Gothic"/>
          <w:sz w:val="22"/>
          <w:szCs w:val="22"/>
          <w:lang w:val="en-ZA"/>
        </w:rPr>
        <w:t>2. Samples: Fabric and upholstery material samples used in the furniture.</w:t>
      </w:r>
    </w:p>
    <w:p w:rsidR="00C81E49" w:rsidRPr="00C81E49" w:rsidRDefault="00C81E49" w:rsidP="00C81E49">
      <w:pPr>
        <w:spacing w:before="0" w:after="160" w:line="259" w:lineRule="auto"/>
        <w:jc w:val="left"/>
        <w:rPr>
          <w:rFonts w:ascii="Century Gothic" w:eastAsia="Calibri" w:hAnsi="Century Gothic"/>
          <w:sz w:val="22"/>
          <w:szCs w:val="22"/>
          <w:lang w:val="en-ZA"/>
        </w:rPr>
      </w:pPr>
      <w:r w:rsidRPr="00C81E49">
        <w:rPr>
          <w:rFonts w:ascii="Century Gothic" w:eastAsia="Calibri" w:hAnsi="Century Gothic"/>
          <w:sz w:val="22"/>
          <w:szCs w:val="22"/>
          <w:lang w:val="en-ZA"/>
        </w:rPr>
        <w:t>3. Prototypes: Miniature models of the upholstered furniture.</w:t>
      </w:r>
    </w:p>
    <w:p w:rsidR="00C81E49" w:rsidRPr="00C81E49" w:rsidRDefault="00C81E49" w:rsidP="00C81E49">
      <w:pPr>
        <w:spacing w:before="0" w:after="160" w:line="259" w:lineRule="auto"/>
        <w:jc w:val="left"/>
        <w:rPr>
          <w:rFonts w:ascii="Century Gothic" w:eastAsia="Calibri" w:hAnsi="Century Gothic"/>
          <w:sz w:val="22"/>
          <w:szCs w:val="22"/>
          <w:lang w:val="en-ZA"/>
        </w:rPr>
      </w:pPr>
    </w:p>
    <w:p w:rsidR="00C81E49" w:rsidRPr="00C81E49" w:rsidRDefault="00C81E49" w:rsidP="00C81E49">
      <w:pPr>
        <w:spacing w:before="0" w:after="160" w:line="259" w:lineRule="auto"/>
        <w:jc w:val="left"/>
        <w:rPr>
          <w:rFonts w:ascii="Century Gothic" w:eastAsia="Calibri" w:hAnsi="Century Gothic"/>
          <w:sz w:val="22"/>
          <w:szCs w:val="22"/>
          <w:lang w:val="en-ZA"/>
        </w:rPr>
      </w:pPr>
      <w:r w:rsidRPr="00C81E49">
        <w:rPr>
          <w:rFonts w:ascii="Century Gothic" w:eastAsia="Calibri" w:hAnsi="Century Gothic"/>
          <w:sz w:val="22"/>
          <w:szCs w:val="22"/>
          <w:lang w:val="en-ZA"/>
        </w:rPr>
        <w:t xml:space="preserve"> Tasks:</w:t>
      </w:r>
    </w:p>
    <w:p w:rsidR="00C81E49" w:rsidRPr="00C81E49" w:rsidRDefault="00C81E49" w:rsidP="00C81E49">
      <w:pPr>
        <w:spacing w:before="0" w:after="160" w:line="259" w:lineRule="auto"/>
        <w:jc w:val="left"/>
        <w:rPr>
          <w:rFonts w:ascii="Century Gothic" w:eastAsia="Calibri" w:hAnsi="Century Gothic"/>
          <w:sz w:val="22"/>
          <w:szCs w:val="22"/>
          <w:lang w:val="en-ZA"/>
        </w:rPr>
      </w:pPr>
      <w:r w:rsidRPr="00C81E49">
        <w:rPr>
          <w:rFonts w:ascii="Century Gothic" w:eastAsia="Calibri" w:hAnsi="Century Gothic"/>
          <w:sz w:val="22"/>
          <w:szCs w:val="22"/>
          <w:lang w:val="en-ZA"/>
        </w:rPr>
        <w:t>1. Categorise Upholstered Seats: Identify and categorise the upholstered seats into fixed, cushioned, or tight based on the materials provided.</w:t>
      </w:r>
    </w:p>
    <w:p w:rsidR="00C81E49" w:rsidRPr="00C81E49" w:rsidRDefault="00C81E49" w:rsidP="00C81E49">
      <w:pPr>
        <w:spacing w:before="0" w:after="160" w:line="259" w:lineRule="auto"/>
        <w:jc w:val="left"/>
        <w:rPr>
          <w:rFonts w:ascii="Century Gothic" w:eastAsia="Calibri" w:hAnsi="Century Gothic"/>
          <w:sz w:val="22"/>
          <w:szCs w:val="22"/>
          <w:lang w:val="en-ZA"/>
        </w:rPr>
      </w:pPr>
      <w:r w:rsidRPr="00C81E49">
        <w:rPr>
          <w:rFonts w:ascii="Century Gothic" w:eastAsia="Calibri" w:hAnsi="Century Gothic"/>
          <w:sz w:val="22"/>
          <w:szCs w:val="22"/>
          <w:lang w:val="en-ZA"/>
        </w:rPr>
        <w:t>2. Categorise Upholstered Backs: Classify the upholstered backs as tight back, cushioned back, channel back, or tufted back.</w:t>
      </w:r>
    </w:p>
    <w:p w:rsidR="00C81E49" w:rsidRPr="00C81E49" w:rsidRDefault="00C81E49" w:rsidP="00C81E49">
      <w:pPr>
        <w:spacing w:before="0" w:after="160" w:line="259" w:lineRule="auto"/>
        <w:jc w:val="left"/>
        <w:rPr>
          <w:rFonts w:ascii="Century Gothic" w:eastAsia="Calibri" w:hAnsi="Century Gothic"/>
          <w:sz w:val="22"/>
          <w:szCs w:val="22"/>
          <w:lang w:val="en-ZA"/>
        </w:rPr>
      </w:pPr>
      <w:r w:rsidRPr="00C81E49">
        <w:rPr>
          <w:rFonts w:ascii="Century Gothic" w:eastAsia="Calibri" w:hAnsi="Century Gothic"/>
          <w:sz w:val="22"/>
          <w:szCs w:val="22"/>
          <w:lang w:val="en-ZA"/>
        </w:rPr>
        <w:t>3. Categorise Upholstered Arms: Determine if the upholstered arms are rolled, track, sloped, or flared.</w:t>
      </w:r>
    </w:p>
    <w:p w:rsidR="00C81E49" w:rsidRPr="00C81E49" w:rsidRDefault="00C81E49" w:rsidP="00C81E49">
      <w:pPr>
        <w:spacing w:before="0" w:after="160" w:line="259" w:lineRule="auto"/>
        <w:jc w:val="left"/>
        <w:rPr>
          <w:rFonts w:ascii="Century Gothic" w:eastAsia="Calibri" w:hAnsi="Century Gothic"/>
          <w:sz w:val="22"/>
          <w:szCs w:val="22"/>
          <w:lang w:val="en-ZA"/>
        </w:rPr>
      </w:pPr>
    </w:p>
    <w:p w:rsidR="00C81E49" w:rsidRPr="00C81E49" w:rsidRDefault="00C81E49" w:rsidP="00C81E49">
      <w:pPr>
        <w:spacing w:before="0" w:after="160" w:line="259" w:lineRule="auto"/>
        <w:jc w:val="left"/>
        <w:rPr>
          <w:rFonts w:ascii="Century Gothic" w:eastAsia="Calibri" w:hAnsi="Century Gothic"/>
          <w:b/>
          <w:sz w:val="22"/>
          <w:szCs w:val="22"/>
          <w:lang w:val="en-ZA"/>
        </w:rPr>
      </w:pPr>
      <w:r w:rsidRPr="00C81E49">
        <w:rPr>
          <w:rFonts w:ascii="Century Gothic" w:eastAsia="Calibri" w:hAnsi="Century Gothic"/>
          <w:b/>
          <w:sz w:val="22"/>
          <w:szCs w:val="22"/>
          <w:lang w:val="en-ZA"/>
        </w:rPr>
        <w:t xml:space="preserve"> Scenario-Based Questions:</w:t>
      </w:r>
    </w:p>
    <w:p w:rsidR="00C81E49" w:rsidRPr="00C81E49" w:rsidRDefault="00C81E49" w:rsidP="00C81E49">
      <w:pPr>
        <w:spacing w:before="0" w:after="160" w:line="259" w:lineRule="auto"/>
        <w:jc w:val="left"/>
        <w:rPr>
          <w:rFonts w:ascii="Century Gothic" w:eastAsia="Calibri" w:hAnsi="Century Gothic"/>
          <w:sz w:val="22"/>
          <w:szCs w:val="22"/>
          <w:lang w:val="en-ZA"/>
        </w:rPr>
      </w:pPr>
    </w:p>
    <w:p w:rsidR="00C81E49" w:rsidRPr="00C81E49" w:rsidRDefault="00C81E49" w:rsidP="00C81E49">
      <w:pPr>
        <w:spacing w:before="0" w:after="160" w:line="259" w:lineRule="auto"/>
        <w:jc w:val="left"/>
        <w:rPr>
          <w:rFonts w:ascii="Century Gothic" w:eastAsia="Calibri" w:hAnsi="Century Gothic"/>
          <w:sz w:val="22"/>
          <w:szCs w:val="22"/>
          <w:lang w:val="en-ZA"/>
        </w:rPr>
      </w:pPr>
      <w:r w:rsidRPr="00C81E49">
        <w:rPr>
          <w:rFonts w:ascii="Century Gothic" w:eastAsia="Calibri" w:hAnsi="Century Gothic"/>
          <w:sz w:val="22"/>
          <w:szCs w:val="22"/>
          <w:lang w:val="en-ZA"/>
        </w:rPr>
        <w:t>Question 1:</w:t>
      </w:r>
    </w:p>
    <w:p w:rsidR="00C81E49" w:rsidRPr="00C81E49" w:rsidRDefault="00C81E49" w:rsidP="00C81E49">
      <w:pPr>
        <w:spacing w:before="0" w:after="160" w:line="259" w:lineRule="auto"/>
        <w:jc w:val="left"/>
        <w:rPr>
          <w:rFonts w:ascii="Century Gothic" w:eastAsia="Calibri" w:hAnsi="Century Gothic"/>
          <w:sz w:val="22"/>
          <w:szCs w:val="22"/>
          <w:lang w:val="en-ZA"/>
        </w:rPr>
      </w:pPr>
      <w:r w:rsidRPr="00C81E49">
        <w:rPr>
          <w:rFonts w:ascii="Century Gothic" w:eastAsia="Calibri" w:hAnsi="Century Gothic"/>
          <w:sz w:val="22"/>
          <w:szCs w:val="22"/>
          <w:lang w:val="en-ZA"/>
        </w:rPr>
        <w:t>You are presented with a photograph of a sofa that features a sleek design with a low back and minimal cushioning. The arms of the sofa are straight and appear to be level with the back.</w:t>
      </w:r>
    </w:p>
    <w:p w:rsidR="00C81E49" w:rsidRPr="00C81E49" w:rsidRDefault="00C81E49" w:rsidP="00C81E49">
      <w:pPr>
        <w:spacing w:before="0" w:after="160" w:line="259" w:lineRule="auto"/>
        <w:jc w:val="left"/>
        <w:rPr>
          <w:rFonts w:ascii="Century Gothic" w:eastAsia="Calibri" w:hAnsi="Century Gothic"/>
          <w:sz w:val="22"/>
          <w:szCs w:val="22"/>
          <w:lang w:val="en-ZA"/>
        </w:rPr>
      </w:pPr>
      <w:r w:rsidRPr="00C81E49">
        <w:rPr>
          <w:rFonts w:ascii="Century Gothic" w:eastAsia="Calibri" w:hAnsi="Century Gothic"/>
          <w:sz w:val="22"/>
          <w:szCs w:val="22"/>
          <w:lang w:val="en-ZA"/>
        </w:rPr>
        <w:t>- How would you categorise the upholstered seats, backs, and arms of this sofa?</w:t>
      </w:r>
    </w:p>
    <w:p w:rsidR="00C81E49" w:rsidRPr="00C81E49" w:rsidRDefault="00C81E49" w:rsidP="00C81E49">
      <w:pPr>
        <w:spacing w:before="0" w:after="160" w:line="259" w:lineRule="auto"/>
        <w:jc w:val="left"/>
        <w:rPr>
          <w:rFonts w:ascii="Century Gothic" w:eastAsia="Calibri" w:hAnsi="Century Gothic"/>
          <w:sz w:val="22"/>
          <w:szCs w:val="22"/>
          <w:lang w:val="en-ZA"/>
        </w:rPr>
      </w:pPr>
    </w:p>
    <w:p w:rsidR="00C81E49" w:rsidRPr="00C81E49" w:rsidRDefault="00C81E49" w:rsidP="00C81E49">
      <w:pPr>
        <w:spacing w:before="0" w:after="160" w:line="259" w:lineRule="auto"/>
        <w:jc w:val="left"/>
        <w:rPr>
          <w:rFonts w:ascii="Century Gothic" w:eastAsia="Calibri" w:hAnsi="Century Gothic"/>
          <w:sz w:val="22"/>
          <w:szCs w:val="22"/>
          <w:lang w:val="en-ZA"/>
        </w:rPr>
      </w:pPr>
      <w:r w:rsidRPr="00C81E49">
        <w:rPr>
          <w:rFonts w:ascii="Century Gothic" w:eastAsia="Calibri" w:hAnsi="Century Gothic"/>
          <w:sz w:val="22"/>
          <w:szCs w:val="22"/>
          <w:lang w:val="en-ZA"/>
        </w:rPr>
        <w:lastRenderedPageBreak/>
        <w:t>Model Answer:</w:t>
      </w:r>
    </w:p>
    <w:p w:rsidR="00C81E49" w:rsidRPr="00C81E49" w:rsidRDefault="00C81E49" w:rsidP="00C81E49">
      <w:pPr>
        <w:spacing w:before="0" w:after="160" w:line="259" w:lineRule="auto"/>
        <w:jc w:val="left"/>
        <w:rPr>
          <w:rFonts w:ascii="Century Gothic" w:eastAsia="Calibri" w:hAnsi="Century Gothic"/>
          <w:sz w:val="22"/>
          <w:szCs w:val="22"/>
          <w:lang w:val="en-ZA"/>
        </w:rPr>
      </w:pPr>
      <w:r w:rsidRPr="00C81E49">
        <w:rPr>
          <w:rFonts w:ascii="Century Gothic" w:eastAsia="Calibri" w:hAnsi="Century Gothic"/>
          <w:sz w:val="22"/>
          <w:szCs w:val="22"/>
          <w:lang w:val="en-ZA"/>
        </w:rPr>
        <w:t>- Seats: Fixed seat, as the cushioning is minimal and integrated.</w:t>
      </w:r>
    </w:p>
    <w:p w:rsidR="00C81E49" w:rsidRPr="00C81E49" w:rsidRDefault="00C81E49" w:rsidP="00C81E49">
      <w:pPr>
        <w:spacing w:before="0" w:after="160" w:line="259" w:lineRule="auto"/>
        <w:jc w:val="left"/>
        <w:rPr>
          <w:rFonts w:ascii="Century Gothic" w:eastAsia="Calibri" w:hAnsi="Century Gothic"/>
          <w:sz w:val="22"/>
          <w:szCs w:val="22"/>
          <w:lang w:val="en-ZA"/>
        </w:rPr>
      </w:pPr>
      <w:r w:rsidRPr="00C81E49">
        <w:rPr>
          <w:rFonts w:ascii="Century Gothic" w:eastAsia="Calibri" w:hAnsi="Century Gothic"/>
          <w:sz w:val="22"/>
          <w:szCs w:val="22"/>
          <w:lang w:val="en-ZA"/>
        </w:rPr>
        <w:t>- Backs: Tight back, due to the low and seamless design that does not show any loose cushions.</w:t>
      </w:r>
    </w:p>
    <w:p w:rsidR="00C81E49" w:rsidRPr="00C81E49" w:rsidRDefault="00C81E49" w:rsidP="00C81E49">
      <w:pPr>
        <w:spacing w:before="0" w:after="160" w:line="259" w:lineRule="auto"/>
        <w:jc w:val="left"/>
        <w:rPr>
          <w:rFonts w:ascii="Century Gothic" w:eastAsia="Calibri" w:hAnsi="Century Gothic"/>
          <w:sz w:val="22"/>
          <w:szCs w:val="22"/>
          <w:lang w:val="en-ZA"/>
        </w:rPr>
      </w:pPr>
      <w:r w:rsidRPr="00C81E49">
        <w:rPr>
          <w:rFonts w:ascii="Century Gothic" w:eastAsia="Calibri" w:hAnsi="Century Gothic"/>
          <w:sz w:val="22"/>
          <w:szCs w:val="22"/>
          <w:lang w:val="en-ZA"/>
        </w:rPr>
        <w:t>- Arms: Track arms, as they are straight and align with the sofa's back.</w:t>
      </w:r>
    </w:p>
    <w:p w:rsidR="00C81E49" w:rsidRPr="00C81E49" w:rsidRDefault="00C81E49" w:rsidP="00C81E49">
      <w:pPr>
        <w:spacing w:before="0" w:after="160" w:line="259" w:lineRule="auto"/>
        <w:jc w:val="left"/>
        <w:rPr>
          <w:rFonts w:ascii="Century Gothic" w:eastAsia="Calibri" w:hAnsi="Century Gothic"/>
          <w:sz w:val="22"/>
          <w:szCs w:val="22"/>
          <w:lang w:val="en-ZA"/>
        </w:rPr>
      </w:pPr>
    </w:p>
    <w:p w:rsidR="00C81E49" w:rsidRPr="00C81E49" w:rsidRDefault="00C81E49" w:rsidP="00C81E49">
      <w:pPr>
        <w:spacing w:before="0" w:after="160" w:line="259" w:lineRule="auto"/>
        <w:jc w:val="left"/>
        <w:rPr>
          <w:rFonts w:ascii="Century Gothic" w:eastAsia="Calibri" w:hAnsi="Century Gothic"/>
          <w:sz w:val="22"/>
          <w:szCs w:val="22"/>
          <w:lang w:val="en-ZA"/>
        </w:rPr>
      </w:pPr>
      <w:r w:rsidRPr="00C81E49">
        <w:rPr>
          <w:rFonts w:ascii="Century Gothic" w:eastAsia="Calibri" w:hAnsi="Century Gothic"/>
          <w:sz w:val="22"/>
          <w:szCs w:val="22"/>
          <w:lang w:val="en-ZA"/>
        </w:rPr>
        <w:t>Question 2:</w:t>
      </w:r>
    </w:p>
    <w:p w:rsidR="00C81E49" w:rsidRPr="00C81E49" w:rsidRDefault="00C81E49" w:rsidP="00C81E49">
      <w:pPr>
        <w:spacing w:before="0" w:after="160" w:line="259" w:lineRule="auto"/>
        <w:jc w:val="left"/>
        <w:rPr>
          <w:rFonts w:ascii="Century Gothic" w:eastAsia="Calibri" w:hAnsi="Century Gothic"/>
          <w:sz w:val="22"/>
          <w:szCs w:val="22"/>
          <w:lang w:val="en-ZA"/>
        </w:rPr>
      </w:pPr>
      <w:r w:rsidRPr="00C81E49">
        <w:rPr>
          <w:rFonts w:ascii="Century Gothic" w:eastAsia="Calibri" w:hAnsi="Century Gothic"/>
          <w:sz w:val="22"/>
          <w:szCs w:val="22"/>
          <w:lang w:val="en-ZA"/>
        </w:rPr>
        <w:t>A fabric sample comes attached to a prototype of an armchair featuring large, plush cushions that are visibly separable from the frame, and the back is adorned with vertical stitching lines.</w:t>
      </w:r>
    </w:p>
    <w:p w:rsidR="00C81E49" w:rsidRPr="00C81E49" w:rsidRDefault="00C81E49" w:rsidP="00C81E49">
      <w:pPr>
        <w:spacing w:before="0" w:after="160" w:line="259" w:lineRule="auto"/>
        <w:jc w:val="left"/>
        <w:rPr>
          <w:rFonts w:ascii="Century Gothic" w:eastAsia="Calibri" w:hAnsi="Century Gothic"/>
          <w:sz w:val="22"/>
          <w:szCs w:val="22"/>
          <w:lang w:val="en-ZA"/>
        </w:rPr>
      </w:pPr>
      <w:r w:rsidRPr="00C81E49">
        <w:rPr>
          <w:rFonts w:ascii="Century Gothic" w:eastAsia="Calibri" w:hAnsi="Century Gothic"/>
          <w:sz w:val="22"/>
          <w:szCs w:val="22"/>
          <w:lang w:val="en-ZA"/>
        </w:rPr>
        <w:t>- Identify and categorise the types of upholstered seats and backs from this description.</w:t>
      </w:r>
    </w:p>
    <w:p w:rsidR="00C81E49" w:rsidRPr="00C81E49" w:rsidRDefault="00C81E49" w:rsidP="00C81E49">
      <w:pPr>
        <w:spacing w:before="0" w:after="160" w:line="259" w:lineRule="auto"/>
        <w:jc w:val="left"/>
        <w:rPr>
          <w:rFonts w:ascii="Century Gothic" w:eastAsia="Calibri" w:hAnsi="Century Gothic"/>
          <w:sz w:val="22"/>
          <w:szCs w:val="22"/>
          <w:lang w:val="en-ZA"/>
        </w:rPr>
      </w:pPr>
    </w:p>
    <w:p w:rsidR="00C81E49" w:rsidRPr="00C81E49" w:rsidRDefault="00C81E49" w:rsidP="00C81E49">
      <w:pPr>
        <w:spacing w:before="0" w:after="160" w:line="259" w:lineRule="auto"/>
        <w:jc w:val="left"/>
        <w:rPr>
          <w:rFonts w:ascii="Century Gothic" w:eastAsia="Calibri" w:hAnsi="Century Gothic"/>
          <w:sz w:val="22"/>
          <w:szCs w:val="22"/>
          <w:lang w:val="en-ZA"/>
        </w:rPr>
      </w:pPr>
      <w:r w:rsidRPr="00C81E49">
        <w:rPr>
          <w:rFonts w:ascii="Century Gothic" w:eastAsia="Calibri" w:hAnsi="Century Gothic"/>
          <w:sz w:val="22"/>
          <w:szCs w:val="22"/>
          <w:lang w:val="en-ZA"/>
        </w:rPr>
        <w:t>Model Answer:</w:t>
      </w:r>
    </w:p>
    <w:p w:rsidR="00C81E49" w:rsidRPr="00C81E49" w:rsidRDefault="00C81E49" w:rsidP="00C81E49">
      <w:pPr>
        <w:spacing w:before="0" w:after="160" w:line="259" w:lineRule="auto"/>
        <w:jc w:val="left"/>
        <w:rPr>
          <w:rFonts w:ascii="Century Gothic" w:eastAsia="Calibri" w:hAnsi="Century Gothic"/>
          <w:sz w:val="22"/>
          <w:szCs w:val="22"/>
          <w:lang w:val="en-ZA"/>
        </w:rPr>
      </w:pPr>
      <w:r w:rsidRPr="00C81E49">
        <w:rPr>
          <w:rFonts w:ascii="Century Gothic" w:eastAsia="Calibri" w:hAnsi="Century Gothic"/>
          <w:sz w:val="22"/>
          <w:szCs w:val="22"/>
          <w:lang w:val="en-ZA"/>
        </w:rPr>
        <w:t>- Seats: Cushioned seat, as the description indicates large, separable cushions.</w:t>
      </w:r>
    </w:p>
    <w:p w:rsidR="00C81E49" w:rsidRPr="00C81E49" w:rsidRDefault="00C81E49" w:rsidP="00C81E49">
      <w:pPr>
        <w:spacing w:before="0" w:after="160" w:line="259" w:lineRule="auto"/>
        <w:jc w:val="left"/>
        <w:rPr>
          <w:rFonts w:ascii="Century Gothic" w:eastAsia="Calibri" w:hAnsi="Century Gothic"/>
          <w:sz w:val="22"/>
          <w:szCs w:val="22"/>
          <w:lang w:val="en-ZA"/>
        </w:rPr>
      </w:pPr>
      <w:r w:rsidRPr="00C81E49">
        <w:rPr>
          <w:rFonts w:ascii="Century Gothic" w:eastAsia="Calibri" w:hAnsi="Century Gothic"/>
          <w:sz w:val="22"/>
          <w:szCs w:val="22"/>
          <w:lang w:val="en-ZA"/>
        </w:rPr>
        <w:t>- Backs: Channel back, suggested by the vertical stitching lines providing a grooved appearance.</w:t>
      </w:r>
    </w:p>
    <w:p w:rsidR="00C81E49" w:rsidRPr="00C81E49" w:rsidRDefault="00C81E49" w:rsidP="00C81E49">
      <w:pPr>
        <w:spacing w:before="0" w:after="160" w:line="259" w:lineRule="auto"/>
        <w:jc w:val="left"/>
        <w:rPr>
          <w:rFonts w:ascii="Century Gothic" w:eastAsia="Calibri" w:hAnsi="Century Gothic"/>
          <w:sz w:val="22"/>
          <w:szCs w:val="22"/>
          <w:lang w:val="en-ZA"/>
        </w:rPr>
      </w:pPr>
    </w:p>
    <w:p w:rsidR="00C81E49" w:rsidRPr="00C81E49" w:rsidRDefault="00C81E49" w:rsidP="00C81E49">
      <w:pPr>
        <w:spacing w:before="0" w:after="160" w:line="259" w:lineRule="auto"/>
        <w:jc w:val="left"/>
        <w:rPr>
          <w:rFonts w:ascii="Century Gothic" w:eastAsia="Calibri" w:hAnsi="Century Gothic"/>
          <w:sz w:val="22"/>
          <w:szCs w:val="22"/>
          <w:lang w:val="en-ZA"/>
        </w:rPr>
      </w:pPr>
      <w:r w:rsidRPr="00C81E49">
        <w:rPr>
          <w:rFonts w:ascii="Century Gothic" w:eastAsia="Calibri" w:hAnsi="Century Gothic"/>
          <w:sz w:val="22"/>
          <w:szCs w:val="22"/>
          <w:lang w:val="en-ZA"/>
        </w:rPr>
        <w:t>Question 3:</w:t>
      </w:r>
    </w:p>
    <w:p w:rsidR="00C81E49" w:rsidRPr="00C81E49" w:rsidRDefault="00C81E49" w:rsidP="00C81E49">
      <w:pPr>
        <w:spacing w:before="0" w:after="160" w:line="259" w:lineRule="auto"/>
        <w:jc w:val="left"/>
        <w:rPr>
          <w:rFonts w:ascii="Century Gothic" w:eastAsia="Calibri" w:hAnsi="Century Gothic"/>
          <w:sz w:val="22"/>
          <w:szCs w:val="22"/>
          <w:lang w:val="en-ZA"/>
        </w:rPr>
      </w:pPr>
      <w:r w:rsidRPr="00C81E49">
        <w:rPr>
          <w:rFonts w:ascii="Century Gothic" w:eastAsia="Calibri" w:hAnsi="Century Gothic"/>
          <w:sz w:val="22"/>
          <w:szCs w:val="22"/>
          <w:lang w:val="en-ZA"/>
        </w:rPr>
        <w:t>You receive a miniature model of a vintage-style chair with heavily padded arms that curl outward at the ends and a back that features deep button tufts.</w:t>
      </w:r>
    </w:p>
    <w:p w:rsidR="00C81E49" w:rsidRPr="00C81E49" w:rsidRDefault="00C81E49" w:rsidP="00C81E49">
      <w:pPr>
        <w:spacing w:before="0" w:after="160" w:line="259" w:lineRule="auto"/>
        <w:jc w:val="left"/>
        <w:rPr>
          <w:rFonts w:ascii="Century Gothic" w:eastAsia="Calibri" w:hAnsi="Century Gothic"/>
          <w:sz w:val="22"/>
          <w:szCs w:val="22"/>
          <w:lang w:val="en-ZA"/>
        </w:rPr>
      </w:pPr>
      <w:r w:rsidRPr="00C81E49">
        <w:rPr>
          <w:rFonts w:ascii="Century Gothic" w:eastAsia="Calibri" w:hAnsi="Century Gothic"/>
          <w:sz w:val="22"/>
          <w:szCs w:val="22"/>
          <w:lang w:val="en-ZA"/>
        </w:rPr>
        <w:t>- What are the categories for the upholstered arms and backs of this chair?</w:t>
      </w:r>
    </w:p>
    <w:p w:rsidR="00C81E49" w:rsidRPr="00C81E49" w:rsidRDefault="00C81E49" w:rsidP="00C81E49">
      <w:pPr>
        <w:spacing w:before="0" w:after="160" w:line="259" w:lineRule="auto"/>
        <w:jc w:val="left"/>
        <w:rPr>
          <w:rFonts w:ascii="Century Gothic" w:eastAsia="Calibri" w:hAnsi="Century Gothic"/>
          <w:sz w:val="22"/>
          <w:szCs w:val="22"/>
          <w:lang w:val="en-ZA"/>
        </w:rPr>
      </w:pPr>
    </w:p>
    <w:p w:rsidR="00C81E49" w:rsidRPr="00C81E49" w:rsidRDefault="00C81E49" w:rsidP="00C81E49">
      <w:pPr>
        <w:spacing w:before="0" w:after="160" w:line="259" w:lineRule="auto"/>
        <w:jc w:val="left"/>
        <w:rPr>
          <w:rFonts w:ascii="Century Gothic" w:eastAsia="Calibri" w:hAnsi="Century Gothic"/>
          <w:sz w:val="22"/>
          <w:szCs w:val="22"/>
          <w:lang w:val="en-ZA"/>
        </w:rPr>
      </w:pPr>
      <w:r w:rsidRPr="00C81E49">
        <w:rPr>
          <w:rFonts w:ascii="Century Gothic" w:eastAsia="Calibri" w:hAnsi="Century Gothic"/>
          <w:sz w:val="22"/>
          <w:szCs w:val="22"/>
          <w:lang w:val="en-ZA"/>
        </w:rPr>
        <w:t>Model Answer:</w:t>
      </w:r>
    </w:p>
    <w:p w:rsidR="00C81E49" w:rsidRPr="00C81E49" w:rsidRDefault="00C81E49" w:rsidP="00C81E49">
      <w:pPr>
        <w:spacing w:before="0" w:after="160" w:line="259" w:lineRule="auto"/>
        <w:jc w:val="left"/>
        <w:rPr>
          <w:rFonts w:ascii="Century Gothic" w:eastAsia="Calibri" w:hAnsi="Century Gothic"/>
          <w:sz w:val="22"/>
          <w:szCs w:val="22"/>
          <w:lang w:val="en-ZA"/>
        </w:rPr>
      </w:pPr>
      <w:r w:rsidRPr="00C81E49">
        <w:rPr>
          <w:rFonts w:ascii="Century Gothic" w:eastAsia="Calibri" w:hAnsi="Century Gothic"/>
          <w:sz w:val="22"/>
          <w:szCs w:val="22"/>
          <w:lang w:val="en-ZA"/>
        </w:rPr>
        <w:t>- Arms: Rolled arms, due to the heavy padding and outward curl at the ends.</w:t>
      </w:r>
    </w:p>
    <w:p w:rsidR="00C81E49" w:rsidRPr="00C81E49" w:rsidRDefault="00C81E49" w:rsidP="00C81E49">
      <w:pPr>
        <w:spacing w:before="0" w:after="160" w:line="259" w:lineRule="auto"/>
        <w:jc w:val="left"/>
        <w:rPr>
          <w:rFonts w:ascii="Century Gothic" w:eastAsia="Calibri" w:hAnsi="Century Gothic"/>
          <w:sz w:val="22"/>
          <w:szCs w:val="22"/>
          <w:lang w:val="en-ZA"/>
        </w:rPr>
      </w:pPr>
      <w:r w:rsidRPr="00C81E49">
        <w:rPr>
          <w:rFonts w:ascii="Century Gothic" w:eastAsia="Calibri" w:hAnsi="Century Gothic"/>
          <w:sz w:val="22"/>
          <w:szCs w:val="22"/>
          <w:lang w:val="en-ZA"/>
        </w:rPr>
        <w:t>- Backs: Tufted back, as indicated by the deep button detailing.</w:t>
      </w:r>
    </w:p>
    <w:p w:rsidR="00C81E49" w:rsidRPr="00C81E49" w:rsidRDefault="00C81E49" w:rsidP="00C81E49">
      <w:pPr>
        <w:spacing w:before="0" w:after="160" w:line="259" w:lineRule="auto"/>
        <w:jc w:val="left"/>
        <w:rPr>
          <w:rFonts w:ascii="Century Gothic" w:eastAsia="Calibri" w:hAnsi="Century Gothic"/>
          <w:b/>
          <w:bCs/>
          <w:sz w:val="22"/>
          <w:szCs w:val="22"/>
          <w:lang w:val="en-ZA"/>
        </w:rPr>
      </w:pPr>
      <w:r w:rsidRPr="00C81E49">
        <w:rPr>
          <w:rFonts w:ascii="Century Gothic" w:eastAsia="Calibri" w:hAnsi="Century Gothic"/>
          <w:b/>
          <w:bCs/>
          <w:sz w:val="22"/>
          <w:szCs w:val="22"/>
          <w:lang w:val="en-ZA"/>
        </w:rPr>
        <w:br w:type="page"/>
      </w:r>
    </w:p>
    <w:p w:rsidR="00C81E49" w:rsidRPr="00C81E49" w:rsidRDefault="00C81E49" w:rsidP="00C81E49">
      <w:pPr>
        <w:spacing w:before="0" w:after="160" w:line="259" w:lineRule="auto"/>
        <w:jc w:val="left"/>
        <w:rPr>
          <w:rFonts w:ascii="Century Gothic" w:eastAsia="Calibri" w:hAnsi="Century Gothic"/>
          <w:b/>
          <w:bCs/>
          <w:sz w:val="22"/>
          <w:szCs w:val="22"/>
          <w:lang w:val="en-ZA"/>
        </w:rPr>
      </w:pPr>
      <w:r w:rsidRPr="00C81E49">
        <w:rPr>
          <w:rFonts w:ascii="Century Gothic" w:eastAsia="Calibri" w:hAnsi="Century Gothic"/>
          <w:b/>
          <w:bCs/>
          <w:sz w:val="22"/>
          <w:szCs w:val="22"/>
          <w:lang w:val="en-ZA"/>
        </w:rPr>
        <w:lastRenderedPageBreak/>
        <w:t>Marking Rubric:</w:t>
      </w:r>
    </w:p>
    <w:tbl>
      <w:tblPr>
        <w:tblW w:w="10046" w:type="dxa"/>
        <w:jc w:val="center"/>
        <w:tblCellSpacing w:w="15" w:type="dxa"/>
        <w:tblBorders>
          <w:top w:val="single" w:sz="2" w:space="0" w:color="auto"/>
          <w:left w:val="single" w:sz="2" w:space="0" w:color="auto"/>
          <w:bottom w:val="single" w:sz="2" w:space="0" w:color="auto"/>
          <w:right w:val="single" w:sz="2"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1598"/>
        <w:gridCol w:w="3215"/>
        <w:gridCol w:w="2409"/>
        <w:gridCol w:w="2824"/>
      </w:tblGrid>
      <w:tr w:rsidR="00C81E49" w:rsidRPr="00C81E49" w:rsidTr="00C81E49">
        <w:trPr>
          <w:tblHeader/>
          <w:tblCellSpacing w:w="15" w:type="dxa"/>
          <w:jc w:val="center"/>
        </w:trPr>
        <w:tc>
          <w:tcPr>
            <w:tcW w:w="0" w:type="auto"/>
            <w:tcBorders>
              <w:top w:val="single" w:sz="6" w:space="0" w:color="auto"/>
              <w:left w:val="single" w:sz="6" w:space="0" w:color="auto"/>
              <w:bottom w:val="single" w:sz="6" w:space="0" w:color="auto"/>
              <w:right w:val="single" w:sz="2" w:space="0" w:color="auto"/>
            </w:tcBorders>
            <w:shd w:val="clear" w:color="auto" w:fill="FFFFFF"/>
            <w:vAlign w:val="bottom"/>
            <w:hideMark/>
          </w:tcPr>
          <w:p w:rsidR="00C81E49" w:rsidRPr="00C81E49" w:rsidRDefault="00C81E49" w:rsidP="00C81E49">
            <w:pPr>
              <w:spacing w:before="0" w:after="160" w:line="259" w:lineRule="auto"/>
              <w:jc w:val="left"/>
              <w:rPr>
                <w:rFonts w:ascii="Century Gothic" w:eastAsia="Calibri" w:hAnsi="Century Gothic"/>
                <w:b/>
                <w:bCs/>
                <w:sz w:val="22"/>
                <w:szCs w:val="22"/>
                <w:lang w:val="en-ZA"/>
              </w:rPr>
            </w:pPr>
            <w:r w:rsidRPr="00C81E49">
              <w:rPr>
                <w:rFonts w:ascii="Century Gothic" w:eastAsia="Calibri" w:hAnsi="Century Gothic"/>
                <w:b/>
                <w:bCs/>
                <w:sz w:val="22"/>
                <w:szCs w:val="22"/>
                <w:lang w:val="en-ZA"/>
              </w:rPr>
              <w:t>Criteria</w:t>
            </w:r>
          </w:p>
        </w:tc>
        <w:tc>
          <w:tcPr>
            <w:tcW w:w="3185" w:type="dxa"/>
            <w:tcBorders>
              <w:top w:val="single" w:sz="6" w:space="0" w:color="auto"/>
              <w:left w:val="single" w:sz="6" w:space="0" w:color="auto"/>
              <w:bottom w:val="single" w:sz="6" w:space="0" w:color="auto"/>
              <w:right w:val="single" w:sz="2" w:space="0" w:color="auto"/>
            </w:tcBorders>
            <w:shd w:val="clear" w:color="auto" w:fill="FFFFFF"/>
            <w:vAlign w:val="bottom"/>
            <w:hideMark/>
          </w:tcPr>
          <w:p w:rsidR="00C81E49" w:rsidRPr="00C81E49" w:rsidRDefault="00C81E49" w:rsidP="00C81E49">
            <w:pPr>
              <w:spacing w:before="0" w:after="160" w:line="259" w:lineRule="auto"/>
              <w:jc w:val="left"/>
              <w:rPr>
                <w:rFonts w:ascii="Century Gothic" w:eastAsia="Calibri" w:hAnsi="Century Gothic"/>
                <w:b/>
                <w:bCs/>
                <w:sz w:val="22"/>
                <w:szCs w:val="22"/>
                <w:lang w:val="en-ZA"/>
              </w:rPr>
            </w:pPr>
            <w:r w:rsidRPr="00C81E49">
              <w:rPr>
                <w:rFonts w:ascii="Century Gothic" w:eastAsia="Calibri" w:hAnsi="Century Gothic"/>
                <w:b/>
                <w:bCs/>
                <w:sz w:val="22"/>
                <w:szCs w:val="22"/>
                <w:lang w:val="en-ZA"/>
              </w:rPr>
              <w:t>Exemplary (3 points)</w:t>
            </w:r>
          </w:p>
        </w:tc>
        <w:tc>
          <w:tcPr>
            <w:tcW w:w="2379" w:type="dxa"/>
            <w:tcBorders>
              <w:top w:val="single" w:sz="6" w:space="0" w:color="auto"/>
              <w:left w:val="single" w:sz="6" w:space="0" w:color="auto"/>
              <w:bottom w:val="single" w:sz="6" w:space="0" w:color="auto"/>
              <w:right w:val="single" w:sz="2" w:space="0" w:color="auto"/>
            </w:tcBorders>
            <w:shd w:val="clear" w:color="auto" w:fill="FFFFFF"/>
            <w:vAlign w:val="bottom"/>
            <w:hideMark/>
          </w:tcPr>
          <w:p w:rsidR="00C81E49" w:rsidRPr="00C81E49" w:rsidRDefault="00C81E49" w:rsidP="00C81E49">
            <w:pPr>
              <w:spacing w:before="0" w:after="160" w:line="259" w:lineRule="auto"/>
              <w:jc w:val="left"/>
              <w:rPr>
                <w:rFonts w:ascii="Century Gothic" w:eastAsia="Calibri" w:hAnsi="Century Gothic"/>
                <w:b/>
                <w:bCs/>
                <w:sz w:val="22"/>
                <w:szCs w:val="22"/>
                <w:lang w:val="en-ZA"/>
              </w:rPr>
            </w:pPr>
            <w:r w:rsidRPr="00C81E49">
              <w:rPr>
                <w:rFonts w:ascii="Century Gothic" w:eastAsia="Calibri" w:hAnsi="Century Gothic"/>
                <w:b/>
                <w:bCs/>
                <w:sz w:val="22"/>
                <w:szCs w:val="22"/>
                <w:lang w:val="en-ZA"/>
              </w:rPr>
              <w:t>Satisfactory (2 points)</w:t>
            </w:r>
          </w:p>
        </w:tc>
        <w:tc>
          <w:tcPr>
            <w:tcW w:w="2779" w:type="dxa"/>
            <w:tcBorders>
              <w:top w:val="single" w:sz="6" w:space="0" w:color="auto"/>
              <w:left w:val="single" w:sz="6" w:space="0" w:color="auto"/>
              <w:bottom w:val="single" w:sz="6" w:space="0" w:color="auto"/>
              <w:right w:val="single" w:sz="6" w:space="0" w:color="auto"/>
            </w:tcBorders>
            <w:shd w:val="clear" w:color="auto" w:fill="FFFFFF"/>
            <w:vAlign w:val="bottom"/>
            <w:hideMark/>
          </w:tcPr>
          <w:p w:rsidR="00C81E49" w:rsidRPr="00C81E49" w:rsidRDefault="00C81E49" w:rsidP="00C81E49">
            <w:pPr>
              <w:spacing w:before="0" w:after="160" w:line="259" w:lineRule="auto"/>
              <w:jc w:val="left"/>
              <w:rPr>
                <w:rFonts w:ascii="Century Gothic" w:eastAsia="Calibri" w:hAnsi="Century Gothic"/>
                <w:b/>
                <w:bCs/>
                <w:sz w:val="22"/>
                <w:szCs w:val="22"/>
                <w:lang w:val="en-ZA"/>
              </w:rPr>
            </w:pPr>
            <w:r w:rsidRPr="00C81E49">
              <w:rPr>
                <w:rFonts w:ascii="Century Gothic" w:eastAsia="Calibri" w:hAnsi="Century Gothic"/>
                <w:b/>
                <w:bCs/>
                <w:sz w:val="22"/>
                <w:szCs w:val="22"/>
                <w:lang w:val="en-ZA"/>
              </w:rPr>
              <w:t>Needs Improvement (1 point)</w:t>
            </w:r>
          </w:p>
        </w:tc>
      </w:tr>
      <w:tr w:rsidR="00C81E49" w:rsidRPr="00C81E49" w:rsidTr="00C81E49">
        <w:trPr>
          <w:tblCellSpacing w:w="15" w:type="dxa"/>
          <w:jc w:val="center"/>
        </w:trPr>
        <w:tc>
          <w:tcPr>
            <w:tcW w:w="0" w:type="auto"/>
            <w:tcBorders>
              <w:top w:val="single" w:sz="2" w:space="0" w:color="auto"/>
              <w:left w:val="single" w:sz="6" w:space="0" w:color="auto"/>
              <w:bottom w:val="single" w:sz="6" w:space="0" w:color="auto"/>
              <w:right w:val="single" w:sz="2" w:space="0" w:color="auto"/>
            </w:tcBorders>
            <w:shd w:val="clear" w:color="auto" w:fill="FFFFFF"/>
            <w:hideMark/>
          </w:tcPr>
          <w:p w:rsidR="00C81E49" w:rsidRPr="00C81E49" w:rsidRDefault="00C81E49" w:rsidP="00C81E49">
            <w:pPr>
              <w:spacing w:before="0" w:after="160" w:line="259" w:lineRule="auto"/>
              <w:jc w:val="left"/>
              <w:rPr>
                <w:rFonts w:ascii="Century Gothic" w:eastAsia="Calibri" w:hAnsi="Century Gothic"/>
                <w:sz w:val="22"/>
                <w:szCs w:val="22"/>
                <w:lang w:val="en-ZA"/>
              </w:rPr>
            </w:pPr>
            <w:r w:rsidRPr="00C81E49">
              <w:rPr>
                <w:rFonts w:ascii="Century Gothic" w:eastAsia="Calibri" w:hAnsi="Century Gothic"/>
                <w:sz w:val="22"/>
                <w:szCs w:val="22"/>
                <w:lang w:val="en-ZA"/>
              </w:rPr>
              <w:t>Seat Identification</w:t>
            </w:r>
          </w:p>
        </w:tc>
        <w:tc>
          <w:tcPr>
            <w:tcW w:w="3185" w:type="dxa"/>
            <w:tcBorders>
              <w:top w:val="single" w:sz="2" w:space="0" w:color="auto"/>
              <w:left w:val="single" w:sz="6" w:space="0" w:color="auto"/>
              <w:bottom w:val="single" w:sz="6" w:space="0" w:color="auto"/>
              <w:right w:val="single" w:sz="2" w:space="0" w:color="auto"/>
            </w:tcBorders>
            <w:shd w:val="clear" w:color="auto" w:fill="FFFFFF"/>
            <w:hideMark/>
          </w:tcPr>
          <w:p w:rsidR="00C81E49" w:rsidRPr="00C81E49" w:rsidRDefault="00C81E49" w:rsidP="00C81E49">
            <w:pPr>
              <w:spacing w:before="0" w:after="160" w:line="259" w:lineRule="auto"/>
              <w:jc w:val="left"/>
              <w:rPr>
                <w:rFonts w:ascii="Century Gothic" w:eastAsia="Calibri" w:hAnsi="Century Gothic"/>
                <w:sz w:val="22"/>
                <w:szCs w:val="22"/>
                <w:lang w:val="en-ZA"/>
              </w:rPr>
            </w:pPr>
            <w:r w:rsidRPr="00C81E49">
              <w:rPr>
                <w:rFonts w:ascii="Century Gothic" w:eastAsia="Calibri" w:hAnsi="Century Gothic"/>
                <w:sz w:val="22"/>
                <w:szCs w:val="22"/>
                <w:lang w:val="en-ZA"/>
              </w:rPr>
              <w:t>Correctly identifies and categorises the type of seat with clear justification based on visual cues.</w:t>
            </w:r>
          </w:p>
        </w:tc>
        <w:tc>
          <w:tcPr>
            <w:tcW w:w="2379" w:type="dxa"/>
            <w:tcBorders>
              <w:top w:val="single" w:sz="2" w:space="0" w:color="auto"/>
              <w:left w:val="single" w:sz="6" w:space="0" w:color="auto"/>
              <w:bottom w:val="single" w:sz="6" w:space="0" w:color="auto"/>
              <w:right w:val="single" w:sz="2" w:space="0" w:color="auto"/>
            </w:tcBorders>
            <w:shd w:val="clear" w:color="auto" w:fill="FFFFFF"/>
            <w:hideMark/>
          </w:tcPr>
          <w:p w:rsidR="00C81E49" w:rsidRPr="00C81E49" w:rsidRDefault="00C81E49" w:rsidP="00C81E49">
            <w:pPr>
              <w:spacing w:before="0" w:after="160" w:line="259" w:lineRule="auto"/>
              <w:jc w:val="left"/>
              <w:rPr>
                <w:rFonts w:ascii="Century Gothic" w:eastAsia="Calibri" w:hAnsi="Century Gothic"/>
                <w:sz w:val="22"/>
                <w:szCs w:val="22"/>
                <w:lang w:val="en-ZA"/>
              </w:rPr>
            </w:pPr>
            <w:r w:rsidRPr="00C81E49">
              <w:rPr>
                <w:rFonts w:ascii="Century Gothic" w:eastAsia="Calibri" w:hAnsi="Century Gothic"/>
                <w:sz w:val="22"/>
                <w:szCs w:val="22"/>
                <w:lang w:val="en-ZA"/>
              </w:rPr>
              <w:t>Correctly identifies the type but with minimal or unclear justification.</w:t>
            </w:r>
          </w:p>
        </w:tc>
        <w:tc>
          <w:tcPr>
            <w:tcW w:w="2779" w:type="dxa"/>
            <w:tcBorders>
              <w:top w:val="single" w:sz="2" w:space="0" w:color="auto"/>
              <w:left w:val="single" w:sz="6" w:space="0" w:color="auto"/>
              <w:bottom w:val="single" w:sz="6" w:space="0" w:color="auto"/>
              <w:right w:val="single" w:sz="6" w:space="0" w:color="auto"/>
            </w:tcBorders>
            <w:shd w:val="clear" w:color="auto" w:fill="FFFFFF"/>
            <w:hideMark/>
          </w:tcPr>
          <w:p w:rsidR="00C81E49" w:rsidRPr="00C81E49" w:rsidRDefault="00C81E49" w:rsidP="00C81E49">
            <w:pPr>
              <w:spacing w:before="0" w:after="160" w:line="259" w:lineRule="auto"/>
              <w:jc w:val="left"/>
              <w:rPr>
                <w:rFonts w:ascii="Century Gothic" w:eastAsia="Calibri" w:hAnsi="Century Gothic"/>
                <w:sz w:val="22"/>
                <w:szCs w:val="22"/>
                <w:lang w:val="en-ZA"/>
              </w:rPr>
            </w:pPr>
            <w:r w:rsidRPr="00C81E49">
              <w:rPr>
                <w:rFonts w:ascii="Century Gothic" w:eastAsia="Calibri" w:hAnsi="Century Gothic"/>
                <w:sz w:val="22"/>
                <w:szCs w:val="22"/>
                <w:lang w:val="en-ZA"/>
              </w:rPr>
              <w:t>Incorrectly identifies or categorises the seat type without justification.</w:t>
            </w:r>
          </w:p>
        </w:tc>
      </w:tr>
      <w:tr w:rsidR="00C81E49" w:rsidRPr="00C81E49" w:rsidTr="00C81E49">
        <w:trPr>
          <w:tblCellSpacing w:w="15" w:type="dxa"/>
          <w:jc w:val="center"/>
        </w:trPr>
        <w:tc>
          <w:tcPr>
            <w:tcW w:w="0" w:type="auto"/>
            <w:tcBorders>
              <w:top w:val="single" w:sz="2" w:space="0" w:color="auto"/>
              <w:left w:val="single" w:sz="6" w:space="0" w:color="auto"/>
              <w:bottom w:val="single" w:sz="6" w:space="0" w:color="auto"/>
              <w:right w:val="single" w:sz="2" w:space="0" w:color="auto"/>
            </w:tcBorders>
            <w:shd w:val="clear" w:color="auto" w:fill="FFFFFF"/>
            <w:hideMark/>
          </w:tcPr>
          <w:p w:rsidR="00C81E49" w:rsidRPr="00C81E49" w:rsidRDefault="00C81E49" w:rsidP="00C81E49">
            <w:pPr>
              <w:spacing w:before="0" w:after="160" w:line="259" w:lineRule="auto"/>
              <w:jc w:val="left"/>
              <w:rPr>
                <w:rFonts w:ascii="Century Gothic" w:eastAsia="Calibri" w:hAnsi="Century Gothic"/>
                <w:sz w:val="22"/>
                <w:szCs w:val="22"/>
                <w:lang w:val="en-ZA"/>
              </w:rPr>
            </w:pPr>
            <w:r w:rsidRPr="00C81E49">
              <w:rPr>
                <w:rFonts w:ascii="Century Gothic" w:eastAsia="Calibri" w:hAnsi="Century Gothic"/>
                <w:sz w:val="22"/>
                <w:szCs w:val="22"/>
                <w:lang w:val="en-ZA"/>
              </w:rPr>
              <w:t>Back Identification</w:t>
            </w:r>
          </w:p>
        </w:tc>
        <w:tc>
          <w:tcPr>
            <w:tcW w:w="3185" w:type="dxa"/>
            <w:tcBorders>
              <w:top w:val="single" w:sz="2" w:space="0" w:color="auto"/>
              <w:left w:val="single" w:sz="6" w:space="0" w:color="auto"/>
              <w:bottom w:val="single" w:sz="6" w:space="0" w:color="auto"/>
              <w:right w:val="single" w:sz="2" w:space="0" w:color="auto"/>
            </w:tcBorders>
            <w:shd w:val="clear" w:color="auto" w:fill="FFFFFF"/>
            <w:hideMark/>
          </w:tcPr>
          <w:p w:rsidR="00C81E49" w:rsidRPr="00C81E49" w:rsidRDefault="00C81E49" w:rsidP="00C81E49">
            <w:pPr>
              <w:spacing w:before="0" w:after="160" w:line="259" w:lineRule="auto"/>
              <w:jc w:val="left"/>
              <w:rPr>
                <w:rFonts w:ascii="Century Gothic" w:eastAsia="Calibri" w:hAnsi="Century Gothic"/>
                <w:sz w:val="22"/>
                <w:szCs w:val="22"/>
                <w:lang w:val="en-ZA"/>
              </w:rPr>
            </w:pPr>
            <w:r w:rsidRPr="00C81E49">
              <w:rPr>
                <w:rFonts w:ascii="Century Gothic" w:eastAsia="Calibri" w:hAnsi="Century Gothic"/>
                <w:sz w:val="22"/>
                <w:szCs w:val="22"/>
                <w:lang w:val="en-ZA"/>
              </w:rPr>
              <w:t>Correctly identifies and categorises the type of back with detailed justification referencing specific design features.</w:t>
            </w:r>
          </w:p>
        </w:tc>
        <w:tc>
          <w:tcPr>
            <w:tcW w:w="2379" w:type="dxa"/>
            <w:tcBorders>
              <w:top w:val="single" w:sz="2" w:space="0" w:color="auto"/>
              <w:left w:val="single" w:sz="6" w:space="0" w:color="auto"/>
              <w:bottom w:val="single" w:sz="6" w:space="0" w:color="auto"/>
              <w:right w:val="single" w:sz="2" w:space="0" w:color="auto"/>
            </w:tcBorders>
            <w:shd w:val="clear" w:color="auto" w:fill="FFFFFF"/>
            <w:hideMark/>
          </w:tcPr>
          <w:p w:rsidR="00C81E49" w:rsidRPr="00C81E49" w:rsidRDefault="00C81E49" w:rsidP="00C81E49">
            <w:pPr>
              <w:spacing w:before="0" w:after="160" w:line="259" w:lineRule="auto"/>
              <w:jc w:val="left"/>
              <w:rPr>
                <w:rFonts w:ascii="Century Gothic" w:eastAsia="Calibri" w:hAnsi="Century Gothic"/>
                <w:sz w:val="22"/>
                <w:szCs w:val="22"/>
                <w:lang w:val="en-ZA"/>
              </w:rPr>
            </w:pPr>
            <w:r w:rsidRPr="00C81E49">
              <w:rPr>
                <w:rFonts w:ascii="Century Gothic" w:eastAsia="Calibri" w:hAnsi="Century Gothic"/>
                <w:sz w:val="22"/>
                <w:szCs w:val="22"/>
                <w:lang w:val="en-ZA"/>
              </w:rPr>
              <w:t>Correctly identifies the back type but with minimal or unclear justification.</w:t>
            </w:r>
          </w:p>
        </w:tc>
        <w:tc>
          <w:tcPr>
            <w:tcW w:w="2779" w:type="dxa"/>
            <w:tcBorders>
              <w:top w:val="single" w:sz="2" w:space="0" w:color="auto"/>
              <w:left w:val="single" w:sz="6" w:space="0" w:color="auto"/>
              <w:bottom w:val="single" w:sz="6" w:space="0" w:color="auto"/>
              <w:right w:val="single" w:sz="6" w:space="0" w:color="auto"/>
            </w:tcBorders>
            <w:shd w:val="clear" w:color="auto" w:fill="FFFFFF"/>
            <w:hideMark/>
          </w:tcPr>
          <w:p w:rsidR="00C81E49" w:rsidRPr="00C81E49" w:rsidRDefault="00C81E49" w:rsidP="00C81E49">
            <w:pPr>
              <w:spacing w:before="0" w:after="160" w:line="259" w:lineRule="auto"/>
              <w:jc w:val="left"/>
              <w:rPr>
                <w:rFonts w:ascii="Century Gothic" w:eastAsia="Calibri" w:hAnsi="Century Gothic"/>
                <w:sz w:val="22"/>
                <w:szCs w:val="22"/>
                <w:lang w:val="en-ZA"/>
              </w:rPr>
            </w:pPr>
            <w:r w:rsidRPr="00C81E49">
              <w:rPr>
                <w:rFonts w:ascii="Century Gothic" w:eastAsia="Calibri" w:hAnsi="Century Gothic"/>
                <w:sz w:val="22"/>
                <w:szCs w:val="22"/>
                <w:lang w:val="en-ZA"/>
              </w:rPr>
              <w:t>Incorrectly identifies or categorises the back type, lacks justification.</w:t>
            </w:r>
          </w:p>
        </w:tc>
      </w:tr>
      <w:tr w:rsidR="00C81E49" w:rsidRPr="00C81E49" w:rsidTr="00C81E49">
        <w:trPr>
          <w:tblCellSpacing w:w="15" w:type="dxa"/>
          <w:jc w:val="center"/>
        </w:trPr>
        <w:tc>
          <w:tcPr>
            <w:tcW w:w="0" w:type="auto"/>
            <w:tcBorders>
              <w:top w:val="single" w:sz="2" w:space="0" w:color="auto"/>
              <w:left w:val="single" w:sz="6" w:space="0" w:color="auto"/>
              <w:bottom w:val="single" w:sz="6" w:space="0" w:color="auto"/>
              <w:right w:val="single" w:sz="2" w:space="0" w:color="auto"/>
            </w:tcBorders>
            <w:shd w:val="clear" w:color="auto" w:fill="FFFFFF"/>
            <w:hideMark/>
          </w:tcPr>
          <w:p w:rsidR="00C81E49" w:rsidRPr="00C81E49" w:rsidRDefault="00C81E49" w:rsidP="00C81E49">
            <w:pPr>
              <w:spacing w:before="0" w:after="160" w:line="259" w:lineRule="auto"/>
              <w:jc w:val="left"/>
              <w:rPr>
                <w:rFonts w:ascii="Century Gothic" w:eastAsia="Calibri" w:hAnsi="Century Gothic"/>
                <w:sz w:val="22"/>
                <w:szCs w:val="22"/>
                <w:lang w:val="en-ZA"/>
              </w:rPr>
            </w:pPr>
            <w:r w:rsidRPr="00C81E49">
              <w:rPr>
                <w:rFonts w:ascii="Century Gothic" w:eastAsia="Calibri" w:hAnsi="Century Gothic"/>
                <w:sz w:val="22"/>
                <w:szCs w:val="22"/>
                <w:lang w:val="en-ZA"/>
              </w:rPr>
              <w:t>Arm Identification</w:t>
            </w:r>
          </w:p>
        </w:tc>
        <w:tc>
          <w:tcPr>
            <w:tcW w:w="3185" w:type="dxa"/>
            <w:tcBorders>
              <w:top w:val="single" w:sz="2" w:space="0" w:color="auto"/>
              <w:left w:val="single" w:sz="6" w:space="0" w:color="auto"/>
              <w:bottom w:val="single" w:sz="6" w:space="0" w:color="auto"/>
              <w:right w:val="single" w:sz="2" w:space="0" w:color="auto"/>
            </w:tcBorders>
            <w:shd w:val="clear" w:color="auto" w:fill="FFFFFF"/>
            <w:hideMark/>
          </w:tcPr>
          <w:p w:rsidR="00C81E49" w:rsidRPr="00C81E49" w:rsidRDefault="00C81E49" w:rsidP="00C81E49">
            <w:pPr>
              <w:spacing w:before="0" w:after="160" w:line="259" w:lineRule="auto"/>
              <w:jc w:val="left"/>
              <w:rPr>
                <w:rFonts w:ascii="Century Gothic" w:eastAsia="Calibri" w:hAnsi="Century Gothic"/>
                <w:sz w:val="22"/>
                <w:szCs w:val="22"/>
                <w:lang w:val="en-ZA"/>
              </w:rPr>
            </w:pPr>
            <w:r w:rsidRPr="00C81E49">
              <w:rPr>
                <w:rFonts w:ascii="Century Gothic" w:eastAsia="Calibri" w:hAnsi="Century Gothic"/>
                <w:sz w:val="22"/>
                <w:szCs w:val="22"/>
                <w:lang w:val="en-ZA"/>
              </w:rPr>
              <w:t>Accurately identifies and categorises the arm type with comprehensive details and clear references to the provided materials.</w:t>
            </w:r>
          </w:p>
        </w:tc>
        <w:tc>
          <w:tcPr>
            <w:tcW w:w="2379" w:type="dxa"/>
            <w:tcBorders>
              <w:top w:val="single" w:sz="2" w:space="0" w:color="auto"/>
              <w:left w:val="single" w:sz="6" w:space="0" w:color="auto"/>
              <w:bottom w:val="single" w:sz="6" w:space="0" w:color="auto"/>
              <w:right w:val="single" w:sz="2" w:space="0" w:color="auto"/>
            </w:tcBorders>
            <w:shd w:val="clear" w:color="auto" w:fill="FFFFFF"/>
            <w:hideMark/>
          </w:tcPr>
          <w:p w:rsidR="00C81E49" w:rsidRPr="00C81E49" w:rsidRDefault="00C81E49" w:rsidP="00C81E49">
            <w:pPr>
              <w:spacing w:before="0" w:after="160" w:line="259" w:lineRule="auto"/>
              <w:jc w:val="left"/>
              <w:rPr>
                <w:rFonts w:ascii="Century Gothic" w:eastAsia="Calibri" w:hAnsi="Century Gothic"/>
                <w:sz w:val="22"/>
                <w:szCs w:val="22"/>
                <w:lang w:val="en-ZA"/>
              </w:rPr>
            </w:pPr>
            <w:r w:rsidRPr="00C81E49">
              <w:rPr>
                <w:rFonts w:ascii="Century Gothic" w:eastAsia="Calibri" w:hAnsi="Century Gothic"/>
                <w:sz w:val="22"/>
                <w:szCs w:val="22"/>
                <w:lang w:val="en-ZA"/>
              </w:rPr>
              <w:t>Correctly identifies the arm type but lacks detail or clear justification.</w:t>
            </w:r>
          </w:p>
        </w:tc>
        <w:tc>
          <w:tcPr>
            <w:tcW w:w="2779" w:type="dxa"/>
            <w:tcBorders>
              <w:top w:val="single" w:sz="2" w:space="0" w:color="auto"/>
              <w:left w:val="single" w:sz="6" w:space="0" w:color="auto"/>
              <w:bottom w:val="single" w:sz="6" w:space="0" w:color="auto"/>
              <w:right w:val="single" w:sz="6" w:space="0" w:color="auto"/>
            </w:tcBorders>
            <w:shd w:val="clear" w:color="auto" w:fill="FFFFFF"/>
            <w:hideMark/>
          </w:tcPr>
          <w:p w:rsidR="00C81E49" w:rsidRPr="00C81E49" w:rsidRDefault="00C81E49" w:rsidP="00C81E49">
            <w:pPr>
              <w:spacing w:before="0" w:after="160" w:line="259" w:lineRule="auto"/>
              <w:jc w:val="left"/>
              <w:rPr>
                <w:rFonts w:ascii="Century Gothic" w:eastAsia="Calibri" w:hAnsi="Century Gothic"/>
                <w:sz w:val="22"/>
                <w:szCs w:val="22"/>
                <w:lang w:val="en-ZA"/>
              </w:rPr>
            </w:pPr>
            <w:r w:rsidRPr="00C81E49">
              <w:rPr>
                <w:rFonts w:ascii="Century Gothic" w:eastAsia="Calibri" w:hAnsi="Century Gothic"/>
                <w:sz w:val="22"/>
                <w:szCs w:val="22"/>
                <w:lang w:val="en-ZA"/>
              </w:rPr>
              <w:t>Incorrectly identifies or categorises the arm type, with no or incorrect justification.</w:t>
            </w:r>
          </w:p>
        </w:tc>
      </w:tr>
    </w:tbl>
    <w:p w:rsidR="00C81E49" w:rsidRPr="00C81E49" w:rsidRDefault="00C81E49" w:rsidP="00C81E49">
      <w:pPr>
        <w:spacing w:before="0" w:after="160" w:line="259" w:lineRule="auto"/>
        <w:jc w:val="left"/>
        <w:rPr>
          <w:rFonts w:ascii="Century Gothic" w:eastAsia="Calibri" w:hAnsi="Century Gothic"/>
          <w:b/>
          <w:bCs/>
          <w:sz w:val="22"/>
          <w:szCs w:val="22"/>
          <w:lang w:val="en-ZA"/>
        </w:rPr>
      </w:pPr>
      <w:r w:rsidRPr="00C81E49">
        <w:rPr>
          <w:rFonts w:ascii="Century Gothic" w:eastAsia="Calibri" w:hAnsi="Century Gothic"/>
          <w:b/>
          <w:bCs/>
          <w:sz w:val="22"/>
          <w:szCs w:val="22"/>
          <w:lang w:val="en-ZA"/>
        </w:rPr>
        <w:t>Notes:</w:t>
      </w:r>
    </w:p>
    <w:p w:rsidR="00C81E49" w:rsidRPr="00C81E49" w:rsidRDefault="00C81E49" w:rsidP="00C81E49">
      <w:pPr>
        <w:spacing w:before="0" w:after="160" w:line="259" w:lineRule="auto"/>
        <w:jc w:val="left"/>
        <w:rPr>
          <w:rFonts w:ascii="Century Gothic" w:eastAsia="Calibri" w:hAnsi="Century Gothic"/>
          <w:sz w:val="22"/>
          <w:szCs w:val="22"/>
          <w:lang w:val="en-ZA"/>
        </w:rPr>
      </w:pPr>
    </w:p>
    <w:p w:rsidR="00C81E49" w:rsidRPr="00C81E49" w:rsidRDefault="00C81E49" w:rsidP="00C81E49">
      <w:pPr>
        <w:spacing w:before="0" w:after="160" w:line="259" w:lineRule="auto"/>
        <w:jc w:val="left"/>
        <w:rPr>
          <w:rFonts w:ascii="Century Gothic" w:eastAsia="Calibri" w:hAnsi="Century Gothic"/>
          <w:sz w:val="22"/>
          <w:szCs w:val="22"/>
          <w:lang w:val="en-ZA"/>
        </w:rPr>
      </w:pPr>
      <w:r w:rsidRPr="00C81E49">
        <w:rPr>
          <w:rFonts w:ascii="Century Gothic" w:eastAsia="Calibri" w:hAnsi="Century Gothic"/>
          <w:sz w:val="22"/>
          <w:szCs w:val="22"/>
          <w:lang w:val="en-ZA"/>
        </w:rPr>
        <w:t xml:space="preserve"> </w:t>
      </w:r>
    </w:p>
    <w:p w:rsidR="00C81E49" w:rsidRPr="00C81E49" w:rsidRDefault="00C81E49" w:rsidP="00C81E49">
      <w:pPr>
        <w:spacing w:before="0" w:after="160" w:line="259" w:lineRule="auto"/>
        <w:jc w:val="left"/>
        <w:rPr>
          <w:rFonts w:ascii="Century Gothic" w:eastAsia="Calibri" w:hAnsi="Century Gothic"/>
          <w:sz w:val="22"/>
          <w:szCs w:val="22"/>
          <w:lang w:val="en-ZA"/>
        </w:rPr>
      </w:pPr>
      <w:r w:rsidRPr="00C81E49">
        <w:rPr>
          <w:rFonts w:ascii="Century Gothic" w:eastAsia="Calibri" w:hAnsi="Century Gothic"/>
          <w:sz w:val="22"/>
          <w:szCs w:val="22"/>
          <w:lang w:val="en-ZA"/>
        </w:rPr>
        <w:t xml:space="preserve"> Notes:</w:t>
      </w:r>
    </w:p>
    <w:p w:rsidR="00C81E49" w:rsidRPr="00C81E49" w:rsidRDefault="00C81E49" w:rsidP="00C81E49">
      <w:pPr>
        <w:spacing w:before="0" w:after="160" w:line="259" w:lineRule="auto"/>
        <w:jc w:val="left"/>
        <w:rPr>
          <w:rFonts w:ascii="Century Gothic" w:eastAsia="Calibri" w:hAnsi="Century Gothic"/>
          <w:sz w:val="22"/>
          <w:szCs w:val="22"/>
          <w:lang w:val="en-ZA"/>
        </w:rPr>
      </w:pPr>
      <w:r w:rsidRPr="00C81E49">
        <w:rPr>
          <w:rFonts w:ascii="Century Gothic" w:eastAsia="Calibri" w:hAnsi="Century Gothic"/>
          <w:sz w:val="22"/>
          <w:szCs w:val="22"/>
          <w:lang w:val="en-ZA"/>
        </w:rPr>
        <w:t>- Points are awarded based on accuracy, detail, and justification provided.</w:t>
      </w:r>
    </w:p>
    <w:p w:rsidR="00C81E49" w:rsidRPr="00C81E49" w:rsidRDefault="00C81E49" w:rsidP="00C81E49">
      <w:pPr>
        <w:spacing w:before="0" w:after="160" w:line="259" w:lineRule="auto"/>
        <w:jc w:val="left"/>
        <w:rPr>
          <w:rFonts w:ascii="Century Gothic" w:eastAsia="Calibri" w:hAnsi="Century Gothic"/>
          <w:sz w:val="22"/>
          <w:szCs w:val="22"/>
          <w:lang w:val="en-ZA"/>
        </w:rPr>
      </w:pPr>
      <w:r w:rsidRPr="00C81E49">
        <w:rPr>
          <w:rFonts w:ascii="Century Gothic" w:eastAsia="Calibri" w:hAnsi="Century Gothic"/>
          <w:sz w:val="22"/>
          <w:szCs w:val="22"/>
          <w:lang w:val="en-ZA"/>
        </w:rPr>
        <w:t>- The total score will be out of 9 points, where each section carries a maximum of 3 points.</w:t>
      </w:r>
    </w:p>
    <w:p w:rsidR="00C81E49" w:rsidRPr="00C81E49" w:rsidRDefault="00C81E49" w:rsidP="00C81E49">
      <w:pPr>
        <w:spacing w:before="0" w:after="160" w:line="259" w:lineRule="auto"/>
        <w:jc w:val="left"/>
        <w:rPr>
          <w:rFonts w:ascii="Century Gothic" w:eastAsia="Calibri" w:hAnsi="Century Gothic"/>
          <w:sz w:val="22"/>
          <w:szCs w:val="22"/>
          <w:lang w:val="en-ZA"/>
        </w:rPr>
      </w:pPr>
    </w:p>
    <w:p w:rsidR="00C81E49" w:rsidRPr="00C81E49" w:rsidRDefault="00C81E49" w:rsidP="00C81E49">
      <w:pPr>
        <w:spacing w:before="0" w:after="160" w:line="259" w:lineRule="auto"/>
        <w:jc w:val="left"/>
        <w:rPr>
          <w:rFonts w:ascii="Century Gothic" w:eastAsia="Calibri" w:hAnsi="Century Gothic"/>
          <w:sz w:val="22"/>
          <w:szCs w:val="22"/>
          <w:lang w:val="en-ZA"/>
        </w:rPr>
      </w:pPr>
      <w:r w:rsidRPr="00C81E49">
        <w:rPr>
          <w:rFonts w:ascii="Century Gothic" w:eastAsia="Calibri" w:hAnsi="Century Gothic"/>
          <w:sz w:val="22"/>
          <w:szCs w:val="22"/>
          <w:lang w:val="en-ZA"/>
        </w:rPr>
        <w:t>This assessment aims to test the practical and theoretical understanding of furniture categorisation, crucial for effective communication and documentation in furniture design and sales sectors.</w:t>
      </w:r>
    </w:p>
    <w:p w:rsidR="00C81E49" w:rsidRDefault="00C81E49">
      <w:pPr>
        <w:spacing w:before="0" w:after="160" w:line="259" w:lineRule="auto"/>
        <w:jc w:val="left"/>
        <w:rPr>
          <w:rFonts w:ascii="Century Gothic" w:hAnsi="Century Gothic" w:cs="Arial"/>
          <w:b/>
          <w:color w:val="000000"/>
          <w:sz w:val="28"/>
          <w:szCs w:val="28"/>
          <w:lang w:val="en-ZA"/>
        </w:rPr>
      </w:pPr>
      <w:r>
        <w:rPr>
          <w:rFonts w:ascii="Century Gothic" w:hAnsi="Century Gothic" w:cs="Arial"/>
          <w:b/>
          <w:color w:val="000000"/>
          <w:sz w:val="28"/>
          <w:szCs w:val="28"/>
          <w:lang w:val="en-ZA"/>
        </w:rPr>
        <w:br w:type="page"/>
      </w:r>
    </w:p>
    <w:p w:rsidR="008F7337" w:rsidRDefault="008F7337" w:rsidP="008F7337">
      <w:pPr>
        <w:spacing w:before="0" w:after="0" w:line="276" w:lineRule="auto"/>
        <w:jc w:val="left"/>
        <w:rPr>
          <w:rFonts w:ascii="Century Gothic" w:hAnsi="Century Gothic" w:cs="Arial"/>
          <w:b/>
          <w:color w:val="000000"/>
          <w:sz w:val="28"/>
          <w:szCs w:val="28"/>
          <w:lang w:val="en-ZA"/>
        </w:rPr>
      </w:pPr>
      <w:r>
        <w:rPr>
          <w:rFonts w:ascii="Century Gothic" w:hAnsi="Century Gothic" w:cs="Arial"/>
          <w:b/>
          <w:color w:val="000000"/>
          <w:sz w:val="28"/>
          <w:szCs w:val="28"/>
          <w:lang w:val="en-ZA"/>
        </w:rPr>
        <w:lastRenderedPageBreak/>
        <w:t>EVALUATION CHECKLIST</w:t>
      </w:r>
    </w:p>
    <w:p w:rsidR="008F7337" w:rsidRPr="00A362A0" w:rsidRDefault="008F7337" w:rsidP="008F7337">
      <w:pPr>
        <w:spacing w:before="0" w:after="0" w:line="276" w:lineRule="auto"/>
        <w:jc w:val="left"/>
        <w:rPr>
          <w:rFonts w:ascii="Century Gothic" w:hAnsi="Century Gothic" w:cs="Arial"/>
          <w:b/>
          <w:color w:val="000000"/>
          <w:sz w:val="28"/>
          <w:szCs w:val="28"/>
          <w:lang w:val="en-ZA"/>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96"/>
        <w:gridCol w:w="4354"/>
      </w:tblGrid>
      <w:tr w:rsidR="008F7337" w:rsidRPr="00A362A0" w:rsidTr="004234B7">
        <w:trPr>
          <w:jc w:val="center"/>
        </w:trPr>
        <w:tc>
          <w:tcPr>
            <w:tcW w:w="5033" w:type="dxa"/>
          </w:tcPr>
          <w:p w:rsidR="008F7337" w:rsidRPr="00A362A0" w:rsidRDefault="008F7337" w:rsidP="004234B7">
            <w:pPr>
              <w:spacing w:before="0" w:after="0" w:line="276" w:lineRule="auto"/>
              <w:jc w:val="left"/>
              <w:rPr>
                <w:rFonts w:ascii="Century Gothic" w:hAnsi="Century Gothic" w:cs="Arial"/>
                <w:color w:val="000000"/>
                <w:sz w:val="24"/>
                <w:lang w:val="en-ZA"/>
              </w:rPr>
            </w:pPr>
            <w:r w:rsidRPr="00A362A0">
              <w:rPr>
                <w:rFonts w:ascii="Century Gothic" w:hAnsi="Century Gothic" w:cs="Arial"/>
                <w:color w:val="000000"/>
                <w:sz w:val="22"/>
                <w:szCs w:val="22"/>
                <w:lang w:val="en-ZA"/>
              </w:rPr>
              <w:br w:type="page"/>
            </w:r>
            <w:r w:rsidRPr="00A362A0">
              <w:rPr>
                <w:rFonts w:ascii="Century Gothic" w:hAnsi="Century Gothic" w:cs="Arial"/>
                <w:color w:val="000000"/>
                <w:sz w:val="22"/>
                <w:szCs w:val="22"/>
                <w:lang w:val="en-ZA"/>
              </w:rPr>
              <w:br w:type="page"/>
            </w:r>
          </w:p>
          <w:p w:rsidR="008F7337" w:rsidRPr="00A362A0" w:rsidRDefault="008F7337" w:rsidP="004234B7">
            <w:pPr>
              <w:spacing w:before="0" w:after="0" w:line="276" w:lineRule="auto"/>
              <w:jc w:val="left"/>
              <w:rPr>
                <w:rFonts w:ascii="Century Gothic" w:hAnsi="Century Gothic" w:cs="Arial"/>
                <w:color w:val="000000"/>
                <w:sz w:val="22"/>
                <w:szCs w:val="22"/>
                <w:lang w:val="en-ZA"/>
              </w:rPr>
            </w:pPr>
            <w:r w:rsidRPr="00A362A0">
              <w:rPr>
                <w:rFonts w:ascii="Century Gothic" w:hAnsi="Century Gothic" w:cs="Arial"/>
                <w:b/>
                <w:color w:val="000000"/>
                <w:sz w:val="22"/>
                <w:szCs w:val="22"/>
                <w:lang w:val="en-ZA"/>
              </w:rPr>
              <w:t>NAME:</w:t>
            </w:r>
            <w:r w:rsidRPr="00A362A0">
              <w:rPr>
                <w:rFonts w:ascii="Century Gothic" w:hAnsi="Century Gothic" w:cs="Arial"/>
                <w:color w:val="000000"/>
                <w:sz w:val="22"/>
                <w:szCs w:val="22"/>
                <w:lang w:val="en-ZA"/>
              </w:rPr>
              <w:t xml:space="preserve"> …………………………………….….</w:t>
            </w:r>
          </w:p>
          <w:p w:rsidR="008F7337" w:rsidRPr="00A362A0" w:rsidRDefault="008F7337" w:rsidP="004234B7">
            <w:pPr>
              <w:spacing w:before="0" w:after="0" w:line="276" w:lineRule="auto"/>
              <w:jc w:val="left"/>
              <w:rPr>
                <w:rFonts w:ascii="Century Gothic" w:hAnsi="Century Gothic" w:cs="Arial"/>
                <w:color w:val="000000"/>
                <w:sz w:val="24"/>
                <w:lang w:val="en-ZA"/>
              </w:rPr>
            </w:pPr>
          </w:p>
          <w:p w:rsidR="008F7337" w:rsidRPr="00A362A0" w:rsidRDefault="008F7337" w:rsidP="004234B7">
            <w:pPr>
              <w:spacing w:before="0" w:after="0" w:line="276" w:lineRule="auto"/>
              <w:jc w:val="left"/>
              <w:rPr>
                <w:rFonts w:ascii="Century Gothic" w:hAnsi="Century Gothic" w:cs="Arial"/>
                <w:color w:val="000000"/>
                <w:sz w:val="22"/>
                <w:szCs w:val="22"/>
                <w:lang w:val="en-ZA"/>
              </w:rPr>
            </w:pPr>
            <w:r w:rsidRPr="00A362A0">
              <w:rPr>
                <w:rFonts w:ascii="Century Gothic" w:hAnsi="Century Gothic" w:cs="Arial"/>
                <w:b/>
                <w:color w:val="000000"/>
                <w:sz w:val="22"/>
                <w:szCs w:val="22"/>
                <w:lang w:val="en-ZA"/>
              </w:rPr>
              <w:t>SURNAME:</w:t>
            </w:r>
            <w:r w:rsidRPr="00A362A0">
              <w:rPr>
                <w:rFonts w:ascii="Century Gothic" w:hAnsi="Century Gothic" w:cs="Arial"/>
                <w:color w:val="000000"/>
                <w:sz w:val="22"/>
                <w:szCs w:val="22"/>
                <w:lang w:val="en-ZA"/>
              </w:rPr>
              <w:t xml:space="preserve"> ……………………………….….</w:t>
            </w:r>
          </w:p>
          <w:p w:rsidR="008F7337" w:rsidRPr="00A362A0" w:rsidRDefault="008F7337" w:rsidP="004234B7">
            <w:pPr>
              <w:spacing w:before="0" w:after="0" w:line="276" w:lineRule="auto"/>
              <w:jc w:val="left"/>
              <w:rPr>
                <w:rFonts w:ascii="Century Gothic" w:hAnsi="Century Gothic" w:cs="Arial"/>
                <w:color w:val="000000"/>
                <w:sz w:val="24"/>
                <w:lang w:val="en-ZA"/>
              </w:rPr>
            </w:pPr>
          </w:p>
          <w:p w:rsidR="008F7337" w:rsidRPr="00A362A0" w:rsidRDefault="008F7337" w:rsidP="004234B7">
            <w:pPr>
              <w:spacing w:before="0" w:after="0" w:line="276" w:lineRule="auto"/>
              <w:jc w:val="left"/>
              <w:rPr>
                <w:rFonts w:ascii="Century Gothic" w:hAnsi="Century Gothic" w:cs="Arial"/>
                <w:color w:val="000000"/>
                <w:sz w:val="24"/>
                <w:lang w:val="en-ZA"/>
              </w:rPr>
            </w:pPr>
            <w:r w:rsidRPr="00A362A0">
              <w:rPr>
                <w:rFonts w:ascii="Century Gothic" w:hAnsi="Century Gothic" w:cs="Arial"/>
                <w:b/>
                <w:color w:val="000000"/>
                <w:sz w:val="22"/>
                <w:szCs w:val="22"/>
                <w:lang w:val="en-ZA"/>
              </w:rPr>
              <w:t>ID</w:t>
            </w:r>
            <w:r w:rsidRPr="00A362A0">
              <w:rPr>
                <w:rFonts w:ascii="Century Gothic" w:hAnsi="Century Gothic" w:cs="Arial"/>
                <w:color w:val="000000"/>
                <w:sz w:val="22"/>
                <w:szCs w:val="22"/>
                <w:lang w:val="en-ZA"/>
              </w:rPr>
              <w:t>……………………………………………....</w:t>
            </w:r>
          </w:p>
        </w:tc>
        <w:tc>
          <w:tcPr>
            <w:tcW w:w="4543" w:type="dxa"/>
          </w:tcPr>
          <w:p w:rsidR="008F7337" w:rsidRPr="00A362A0" w:rsidRDefault="008F7337" w:rsidP="004234B7">
            <w:pPr>
              <w:spacing w:before="0" w:after="0" w:line="276" w:lineRule="auto"/>
              <w:jc w:val="left"/>
              <w:rPr>
                <w:rFonts w:ascii="Century Gothic" w:hAnsi="Century Gothic" w:cs="Arial"/>
                <w:color w:val="000000"/>
                <w:sz w:val="24"/>
                <w:lang w:val="en-ZA"/>
              </w:rPr>
            </w:pPr>
          </w:p>
          <w:p w:rsidR="008F7337" w:rsidRPr="00A362A0" w:rsidRDefault="008F7337" w:rsidP="004234B7">
            <w:pPr>
              <w:spacing w:before="0" w:after="0" w:line="276" w:lineRule="auto"/>
              <w:jc w:val="left"/>
              <w:rPr>
                <w:rFonts w:ascii="Century Gothic" w:hAnsi="Century Gothic" w:cs="Arial"/>
                <w:b/>
                <w:color w:val="000000"/>
                <w:sz w:val="22"/>
                <w:szCs w:val="22"/>
                <w:lang w:val="en-ZA"/>
              </w:rPr>
            </w:pPr>
            <w:r w:rsidRPr="00A362A0">
              <w:rPr>
                <w:rFonts w:ascii="Century Gothic" w:hAnsi="Century Gothic" w:cs="Arial"/>
                <w:b/>
                <w:color w:val="000000"/>
                <w:sz w:val="22"/>
                <w:szCs w:val="22"/>
                <w:lang w:val="en-ZA"/>
              </w:rPr>
              <w:t>LEARNER SIGNATURE</w:t>
            </w:r>
          </w:p>
          <w:p w:rsidR="008F7337" w:rsidRPr="00A362A0" w:rsidRDefault="008F7337" w:rsidP="004234B7">
            <w:pPr>
              <w:spacing w:before="0" w:after="0" w:line="276" w:lineRule="auto"/>
              <w:jc w:val="left"/>
              <w:rPr>
                <w:rFonts w:ascii="Century Gothic" w:hAnsi="Century Gothic" w:cs="Arial"/>
                <w:color w:val="000000"/>
                <w:sz w:val="22"/>
                <w:szCs w:val="22"/>
                <w:lang w:val="en-ZA"/>
              </w:rPr>
            </w:pPr>
          </w:p>
          <w:p w:rsidR="008F7337" w:rsidRPr="00A362A0" w:rsidRDefault="008F7337" w:rsidP="004234B7">
            <w:pPr>
              <w:spacing w:before="0" w:after="0" w:line="276" w:lineRule="auto"/>
              <w:jc w:val="left"/>
              <w:rPr>
                <w:rFonts w:ascii="Century Gothic" w:hAnsi="Century Gothic" w:cs="Arial"/>
                <w:color w:val="000000"/>
                <w:sz w:val="22"/>
                <w:szCs w:val="22"/>
                <w:lang w:val="en-ZA"/>
              </w:rPr>
            </w:pPr>
          </w:p>
          <w:p w:rsidR="008F7337" w:rsidRPr="00A362A0" w:rsidRDefault="008F7337" w:rsidP="004234B7">
            <w:pPr>
              <w:spacing w:before="0" w:after="0" w:line="276" w:lineRule="auto"/>
              <w:jc w:val="left"/>
              <w:rPr>
                <w:rFonts w:ascii="Century Gothic" w:hAnsi="Century Gothic" w:cs="Arial"/>
                <w:b/>
                <w:color w:val="000000"/>
                <w:sz w:val="22"/>
                <w:szCs w:val="22"/>
                <w:lang w:val="en-ZA"/>
              </w:rPr>
            </w:pPr>
          </w:p>
          <w:p w:rsidR="008F7337" w:rsidRPr="00A362A0" w:rsidRDefault="008F7337" w:rsidP="004234B7">
            <w:pPr>
              <w:spacing w:before="0" w:after="0" w:line="276" w:lineRule="auto"/>
              <w:jc w:val="left"/>
              <w:rPr>
                <w:rFonts w:ascii="Century Gothic" w:hAnsi="Century Gothic" w:cs="Arial"/>
                <w:b/>
                <w:color w:val="000000"/>
                <w:sz w:val="24"/>
                <w:lang w:val="en-ZA"/>
              </w:rPr>
            </w:pPr>
            <w:r w:rsidRPr="00A362A0">
              <w:rPr>
                <w:rFonts w:ascii="Century Gothic" w:hAnsi="Century Gothic" w:cs="Arial"/>
                <w:b/>
                <w:color w:val="000000"/>
                <w:sz w:val="22"/>
                <w:szCs w:val="22"/>
                <w:lang w:val="en-ZA"/>
              </w:rPr>
              <w:t xml:space="preserve">DATE:  </w:t>
            </w:r>
          </w:p>
        </w:tc>
      </w:tr>
    </w:tbl>
    <w:p w:rsidR="008F7337" w:rsidRPr="00A362A0" w:rsidRDefault="008F7337" w:rsidP="008F7337">
      <w:pPr>
        <w:rPr>
          <w:rFonts w:ascii="Century Gothic" w:hAnsi="Century Gothic" w:cs="Arial"/>
          <w:b/>
          <w:bCs/>
          <w:color w:val="243F60"/>
          <w:sz w:val="22"/>
          <w:szCs w:val="22"/>
          <w:lang w:val="en-ZA"/>
        </w:rPr>
      </w:pPr>
    </w:p>
    <w:tbl>
      <w:tblPr>
        <w:tblW w:w="935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34"/>
        <w:gridCol w:w="2065"/>
        <w:gridCol w:w="2356"/>
        <w:gridCol w:w="1898"/>
      </w:tblGrid>
      <w:tr w:rsidR="008F7337" w:rsidRPr="00A362A0" w:rsidTr="004234B7">
        <w:trPr>
          <w:jc w:val="center"/>
        </w:trPr>
        <w:tc>
          <w:tcPr>
            <w:tcW w:w="3034" w:type="dxa"/>
          </w:tcPr>
          <w:p w:rsidR="008F7337" w:rsidRPr="00A362A0" w:rsidRDefault="008F7337" w:rsidP="004234B7">
            <w:pPr>
              <w:spacing w:before="0" w:after="0"/>
              <w:jc w:val="left"/>
              <w:rPr>
                <w:rFonts w:ascii="Century Gothic" w:hAnsi="Century Gothic" w:cs="Arial"/>
                <w:b/>
                <w:color w:val="000000"/>
                <w:sz w:val="24"/>
                <w:lang w:val="en-ZA"/>
              </w:rPr>
            </w:pPr>
            <w:r w:rsidRPr="00A362A0">
              <w:rPr>
                <w:rFonts w:ascii="Century Gothic" w:hAnsi="Century Gothic" w:cs="Arial"/>
                <w:b/>
                <w:color w:val="000000"/>
                <w:sz w:val="22"/>
                <w:szCs w:val="22"/>
                <w:lang w:val="en-ZA"/>
              </w:rPr>
              <w:t>EVALUATION CRITERIONS</w:t>
            </w:r>
          </w:p>
        </w:tc>
        <w:tc>
          <w:tcPr>
            <w:tcW w:w="2065" w:type="dxa"/>
          </w:tcPr>
          <w:p w:rsidR="008F7337" w:rsidRPr="00A362A0" w:rsidRDefault="008F7337" w:rsidP="004234B7">
            <w:pPr>
              <w:spacing w:before="0" w:after="0"/>
              <w:jc w:val="center"/>
              <w:rPr>
                <w:rFonts w:ascii="Century Gothic" w:hAnsi="Century Gothic" w:cs="Arial"/>
                <w:b/>
                <w:color w:val="000000"/>
                <w:sz w:val="24"/>
                <w:lang w:val="en-ZA"/>
              </w:rPr>
            </w:pPr>
            <w:r w:rsidRPr="00A362A0">
              <w:rPr>
                <w:rFonts w:ascii="Century Gothic" w:hAnsi="Century Gothic" w:cs="Arial"/>
                <w:b/>
                <w:color w:val="000000"/>
                <w:sz w:val="22"/>
                <w:szCs w:val="22"/>
                <w:lang w:val="en-ZA"/>
              </w:rPr>
              <w:t>MET REQUIREMENTS</w:t>
            </w:r>
          </w:p>
        </w:tc>
        <w:tc>
          <w:tcPr>
            <w:tcW w:w="2356" w:type="dxa"/>
          </w:tcPr>
          <w:p w:rsidR="008F7337" w:rsidRPr="00A362A0" w:rsidRDefault="008F7337" w:rsidP="004234B7">
            <w:pPr>
              <w:spacing w:before="0" w:after="0"/>
              <w:jc w:val="center"/>
              <w:rPr>
                <w:rFonts w:ascii="Century Gothic" w:hAnsi="Century Gothic" w:cs="Arial"/>
                <w:b/>
                <w:color w:val="000000"/>
                <w:sz w:val="24"/>
                <w:lang w:val="en-ZA"/>
              </w:rPr>
            </w:pPr>
            <w:r w:rsidRPr="00A362A0">
              <w:rPr>
                <w:rFonts w:ascii="Century Gothic" w:hAnsi="Century Gothic" w:cs="Arial"/>
                <w:b/>
                <w:color w:val="000000"/>
                <w:sz w:val="22"/>
                <w:szCs w:val="22"/>
                <w:lang w:val="en-ZA"/>
              </w:rPr>
              <w:t>DID NOT MEET REQUIREMENTS</w:t>
            </w:r>
          </w:p>
        </w:tc>
        <w:tc>
          <w:tcPr>
            <w:tcW w:w="1898" w:type="dxa"/>
          </w:tcPr>
          <w:p w:rsidR="008F7337" w:rsidRPr="00A362A0" w:rsidRDefault="008F7337" w:rsidP="004234B7">
            <w:pPr>
              <w:spacing w:before="0" w:after="0"/>
              <w:jc w:val="center"/>
              <w:rPr>
                <w:rFonts w:ascii="Century Gothic" w:hAnsi="Century Gothic" w:cs="Arial"/>
                <w:b/>
                <w:color w:val="000000"/>
                <w:sz w:val="24"/>
                <w:lang w:val="en-ZA"/>
              </w:rPr>
            </w:pPr>
            <w:r w:rsidRPr="00A362A0">
              <w:rPr>
                <w:rFonts w:ascii="Century Gothic" w:hAnsi="Century Gothic" w:cs="Arial"/>
                <w:b/>
                <w:color w:val="000000"/>
                <w:sz w:val="22"/>
                <w:szCs w:val="22"/>
                <w:lang w:val="en-ZA"/>
              </w:rPr>
              <w:t>COMMENTS OR ACTION REQUIRED</w:t>
            </w:r>
          </w:p>
        </w:tc>
      </w:tr>
      <w:tr w:rsidR="008F7337" w:rsidRPr="00A362A0" w:rsidTr="004234B7">
        <w:trPr>
          <w:jc w:val="center"/>
        </w:trPr>
        <w:tc>
          <w:tcPr>
            <w:tcW w:w="3034" w:type="dxa"/>
            <w:shd w:val="clear" w:color="auto" w:fill="D9D9D9"/>
          </w:tcPr>
          <w:p w:rsidR="008F7337" w:rsidRPr="00A362A0" w:rsidRDefault="008F7337" w:rsidP="004234B7">
            <w:pPr>
              <w:spacing w:before="0" w:after="0"/>
              <w:jc w:val="left"/>
              <w:rPr>
                <w:rFonts w:ascii="Century Gothic" w:hAnsi="Century Gothic" w:cs="Arial"/>
                <w:b/>
                <w:color w:val="000000"/>
                <w:sz w:val="32"/>
                <w:szCs w:val="32"/>
                <w:lang w:val="en-ZA"/>
              </w:rPr>
            </w:pPr>
          </w:p>
        </w:tc>
        <w:tc>
          <w:tcPr>
            <w:tcW w:w="2065" w:type="dxa"/>
            <w:shd w:val="clear" w:color="auto" w:fill="D9D9D9"/>
          </w:tcPr>
          <w:p w:rsidR="008F7337" w:rsidRPr="00A362A0" w:rsidRDefault="008F7337" w:rsidP="004234B7">
            <w:pPr>
              <w:spacing w:before="0" w:after="0"/>
              <w:jc w:val="left"/>
              <w:rPr>
                <w:rFonts w:ascii="Century Gothic" w:hAnsi="Century Gothic" w:cs="Arial"/>
                <w:color w:val="000000"/>
                <w:sz w:val="24"/>
                <w:lang w:val="en-ZA"/>
              </w:rPr>
            </w:pPr>
          </w:p>
        </w:tc>
        <w:tc>
          <w:tcPr>
            <w:tcW w:w="2356" w:type="dxa"/>
            <w:shd w:val="clear" w:color="auto" w:fill="D9D9D9"/>
          </w:tcPr>
          <w:p w:rsidR="008F7337" w:rsidRPr="00A362A0" w:rsidRDefault="008F7337" w:rsidP="004234B7">
            <w:pPr>
              <w:spacing w:before="0" w:after="0"/>
              <w:jc w:val="left"/>
              <w:rPr>
                <w:rFonts w:ascii="Century Gothic" w:hAnsi="Century Gothic" w:cs="Arial"/>
                <w:color w:val="000000"/>
                <w:sz w:val="24"/>
                <w:lang w:val="en-ZA"/>
              </w:rPr>
            </w:pPr>
          </w:p>
        </w:tc>
        <w:tc>
          <w:tcPr>
            <w:tcW w:w="1898" w:type="dxa"/>
            <w:shd w:val="clear" w:color="auto" w:fill="D9D9D9"/>
          </w:tcPr>
          <w:p w:rsidR="008F7337" w:rsidRPr="00A362A0" w:rsidRDefault="008F7337" w:rsidP="004234B7">
            <w:pPr>
              <w:spacing w:before="0" w:after="0"/>
              <w:jc w:val="left"/>
              <w:rPr>
                <w:rFonts w:ascii="Century Gothic" w:hAnsi="Century Gothic" w:cs="Arial"/>
                <w:color w:val="000000"/>
                <w:sz w:val="24"/>
                <w:lang w:val="en-ZA"/>
              </w:rPr>
            </w:pPr>
          </w:p>
        </w:tc>
      </w:tr>
      <w:tr w:rsidR="008F7337" w:rsidRPr="00A362A0" w:rsidTr="004234B7">
        <w:trPr>
          <w:jc w:val="center"/>
        </w:trPr>
        <w:tc>
          <w:tcPr>
            <w:tcW w:w="3034" w:type="dxa"/>
          </w:tcPr>
          <w:p w:rsidR="008F7337" w:rsidRPr="00A362A0" w:rsidRDefault="008F7337" w:rsidP="004234B7">
            <w:pPr>
              <w:spacing w:before="0" w:after="0"/>
              <w:rPr>
                <w:rFonts w:ascii="Century Gothic" w:hAnsi="Century Gothic" w:cs="Arial"/>
                <w:b/>
                <w:color w:val="000000"/>
                <w:sz w:val="24"/>
                <w:lang w:val="en-ZA"/>
              </w:rPr>
            </w:pPr>
            <w:r w:rsidRPr="00A362A0">
              <w:rPr>
                <w:rFonts w:ascii="Century Gothic" w:hAnsi="Century Gothic" w:cs="Arial"/>
                <w:b/>
                <w:color w:val="000000"/>
                <w:sz w:val="24"/>
                <w:lang w:val="en-ZA"/>
              </w:rPr>
              <w:t>Ability of the learner to:</w:t>
            </w:r>
          </w:p>
        </w:tc>
        <w:tc>
          <w:tcPr>
            <w:tcW w:w="2065" w:type="dxa"/>
          </w:tcPr>
          <w:p w:rsidR="008F7337" w:rsidRPr="00A362A0" w:rsidRDefault="008F7337" w:rsidP="004234B7">
            <w:pPr>
              <w:spacing w:before="0" w:after="0"/>
              <w:jc w:val="left"/>
              <w:rPr>
                <w:rFonts w:ascii="Century Gothic" w:hAnsi="Century Gothic" w:cs="Arial"/>
                <w:color w:val="000000"/>
                <w:sz w:val="24"/>
                <w:lang w:val="en-ZA"/>
              </w:rPr>
            </w:pPr>
          </w:p>
        </w:tc>
        <w:tc>
          <w:tcPr>
            <w:tcW w:w="2356" w:type="dxa"/>
          </w:tcPr>
          <w:p w:rsidR="008F7337" w:rsidRPr="00A362A0" w:rsidRDefault="008F7337" w:rsidP="004234B7">
            <w:pPr>
              <w:spacing w:before="0" w:after="0"/>
              <w:jc w:val="left"/>
              <w:rPr>
                <w:rFonts w:ascii="Century Gothic" w:hAnsi="Century Gothic" w:cs="Arial"/>
                <w:color w:val="000000"/>
                <w:sz w:val="24"/>
                <w:lang w:val="en-ZA"/>
              </w:rPr>
            </w:pPr>
          </w:p>
        </w:tc>
        <w:tc>
          <w:tcPr>
            <w:tcW w:w="1898" w:type="dxa"/>
          </w:tcPr>
          <w:p w:rsidR="008F7337" w:rsidRPr="00A362A0" w:rsidRDefault="008F7337" w:rsidP="004234B7">
            <w:pPr>
              <w:spacing w:before="0" w:after="0"/>
              <w:jc w:val="left"/>
              <w:rPr>
                <w:rFonts w:ascii="Century Gothic" w:hAnsi="Century Gothic" w:cs="Arial"/>
                <w:color w:val="000000"/>
                <w:sz w:val="24"/>
                <w:lang w:val="en-ZA"/>
              </w:rPr>
            </w:pPr>
          </w:p>
        </w:tc>
      </w:tr>
      <w:tr w:rsidR="008F7337" w:rsidRPr="00A362A0" w:rsidTr="004234B7">
        <w:trPr>
          <w:jc w:val="center"/>
        </w:trPr>
        <w:tc>
          <w:tcPr>
            <w:tcW w:w="3034" w:type="dxa"/>
          </w:tcPr>
          <w:p w:rsidR="008F7337" w:rsidRPr="00A362A0" w:rsidRDefault="008F7337" w:rsidP="004234B7">
            <w:pPr>
              <w:rPr>
                <w:rFonts w:ascii="Century Gothic" w:hAnsi="Century Gothic"/>
                <w:bCs/>
                <w:sz w:val="22"/>
                <w:szCs w:val="22"/>
                <w:lang w:val="en-ZA"/>
              </w:rPr>
            </w:pPr>
            <w:r w:rsidRPr="00A362A0">
              <w:rPr>
                <w:rFonts w:ascii="Century Gothic" w:hAnsi="Century Gothic"/>
                <w:bCs/>
                <w:sz w:val="22"/>
                <w:szCs w:val="22"/>
                <w:lang w:val="en-ZA"/>
              </w:rPr>
              <w:t xml:space="preserve"> </w:t>
            </w:r>
          </w:p>
        </w:tc>
        <w:tc>
          <w:tcPr>
            <w:tcW w:w="2065" w:type="dxa"/>
          </w:tcPr>
          <w:p w:rsidR="008F7337" w:rsidRPr="00A362A0" w:rsidRDefault="008F7337" w:rsidP="004234B7">
            <w:pPr>
              <w:spacing w:before="0" w:after="0"/>
              <w:jc w:val="left"/>
              <w:rPr>
                <w:rFonts w:ascii="Century Gothic" w:hAnsi="Century Gothic" w:cs="Arial"/>
                <w:color w:val="000000"/>
                <w:sz w:val="24"/>
                <w:lang w:val="en-ZA"/>
              </w:rPr>
            </w:pPr>
          </w:p>
        </w:tc>
        <w:tc>
          <w:tcPr>
            <w:tcW w:w="2356" w:type="dxa"/>
          </w:tcPr>
          <w:p w:rsidR="008F7337" w:rsidRPr="00A362A0" w:rsidRDefault="008F7337" w:rsidP="004234B7">
            <w:pPr>
              <w:spacing w:before="0" w:after="0"/>
              <w:jc w:val="left"/>
              <w:rPr>
                <w:rFonts w:ascii="Century Gothic" w:hAnsi="Century Gothic" w:cs="Arial"/>
                <w:color w:val="000000"/>
                <w:sz w:val="24"/>
                <w:lang w:val="en-ZA"/>
              </w:rPr>
            </w:pPr>
          </w:p>
        </w:tc>
        <w:tc>
          <w:tcPr>
            <w:tcW w:w="1898" w:type="dxa"/>
          </w:tcPr>
          <w:p w:rsidR="008F7337" w:rsidRPr="00A362A0" w:rsidRDefault="008F7337" w:rsidP="004234B7">
            <w:pPr>
              <w:spacing w:before="0" w:after="0"/>
              <w:jc w:val="left"/>
              <w:rPr>
                <w:rFonts w:ascii="Century Gothic" w:hAnsi="Century Gothic" w:cs="Arial"/>
                <w:color w:val="000000"/>
                <w:sz w:val="24"/>
                <w:lang w:val="en-ZA"/>
              </w:rPr>
            </w:pPr>
          </w:p>
        </w:tc>
      </w:tr>
      <w:tr w:rsidR="008F7337" w:rsidRPr="00A362A0" w:rsidTr="004234B7">
        <w:trPr>
          <w:jc w:val="center"/>
        </w:trPr>
        <w:tc>
          <w:tcPr>
            <w:tcW w:w="3034" w:type="dxa"/>
          </w:tcPr>
          <w:p w:rsidR="008F7337" w:rsidRPr="00A362A0" w:rsidRDefault="008F7337" w:rsidP="004234B7">
            <w:pPr>
              <w:spacing w:after="0"/>
              <w:rPr>
                <w:rFonts w:ascii="Century Gothic" w:hAnsi="Century Gothic" w:cs="Arial"/>
                <w:bCs/>
                <w:lang w:val="en-ZA"/>
              </w:rPr>
            </w:pPr>
          </w:p>
        </w:tc>
        <w:tc>
          <w:tcPr>
            <w:tcW w:w="2065" w:type="dxa"/>
          </w:tcPr>
          <w:p w:rsidR="008F7337" w:rsidRPr="00A362A0" w:rsidRDefault="008F7337" w:rsidP="004234B7">
            <w:pPr>
              <w:spacing w:before="0" w:after="0"/>
              <w:jc w:val="left"/>
              <w:rPr>
                <w:rFonts w:ascii="Century Gothic" w:hAnsi="Century Gothic" w:cs="Arial"/>
                <w:color w:val="000000"/>
                <w:sz w:val="24"/>
                <w:lang w:val="en-ZA"/>
              </w:rPr>
            </w:pPr>
          </w:p>
        </w:tc>
        <w:tc>
          <w:tcPr>
            <w:tcW w:w="2356" w:type="dxa"/>
          </w:tcPr>
          <w:p w:rsidR="008F7337" w:rsidRPr="00A362A0" w:rsidRDefault="008F7337" w:rsidP="004234B7">
            <w:pPr>
              <w:spacing w:before="0" w:after="0"/>
              <w:jc w:val="left"/>
              <w:rPr>
                <w:rFonts w:ascii="Century Gothic" w:hAnsi="Century Gothic" w:cs="Arial"/>
                <w:color w:val="000000"/>
                <w:sz w:val="24"/>
                <w:lang w:val="en-ZA"/>
              </w:rPr>
            </w:pPr>
          </w:p>
        </w:tc>
        <w:tc>
          <w:tcPr>
            <w:tcW w:w="1898" w:type="dxa"/>
          </w:tcPr>
          <w:p w:rsidR="008F7337" w:rsidRPr="00A362A0" w:rsidRDefault="008F7337" w:rsidP="004234B7">
            <w:pPr>
              <w:spacing w:before="0" w:after="0"/>
              <w:jc w:val="left"/>
              <w:rPr>
                <w:rFonts w:ascii="Century Gothic" w:hAnsi="Century Gothic" w:cs="Arial"/>
                <w:color w:val="000000"/>
                <w:sz w:val="24"/>
                <w:lang w:val="en-ZA"/>
              </w:rPr>
            </w:pPr>
          </w:p>
        </w:tc>
      </w:tr>
      <w:tr w:rsidR="008F7337" w:rsidRPr="00A362A0" w:rsidTr="004234B7">
        <w:trPr>
          <w:jc w:val="center"/>
        </w:trPr>
        <w:tc>
          <w:tcPr>
            <w:tcW w:w="3034" w:type="dxa"/>
          </w:tcPr>
          <w:p w:rsidR="008F7337" w:rsidRPr="00A362A0" w:rsidRDefault="008F7337" w:rsidP="004234B7">
            <w:pPr>
              <w:spacing w:after="0"/>
              <w:ind w:left="360"/>
              <w:rPr>
                <w:rFonts w:ascii="Century Gothic" w:hAnsi="Century Gothic" w:cs="Arial"/>
                <w:bCs/>
                <w:lang w:val="en-ZA"/>
              </w:rPr>
            </w:pPr>
          </w:p>
        </w:tc>
        <w:tc>
          <w:tcPr>
            <w:tcW w:w="2065" w:type="dxa"/>
          </w:tcPr>
          <w:p w:rsidR="008F7337" w:rsidRPr="00A362A0" w:rsidRDefault="008F7337" w:rsidP="004234B7">
            <w:pPr>
              <w:spacing w:before="0" w:after="0"/>
              <w:jc w:val="left"/>
              <w:rPr>
                <w:rFonts w:ascii="Century Gothic" w:hAnsi="Century Gothic" w:cs="Arial"/>
                <w:color w:val="000000"/>
                <w:sz w:val="24"/>
                <w:lang w:val="en-ZA"/>
              </w:rPr>
            </w:pPr>
          </w:p>
        </w:tc>
        <w:tc>
          <w:tcPr>
            <w:tcW w:w="2356" w:type="dxa"/>
          </w:tcPr>
          <w:p w:rsidR="008F7337" w:rsidRPr="00A362A0" w:rsidRDefault="008F7337" w:rsidP="004234B7">
            <w:pPr>
              <w:spacing w:before="0" w:after="0"/>
              <w:jc w:val="left"/>
              <w:rPr>
                <w:rFonts w:ascii="Century Gothic" w:hAnsi="Century Gothic" w:cs="Arial"/>
                <w:color w:val="000000"/>
                <w:sz w:val="24"/>
                <w:lang w:val="en-ZA"/>
              </w:rPr>
            </w:pPr>
          </w:p>
        </w:tc>
        <w:tc>
          <w:tcPr>
            <w:tcW w:w="1898" w:type="dxa"/>
          </w:tcPr>
          <w:p w:rsidR="008F7337" w:rsidRPr="00A362A0" w:rsidRDefault="008F7337" w:rsidP="004234B7">
            <w:pPr>
              <w:spacing w:before="0" w:after="0"/>
              <w:jc w:val="left"/>
              <w:rPr>
                <w:rFonts w:ascii="Century Gothic" w:hAnsi="Century Gothic" w:cs="Arial"/>
                <w:color w:val="000000"/>
                <w:sz w:val="24"/>
                <w:lang w:val="en-ZA"/>
              </w:rPr>
            </w:pPr>
          </w:p>
        </w:tc>
      </w:tr>
      <w:tr w:rsidR="008F7337" w:rsidRPr="00A362A0" w:rsidTr="004234B7">
        <w:trPr>
          <w:jc w:val="center"/>
        </w:trPr>
        <w:tc>
          <w:tcPr>
            <w:tcW w:w="3034" w:type="dxa"/>
          </w:tcPr>
          <w:p w:rsidR="008F7337" w:rsidRPr="00A362A0" w:rsidRDefault="008F7337" w:rsidP="004234B7">
            <w:pPr>
              <w:spacing w:after="0"/>
              <w:ind w:left="360"/>
              <w:rPr>
                <w:rFonts w:ascii="Century Gothic" w:hAnsi="Century Gothic" w:cs="Arial"/>
                <w:bCs/>
                <w:lang w:val="en-ZA"/>
              </w:rPr>
            </w:pPr>
          </w:p>
        </w:tc>
        <w:tc>
          <w:tcPr>
            <w:tcW w:w="2065" w:type="dxa"/>
          </w:tcPr>
          <w:p w:rsidR="008F7337" w:rsidRPr="00A362A0" w:rsidRDefault="008F7337" w:rsidP="004234B7">
            <w:pPr>
              <w:spacing w:before="0" w:after="0" w:line="360" w:lineRule="auto"/>
              <w:jc w:val="left"/>
              <w:rPr>
                <w:rFonts w:ascii="Century Gothic" w:hAnsi="Century Gothic" w:cs="Arial"/>
                <w:color w:val="000000"/>
                <w:sz w:val="24"/>
                <w:lang w:val="en-ZA"/>
              </w:rPr>
            </w:pPr>
          </w:p>
        </w:tc>
        <w:tc>
          <w:tcPr>
            <w:tcW w:w="2356" w:type="dxa"/>
          </w:tcPr>
          <w:p w:rsidR="008F7337" w:rsidRPr="00A362A0" w:rsidRDefault="008F7337" w:rsidP="004234B7">
            <w:pPr>
              <w:spacing w:before="0" w:after="0" w:line="360" w:lineRule="auto"/>
              <w:jc w:val="left"/>
              <w:rPr>
                <w:rFonts w:ascii="Century Gothic" w:hAnsi="Century Gothic" w:cs="Arial"/>
                <w:color w:val="000000"/>
                <w:sz w:val="24"/>
                <w:lang w:val="en-ZA"/>
              </w:rPr>
            </w:pPr>
          </w:p>
        </w:tc>
        <w:tc>
          <w:tcPr>
            <w:tcW w:w="1898" w:type="dxa"/>
          </w:tcPr>
          <w:p w:rsidR="008F7337" w:rsidRPr="00A362A0" w:rsidRDefault="008F7337" w:rsidP="004234B7">
            <w:pPr>
              <w:spacing w:before="0" w:after="0"/>
              <w:jc w:val="left"/>
              <w:rPr>
                <w:rFonts w:ascii="Century Gothic" w:hAnsi="Century Gothic" w:cs="Arial"/>
                <w:color w:val="000000"/>
                <w:sz w:val="24"/>
                <w:lang w:val="en-ZA"/>
              </w:rPr>
            </w:pPr>
          </w:p>
        </w:tc>
      </w:tr>
      <w:tr w:rsidR="008F7337" w:rsidRPr="00A362A0" w:rsidTr="004234B7">
        <w:trPr>
          <w:jc w:val="center"/>
        </w:trPr>
        <w:tc>
          <w:tcPr>
            <w:tcW w:w="3034" w:type="dxa"/>
          </w:tcPr>
          <w:p w:rsidR="008F7337" w:rsidRPr="00A362A0" w:rsidRDefault="008F7337" w:rsidP="004234B7">
            <w:pPr>
              <w:spacing w:after="0"/>
              <w:rPr>
                <w:rFonts w:ascii="Century Gothic" w:hAnsi="Century Gothic" w:cs="Arial"/>
                <w:bCs/>
                <w:lang w:val="en-ZA"/>
              </w:rPr>
            </w:pPr>
          </w:p>
        </w:tc>
        <w:tc>
          <w:tcPr>
            <w:tcW w:w="2065" w:type="dxa"/>
          </w:tcPr>
          <w:p w:rsidR="008F7337" w:rsidRPr="00A362A0" w:rsidRDefault="008F7337" w:rsidP="004234B7">
            <w:pPr>
              <w:spacing w:before="0" w:after="0" w:line="360" w:lineRule="auto"/>
              <w:jc w:val="left"/>
              <w:rPr>
                <w:rFonts w:ascii="Century Gothic" w:hAnsi="Century Gothic" w:cs="Arial"/>
                <w:color w:val="000000"/>
                <w:sz w:val="24"/>
                <w:lang w:val="en-ZA"/>
              </w:rPr>
            </w:pPr>
          </w:p>
        </w:tc>
        <w:tc>
          <w:tcPr>
            <w:tcW w:w="2356" w:type="dxa"/>
          </w:tcPr>
          <w:p w:rsidR="008F7337" w:rsidRPr="00A362A0" w:rsidRDefault="008F7337" w:rsidP="004234B7">
            <w:pPr>
              <w:spacing w:before="0" w:after="0" w:line="360" w:lineRule="auto"/>
              <w:jc w:val="left"/>
              <w:rPr>
                <w:rFonts w:ascii="Century Gothic" w:hAnsi="Century Gothic" w:cs="Arial"/>
                <w:color w:val="000000"/>
                <w:sz w:val="24"/>
                <w:lang w:val="en-ZA"/>
              </w:rPr>
            </w:pPr>
          </w:p>
        </w:tc>
        <w:tc>
          <w:tcPr>
            <w:tcW w:w="1898" w:type="dxa"/>
          </w:tcPr>
          <w:p w:rsidR="008F7337" w:rsidRPr="00A362A0" w:rsidRDefault="008F7337" w:rsidP="004234B7">
            <w:pPr>
              <w:spacing w:before="0" w:after="0"/>
              <w:jc w:val="left"/>
              <w:rPr>
                <w:rFonts w:ascii="Century Gothic" w:hAnsi="Century Gothic" w:cs="Arial"/>
                <w:color w:val="000000"/>
                <w:sz w:val="24"/>
                <w:lang w:val="en-ZA"/>
              </w:rPr>
            </w:pPr>
          </w:p>
        </w:tc>
      </w:tr>
      <w:tr w:rsidR="008F7337" w:rsidRPr="00A362A0" w:rsidTr="004234B7">
        <w:trPr>
          <w:jc w:val="center"/>
        </w:trPr>
        <w:tc>
          <w:tcPr>
            <w:tcW w:w="3034" w:type="dxa"/>
          </w:tcPr>
          <w:p w:rsidR="008F7337" w:rsidRPr="00A362A0" w:rsidRDefault="008F7337" w:rsidP="004234B7">
            <w:pPr>
              <w:spacing w:after="0"/>
              <w:rPr>
                <w:rFonts w:ascii="Century Gothic" w:hAnsi="Century Gothic" w:cs="Arial"/>
                <w:bCs/>
                <w:lang w:val="en-ZA"/>
              </w:rPr>
            </w:pPr>
          </w:p>
        </w:tc>
        <w:tc>
          <w:tcPr>
            <w:tcW w:w="2065" w:type="dxa"/>
          </w:tcPr>
          <w:p w:rsidR="008F7337" w:rsidRPr="00A362A0" w:rsidRDefault="008F7337" w:rsidP="004234B7">
            <w:pPr>
              <w:spacing w:before="0" w:after="0" w:line="360" w:lineRule="auto"/>
              <w:jc w:val="left"/>
              <w:rPr>
                <w:rFonts w:ascii="Century Gothic" w:hAnsi="Century Gothic" w:cs="Arial"/>
                <w:color w:val="000000"/>
                <w:sz w:val="24"/>
                <w:lang w:val="en-ZA"/>
              </w:rPr>
            </w:pPr>
          </w:p>
        </w:tc>
        <w:tc>
          <w:tcPr>
            <w:tcW w:w="2356" w:type="dxa"/>
          </w:tcPr>
          <w:p w:rsidR="008F7337" w:rsidRPr="00A362A0" w:rsidRDefault="008F7337" w:rsidP="004234B7">
            <w:pPr>
              <w:spacing w:before="0" w:after="0" w:line="360" w:lineRule="auto"/>
              <w:jc w:val="left"/>
              <w:rPr>
                <w:rFonts w:ascii="Century Gothic" w:hAnsi="Century Gothic" w:cs="Arial"/>
                <w:color w:val="000000"/>
                <w:sz w:val="24"/>
                <w:lang w:val="en-ZA"/>
              </w:rPr>
            </w:pPr>
          </w:p>
        </w:tc>
        <w:tc>
          <w:tcPr>
            <w:tcW w:w="1898" w:type="dxa"/>
          </w:tcPr>
          <w:p w:rsidR="008F7337" w:rsidRPr="00A362A0" w:rsidRDefault="008F7337" w:rsidP="004234B7">
            <w:pPr>
              <w:spacing w:before="0" w:after="0"/>
              <w:jc w:val="left"/>
              <w:rPr>
                <w:rFonts w:ascii="Century Gothic" w:hAnsi="Century Gothic" w:cs="Arial"/>
                <w:color w:val="000000"/>
                <w:sz w:val="24"/>
                <w:lang w:val="en-ZA"/>
              </w:rPr>
            </w:pPr>
          </w:p>
        </w:tc>
      </w:tr>
    </w:tbl>
    <w:p w:rsidR="008F7337" w:rsidRPr="00A362A0" w:rsidRDefault="008F7337" w:rsidP="008F7337">
      <w:pPr>
        <w:rPr>
          <w:rFonts w:ascii="Century Gothic" w:hAnsi="Century Gothic"/>
          <w:lang w:val="en-ZA"/>
        </w:rPr>
      </w:pPr>
    </w:p>
    <w:tbl>
      <w:tblPr>
        <w:tblW w:w="935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56"/>
        <w:gridCol w:w="3359"/>
        <w:gridCol w:w="3138"/>
      </w:tblGrid>
      <w:tr w:rsidR="008F7337" w:rsidRPr="00A362A0" w:rsidTr="004234B7">
        <w:trPr>
          <w:jc w:val="center"/>
        </w:trPr>
        <w:tc>
          <w:tcPr>
            <w:tcW w:w="9353" w:type="dxa"/>
            <w:gridSpan w:val="3"/>
          </w:tcPr>
          <w:p w:rsidR="008F7337" w:rsidRPr="00A362A0" w:rsidRDefault="008F7337" w:rsidP="004234B7">
            <w:pPr>
              <w:spacing w:before="0" w:after="0"/>
              <w:jc w:val="left"/>
              <w:rPr>
                <w:rFonts w:ascii="Century Gothic" w:hAnsi="Century Gothic" w:cs="Arial"/>
                <w:b/>
                <w:color w:val="000000"/>
                <w:sz w:val="22"/>
                <w:szCs w:val="22"/>
                <w:lang w:val="en-ZA"/>
              </w:rPr>
            </w:pPr>
            <w:r w:rsidRPr="00A362A0">
              <w:rPr>
                <w:rFonts w:ascii="Century Gothic" w:hAnsi="Century Gothic" w:cs="Arial"/>
                <w:b/>
                <w:color w:val="000000"/>
                <w:sz w:val="22"/>
                <w:szCs w:val="22"/>
                <w:lang w:val="en-ZA"/>
              </w:rPr>
              <w:t>GENERAL COMMENTS OF OBSERVER:</w:t>
            </w:r>
          </w:p>
          <w:p w:rsidR="008F7337" w:rsidRPr="00A362A0" w:rsidRDefault="008F7337" w:rsidP="004234B7">
            <w:pPr>
              <w:spacing w:before="0" w:after="0"/>
              <w:jc w:val="left"/>
              <w:rPr>
                <w:rFonts w:ascii="Century Gothic" w:hAnsi="Century Gothic" w:cs="Arial"/>
                <w:b/>
                <w:color w:val="000000"/>
                <w:sz w:val="22"/>
                <w:szCs w:val="22"/>
                <w:lang w:val="en-ZA"/>
              </w:rPr>
            </w:pPr>
          </w:p>
          <w:p w:rsidR="008F7337" w:rsidRPr="00A362A0" w:rsidRDefault="008F7337" w:rsidP="004234B7">
            <w:pPr>
              <w:spacing w:before="0" w:after="0"/>
              <w:jc w:val="left"/>
              <w:rPr>
                <w:rFonts w:ascii="Century Gothic" w:hAnsi="Century Gothic" w:cs="Arial"/>
                <w:b/>
                <w:color w:val="000000"/>
                <w:sz w:val="24"/>
                <w:lang w:val="en-ZA"/>
              </w:rPr>
            </w:pPr>
          </w:p>
          <w:p w:rsidR="008F7337" w:rsidRPr="00A362A0" w:rsidRDefault="008F7337" w:rsidP="004234B7">
            <w:pPr>
              <w:spacing w:before="0" w:after="0"/>
              <w:jc w:val="left"/>
              <w:rPr>
                <w:rFonts w:ascii="Century Gothic" w:hAnsi="Century Gothic" w:cs="Arial"/>
                <w:b/>
                <w:color w:val="000000"/>
                <w:sz w:val="24"/>
                <w:lang w:val="en-ZA"/>
              </w:rPr>
            </w:pPr>
          </w:p>
          <w:p w:rsidR="008F7337" w:rsidRPr="00A362A0" w:rsidRDefault="008F7337" w:rsidP="004234B7">
            <w:pPr>
              <w:spacing w:before="0" w:after="0"/>
              <w:jc w:val="left"/>
              <w:rPr>
                <w:rFonts w:ascii="Century Gothic" w:hAnsi="Century Gothic" w:cs="Arial"/>
                <w:b/>
                <w:color w:val="000000"/>
                <w:sz w:val="24"/>
                <w:lang w:val="en-ZA"/>
              </w:rPr>
            </w:pPr>
          </w:p>
          <w:p w:rsidR="008F7337" w:rsidRPr="00A362A0" w:rsidRDefault="008F7337" w:rsidP="004234B7">
            <w:pPr>
              <w:spacing w:before="0" w:after="0"/>
              <w:jc w:val="left"/>
              <w:rPr>
                <w:rFonts w:ascii="Century Gothic" w:hAnsi="Century Gothic" w:cs="Arial"/>
                <w:b/>
                <w:color w:val="000000"/>
                <w:sz w:val="24"/>
                <w:lang w:val="en-ZA"/>
              </w:rPr>
            </w:pPr>
          </w:p>
          <w:p w:rsidR="008F7337" w:rsidRPr="00A362A0" w:rsidRDefault="008F7337" w:rsidP="004234B7">
            <w:pPr>
              <w:spacing w:before="0" w:after="0"/>
              <w:jc w:val="left"/>
              <w:rPr>
                <w:rFonts w:ascii="Century Gothic" w:hAnsi="Century Gothic" w:cs="Arial"/>
                <w:b/>
                <w:color w:val="000000"/>
                <w:sz w:val="24"/>
                <w:lang w:val="en-ZA"/>
              </w:rPr>
            </w:pPr>
          </w:p>
          <w:p w:rsidR="008F7337" w:rsidRPr="00A362A0" w:rsidRDefault="008F7337" w:rsidP="004234B7">
            <w:pPr>
              <w:spacing w:before="0" w:after="0"/>
              <w:jc w:val="left"/>
              <w:rPr>
                <w:rFonts w:ascii="Century Gothic" w:hAnsi="Century Gothic" w:cs="Arial"/>
                <w:b/>
                <w:color w:val="000000"/>
                <w:sz w:val="24"/>
                <w:lang w:val="en-ZA"/>
              </w:rPr>
            </w:pPr>
          </w:p>
        </w:tc>
      </w:tr>
      <w:tr w:rsidR="008F7337" w:rsidRPr="00A362A0" w:rsidTr="004234B7">
        <w:trPr>
          <w:jc w:val="center"/>
        </w:trPr>
        <w:tc>
          <w:tcPr>
            <w:tcW w:w="2856" w:type="dxa"/>
          </w:tcPr>
          <w:p w:rsidR="008F7337" w:rsidRPr="00A362A0" w:rsidRDefault="008F7337" w:rsidP="004234B7">
            <w:pPr>
              <w:spacing w:before="0" w:after="0"/>
              <w:jc w:val="left"/>
              <w:rPr>
                <w:rFonts w:ascii="Century Gothic" w:hAnsi="Century Gothic" w:cs="Arial"/>
                <w:b/>
                <w:color w:val="000000"/>
                <w:sz w:val="24"/>
                <w:lang w:val="en-ZA"/>
              </w:rPr>
            </w:pPr>
            <w:r w:rsidRPr="00A362A0">
              <w:rPr>
                <w:rFonts w:ascii="Century Gothic" w:hAnsi="Century Gothic" w:cs="Arial"/>
                <w:b/>
                <w:color w:val="000000"/>
                <w:sz w:val="22"/>
                <w:szCs w:val="22"/>
                <w:lang w:val="en-ZA"/>
              </w:rPr>
              <w:t xml:space="preserve">Assessor Name </w:t>
            </w:r>
          </w:p>
          <w:p w:rsidR="008F7337" w:rsidRPr="00A362A0" w:rsidRDefault="008F7337" w:rsidP="004234B7">
            <w:pPr>
              <w:spacing w:before="0" w:after="0"/>
              <w:jc w:val="left"/>
              <w:rPr>
                <w:rFonts w:ascii="Century Gothic" w:hAnsi="Century Gothic" w:cs="Arial"/>
                <w:b/>
                <w:color w:val="000000"/>
                <w:sz w:val="24"/>
                <w:lang w:val="en-ZA"/>
              </w:rPr>
            </w:pPr>
          </w:p>
          <w:p w:rsidR="008F7337" w:rsidRPr="00A362A0" w:rsidRDefault="008F7337" w:rsidP="004234B7">
            <w:pPr>
              <w:spacing w:before="0" w:after="0"/>
              <w:jc w:val="left"/>
              <w:rPr>
                <w:rFonts w:ascii="Century Gothic" w:hAnsi="Century Gothic" w:cs="Arial"/>
                <w:b/>
                <w:color w:val="000000"/>
                <w:sz w:val="24"/>
                <w:lang w:val="en-ZA"/>
              </w:rPr>
            </w:pPr>
            <w:r w:rsidRPr="00A362A0">
              <w:rPr>
                <w:rFonts w:ascii="Century Gothic" w:hAnsi="Century Gothic" w:cs="Arial"/>
                <w:b/>
                <w:color w:val="000000"/>
                <w:sz w:val="22"/>
                <w:szCs w:val="22"/>
                <w:lang w:val="en-ZA"/>
              </w:rPr>
              <w:t>………………………………</w:t>
            </w:r>
          </w:p>
        </w:tc>
        <w:tc>
          <w:tcPr>
            <w:tcW w:w="3359" w:type="dxa"/>
          </w:tcPr>
          <w:p w:rsidR="008F7337" w:rsidRPr="00A362A0" w:rsidRDefault="008F7337" w:rsidP="004234B7">
            <w:pPr>
              <w:spacing w:before="0" w:after="0"/>
              <w:jc w:val="left"/>
              <w:rPr>
                <w:rFonts w:ascii="Century Gothic" w:hAnsi="Century Gothic" w:cs="Arial"/>
                <w:b/>
                <w:color w:val="000000"/>
                <w:sz w:val="24"/>
                <w:lang w:val="en-ZA"/>
              </w:rPr>
            </w:pPr>
            <w:r w:rsidRPr="00A362A0">
              <w:rPr>
                <w:rFonts w:ascii="Century Gothic" w:hAnsi="Century Gothic" w:cs="Arial"/>
                <w:b/>
                <w:color w:val="000000"/>
                <w:sz w:val="22"/>
                <w:szCs w:val="22"/>
                <w:lang w:val="en-ZA"/>
              </w:rPr>
              <w:t xml:space="preserve">Signature </w:t>
            </w:r>
          </w:p>
          <w:p w:rsidR="008F7337" w:rsidRPr="00A362A0" w:rsidRDefault="008F7337" w:rsidP="004234B7">
            <w:pPr>
              <w:spacing w:before="0" w:after="0"/>
              <w:jc w:val="left"/>
              <w:rPr>
                <w:rFonts w:ascii="Century Gothic" w:hAnsi="Century Gothic" w:cs="Arial"/>
                <w:b/>
                <w:color w:val="000000"/>
                <w:sz w:val="24"/>
                <w:lang w:val="en-ZA"/>
              </w:rPr>
            </w:pPr>
          </w:p>
          <w:p w:rsidR="008F7337" w:rsidRPr="00A362A0" w:rsidRDefault="008F7337" w:rsidP="004234B7">
            <w:pPr>
              <w:spacing w:before="0" w:after="0"/>
              <w:jc w:val="left"/>
              <w:rPr>
                <w:rFonts w:ascii="Century Gothic" w:hAnsi="Century Gothic" w:cs="Arial"/>
                <w:b/>
                <w:color w:val="000000"/>
                <w:sz w:val="24"/>
                <w:lang w:val="en-ZA"/>
              </w:rPr>
            </w:pPr>
            <w:r w:rsidRPr="00A362A0">
              <w:rPr>
                <w:rFonts w:ascii="Century Gothic" w:hAnsi="Century Gothic" w:cs="Arial"/>
                <w:b/>
                <w:color w:val="000000"/>
                <w:sz w:val="22"/>
                <w:szCs w:val="22"/>
                <w:lang w:val="en-ZA"/>
              </w:rPr>
              <w:t>…………………………………….</w:t>
            </w:r>
          </w:p>
        </w:tc>
        <w:tc>
          <w:tcPr>
            <w:tcW w:w="3138" w:type="dxa"/>
          </w:tcPr>
          <w:p w:rsidR="008F7337" w:rsidRPr="00A362A0" w:rsidRDefault="008F7337" w:rsidP="004234B7">
            <w:pPr>
              <w:spacing w:before="0" w:after="0"/>
              <w:jc w:val="left"/>
              <w:rPr>
                <w:rFonts w:ascii="Century Gothic" w:hAnsi="Century Gothic" w:cs="Arial"/>
                <w:b/>
                <w:color w:val="000000"/>
                <w:sz w:val="22"/>
                <w:szCs w:val="22"/>
                <w:lang w:val="en-ZA"/>
              </w:rPr>
            </w:pPr>
            <w:r w:rsidRPr="00A362A0">
              <w:rPr>
                <w:rFonts w:ascii="Century Gothic" w:hAnsi="Century Gothic" w:cs="Arial"/>
                <w:b/>
                <w:color w:val="000000"/>
                <w:sz w:val="22"/>
                <w:szCs w:val="22"/>
                <w:lang w:val="en-ZA"/>
              </w:rPr>
              <w:t>Date</w:t>
            </w:r>
          </w:p>
          <w:p w:rsidR="008F7337" w:rsidRPr="00A362A0" w:rsidRDefault="008F7337" w:rsidP="004234B7">
            <w:pPr>
              <w:spacing w:before="0" w:after="0"/>
              <w:jc w:val="left"/>
              <w:rPr>
                <w:rFonts w:ascii="Century Gothic" w:hAnsi="Century Gothic" w:cs="Arial"/>
                <w:b/>
                <w:color w:val="000000"/>
                <w:sz w:val="22"/>
                <w:szCs w:val="22"/>
                <w:lang w:val="en-ZA"/>
              </w:rPr>
            </w:pPr>
          </w:p>
          <w:p w:rsidR="008F7337" w:rsidRPr="00A362A0" w:rsidRDefault="008F7337" w:rsidP="004234B7">
            <w:pPr>
              <w:spacing w:before="0" w:after="0"/>
              <w:jc w:val="left"/>
              <w:rPr>
                <w:rFonts w:ascii="Century Gothic" w:hAnsi="Century Gothic" w:cs="Arial"/>
                <w:b/>
                <w:color w:val="000000"/>
                <w:sz w:val="24"/>
                <w:lang w:val="en-ZA"/>
              </w:rPr>
            </w:pPr>
            <w:r w:rsidRPr="00A362A0">
              <w:rPr>
                <w:rFonts w:ascii="Century Gothic" w:hAnsi="Century Gothic" w:cs="Arial"/>
                <w:b/>
                <w:color w:val="000000"/>
                <w:sz w:val="22"/>
                <w:szCs w:val="22"/>
                <w:lang w:val="en-ZA"/>
              </w:rPr>
              <w:t>………………………………….</w:t>
            </w:r>
          </w:p>
        </w:tc>
      </w:tr>
    </w:tbl>
    <w:p w:rsidR="008F7337" w:rsidRPr="00A362A0" w:rsidRDefault="008F7337" w:rsidP="008F7337">
      <w:pPr>
        <w:rPr>
          <w:rFonts w:ascii="Century Gothic" w:hAnsi="Century Gothic"/>
          <w:lang w:val="en-ZA"/>
        </w:rPr>
      </w:pPr>
    </w:p>
    <w:p w:rsidR="008F7337" w:rsidRPr="00A362A0" w:rsidRDefault="008F7337" w:rsidP="008F7337">
      <w:pPr>
        <w:spacing w:before="0" w:after="160" w:line="259" w:lineRule="auto"/>
        <w:jc w:val="left"/>
        <w:rPr>
          <w:rFonts w:ascii="Century Gothic" w:hAnsi="Century Gothic"/>
          <w:lang w:val="en-ZA"/>
        </w:rPr>
      </w:pPr>
    </w:p>
    <w:p w:rsidR="00442113" w:rsidRDefault="000F317D" w:rsidP="00EA37C3">
      <w:pPr>
        <w:pStyle w:val="Heading1"/>
        <w:framePr w:wrap="around"/>
        <w:jc w:val="left"/>
        <w:rPr>
          <w:lang w:val="en-ZA"/>
        </w:rPr>
      </w:pPr>
      <w:r w:rsidRPr="000F317D">
        <w:rPr>
          <w:lang w:val="en-ZA"/>
        </w:rPr>
        <w:lastRenderedPageBreak/>
        <w:t>PM-02-PS02: Identify various types of furniture frame construction and frame components using the correct terminology</w:t>
      </w:r>
    </w:p>
    <w:p w:rsidR="000F317D" w:rsidRPr="00A362A0" w:rsidRDefault="000F317D" w:rsidP="00A83287">
      <w:pPr>
        <w:rPr>
          <w:rFonts w:ascii="Century Gothic" w:hAnsi="Century Gothic"/>
          <w:b/>
          <w:bCs/>
          <w:sz w:val="22"/>
          <w:szCs w:val="22"/>
          <w:lang w:val="en-ZA"/>
        </w:rPr>
      </w:pPr>
    </w:p>
    <w:p w:rsidR="00AC2BEF" w:rsidRPr="00A362A0" w:rsidRDefault="005F4E7D" w:rsidP="00267E7E">
      <w:pPr>
        <w:rPr>
          <w:rFonts w:ascii="Century Gothic" w:hAnsi="Century Gothic"/>
          <w:b/>
          <w:bCs/>
          <w:sz w:val="22"/>
          <w:szCs w:val="22"/>
          <w:lang w:val="en-ZA"/>
        </w:rPr>
      </w:pPr>
      <w:r w:rsidRPr="00A362A0">
        <w:rPr>
          <w:rFonts w:ascii="Century Gothic" w:hAnsi="Century Gothic"/>
          <w:b/>
          <w:bCs/>
          <w:sz w:val="22"/>
          <w:szCs w:val="22"/>
          <w:lang w:val="en-ZA"/>
        </w:rPr>
        <w:t>Scope of Practical Skills</w:t>
      </w:r>
    </w:p>
    <w:p w:rsidR="000F317D" w:rsidRDefault="000F317D" w:rsidP="00442113">
      <w:pPr>
        <w:rPr>
          <w:rFonts w:ascii="Century Gothic" w:hAnsi="Century Gothic"/>
          <w:bCs/>
          <w:sz w:val="22"/>
          <w:szCs w:val="22"/>
          <w:lang w:val="en-ZA"/>
        </w:rPr>
      </w:pPr>
      <w:r w:rsidRPr="000F317D">
        <w:rPr>
          <w:rFonts w:ascii="Century Gothic" w:hAnsi="Century Gothic"/>
          <w:bCs/>
          <w:sz w:val="22"/>
          <w:szCs w:val="22"/>
          <w:lang w:val="en-ZA"/>
        </w:rPr>
        <w:t>Given examples or pictures of various shapes, styles and types of frames and product specifications the learner must be able to:</w:t>
      </w:r>
    </w:p>
    <w:p w:rsidR="000F317D" w:rsidRPr="000F317D" w:rsidRDefault="000F317D" w:rsidP="000F317D">
      <w:pPr>
        <w:rPr>
          <w:rFonts w:ascii="Century Gothic" w:hAnsi="Century Gothic"/>
          <w:bCs/>
          <w:sz w:val="22"/>
          <w:szCs w:val="22"/>
          <w:lang w:val="en-ZA"/>
        </w:rPr>
      </w:pPr>
      <w:r w:rsidRPr="000F317D">
        <w:rPr>
          <w:rFonts w:ascii="Century Gothic" w:hAnsi="Century Gothic"/>
          <w:bCs/>
          <w:sz w:val="22"/>
          <w:szCs w:val="22"/>
          <w:lang w:val="en-ZA"/>
        </w:rPr>
        <w:t>PA0201 Identify and distinguish between different frame constructions according to types and styles</w:t>
      </w:r>
    </w:p>
    <w:p w:rsidR="000F317D" w:rsidRPr="000F317D" w:rsidRDefault="000F317D" w:rsidP="000F317D">
      <w:pPr>
        <w:pStyle w:val="ListParagraph"/>
        <w:numPr>
          <w:ilvl w:val="0"/>
          <w:numId w:val="9"/>
        </w:numPr>
        <w:rPr>
          <w:rFonts w:ascii="Century Gothic" w:hAnsi="Century Gothic"/>
          <w:bCs/>
          <w:sz w:val="22"/>
          <w:szCs w:val="22"/>
          <w:lang w:val="en-ZA"/>
        </w:rPr>
      </w:pPr>
      <w:r w:rsidRPr="000F317D">
        <w:rPr>
          <w:rFonts w:ascii="Century Gothic" w:hAnsi="Century Gothic"/>
          <w:bCs/>
          <w:sz w:val="22"/>
          <w:szCs w:val="22"/>
          <w:lang w:val="en-ZA"/>
        </w:rPr>
        <w:t>PA0202 Identify and distinguish the components of upholstered seats</w:t>
      </w:r>
    </w:p>
    <w:p w:rsidR="000F317D" w:rsidRPr="000F317D" w:rsidRDefault="000F317D" w:rsidP="000F317D">
      <w:pPr>
        <w:pStyle w:val="ListParagraph"/>
        <w:numPr>
          <w:ilvl w:val="0"/>
          <w:numId w:val="9"/>
        </w:numPr>
        <w:rPr>
          <w:rFonts w:ascii="Century Gothic" w:hAnsi="Century Gothic"/>
          <w:bCs/>
          <w:sz w:val="22"/>
          <w:szCs w:val="22"/>
          <w:lang w:val="en-ZA"/>
        </w:rPr>
      </w:pPr>
      <w:r w:rsidRPr="000F317D">
        <w:rPr>
          <w:rFonts w:ascii="Century Gothic" w:hAnsi="Century Gothic"/>
          <w:bCs/>
          <w:sz w:val="22"/>
          <w:szCs w:val="22"/>
          <w:lang w:val="en-ZA"/>
        </w:rPr>
        <w:t>PA0203 Identify and distinguish between frames according to purpose</w:t>
      </w:r>
    </w:p>
    <w:p w:rsidR="000F317D" w:rsidRPr="000F317D" w:rsidRDefault="000F317D" w:rsidP="000F317D">
      <w:pPr>
        <w:pStyle w:val="ListParagraph"/>
        <w:numPr>
          <w:ilvl w:val="0"/>
          <w:numId w:val="9"/>
        </w:numPr>
        <w:rPr>
          <w:rFonts w:ascii="Century Gothic" w:hAnsi="Century Gothic"/>
          <w:bCs/>
          <w:sz w:val="22"/>
          <w:szCs w:val="22"/>
          <w:lang w:val="en-ZA"/>
        </w:rPr>
      </w:pPr>
      <w:r w:rsidRPr="000F317D">
        <w:rPr>
          <w:rFonts w:ascii="Century Gothic" w:hAnsi="Century Gothic"/>
          <w:bCs/>
          <w:sz w:val="22"/>
          <w:szCs w:val="22"/>
          <w:lang w:val="en-ZA"/>
        </w:rPr>
        <w:t>PA0204 Identify and distinguish between the four back styles of furniture frames</w:t>
      </w:r>
    </w:p>
    <w:p w:rsidR="000F317D" w:rsidRPr="000F317D" w:rsidRDefault="000F317D" w:rsidP="000F317D">
      <w:pPr>
        <w:pStyle w:val="ListParagraph"/>
        <w:numPr>
          <w:ilvl w:val="0"/>
          <w:numId w:val="9"/>
        </w:numPr>
        <w:rPr>
          <w:rFonts w:ascii="Century Gothic" w:hAnsi="Century Gothic"/>
          <w:bCs/>
          <w:sz w:val="22"/>
          <w:szCs w:val="22"/>
          <w:lang w:val="en-ZA"/>
        </w:rPr>
      </w:pPr>
      <w:r w:rsidRPr="000F317D">
        <w:rPr>
          <w:rFonts w:ascii="Century Gothic" w:hAnsi="Century Gothic"/>
          <w:bCs/>
          <w:sz w:val="22"/>
          <w:szCs w:val="22"/>
          <w:lang w:val="en-ZA"/>
        </w:rPr>
        <w:t>PA0205 Identify seating frames according to the three main types</w:t>
      </w:r>
    </w:p>
    <w:p w:rsidR="000F317D" w:rsidRPr="000F317D" w:rsidRDefault="000F317D" w:rsidP="000F317D">
      <w:pPr>
        <w:pStyle w:val="ListParagraph"/>
        <w:numPr>
          <w:ilvl w:val="0"/>
          <w:numId w:val="9"/>
        </w:numPr>
        <w:rPr>
          <w:rFonts w:ascii="Century Gothic" w:hAnsi="Century Gothic"/>
          <w:bCs/>
          <w:sz w:val="22"/>
          <w:szCs w:val="22"/>
          <w:lang w:val="en-ZA"/>
        </w:rPr>
      </w:pPr>
      <w:r w:rsidRPr="000F317D">
        <w:rPr>
          <w:rFonts w:ascii="Century Gothic" w:hAnsi="Century Gothic"/>
          <w:bCs/>
          <w:sz w:val="22"/>
          <w:szCs w:val="22"/>
          <w:lang w:val="en-ZA"/>
        </w:rPr>
        <w:t>PA0206 Identify the wood and board products used in the construction of the frame(s) according to their application</w:t>
      </w:r>
    </w:p>
    <w:p w:rsidR="000F317D" w:rsidRPr="000F317D" w:rsidRDefault="000F317D" w:rsidP="000F317D">
      <w:pPr>
        <w:pStyle w:val="ListParagraph"/>
        <w:numPr>
          <w:ilvl w:val="0"/>
          <w:numId w:val="9"/>
        </w:numPr>
        <w:rPr>
          <w:rFonts w:ascii="Century Gothic" w:hAnsi="Century Gothic"/>
          <w:bCs/>
          <w:sz w:val="22"/>
          <w:szCs w:val="22"/>
          <w:lang w:val="en-ZA"/>
        </w:rPr>
      </w:pPr>
      <w:r w:rsidRPr="000F317D">
        <w:rPr>
          <w:rFonts w:ascii="Century Gothic" w:hAnsi="Century Gothic"/>
          <w:bCs/>
          <w:sz w:val="22"/>
          <w:szCs w:val="22"/>
          <w:lang w:val="en-ZA"/>
        </w:rPr>
        <w:t>PA0207 Identify and distinguish between joints and bracings used in the frame construction</w:t>
      </w:r>
    </w:p>
    <w:p w:rsidR="00442113" w:rsidRPr="000F317D" w:rsidRDefault="000F317D" w:rsidP="000F317D">
      <w:pPr>
        <w:pStyle w:val="ListParagraph"/>
        <w:numPr>
          <w:ilvl w:val="0"/>
          <w:numId w:val="9"/>
        </w:numPr>
        <w:rPr>
          <w:rFonts w:ascii="Century Gothic" w:hAnsi="Century Gothic"/>
          <w:bCs/>
          <w:sz w:val="22"/>
          <w:szCs w:val="22"/>
          <w:lang w:val="en-ZA"/>
        </w:rPr>
      </w:pPr>
      <w:r w:rsidRPr="000F317D">
        <w:rPr>
          <w:rFonts w:ascii="Century Gothic" w:hAnsi="Century Gothic"/>
          <w:bCs/>
          <w:sz w:val="22"/>
          <w:szCs w:val="22"/>
          <w:lang w:val="en-ZA"/>
        </w:rPr>
        <w:t>PA0208 Identify and distinguish between the long, short and end grains of wood and their ability to hold staples and nails</w:t>
      </w:r>
    </w:p>
    <w:p w:rsidR="000F317D" w:rsidRDefault="000F317D" w:rsidP="000F317D">
      <w:pPr>
        <w:rPr>
          <w:rFonts w:ascii="Century Gothic" w:hAnsi="Century Gothic" w:cs="Arial"/>
          <w:b/>
          <w:bCs/>
          <w:sz w:val="22"/>
          <w:szCs w:val="22"/>
          <w:lang w:val="en-ZA"/>
        </w:rPr>
      </w:pPr>
    </w:p>
    <w:p w:rsidR="000F317D" w:rsidRDefault="00A83287" w:rsidP="00AC2BEF">
      <w:pPr>
        <w:rPr>
          <w:rFonts w:ascii="Century Gothic" w:hAnsi="Century Gothic"/>
          <w:b/>
          <w:sz w:val="22"/>
          <w:lang w:val="en-ZA"/>
        </w:rPr>
      </w:pPr>
      <w:r w:rsidRPr="00A362A0">
        <w:rPr>
          <w:rFonts w:ascii="Century Gothic" w:hAnsi="Century Gothic" w:cs="Arial"/>
          <w:b/>
          <w:bCs/>
          <w:sz w:val="22"/>
          <w:szCs w:val="22"/>
          <w:lang w:val="en-ZA"/>
        </w:rPr>
        <w:t xml:space="preserve">Applied Knowledge </w:t>
      </w:r>
    </w:p>
    <w:p w:rsidR="00AC2BEF" w:rsidRPr="00A362A0" w:rsidRDefault="00AC2BEF" w:rsidP="00AC2BEF">
      <w:pPr>
        <w:rPr>
          <w:rFonts w:ascii="Century Gothic" w:hAnsi="Century Gothic"/>
          <w:b/>
          <w:sz w:val="22"/>
          <w:lang w:val="en-ZA"/>
        </w:rPr>
      </w:pPr>
      <w:r w:rsidRPr="00A362A0">
        <w:rPr>
          <w:rFonts w:ascii="Century Gothic" w:hAnsi="Century Gothic"/>
          <w:b/>
          <w:sz w:val="22"/>
          <w:lang w:val="en-ZA"/>
        </w:rPr>
        <w:t>Internal Assessment Criteria</w:t>
      </w:r>
    </w:p>
    <w:p w:rsidR="000F317D" w:rsidRPr="000F317D" w:rsidRDefault="000F317D" w:rsidP="000F317D">
      <w:pPr>
        <w:pStyle w:val="ListParagraph"/>
        <w:numPr>
          <w:ilvl w:val="0"/>
          <w:numId w:val="7"/>
        </w:numPr>
        <w:spacing w:before="0" w:after="160" w:line="259" w:lineRule="auto"/>
        <w:jc w:val="left"/>
        <w:rPr>
          <w:rFonts w:ascii="Century Gothic" w:hAnsi="Century Gothic"/>
          <w:sz w:val="22"/>
          <w:szCs w:val="22"/>
          <w:lang w:val="en-ZA"/>
        </w:rPr>
      </w:pPr>
      <w:r w:rsidRPr="000F317D">
        <w:rPr>
          <w:rFonts w:ascii="Century Gothic" w:hAnsi="Century Gothic"/>
          <w:sz w:val="22"/>
          <w:szCs w:val="22"/>
          <w:lang w:val="en-ZA"/>
        </w:rPr>
        <w:t>IAC0201 Frame components are correctly identified for fully upholstered and show wood seats</w:t>
      </w:r>
    </w:p>
    <w:p w:rsidR="000F317D" w:rsidRPr="000F317D" w:rsidRDefault="000F317D" w:rsidP="000F317D">
      <w:pPr>
        <w:pStyle w:val="ListParagraph"/>
        <w:numPr>
          <w:ilvl w:val="0"/>
          <w:numId w:val="7"/>
        </w:numPr>
        <w:spacing w:before="0" w:after="160" w:line="259" w:lineRule="auto"/>
        <w:jc w:val="left"/>
        <w:rPr>
          <w:rFonts w:ascii="Century Gothic" w:hAnsi="Century Gothic"/>
          <w:sz w:val="22"/>
          <w:szCs w:val="22"/>
          <w:lang w:val="en-ZA"/>
        </w:rPr>
      </w:pPr>
      <w:r w:rsidRPr="000F317D">
        <w:rPr>
          <w:rFonts w:ascii="Century Gothic" w:hAnsi="Century Gothic"/>
          <w:sz w:val="22"/>
          <w:szCs w:val="22"/>
          <w:lang w:val="en-ZA"/>
        </w:rPr>
        <w:t>IAC0202 Seating frames are identified according to their purpose (such as resting and lounging, dining and writing, transport, occasional use)</w:t>
      </w:r>
    </w:p>
    <w:p w:rsidR="000F317D" w:rsidRPr="000F317D" w:rsidRDefault="000F317D" w:rsidP="000F317D">
      <w:pPr>
        <w:pStyle w:val="ListParagraph"/>
        <w:numPr>
          <w:ilvl w:val="0"/>
          <w:numId w:val="7"/>
        </w:numPr>
        <w:spacing w:before="0" w:after="160" w:line="259" w:lineRule="auto"/>
        <w:jc w:val="left"/>
        <w:rPr>
          <w:rFonts w:ascii="Century Gothic" w:hAnsi="Century Gothic"/>
          <w:sz w:val="22"/>
          <w:szCs w:val="22"/>
          <w:lang w:val="en-ZA"/>
        </w:rPr>
      </w:pPr>
      <w:r w:rsidRPr="000F317D">
        <w:rPr>
          <w:rFonts w:ascii="Century Gothic" w:hAnsi="Century Gothic"/>
          <w:sz w:val="22"/>
          <w:szCs w:val="22"/>
          <w:lang w:val="en-ZA"/>
        </w:rPr>
        <w:t>IAC0203 Furniture frames are identified according to the four back styles (camel, shell, pillow, curved)</w:t>
      </w:r>
    </w:p>
    <w:p w:rsidR="000F317D" w:rsidRPr="000F317D" w:rsidRDefault="000F317D" w:rsidP="000F317D">
      <w:pPr>
        <w:pStyle w:val="ListParagraph"/>
        <w:numPr>
          <w:ilvl w:val="0"/>
          <w:numId w:val="7"/>
        </w:numPr>
        <w:spacing w:before="0" w:after="160" w:line="259" w:lineRule="auto"/>
        <w:jc w:val="left"/>
        <w:rPr>
          <w:rFonts w:ascii="Century Gothic" w:hAnsi="Century Gothic"/>
          <w:sz w:val="22"/>
          <w:szCs w:val="22"/>
          <w:lang w:val="en-ZA"/>
        </w:rPr>
      </w:pPr>
      <w:r w:rsidRPr="000F317D">
        <w:rPr>
          <w:rFonts w:ascii="Century Gothic" w:hAnsi="Century Gothic"/>
          <w:sz w:val="22"/>
          <w:szCs w:val="22"/>
          <w:lang w:val="en-ZA"/>
        </w:rPr>
        <w:t>IAC0204 Seating frames are identified according to the three main types (mono-frame, knock down frame, modular frame)</w:t>
      </w:r>
    </w:p>
    <w:p w:rsidR="000F317D" w:rsidRPr="000F317D" w:rsidRDefault="000F317D" w:rsidP="000F317D">
      <w:pPr>
        <w:pStyle w:val="ListParagraph"/>
        <w:numPr>
          <w:ilvl w:val="0"/>
          <w:numId w:val="7"/>
        </w:numPr>
        <w:spacing w:before="0" w:after="160" w:line="259" w:lineRule="auto"/>
        <w:jc w:val="left"/>
        <w:rPr>
          <w:rFonts w:ascii="Century Gothic" w:hAnsi="Century Gothic"/>
          <w:sz w:val="22"/>
          <w:szCs w:val="22"/>
          <w:lang w:val="en-ZA"/>
        </w:rPr>
      </w:pPr>
      <w:r w:rsidRPr="000F317D">
        <w:rPr>
          <w:rFonts w:ascii="Century Gothic" w:hAnsi="Century Gothic"/>
          <w:sz w:val="22"/>
          <w:szCs w:val="22"/>
          <w:lang w:val="en-ZA"/>
        </w:rPr>
        <w:t>IAC0205 Board components and wood used to make furniture frames are identified according to their application (MDF, chip board, soft wood, hard wood)</w:t>
      </w:r>
    </w:p>
    <w:p w:rsidR="000F317D" w:rsidRPr="000F317D" w:rsidRDefault="000F317D" w:rsidP="000F317D">
      <w:pPr>
        <w:pStyle w:val="ListParagraph"/>
        <w:numPr>
          <w:ilvl w:val="0"/>
          <w:numId w:val="7"/>
        </w:numPr>
        <w:spacing w:before="0" w:after="160" w:line="259" w:lineRule="auto"/>
        <w:jc w:val="left"/>
        <w:rPr>
          <w:rFonts w:ascii="Century Gothic" w:hAnsi="Century Gothic"/>
          <w:sz w:val="22"/>
          <w:szCs w:val="22"/>
          <w:lang w:val="en-ZA"/>
        </w:rPr>
      </w:pPr>
      <w:r w:rsidRPr="000F317D">
        <w:rPr>
          <w:rFonts w:ascii="Century Gothic" w:hAnsi="Century Gothic"/>
          <w:sz w:val="22"/>
          <w:szCs w:val="22"/>
          <w:lang w:val="en-ZA"/>
        </w:rPr>
        <w:t>IAC0206 Joints and bracings used in frame construction are identified (mortise and tenon joints, dowelled joints, housing and stapled joints, lap joints to lengthen rails, finger joint bracings like cross rails, bracing rails, corner blocks, etc.)</w:t>
      </w:r>
    </w:p>
    <w:p w:rsidR="00C81E49" w:rsidRDefault="000F317D" w:rsidP="000F317D">
      <w:pPr>
        <w:pStyle w:val="ListParagraph"/>
        <w:numPr>
          <w:ilvl w:val="0"/>
          <w:numId w:val="7"/>
        </w:numPr>
        <w:spacing w:before="0" w:after="160" w:line="259" w:lineRule="auto"/>
        <w:jc w:val="left"/>
        <w:rPr>
          <w:rFonts w:ascii="Century Gothic" w:hAnsi="Century Gothic"/>
          <w:sz w:val="22"/>
          <w:szCs w:val="22"/>
          <w:lang w:val="en-ZA"/>
        </w:rPr>
      </w:pPr>
      <w:r w:rsidRPr="000F317D">
        <w:rPr>
          <w:rFonts w:ascii="Century Gothic" w:hAnsi="Century Gothic"/>
          <w:sz w:val="22"/>
          <w:szCs w:val="22"/>
          <w:lang w:val="en-ZA"/>
        </w:rPr>
        <w:lastRenderedPageBreak/>
        <w:t> IAC0207 The long, short and end grains of solid wood frame components are identified</w:t>
      </w:r>
    </w:p>
    <w:p w:rsidR="00C81E49" w:rsidRPr="004951F1" w:rsidRDefault="00C81E49" w:rsidP="00C81E49">
      <w:pPr>
        <w:pStyle w:val="Heading2"/>
        <w:rPr>
          <w:rFonts w:ascii="Century Gothic" w:hAnsi="Century Gothic"/>
          <w:b w:val="0"/>
        </w:rPr>
      </w:pPr>
      <w:bookmarkStart w:id="21" w:name="_Toc196241617"/>
      <w:r w:rsidRPr="004951F1">
        <w:rPr>
          <w:rFonts w:ascii="Century Gothic" w:hAnsi="Century Gothic"/>
        </w:rPr>
        <w:t>PM-02-PS02: Identify Various Types of Furniture Frame Construction and Frame Components Using the Correct Terminology</w:t>
      </w:r>
      <w:bookmarkEnd w:id="21"/>
    </w:p>
    <w:p w:rsidR="00C81E49" w:rsidRPr="004951F1" w:rsidRDefault="00C81E49" w:rsidP="00C81E49"/>
    <w:p w:rsidR="00C81E49" w:rsidRPr="004951F1" w:rsidRDefault="00C81E49" w:rsidP="00C81E49">
      <w:r w:rsidRPr="004951F1">
        <w:t>In the realm of furniture manufacturing and upholstery, the construction of the frame is the foundation upon which all design and functionality rest. Mastery of frame construction not only enhances the durability and quality of furniture but also influences the aesthetic and practical utility of the final product. Module PM-02-PS02 is designed to provide learners with a deep understanding of furniture frame construction, focusing on identifying and distinguishing the various types, styles, and purposes of these fundamental components.</w:t>
      </w:r>
    </w:p>
    <w:p w:rsidR="00C81E49" w:rsidRPr="004951F1" w:rsidRDefault="00C81E49" w:rsidP="00C81E49"/>
    <w:p w:rsidR="00C81E49" w:rsidRPr="004951F1" w:rsidRDefault="00C81E49" w:rsidP="00C81E49">
      <w:pPr>
        <w:rPr>
          <w:b/>
        </w:rPr>
      </w:pPr>
      <w:r w:rsidRPr="004951F1">
        <w:rPr>
          <w:b/>
        </w:rPr>
        <w:t xml:space="preserve"> Scope of Practical Skill</w:t>
      </w:r>
    </w:p>
    <w:p w:rsidR="00C81E49" w:rsidRPr="004951F1" w:rsidRDefault="00C81E49" w:rsidP="00C81E49"/>
    <w:p w:rsidR="00C81E49" w:rsidRPr="004951F1" w:rsidRDefault="00C81E49" w:rsidP="00C81E49">
      <w:r w:rsidRPr="004951F1">
        <w:t>This module equips learners with the skills necessary to analyse and categorise furniture frames from basic visual information and product specifications. Learners will engage with various educational tools, including examples, photographs, and detailed descriptions, to develop a comprehensive understanding of frame construction. Key skills to be developed include:</w:t>
      </w:r>
    </w:p>
    <w:p w:rsidR="00C81E49" w:rsidRPr="004951F1" w:rsidRDefault="00C81E49" w:rsidP="00C81E49"/>
    <w:p w:rsidR="00C81E49" w:rsidRPr="004951F1" w:rsidRDefault="00C81E49" w:rsidP="00C81E49">
      <w:pPr>
        <w:rPr>
          <w:b/>
        </w:rPr>
      </w:pPr>
      <w:r w:rsidRPr="004951F1">
        <w:rPr>
          <w:b/>
        </w:rPr>
        <w:t xml:space="preserve">- PA0201: Differentiate Frame Constructions  </w:t>
      </w:r>
    </w:p>
    <w:p w:rsidR="00C81E49" w:rsidRPr="004951F1" w:rsidRDefault="00C81E49" w:rsidP="00C81E49">
      <w:r w:rsidRPr="004951F1">
        <w:t xml:space="preserve">  Learners will identify and distinguish between different frame constructions, such as kiln-dried hardwood versus metal frames, categorising them according to type and style. This knowledge is crucial in selecting the appropriate frame for specific furniture designs and durability requirements.</w:t>
      </w:r>
    </w:p>
    <w:p w:rsidR="00C81E49" w:rsidRPr="004951F1" w:rsidRDefault="00C81E49" w:rsidP="00C81E49"/>
    <w:p w:rsidR="00C81E49" w:rsidRPr="004951F1" w:rsidRDefault="00C81E49" w:rsidP="00C81E49">
      <w:pPr>
        <w:rPr>
          <w:b/>
        </w:rPr>
      </w:pPr>
      <w:r w:rsidRPr="004951F1">
        <w:rPr>
          <w:b/>
        </w:rPr>
        <w:t xml:space="preserve">- PA0202: Components of Upholstered Seats  </w:t>
      </w:r>
    </w:p>
    <w:p w:rsidR="00C81E49" w:rsidRPr="004951F1" w:rsidRDefault="00C81E49" w:rsidP="00C81E49">
      <w:r w:rsidRPr="004951F1">
        <w:t xml:space="preserve">  Detailed identification of the components that make up upholstered seats will be covered, including support systems like webbing, springs, and cushioning layers.</w:t>
      </w:r>
    </w:p>
    <w:p w:rsidR="00C81E49" w:rsidRPr="004951F1" w:rsidRDefault="00C81E49" w:rsidP="00C81E49"/>
    <w:p w:rsidR="00C81E49" w:rsidRPr="004951F1" w:rsidRDefault="00C81E49" w:rsidP="00C81E49">
      <w:pPr>
        <w:rPr>
          <w:b/>
        </w:rPr>
      </w:pPr>
      <w:r w:rsidRPr="004951F1">
        <w:rPr>
          <w:b/>
        </w:rPr>
        <w:t xml:space="preserve">- PA0203: Frame Purposes  </w:t>
      </w:r>
    </w:p>
    <w:p w:rsidR="00C81E49" w:rsidRPr="004951F1" w:rsidRDefault="00C81E49" w:rsidP="00C81E49">
      <w:r w:rsidRPr="004951F1">
        <w:t xml:space="preserve">  Different frames serve different purposes based on their structural design and intended use. Learners will classify frames according to their specific applications in residential or commercial environments.</w:t>
      </w:r>
    </w:p>
    <w:p w:rsidR="00C81E49" w:rsidRPr="004951F1" w:rsidRDefault="00C81E49" w:rsidP="00C81E49"/>
    <w:p w:rsidR="00C81E49" w:rsidRPr="004951F1" w:rsidRDefault="00C81E49" w:rsidP="00C81E49">
      <w:pPr>
        <w:rPr>
          <w:b/>
        </w:rPr>
      </w:pPr>
      <w:r w:rsidRPr="004951F1">
        <w:rPr>
          <w:b/>
        </w:rPr>
        <w:t xml:space="preserve">- PA0204: Back Styles Identification  </w:t>
      </w:r>
    </w:p>
    <w:p w:rsidR="00C81E49" w:rsidRPr="004951F1" w:rsidRDefault="00C81E49" w:rsidP="00C81E49">
      <w:r w:rsidRPr="004951F1">
        <w:t xml:space="preserve">  The course will guide learners through the process of identifying four distinct back styles of furniture frames, enhancing their ability to tailor designs to ergonomic and aesthetic criteria.</w:t>
      </w:r>
    </w:p>
    <w:p w:rsidR="00C81E49" w:rsidRPr="004951F1" w:rsidRDefault="00C81E49" w:rsidP="00C81E49"/>
    <w:p w:rsidR="00C81E49" w:rsidRPr="004951F1" w:rsidRDefault="00C81E49" w:rsidP="00C81E49">
      <w:pPr>
        <w:rPr>
          <w:b/>
        </w:rPr>
      </w:pPr>
      <w:r w:rsidRPr="004951F1">
        <w:rPr>
          <w:b/>
        </w:rPr>
        <w:t xml:space="preserve">- PA0205: Seating Frame Types  </w:t>
      </w:r>
    </w:p>
    <w:p w:rsidR="00C81E49" w:rsidRPr="004951F1" w:rsidRDefault="00C81E49" w:rsidP="00C81E49">
      <w:r w:rsidRPr="004951F1">
        <w:t xml:space="preserve">  Identification of three main types of seating frames—fixed, tight, and cushioned—will allow learners to match frame types with the desired comfort level and style of the final product.</w:t>
      </w:r>
    </w:p>
    <w:p w:rsidR="00C81E49" w:rsidRPr="004951F1" w:rsidRDefault="00C81E49" w:rsidP="00C81E49"/>
    <w:p w:rsidR="00C81E49" w:rsidRPr="004951F1" w:rsidRDefault="00C81E49" w:rsidP="00C81E49">
      <w:pPr>
        <w:rPr>
          <w:b/>
        </w:rPr>
      </w:pPr>
      <w:r w:rsidRPr="004951F1">
        <w:rPr>
          <w:b/>
        </w:rPr>
        <w:t xml:space="preserve">- PA0206: Wood and Board Product Identification  </w:t>
      </w:r>
    </w:p>
    <w:p w:rsidR="00C81E49" w:rsidRPr="004951F1" w:rsidRDefault="00C81E49" w:rsidP="00C81E49">
      <w:r w:rsidRPr="004951F1">
        <w:t xml:space="preserve">  Understanding the different types of wood and board products used in frame construction, including their characteristics and best applications, ensures the right material choice for durability and cost-effectiveness.</w:t>
      </w:r>
    </w:p>
    <w:p w:rsidR="00C81E49" w:rsidRPr="004951F1" w:rsidRDefault="00C81E49" w:rsidP="00C81E49"/>
    <w:p w:rsidR="00C81E49" w:rsidRPr="004951F1" w:rsidRDefault="00C81E49" w:rsidP="00C81E49">
      <w:pPr>
        <w:rPr>
          <w:b/>
        </w:rPr>
      </w:pPr>
      <w:r w:rsidRPr="004951F1">
        <w:rPr>
          <w:b/>
        </w:rPr>
        <w:t xml:space="preserve">- PA0207: Joints and Bracings  </w:t>
      </w:r>
    </w:p>
    <w:p w:rsidR="00C81E49" w:rsidRPr="004951F1" w:rsidRDefault="00C81E49" w:rsidP="00C81E49">
      <w:r w:rsidRPr="004951F1">
        <w:t xml:space="preserve">  Learners will identify and distinguish between various joints and bracings used in frame construction, which are critical for ensuring the long-term stability and quality of the furniture.</w:t>
      </w:r>
    </w:p>
    <w:p w:rsidR="00C81E49" w:rsidRPr="004951F1" w:rsidRDefault="00C81E49" w:rsidP="00C81E49"/>
    <w:p w:rsidR="00C81E49" w:rsidRPr="004951F1" w:rsidRDefault="00C81E49" w:rsidP="00C81E49">
      <w:pPr>
        <w:rPr>
          <w:b/>
        </w:rPr>
      </w:pPr>
      <w:r w:rsidRPr="004951F1">
        <w:rPr>
          <w:b/>
        </w:rPr>
        <w:t xml:space="preserve">- PA0208: Wood Grain Orientation  </w:t>
      </w:r>
    </w:p>
    <w:p w:rsidR="00C81E49" w:rsidRPr="004951F1" w:rsidRDefault="00C81E49" w:rsidP="00C81E49">
      <w:r w:rsidRPr="004951F1">
        <w:t xml:space="preserve">  The ability to identify the direction of the grain in wood—long, short, and end—and its implications for the structural integrity and ability to hold fasteners like staples and nails will be developed.</w:t>
      </w:r>
    </w:p>
    <w:p w:rsidR="00C81E49" w:rsidRPr="004951F1" w:rsidRDefault="00C81E49" w:rsidP="00C81E49"/>
    <w:p w:rsidR="00C81E49" w:rsidRPr="004951F1" w:rsidRDefault="00C81E49" w:rsidP="00C81E49">
      <w:pPr>
        <w:rPr>
          <w:b/>
        </w:rPr>
      </w:pPr>
      <w:r w:rsidRPr="004951F1">
        <w:rPr>
          <w:b/>
        </w:rPr>
        <w:t xml:space="preserve"> Objectives and Learning Outcomes</w:t>
      </w:r>
    </w:p>
    <w:p w:rsidR="00C81E49" w:rsidRPr="004951F1" w:rsidRDefault="00C81E49" w:rsidP="00C81E49"/>
    <w:p w:rsidR="00C81E49" w:rsidRPr="004951F1" w:rsidRDefault="00C81E49" w:rsidP="00C81E49">
      <w:r w:rsidRPr="004951F1">
        <w:t>By the end of this module, learners will be able to effectively identify and categorise various types of furniture frames, understanding their construction, materials, and intended use. They will be capable of applying this knowledge to create furniture that is both aesthetically pleasing and structurally sound, meeting the specific needs of different settings and uses. This module will empower learners to speak and work knowledgeably in the field of furniture design and production, enhancing their professional skills and marketability in the industry.</w:t>
      </w:r>
    </w:p>
    <w:p w:rsidR="00C81E49" w:rsidRPr="004951F1" w:rsidRDefault="00C81E49" w:rsidP="00C81E49">
      <w:r w:rsidRPr="004951F1">
        <w:br w:type="page"/>
      </w:r>
    </w:p>
    <w:p w:rsidR="00C81E49" w:rsidRPr="004951F1" w:rsidRDefault="00C81E49" w:rsidP="00C81E49">
      <w:pPr>
        <w:pStyle w:val="Heading3"/>
        <w:rPr>
          <w:rFonts w:ascii="Century Gothic" w:hAnsi="Century Gothic"/>
        </w:rPr>
      </w:pPr>
      <w:r w:rsidRPr="004951F1">
        <w:rPr>
          <w:rFonts w:ascii="Century Gothic" w:hAnsi="Century Gothic"/>
        </w:rPr>
        <w:lastRenderedPageBreak/>
        <w:t xml:space="preserve"> </w:t>
      </w:r>
      <w:bookmarkStart w:id="22" w:name="_Toc196241618"/>
      <w:r w:rsidRPr="004951F1">
        <w:rPr>
          <w:rFonts w:ascii="Century Gothic" w:hAnsi="Century Gothic"/>
        </w:rPr>
        <w:t>Practical Application Learning Content for PA0201</w:t>
      </w:r>
      <w:bookmarkEnd w:id="22"/>
    </w:p>
    <w:p w:rsidR="00C81E49" w:rsidRPr="004951F1" w:rsidRDefault="00C81E49" w:rsidP="00C81E49">
      <w:r w:rsidRPr="004951F1">
        <w:t>Identify and Distinguish Between Different Frame Constructions According to Types and Styles</w:t>
      </w:r>
    </w:p>
    <w:p w:rsidR="00C81E49" w:rsidRPr="004951F1" w:rsidRDefault="00C81E49" w:rsidP="00C81E49"/>
    <w:p w:rsidR="00C81E49" w:rsidRPr="004951F1" w:rsidRDefault="00C81E49" w:rsidP="00C81E49">
      <w:r w:rsidRPr="004951F1">
        <w:t>The ability to identify and distinguish between various furniture frame constructions is crucial for professionals in the furniture design and manufacturing industry. This knowledge enables them to ensure the structural integrity and aesthetic quality of furniture. The following content provides detailed insights into different frame constructions, along with practical exercises to aid in the understanding and application of these concepts.</w:t>
      </w:r>
    </w:p>
    <w:p w:rsidR="00C81E49" w:rsidRPr="004951F1" w:rsidRDefault="00C81E49" w:rsidP="00C81E49"/>
    <w:p w:rsidR="00C81E49" w:rsidRPr="004951F1" w:rsidRDefault="00C81E49" w:rsidP="00C81E49">
      <w:pPr>
        <w:rPr>
          <w:b/>
        </w:rPr>
      </w:pPr>
      <w:r w:rsidRPr="004951F1">
        <w:rPr>
          <w:b/>
        </w:rPr>
        <w:t xml:space="preserve"> 1. Overview of Frame Construction Types</w:t>
      </w:r>
    </w:p>
    <w:p w:rsidR="00C81E49" w:rsidRPr="004951F1" w:rsidRDefault="00C81E49" w:rsidP="00C81E49"/>
    <w:p w:rsidR="00C81E49" w:rsidRPr="004951F1" w:rsidRDefault="00C81E49" w:rsidP="00C81E49">
      <w:r w:rsidRPr="004951F1">
        <w:t>Understanding the different types of frame constructions involves recognising the materials used and the methods applied in constructing the furniture frame. Here are some common types:</w:t>
      </w:r>
    </w:p>
    <w:p w:rsidR="00C81E49" w:rsidRPr="004951F1" w:rsidRDefault="00C81E49" w:rsidP="00C81E49"/>
    <w:p w:rsidR="00C81E49" w:rsidRPr="004951F1" w:rsidRDefault="00C81E49" w:rsidP="00C81E49">
      <w:r w:rsidRPr="004951F1">
        <w:t>- Solid Wood Frames: Often used for their durability and strength. Solid wood frames are typically found in high-quality furniture and can be made from hardwoods like oak, maple, or teak, which are known for their longevity.</w:t>
      </w:r>
    </w:p>
    <w:p w:rsidR="00C81E49" w:rsidRPr="004951F1" w:rsidRDefault="00C81E49" w:rsidP="00C81E49">
      <w:r w:rsidRPr="004951F1">
        <w:t xml:space="preserve">  </w:t>
      </w:r>
    </w:p>
    <w:p w:rsidR="00C81E49" w:rsidRPr="004951F1" w:rsidRDefault="00C81E49" w:rsidP="00C81E49">
      <w:r w:rsidRPr="004951F1">
        <w:t>- Metal Frames: Common in contemporary and industrial furniture styles, metal frames provide a modern look and are usually constructed from materials such as aluminium, steel, or iron. They are preferred for their strength and ability to hold modern, minimalist shapes.</w:t>
      </w:r>
    </w:p>
    <w:p w:rsidR="00C81E49" w:rsidRPr="004951F1" w:rsidRDefault="00C81E49" w:rsidP="00C81E49"/>
    <w:p w:rsidR="00C81E49" w:rsidRPr="004951F1" w:rsidRDefault="00C81E49" w:rsidP="00C81E49">
      <w:r w:rsidRPr="004951F1">
        <w:t>- Plywood Frames: A cost-effective alternative to solid wood, plywood frames are lighter and offer flexibility in terms of shaping. They are often used in commercial furniture or in designs where cutting costs without significantly compromising on durability is crucial.</w:t>
      </w:r>
    </w:p>
    <w:p w:rsidR="00C81E49" w:rsidRPr="004951F1" w:rsidRDefault="00C81E49" w:rsidP="00C81E49"/>
    <w:p w:rsidR="00C81E49" w:rsidRPr="004951F1" w:rsidRDefault="00C81E49" w:rsidP="00C81E49">
      <w:r w:rsidRPr="004951F1">
        <w:t>- Particle Board Frames: These are made from compressed wood chips and resin, often used in budget-friendly furniture. While not as durable as solid wood or metal, particle board frames are suitable for light-use items and offer significant cost savings.</w:t>
      </w:r>
    </w:p>
    <w:p w:rsidR="00C81E49" w:rsidRPr="004951F1" w:rsidRDefault="00C81E49" w:rsidP="00C81E49"/>
    <w:p w:rsidR="00C81E49" w:rsidRPr="004951F1" w:rsidRDefault="00C81E49" w:rsidP="00C81E49">
      <w:r w:rsidRPr="004951F1">
        <w:t xml:space="preserve"> 2. Styles of Frame Construction</w:t>
      </w:r>
    </w:p>
    <w:p w:rsidR="00C81E49" w:rsidRPr="004951F1" w:rsidRDefault="00C81E49" w:rsidP="00C81E49"/>
    <w:p w:rsidR="00C81E49" w:rsidRPr="004951F1" w:rsidRDefault="00C81E49" w:rsidP="00C81E49">
      <w:r w:rsidRPr="004951F1">
        <w:t>Frame styles can vary widely, often influenced by the era of design, the intended use of the furniture, and aesthetic considerations:</w:t>
      </w:r>
    </w:p>
    <w:p w:rsidR="00C81E49" w:rsidRPr="004951F1" w:rsidRDefault="00C81E49" w:rsidP="00C81E49"/>
    <w:p w:rsidR="00C81E49" w:rsidRPr="004951F1" w:rsidRDefault="00C81E49" w:rsidP="00C81E49">
      <w:r w:rsidRPr="004951F1">
        <w:t>- Traditional Frames: Feature ornate carvings and mouldings, often constructed from solid wood. These frames are heavy and designed to convey a sense of antiquity and luxury.</w:t>
      </w:r>
    </w:p>
    <w:p w:rsidR="00C81E49" w:rsidRPr="004951F1" w:rsidRDefault="00C81E49" w:rsidP="00C81E49">
      <w:r w:rsidRPr="004951F1">
        <w:t xml:space="preserve">  </w:t>
      </w:r>
    </w:p>
    <w:p w:rsidR="00C81E49" w:rsidRPr="004951F1" w:rsidRDefault="00C81E49" w:rsidP="00C81E49">
      <w:r w:rsidRPr="004951F1">
        <w:lastRenderedPageBreak/>
        <w:t>- Modern Frames: Emphasise clean lines and minimalistic forms, often utilising metal or polished wood. These frames are designed to support a contemporary aesthetic with less visual clutter.</w:t>
      </w:r>
    </w:p>
    <w:p w:rsidR="00C81E49" w:rsidRPr="004951F1" w:rsidRDefault="00C81E49" w:rsidP="00C81E49"/>
    <w:p w:rsidR="00C81E49" w:rsidRPr="004951F1" w:rsidRDefault="00C81E49" w:rsidP="00C81E49">
      <w:r w:rsidRPr="004951F1">
        <w:t>- Transitional Frames: Blend elements of traditional and modern designs. Often constructed from a combination of metal and wood, these frames cater to a broad range of tastes by balancing classic and contemporary elements.</w:t>
      </w:r>
    </w:p>
    <w:p w:rsidR="00C81E49" w:rsidRPr="004951F1" w:rsidRDefault="00C81E49" w:rsidP="00C81E49"/>
    <w:p w:rsidR="00C81E49" w:rsidRPr="004951F1" w:rsidRDefault="00C81E49" w:rsidP="00C81E49">
      <w:pPr>
        <w:rPr>
          <w:b/>
        </w:rPr>
      </w:pPr>
      <w:r w:rsidRPr="004951F1">
        <w:rPr>
          <w:b/>
        </w:rPr>
        <w:t xml:space="preserve"> Practical Exercises</w:t>
      </w:r>
    </w:p>
    <w:p w:rsidR="00C81E49" w:rsidRPr="004951F1" w:rsidRDefault="00C81E49" w:rsidP="00C81E49"/>
    <w:p w:rsidR="00C81E49" w:rsidRPr="004951F1" w:rsidRDefault="00C81E49" w:rsidP="00C81E49">
      <w:r w:rsidRPr="004951F1">
        <w:t>Exercise 1: Frame Identification Workshop</w:t>
      </w:r>
    </w:p>
    <w:p w:rsidR="00C81E49" w:rsidRPr="004951F1" w:rsidRDefault="00C81E49" w:rsidP="00C81E49">
      <w:r w:rsidRPr="004951F1">
        <w:t>- Task: Learners are provided with a series of images and physical examples of furniture frames. They must identify the type of material used and classify the frame according to the style.</w:t>
      </w:r>
    </w:p>
    <w:p w:rsidR="00C81E49" w:rsidRPr="004951F1" w:rsidRDefault="00C81E49" w:rsidP="00C81E49">
      <w:r w:rsidRPr="004951F1">
        <w:t>- Objective: To develop the ability to quickly and accurately determine frame types and styles from visual and tactile examination.</w:t>
      </w:r>
    </w:p>
    <w:p w:rsidR="00C81E49" w:rsidRPr="004951F1" w:rsidRDefault="00C81E49" w:rsidP="00C81E49"/>
    <w:p w:rsidR="00C81E49" w:rsidRPr="004951F1" w:rsidRDefault="00C81E49" w:rsidP="00C81E49">
      <w:r w:rsidRPr="004951F1">
        <w:t>Exercise 2: Material Benefits and Drawbacks Discussion</w:t>
      </w:r>
    </w:p>
    <w:p w:rsidR="00C81E49" w:rsidRPr="004951F1" w:rsidRDefault="00C81E49" w:rsidP="00C81E49">
      <w:r w:rsidRPr="004951F1">
        <w:t>- Task: In groups, learners discuss the advantages and disadvantages of different frame materials and styles, referencing specific examples from the workshop.</w:t>
      </w:r>
    </w:p>
    <w:p w:rsidR="00C81E49" w:rsidRPr="004951F1" w:rsidRDefault="00C81E49" w:rsidP="00C81E49">
      <w:r w:rsidRPr="004951F1">
        <w:t>- Objective: To enhance understanding of why certain frame materials and styles are chosen for specific furniture designs based on factors like cost, durability, and aesthetic preferences.</w:t>
      </w:r>
    </w:p>
    <w:p w:rsidR="00C81E49" w:rsidRPr="004951F1" w:rsidRDefault="00C81E49" w:rsidP="00C81E49"/>
    <w:p w:rsidR="00C81E49" w:rsidRPr="004951F1" w:rsidRDefault="00C81E49" w:rsidP="00C81E49">
      <w:r w:rsidRPr="004951F1">
        <w:t xml:space="preserve"> Real-World Application</w:t>
      </w:r>
    </w:p>
    <w:p w:rsidR="00C81E49" w:rsidRPr="004951F1" w:rsidRDefault="00C81E49" w:rsidP="00C81E49"/>
    <w:p w:rsidR="00C81E49" w:rsidRPr="004951F1" w:rsidRDefault="00C81E49" w:rsidP="00C81E49">
      <w:r w:rsidRPr="004951F1">
        <w:t>Site Visit: Arrange a tour of a furniture manufacturing facility where learners can see the construction of different types of frames in real-time. Discussions with craftspeople and designers can provide deeper insights into the choice of materials and construction techniques.</w:t>
      </w:r>
    </w:p>
    <w:p w:rsidR="00C81E49" w:rsidRPr="004951F1" w:rsidRDefault="00C81E49" w:rsidP="00C81E49"/>
    <w:p w:rsidR="00C81E49" w:rsidRPr="004951F1" w:rsidRDefault="00C81E49" w:rsidP="00C81E49">
      <w:r w:rsidRPr="004951F1">
        <w:t>Project Assignment: Learners are tasked with designing a piece of furniture, selecting an appropriate frame type and style for a specified scenario (e.g., a high-traffic café vs. a luxury residential living room). They must justify their choices based on the materials' properties, expected usage, and customer expectations.</w:t>
      </w:r>
    </w:p>
    <w:p w:rsidR="00C81E49" w:rsidRPr="004951F1" w:rsidRDefault="00C81E49" w:rsidP="00C81E49"/>
    <w:p w:rsidR="00C81E49" w:rsidRPr="004951F1" w:rsidRDefault="00C81E49" w:rsidP="00C81E49">
      <w:r w:rsidRPr="004951F1">
        <w:t>By engaging with these detailed explanations and practical activities, learners will develop a robust understanding of furniture frame constructions. This knowledge is essential for ensuring that furniture not only meets the desired aesthetic standards but also holds up to the intended use and environmental conditions.</w:t>
      </w:r>
    </w:p>
    <w:p w:rsidR="00C81E49" w:rsidRPr="004951F1" w:rsidRDefault="00C81E49" w:rsidP="00C81E49">
      <w:r w:rsidRPr="004951F1">
        <w:br w:type="page"/>
      </w:r>
    </w:p>
    <w:p w:rsidR="00C81E49" w:rsidRPr="004951F1" w:rsidRDefault="00C81E49" w:rsidP="00C81E49">
      <w:pPr>
        <w:pStyle w:val="Heading3"/>
        <w:rPr>
          <w:rFonts w:ascii="Century Gothic" w:hAnsi="Century Gothic"/>
        </w:rPr>
      </w:pPr>
      <w:r w:rsidRPr="004951F1">
        <w:rPr>
          <w:rFonts w:ascii="Century Gothic" w:hAnsi="Century Gothic"/>
        </w:rPr>
        <w:lastRenderedPageBreak/>
        <w:t xml:space="preserve"> </w:t>
      </w:r>
      <w:bookmarkStart w:id="23" w:name="_Toc196241619"/>
      <w:r w:rsidRPr="004951F1">
        <w:rPr>
          <w:rFonts w:ascii="Century Gothic" w:hAnsi="Century Gothic"/>
        </w:rPr>
        <w:t>Practical Application Learning Content for PA0202</w:t>
      </w:r>
      <w:bookmarkEnd w:id="23"/>
    </w:p>
    <w:p w:rsidR="00C81E49" w:rsidRPr="004951F1" w:rsidRDefault="00C81E49" w:rsidP="00C81E49">
      <w:r w:rsidRPr="004951F1">
        <w:t>Identify and Distinguish the Components of Upholstered Seats</w:t>
      </w:r>
    </w:p>
    <w:p w:rsidR="00C81E49" w:rsidRPr="004951F1" w:rsidRDefault="00C81E49" w:rsidP="00C81E49"/>
    <w:p w:rsidR="00C81E49" w:rsidRPr="004951F1" w:rsidRDefault="00C81E49" w:rsidP="00C81E49">
      <w:r w:rsidRPr="004951F1">
        <w:t>Understanding the various components of upholstered seats is crucial for furniture design and upholstery professionals. This knowledge allows for the proper assembly, maintenance, and customisation of furniture to meet specific comfort and durability standards. The following content outlines the main components of upholstered seats, providing practical exercises and examples to facilitate learning and application.</w:t>
      </w:r>
    </w:p>
    <w:p w:rsidR="00C81E49" w:rsidRPr="004951F1" w:rsidRDefault="00C81E49" w:rsidP="00C81E49"/>
    <w:p w:rsidR="00C81E49" w:rsidRPr="004951F1" w:rsidRDefault="00C81E49" w:rsidP="00C81E49">
      <w:r w:rsidRPr="004951F1">
        <w:t xml:space="preserve"> 1. Overview of Upholstered Seat Components</w:t>
      </w:r>
    </w:p>
    <w:p w:rsidR="00C81E49" w:rsidRPr="004951F1" w:rsidRDefault="00C81E49" w:rsidP="00C81E49"/>
    <w:p w:rsidR="00C81E49" w:rsidRPr="004951F1" w:rsidRDefault="00C81E49" w:rsidP="00C81E49">
      <w:r w:rsidRPr="004951F1">
        <w:t>Upholstered seats are composed of several key components, each contributing to the overall comfort, style, and functionality of the furniture:</w:t>
      </w:r>
    </w:p>
    <w:p w:rsidR="00C81E49" w:rsidRPr="004951F1" w:rsidRDefault="00C81E49" w:rsidP="00C81E49"/>
    <w:p w:rsidR="00C81E49" w:rsidRPr="004951F1" w:rsidRDefault="00C81E49" w:rsidP="00C81E49">
      <w:r w:rsidRPr="004951F1">
        <w:t>- Frame: The skeleton of the seat, usually made of wood, metal, or a combination of both. The frame defines the shape and structural integrity of the seat.</w:t>
      </w:r>
    </w:p>
    <w:p w:rsidR="00C81E49" w:rsidRPr="004951F1" w:rsidRDefault="00C81E49" w:rsidP="00C81E49"/>
    <w:p w:rsidR="00C81E49" w:rsidRPr="004951F1" w:rsidRDefault="00C81E49" w:rsidP="00C81E49">
      <w:r w:rsidRPr="004951F1">
        <w:t>- Support System: Includes springs, webbing, or rigid panels that provide a foundation for the cushions. Types of support systems include:</w:t>
      </w:r>
    </w:p>
    <w:p w:rsidR="00C81E49" w:rsidRPr="004951F1" w:rsidRDefault="00C81E49" w:rsidP="00C81E49">
      <w:r w:rsidRPr="004951F1">
        <w:t xml:space="preserve">  - Sinuous Springs: S-shaped springs that provide durable and supportive seating.</w:t>
      </w:r>
    </w:p>
    <w:p w:rsidR="00C81E49" w:rsidRPr="004951F1" w:rsidRDefault="00C81E49" w:rsidP="00C81E49">
      <w:r w:rsidRPr="004951F1">
        <w:t xml:space="preserve">  - Eight-Way Hand-Tied Springs: Traditional and very comfortable, these springs are tied by hand for maximum support and longevity.</w:t>
      </w:r>
    </w:p>
    <w:p w:rsidR="00C81E49" w:rsidRPr="004951F1" w:rsidRDefault="00C81E49" w:rsidP="00C81E49">
      <w:r w:rsidRPr="004951F1">
        <w:t xml:space="preserve">  - Webbing: Made of fabric or synthetic fibers, used in lighter applications or modern furniture with a sleeker design.</w:t>
      </w:r>
    </w:p>
    <w:p w:rsidR="00C81E49" w:rsidRPr="004951F1" w:rsidRDefault="00C81E49" w:rsidP="00C81E49"/>
    <w:p w:rsidR="00C81E49" w:rsidRPr="004951F1" w:rsidRDefault="00C81E49" w:rsidP="00C81E49">
      <w:r w:rsidRPr="004951F1">
        <w:t>- Padding: Various materials such as foam, batting, or down are used to cover the frame and springs, adding comfort and shaping the seat.</w:t>
      </w:r>
    </w:p>
    <w:p w:rsidR="00C81E49" w:rsidRPr="004951F1" w:rsidRDefault="00C81E49" w:rsidP="00C81E49">
      <w:r w:rsidRPr="004951F1">
        <w:t xml:space="preserve">  - Foam: Available in several densities, it is the most common padding due to its availability and cost-effectiveness.</w:t>
      </w:r>
    </w:p>
    <w:p w:rsidR="00C81E49" w:rsidRPr="004951F1" w:rsidRDefault="00C81E49" w:rsidP="00C81E49">
      <w:r w:rsidRPr="004951F1">
        <w:t xml:space="preserve">  - Batting: Often wrapped around foam, batting can be made from cotton, wool, or polyester fibers to add an extra layer of comfort and help smooth out shapes.</w:t>
      </w:r>
    </w:p>
    <w:p w:rsidR="00C81E49" w:rsidRPr="004951F1" w:rsidRDefault="00C81E49" w:rsidP="00C81E49">
      <w:r w:rsidRPr="004951F1">
        <w:t xml:space="preserve">  - Down: Feather fillings are used in luxury furniture for exceptional softness and a plush look.</w:t>
      </w:r>
    </w:p>
    <w:p w:rsidR="00C81E49" w:rsidRPr="004951F1" w:rsidRDefault="00C81E49" w:rsidP="00C81E49"/>
    <w:p w:rsidR="00C81E49" w:rsidRPr="004951F1" w:rsidRDefault="00C81E49" w:rsidP="00C81E49">
      <w:r w:rsidRPr="004951F1">
        <w:t>- Upholstery Fabric or Leather: The outer material that covers the entire assembly. Choices in material affect the aesthetic, tactile feel, and durability of the seat. Options range from natural fabrics like cotton and linen to synthetics like polyester and microfiber, as well as leather and faux leather.</w:t>
      </w:r>
    </w:p>
    <w:p w:rsidR="00C81E49" w:rsidRPr="004951F1" w:rsidRDefault="00C81E49" w:rsidP="00C81E49"/>
    <w:p w:rsidR="00C81E49" w:rsidRPr="004951F1" w:rsidRDefault="00C81E49" w:rsidP="00C81E49">
      <w:r w:rsidRPr="004951F1">
        <w:t xml:space="preserve"> 2. Practical Exercises</w:t>
      </w:r>
    </w:p>
    <w:p w:rsidR="00C81E49" w:rsidRPr="004951F1" w:rsidRDefault="00C81E49" w:rsidP="00C81E49"/>
    <w:p w:rsidR="00C81E49" w:rsidRPr="004951F1" w:rsidRDefault="00C81E49" w:rsidP="00C81E49">
      <w:r w:rsidRPr="004951F1">
        <w:t>Exercise 1: Component Identification Quiz</w:t>
      </w:r>
    </w:p>
    <w:p w:rsidR="00C81E49" w:rsidRPr="004951F1" w:rsidRDefault="00C81E49" w:rsidP="00C81E49">
      <w:r w:rsidRPr="004951F1">
        <w:t>- Task: Learners are shown a series of cross-sectional diagrams and real seat samples with visible components. They must identify and label each component of the upholstered seats.</w:t>
      </w:r>
    </w:p>
    <w:p w:rsidR="00C81E49" w:rsidRPr="004951F1" w:rsidRDefault="00C81E49" w:rsidP="00C81E49">
      <w:r w:rsidRPr="004951F1">
        <w:t>- Objective: To develop the ability to recognise and understand the function of different seat components from visual clues.</w:t>
      </w:r>
    </w:p>
    <w:p w:rsidR="00C81E49" w:rsidRPr="004951F1" w:rsidRDefault="00C81E49" w:rsidP="00C81E49"/>
    <w:p w:rsidR="00C81E49" w:rsidRPr="004951F1" w:rsidRDefault="00C81E49" w:rsidP="00C81E49">
      <w:r w:rsidRPr="004951F1">
        <w:t>Exercise 2: Material Matching Game</w:t>
      </w:r>
    </w:p>
    <w:p w:rsidR="00C81E49" w:rsidRPr="004951F1" w:rsidRDefault="00C81E49" w:rsidP="00C81E49">
      <w:r w:rsidRPr="004951F1">
        <w:t>- Task: Given different scenarios (e.g., high-traffic public seating, luxury residential lounge chairs), learners must choose appropriate materials for the frame, support system, padding, and upholstery.</w:t>
      </w:r>
    </w:p>
    <w:p w:rsidR="00C81E49" w:rsidRPr="004951F1" w:rsidRDefault="00C81E49" w:rsidP="00C81E49">
      <w:r w:rsidRPr="004951F1">
        <w:t>- Objective: To enhance decision-making skills regarding material selection based on usage requirements and budget constraints.</w:t>
      </w:r>
    </w:p>
    <w:p w:rsidR="00C81E49" w:rsidRPr="004951F1" w:rsidRDefault="00C81E49" w:rsidP="00C81E49"/>
    <w:p w:rsidR="00C81E49" w:rsidRPr="004951F1" w:rsidRDefault="00C81E49" w:rsidP="00C81E49">
      <w:r w:rsidRPr="004951F1">
        <w:t xml:space="preserve"> 3. Real-World Application</w:t>
      </w:r>
    </w:p>
    <w:p w:rsidR="00C81E49" w:rsidRPr="004951F1" w:rsidRDefault="00C81E49" w:rsidP="00C81E49"/>
    <w:p w:rsidR="00C81E49" w:rsidRPr="004951F1" w:rsidRDefault="00C81E49" w:rsidP="00C81E49">
      <w:r w:rsidRPr="004951F1">
        <w:t>Workshop Activity: Arrange a hands-on session in a local upholstery workshop where learners can disassemble and reassemble different types of seats. This will help them understand the construction techniques and the interaction between different materials.</w:t>
      </w:r>
    </w:p>
    <w:p w:rsidR="00C81E49" w:rsidRPr="004951F1" w:rsidRDefault="00C81E49" w:rsidP="00C81E49"/>
    <w:p w:rsidR="00C81E49" w:rsidRPr="004951F1" w:rsidRDefault="00C81E49" w:rsidP="00C81E49">
      <w:r w:rsidRPr="004951F1">
        <w:t>Design Challenge: Learners design a custom seat for a specific application (e.g., a children's reading chair). They must select suitable materials for each component and justify their choices based on the intended use, comfort requirements, and durability needs.</w:t>
      </w:r>
    </w:p>
    <w:p w:rsidR="00C81E49" w:rsidRPr="004951F1" w:rsidRDefault="00C81E49" w:rsidP="00C81E49"/>
    <w:p w:rsidR="00C81E49" w:rsidRPr="004951F1" w:rsidRDefault="00C81E49" w:rsidP="00C81E49">
      <w:r w:rsidRPr="004951F1">
        <w:t xml:space="preserve"> 4. Evaluation and Feedback</w:t>
      </w:r>
    </w:p>
    <w:p w:rsidR="00C81E49" w:rsidRPr="004951F1" w:rsidRDefault="00C81E49" w:rsidP="00C81E49"/>
    <w:p w:rsidR="00C81E49" w:rsidRPr="004951F1" w:rsidRDefault="00C81E49" w:rsidP="00C81E49">
      <w:r w:rsidRPr="004951F1">
        <w:t>Provide feedback on the practical exercises with emphasis on the rationale behind material choices and the correctness of component identification. This feedback will help learners refine their understanding and approach to designing and upholstering seats.</w:t>
      </w:r>
    </w:p>
    <w:p w:rsidR="00C81E49" w:rsidRPr="004951F1" w:rsidRDefault="00C81E49" w:rsidP="00C81E49"/>
    <w:p w:rsidR="00C81E49" w:rsidRPr="004951F1" w:rsidRDefault="00C81E49" w:rsidP="00C81E49">
      <w:r w:rsidRPr="004951F1">
        <w:t>By engaging with these educational activities, learners will gain a comprehensive understanding of the components that make up upholstered seats. This knowledge is crucial for ensuring that furniture is not only aesthetically pleasing but also functionally sound and durable.</w:t>
      </w:r>
    </w:p>
    <w:p w:rsidR="00C81E49" w:rsidRPr="004951F1" w:rsidRDefault="00C81E49" w:rsidP="00C81E49">
      <w:r w:rsidRPr="004951F1">
        <w:br w:type="page"/>
      </w:r>
    </w:p>
    <w:p w:rsidR="00C81E49" w:rsidRPr="004951F1" w:rsidRDefault="00C81E49" w:rsidP="00C81E49">
      <w:r w:rsidRPr="004951F1">
        <w:lastRenderedPageBreak/>
        <w:t xml:space="preserve"> Practical Application Learning Content for PA0203: Identify and Distinguish Between Frames According to Purpose</w:t>
      </w:r>
    </w:p>
    <w:p w:rsidR="00C81E49" w:rsidRPr="004951F1" w:rsidRDefault="00C81E49" w:rsidP="00C81E49"/>
    <w:p w:rsidR="00C81E49" w:rsidRPr="004951F1" w:rsidRDefault="00C81E49" w:rsidP="00C81E49">
      <w:r w:rsidRPr="004951F1">
        <w:t>In the field of furniture design and manufacturing, identifying the purpose of different furniture frames is essential for creating products that meet specific functional requirements and customer expectations. This module provides learners with practical exercises and examples to understand how to classify frames based on their intended purposes.</w:t>
      </w:r>
    </w:p>
    <w:p w:rsidR="00C81E49" w:rsidRPr="004951F1" w:rsidRDefault="00C81E49" w:rsidP="00C81E49"/>
    <w:p w:rsidR="00C81E49" w:rsidRPr="004951F1" w:rsidRDefault="00C81E49" w:rsidP="00C81E49">
      <w:r w:rsidRPr="004951F1">
        <w:t xml:space="preserve"> 1. Overview of Frame Purposes</w:t>
      </w:r>
    </w:p>
    <w:p w:rsidR="00C81E49" w:rsidRPr="004951F1" w:rsidRDefault="00C81E49" w:rsidP="00C81E49"/>
    <w:p w:rsidR="00C81E49" w:rsidRPr="004951F1" w:rsidRDefault="00C81E49" w:rsidP="00C81E49">
      <w:r w:rsidRPr="004951F1">
        <w:t>Frames serve as the skeleton of furniture, providing structure and defining its functionality. Different types of frames are designed to cater to specific purposes:</w:t>
      </w:r>
    </w:p>
    <w:p w:rsidR="00C81E49" w:rsidRPr="004951F1" w:rsidRDefault="00C81E49" w:rsidP="00C81E49"/>
    <w:p w:rsidR="00C81E49" w:rsidRPr="004951F1" w:rsidRDefault="00C81E49" w:rsidP="00C81E49">
      <w:r w:rsidRPr="004951F1">
        <w:t>- Residential Frames: Designed for use in home environments, focusing on comfort and aesthetics. These frames are often made with softer, more flexible materials that prioritise comfort over extreme durability.</w:t>
      </w:r>
    </w:p>
    <w:p w:rsidR="00C81E49" w:rsidRPr="004951F1" w:rsidRDefault="00C81E49" w:rsidP="00C81E49"/>
    <w:p w:rsidR="00C81E49" w:rsidRPr="004951F1" w:rsidRDefault="00C81E49" w:rsidP="00C81E49">
      <w:r w:rsidRPr="004951F1">
        <w:t>- Commercial Frames: Built to withstand frequent use in public spaces such as offices, hotels, and restaurants. These frames are generally sturdier and made from more durable materials like hardened woods or metal to handle heavier usage.</w:t>
      </w:r>
    </w:p>
    <w:p w:rsidR="00C81E49" w:rsidRPr="004951F1" w:rsidRDefault="00C81E49" w:rsidP="00C81E49"/>
    <w:p w:rsidR="00C81E49" w:rsidRPr="004951F1" w:rsidRDefault="00C81E49" w:rsidP="00C81E49">
      <w:r w:rsidRPr="004951F1">
        <w:t>- Outdoor Frames: Constructed to resist weather conditions and external elements. Materials like treated wood, metal, or heavy-duty plastics are used to ensure longevity and resistance to moisture and sunlight.</w:t>
      </w:r>
    </w:p>
    <w:p w:rsidR="00C81E49" w:rsidRPr="004951F1" w:rsidRDefault="00C81E49" w:rsidP="00C81E49"/>
    <w:p w:rsidR="00C81E49" w:rsidRPr="004951F1" w:rsidRDefault="00C81E49" w:rsidP="00C81E49">
      <w:r w:rsidRPr="004951F1">
        <w:t>- Specialty Frames: These include frames designed for specific functionalities such as foldable beds, reclining chairs, or modular furniture that can be reconfigured for various uses.</w:t>
      </w:r>
    </w:p>
    <w:p w:rsidR="00C81E49" w:rsidRPr="004951F1" w:rsidRDefault="00C81E49" w:rsidP="00C81E49"/>
    <w:p w:rsidR="00C81E49" w:rsidRPr="004951F1" w:rsidRDefault="00C81E49" w:rsidP="00C81E49">
      <w:r w:rsidRPr="004951F1">
        <w:t xml:space="preserve"> 2. Practical Exercises</w:t>
      </w:r>
    </w:p>
    <w:p w:rsidR="00C81E49" w:rsidRPr="004951F1" w:rsidRDefault="00C81E49" w:rsidP="00C81E49"/>
    <w:p w:rsidR="00C81E49" w:rsidRPr="004951F1" w:rsidRDefault="00C81E49" w:rsidP="00C81E49">
      <w:r w:rsidRPr="004951F1">
        <w:t>Exercise 1: Frame Purpose Matching</w:t>
      </w:r>
    </w:p>
    <w:p w:rsidR="00C81E49" w:rsidRPr="004951F1" w:rsidRDefault="00C81E49" w:rsidP="00C81E49">
      <w:r w:rsidRPr="004951F1">
        <w:t>- Task: Learners are presented with images and descriptions of various furniture items. They must match each item with the correct type of frame purpose (Residential, Commercial, Outdoor, and Specialty).</w:t>
      </w:r>
    </w:p>
    <w:p w:rsidR="00C81E49" w:rsidRPr="004951F1" w:rsidRDefault="00C81E49" w:rsidP="00C81E49">
      <w:r w:rsidRPr="004951F1">
        <w:t>- Objective: This exercise helps learners apply their knowledge to real-world scenarios, improving their ability to select appropriate frame materials and designs based on furniture usage.</w:t>
      </w:r>
    </w:p>
    <w:p w:rsidR="00C81E49" w:rsidRPr="004951F1" w:rsidRDefault="00C81E49" w:rsidP="00C81E49"/>
    <w:p w:rsidR="00C81E49" w:rsidRPr="004951F1" w:rsidRDefault="00C81E49" w:rsidP="00C81E49">
      <w:r w:rsidRPr="004951F1">
        <w:t>Exercise 2: Material Selection Simulation</w:t>
      </w:r>
    </w:p>
    <w:p w:rsidR="00C81E49" w:rsidRPr="004951F1" w:rsidRDefault="00C81E49" w:rsidP="00C81E49">
      <w:r w:rsidRPr="004951F1">
        <w:lastRenderedPageBreak/>
        <w:t>- Task: Given a scenario where learners need to design furniture for a specified location (e.g., a beachfront cafe, a home office), they must choose suitable frame materials that fit the environment’s demands.</w:t>
      </w:r>
    </w:p>
    <w:p w:rsidR="00C81E49" w:rsidRPr="004951F1" w:rsidRDefault="00C81E49" w:rsidP="00C81E49">
      <w:r w:rsidRPr="004951F1">
        <w:t>- Objective: Learners will demonstrate their understanding of material properties and their applications in different settings, ensuring the longevity and functionality of the furniture.</w:t>
      </w:r>
    </w:p>
    <w:p w:rsidR="00C81E49" w:rsidRPr="004951F1" w:rsidRDefault="00C81E49" w:rsidP="00C81E49"/>
    <w:p w:rsidR="00C81E49" w:rsidRPr="004951F1" w:rsidRDefault="00C81E49" w:rsidP="00C81E49">
      <w:r w:rsidRPr="004951F1">
        <w:t xml:space="preserve"> 3. Real-World Application</w:t>
      </w:r>
    </w:p>
    <w:p w:rsidR="00C81E49" w:rsidRPr="004951F1" w:rsidRDefault="00C81E49" w:rsidP="00C81E49"/>
    <w:p w:rsidR="00C81E49" w:rsidRPr="004951F1" w:rsidRDefault="00C81E49" w:rsidP="00C81E49">
      <w:r w:rsidRPr="004951F1">
        <w:t>Field Trip: Organise a visit to a furniture manufacturing plant where different types of frames are produced. Observing the production process provides practical insights into how different materials are used for various frame purposes.</w:t>
      </w:r>
    </w:p>
    <w:p w:rsidR="00C81E49" w:rsidRPr="004951F1" w:rsidRDefault="00C81E49" w:rsidP="00C81E49"/>
    <w:p w:rsidR="00C81E49" w:rsidRPr="004951F1" w:rsidRDefault="00C81E49" w:rsidP="00C81E49">
      <w:r w:rsidRPr="004951F1">
        <w:t>Group Project: Assign learners to design a piece of furniture for a hypothetical client with specific needs (e.g., a fast-food restaurant chain needs durable seating, a library needs comfortable reading chairs that are easy to move). They must select frame types and materials based on these requirements and present their designs to the class.</w:t>
      </w:r>
    </w:p>
    <w:p w:rsidR="00C81E49" w:rsidRPr="004951F1" w:rsidRDefault="00C81E49" w:rsidP="00C81E49"/>
    <w:p w:rsidR="00C81E49" w:rsidRPr="004951F1" w:rsidRDefault="00C81E49" w:rsidP="00C81E49">
      <w:r w:rsidRPr="004951F1">
        <w:t xml:space="preserve"> 4. Evaluation and Feedback</w:t>
      </w:r>
    </w:p>
    <w:p w:rsidR="00C81E49" w:rsidRPr="004951F1" w:rsidRDefault="00C81E49" w:rsidP="00C81E49"/>
    <w:p w:rsidR="00C81E49" w:rsidRPr="004951F1" w:rsidRDefault="00C81E49" w:rsidP="00C81E49">
      <w:r w:rsidRPr="004951F1">
        <w:t>Rubric for Exercises:</w:t>
      </w:r>
    </w:p>
    <w:p w:rsidR="00C81E49" w:rsidRPr="004951F1" w:rsidRDefault="00C81E49" w:rsidP="00C81E49">
      <w:r w:rsidRPr="004951F1">
        <w:t>- Accuracy of Matching/Selection: Correct identification and matching of frame purposes with scenarios.</w:t>
      </w:r>
    </w:p>
    <w:p w:rsidR="00C81E49" w:rsidRPr="004951F1" w:rsidRDefault="00C81E49" w:rsidP="00C81E49">
      <w:r w:rsidRPr="004951F1">
        <w:t>- Justification of Choices: Quality of explanation provided for material and type selections.</w:t>
      </w:r>
    </w:p>
    <w:p w:rsidR="00C81E49" w:rsidRPr="004951F1" w:rsidRDefault="00C81E49" w:rsidP="00C81E49">
      <w:r w:rsidRPr="004951F1">
        <w:t>- Creativity in Design: Innovative approaches in meeting the client's needs and environmental demands.</w:t>
      </w:r>
    </w:p>
    <w:p w:rsidR="00C81E49" w:rsidRPr="004951F1" w:rsidRDefault="00C81E49" w:rsidP="00C81E49"/>
    <w:p w:rsidR="00C81E49" w:rsidRPr="004951F1" w:rsidRDefault="00C81E49" w:rsidP="00C81E49">
      <w:r w:rsidRPr="004951F1">
        <w:t>By engaging with these activities, learners will deepen their understanding of the relationship between frame purpose and material selection, enhancing their ability to create furniture that is both functional and appropriate for its intended use. This knowledge is crucial for successful furniture design and production, ensuring products are not only aesthetically pleasing but also suitable for their environments and usage.</w:t>
      </w:r>
    </w:p>
    <w:p w:rsidR="00C81E49" w:rsidRPr="004951F1" w:rsidRDefault="00C81E49" w:rsidP="00C81E49">
      <w:r w:rsidRPr="004951F1">
        <w:br w:type="page"/>
      </w:r>
    </w:p>
    <w:p w:rsidR="00C81E49" w:rsidRPr="004951F1" w:rsidRDefault="00C81E49" w:rsidP="00C81E49">
      <w:r w:rsidRPr="004951F1">
        <w:lastRenderedPageBreak/>
        <w:t xml:space="preserve"> Practical Application Learning Content for PA0204: Identify and Distinguish Between the Four Back Styles of Furniture Frames</w:t>
      </w:r>
    </w:p>
    <w:p w:rsidR="00C81E49" w:rsidRPr="004951F1" w:rsidRDefault="00C81E49" w:rsidP="00C81E49"/>
    <w:p w:rsidR="00C81E49" w:rsidRPr="004951F1" w:rsidRDefault="00C81E49" w:rsidP="00C81E49">
      <w:r w:rsidRPr="004951F1">
        <w:t>Understanding the back styles of furniture frames is crucial for furniture designers and manufacturers. It impacts not only the aesthetic appeal of a piece but also its comfort and ergonomic support. This module aims to equip learners with the necessary skills to identify and differentiate between various back styles, enhancing their ability to design and produce furniture tailored to specific needs and preferences.</w:t>
      </w:r>
    </w:p>
    <w:p w:rsidR="00C81E49" w:rsidRPr="004951F1" w:rsidRDefault="00C81E49" w:rsidP="00C81E49"/>
    <w:p w:rsidR="00C81E49" w:rsidRPr="004951F1" w:rsidRDefault="00C81E49" w:rsidP="00C81E49">
      <w:r w:rsidRPr="004951F1">
        <w:t xml:space="preserve"> 1. Overview of Back Styles in Furniture Frames</w:t>
      </w:r>
    </w:p>
    <w:p w:rsidR="00C81E49" w:rsidRPr="004951F1" w:rsidRDefault="00C81E49" w:rsidP="00C81E49"/>
    <w:p w:rsidR="00C81E49" w:rsidRPr="004951F1" w:rsidRDefault="00C81E49" w:rsidP="00C81E49">
      <w:r w:rsidRPr="004951F1">
        <w:t>Back styles in furniture play a pivotal role in defining the look and function of a piece. Here are the four main styles typically encountered:</w:t>
      </w:r>
    </w:p>
    <w:p w:rsidR="00C81E49" w:rsidRPr="004951F1" w:rsidRDefault="00C81E49" w:rsidP="00C81E49"/>
    <w:p w:rsidR="00C81E49" w:rsidRPr="004951F1" w:rsidRDefault="00C81E49" w:rsidP="00C81E49">
      <w:r w:rsidRPr="004951F1">
        <w:t>- Tight Back: A tight back style means the back cushions are sewn directly onto the frame. This style is sleek and offers a clean appearance with minimal maintenance since the cushions do not move or require fluffing.</w:t>
      </w:r>
    </w:p>
    <w:p w:rsidR="00C81E49" w:rsidRPr="004951F1" w:rsidRDefault="00C81E49" w:rsidP="00C81E49"/>
    <w:p w:rsidR="00C81E49" w:rsidRPr="004951F1" w:rsidRDefault="00C81E49" w:rsidP="00C81E49">
      <w:r w:rsidRPr="004951F1">
        <w:t>- Cushion Back: Cushion back furniture features loose cushions that can be removed for cleaning or replaced. This style allows for more comfort and a plusher feel, as well as the flexibility to adjust the cushions as needed.</w:t>
      </w:r>
    </w:p>
    <w:p w:rsidR="00C81E49" w:rsidRPr="004951F1" w:rsidRDefault="00C81E49" w:rsidP="00C81E49"/>
    <w:p w:rsidR="00C81E49" w:rsidRPr="004951F1" w:rsidRDefault="00C81E49" w:rsidP="00C81E49">
      <w:r w:rsidRPr="004951F1">
        <w:t>- Channel Back: Channel back styles are characterised by vertical channels stitched into the upholstery to create a distinct pattern. This not only adds visual depth but also provides enhanced support along the length of the back.</w:t>
      </w:r>
    </w:p>
    <w:p w:rsidR="00C81E49" w:rsidRPr="004951F1" w:rsidRDefault="00C81E49" w:rsidP="00C81E49"/>
    <w:p w:rsidR="00C81E49" w:rsidRPr="004951F1" w:rsidRDefault="00C81E49" w:rsidP="00C81E49">
      <w:r w:rsidRPr="004951F1">
        <w:t>- Camelback: Named for its arched shape reminiscent of a camel’s hump, the camelback style combines both aesthetic appeal and comfort. The middle of the back is typically higher than the sides, providing natural lumbar support.</w:t>
      </w:r>
    </w:p>
    <w:p w:rsidR="00C81E49" w:rsidRPr="004951F1" w:rsidRDefault="00C81E49" w:rsidP="00C81E49"/>
    <w:p w:rsidR="00C81E49" w:rsidRPr="004951F1" w:rsidRDefault="00C81E49" w:rsidP="00C81E49">
      <w:r w:rsidRPr="004951F1">
        <w:t xml:space="preserve"> 2. Practical Exercises</w:t>
      </w:r>
    </w:p>
    <w:p w:rsidR="00C81E49" w:rsidRPr="004951F1" w:rsidRDefault="00C81E49" w:rsidP="00C81E49"/>
    <w:p w:rsidR="00C81E49" w:rsidRPr="004951F1" w:rsidRDefault="00C81E49" w:rsidP="00C81E49">
      <w:r w:rsidRPr="004951F1">
        <w:t>Exercise 1: Back Style Identification Drill</w:t>
      </w:r>
    </w:p>
    <w:p w:rsidR="00C81E49" w:rsidRPr="004951F1" w:rsidRDefault="00C81E49" w:rsidP="00C81E49">
      <w:r w:rsidRPr="004951F1">
        <w:t>- Task: Learners are presented with a series of furniture images where only the backs are visible. They must identify and label the back style of each piece.</w:t>
      </w:r>
    </w:p>
    <w:p w:rsidR="00C81E49" w:rsidRPr="004951F1" w:rsidRDefault="00C81E49" w:rsidP="00C81E49">
      <w:r w:rsidRPr="004951F1">
        <w:t>- Objective: This exercise sharpens the learners’ ability to recognise and articulate differences between the back styles based solely on visual cues.</w:t>
      </w:r>
    </w:p>
    <w:p w:rsidR="00C81E49" w:rsidRPr="004951F1" w:rsidRDefault="00C81E49" w:rsidP="00C81E49"/>
    <w:p w:rsidR="00C81E49" w:rsidRPr="004951F1" w:rsidRDefault="00C81E49" w:rsidP="00C81E49">
      <w:r w:rsidRPr="004951F1">
        <w:t>Exercise 2: Design Application Role-Play</w:t>
      </w:r>
    </w:p>
    <w:p w:rsidR="00C81E49" w:rsidRPr="004951F1" w:rsidRDefault="00C81E49" w:rsidP="00C81E49">
      <w:r w:rsidRPr="004951F1">
        <w:lastRenderedPageBreak/>
        <w:t>- Task: In a role-playing scenario, learners act as furniture designers who must choose the appropriate back style for a client’s specific needs (e.g., a waiting room in a pediatrician's office, a luxury hotel lobby).</w:t>
      </w:r>
    </w:p>
    <w:p w:rsidR="00C81E49" w:rsidRPr="004951F1" w:rsidRDefault="00C81E49" w:rsidP="00C81E49">
      <w:r w:rsidRPr="004951F1">
        <w:t>- Objective: Learners apply their knowledge to select back styles that meet specific functional and aesthetic requirements, demonstrating their understanding of the implications of each style.</w:t>
      </w:r>
    </w:p>
    <w:p w:rsidR="00C81E49" w:rsidRPr="004951F1" w:rsidRDefault="00C81E49" w:rsidP="00C81E49"/>
    <w:p w:rsidR="00C81E49" w:rsidRPr="004951F1" w:rsidRDefault="00C81E49" w:rsidP="00C81E49">
      <w:r w:rsidRPr="004951F1">
        <w:t xml:space="preserve"> 3. Real-World Application</w:t>
      </w:r>
    </w:p>
    <w:p w:rsidR="00C81E49" w:rsidRPr="004951F1" w:rsidRDefault="00C81E49" w:rsidP="00C81E49"/>
    <w:p w:rsidR="00C81E49" w:rsidRPr="004951F1" w:rsidRDefault="00C81E49" w:rsidP="00C81E49">
      <w:r w:rsidRPr="004951F1">
        <w:t>Field Trip: Visit a furniture showroom or manufacturing facility to see various back styles in person. Discuss with professionals about the design choices and customer feedback on different styles.</w:t>
      </w:r>
    </w:p>
    <w:p w:rsidR="00C81E49" w:rsidRPr="004951F1" w:rsidRDefault="00C81E49" w:rsidP="00C81E49"/>
    <w:p w:rsidR="00C81E49" w:rsidRPr="004951F1" w:rsidRDefault="00C81E49" w:rsidP="00C81E49">
      <w:r w:rsidRPr="004951F1">
        <w:t>Group Project: Learners are tasked to design a small living room set that includes a sofa and two chairs. Each piece must incorporate a different back style, and learners must present their designs, explaining how the chosen back styles complement the overall design theme and intended use of the space.</w:t>
      </w:r>
    </w:p>
    <w:p w:rsidR="00C81E49" w:rsidRPr="004951F1" w:rsidRDefault="00C81E49" w:rsidP="00C81E49"/>
    <w:p w:rsidR="00C81E49" w:rsidRPr="004951F1" w:rsidRDefault="00C81E49" w:rsidP="00C81E49">
      <w:r w:rsidRPr="004951F1">
        <w:t xml:space="preserve"> 4. Evaluation and Feedback</w:t>
      </w:r>
    </w:p>
    <w:p w:rsidR="00C81E49" w:rsidRPr="004951F1" w:rsidRDefault="00C81E49" w:rsidP="00C81E49"/>
    <w:p w:rsidR="00C81E49" w:rsidRPr="004951F1" w:rsidRDefault="00C81E49" w:rsidP="00C81E49">
      <w:r w:rsidRPr="004951F1">
        <w:t>Rubric for Exercises:</w:t>
      </w:r>
    </w:p>
    <w:p w:rsidR="00C81E49" w:rsidRPr="004951F1" w:rsidRDefault="00C81E49" w:rsidP="00C81E49">
      <w:r w:rsidRPr="004951F1">
        <w:t>- Correct Identification: Accuracy in identifying back styles from images.</w:t>
      </w:r>
    </w:p>
    <w:p w:rsidR="00C81E49" w:rsidRPr="004951F1" w:rsidRDefault="00C81E49" w:rsidP="00C81E49">
      <w:r w:rsidRPr="004951F1">
        <w:t>- Rationale: Quality of explanations provided for back style choices in design scenarios.</w:t>
      </w:r>
    </w:p>
    <w:p w:rsidR="00C81E49" w:rsidRPr="004951F1" w:rsidRDefault="00C81E49" w:rsidP="00C81E49">
      <w:r w:rsidRPr="004951F1">
        <w:t>- Risk-taking and innovation in design for the group project.</w:t>
      </w:r>
    </w:p>
    <w:p w:rsidR="00C81E49" w:rsidRPr="004951F1" w:rsidRDefault="00C81E49" w:rsidP="00C81E49"/>
    <w:p w:rsidR="00C81E49" w:rsidRPr="004951F1" w:rsidRDefault="00C81E49" w:rsidP="00C81E49">
      <w:r w:rsidRPr="004951F1">
        <w:t>By engaging with these structured learning activities, learners will not only deepen their theoretical knowledge of back styles but also enhance their practical skills in applying this knowledge in real-world settings. This dual focus ensures that learners are well-prepared to meet the demands of the furniture design and manufacturing industry, capable of making informed decisions that affect both the form and function of their products.</w:t>
      </w:r>
    </w:p>
    <w:p w:rsidR="00C81E49" w:rsidRPr="004951F1" w:rsidRDefault="00C81E49" w:rsidP="00C81E49">
      <w:r w:rsidRPr="004951F1">
        <w:br w:type="page"/>
      </w:r>
    </w:p>
    <w:p w:rsidR="00C81E49" w:rsidRPr="004951F1" w:rsidRDefault="00C81E49" w:rsidP="00C81E49">
      <w:r w:rsidRPr="004951F1">
        <w:lastRenderedPageBreak/>
        <w:t xml:space="preserve"> Practical Application Learning Content for PA0205: Identify Seating Frames According to the Three Main Types</w:t>
      </w:r>
    </w:p>
    <w:p w:rsidR="00C81E49" w:rsidRPr="004951F1" w:rsidRDefault="00C81E49" w:rsidP="00C81E49"/>
    <w:p w:rsidR="00C81E49" w:rsidRPr="004951F1" w:rsidRDefault="00C81E49" w:rsidP="00C81E49">
      <w:r w:rsidRPr="004951F1">
        <w:t>Identifying the different types of seating frames is essential for professionals in the furniture design and manufacturing industry, as it affects the structural integrity, comfort, and aesthetic appeal of the furniture. This module provides practical exercises and examples to help learners understand and categorise the three main types of seating frames.</w:t>
      </w:r>
    </w:p>
    <w:p w:rsidR="00C81E49" w:rsidRPr="004951F1" w:rsidRDefault="00C81E49" w:rsidP="00C81E49"/>
    <w:p w:rsidR="00C81E49" w:rsidRPr="004951F1" w:rsidRDefault="00C81E49" w:rsidP="00C81E49">
      <w:r w:rsidRPr="004951F1">
        <w:t xml:space="preserve"> 1. Overview of Seating Frame Types</w:t>
      </w:r>
    </w:p>
    <w:p w:rsidR="00C81E49" w:rsidRPr="004951F1" w:rsidRDefault="00C81E49" w:rsidP="00C81E49"/>
    <w:p w:rsidR="00C81E49" w:rsidRPr="004951F1" w:rsidRDefault="00C81E49" w:rsidP="00C81E49">
      <w:r w:rsidRPr="004951F1">
        <w:t>Seating frames are the foundation upon which the entire construction of a seat is built. Here are the three main types:</w:t>
      </w:r>
    </w:p>
    <w:p w:rsidR="00C81E49" w:rsidRPr="004951F1" w:rsidRDefault="00C81E49" w:rsidP="00C81E49"/>
    <w:p w:rsidR="00C81E49" w:rsidRPr="004951F1" w:rsidRDefault="00C81E49" w:rsidP="00C81E49">
      <w:r w:rsidRPr="004951F1">
        <w:t>- Solid Frame: This type of frame is typically constructed from a single material such as wood or metal. Solid frames are known for their durability and strength, making them suitable for furniture that requires long-lasting support.</w:t>
      </w:r>
    </w:p>
    <w:p w:rsidR="00C81E49" w:rsidRPr="004951F1" w:rsidRDefault="00C81E49" w:rsidP="00C81E49"/>
    <w:p w:rsidR="00C81E49" w:rsidRPr="004951F1" w:rsidRDefault="00C81E49" w:rsidP="00C81E49">
      <w:r w:rsidRPr="004951F1">
        <w:t xml:space="preserve">- Assembled Frame: Assembled frames are made from multiple components that are joined together. This can include combinations of wood, metal, and other materials. Joints in assembled frames are crucial and can include techniques like dovetailing, mortise-and-tenon, and others. </w:t>
      </w:r>
    </w:p>
    <w:p w:rsidR="00C81E49" w:rsidRPr="004951F1" w:rsidRDefault="00C81E49" w:rsidP="00C81E49"/>
    <w:p w:rsidR="00C81E49" w:rsidRPr="004951F1" w:rsidRDefault="00C81E49" w:rsidP="00C81E49">
      <w:r w:rsidRPr="004951F1">
        <w:t>- Modular Frame: Modular frames are designed to be flexible and customisable. They are often used in modern furniture designs where parts can be added, removed, or rearranged according to user needs. This type includes sectional sofas, modular office furniture, and other reconfigurable pieces.</w:t>
      </w:r>
    </w:p>
    <w:p w:rsidR="00C81E49" w:rsidRPr="004951F1" w:rsidRDefault="00C81E49" w:rsidP="00C81E49"/>
    <w:p w:rsidR="00C81E49" w:rsidRPr="004951F1" w:rsidRDefault="00C81E49" w:rsidP="00C81E49">
      <w:r w:rsidRPr="004951F1">
        <w:t xml:space="preserve"> 2. Practical Exercises</w:t>
      </w:r>
    </w:p>
    <w:p w:rsidR="00C81E49" w:rsidRPr="004951F1" w:rsidRDefault="00C81E49" w:rsidP="00C81E49"/>
    <w:p w:rsidR="00C81E49" w:rsidRPr="004951F1" w:rsidRDefault="00C81E49" w:rsidP="00C81E49">
      <w:r w:rsidRPr="004951F1">
        <w:t>Exercise 1: Frame Type Matching Quiz</w:t>
      </w:r>
    </w:p>
    <w:p w:rsidR="00C81E49" w:rsidRPr="004951F1" w:rsidRDefault="00C81E49" w:rsidP="00C81E49">
      <w:r w:rsidRPr="004951F1">
        <w:t>- Task: Learners are presented with various images of furniture, and they must determine which of the three main types of frames each piece uses.</w:t>
      </w:r>
    </w:p>
    <w:p w:rsidR="00C81E49" w:rsidRPr="004951F1" w:rsidRDefault="00C81E49" w:rsidP="00C81E49">
      <w:r w:rsidRPr="004951F1">
        <w:t>- Objective: This quiz helps reinforce the learner’s ability to quickly identify different frame types from visual cues, enhancing their understanding of frame construction and design considerations.</w:t>
      </w:r>
    </w:p>
    <w:p w:rsidR="00C81E49" w:rsidRPr="004951F1" w:rsidRDefault="00C81E49" w:rsidP="00C81E49"/>
    <w:p w:rsidR="00C81E49" w:rsidRPr="004951F1" w:rsidRDefault="00C81E49" w:rsidP="00C81E49">
      <w:r w:rsidRPr="004951F1">
        <w:t>Exercise 2: Frame Construction Analysis</w:t>
      </w:r>
    </w:p>
    <w:p w:rsidR="00C81E49" w:rsidRPr="004951F1" w:rsidRDefault="00C81E49" w:rsidP="00C81E49">
      <w:r w:rsidRPr="004951F1">
        <w:t>- Task: Learners are given different frame examples in a workshop setting. They must analyse and report on the construction techniques used, identifying whether the frame is solid, assembled, or modular.</w:t>
      </w:r>
    </w:p>
    <w:p w:rsidR="00C81E49" w:rsidRPr="004951F1" w:rsidRDefault="00C81E49" w:rsidP="00C81E49">
      <w:r w:rsidRPr="004951F1">
        <w:lastRenderedPageBreak/>
        <w:t>- Objective: This hands-on exercise aims to deepen learners' practical knowledge of how different frame types are constructed and the implications for durability and use.</w:t>
      </w:r>
    </w:p>
    <w:p w:rsidR="00C81E49" w:rsidRPr="004951F1" w:rsidRDefault="00C81E49" w:rsidP="00C81E49"/>
    <w:p w:rsidR="00C81E49" w:rsidRPr="004951F1" w:rsidRDefault="00C81E49" w:rsidP="00C81E49">
      <w:r w:rsidRPr="004951F1">
        <w:t xml:space="preserve"> 3. Real-World Application</w:t>
      </w:r>
    </w:p>
    <w:p w:rsidR="00C81E49" w:rsidRPr="004951F1" w:rsidRDefault="00C81E49" w:rsidP="00C81E49"/>
    <w:p w:rsidR="00C81E49" w:rsidRPr="004951F1" w:rsidRDefault="00C81E49" w:rsidP="00C81E49">
      <w:r w:rsidRPr="004951F1">
        <w:t>Site Visit: Organise a visit to a local furniture manufacturing company where learners can observe the production of different types of frames. Interaction with craftsmen and designers will provide insights into the decision-making process behind choosing a frame type for specific furniture designs.</w:t>
      </w:r>
    </w:p>
    <w:p w:rsidR="00C81E49" w:rsidRPr="004951F1" w:rsidRDefault="00C81E49" w:rsidP="00C81E49"/>
    <w:p w:rsidR="00C81E49" w:rsidRPr="004951F1" w:rsidRDefault="00C81E49" w:rsidP="00C81E49">
      <w:r w:rsidRPr="004951F1">
        <w:t>Group Design Project: Learners are tasked with designing a piece of furniture for a specific use (e.g., residential, commercial, outdoor). They must choose an appropriate frame type based on the furniture’s required functionality and user needs, then present their design with a justification for their choice of frame type.</w:t>
      </w:r>
    </w:p>
    <w:p w:rsidR="00C81E49" w:rsidRPr="004951F1" w:rsidRDefault="00C81E49" w:rsidP="00C81E49"/>
    <w:p w:rsidR="00C81E49" w:rsidRPr="004951F1" w:rsidRDefault="00C81E49" w:rsidP="00C81E49">
      <w:r w:rsidRPr="004951F1">
        <w:t xml:space="preserve"> 4. Evaluation and Feedback</w:t>
      </w:r>
    </w:p>
    <w:p w:rsidR="00C81E49" w:rsidRPr="004951F1" w:rsidRDefault="00C81E49" w:rsidP="00C81E49"/>
    <w:p w:rsidR="00C81E49" w:rsidRPr="004951F1" w:rsidRDefault="00C81E49" w:rsidP="00C81E49">
      <w:r w:rsidRPr="004951F1">
        <w:t>Rubric for Exercises:</w:t>
      </w:r>
    </w:p>
    <w:p w:rsidR="00C81E49" w:rsidRPr="004951F1" w:rsidRDefault="00C81E49" w:rsidP="00C81E49">
      <w:r w:rsidRPr="004951F1">
        <w:t>- Accuracy: Correct identification of the frame type from images and real examples.</w:t>
      </w:r>
    </w:p>
    <w:p w:rsidR="00C81E49" w:rsidRPr="004951F1" w:rsidRDefault="00C81E49" w:rsidP="00C81E49">
      <w:r w:rsidRPr="004951F1">
        <w:t>- Analytical Skills: Depth of analysis in construction techniques and understanding of frame properties.</w:t>
      </w:r>
    </w:p>
    <w:p w:rsidR="00C81E49" w:rsidRPr="004951F1" w:rsidRDefault="00C81E49" w:rsidP="00C81E49">
      <w:r w:rsidRPr="004951F1">
        <w:t>- Creativity and Application: Innovation and practical application in the group design project, including justification of frame type choice based on intended use.</w:t>
      </w:r>
    </w:p>
    <w:p w:rsidR="00C81E49" w:rsidRPr="004951F1" w:rsidRDefault="00C81E49" w:rsidP="00C81E49"/>
    <w:p w:rsidR="00C81E49" w:rsidRPr="004951F1" w:rsidRDefault="00C81E49" w:rsidP="00C81E49">
      <w:r w:rsidRPr="004951F1">
        <w:t>By engaging in these activities, learners will gain a comprehensive understanding of the different types of seating frames and their applications. This knowledge is crucial for designing furniture that not only meets aesthetic standards but also performs well in its intended environment.</w:t>
      </w:r>
    </w:p>
    <w:p w:rsidR="00C81E49" w:rsidRPr="004951F1" w:rsidRDefault="00C81E49" w:rsidP="00C81E49">
      <w:r w:rsidRPr="004951F1">
        <w:br w:type="page"/>
      </w:r>
    </w:p>
    <w:p w:rsidR="00C81E49" w:rsidRPr="004951F1" w:rsidRDefault="00C81E49" w:rsidP="00C81E49">
      <w:r w:rsidRPr="004951F1">
        <w:lastRenderedPageBreak/>
        <w:t xml:space="preserve"> Practical Application Learning Content for PA0206: Identify the Wood and Board Products Used in the Construction of the Frame(s) According to Their Application</w:t>
      </w:r>
    </w:p>
    <w:p w:rsidR="00C81E49" w:rsidRPr="004951F1" w:rsidRDefault="00C81E49" w:rsidP="00C81E49"/>
    <w:p w:rsidR="00C81E49" w:rsidRPr="004951F1" w:rsidRDefault="00C81E49" w:rsidP="00C81E49">
      <w:r w:rsidRPr="004951F1">
        <w:t>In the furniture manufacturing industry, selecting the appropriate wood and board products for frame construction is crucial for ensuring durability, functionality, and aesthetic appeal. This module provides detailed practical exercises and examples to help learners identify various wood and board products and understand their specific applications in furniture construction.</w:t>
      </w:r>
    </w:p>
    <w:p w:rsidR="00C81E49" w:rsidRPr="004951F1" w:rsidRDefault="00C81E49" w:rsidP="00C81E49"/>
    <w:p w:rsidR="00C81E49" w:rsidRPr="004951F1" w:rsidRDefault="00C81E49" w:rsidP="00C81E49">
      <w:r w:rsidRPr="004951F1">
        <w:t xml:space="preserve"> 1. Overview of Wood and Board Products</w:t>
      </w:r>
    </w:p>
    <w:p w:rsidR="00C81E49" w:rsidRPr="004951F1" w:rsidRDefault="00C81E49" w:rsidP="00C81E49"/>
    <w:p w:rsidR="00C81E49" w:rsidRPr="004951F1" w:rsidRDefault="00C81E49" w:rsidP="00C81E49">
      <w:r w:rsidRPr="004951F1">
        <w:t>Different types of wood and engineered wood products offer unique properties that make them suitable for various furniture applications:</w:t>
      </w:r>
    </w:p>
    <w:p w:rsidR="00C81E49" w:rsidRPr="004951F1" w:rsidRDefault="00C81E49" w:rsidP="00C81E49"/>
    <w:p w:rsidR="00C81E49" w:rsidRPr="004951F1" w:rsidRDefault="00C81E49" w:rsidP="00C81E49">
      <w:r w:rsidRPr="004951F1">
        <w:t xml:space="preserve">- Solid Wood: Commonly used in furniture for its strength, durability, and aesthetic appeal. Types like oak, maple, and walnut are popular for high-end furniture due to their hardness and grain patterns. </w:t>
      </w:r>
    </w:p>
    <w:p w:rsidR="00C81E49" w:rsidRPr="004951F1" w:rsidRDefault="00C81E49" w:rsidP="00C81E49"/>
    <w:p w:rsidR="00C81E49" w:rsidRPr="004951F1" w:rsidRDefault="00C81E49" w:rsidP="00C81E49">
      <w:r w:rsidRPr="004951F1">
        <w:t>- Plywood: Consists of multiple layers of wood veneer glued together to form a strong and stable sheet. Plywood is widely used in modern furniture due to its versatility and resistance to warping.</w:t>
      </w:r>
    </w:p>
    <w:p w:rsidR="00C81E49" w:rsidRPr="004951F1" w:rsidRDefault="00C81E49" w:rsidP="00C81E49"/>
    <w:p w:rsidR="00C81E49" w:rsidRPr="004951F1" w:rsidRDefault="00C81E49" w:rsidP="00C81E49">
      <w:r w:rsidRPr="004951F1">
        <w:t>- Particle Board: Made from compressed wood fibres and resin, particle board is more affordable and lighter than solid wood or plywood, making it suitable for inexpensive furniture.</w:t>
      </w:r>
    </w:p>
    <w:p w:rsidR="00C81E49" w:rsidRPr="004951F1" w:rsidRDefault="00C81E49" w:rsidP="00C81E49"/>
    <w:p w:rsidR="00C81E49" w:rsidRPr="004951F1" w:rsidRDefault="00C81E49" w:rsidP="00C81E49">
      <w:r w:rsidRPr="004951F1">
        <w:t>- MDF (Medium Density Fibreboard): Known for its smooth surface and uniform density, MDF is ideal for painted furniture pieces and intricate designs where the wood grain pattern is not desired.</w:t>
      </w:r>
    </w:p>
    <w:p w:rsidR="00C81E49" w:rsidRPr="004951F1" w:rsidRDefault="00C81E49" w:rsidP="00C81E49"/>
    <w:p w:rsidR="00C81E49" w:rsidRPr="004951F1" w:rsidRDefault="00C81E49" w:rsidP="00C81E49">
      <w:r w:rsidRPr="004951F1">
        <w:t>- OSB (Oriented Strand Board): Constructed from compressed layers of wood strands in specific orientations, OSB is strong and used in both furniture and construction for areas requiring structural integrity.</w:t>
      </w:r>
    </w:p>
    <w:p w:rsidR="00C81E49" w:rsidRPr="004951F1" w:rsidRDefault="00C81E49" w:rsidP="00C81E49"/>
    <w:p w:rsidR="00C81E49" w:rsidRPr="004951F1" w:rsidRDefault="00C81E49" w:rsidP="00C81E49">
      <w:r w:rsidRPr="004951F1">
        <w:t xml:space="preserve"> 2. Practical Exercises</w:t>
      </w:r>
    </w:p>
    <w:p w:rsidR="00C81E49" w:rsidRPr="004951F1" w:rsidRDefault="00C81E49" w:rsidP="00C81E49"/>
    <w:p w:rsidR="00C81E49" w:rsidRPr="004951F1" w:rsidRDefault="00C81E49" w:rsidP="00C81E49">
      <w:r w:rsidRPr="004951F1">
        <w:t>Exercise 1: Material Identification and Application</w:t>
      </w:r>
    </w:p>
    <w:p w:rsidR="00C81E49" w:rsidRPr="004951F1" w:rsidRDefault="00C81E49" w:rsidP="00C81E49">
      <w:r w:rsidRPr="004951F1">
        <w:t>- Task: Learners are provided with samples of solid wood, plywood, particle board, MDF, and OSB. They must identify each material and discuss its benefits and drawbacks in furniture frame construction.</w:t>
      </w:r>
    </w:p>
    <w:p w:rsidR="00C81E49" w:rsidRPr="004951F1" w:rsidRDefault="00C81E49" w:rsidP="00C81E49">
      <w:r w:rsidRPr="004951F1">
        <w:lastRenderedPageBreak/>
        <w:t>- Objective: To develop an ability to correctly identify different wood and board products and understand their applications, enhancing material selection skills.</w:t>
      </w:r>
    </w:p>
    <w:p w:rsidR="00C81E49" w:rsidRPr="004951F1" w:rsidRDefault="00C81E49" w:rsidP="00C81E49"/>
    <w:p w:rsidR="00C81E49" w:rsidRPr="004951F1" w:rsidRDefault="00C81E49" w:rsidP="00C81E49">
      <w:r w:rsidRPr="004951F1">
        <w:t>Exercise 2: Match the Material to Furniture Type</w:t>
      </w:r>
    </w:p>
    <w:p w:rsidR="00C81E49" w:rsidRPr="004951F1" w:rsidRDefault="00C81E49" w:rsidP="00C81E49">
      <w:r w:rsidRPr="004951F1">
        <w:t>- Task: Using a set of furniture design specifications, learners must choose the most appropriate wood or board product for various furniture items like bookshelves, dining tables, and sofas.</w:t>
      </w:r>
    </w:p>
    <w:p w:rsidR="00C81E49" w:rsidRPr="004951F1" w:rsidRDefault="00C81E49" w:rsidP="00C81E49">
      <w:r w:rsidRPr="004951F1">
        <w:t>- Objective: Learners apply their knowledge to practical scenarios, selecting materials based on the furniture’s intended use, durability requirements, and cost constraints.</w:t>
      </w:r>
    </w:p>
    <w:p w:rsidR="00C81E49" w:rsidRPr="004951F1" w:rsidRDefault="00C81E49" w:rsidP="00C81E49"/>
    <w:p w:rsidR="00C81E49" w:rsidRPr="004951F1" w:rsidRDefault="00C81E49" w:rsidP="00C81E49">
      <w:r w:rsidRPr="004951F1">
        <w:t xml:space="preserve"> 3. Real-World Application</w:t>
      </w:r>
    </w:p>
    <w:p w:rsidR="00C81E49" w:rsidRPr="004951F1" w:rsidRDefault="00C81E49" w:rsidP="00C81E49"/>
    <w:p w:rsidR="00C81E49" w:rsidRPr="004951F1" w:rsidRDefault="00C81E49" w:rsidP="00C81E49">
      <w:r w:rsidRPr="004951F1">
        <w:t>Workshop Activity: Organise a hands-on workshop in a local furniture factory or a woodworking workshop where learners can see the transformation of these materials into furniture frames. Discussions with experienced crafts makers can provide deeper insights into material choices.</w:t>
      </w:r>
    </w:p>
    <w:p w:rsidR="00C81E49" w:rsidRPr="004951F1" w:rsidRDefault="00C81E49" w:rsidP="00C81E49"/>
    <w:p w:rsidR="00C81E49" w:rsidRPr="004951F1" w:rsidRDefault="00C81E49" w:rsidP="00C81E49">
      <w:r w:rsidRPr="004951F1">
        <w:t>Group Project: Learners design a small piece of furniture (e.g., a coffee table or a nightstand) specifying the type of wood or board product for each part of the frame. They must justify their choices based on the product’s properties and the intended use of the furniture.</w:t>
      </w:r>
    </w:p>
    <w:p w:rsidR="00C81E49" w:rsidRPr="004951F1" w:rsidRDefault="00C81E49" w:rsidP="00C81E49"/>
    <w:p w:rsidR="00C81E49" w:rsidRPr="004951F1" w:rsidRDefault="00C81E49" w:rsidP="00C81E49">
      <w:r w:rsidRPr="004951F1">
        <w:t xml:space="preserve"> 4. Evaluation and Feedback</w:t>
      </w:r>
    </w:p>
    <w:p w:rsidR="00C81E49" w:rsidRPr="004951F1" w:rsidRDefault="00C81E49" w:rsidP="00C81E49"/>
    <w:p w:rsidR="00C81E49" w:rsidRPr="004951F1" w:rsidRDefault="00C81E49" w:rsidP="00C81E49">
      <w:r w:rsidRPr="004951F1">
        <w:t>Rubric for Exercises:</w:t>
      </w:r>
    </w:p>
    <w:p w:rsidR="00C81E49" w:rsidRPr="004951F1" w:rsidRDefault="00C81E49" w:rsidP="00C81E49">
      <w:r w:rsidRPr="004951F1">
        <w:t>- Identification Accuracy: Correct identification and understanding of the different wood and board products.</w:t>
      </w:r>
    </w:p>
    <w:p w:rsidR="00C81E49" w:rsidRPr="004951F1" w:rsidRDefault="00C81E49" w:rsidP="00C81E49">
      <w:r w:rsidRPr="004951F1">
        <w:t>- Rational Material Selection: Quality of material choices for specified furniture types, including justification based on cost, durability, and aesthetic requirements.</w:t>
      </w:r>
    </w:p>
    <w:p w:rsidR="00C81E49" w:rsidRPr="004951F1" w:rsidRDefault="00C81E49" w:rsidP="00C81E49">
      <w:r w:rsidRPr="004951F1">
        <w:t>- Innovation and Design: Creativity in the group project design, effectiveness in material usage, and overall presentation skills.</w:t>
      </w:r>
    </w:p>
    <w:p w:rsidR="00C81E49" w:rsidRPr="004951F1" w:rsidRDefault="00C81E49" w:rsidP="00C81E49"/>
    <w:p w:rsidR="00C81E49" w:rsidRPr="004951F1" w:rsidRDefault="00C81E49" w:rsidP="00C81E49">
      <w:r w:rsidRPr="004951F1">
        <w:t>By engaging with these educational activities, learners will gain a comprehensive understanding of the various wood and board products available for furniture frame construction. This knowledge ensures that future furniture designs are not only visually appealing but also structurally sound and suited to their intended applications.</w:t>
      </w:r>
    </w:p>
    <w:p w:rsidR="00C81E49" w:rsidRPr="004951F1" w:rsidRDefault="00C81E49" w:rsidP="00C81E49">
      <w:r w:rsidRPr="004951F1">
        <w:br w:type="page"/>
      </w:r>
    </w:p>
    <w:p w:rsidR="00C81E49" w:rsidRPr="004951F1" w:rsidRDefault="00C81E49" w:rsidP="00C81E49">
      <w:r w:rsidRPr="004951F1">
        <w:lastRenderedPageBreak/>
        <w:t xml:space="preserve"> Practical Application Learning Content for PA0207: Identify and Distinguish Between Joints and Bracings Used in the Frame Construction</w:t>
      </w:r>
    </w:p>
    <w:p w:rsidR="00C81E49" w:rsidRPr="004951F1" w:rsidRDefault="00C81E49" w:rsidP="00C81E49"/>
    <w:p w:rsidR="00C81E49" w:rsidRPr="004951F1" w:rsidRDefault="00C81E49" w:rsidP="00C81E49">
      <w:r w:rsidRPr="004951F1">
        <w:t>Understanding the different types of joints and bracings is crucial for furniture design and construction. This knowledge ensures the structural integrity and longevity of furniture pieces. This module will provide learners with practical exercises and examples to help them identify and differentiate various joints and bracings used in furniture frame construction.</w:t>
      </w:r>
    </w:p>
    <w:p w:rsidR="00C81E49" w:rsidRPr="004951F1" w:rsidRDefault="00C81E49" w:rsidP="00C81E49"/>
    <w:p w:rsidR="00C81E49" w:rsidRPr="004951F1" w:rsidRDefault="00C81E49" w:rsidP="00C81E49">
      <w:r w:rsidRPr="004951F1">
        <w:t xml:space="preserve"> 1. Overview of Joints and Bracings</w:t>
      </w:r>
    </w:p>
    <w:p w:rsidR="00C81E49" w:rsidRPr="004951F1" w:rsidRDefault="00C81E49" w:rsidP="00C81E49"/>
    <w:p w:rsidR="00C81E49" w:rsidRPr="004951F1" w:rsidRDefault="00C81E49" w:rsidP="00C81E49">
      <w:r w:rsidRPr="004951F1">
        <w:t>Joints and bracings are fundamental in furniture construction, providing the necessary support and stability. Here are the main types commonly used in furniture frames:</w:t>
      </w:r>
    </w:p>
    <w:p w:rsidR="00C81E49" w:rsidRPr="004951F1" w:rsidRDefault="00C81E49" w:rsidP="00C81E49"/>
    <w:p w:rsidR="00C81E49" w:rsidRPr="004951F1" w:rsidRDefault="00C81E49" w:rsidP="00C81E49">
      <w:r w:rsidRPr="004951F1">
        <w:t>- Dovetail Joint: Known for its use in drawer construction, the dovetail joint involves interlocking pins and tails that create a durable and strong connection without the need for nails or screws.</w:t>
      </w:r>
    </w:p>
    <w:p w:rsidR="00C81E49" w:rsidRPr="004951F1" w:rsidRDefault="00C81E49" w:rsidP="00C81E49"/>
    <w:p w:rsidR="00C81E49" w:rsidRPr="004951F1" w:rsidRDefault="00C81E49" w:rsidP="00C81E49">
      <w:r w:rsidRPr="004951F1">
        <w:t>- Mortise and Tenon Joint: A classic woodworking joint that involves a tenon (a projection) on the end of one piece and a mortise (a cavity) into which it fits on the other piece. This type of joint is valued for its strength and aesthetic simplicity.</w:t>
      </w:r>
    </w:p>
    <w:p w:rsidR="00C81E49" w:rsidRPr="004951F1" w:rsidRDefault="00C81E49" w:rsidP="00C81E49"/>
    <w:p w:rsidR="00C81E49" w:rsidRPr="004951F1" w:rsidRDefault="00C81E49" w:rsidP="00C81E49">
      <w:r w:rsidRPr="004951F1">
        <w:t>- Dowel Joint: Uses small wooden pegs (dowels) fitted into corresponding holes to connect pieces of wood. It is less visible than other joints and provides a clean appearance.</w:t>
      </w:r>
    </w:p>
    <w:p w:rsidR="00C81E49" w:rsidRPr="004951F1" w:rsidRDefault="00C81E49" w:rsidP="00C81E49"/>
    <w:p w:rsidR="00C81E49" w:rsidRPr="004951F1" w:rsidRDefault="00C81E49" w:rsidP="00C81E49">
      <w:r w:rsidRPr="004951F1">
        <w:t>- Butt Joint: The simplest and most common type of joint where the ends of two pieces of wood are butted together and fixed with adhesives, nails, or screws. It is often reinforced with plates or brackets for extra stability.</w:t>
      </w:r>
    </w:p>
    <w:p w:rsidR="00C81E49" w:rsidRPr="004951F1" w:rsidRDefault="00C81E49" w:rsidP="00C81E49"/>
    <w:p w:rsidR="00C81E49" w:rsidRPr="004951F1" w:rsidRDefault="00C81E49" w:rsidP="00C81E49">
      <w:r w:rsidRPr="004951F1">
        <w:t>- Bracket Joint: Involves using a bracket or a brace to reinforce a joint. Brackets can be made of metal or wood and are used to support angles and corners in furniture frames.</w:t>
      </w:r>
    </w:p>
    <w:p w:rsidR="00C81E49" w:rsidRPr="004951F1" w:rsidRDefault="00C81E49" w:rsidP="00C81E49"/>
    <w:p w:rsidR="00C81E49" w:rsidRPr="004951F1" w:rsidRDefault="00C81E49" w:rsidP="00C81E49">
      <w:r w:rsidRPr="004951F1">
        <w:t xml:space="preserve"> 2. Practical Exercises</w:t>
      </w:r>
    </w:p>
    <w:p w:rsidR="00C81E49" w:rsidRPr="004951F1" w:rsidRDefault="00C81E49" w:rsidP="00C81E49"/>
    <w:p w:rsidR="00C81E49" w:rsidRPr="004951F1" w:rsidRDefault="00C81E49" w:rsidP="00C81E49">
      <w:r w:rsidRPr="004951F1">
        <w:t>Exercise 1: Joint Identification Workshop</w:t>
      </w:r>
    </w:p>
    <w:p w:rsidR="00C81E49" w:rsidRPr="004951F1" w:rsidRDefault="00C81E49" w:rsidP="00C81E49">
      <w:r w:rsidRPr="004951F1">
        <w:t>- Task: Learners are provided with various examples of furniture frames featuring different joints and bracings. They must identify each type and discuss its use and advantages in furniture construction.</w:t>
      </w:r>
    </w:p>
    <w:p w:rsidR="00C81E49" w:rsidRPr="004951F1" w:rsidRDefault="00C81E49" w:rsidP="00C81E49">
      <w:r w:rsidRPr="004951F1">
        <w:t>- Objective: This workshop will enhance learners' ability to recognise and understand different types of joints and bracings, improving their skills in assessing furniture quality and construction.</w:t>
      </w:r>
    </w:p>
    <w:p w:rsidR="00C81E49" w:rsidRPr="004951F1" w:rsidRDefault="00C81E49" w:rsidP="00C81E49"/>
    <w:p w:rsidR="00C81E49" w:rsidRPr="004951F1" w:rsidRDefault="00C81E49" w:rsidP="00C81E49">
      <w:r w:rsidRPr="004951F1">
        <w:t>Exercise 2: Joint Assembly Challenge</w:t>
      </w:r>
    </w:p>
    <w:p w:rsidR="00C81E49" w:rsidRPr="004951F1" w:rsidRDefault="00C81E49" w:rsidP="00C81E49">
      <w:r w:rsidRPr="004951F1">
        <w:t>- Task: In a practical session, learners are given the tools and materials to construct small frame samples using at least three different types of joints mentioned above.</w:t>
      </w:r>
    </w:p>
    <w:p w:rsidR="00C81E49" w:rsidRPr="004951F1" w:rsidRDefault="00C81E49" w:rsidP="00C81E49">
      <w:r w:rsidRPr="004951F1">
        <w:t>- Objective: By actively constructing joints, learners will gain hands-on experience and a deeper understanding of the structural implications and practical applications of each joint type.</w:t>
      </w:r>
    </w:p>
    <w:p w:rsidR="00C81E49" w:rsidRPr="004951F1" w:rsidRDefault="00C81E49" w:rsidP="00C81E49"/>
    <w:p w:rsidR="00C81E49" w:rsidRPr="004951F1" w:rsidRDefault="00C81E49" w:rsidP="00C81E49">
      <w:r w:rsidRPr="004951F1">
        <w:t xml:space="preserve"> 3. Real-World Application</w:t>
      </w:r>
    </w:p>
    <w:p w:rsidR="00C81E49" w:rsidRPr="004951F1" w:rsidRDefault="00C81E49" w:rsidP="00C81E49"/>
    <w:p w:rsidR="00C81E49" w:rsidRPr="004951F1" w:rsidRDefault="00C81E49" w:rsidP="00C81E49">
      <w:r w:rsidRPr="004951F1">
        <w:t>Site Visit: Arrange a visit to a furniture manufacturing plant where learners can observe professional carpenters and joiners at work. Watching the application of various joints and bracings in real-time will provide valuable insights into their practical usage.</w:t>
      </w:r>
    </w:p>
    <w:p w:rsidR="00C81E49" w:rsidRPr="004951F1" w:rsidRDefault="00C81E49" w:rsidP="00C81E49"/>
    <w:p w:rsidR="00C81E49" w:rsidRPr="004951F1" w:rsidRDefault="00C81E49" w:rsidP="00C81E49">
      <w:r w:rsidRPr="004951F1">
        <w:t>Group Project: Learners design and build a piece of furniture using at least two different types of joints or bracings. They must document their work process, highlighting why specific joints were chosen and how they contribute to the overall stability and aesthetics of the furniture.</w:t>
      </w:r>
    </w:p>
    <w:p w:rsidR="00C81E49" w:rsidRPr="004951F1" w:rsidRDefault="00C81E49" w:rsidP="00C81E49"/>
    <w:p w:rsidR="00C81E49" w:rsidRPr="004951F1" w:rsidRDefault="00C81E49" w:rsidP="00C81E49">
      <w:r w:rsidRPr="004951F1">
        <w:t xml:space="preserve"> 4. Evaluation and Feedback</w:t>
      </w:r>
    </w:p>
    <w:p w:rsidR="00C81E49" w:rsidRPr="004951F1" w:rsidRDefault="00C81E49" w:rsidP="00C81E49"/>
    <w:p w:rsidR="00C81E49" w:rsidRPr="004951F1" w:rsidRDefault="00C81E49" w:rsidP="00C81E49">
      <w:r w:rsidRPr="004951F1">
        <w:t>Rubric for Exercises:</w:t>
      </w:r>
    </w:p>
    <w:p w:rsidR="00C81E49" w:rsidRPr="004951F1" w:rsidRDefault="00C81E49" w:rsidP="00C81E49">
      <w:r w:rsidRPr="004951F1">
        <w:t>- Accuracy of Identification: Correctly identifying the type of joints and bracings from visual inspection or practical demonstration.</w:t>
      </w:r>
    </w:p>
    <w:p w:rsidR="00C81E49" w:rsidRPr="004951F1" w:rsidRDefault="00C81E49" w:rsidP="00C81E49">
      <w:r w:rsidRPr="004951F1">
        <w:t>- Application Skills: Effectiveness in using different joints and bracings in practical assembly tasks.</w:t>
      </w:r>
    </w:p>
    <w:p w:rsidR="00C81E49" w:rsidRPr="004951F1" w:rsidRDefault="00C81E49" w:rsidP="00C81E49">
      <w:r w:rsidRPr="004951F1">
        <w:t>- Creativity and Problem Solving: Innovation in the design and construction of the group project, especially in the application of joints for structural and aesthetic purposes.</w:t>
      </w:r>
    </w:p>
    <w:p w:rsidR="00C81E49" w:rsidRPr="004951F1" w:rsidRDefault="00C81E49" w:rsidP="00C81E49"/>
    <w:p w:rsidR="00C81E49" w:rsidRPr="004951F1" w:rsidRDefault="00C81E49" w:rsidP="00C81E49">
      <w:r w:rsidRPr="004951F1">
        <w:t>These practical activities are designed to deepen learners' understanding of the critical role that joints and bracings play in furniture construction, equipping them with the skills needed to choose and apply the most appropriate methods for different types of furniture.</w:t>
      </w:r>
    </w:p>
    <w:p w:rsidR="00C81E49" w:rsidRPr="004951F1" w:rsidRDefault="00C81E49" w:rsidP="00C81E49">
      <w:r w:rsidRPr="004951F1">
        <w:br w:type="page"/>
      </w:r>
    </w:p>
    <w:p w:rsidR="00C81E49" w:rsidRPr="004951F1" w:rsidRDefault="00C81E49" w:rsidP="00C81E49">
      <w:r w:rsidRPr="004951F1">
        <w:lastRenderedPageBreak/>
        <w:t xml:space="preserve"> Practical Learning Content for PA0208: Identify and Distinguish Between the Long, Short, and End Grains of Wood and Their Ability to Hold Staples and Nails</w:t>
      </w:r>
    </w:p>
    <w:p w:rsidR="00C81E49" w:rsidRPr="004951F1" w:rsidRDefault="00C81E49" w:rsidP="00C81E49"/>
    <w:p w:rsidR="00C81E49" w:rsidRPr="004951F1" w:rsidRDefault="00C81E49" w:rsidP="00C81E49">
      <w:r w:rsidRPr="004951F1">
        <w:t>Understanding wood grain orientation is crucial for furniture making, affecting both the aesthetic appeal and structural integrity of the piece. This module offers practical exercises to help learners identify different wood grains and evaluate their properties, particularly how well they hold fasteners like staples and nails.</w:t>
      </w:r>
    </w:p>
    <w:p w:rsidR="00C81E49" w:rsidRPr="004951F1" w:rsidRDefault="00C81E49" w:rsidP="00C81E49"/>
    <w:p w:rsidR="00C81E49" w:rsidRPr="004951F1" w:rsidRDefault="00C81E49" w:rsidP="00C81E49">
      <w:r w:rsidRPr="004951F1">
        <w:t xml:space="preserve"> 1. Overview of Wood Grain Types</w:t>
      </w:r>
    </w:p>
    <w:p w:rsidR="00C81E49" w:rsidRPr="004951F1" w:rsidRDefault="00C81E49" w:rsidP="00C81E49"/>
    <w:p w:rsidR="00C81E49" w:rsidRPr="004951F1" w:rsidRDefault="00C81E49" w:rsidP="00C81E49">
      <w:r w:rsidRPr="004951F1">
        <w:t>Wood grain refers to the direction, texture, and appearance of the fibres in wood. Recognising different grain types is vital for selecting appropriate joining techniques and fasteners:</w:t>
      </w:r>
    </w:p>
    <w:p w:rsidR="00C81E49" w:rsidRPr="004951F1" w:rsidRDefault="00C81E49" w:rsidP="00C81E49"/>
    <w:p w:rsidR="00C81E49" w:rsidRPr="004951F1" w:rsidRDefault="00C81E49" w:rsidP="00C81E49">
      <w:r w:rsidRPr="004951F1">
        <w:t>- Long Grain (Edge Grain): Runs along the length of the wood, typically visible on the edges of boards. It is the strongest and most stable direction in wood and holds fasteners well, making it ideal for structural components of furniture.</w:t>
      </w:r>
    </w:p>
    <w:p w:rsidR="00C81E49" w:rsidRPr="004951F1" w:rsidRDefault="00C81E49" w:rsidP="00C81E49"/>
    <w:p w:rsidR="00C81E49" w:rsidRPr="004951F1" w:rsidRDefault="00C81E49" w:rsidP="00C81E49">
      <w:r w:rsidRPr="004951F1">
        <w:t>- Short Grain (Face Grain): Runs perpendicular to the long grain and is usually visible on the surface of the board. This grain is less strong and can be more prone to splitting when fasteners are applied.</w:t>
      </w:r>
    </w:p>
    <w:p w:rsidR="00C81E49" w:rsidRPr="004951F1" w:rsidRDefault="00C81E49" w:rsidP="00C81E49"/>
    <w:p w:rsidR="00C81E49" w:rsidRPr="004951F1" w:rsidRDefault="00C81E49" w:rsidP="00C81E49">
      <w:r w:rsidRPr="004951F1">
        <w:t>- End Grain: Found at the top or bottom of a piece of wood, where the growth rings are visible. End grain absorbs and releases moisture more quickly than other grain types, making it susceptible to splitting. It does not hold fasteners as securely as long or short grains and often requires pre-drilling or different types of joinery.</w:t>
      </w:r>
    </w:p>
    <w:p w:rsidR="00C81E49" w:rsidRPr="004951F1" w:rsidRDefault="00C81E49" w:rsidP="00C81E49"/>
    <w:p w:rsidR="00C81E49" w:rsidRPr="004951F1" w:rsidRDefault="00C81E49" w:rsidP="00C81E49">
      <w:r w:rsidRPr="004951F1">
        <w:t xml:space="preserve"> 2. Practical Exercises</w:t>
      </w:r>
    </w:p>
    <w:p w:rsidR="00C81E49" w:rsidRPr="004951F1" w:rsidRDefault="00C81E49" w:rsidP="00C81E49"/>
    <w:p w:rsidR="00C81E49" w:rsidRPr="004951F1" w:rsidRDefault="00C81E49" w:rsidP="00C81E49">
      <w:r w:rsidRPr="004951F1">
        <w:t>Exercise 1: Grain Identification and Fastener Test</w:t>
      </w:r>
    </w:p>
    <w:p w:rsidR="00C81E49" w:rsidRPr="004951F1" w:rsidRDefault="00C81E49" w:rsidP="00C81E49">
      <w:r w:rsidRPr="004951F1">
        <w:t>- Task: Learners are provided with samples of wood showing long, short, and end grains. They must identify each grain type and then attempt to insert staples and nails into each, noting the ease of insertion and the hold strength.</w:t>
      </w:r>
    </w:p>
    <w:p w:rsidR="00C81E49" w:rsidRPr="004951F1" w:rsidRDefault="00C81E49" w:rsidP="00C81E49">
      <w:r w:rsidRPr="004951F1">
        <w:t>- Objective: To develop an understanding of how different grains affect the ability of wood to hold fasteners, and to recognise potential issues like splitting or poor hold.</w:t>
      </w:r>
    </w:p>
    <w:p w:rsidR="00C81E49" w:rsidRPr="004951F1" w:rsidRDefault="00C81E49" w:rsidP="00C81E49"/>
    <w:p w:rsidR="00C81E49" w:rsidRPr="004951F1" w:rsidRDefault="00C81E49" w:rsidP="00C81E49">
      <w:r w:rsidRPr="004951F1">
        <w:t>Exercise 2: Joinery Technique Selection</w:t>
      </w:r>
    </w:p>
    <w:p w:rsidR="00C81E49" w:rsidRPr="004951F1" w:rsidRDefault="00C81E49" w:rsidP="00C81E49">
      <w:r w:rsidRPr="004951F1">
        <w:t>- Task: Given different furniture assembly scenarios, learners must choose the best type of joinery technique based on the grain orientation of the wood involved. They will use their knowledge of grain types to select whether to use nails, screws, glue, or alternative joining methods like dowels or biscuits.</w:t>
      </w:r>
    </w:p>
    <w:p w:rsidR="00C81E49" w:rsidRPr="004951F1" w:rsidRDefault="00C81E49" w:rsidP="00C81E49">
      <w:r w:rsidRPr="004951F1">
        <w:lastRenderedPageBreak/>
        <w:t>- Objective: To apply knowledge of wood grains in practical joinery decisions, ensuring both aesthetic appeal and structural integrity.</w:t>
      </w:r>
    </w:p>
    <w:p w:rsidR="00C81E49" w:rsidRPr="004951F1" w:rsidRDefault="00C81E49" w:rsidP="00C81E49"/>
    <w:p w:rsidR="00C81E49" w:rsidRPr="004951F1" w:rsidRDefault="00C81E49" w:rsidP="00C81E49">
      <w:r w:rsidRPr="004951F1">
        <w:t xml:space="preserve"> 3. Real-World Application</w:t>
      </w:r>
    </w:p>
    <w:p w:rsidR="00C81E49" w:rsidRPr="004951F1" w:rsidRDefault="00C81E49" w:rsidP="00C81E49"/>
    <w:p w:rsidR="00C81E49" w:rsidRPr="004951F1" w:rsidRDefault="00C81E49" w:rsidP="00C81E49">
      <w:r w:rsidRPr="004951F1">
        <w:t>Workshop Activity: Arrange a workshop in a carpentry shop where learners can observe and participate in the preparation and assembly of wood components. Focus on how professionals select and apply different fasteners based on wood grain.</w:t>
      </w:r>
    </w:p>
    <w:p w:rsidR="00C81E49" w:rsidRPr="004951F1" w:rsidRDefault="00C81E49" w:rsidP="00C81E49"/>
    <w:p w:rsidR="00C81E49" w:rsidRPr="004951F1" w:rsidRDefault="00C81E49" w:rsidP="00C81E49">
      <w:r w:rsidRPr="004951F1">
        <w:t>Group Project: Learners design and create a small wooden item such as a picture frame or a simple stool. They must document their wood choice, grain orientation considerations, and fastening methods used, explaining their decisions and outcomes.</w:t>
      </w:r>
    </w:p>
    <w:p w:rsidR="00C81E49" w:rsidRPr="004951F1" w:rsidRDefault="00C81E49" w:rsidP="00C81E49"/>
    <w:p w:rsidR="00C81E49" w:rsidRPr="004951F1" w:rsidRDefault="00C81E49" w:rsidP="00C81E49">
      <w:r w:rsidRPr="004951F1">
        <w:t xml:space="preserve"> 4. Evaluation and Feedback</w:t>
      </w:r>
    </w:p>
    <w:p w:rsidR="00C81E49" w:rsidRPr="004951F1" w:rsidRDefault="00C81E49" w:rsidP="00C81E49"/>
    <w:p w:rsidR="00C81E49" w:rsidRPr="004951F1" w:rsidRDefault="00C81E49" w:rsidP="00C81E49">
      <w:r w:rsidRPr="004951F1">
        <w:t>Rubric for Exercises:</w:t>
      </w:r>
    </w:p>
    <w:p w:rsidR="00C81E49" w:rsidRPr="004951F1" w:rsidRDefault="00C81E49" w:rsidP="00C81E49">
      <w:r w:rsidRPr="004951F1">
        <w:t>- Identification Accuracy: Correct identification of wood grain types from samples.</w:t>
      </w:r>
    </w:p>
    <w:p w:rsidR="00C81E49" w:rsidRPr="004951F1" w:rsidRDefault="00C81E49" w:rsidP="00C81E49">
      <w:r w:rsidRPr="004951F1">
        <w:t>- Practical Application: Effectiveness and appropriateness of fastener choice and application in wood samples.</w:t>
      </w:r>
    </w:p>
    <w:p w:rsidR="00C81E49" w:rsidRPr="004951F1" w:rsidRDefault="00C81E49" w:rsidP="00C81E49">
      <w:r w:rsidRPr="004951F1">
        <w:t>- Design and Innovation: Creativity in the group project, the effectiveness of joinery techniques, and the ability to justify choices based on grain orientation.</w:t>
      </w:r>
    </w:p>
    <w:p w:rsidR="00C81E49" w:rsidRPr="004951F1" w:rsidRDefault="00C81E49" w:rsidP="00C81E49"/>
    <w:p w:rsidR="00C81E49" w:rsidRDefault="00C81E49" w:rsidP="00C81E49">
      <w:pPr>
        <w:spacing w:before="0" w:after="160" w:line="259" w:lineRule="auto"/>
        <w:jc w:val="left"/>
        <w:rPr>
          <w:rFonts w:ascii="Century Gothic" w:hAnsi="Century Gothic" w:cs="Arial"/>
          <w:bCs/>
          <w:lang w:val="en-ZA"/>
        </w:rPr>
      </w:pPr>
      <w:r w:rsidRPr="004951F1">
        <w:t>By engaging with these educational activities, learners will gain a comprehensive understanding of how wood grain affects furniture construction. This knowledge will empower them to make informed choices about materials and methods, enhancing both the functionality and durability of their woodworking projects.</w:t>
      </w:r>
      <w:r>
        <w:rPr>
          <w:rFonts w:ascii="Century Gothic" w:hAnsi="Century Gothic" w:cs="Arial"/>
          <w:bCs/>
          <w:lang w:val="en-ZA"/>
        </w:rPr>
        <w:br w:type="page"/>
      </w:r>
    </w:p>
    <w:p w:rsidR="008F7337" w:rsidRPr="00A362A0" w:rsidRDefault="008F7337" w:rsidP="00EA37C3">
      <w:pPr>
        <w:rPr>
          <w:i/>
          <w:szCs w:val="20"/>
          <w:lang w:val="en-ZA" w:eastAsia="en-ZA"/>
        </w:rPr>
      </w:pPr>
      <w:bookmarkStart w:id="24" w:name="_Toc196241620"/>
      <w:r w:rsidRPr="00A362A0">
        <w:rPr>
          <w:lang w:val="en-ZA"/>
        </w:rPr>
        <w:lastRenderedPageBreak/>
        <w:t>GUIDELINES</w:t>
      </w:r>
      <w:bookmarkEnd w:id="24"/>
    </w:p>
    <w:p w:rsidR="008F7337" w:rsidRPr="00A362A0" w:rsidRDefault="008F7337" w:rsidP="008F7337">
      <w:pPr>
        <w:widowControl w:val="0"/>
        <w:autoSpaceDE w:val="0"/>
        <w:autoSpaceDN w:val="0"/>
        <w:adjustRightInd w:val="0"/>
        <w:spacing w:before="1" w:after="0" w:line="370" w:lineRule="auto"/>
        <w:ind w:right="127"/>
        <w:jc w:val="left"/>
        <w:rPr>
          <w:rFonts w:ascii="Century Gothic" w:hAnsi="Century Gothic" w:cs="Arial"/>
          <w:b/>
          <w:bCs/>
          <w:iCs/>
          <w:spacing w:val="-5"/>
          <w:szCs w:val="20"/>
          <w:lang w:val="en-ZA" w:eastAsia="en-ZA"/>
        </w:rPr>
      </w:pPr>
    </w:p>
    <w:p w:rsidR="008F7337" w:rsidRPr="00A362A0" w:rsidRDefault="008F7337" w:rsidP="008F7337">
      <w:pPr>
        <w:widowControl w:val="0"/>
        <w:autoSpaceDE w:val="0"/>
        <w:autoSpaceDN w:val="0"/>
        <w:adjustRightInd w:val="0"/>
        <w:spacing w:before="1" w:after="0" w:line="360" w:lineRule="auto"/>
        <w:ind w:right="127"/>
        <w:jc w:val="left"/>
        <w:rPr>
          <w:rFonts w:ascii="Century Gothic" w:hAnsi="Century Gothic" w:cs="Arial"/>
          <w:b/>
          <w:bCs/>
          <w:iCs/>
          <w:spacing w:val="-5"/>
          <w:sz w:val="22"/>
          <w:szCs w:val="22"/>
          <w:lang w:val="en-ZA" w:eastAsia="en-ZA"/>
        </w:rPr>
      </w:pPr>
      <w:r w:rsidRPr="00A362A0">
        <w:rPr>
          <w:rFonts w:ascii="Century Gothic" w:hAnsi="Century Gothic" w:cs="Arial"/>
          <w:b/>
          <w:bCs/>
          <w:iCs/>
          <w:spacing w:val="-5"/>
          <w:sz w:val="22"/>
          <w:szCs w:val="22"/>
          <w:lang w:val="en-ZA" w:eastAsia="en-ZA"/>
        </w:rPr>
        <w:t>You are required to perform the task below and your Facilitator/Assessor will assess your work based on the observation checklist attached.</w:t>
      </w:r>
    </w:p>
    <w:p w:rsidR="008F7337" w:rsidRPr="00A362A0" w:rsidRDefault="008F7337" w:rsidP="008F7337">
      <w:pPr>
        <w:spacing w:line="360" w:lineRule="auto"/>
        <w:rPr>
          <w:rFonts w:ascii="Century Gothic" w:hAnsi="Century Gothic"/>
          <w:b/>
          <w:sz w:val="22"/>
          <w:szCs w:val="22"/>
          <w:lang w:val="en-ZA"/>
        </w:rPr>
      </w:pPr>
    </w:p>
    <w:p w:rsidR="008F7337" w:rsidRDefault="008F7337" w:rsidP="008F7337">
      <w:pPr>
        <w:spacing w:line="360" w:lineRule="auto"/>
        <w:rPr>
          <w:rFonts w:ascii="Century Gothic" w:hAnsi="Century Gothic"/>
          <w:b/>
          <w:sz w:val="22"/>
          <w:szCs w:val="22"/>
          <w:lang w:val="en-ZA"/>
        </w:rPr>
      </w:pPr>
      <w:r w:rsidRPr="00A362A0">
        <w:rPr>
          <w:rFonts w:ascii="Century Gothic" w:hAnsi="Century Gothic"/>
          <w:b/>
          <w:sz w:val="22"/>
          <w:szCs w:val="22"/>
          <w:lang w:val="en-ZA"/>
        </w:rPr>
        <w:t xml:space="preserve">Practical Assessment Task for </w:t>
      </w:r>
      <w:r w:rsidR="000F317D" w:rsidRPr="000F317D">
        <w:rPr>
          <w:rFonts w:ascii="Century Gothic" w:hAnsi="Century Gothic"/>
          <w:b/>
          <w:sz w:val="22"/>
          <w:szCs w:val="22"/>
          <w:lang w:val="en-ZA"/>
        </w:rPr>
        <w:t>PM-02-PS02: Identify various types of furniture frame construction and frame components using the correct terminology</w:t>
      </w:r>
    </w:p>
    <w:p w:rsidR="008F7337" w:rsidRPr="00A362A0" w:rsidRDefault="008F7337" w:rsidP="008F7337">
      <w:pPr>
        <w:spacing w:line="360" w:lineRule="auto"/>
        <w:rPr>
          <w:rFonts w:ascii="Century Gothic" w:hAnsi="Century Gothic"/>
          <w:b/>
          <w:sz w:val="22"/>
          <w:szCs w:val="22"/>
          <w:lang w:val="en-ZA"/>
        </w:rPr>
      </w:pPr>
    </w:p>
    <w:p w:rsidR="008F7337" w:rsidRDefault="008F7337" w:rsidP="008F7337">
      <w:pPr>
        <w:spacing w:line="360" w:lineRule="auto"/>
        <w:rPr>
          <w:rFonts w:ascii="Century Gothic" w:hAnsi="Century Gothic"/>
          <w:sz w:val="22"/>
          <w:szCs w:val="22"/>
          <w:lang w:val="en-ZA"/>
        </w:rPr>
      </w:pPr>
      <w:r w:rsidRPr="00A362A0">
        <w:rPr>
          <w:rFonts w:ascii="Century Gothic" w:hAnsi="Century Gothic"/>
          <w:sz w:val="22"/>
          <w:szCs w:val="22"/>
          <w:lang w:val="en-ZA"/>
        </w:rPr>
        <w:t xml:space="preserve">Assessment Title: </w:t>
      </w:r>
    </w:p>
    <w:p w:rsidR="008F7337" w:rsidRPr="00A362A0" w:rsidRDefault="008F7337" w:rsidP="008F7337">
      <w:pPr>
        <w:spacing w:line="360" w:lineRule="auto"/>
        <w:rPr>
          <w:rFonts w:ascii="Century Gothic" w:hAnsi="Century Gothic"/>
          <w:sz w:val="22"/>
          <w:szCs w:val="22"/>
          <w:lang w:val="en-ZA"/>
        </w:rPr>
      </w:pPr>
    </w:p>
    <w:p w:rsidR="008F7337" w:rsidRDefault="008F7337" w:rsidP="008F7337">
      <w:pPr>
        <w:spacing w:line="360" w:lineRule="auto"/>
        <w:rPr>
          <w:rFonts w:ascii="Century Gothic" w:hAnsi="Century Gothic"/>
          <w:sz w:val="22"/>
          <w:szCs w:val="22"/>
          <w:lang w:val="en-ZA"/>
        </w:rPr>
      </w:pPr>
      <w:r w:rsidRPr="00A362A0">
        <w:rPr>
          <w:rFonts w:ascii="Century Gothic" w:hAnsi="Century Gothic"/>
          <w:sz w:val="22"/>
          <w:szCs w:val="22"/>
          <w:lang w:val="en-ZA"/>
        </w:rPr>
        <w:t>Purpose</w:t>
      </w:r>
    </w:p>
    <w:p w:rsidR="008F7337" w:rsidRPr="00A362A0" w:rsidRDefault="008F7337" w:rsidP="008F7337">
      <w:pPr>
        <w:spacing w:line="360" w:lineRule="auto"/>
        <w:rPr>
          <w:rFonts w:ascii="Century Gothic" w:hAnsi="Century Gothic"/>
          <w:sz w:val="22"/>
          <w:szCs w:val="22"/>
          <w:lang w:val="en-ZA"/>
        </w:rPr>
      </w:pPr>
    </w:p>
    <w:p w:rsidR="008F7337" w:rsidRPr="00A362A0" w:rsidRDefault="008F7337" w:rsidP="008F7337">
      <w:pPr>
        <w:spacing w:line="360" w:lineRule="auto"/>
        <w:rPr>
          <w:rFonts w:ascii="Century Gothic" w:hAnsi="Century Gothic"/>
          <w:sz w:val="22"/>
          <w:szCs w:val="22"/>
          <w:lang w:val="en-ZA"/>
        </w:rPr>
      </w:pPr>
      <w:r w:rsidRPr="00A362A0">
        <w:rPr>
          <w:rFonts w:ascii="Century Gothic" w:hAnsi="Century Gothic"/>
          <w:sz w:val="22"/>
          <w:szCs w:val="22"/>
          <w:lang w:val="en-ZA"/>
        </w:rPr>
        <w:t>Guidelines to the Learner:</w:t>
      </w:r>
    </w:p>
    <w:p w:rsidR="008F7337" w:rsidRPr="00A362A0" w:rsidRDefault="008F7337" w:rsidP="008F7337">
      <w:pPr>
        <w:spacing w:line="360" w:lineRule="auto"/>
        <w:rPr>
          <w:rFonts w:ascii="Century Gothic" w:hAnsi="Century Gothic"/>
          <w:sz w:val="22"/>
          <w:szCs w:val="22"/>
          <w:lang w:val="en-ZA"/>
        </w:rPr>
      </w:pPr>
      <w:r w:rsidRPr="00A362A0">
        <w:rPr>
          <w:rFonts w:ascii="Century Gothic" w:hAnsi="Century Gothic"/>
          <w:sz w:val="22"/>
          <w:szCs w:val="22"/>
          <w:lang w:val="en-ZA"/>
        </w:rPr>
        <w:t>1. You will be presented with a range of samples or photographs of different wooden furniture products and accessories. These will include various styles, types, and uses.  Refer to Knowledge Module KM13 and the additional brochure with examples of upholstered furniture.</w:t>
      </w:r>
    </w:p>
    <w:p w:rsidR="008F7337" w:rsidRPr="00A362A0" w:rsidRDefault="008F7337" w:rsidP="008F7337">
      <w:pPr>
        <w:spacing w:line="360" w:lineRule="auto"/>
        <w:rPr>
          <w:rFonts w:ascii="Century Gothic" w:hAnsi="Century Gothic"/>
          <w:sz w:val="22"/>
          <w:szCs w:val="22"/>
          <w:lang w:val="en-ZA"/>
        </w:rPr>
      </w:pPr>
      <w:r w:rsidRPr="00A362A0">
        <w:rPr>
          <w:rFonts w:ascii="Century Gothic" w:hAnsi="Century Gothic"/>
          <w:sz w:val="22"/>
          <w:szCs w:val="22"/>
          <w:lang w:val="en-ZA"/>
        </w:rPr>
        <w:t>2. You are required to examine each sample or photograph and perform the following tasks:</w:t>
      </w:r>
    </w:p>
    <w:p w:rsidR="008F7337" w:rsidRPr="00A362A0" w:rsidRDefault="008F7337" w:rsidP="008F7337">
      <w:pPr>
        <w:spacing w:line="360" w:lineRule="auto"/>
        <w:rPr>
          <w:rFonts w:ascii="Century Gothic" w:hAnsi="Century Gothic"/>
          <w:sz w:val="22"/>
          <w:szCs w:val="22"/>
          <w:lang w:val="en-ZA"/>
        </w:rPr>
      </w:pPr>
    </w:p>
    <w:p w:rsidR="008F7337" w:rsidRPr="00A362A0" w:rsidRDefault="008F7337" w:rsidP="008F7337">
      <w:pPr>
        <w:spacing w:line="360" w:lineRule="auto"/>
        <w:rPr>
          <w:rFonts w:ascii="Century Gothic" w:hAnsi="Century Gothic"/>
          <w:sz w:val="22"/>
          <w:szCs w:val="22"/>
          <w:lang w:val="en-ZA"/>
        </w:rPr>
      </w:pPr>
      <w:r w:rsidRPr="00A362A0">
        <w:rPr>
          <w:rFonts w:ascii="Century Gothic" w:hAnsi="Century Gothic"/>
          <w:sz w:val="22"/>
          <w:szCs w:val="22"/>
          <w:lang w:val="en-ZA"/>
        </w:rPr>
        <w:t>Assessment Criteria:</w:t>
      </w:r>
    </w:p>
    <w:p w:rsidR="008F7337" w:rsidRPr="00A362A0" w:rsidRDefault="008F7337" w:rsidP="008F7337">
      <w:pPr>
        <w:spacing w:line="360" w:lineRule="auto"/>
        <w:rPr>
          <w:rFonts w:ascii="Century Gothic" w:hAnsi="Century Gothic"/>
          <w:sz w:val="22"/>
          <w:szCs w:val="22"/>
          <w:lang w:val="en-ZA"/>
        </w:rPr>
      </w:pPr>
    </w:p>
    <w:p w:rsidR="008F7337" w:rsidRPr="00A362A0" w:rsidRDefault="008F7337" w:rsidP="008F7337">
      <w:pPr>
        <w:spacing w:line="360" w:lineRule="auto"/>
        <w:rPr>
          <w:rFonts w:ascii="Century Gothic" w:hAnsi="Century Gothic"/>
          <w:sz w:val="22"/>
          <w:szCs w:val="22"/>
          <w:lang w:val="en-ZA"/>
        </w:rPr>
      </w:pPr>
      <w:r w:rsidRPr="00A362A0">
        <w:rPr>
          <w:rFonts w:ascii="Century Gothic" w:hAnsi="Century Gothic"/>
          <w:sz w:val="22"/>
          <w:szCs w:val="22"/>
          <w:lang w:val="en-ZA"/>
        </w:rPr>
        <w:t>Assessment Duration:</w:t>
      </w:r>
    </w:p>
    <w:p w:rsidR="008F7337" w:rsidRPr="00A362A0" w:rsidRDefault="008F7337" w:rsidP="008F7337">
      <w:pPr>
        <w:spacing w:line="360" w:lineRule="auto"/>
        <w:rPr>
          <w:rFonts w:ascii="Century Gothic" w:hAnsi="Century Gothic"/>
          <w:sz w:val="22"/>
          <w:szCs w:val="22"/>
          <w:lang w:val="en-ZA"/>
        </w:rPr>
      </w:pPr>
      <w:r w:rsidRPr="00A362A0">
        <w:rPr>
          <w:rFonts w:ascii="Century Gothic" w:hAnsi="Century Gothic"/>
          <w:sz w:val="22"/>
          <w:szCs w:val="22"/>
          <w:lang w:val="en-ZA"/>
        </w:rPr>
        <w:t>- The assessment should be completed within a specified time frame, typically 2-3 hours, to simulate a realistic working environment.</w:t>
      </w:r>
    </w:p>
    <w:p w:rsidR="008F7337" w:rsidRPr="00A362A0" w:rsidRDefault="008F7337" w:rsidP="008F7337">
      <w:pPr>
        <w:spacing w:line="360" w:lineRule="auto"/>
        <w:rPr>
          <w:rFonts w:ascii="Century Gothic" w:hAnsi="Century Gothic"/>
          <w:sz w:val="22"/>
          <w:szCs w:val="22"/>
          <w:lang w:val="en-ZA"/>
        </w:rPr>
      </w:pPr>
    </w:p>
    <w:p w:rsidR="008F7337" w:rsidRPr="00A362A0" w:rsidRDefault="008F7337" w:rsidP="008F7337">
      <w:pPr>
        <w:spacing w:line="360" w:lineRule="auto"/>
        <w:rPr>
          <w:rFonts w:ascii="Century Gothic" w:hAnsi="Century Gothic"/>
          <w:sz w:val="22"/>
          <w:szCs w:val="22"/>
          <w:lang w:val="en-ZA"/>
        </w:rPr>
      </w:pPr>
      <w:r w:rsidRPr="00A362A0">
        <w:rPr>
          <w:rFonts w:ascii="Century Gothic" w:hAnsi="Century Gothic"/>
          <w:sz w:val="22"/>
          <w:szCs w:val="22"/>
          <w:lang w:val="en-ZA"/>
        </w:rPr>
        <w:lastRenderedPageBreak/>
        <w:t>Feedback and Evaluation:</w:t>
      </w:r>
    </w:p>
    <w:p w:rsidR="008F7337" w:rsidRPr="00A362A0" w:rsidRDefault="008F7337" w:rsidP="008F7337">
      <w:pPr>
        <w:spacing w:line="360" w:lineRule="auto"/>
        <w:rPr>
          <w:rFonts w:ascii="Century Gothic" w:hAnsi="Century Gothic"/>
          <w:sz w:val="22"/>
          <w:szCs w:val="22"/>
          <w:lang w:val="en-ZA"/>
        </w:rPr>
      </w:pPr>
      <w:r w:rsidRPr="00A362A0">
        <w:rPr>
          <w:rFonts w:ascii="Century Gothic" w:hAnsi="Century Gothic"/>
          <w:sz w:val="22"/>
          <w:szCs w:val="22"/>
          <w:lang w:val="en-ZA"/>
        </w:rPr>
        <w:t>- Detailed feedback will be provided on the accuracy and relevance of your categorisations.</w:t>
      </w:r>
    </w:p>
    <w:p w:rsidR="008F7337" w:rsidRPr="00A362A0" w:rsidRDefault="008F7337" w:rsidP="008F7337">
      <w:pPr>
        <w:spacing w:line="360" w:lineRule="auto"/>
        <w:rPr>
          <w:rFonts w:ascii="Century Gothic" w:hAnsi="Century Gothic"/>
          <w:sz w:val="22"/>
          <w:szCs w:val="22"/>
          <w:lang w:val="en-ZA"/>
        </w:rPr>
      </w:pPr>
      <w:r w:rsidRPr="00A362A0">
        <w:rPr>
          <w:rFonts w:ascii="Century Gothic" w:hAnsi="Century Gothic"/>
          <w:sz w:val="22"/>
          <w:szCs w:val="22"/>
          <w:lang w:val="en-ZA"/>
        </w:rPr>
        <w:t>- The assessor will highlight areas of strength and suggest improvements where necessary.</w:t>
      </w:r>
    </w:p>
    <w:p w:rsidR="008F7337" w:rsidRPr="00A362A0" w:rsidRDefault="008F7337" w:rsidP="008F7337">
      <w:pPr>
        <w:spacing w:line="360" w:lineRule="auto"/>
        <w:rPr>
          <w:rFonts w:ascii="Century Gothic" w:hAnsi="Century Gothic"/>
          <w:sz w:val="22"/>
          <w:szCs w:val="22"/>
          <w:lang w:val="en-ZA"/>
        </w:rPr>
      </w:pPr>
    </w:p>
    <w:p w:rsidR="008F7337" w:rsidRPr="00A362A0" w:rsidRDefault="008F7337" w:rsidP="008F7337">
      <w:pPr>
        <w:spacing w:line="360" w:lineRule="auto"/>
        <w:rPr>
          <w:rFonts w:ascii="Century Gothic" w:hAnsi="Century Gothic"/>
          <w:sz w:val="22"/>
          <w:szCs w:val="22"/>
          <w:lang w:val="en-ZA"/>
        </w:rPr>
      </w:pPr>
      <w:r w:rsidRPr="00A362A0">
        <w:rPr>
          <w:rFonts w:ascii="Century Gothic" w:hAnsi="Century Gothic"/>
          <w:sz w:val="22"/>
          <w:szCs w:val="22"/>
          <w:lang w:val="en-ZA"/>
        </w:rPr>
        <w:t>Additional Notes:</w:t>
      </w:r>
    </w:p>
    <w:p w:rsidR="008F7337" w:rsidRPr="00A362A0" w:rsidRDefault="008F7337" w:rsidP="008F7337">
      <w:pPr>
        <w:spacing w:line="360" w:lineRule="auto"/>
        <w:rPr>
          <w:rFonts w:ascii="Century Gothic" w:hAnsi="Century Gothic"/>
          <w:sz w:val="22"/>
          <w:szCs w:val="22"/>
          <w:lang w:val="en-ZA"/>
        </w:rPr>
      </w:pPr>
      <w:r w:rsidRPr="00A362A0">
        <w:rPr>
          <w:rFonts w:ascii="Century Gothic" w:hAnsi="Century Gothic"/>
          <w:sz w:val="22"/>
          <w:szCs w:val="22"/>
          <w:lang w:val="en-ZA"/>
        </w:rPr>
        <w:t>- This practical assessment is designed to test not only your ability to recognise and categorise different furniture types and accessories but also your understanding of the broader context in which these items are used.</w:t>
      </w:r>
    </w:p>
    <w:p w:rsidR="00C81E49" w:rsidRDefault="008F7337" w:rsidP="008F7337">
      <w:pPr>
        <w:spacing w:line="360" w:lineRule="auto"/>
        <w:rPr>
          <w:rFonts w:ascii="Century Gothic" w:hAnsi="Century Gothic"/>
          <w:sz w:val="22"/>
          <w:szCs w:val="22"/>
          <w:lang w:val="en-ZA"/>
        </w:rPr>
      </w:pPr>
      <w:r w:rsidRPr="00A362A0">
        <w:rPr>
          <w:rFonts w:ascii="Century Gothic" w:hAnsi="Century Gothic"/>
          <w:sz w:val="22"/>
          <w:szCs w:val="22"/>
          <w:lang w:val="en-ZA"/>
        </w:rPr>
        <w:t>- It is essential to approach this task with attention to detail and a thorough understanding of the varied aspects of upholstered furniture design and manufacturing.</w:t>
      </w:r>
    </w:p>
    <w:p w:rsidR="00C81E49" w:rsidRDefault="00C81E49">
      <w:pPr>
        <w:spacing w:before="0" w:after="160" w:line="259" w:lineRule="auto"/>
        <w:jc w:val="left"/>
        <w:rPr>
          <w:rFonts w:ascii="Century Gothic" w:hAnsi="Century Gothic"/>
          <w:sz w:val="22"/>
          <w:szCs w:val="22"/>
          <w:lang w:val="en-ZA"/>
        </w:rPr>
      </w:pPr>
      <w:r>
        <w:rPr>
          <w:rFonts w:ascii="Century Gothic" w:hAnsi="Century Gothic"/>
          <w:sz w:val="22"/>
          <w:szCs w:val="22"/>
          <w:lang w:val="en-ZA"/>
        </w:rPr>
        <w:br w:type="page"/>
      </w:r>
    </w:p>
    <w:p w:rsidR="00C81E49" w:rsidRPr="00C81E49" w:rsidRDefault="00C81E49" w:rsidP="00C81E49">
      <w:pPr>
        <w:spacing w:before="0" w:after="160" w:line="259" w:lineRule="auto"/>
        <w:jc w:val="left"/>
        <w:rPr>
          <w:rFonts w:ascii="Century Gothic" w:eastAsia="Calibri" w:hAnsi="Century Gothic"/>
          <w:sz w:val="22"/>
          <w:szCs w:val="22"/>
          <w:lang w:val="en-ZA"/>
        </w:rPr>
      </w:pPr>
      <w:r w:rsidRPr="00C81E49">
        <w:rPr>
          <w:rFonts w:ascii="Century Gothic" w:eastAsia="Calibri" w:hAnsi="Century Gothic"/>
          <w:sz w:val="22"/>
          <w:szCs w:val="22"/>
          <w:lang w:val="en-ZA"/>
        </w:rPr>
        <w:lastRenderedPageBreak/>
        <w:t>Case Study: New Line Development at Metropolitan Furniture Inc.</w:t>
      </w:r>
    </w:p>
    <w:p w:rsidR="00C81E49" w:rsidRPr="00C81E49" w:rsidRDefault="00C81E49" w:rsidP="00C81E49">
      <w:pPr>
        <w:spacing w:before="0" w:after="160" w:line="259" w:lineRule="auto"/>
        <w:jc w:val="left"/>
        <w:rPr>
          <w:rFonts w:ascii="Century Gothic" w:eastAsia="Calibri" w:hAnsi="Century Gothic"/>
          <w:sz w:val="22"/>
          <w:szCs w:val="22"/>
          <w:lang w:val="en-ZA"/>
        </w:rPr>
      </w:pPr>
    </w:p>
    <w:p w:rsidR="00C81E49" w:rsidRPr="00C81E49" w:rsidRDefault="00C81E49" w:rsidP="00C81E49">
      <w:pPr>
        <w:spacing w:before="0" w:after="160" w:line="259" w:lineRule="auto"/>
        <w:jc w:val="left"/>
        <w:rPr>
          <w:rFonts w:ascii="Century Gothic" w:eastAsia="Calibri" w:hAnsi="Century Gothic"/>
          <w:sz w:val="22"/>
          <w:szCs w:val="22"/>
          <w:lang w:val="en-ZA"/>
        </w:rPr>
      </w:pPr>
      <w:r w:rsidRPr="00C81E49">
        <w:rPr>
          <w:rFonts w:ascii="Century Gothic" w:eastAsia="Calibri" w:hAnsi="Century Gothic"/>
          <w:sz w:val="22"/>
          <w:szCs w:val="22"/>
          <w:lang w:val="en-ZA"/>
        </w:rPr>
        <w:t xml:space="preserve"> Scenario:</w:t>
      </w:r>
    </w:p>
    <w:p w:rsidR="00C81E49" w:rsidRPr="00C81E49" w:rsidRDefault="00C81E49" w:rsidP="00C81E49">
      <w:pPr>
        <w:spacing w:before="0" w:after="160" w:line="259" w:lineRule="auto"/>
        <w:jc w:val="left"/>
        <w:rPr>
          <w:rFonts w:ascii="Century Gothic" w:eastAsia="Calibri" w:hAnsi="Century Gothic"/>
          <w:sz w:val="22"/>
          <w:szCs w:val="22"/>
          <w:lang w:val="en-ZA"/>
        </w:rPr>
      </w:pPr>
      <w:r w:rsidRPr="00C81E49">
        <w:rPr>
          <w:rFonts w:ascii="Century Gothic" w:eastAsia="Calibri" w:hAnsi="Century Gothic"/>
          <w:sz w:val="22"/>
          <w:szCs w:val="22"/>
          <w:lang w:val="en-ZA"/>
        </w:rPr>
        <w:t>Metropolitan Furniture Inc. is in the process of developing a new line of furniture aimed at urban markets. The new line includes a range of furniture items from dining chairs to luxury sofas, each designed with specific uses and environments in mind. You, as a furniture design consultant, have been brought in to assist in ensuring that each piece meets specific design criteria based on material, structure, and functionality. Your insights will help guide the production team in creating furniture that is both aesthetically pleasing and structurally sound.</w:t>
      </w:r>
    </w:p>
    <w:p w:rsidR="00C81E49" w:rsidRPr="00C81E49" w:rsidRDefault="00C81E49" w:rsidP="00C81E49">
      <w:pPr>
        <w:spacing w:before="0" w:after="160" w:line="259" w:lineRule="auto"/>
        <w:jc w:val="left"/>
        <w:rPr>
          <w:rFonts w:ascii="Century Gothic" w:eastAsia="Calibri" w:hAnsi="Century Gothic"/>
          <w:sz w:val="22"/>
          <w:szCs w:val="22"/>
          <w:lang w:val="en-ZA"/>
        </w:rPr>
      </w:pPr>
    </w:p>
    <w:p w:rsidR="00C81E49" w:rsidRPr="00C81E49" w:rsidRDefault="00C81E49" w:rsidP="00C81E49">
      <w:pPr>
        <w:spacing w:before="0" w:after="160" w:line="259" w:lineRule="auto"/>
        <w:jc w:val="left"/>
        <w:rPr>
          <w:rFonts w:ascii="Century Gothic" w:eastAsia="Calibri" w:hAnsi="Century Gothic"/>
          <w:sz w:val="22"/>
          <w:szCs w:val="22"/>
          <w:lang w:val="en-ZA"/>
        </w:rPr>
      </w:pPr>
      <w:r w:rsidRPr="00C81E49">
        <w:rPr>
          <w:rFonts w:ascii="Century Gothic" w:eastAsia="Calibri" w:hAnsi="Century Gothic"/>
          <w:sz w:val="22"/>
          <w:szCs w:val="22"/>
          <w:lang w:val="en-ZA"/>
        </w:rPr>
        <w:t xml:space="preserve"> Tasks:</w:t>
      </w:r>
    </w:p>
    <w:p w:rsidR="00C81E49" w:rsidRPr="00C81E49" w:rsidRDefault="00C81E49" w:rsidP="00C81E49">
      <w:pPr>
        <w:spacing w:before="0" w:after="160" w:line="259" w:lineRule="auto"/>
        <w:jc w:val="left"/>
        <w:rPr>
          <w:rFonts w:ascii="Century Gothic" w:eastAsia="Calibri" w:hAnsi="Century Gothic"/>
          <w:sz w:val="22"/>
          <w:szCs w:val="22"/>
          <w:lang w:val="en-ZA"/>
        </w:rPr>
      </w:pPr>
      <w:r w:rsidRPr="00C81E49">
        <w:rPr>
          <w:rFonts w:ascii="Century Gothic" w:eastAsia="Calibri" w:hAnsi="Century Gothic"/>
          <w:sz w:val="22"/>
          <w:szCs w:val="22"/>
          <w:lang w:val="en-ZA"/>
        </w:rPr>
        <w:t>Your role involves the assessment and recommendation of materials, frame designs, and construction methods. You will need to apply your knowledge to identify and evaluate various aspects of furniture design as specified in the internal assessment criteria.</w:t>
      </w:r>
    </w:p>
    <w:p w:rsidR="00C81E49" w:rsidRPr="00C81E49" w:rsidRDefault="00C81E49" w:rsidP="00C81E49">
      <w:pPr>
        <w:spacing w:before="0" w:after="160" w:line="259" w:lineRule="auto"/>
        <w:jc w:val="left"/>
        <w:rPr>
          <w:rFonts w:ascii="Century Gothic" w:eastAsia="Calibri" w:hAnsi="Century Gothic"/>
          <w:sz w:val="22"/>
          <w:szCs w:val="22"/>
          <w:lang w:val="en-ZA"/>
        </w:rPr>
      </w:pPr>
    </w:p>
    <w:p w:rsidR="00C81E49" w:rsidRPr="00C81E49" w:rsidRDefault="00C81E49" w:rsidP="00C81E49">
      <w:pPr>
        <w:spacing w:before="0" w:after="160" w:line="259" w:lineRule="auto"/>
        <w:jc w:val="left"/>
        <w:rPr>
          <w:rFonts w:ascii="Century Gothic" w:eastAsia="Calibri" w:hAnsi="Century Gothic"/>
          <w:sz w:val="22"/>
          <w:szCs w:val="22"/>
          <w:lang w:val="en-ZA"/>
        </w:rPr>
      </w:pPr>
      <w:r w:rsidRPr="00C81E49">
        <w:rPr>
          <w:rFonts w:ascii="Century Gothic" w:eastAsia="Calibri" w:hAnsi="Century Gothic"/>
          <w:sz w:val="22"/>
          <w:szCs w:val="22"/>
          <w:lang w:val="en-ZA"/>
        </w:rPr>
        <w:t xml:space="preserve"> Questions:</w:t>
      </w:r>
    </w:p>
    <w:p w:rsidR="00C81E49" w:rsidRPr="00C81E49" w:rsidRDefault="00C81E49" w:rsidP="00C81E49">
      <w:pPr>
        <w:spacing w:before="0" w:after="160" w:line="259" w:lineRule="auto"/>
        <w:jc w:val="left"/>
        <w:rPr>
          <w:rFonts w:ascii="Century Gothic" w:eastAsia="Calibri" w:hAnsi="Century Gothic"/>
          <w:sz w:val="22"/>
          <w:szCs w:val="22"/>
          <w:lang w:val="en-ZA"/>
        </w:rPr>
      </w:pPr>
    </w:p>
    <w:p w:rsidR="00C81E49" w:rsidRPr="00C81E49" w:rsidRDefault="00C81E49" w:rsidP="00C81E49">
      <w:pPr>
        <w:spacing w:before="0" w:after="160" w:line="259" w:lineRule="auto"/>
        <w:jc w:val="left"/>
        <w:rPr>
          <w:rFonts w:ascii="Century Gothic" w:eastAsia="Calibri" w:hAnsi="Century Gothic"/>
          <w:sz w:val="22"/>
          <w:szCs w:val="22"/>
          <w:lang w:val="en-ZA"/>
        </w:rPr>
      </w:pPr>
      <w:r w:rsidRPr="00C81E49">
        <w:rPr>
          <w:rFonts w:ascii="Century Gothic" w:eastAsia="Calibri" w:hAnsi="Century Gothic"/>
          <w:sz w:val="22"/>
          <w:szCs w:val="22"/>
          <w:lang w:val="en-ZA"/>
        </w:rPr>
        <w:t>Question 1: (IAC0201)</w:t>
      </w:r>
    </w:p>
    <w:p w:rsidR="00C81E49" w:rsidRPr="00C81E49" w:rsidRDefault="00C81E49" w:rsidP="00C81E49">
      <w:pPr>
        <w:spacing w:before="0" w:after="160" w:line="259" w:lineRule="auto"/>
        <w:jc w:val="left"/>
        <w:rPr>
          <w:rFonts w:ascii="Century Gothic" w:eastAsia="Calibri" w:hAnsi="Century Gothic"/>
          <w:sz w:val="22"/>
          <w:szCs w:val="22"/>
          <w:lang w:val="en-ZA"/>
        </w:rPr>
      </w:pPr>
      <w:r w:rsidRPr="00C81E49">
        <w:rPr>
          <w:rFonts w:ascii="Century Gothic" w:eastAsia="Calibri" w:hAnsi="Century Gothic"/>
          <w:sz w:val="22"/>
          <w:szCs w:val="22"/>
          <w:lang w:val="en-ZA"/>
        </w:rPr>
        <w:t>During a review of prototypes, you observe two different chair models: one is fully upholstered, and the other features visible wooden elements alongside upholstery. How would you identify and distinguish the frame components used in each chair?</w:t>
      </w:r>
    </w:p>
    <w:p w:rsidR="00C81E49" w:rsidRPr="00C81E49" w:rsidRDefault="00C81E49" w:rsidP="00C81E49">
      <w:pPr>
        <w:spacing w:before="0" w:after="160" w:line="259" w:lineRule="auto"/>
        <w:jc w:val="left"/>
        <w:rPr>
          <w:rFonts w:ascii="Century Gothic" w:eastAsia="Calibri" w:hAnsi="Century Gothic"/>
          <w:sz w:val="22"/>
          <w:szCs w:val="22"/>
          <w:lang w:val="en-ZA"/>
        </w:rPr>
      </w:pPr>
    </w:p>
    <w:p w:rsidR="00C81E49" w:rsidRPr="00C81E49" w:rsidRDefault="00C81E49" w:rsidP="00C81E49">
      <w:pPr>
        <w:spacing w:before="0" w:after="160" w:line="259" w:lineRule="auto"/>
        <w:jc w:val="left"/>
        <w:rPr>
          <w:rFonts w:ascii="Century Gothic" w:eastAsia="Calibri" w:hAnsi="Century Gothic"/>
          <w:sz w:val="22"/>
          <w:szCs w:val="22"/>
          <w:lang w:val="en-ZA"/>
        </w:rPr>
      </w:pPr>
      <w:r w:rsidRPr="00C81E49">
        <w:rPr>
          <w:rFonts w:ascii="Century Gothic" w:eastAsia="Calibri" w:hAnsi="Century Gothic"/>
          <w:sz w:val="22"/>
          <w:szCs w:val="22"/>
          <w:lang w:val="en-ZA"/>
        </w:rPr>
        <w:t>Model Answer:</w:t>
      </w:r>
    </w:p>
    <w:p w:rsidR="00C81E49" w:rsidRPr="00C81E49" w:rsidRDefault="00C81E49" w:rsidP="00C81E49">
      <w:pPr>
        <w:spacing w:before="0" w:after="160" w:line="259" w:lineRule="auto"/>
        <w:jc w:val="left"/>
        <w:rPr>
          <w:rFonts w:ascii="Century Gothic" w:eastAsia="Calibri" w:hAnsi="Century Gothic"/>
          <w:sz w:val="22"/>
          <w:szCs w:val="22"/>
          <w:lang w:val="en-ZA"/>
        </w:rPr>
      </w:pPr>
      <w:r w:rsidRPr="00C81E49">
        <w:rPr>
          <w:rFonts w:ascii="Century Gothic" w:eastAsia="Calibri" w:hAnsi="Century Gothic"/>
          <w:sz w:val="22"/>
          <w:szCs w:val="22"/>
          <w:lang w:val="en-ZA"/>
        </w:rPr>
        <w:t>For the fully upholstered chair, I would identify the internal frame components, which are likely made from a solid hardwood to ensure durability hidden beneath the upholstery. For the show wood seat, I would recognise visible elements such as the wooden arms or legs, possibly made from a decorative hardwood or treated wood for aesthetic appeal.</w:t>
      </w:r>
    </w:p>
    <w:p w:rsidR="00C81E49" w:rsidRPr="00C81E49" w:rsidRDefault="00C81E49" w:rsidP="00C81E49">
      <w:pPr>
        <w:spacing w:before="0" w:after="160" w:line="259" w:lineRule="auto"/>
        <w:jc w:val="left"/>
        <w:rPr>
          <w:rFonts w:ascii="Century Gothic" w:eastAsia="Calibri" w:hAnsi="Century Gothic"/>
          <w:sz w:val="22"/>
          <w:szCs w:val="22"/>
          <w:lang w:val="en-ZA"/>
        </w:rPr>
      </w:pPr>
    </w:p>
    <w:p w:rsidR="00C81E49" w:rsidRPr="00C81E49" w:rsidRDefault="00C81E49" w:rsidP="00C81E49">
      <w:pPr>
        <w:spacing w:before="0" w:after="160" w:line="259" w:lineRule="auto"/>
        <w:jc w:val="left"/>
        <w:rPr>
          <w:rFonts w:ascii="Century Gothic" w:eastAsia="Calibri" w:hAnsi="Century Gothic"/>
          <w:sz w:val="22"/>
          <w:szCs w:val="22"/>
          <w:lang w:val="en-ZA"/>
        </w:rPr>
      </w:pPr>
      <w:r w:rsidRPr="00C81E49">
        <w:rPr>
          <w:rFonts w:ascii="Century Gothic" w:eastAsia="Calibri" w:hAnsi="Century Gothic"/>
          <w:sz w:val="22"/>
          <w:szCs w:val="22"/>
          <w:lang w:val="en-ZA"/>
        </w:rPr>
        <w:t>Question 2: (IAC0202)</w:t>
      </w:r>
    </w:p>
    <w:p w:rsidR="00C81E49" w:rsidRPr="00C81E49" w:rsidRDefault="00C81E49" w:rsidP="00C81E49">
      <w:pPr>
        <w:spacing w:before="0" w:after="160" w:line="259" w:lineRule="auto"/>
        <w:jc w:val="left"/>
        <w:rPr>
          <w:rFonts w:ascii="Century Gothic" w:eastAsia="Calibri" w:hAnsi="Century Gothic"/>
          <w:sz w:val="22"/>
          <w:szCs w:val="22"/>
          <w:lang w:val="en-ZA"/>
        </w:rPr>
      </w:pPr>
      <w:r w:rsidRPr="00C81E49">
        <w:rPr>
          <w:rFonts w:ascii="Century Gothic" w:eastAsia="Calibri" w:hAnsi="Century Gothic"/>
          <w:sz w:val="22"/>
          <w:szCs w:val="22"/>
          <w:lang w:val="en-ZA"/>
        </w:rPr>
        <w:lastRenderedPageBreak/>
        <w:t>You are presented with four different seating designs intended for various uses: a recliner, a dining chair, a bus seat, and an entryway bench. How would you identify the seating frames according to their intended purposes?</w:t>
      </w:r>
    </w:p>
    <w:p w:rsidR="00C81E49" w:rsidRPr="00C81E49" w:rsidRDefault="00C81E49" w:rsidP="00C81E49">
      <w:pPr>
        <w:spacing w:before="0" w:after="160" w:line="259" w:lineRule="auto"/>
        <w:jc w:val="left"/>
        <w:rPr>
          <w:rFonts w:ascii="Century Gothic" w:eastAsia="Calibri" w:hAnsi="Century Gothic"/>
          <w:sz w:val="22"/>
          <w:szCs w:val="22"/>
          <w:lang w:val="en-ZA"/>
        </w:rPr>
      </w:pPr>
    </w:p>
    <w:p w:rsidR="00C81E49" w:rsidRPr="00C81E49" w:rsidRDefault="00C81E49" w:rsidP="00C81E49">
      <w:pPr>
        <w:spacing w:before="0" w:after="160" w:line="259" w:lineRule="auto"/>
        <w:jc w:val="left"/>
        <w:rPr>
          <w:rFonts w:ascii="Century Gothic" w:eastAsia="Calibri" w:hAnsi="Century Gothic"/>
          <w:sz w:val="22"/>
          <w:szCs w:val="22"/>
          <w:lang w:val="en-ZA"/>
        </w:rPr>
      </w:pPr>
      <w:r w:rsidRPr="00C81E49">
        <w:rPr>
          <w:rFonts w:ascii="Century Gothic" w:eastAsia="Calibri" w:hAnsi="Century Gothic"/>
          <w:sz w:val="22"/>
          <w:szCs w:val="22"/>
          <w:lang w:val="en-ZA"/>
        </w:rPr>
        <w:t>Model Answer:</w:t>
      </w:r>
    </w:p>
    <w:p w:rsidR="00C81E49" w:rsidRPr="00C81E49" w:rsidRDefault="00C81E49" w:rsidP="00C81E49">
      <w:pPr>
        <w:spacing w:before="0" w:after="160" w:line="259" w:lineRule="auto"/>
        <w:jc w:val="left"/>
        <w:rPr>
          <w:rFonts w:ascii="Century Gothic" w:eastAsia="Calibri" w:hAnsi="Century Gothic"/>
          <w:sz w:val="22"/>
          <w:szCs w:val="22"/>
          <w:lang w:val="en-ZA"/>
        </w:rPr>
      </w:pPr>
      <w:r w:rsidRPr="00C81E49">
        <w:rPr>
          <w:rFonts w:ascii="Century Gothic" w:eastAsia="Calibri" w:hAnsi="Century Gothic"/>
          <w:sz w:val="22"/>
          <w:szCs w:val="22"/>
          <w:lang w:val="en-ZA"/>
        </w:rPr>
        <w:t>- Recliner: Identified for resting and lounging, likely featuring a mono-frame with integrated mechanisms for adjusting the seat.</w:t>
      </w:r>
    </w:p>
    <w:p w:rsidR="00C81E49" w:rsidRPr="00C81E49" w:rsidRDefault="00C81E49" w:rsidP="00C81E49">
      <w:pPr>
        <w:spacing w:before="0" w:after="160" w:line="259" w:lineRule="auto"/>
        <w:jc w:val="left"/>
        <w:rPr>
          <w:rFonts w:ascii="Century Gothic" w:eastAsia="Calibri" w:hAnsi="Century Gothic"/>
          <w:sz w:val="22"/>
          <w:szCs w:val="22"/>
          <w:lang w:val="en-ZA"/>
        </w:rPr>
      </w:pPr>
      <w:r w:rsidRPr="00C81E49">
        <w:rPr>
          <w:rFonts w:ascii="Century Gothic" w:eastAsia="Calibri" w:hAnsi="Century Gothic"/>
          <w:sz w:val="22"/>
          <w:szCs w:val="22"/>
          <w:lang w:val="en-ZA"/>
        </w:rPr>
        <w:t>- Dining Chair: Identified for dining and possibly writing; typically a knock-down frame for ease of assembly and storage.</w:t>
      </w:r>
    </w:p>
    <w:p w:rsidR="00C81E49" w:rsidRPr="00C81E49" w:rsidRDefault="00C81E49" w:rsidP="00C81E49">
      <w:pPr>
        <w:spacing w:before="0" w:after="160" w:line="259" w:lineRule="auto"/>
        <w:jc w:val="left"/>
        <w:rPr>
          <w:rFonts w:ascii="Century Gothic" w:eastAsia="Calibri" w:hAnsi="Century Gothic"/>
          <w:sz w:val="22"/>
          <w:szCs w:val="22"/>
          <w:lang w:val="en-ZA"/>
        </w:rPr>
      </w:pPr>
      <w:r w:rsidRPr="00C81E49">
        <w:rPr>
          <w:rFonts w:ascii="Century Gothic" w:eastAsia="Calibri" w:hAnsi="Century Gothic"/>
          <w:sz w:val="22"/>
          <w:szCs w:val="22"/>
          <w:lang w:val="en-ZA"/>
        </w:rPr>
        <w:t>- Bus Seat: Identified for transport; usually a modular frame for easy installation and replacement in vehicles.</w:t>
      </w:r>
    </w:p>
    <w:p w:rsidR="00C81E49" w:rsidRPr="00C81E49" w:rsidRDefault="00C81E49" w:rsidP="00C81E49">
      <w:pPr>
        <w:spacing w:before="0" w:after="160" w:line="259" w:lineRule="auto"/>
        <w:jc w:val="left"/>
        <w:rPr>
          <w:rFonts w:ascii="Century Gothic" w:eastAsia="Calibri" w:hAnsi="Century Gothic"/>
          <w:sz w:val="22"/>
          <w:szCs w:val="22"/>
          <w:lang w:val="en-ZA"/>
        </w:rPr>
      </w:pPr>
      <w:r w:rsidRPr="00C81E49">
        <w:rPr>
          <w:rFonts w:ascii="Century Gothic" w:eastAsia="Calibri" w:hAnsi="Century Gothic"/>
          <w:sz w:val="22"/>
          <w:szCs w:val="22"/>
          <w:lang w:val="en-ZA"/>
        </w:rPr>
        <w:t>- Entryway Bench: Identified for occasional use; possibly using a durable, simple knock-down or modular frame that can handle frequent short-term use.</w:t>
      </w:r>
    </w:p>
    <w:p w:rsidR="00C81E49" w:rsidRPr="00C81E49" w:rsidRDefault="00C81E49" w:rsidP="00C81E49">
      <w:pPr>
        <w:spacing w:before="0" w:after="160" w:line="259" w:lineRule="auto"/>
        <w:jc w:val="left"/>
        <w:rPr>
          <w:rFonts w:ascii="Century Gothic" w:eastAsia="Calibri" w:hAnsi="Century Gothic"/>
          <w:sz w:val="22"/>
          <w:szCs w:val="22"/>
          <w:lang w:val="en-ZA"/>
        </w:rPr>
      </w:pPr>
    </w:p>
    <w:p w:rsidR="00C81E49" w:rsidRPr="00C81E49" w:rsidRDefault="00C81E49" w:rsidP="00C81E49">
      <w:pPr>
        <w:spacing w:before="0" w:after="160" w:line="259" w:lineRule="auto"/>
        <w:jc w:val="left"/>
        <w:rPr>
          <w:rFonts w:ascii="Century Gothic" w:eastAsia="Calibri" w:hAnsi="Century Gothic"/>
          <w:sz w:val="22"/>
          <w:szCs w:val="22"/>
          <w:lang w:val="en-ZA"/>
        </w:rPr>
      </w:pPr>
      <w:r w:rsidRPr="00C81E49">
        <w:rPr>
          <w:rFonts w:ascii="Century Gothic" w:eastAsia="Calibri" w:hAnsi="Century Gothic"/>
          <w:sz w:val="22"/>
          <w:szCs w:val="22"/>
          <w:lang w:val="en-ZA"/>
        </w:rPr>
        <w:t>Question 3: (IAC0203)</w:t>
      </w:r>
    </w:p>
    <w:p w:rsidR="00C81E49" w:rsidRPr="00C81E49" w:rsidRDefault="00C81E49" w:rsidP="00C81E49">
      <w:pPr>
        <w:spacing w:before="0" w:after="160" w:line="259" w:lineRule="auto"/>
        <w:jc w:val="left"/>
        <w:rPr>
          <w:rFonts w:ascii="Century Gothic" w:eastAsia="Calibri" w:hAnsi="Century Gothic"/>
          <w:sz w:val="22"/>
          <w:szCs w:val="22"/>
          <w:lang w:val="en-ZA"/>
        </w:rPr>
      </w:pPr>
      <w:r w:rsidRPr="00C81E49">
        <w:rPr>
          <w:rFonts w:ascii="Century Gothic" w:eastAsia="Calibri" w:hAnsi="Century Gothic"/>
          <w:sz w:val="22"/>
          <w:szCs w:val="22"/>
          <w:lang w:val="en-ZA"/>
        </w:rPr>
        <w:t>Examine a range of sofas and categorise them according to the four back styles described: camel, shell, pillow, and curved. Provide a rationale for each categorisation.</w:t>
      </w:r>
    </w:p>
    <w:p w:rsidR="00C81E49" w:rsidRPr="00C81E49" w:rsidRDefault="00C81E49" w:rsidP="00C81E49">
      <w:pPr>
        <w:spacing w:before="0" w:after="160" w:line="259" w:lineRule="auto"/>
        <w:jc w:val="left"/>
        <w:rPr>
          <w:rFonts w:ascii="Century Gothic" w:eastAsia="Calibri" w:hAnsi="Century Gothic"/>
          <w:sz w:val="22"/>
          <w:szCs w:val="22"/>
          <w:lang w:val="en-ZA"/>
        </w:rPr>
      </w:pPr>
    </w:p>
    <w:p w:rsidR="00C81E49" w:rsidRPr="00C81E49" w:rsidRDefault="00C81E49" w:rsidP="00C81E49">
      <w:pPr>
        <w:spacing w:before="0" w:after="160" w:line="259" w:lineRule="auto"/>
        <w:jc w:val="left"/>
        <w:rPr>
          <w:rFonts w:ascii="Century Gothic" w:eastAsia="Calibri" w:hAnsi="Century Gothic"/>
          <w:sz w:val="22"/>
          <w:szCs w:val="22"/>
          <w:lang w:val="en-ZA"/>
        </w:rPr>
      </w:pPr>
      <w:r w:rsidRPr="00C81E49">
        <w:rPr>
          <w:rFonts w:ascii="Century Gothic" w:eastAsia="Calibri" w:hAnsi="Century Gothic"/>
          <w:sz w:val="22"/>
          <w:szCs w:val="22"/>
          <w:lang w:val="en-ZA"/>
        </w:rPr>
        <w:t>Model Answer:</w:t>
      </w:r>
    </w:p>
    <w:p w:rsidR="00C81E49" w:rsidRPr="00C81E49" w:rsidRDefault="00C81E49" w:rsidP="00C81E49">
      <w:pPr>
        <w:spacing w:before="0" w:after="160" w:line="259" w:lineRule="auto"/>
        <w:jc w:val="left"/>
        <w:rPr>
          <w:rFonts w:ascii="Century Gothic" w:eastAsia="Calibri" w:hAnsi="Century Gothic"/>
          <w:sz w:val="22"/>
          <w:szCs w:val="22"/>
          <w:lang w:val="en-ZA"/>
        </w:rPr>
      </w:pPr>
      <w:r w:rsidRPr="00C81E49">
        <w:rPr>
          <w:rFonts w:ascii="Century Gothic" w:eastAsia="Calibri" w:hAnsi="Century Gothic"/>
          <w:sz w:val="22"/>
          <w:szCs w:val="22"/>
          <w:lang w:val="en-ZA"/>
        </w:rPr>
        <w:t>- Camel Back Sofa: Features a high, arched middle back, which supports the spine well and adds a traditional aesthetic.</w:t>
      </w:r>
    </w:p>
    <w:p w:rsidR="00C81E49" w:rsidRPr="00C81E49" w:rsidRDefault="00C81E49" w:rsidP="00C81E49">
      <w:pPr>
        <w:spacing w:before="0" w:after="160" w:line="259" w:lineRule="auto"/>
        <w:jc w:val="left"/>
        <w:rPr>
          <w:rFonts w:ascii="Century Gothic" w:eastAsia="Calibri" w:hAnsi="Century Gothic"/>
          <w:sz w:val="22"/>
          <w:szCs w:val="22"/>
          <w:lang w:val="en-ZA"/>
        </w:rPr>
      </w:pPr>
      <w:r w:rsidRPr="00C81E49">
        <w:rPr>
          <w:rFonts w:ascii="Century Gothic" w:eastAsia="Calibri" w:hAnsi="Century Gothic"/>
          <w:sz w:val="22"/>
          <w:szCs w:val="22"/>
          <w:lang w:val="en-ZA"/>
        </w:rPr>
        <w:t>- Shell Back Sofa: Has a shell-shaped design in the back, typically decorative, suitable for high-end decor.</w:t>
      </w:r>
    </w:p>
    <w:p w:rsidR="00C81E49" w:rsidRPr="00C81E49" w:rsidRDefault="00C81E49" w:rsidP="00C81E49">
      <w:pPr>
        <w:spacing w:before="0" w:after="160" w:line="259" w:lineRule="auto"/>
        <w:jc w:val="left"/>
        <w:rPr>
          <w:rFonts w:ascii="Century Gothic" w:eastAsia="Calibri" w:hAnsi="Century Gothic"/>
          <w:sz w:val="22"/>
          <w:szCs w:val="22"/>
          <w:lang w:val="en-ZA"/>
        </w:rPr>
      </w:pPr>
      <w:r w:rsidRPr="00C81E49">
        <w:rPr>
          <w:rFonts w:ascii="Century Gothic" w:eastAsia="Calibri" w:hAnsi="Century Gothic"/>
          <w:sz w:val="22"/>
          <w:szCs w:val="22"/>
          <w:lang w:val="en-ZA"/>
        </w:rPr>
        <w:t>- Pillow Back Sofa: Equipped with loose, soft back cushions for a casual, comfortable feel.</w:t>
      </w:r>
    </w:p>
    <w:p w:rsidR="00C81E49" w:rsidRPr="00C81E49" w:rsidRDefault="00C81E49" w:rsidP="00C81E49">
      <w:pPr>
        <w:spacing w:before="0" w:after="160" w:line="259" w:lineRule="auto"/>
        <w:jc w:val="left"/>
        <w:rPr>
          <w:rFonts w:ascii="Century Gothic" w:eastAsia="Calibri" w:hAnsi="Century Gothic"/>
          <w:sz w:val="22"/>
          <w:szCs w:val="22"/>
          <w:lang w:val="en-ZA"/>
        </w:rPr>
      </w:pPr>
      <w:r w:rsidRPr="00C81E49">
        <w:rPr>
          <w:rFonts w:ascii="Century Gothic" w:eastAsia="Calibri" w:hAnsi="Century Gothic"/>
          <w:sz w:val="22"/>
          <w:szCs w:val="22"/>
          <w:lang w:val="en-ZA"/>
        </w:rPr>
        <w:t>- Curved Back Sofa: Features a smoothly curved back that offers a modern look and may provide ergonomic support.</w:t>
      </w:r>
    </w:p>
    <w:p w:rsidR="00C81E49" w:rsidRPr="00C81E49" w:rsidRDefault="00C81E49" w:rsidP="00C81E49">
      <w:pPr>
        <w:spacing w:before="0" w:after="160" w:line="259" w:lineRule="auto"/>
        <w:jc w:val="left"/>
        <w:rPr>
          <w:rFonts w:ascii="Century Gothic" w:eastAsia="Calibri" w:hAnsi="Century Gothic"/>
          <w:sz w:val="22"/>
          <w:szCs w:val="22"/>
          <w:lang w:val="en-ZA"/>
        </w:rPr>
      </w:pPr>
    </w:p>
    <w:p w:rsidR="00C81E49" w:rsidRPr="00C81E49" w:rsidRDefault="00C81E49" w:rsidP="00C81E49">
      <w:pPr>
        <w:spacing w:before="0" w:after="160" w:line="259" w:lineRule="auto"/>
        <w:jc w:val="left"/>
        <w:rPr>
          <w:rFonts w:ascii="Century Gothic" w:eastAsia="Calibri" w:hAnsi="Century Gothic"/>
          <w:sz w:val="22"/>
          <w:szCs w:val="22"/>
          <w:lang w:val="en-ZA"/>
        </w:rPr>
      </w:pPr>
      <w:r w:rsidRPr="00C81E49">
        <w:rPr>
          <w:rFonts w:ascii="Century Gothic" w:eastAsia="Calibri" w:hAnsi="Century Gothic"/>
          <w:sz w:val="22"/>
          <w:szCs w:val="22"/>
          <w:lang w:val="en-ZA"/>
        </w:rPr>
        <w:t>Question 4: (IAC0204)</w:t>
      </w:r>
    </w:p>
    <w:p w:rsidR="00C81E49" w:rsidRPr="00C81E49" w:rsidRDefault="00C81E49" w:rsidP="00C81E49">
      <w:pPr>
        <w:spacing w:before="0" w:after="160" w:line="259" w:lineRule="auto"/>
        <w:jc w:val="left"/>
        <w:rPr>
          <w:rFonts w:ascii="Century Gothic" w:eastAsia="Calibri" w:hAnsi="Century Gothic"/>
          <w:sz w:val="22"/>
          <w:szCs w:val="22"/>
          <w:lang w:val="en-ZA"/>
        </w:rPr>
      </w:pPr>
      <w:r w:rsidRPr="00C81E49">
        <w:rPr>
          <w:rFonts w:ascii="Century Gothic" w:eastAsia="Calibri" w:hAnsi="Century Gothic"/>
          <w:sz w:val="22"/>
          <w:szCs w:val="22"/>
          <w:lang w:val="en-ZA"/>
        </w:rPr>
        <w:t>Identify the frame type for each of the following furniture items: an office workstation, a portable massage table, and a sectional living room sofa.</w:t>
      </w:r>
    </w:p>
    <w:p w:rsidR="00C81E49" w:rsidRPr="00C81E49" w:rsidRDefault="00C81E49" w:rsidP="00C81E49">
      <w:pPr>
        <w:spacing w:before="0" w:after="160" w:line="259" w:lineRule="auto"/>
        <w:jc w:val="left"/>
        <w:rPr>
          <w:rFonts w:ascii="Century Gothic" w:eastAsia="Calibri" w:hAnsi="Century Gothic"/>
          <w:sz w:val="22"/>
          <w:szCs w:val="22"/>
          <w:lang w:val="en-ZA"/>
        </w:rPr>
      </w:pPr>
    </w:p>
    <w:p w:rsidR="00C81E49" w:rsidRPr="00C81E49" w:rsidRDefault="00C81E49" w:rsidP="00C81E49">
      <w:pPr>
        <w:spacing w:before="0" w:after="160" w:line="259" w:lineRule="auto"/>
        <w:jc w:val="left"/>
        <w:rPr>
          <w:rFonts w:ascii="Century Gothic" w:eastAsia="Calibri" w:hAnsi="Century Gothic"/>
          <w:sz w:val="22"/>
          <w:szCs w:val="22"/>
          <w:lang w:val="en-ZA"/>
        </w:rPr>
      </w:pPr>
      <w:r w:rsidRPr="00C81E49">
        <w:rPr>
          <w:rFonts w:ascii="Century Gothic" w:eastAsia="Calibri" w:hAnsi="Century Gothic"/>
          <w:sz w:val="22"/>
          <w:szCs w:val="22"/>
          <w:lang w:val="en-ZA"/>
        </w:rPr>
        <w:lastRenderedPageBreak/>
        <w:t>Model Answer:</w:t>
      </w:r>
    </w:p>
    <w:p w:rsidR="00C81E49" w:rsidRPr="00C81E49" w:rsidRDefault="00C81E49" w:rsidP="00C81E49">
      <w:pPr>
        <w:spacing w:before="0" w:after="160" w:line="259" w:lineRule="auto"/>
        <w:jc w:val="left"/>
        <w:rPr>
          <w:rFonts w:ascii="Century Gothic" w:eastAsia="Calibri" w:hAnsi="Century Gothic"/>
          <w:sz w:val="22"/>
          <w:szCs w:val="22"/>
          <w:lang w:val="en-ZA"/>
        </w:rPr>
      </w:pPr>
      <w:r w:rsidRPr="00C81E49">
        <w:rPr>
          <w:rFonts w:ascii="Century Gothic" w:eastAsia="Calibri" w:hAnsi="Century Gothic"/>
          <w:sz w:val="22"/>
          <w:szCs w:val="22"/>
          <w:lang w:val="en-ZA"/>
        </w:rPr>
        <w:t>- Office Workstation: Modular frame, as it needs to be adaptable and often reconfigurable.</w:t>
      </w:r>
    </w:p>
    <w:p w:rsidR="00C81E49" w:rsidRPr="00C81E49" w:rsidRDefault="00C81E49" w:rsidP="00C81E49">
      <w:pPr>
        <w:spacing w:before="0" w:after="160" w:line="259" w:lineRule="auto"/>
        <w:jc w:val="left"/>
        <w:rPr>
          <w:rFonts w:ascii="Century Gothic" w:eastAsia="Calibri" w:hAnsi="Century Gothic"/>
          <w:sz w:val="22"/>
          <w:szCs w:val="22"/>
          <w:lang w:val="en-ZA"/>
        </w:rPr>
      </w:pPr>
      <w:r w:rsidRPr="00C81E49">
        <w:rPr>
          <w:rFonts w:ascii="Century Gothic" w:eastAsia="Calibri" w:hAnsi="Century Gothic"/>
          <w:sz w:val="22"/>
          <w:szCs w:val="22"/>
          <w:lang w:val="en-ZA"/>
        </w:rPr>
        <w:t>- Portable Massage Table: Knock down frame, designed for easy assembly and disassembly.</w:t>
      </w:r>
    </w:p>
    <w:p w:rsidR="00C81E49" w:rsidRPr="00C81E49" w:rsidRDefault="00C81E49" w:rsidP="00C81E49">
      <w:pPr>
        <w:spacing w:before="0" w:after="160" w:line="259" w:lineRule="auto"/>
        <w:jc w:val="left"/>
        <w:rPr>
          <w:rFonts w:ascii="Century Gothic" w:eastAsia="Calibri" w:hAnsi="Century Gothic"/>
          <w:sz w:val="22"/>
          <w:szCs w:val="22"/>
          <w:lang w:val="en-ZA"/>
        </w:rPr>
      </w:pPr>
      <w:r w:rsidRPr="00C81E49">
        <w:rPr>
          <w:rFonts w:ascii="Century Gothic" w:eastAsia="Calibri" w:hAnsi="Century Gothic"/>
          <w:sz w:val="22"/>
          <w:szCs w:val="22"/>
          <w:lang w:val="en-ZA"/>
        </w:rPr>
        <w:t>- Sectional Living Room Sofa: Mono-frame, providing sturdy, uninterrupted support suitable for daily use.</w:t>
      </w:r>
    </w:p>
    <w:p w:rsidR="00C81E49" w:rsidRPr="00C81E49" w:rsidRDefault="00C81E49" w:rsidP="00C81E49">
      <w:pPr>
        <w:spacing w:before="0" w:after="160" w:line="259" w:lineRule="auto"/>
        <w:jc w:val="left"/>
        <w:rPr>
          <w:rFonts w:ascii="Century Gothic" w:eastAsia="Calibri" w:hAnsi="Century Gothic"/>
          <w:sz w:val="22"/>
          <w:szCs w:val="22"/>
          <w:lang w:val="en-ZA"/>
        </w:rPr>
      </w:pPr>
    </w:p>
    <w:p w:rsidR="00C81E49" w:rsidRPr="00C81E49" w:rsidRDefault="00C81E49" w:rsidP="00C81E49">
      <w:pPr>
        <w:spacing w:before="0" w:after="160" w:line="259" w:lineRule="auto"/>
        <w:jc w:val="left"/>
        <w:rPr>
          <w:rFonts w:ascii="Century Gothic" w:eastAsia="Calibri" w:hAnsi="Century Gothic"/>
          <w:sz w:val="22"/>
          <w:szCs w:val="22"/>
          <w:lang w:val="en-ZA"/>
        </w:rPr>
      </w:pPr>
      <w:r w:rsidRPr="00C81E49">
        <w:rPr>
          <w:rFonts w:ascii="Century Gothic" w:eastAsia="Calibri" w:hAnsi="Century Gothic"/>
          <w:sz w:val="22"/>
          <w:szCs w:val="22"/>
          <w:lang w:val="en-ZA"/>
        </w:rPr>
        <w:t>Question 5: (IAC0205)</w:t>
      </w:r>
    </w:p>
    <w:p w:rsidR="00C81E49" w:rsidRPr="00C81E49" w:rsidRDefault="00C81E49" w:rsidP="00C81E49">
      <w:pPr>
        <w:spacing w:before="0" w:after="160" w:line="259" w:lineRule="auto"/>
        <w:jc w:val="left"/>
        <w:rPr>
          <w:rFonts w:ascii="Century Gothic" w:eastAsia="Calibri" w:hAnsi="Century Gothic"/>
          <w:sz w:val="22"/>
          <w:szCs w:val="22"/>
          <w:lang w:val="en-ZA"/>
        </w:rPr>
      </w:pPr>
      <w:r w:rsidRPr="00C81E49">
        <w:rPr>
          <w:rFonts w:ascii="Century Gothic" w:eastAsia="Calibri" w:hAnsi="Century Gothic"/>
          <w:sz w:val="22"/>
          <w:szCs w:val="22"/>
          <w:lang w:val="en-ZA"/>
        </w:rPr>
        <w:t>You need to recommend materials for a new line of bedroom furniture. Choose appropriate materials for the bed frames, dressers, and nightstands.</w:t>
      </w:r>
    </w:p>
    <w:p w:rsidR="00C81E49" w:rsidRPr="00C81E49" w:rsidRDefault="00C81E49" w:rsidP="00C81E49">
      <w:pPr>
        <w:spacing w:before="0" w:after="160" w:line="259" w:lineRule="auto"/>
        <w:jc w:val="left"/>
        <w:rPr>
          <w:rFonts w:ascii="Century Gothic" w:eastAsia="Calibri" w:hAnsi="Century Gothic"/>
          <w:sz w:val="22"/>
          <w:szCs w:val="22"/>
          <w:lang w:val="en-ZA"/>
        </w:rPr>
      </w:pPr>
    </w:p>
    <w:p w:rsidR="00C81E49" w:rsidRPr="00C81E49" w:rsidRDefault="00C81E49" w:rsidP="00C81E49">
      <w:pPr>
        <w:spacing w:before="0" w:after="160" w:line="259" w:lineRule="auto"/>
        <w:jc w:val="left"/>
        <w:rPr>
          <w:rFonts w:ascii="Century Gothic" w:eastAsia="Calibri" w:hAnsi="Century Gothic"/>
          <w:sz w:val="22"/>
          <w:szCs w:val="22"/>
          <w:lang w:val="en-ZA"/>
        </w:rPr>
      </w:pPr>
      <w:r w:rsidRPr="00C81E49">
        <w:rPr>
          <w:rFonts w:ascii="Century Gothic" w:eastAsia="Calibri" w:hAnsi="Century Gothic"/>
          <w:sz w:val="22"/>
          <w:szCs w:val="22"/>
          <w:lang w:val="en-ZA"/>
        </w:rPr>
        <w:t>Model Answer:</w:t>
      </w:r>
    </w:p>
    <w:p w:rsidR="00C81E49" w:rsidRPr="00C81E49" w:rsidRDefault="00C81E49" w:rsidP="00C81E49">
      <w:pPr>
        <w:spacing w:before="0" w:after="160" w:line="259" w:lineRule="auto"/>
        <w:jc w:val="left"/>
        <w:rPr>
          <w:rFonts w:ascii="Century Gothic" w:eastAsia="Calibri" w:hAnsi="Century Gothic"/>
          <w:sz w:val="22"/>
          <w:szCs w:val="22"/>
          <w:lang w:val="en-ZA"/>
        </w:rPr>
      </w:pPr>
      <w:r w:rsidRPr="00C81E49">
        <w:rPr>
          <w:rFonts w:ascii="Century Gothic" w:eastAsia="Calibri" w:hAnsi="Century Gothic"/>
          <w:sz w:val="22"/>
          <w:szCs w:val="22"/>
          <w:lang w:val="en-ZA"/>
        </w:rPr>
        <w:t>- Bed Frames: Hardwood for its durability and strength.</w:t>
      </w:r>
    </w:p>
    <w:p w:rsidR="00C81E49" w:rsidRPr="00C81E49" w:rsidRDefault="00C81E49" w:rsidP="00C81E49">
      <w:pPr>
        <w:spacing w:before="0" w:after="160" w:line="259" w:lineRule="auto"/>
        <w:jc w:val="left"/>
        <w:rPr>
          <w:rFonts w:ascii="Century Gothic" w:eastAsia="Calibri" w:hAnsi="Century Gothic"/>
          <w:sz w:val="22"/>
          <w:szCs w:val="22"/>
          <w:lang w:val="en-ZA"/>
        </w:rPr>
      </w:pPr>
      <w:r w:rsidRPr="00C81E49">
        <w:rPr>
          <w:rFonts w:ascii="Century Gothic" w:eastAsia="Calibri" w:hAnsi="Century Gothic"/>
          <w:sz w:val="22"/>
          <w:szCs w:val="22"/>
          <w:lang w:val="en-ZA"/>
        </w:rPr>
        <w:t>- Dressers: MDF for its smooth finish, ideal for painting and providing a modern look.</w:t>
      </w:r>
    </w:p>
    <w:p w:rsidR="00C81E49" w:rsidRPr="00C81E49" w:rsidRDefault="00C81E49" w:rsidP="00C81E49">
      <w:pPr>
        <w:spacing w:before="0" w:after="160" w:line="259" w:lineRule="auto"/>
        <w:jc w:val="left"/>
        <w:rPr>
          <w:rFonts w:ascii="Century Gothic" w:eastAsia="Calibri" w:hAnsi="Century Gothic"/>
          <w:sz w:val="22"/>
          <w:szCs w:val="22"/>
          <w:lang w:val="en-ZA"/>
        </w:rPr>
      </w:pPr>
      <w:r w:rsidRPr="00C81E49">
        <w:rPr>
          <w:rFonts w:ascii="Century Gothic" w:eastAsia="Calibri" w:hAnsi="Century Gothic"/>
          <w:sz w:val="22"/>
          <w:szCs w:val="22"/>
          <w:lang w:val="en-ZA"/>
        </w:rPr>
        <w:t>- Nightstands: Softwood or chip board covered with a laminate for cost-effectiveness and ease of maintenance.</w:t>
      </w:r>
    </w:p>
    <w:p w:rsidR="00C81E49" w:rsidRPr="00C81E49" w:rsidRDefault="00C81E49" w:rsidP="00C81E49">
      <w:pPr>
        <w:spacing w:before="0" w:after="160" w:line="259" w:lineRule="auto"/>
        <w:jc w:val="left"/>
        <w:rPr>
          <w:rFonts w:ascii="Century Gothic" w:eastAsia="Calibri" w:hAnsi="Century Gothic"/>
          <w:sz w:val="22"/>
          <w:szCs w:val="22"/>
          <w:lang w:val="en-ZA"/>
        </w:rPr>
      </w:pPr>
    </w:p>
    <w:p w:rsidR="00C81E49" w:rsidRPr="00C81E49" w:rsidRDefault="00C81E49" w:rsidP="00C81E49">
      <w:pPr>
        <w:spacing w:before="0" w:after="160" w:line="259" w:lineRule="auto"/>
        <w:jc w:val="left"/>
        <w:rPr>
          <w:rFonts w:ascii="Century Gothic" w:eastAsia="Calibri" w:hAnsi="Century Gothic"/>
          <w:sz w:val="22"/>
          <w:szCs w:val="22"/>
          <w:lang w:val="en-ZA"/>
        </w:rPr>
      </w:pPr>
      <w:r w:rsidRPr="00C81E49">
        <w:rPr>
          <w:rFonts w:ascii="Century Gothic" w:eastAsia="Calibri" w:hAnsi="Century Gothic"/>
          <w:sz w:val="22"/>
          <w:szCs w:val="22"/>
          <w:lang w:val="en-ZA"/>
        </w:rPr>
        <w:t>Question 6: (IAC0206)</w:t>
      </w:r>
    </w:p>
    <w:p w:rsidR="00C81E49" w:rsidRPr="00C81E49" w:rsidRDefault="00C81E49" w:rsidP="00C81E49">
      <w:pPr>
        <w:spacing w:before="0" w:after="160" w:line="259" w:lineRule="auto"/>
        <w:jc w:val="left"/>
        <w:rPr>
          <w:rFonts w:ascii="Century Gothic" w:eastAsia="Calibri" w:hAnsi="Century Gothic"/>
          <w:sz w:val="22"/>
          <w:szCs w:val="22"/>
          <w:lang w:val="en-ZA"/>
        </w:rPr>
      </w:pPr>
      <w:r w:rsidRPr="00C81E49">
        <w:rPr>
          <w:rFonts w:ascii="Century Gothic" w:eastAsia="Calibri" w:hAnsi="Century Gothic"/>
          <w:sz w:val="22"/>
          <w:szCs w:val="22"/>
          <w:lang w:val="en-ZA"/>
        </w:rPr>
        <w:t>A luxury dining set requires specific joints and bracings. What types would you recommend for the chairs and the dining table?</w:t>
      </w:r>
    </w:p>
    <w:p w:rsidR="00C81E49" w:rsidRPr="00C81E49" w:rsidRDefault="00C81E49" w:rsidP="00C81E49">
      <w:pPr>
        <w:spacing w:before="0" w:after="160" w:line="259" w:lineRule="auto"/>
        <w:jc w:val="left"/>
        <w:rPr>
          <w:rFonts w:ascii="Century Gothic" w:eastAsia="Calibri" w:hAnsi="Century Gothic"/>
          <w:sz w:val="22"/>
          <w:szCs w:val="22"/>
          <w:lang w:val="en-ZA"/>
        </w:rPr>
      </w:pPr>
    </w:p>
    <w:p w:rsidR="00C81E49" w:rsidRPr="00C81E49" w:rsidRDefault="00C81E49" w:rsidP="00C81E49">
      <w:pPr>
        <w:spacing w:before="0" w:after="160" w:line="259" w:lineRule="auto"/>
        <w:jc w:val="left"/>
        <w:rPr>
          <w:rFonts w:ascii="Century Gothic" w:eastAsia="Calibri" w:hAnsi="Century Gothic"/>
          <w:sz w:val="22"/>
          <w:szCs w:val="22"/>
          <w:lang w:val="en-ZA"/>
        </w:rPr>
      </w:pPr>
      <w:r w:rsidRPr="00C81E49">
        <w:rPr>
          <w:rFonts w:ascii="Century Gothic" w:eastAsia="Calibri" w:hAnsi="Century Gothic"/>
          <w:sz w:val="22"/>
          <w:szCs w:val="22"/>
          <w:lang w:val="en-ZA"/>
        </w:rPr>
        <w:t>Model Answer:</w:t>
      </w:r>
    </w:p>
    <w:p w:rsidR="00C81E49" w:rsidRPr="00C81E49" w:rsidRDefault="00C81E49" w:rsidP="00C81E49">
      <w:pPr>
        <w:spacing w:before="0" w:after="160" w:line="259" w:lineRule="auto"/>
        <w:jc w:val="left"/>
        <w:rPr>
          <w:rFonts w:ascii="Century Gothic" w:eastAsia="Calibri" w:hAnsi="Century Gothic"/>
          <w:sz w:val="22"/>
          <w:szCs w:val="22"/>
          <w:lang w:val="en-ZA"/>
        </w:rPr>
      </w:pPr>
      <w:r w:rsidRPr="00C81E49">
        <w:rPr>
          <w:rFonts w:ascii="Century Gothic" w:eastAsia="Calibri" w:hAnsi="Century Gothic"/>
          <w:sz w:val="22"/>
          <w:szCs w:val="22"/>
          <w:lang w:val="en-ZA"/>
        </w:rPr>
        <w:t>- Chairs: Mortise and tenon joints for strength and durability, with corner blocks for additional stability.</w:t>
      </w:r>
    </w:p>
    <w:p w:rsidR="00C81E49" w:rsidRPr="00C81E49" w:rsidRDefault="00C81E49" w:rsidP="00C81E49">
      <w:pPr>
        <w:spacing w:before="0" w:after="160" w:line="259" w:lineRule="auto"/>
        <w:jc w:val="left"/>
        <w:rPr>
          <w:rFonts w:ascii="Century Gothic" w:eastAsia="Calibri" w:hAnsi="Century Gothic"/>
          <w:sz w:val="22"/>
          <w:szCs w:val="22"/>
          <w:lang w:val="en-ZA"/>
        </w:rPr>
      </w:pPr>
      <w:r w:rsidRPr="00C81E49">
        <w:rPr>
          <w:rFonts w:ascii="Century Gothic" w:eastAsia="Calibri" w:hAnsi="Century Gothic"/>
          <w:sz w:val="22"/>
          <w:szCs w:val="22"/>
          <w:lang w:val="en-ZA"/>
        </w:rPr>
        <w:t>- Dining Table: Dowelled joints for easy assembly, with lap joints to lengthen rails ensuring the table's stability and longevity.</w:t>
      </w:r>
    </w:p>
    <w:p w:rsidR="00C81E49" w:rsidRPr="00C81E49" w:rsidRDefault="00C81E49" w:rsidP="00C81E49">
      <w:pPr>
        <w:spacing w:before="0" w:after="160" w:line="259" w:lineRule="auto"/>
        <w:jc w:val="left"/>
        <w:rPr>
          <w:rFonts w:ascii="Century Gothic" w:eastAsia="Calibri" w:hAnsi="Century Gothic"/>
          <w:sz w:val="22"/>
          <w:szCs w:val="22"/>
          <w:lang w:val="en-ZA"/>
        </w:rPr>
      </w:pPr>
    </w:p>
    <w:p w:rsidR="00C81E49" w:rsidRPr="00C81E49" w:rsidRDefault="00C81E49" w:rsidP="00C81E49">
      <w:pPr>
        <w:spacing w:before="0" w:after="160" w:line="259" w:lineRule="auto"/>
        <w:jc w:val="left"/>
        <w:rPr>
          <w:rFonts w:ascii="Century Gothic" w:eastAsia="Calibri" w:hAnsi="Century Gothic"/>
          <w:sz w:val="22"/>
          <w:szCs w:val="22"/>
          <w:lang w:val="en-ZA"/>
        </w:rPr>
      </w:pPr>
      <w:r w:rsidRPr="00C81E49">
        <w:rPr>
          <w:rFonts w:ascii="Century Gothic" w:eastAsia="Calibri" w:hAnsi="Century Gothic"/>
          <w:sz w:val="22"/>
          <w:szCs w:val="22"/>
          <w:lang w:val="en-ZA"/>
        </w:rPr>
        <w:t>Question 7: (IAC0207)</w:t>
      </w:r>
    </w:p>
    <w:p w:rsidR="00C81E49" w:rsidRPr="00C81E49" w:rsidRDefault="00C81E49" w:rsidP="00C81E49">
      <w:pPr>
        <w:spacing w:before="0" w:after="160" w:line="259" w:lineRule="auto"/>
        <w:jc w:val="left"/>
        <w:rPr>
          <w:rFonts w:ascii="Century Gothic" w:eastAsia="Calibri" w:hAnsi="Century Gothic"/>
          <w:sz w:val="22"/>
          <w:szCs w:val="22"/>
          <w:lang w:val="en-ZA"/>
        </w:rPr>
      </w:pPr>
      <w:r w:rsidRPr="00C81E49">
        <w:rPr>
          <w:rFonts w:ascii="Century Gothic" w:eastAsia="Calibri" w:hAnsi="Century Gothic"/>
          <w:sz w:val="22"/>
          <w:szCs w:val="22"/>
          <w:lang w:val="en-ZA"/>
        </w:rPr>
        <w:t>When inspecting wood samples for a custom cabinet, how would you identify the long, short, and end grains of the wood to ensure optimal placement of fasteners?</w:t>
      </w:r>
    </w:p>
    <w:p w:rsidR="00C81E49" w:rsidRPr="00C81E49" w:rsidRDefault="00C81E49" w:rsidP="00C81E49">
      <w:pPr>
        <w:spacing w:before="0" w:after="160" w:line="259" w:lineRule="auto"/>
        <w:jc w:val="left"/>
        <w:rPr>
          <w:rFonts w:ascii="Century Gothic" w:eastAsia="Calibri" w:hAnsi="Century Gothic"/>
          <w:sz w:val="22"/>
          <w:szCs w:val="22"/>
          <w:lang w:val="en-ZA"/>
        </w:rPr>
      </w:pPr>
    </w:p>
    <w:p w:rsidR="00C81E49" w:rsidRPr="00C81E49" w:rsidRDefault="00C81E49" w:rsidP="00C81E49">
      <w:pPr>
        <w:spacing w:before="0" w:after="160" w:line="259" w:lineRule="auto"/>
        <w:jc w:val="left"/>
        <w:rPr>
          <w:rFonts w:ascii="Century Gothic" w:eastAsia="Calibri" w:hAnsi="Century Gothic"/>
          <w:sz w:val="22"/>
          <w:szCs w:val="22"/>
          <w:lang w:val="en-ZA"/>
        </w:rPr>
      </w:pPr>
      <w:r w:rsidRPr="00C81E49">
        <w:rPr>
          <w:rFonts w:ascii="Century Gothic" w:eastAsia="Calibri" w:hAnsi="Century Gothic"/>
          <w:sz w:val="22"/>
          <w:szCs w:val="22"/>
          <w:lang w:val="en-ZA"/>
        </w:rPr>
        <w:t>Model Answer:</w:t>
      </w:r>
    </w:p>
    <w:p w:rsidR="00C81E49" w:rsidRPr="00C81E49" w:rsidRDefault="00C81E49" w:rsidP="00C81E49">
      <w:pPr>
        <w:spacing w:before="0" w:after="160" w:line="259" w:lineRule="auto"/>
        <w:jc w:val="left"/>
        <w:rPr>
          <w:rFonts w:ascii="Century Gothic" w:eastAsia="Calibri" w:hAnsi="Century Gothic"/>
          <w:sz w:val="22"/>
          <w:szCs w:val="22"/>
          <w:lang w:val="en-ZA"/>
        </w:rPr>
      </w:pPr>
      <w:r w:rsidRPr="00C81E49">
        <w:rPr>
          <w:rFonts w:ascii="Century Gothic" w:eastAsia="Calibri" w:hAnsi="Century Gothic"/>
          <w:sz w:val="22"/>
          <w:szCs w:val="22"/>
          <w:lang w:val="en-ZA"/>
        </w:rPr>
        <w:t>- Long Grain: Runs lengthwise along the wood, should be used where strength and aesthetics are important.</w:t>
      </w:r>
    </w:p>
    <w:p w:rsidR="00C81E49" w:rsidRPr="00C81E49" w:rsidRDefault="00C81E49" w:rsidP="00C81E49">
      <w:pPr>
        <w:spacing w:before="0" w:after="160" w:line="259" w:lineRule="auto"/>
        <w:jc w:val="left"/>
        <w:rPr>
          <w:rFonts w:ascii="Century Gothic" w:eastAsia="Calibri" w:hAnsi="Century Gothic"/>
          <w:sz w:val="22"/>
          <w:szCs w:val="22"/>
          <w:lang w:val="en-ZA"/>
        </w:rPr>
      </w:pPr>
      <w:r w:rsidRPr="00C81E49">
        <w:rPr>
          <w:rFonts w:ascii="Century Gothic" w:eastAsia="Calibri" w:hAnsi="Century Gothic"/>
          <w:sz w:val="22"/>
          <w:szCs w:val="22"/>
          <w:lang w:val="en-ZA"/>
        </w:rPr>
        <w:t>- Short Grain: Runs width wise, less structural integrity than long grain.</w:t>
      </w:r>
    </w:p>
    <w:p w:rsidR="00C81E49" w:rsidRPr="00C81E49" w:rsidRDefault="00C81E49" w:rsidP="00C81E49">
      <w:pPr>
        <w:spacing w:before="0" w:after="160" w:line="259" w:lineRule="auto"/>
        <w:jc w:val="left"/>
        <w:rPr>
          <w:rFonts w:ascii="Century Gothic" w:eastAsia="Calibri" w:hAnsi="Century Gothic"/>
          <w:sz w:val="22"/>
          <w:szCs w:val="22"/>
          <w:lang w:val="en-ZA"/>
        </w:rPr>
      </w:pPr>
      <w:r w:rsidRPr="00C81E49">
        <w:rPr>
          <w:rFonts w:ascii="Century Gothic" w:eastAsia="Calibri" w:hAnsi="Century Gothic"/>
          <w:sz w:val="22"/>
          <w:szCs w:val="22"/>
          <w:lang w:val="en-ZA"/>
        </w:rPr>
        <w:t>- End Grain: Visible at the ends of the wood, not ideal for fasteners as it tends to split; pre-drilling is recommended.</w:t>
      </w:r>
    </w:p>
    <w:p w:rsidR="00C81E49" w:rsidRPr="00C81E49" w:rsidRDefault="00C81E49" w:rsidP="00C81E49">
      <w:pPr>
        <w:spacing w:before="0" w:after="160" w:line="259" w:lineRule="auto"/>
        <w:jc w:val="left"/>
        <w:rPr>
          <w:rFonts w:ascii="Century Gothic" w:eastAsia="Calibri" w:hAnsi="Century Gothic"/>
          <w:sz w:val="22"/>
          <w:szCs w:val="22"/>
          <w:lang w:val="en-ZA"/>
        </w:rPr>
      </w:pPr>
    </w:p>
    <w:p w:rsidR="00C81E49" w:rsidRPr="00C81E49" w:rsidRDefault="00C81E49" w:rsidP="00C81E49">
      <w:pPr>
        <w:spacing w:before="0" w:after="160" w:line="259" w:lineRule="auto"/>
        <w:jc w:val="left"/>
        <w:rPr>
          <w:rFonts w:ascii="Century Gothic" w:eastAsia="Calibri" w:hAnsi="Century Gothic"/>
          <w:sz w:val="22"/>
          <w:szCs w:val="22"/>
          <w:lang w:val="en-ZA"/>
        </w:rPr>
      </w:pPr>
      <w:r w:rsidRPr="00C81E49">
        <w:rPr>
          <w:rFonts w:ascii="Century Gothic" w:eastAsia="Calibri" w:hAnsi="Century Gothic"/>
          <w:sz w:val="22"/>
          <w:szCs w:val="22"/>
          <w:lang w:val="en-ZA"/>
        </w:rPr>
        <w:t xml:space="preserve"> Summary:</w:t>
      </w:r>
    </w:p>
    <w:p w:rsidR="00C81E49" w:rsidRPr="00C81E49" w:rsidRDefault="00C81E49" w:rsidP="00C81E49">
      <w:pPr>
        <w:spacing w:before="0" w:after="160" w:line="259" w:lineRule="auto"/>
        <w:jc w:val="left"/>
        <w:rPr>
          <w:rFonts w:ascii="Century Gothic" w:eastAsia="Calibri" w:hAnsi="Century Gothic"/>
          <w:sz w:val="22"/>
          <w:szCs w:val="22"/>
          <w:lang w:val="en-ZA"/>
        </w:rPr>
      </w:pPr>
      <w:r w:rsidRPr="00C81E49">
        <w:rPr>
          <w:rFonts w:ascii="Century Gothic" w:eastAsia="Calibri" w:hAnsi="Century Gothic"/>
          <w:sz w:val="22"/>
          <w:szCs w:val="22"/>
          <w:lang w:val="en-ZA"/>
        </w:rPr>
        <w:t>This case study not only tests your understanding of the materials and construction techniques but also your ability to apply these in practical, real-world design scenarios. Each answer should demonstrate thorough knowledge and a clear rationale that aligns with industry standards and practical application in furniture design.</w:t>
      </w:r>
    </w:p>
    <w:p w:rsidR="008F7337" w:rsidRPr="00A362A0" w:rsidRDefault="008F7337" w:rsidP="008F7337">
      <w:pPr>
        <w:spacing w:line="360" w:lineRule="auto"/>
        <w:rPr>
          <w:rFonts w:ascii="Century Gothic" w:hAnsi="Century Gothic"/>
          <w:sz w:val="22"/>
          <w:szCs w:val="22"/>
          <w:lang w:val="en-ZA"/>
        </w:rPr>
      </w:pPr>
    </w:p>
    <w:p w:rsidR="008F7337" w:rsidRPr="00A362A0" w:rsidRDefault="008F7337" w:rsidP="008F7337">
      <w:pPr>
        <w:spacing w:line="360" w:lineRule="auto"/>
        <w:rPr>
          <w:rFonts w:ascii="Century Gothic" w:hAnsi="Century Gothic"/>
          <w:b/>
          <w:sz w:val="22"/>
          <w:szCs w:val="22"/>
          <w:lang w:val="en-ZA"/>
        </w:rPr>
      </w:pPr>
    </w:p>
    <w:p w:rsidR="008F7337" w:rsidRPr="00A362A0" w:rsidRDefault="008F7337" w:rsidP="008F7337">
      <w:pPr>
        <w:rPr>
          <w:rFonts w:ascii="Century Gothic" w:hAnsi="Century Gothic"/>
          <w:sz w:val="22"/>
          <w:szCs w:val="22"/>
          <w:lang w:val="en-ZA"/>
        </w:rPr>
      </w:pPr>
    </w:p>
    <w:p w:rsidR="008F7337" w:rsidRPr="00A362A0" w:rsidRDefault="008F7337" w:rsidP="008F7337">
      <w:pPr>
        <w:rPr>
          <w:rFonts w:ascii="Century Gothic" w:hAnsi="Century Gothic"/>
          <w:b/>
          <w:lang w:val="en-ZA"/>
        </w:rPr>
      </w:pPr>
    </w:p>
    <w:p w:rsidR="008F7337" w:rsidRPr="00A362A0" w:rsidRDefault="008F7337" w:rsidP="008F7337">
      <w:pPr>
        <w:rPr>
          <w:rFonts w:ascii="Century Gothic" w:hAnsi="Century Gothic"/>
          <w:b/>
          <w:lang w:val="en-ZA"/>
        </w:rPr>
      </w:pPr>
    </w:p>
    <w:p w:rsidR="008F7337" w:rsidRPr="00A362A0" w:rsidRDefault="008F7337" w:rsidP="008F7337">
      <w:pPr>
        <w:rPr>
          <w:rFonts w:ascii="Century Gothic" w:hAnsi="Century Gothic"/>
          <w:b/>
          <w:lang w:val="en-ZA"/>
        </w:rPr>
      </w:pPr>
    </w:p>
    <w:p w:rsidR="008F7337" w:rsidRPr="00A362A0" w:rsidRDefault="008F7337" w:rsidP="008F7337">
      <w:pPr>
        <w:spacing w:before="0" w:after="160" w:line="259" w:lineRule="auto"/>
        <w:jc w:val="left"/>
        <w:rPr>
          <w:rFonts w:ascii="Century Gothic" w:hAnsi="Century Gothic"/>
          <w:b/>
          <w:bCs/>
          <w:sz w:val="28"/>
          <w:lang w:val="en-ZA"/>
        </w:rPr>
      </w:pPr>
      <w:r w:rsidRPr="00A362A0">
        <w:rPr>
          <w:rFonts w:ascii="Century Gothic" w:hAnsi="Century Gothic"/>
          <w:lang w:val="en-ZA"/>
        </w:rPr>
        <w:br w:type="page"/>
      </w:r>
    </w:p>
    <w:p w:rsidR="008F7337" w:rsidRDefault="008F7337" w:rsidP="008F7337">
      <w:pPr>
        <w:spacing w:before="0" w:after="0" w:line="276" w:lineRule="auto"/>
        <w:jc w:val="left"/>
        <w:rPr>
          <w:rFonts w:ascii="Century Gothic" w:hAnsi="Century Gothic" w:cs="Arial"/>
          <w:b/>
          <w:color w:val="000000"/>
          <w:sz w:val="28"/>
          <w:szCs w:val="28"/>
          <w:lang w:val="en-ZA"/>
        </w:rPr>
      </w:pPr>
      <w:r>
        <w:rPr>
          <w:rFonts w:ascii="Century Gothic" w:hAnsi="Century Gothic" w:cs="Arial"/>
          <w:b/>
          <w:color w:val="000000"/>
          <w:sz w:val="28"/>
          <w:szCs w:val="28"/>
          <w:lang w:val="en-ZA"/>
        </w:rPr>
        <w:lastRenderedPageBreak/>
        <w:t>EVALUATION CHECKLIST</w:t>
      </w:r>
    </w:p>
    <w:p w:rsidR="008F7337" w:rsidRPr="00A362A0" w:rsidRDefault="008F7337" w:rsidP="008F7337">
      <w:pPr>
        <w:spacing w:before="0" w:after="0" w:line="276" w:lineRule="auto"/>
        <w:jc w:val="left"/>
        <w:rPr>
          <w:rFonts w:ascii="Century Gothic" w:hAnsi="Century Gothic" w:cs="Arial"/>
          <w:b/>
          <w:color w:val="000000"/>
          <w:sz w:val="28"/>
          <w:szCs w:val="28"/>
          <w:lang w:val="en-ZA"/>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96"/>
        <w:gridCol w:w="4354"/>
      </w:tblGrid>
      <w:tr w:rsidR="008F7337" w:rsidRPr="00A362A0" w:rsidTr="004234B7">
        <w:trPr>
          <w:jc w:val="center"/>
        </w:trPr>
        <w:tc>
          <w:tcPr>
            <w:tcW w:w="5033" w:type="dxa"/>
          </w:tcPr>
          <w:p w:rsidR="008F7337" w:rsidRPr="00A362A0" w:rsidRDefault="008F7337" w:rsidP="004234B7">
            <w:pPr>
              <w:spacing w:before="0" w:after="0" w:line="276" w:lineRule="auto"/>
              <w:jc w:val="left"/>
              <w:rPr>
                <w:rFonts w:ascii="Century Gothic" w:hAnsi="Century Gothic" w:cs="Arial"/>
                <w:color w:val="000000"/>
                <w:sz w:val="24"/>
                <w:lang w:val="en-ZA"/>
              </w:rPr>
            </w:pPr>
            <w:r w:rsidRPr="00A362A0">
              <w:rPr>
                <w:rFonts w:ascii="Century Gothic" w:hAnsi="Century Gothic" w:cs="Arial"/>
                <w:color w:val="000000"/>
                <w:sz w:val="22"/>
                <w:szCs w:val="22"/>
                <w:lang w:val="en-ZA"/>
              </w:rPr>
              <w:br w:type="page"/>
            </w:r>
            <w:r w:rsidRPr="00A362A0">
              <w:rPr>
                <w:rFonts w:ascii="Century Gothic" w:hAnsi="Century Gothic" w:cs="Arial"/>
                <w:color w:val="000000"/>
                <w:sz w:val="22"/>
                <w:szCs w:val="22"/>
                <w:lang w:val="en-ZA"/>
              </w:rPr>
              <w:br w:type="page"/>
            </w:r>
          </w:p>
          <w:p w:rsidR="008F7337" w:rsidRPr="00A362A0" w:rsidRDefault="008F7337" w:rsidP="004234B7">
            <w:pPr>
              <w:spacing w:before="0" w:after="0" w:line="276" w:lineRule="auto"/>
              <w:jc w:val="left"/>
              <w:rPr>
                <w:rFonts w:ascii="Century Gothic" w:hAnsi="Century Gothic" w:cs="Arial"/>
                <w:color w:val="000000"/>
                <w:sz w:val="22"/>
                <w:szCs w:val="22"/>
                <w:lang w:val="en-ZA"/>
              </w:rPr>
            </w:pPr>
            <w:r w:rsidRPr="00A362A0">
              <w:rPr>
                <w:rFonts w:ascii="Century Gothic" w:hAnsi="Century Gothic" w:cs="Arial"/>
                <w:b/>
                <w:color w:val="000000"/>
                <w:sz w:val="22"/>
                <w:szCs w:val="22"/>
                <w:lang w:val="en-ZA"/>
              </w:rPr>
              <w:t>NAME:</w:t>
            </w:r>
            <w:r w:rsidRPr="00A362A0">
              <w:rPr>
                <w:rFonts w:ascii="Century Gothic" w:hAnsi="Century Gothic" w:cs="Arial"/>
                <w:color w:val="000000"/>
                <w:sz w:val="22"/>
                <w:szCs w:val="22"/>
                <w:lang w:val="en-ZA"/>
              </w:rPr>
              <w:t xml:space="preserve"> …………………………………….….</w:t>
            </w:r>
          </w:p>
          <w:p w:rsidR="008F7337" w:rsidRPr="00A362A0" w:rsidRDefault="008F7337" w:rsidP="004234B7">
            <w:pPr>
              <w:spacing w:before="0" w:after="0" w:line="276" w:lineRule="auto"/>
              <w:jc w:val="left"/>
              <w:rPr>
                <w:rFonts w:ascii="Century Gothic" w:hAnsi="Century Gothic" w:cs="Arial"/>
                <w:color w:val="000000"/>
                <w:sz w:val="24"/>
                <w:lang w:val="en-ZA"/>
              </w:rPr>
            </w:pPr>
          </w:p>
          <w:p w:rsidR="008F7337" w:rsidRPr="00A362A0" w:rsidRDefault="008F7337" w:rsidP="004234B7">
            <w:pPr>
              <w:spacing w:before="0" w:after="0" w:line="276" w:lineRule="auto"/>
              <w:jc w:val="left"/>
              <w:rPr>
                <w:rFonts w:ascii="Century Gothic" w:hAnsi="Century Gothic" w:cs="Arial"/>
                <w:color w:val="000000"/>
                <w:sz w:val="22"/>
                <w:szCs w:val="22"/>
                <w:lang w:val="en-ZA"/>
              </w:rPr>
            </w:pPr>
            <w:r w:rsidRPr="00A362A0">
              <w:rPr>
                <w:rFonts w:ascii="Century Gothic" w:hAnsi="Century Gothic" w:cs="Arial"/>
                <w:b/>
                <w:color w:val="000000"/>
                <w:sz w:val="22"/>
                <w:szCs w:val="22"/>
                <w:lang w:val="en-ZA"/>
              </w:rPr>
              <w:t>SURNAME:</w:t>
            </w:r>
            <w:r w:rsidRPr="00A362A0">
              <w:rPr>
                <w:rFonts w:ascii="Century Gothic" w:hAnsi="Century Gothic" w:cs="Arial"/>
                <w:color w:val="000000"/>
                <w:sz w:val="22"/>
                <w:szCs w:val="22"/>
                <w:lang w:val="en-ZA"/>
              </w:rPr>
              <w:t xml:space="preserve"> ……………………………….….</w:t>
            </w:r>
          </w:p>
          <w:p w:rsidR="008F7337" w:rsidRPr="00A362A0" w:rsidRDefault="008F7337" w:rsidP="004234B7">
            <w:pPr>
              <w:spacing w:before="0" w:after="0" w:line="276" w:lineRule="auto"/>
              <w:jc w:val="left"/>
              <w:rPr>
                <w:rFonts w:ascii="Century Gothic" w:hAnsi="Century Gothic" w:cs="Arial"/>
                <w:color w:val="000000"/>
                <w:sz w:val="24"/>
                <w:lang w:val="en-ZA"/>
              </w:rPr>
            </w:pPr>
          </w:p>
          <w:p w:rsidR="008F7337" w:rsidRPr="00A362A0" w:rsidRDefault="008F7337" w:rsidP="004234B7">
            <w:pPr>
              <w:spacing w:before="0" w:after="0" w:line="276" w:lineRule="auto"/>
              <w:jc w:val="left"/>
              <w:rPr>
                <w:rFonts w:ascii="Century Gothic" w:hAnsi="Century Gothic" w:cs="Arial"/>
                <w:color w:val="000000"/>
                <w:sz w:val="24"/>
                <w:lang w:val="en-ZA"/>
              </w:rPr>
            </w:pPr>
            <w:r w:rsidRPr="00A362A0">
              <w:rPr>
                <w:rFonts w:ascii="Century Gothic" w:hAnsi="Century Gothic" w:cs="Arial"/>
                <w:b/>
                <w:color w:val="000000"/>
                <w:sz w:val="22"/>
                <w:szCs w:val="22"/>
                <w:lang w:val="en-ZA"/>
              </w:rPr>
              <w:t>ID</w:t>
            </w:r>
            <w:r w:rsidRPr="00A362A0">
              <w:rPr>
                <w:rFonts w:ascii="Century Gothic" w:hAnsi="Century Gothic" w:cs="Arial"/>
                <w:color w:val="000000"/>
                <w:sz w:val="22"/>
                <w:szCs w:val="22"/>
                <w:lang w:val="en-ZA"/>
              </w:rPr>
              <w:t>……………………………………………....</w:t>
            </w:r>
          </w:p>
        </w:tc>
        <w:tc>
          <w:tcPr>
            <w:tcW w:w="4543" w:type="dxa"/>
          </w:tcPr>
          <w:p w:rsidR="008F7337" w:rsidRPr="00A362A0" w:rsidRDefault="008F7337" w:rsidP="004234B7">
            <w:pPr>
              <w:spacing w:before="0" w:after="0" w:line="276" w:lineRule="auto"/>
              <w:jc w:val="left"/>
              <w:rPr>
                <w:rFonts w:ascii="Century Gothic" w:hAnsi="Century Gothic" w:cs="Arial"/>
                <w:color w:val="000000"/>
                <w:sz w:val="24"/>
                <w:lang w:val="en-ZA"/>
              </w:rPr>
            </w:pPr>
          </w:p>
          <w:p w:rsidR="008F7337" w:rsidRPr="00A362A0" w:rsidRDefault="008F7337" w:rsidP="004234B7">
            <w:pPr>
              <w:spacing w:before="0" w:after="0" w:line="276" w:lineRule="auto"/>
              <w:jc w:val="left"/>
              <w:rPr>
                <w:rFonts w:ascii="Century Gothic" w:hAnsi="Century Gothic" w:cs="Arial"/>
                <w:b/>
                <w:color w:val="000000"/>
                <w:sz w:val="22"/>
                <w:szCs w:val="22"/>
                <w:lang w:val="en-ZA"/>
              </w:rPr>
            </w:pPr>
            <w:r w:rsidRPr="00A362A0">
              <w:rPr>
                <w:rFonts w:ascii="Century Gothic" w:hAnsi="Century Gothic" w:cs="Arial"/>
                <w:b/>
                <w:color w:val="000000"/>
                <w:sz w:val="22"/>
                <w:szCs w:val="22"/>
                <w:lang w:val="en-ZA"/>
              </w:rPr>
              <w:t>LEARNER SIGNATURE</w:t>
            </w:r>
          </w:p>
          <w:p w:rsidR="008F7337" w:rsidRPr="00A362A0" w:rsidRDefault="008F7337" w:rsidP="004234B7">
            <w:pPr>
              <w:spacing w:before="0" w:after="0" w:line="276" w:lineRule="auto"/>
              <w:jc w:val="left"/>
              <w:rPr>
                <w:rFonts w:ascii="Century Gothic" w:hAnsi="Century Gothic" w:cs="Arial"/>
                <w:color w:val="000000"/>
                <w:sz w:val="22"/>
                <w:szCs w:val="22"/>
                <w:lang w:val="en-ZA"/>
              </w:rPr>
            </w:pPr>
          </w:p>
          <w:p w:rsidR="008F7337" w:rsidRPr="00A362A0" w:rsidRDefault="008F7337" w:rsidP="004234B7">
            <w:pPr>
              <w:spacing w:before="0" w:after="0" w:line="276" w:lineRule="auto"/>
              <w:jc w:val="left"/>
              <w:rPr>
                <w:rFonts w:ascii="Century Gothic" w:hAnsi="Century Gothic" w:cs="Arial"/>
                <w:color w:val="000000"/>
                <w:sz w:val="22"/>
                <w:szCs w:val="22"/>
                <w:lang w:val="en-ZA"/>
              </w:rPr>
            </w:pPr>
          </w:p>
          <w:p w:rsidR="008F7337" w:rsidRPr="00A362A0" w:rsidRDefault="008F7337" w:rsidP="004234B7">
            <w:pPr>
              <w:spacing w:before="0" w:after="0" w:line="276" w:lineRule="auto"/>
              <w:jc w:val="left"/>
              <w:rPr>
                <w:rFonts w:ascii="Century Gothic" w:hAnsi="Century Gothic" w:cs="Arial"/>
                <w:b/>
                <w:color w:val="000000"/>
                <w:sz w:val="22"/>
                <w:szCs w:val="22"/>
                <w:lang w:val="en-ZA"/>
              </w:rPr>
            </w:pPr>
          </w:p>
          <w:p w:rsidR="008F7337" w:rsidRPr="00A362A0" w:rsidRDefault="008F7337" w:rsidP="004234B7">
            <w:pPr>
              <w:spacing w:before="0" w:after="0" w:line="276" w:lineRule="auto"/>
              <w:jc w:val="left"/>
              <w:rPr>
                <w:rFonts w:ascii="Century Gothic" w:hAnsi="Century Gothic" w:cs="Arial"/>
                <w:b/>
                <w:color w:val="000000"/>
                <w:sz w:val="24"/>
                <w:lang w:val="en-ZA"/>
              </w:rPr>
            </w:pPr>
            <w:r w:rsidRPr="00A362A0">
              <w:rPr>
                <w:rFonts w:ascii="Century Gothic" w:hAnsi="Century Gothic" w:cs="Arial"/>
                <w:b/>
                <w:color w:val="000000"/>
                <w:sz w:val="22"/>
                <w:szCs w:val="22"/>
                <w:lang w:val="en-ZA"/>
              </w:rPr>
              <w:t xml:space="preserve">DATE:  </w:t>
            </w:r>
          </w:p>
        </w:tc>
      </w:tr>
    </w:tbl>
    <w:p w:rsidR="008F7337" w:rsidRPr="00A362A0" w:rsidRDefault="008F7337" w:rsidP="008F7337">
      <w:pPr>
        <w:rPr>
          <w:rFonts w:ascii="Century Gothic" w:hAnsi="Century Gothic" w:cs="Arial"/>
          <w:b/>
          <w:bCs/>
          <w:color w:val="243F60"/>
          <w:sz w:val="22"/>
          <w:szCs w:val="22"/>
          <w:lang w:val="en-ZA"/>
        </w:rPr>
      </w:pPr>
    </w:p>
    <w:tbl>
      <w:tblPr>
        <w:tblW w:w="935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34"/>
        <w:gridCol w:w="2065"/>
        <w:gridCol w:w="2356"/>
        <w:gridCol w:w="1898"/>
      </w:tblGrid>
      <w:tr w:rsidR="008F7337" w:rsidRPr="00A362A0" w:rsidTr="004234B7">
        <w:trPr>
          <w:jc w:val="center"/>
        </w:trPr>
        <w:tc>
          <w:tcPr>
            <w:tcW w:w="3034" w:type="dxa"/>
          </w:tcPr>
          <w:p w:rsidR="008F7337" w:rsidRPr="00A362A0" w:rsidRDefault="008F7337" w:rsidP="004234B7">
            <w:pPr>
              <w:spacing w:before="0" w:after="0"/>
              <w:jc w:val="left"/>
              <w:rPr>
                <w:rFonts w:ascii="Century Gothic" w:hAnsi="Century Gothic" w:cs="Arial"/>
                <w:b/>
                <w:color w:val="000000"/>
                <w:sz w:val="24"/>
                <w:lang w:val="en-ZA"/>
              </w:rPr>
            </w:pPr>
            <w:r w:rsidRPr="00A362A0">
              <w:rPr>
                <w:rFonts w:ascii="Century Gothic" w:hAnsi="Century Gothic" w:cs="Arial"/>
                <w:b/>
                <w:color w:val="000000"/>
                <w:sz w:val="22"/>
                <w:szCs w:val="22"/>
                <w:lang w:val="en-ZA"/>
              </w:rPr>
              <w:t>EVALUATION CRITERIONS</w:t>
            </w:r>
          </w:p>
        </w:tc>
        <w:tc>
          <w:tcPr>
            <w:tcW w:w="2065" w:type="dxa"/>
          </w:tcPr>
          <w:p w:rsidR="008F7337" w:rsidRPr="00A362A0" w:rsidRDefault="008F7337" w:rsidP="004234B7">
            <w:pPr>
              <w:spacing w:before="0" w:after="0"/>
              <w:jc w:val="center"/>
              <w:rPr>
                <w:rFonts w:ascii="Century Gothic" w:hAnsi="Century Gothic" w:cs="Arial"/>
                <w:b/>
                <w:color w:val="000000"/>
                <w:sz w:val="24"/>
                <w:lang w:val="en-ZA"/>
              </w:rPr>
            </w:pPr>
            <w:r w:rsidRPr="00A362A0">
              <w:rPr>
                <w:rFonts w:ascii="Century Gothic" w:hAnsi="Century Gothic" w:cs="Arial"/>
                <w:b/>
                <w:color w:val="000000"/>
                <w:sz w:val="22"/>
                <w:szCs w:val="22"/>
                <w:lang w:val="en-ZA"/>
              </w:rPr>
              <w:t>MET REQUIREMENTS</w:t>
            </w:r>
          </w:p>
        </w:tc>
        <w:tc>
          <w:tcPr>
            <w:tcW w:w="2356" w:type="dxa"/>
          </w:tcPr>
          <w:p w:rsidR="008F7337" w:rsidRPr="00A362A0" w:rsidRDefault="008F7337" w:rsidP="004234B7">
            <w:pPr>
              <w:spacing w:before="0" w:after="0"/>
              <w:jc w:val="center"/>
              <w:rPr>
                <w:rFonts w:ascii="Century Gothic" w:hAnsi="Century Gothic" w:cs="Arial"/>
                <w:b/>
                <w:color w:val="000000"/>
                <w:sz w:val="24"/>
                <w:lang w:val="en-ZA"/>
              </w:rPr>
            </w:pPr>
            <w:r w:rsidRPr="00A362A0">
              <w:rPr>
                <w:rFonts w:ascii="Century Gothic" w:hAnsi="Century Gothic" w:cs="Arial"/>
                <w:b/>
                <w:color w:val="000000"/>
                <w:sz w:val="22"/>
                <w:szCs w:val="22"/>
                <w:lang w:val="en-ZA"/>
              </w:rPr>
              <w:t>DID NOT MEET REQUIREMENTS</w:t>
            </w:r>
          </w:p>
        </w:tc>
        <w:tc>
          <w:tcPr>
            <w:tcW w:w="1898" w:type="dxa"/>
          </w:tcPr>
          <w:p w:rsidR="008F7337" w:rsidRPr="00A362A0" w:rsidRDefault="008F7337" w:rsidP="004234B7">
            <w:pPr>
              <w:spacing w:before="0" w:after="0"/>
              <w:jc w:val="center"/>
              <w:rPr>
                <w:rFonts w:ascii="Century Gothic" w:hAnsi="Century Gothic" w:cs="Arial"/>
                <w:b/>
                <w:color w:val="000000"/>
                <w:sz w:val="24"/>
                <w:lang w:val="en-ZA"/>
              </w:rPr>
            </w:pPr>
            <w:r w:rsidRPr="00A362A0">
              <w:rPr>
                <w:rFonts w:ascii="Century Gothic" w:hAnsi="Century Gothic" w:cs="Arial"/>
                <w:b/>
                <w:color w:val="000000"/>
                <w:sz w:val="22"/>
                <w:szCs w:val="22"/>
                <w:lang w:val="en-ZA"/>
              </w:rPr>
              <w:t>COMMENTS OR ACTION REQUIRED</w:t>
            </w:r>
          </w:p>
        </w:tc>
      </w:tr>
      <w:tr w:rsidR="008F7337" w:rsidRPr="00A362A0" w:rsidTr="004234B7">
        <w:trPr>
          <w:jc w:val="center"/>
        </w:trPr>
        <w:tc>
          <w:tcPr>
            <w:tcW w:w="3034" w:type="dxa"/>
            <w:shd w:val="clear" w:color="auto" w:fill="D9D9D9"/>
          </w:tcPr>
          <w:p w:rsidR="008F7337" w:rsidRPr="00A362A0" w:rsidRDefault="008F7337" w:rsidP="004234B7">
            <w:pPr>
              <w:spacing w:before="0" w:after="0"/>
              <w:jc w:val="left"/>
              <w:rPr>
                <w:rFonts w:ascii="Century Gothic" w:hAnsi="Century Gothic" w:cs="Arial"/>
                <w:b/>
                <w:color w:val="000000"/>
                <w:sz w:val="32"/>
                <w:szCs w:val="32"/>
                <w:lang w:val="en-ZA"/>
              </w:rPr>
            </w:pPr>
          </w:p>
        </w:tc>
        <w:tc>
          <w:tcPr>
            <w:tcW w:w="2065" w:type="dxa"/>
            <w:shd w:val="clear" w:color="auto" w:fill="D9D9D9"/>
          </w:tcPr>
          <w:p w:rsidR="008F7337" w:rsidRPr="00A362A0" w:rsidRDefault="008F7337" w:rsidP="004234B7">
            <w:pPr>
              <w:spacing w:before="0" w:after="0"/>
              <w:jc w:val="left"/>
              <w:rPr>
                <w:rFonts w:ascii="Century Gothic" w:hAnsi="Century Gothic" w:cs="Arial"/>
                <w:color w:val="000000"/>
                <w:sz w:val="24"/>
                <w:lang w:val="en-ZA"/>
              </w:rPr>
            </w:pPr>
          </w:p>
        </w:tc>
        <w:tc>
          <w:tcPr>
            <w:tcW w:w="2356" w:type="dxa"/>
            <w:shd w:val="clear" w:color="auto" w:fill="D9D9D9"/>
          </w:tcPr>
          <w:p w:rsidR="008F7337" w:rsidRPr="00A362A0" w:rsidRDefault="008F7337" w:rsidP="004234B7">
            <w:pPr>
              <w:spacing w:before="0" w:after="0"/>
              <w:jc w:val="left"/>
              <w:rPr>
                <w:rFonts w:ascii="Century Gothic" w:hAnsi="Century Gothic" w:cs="Arial"/>
                <w:color w:val="000000"/>
                <w:sz w:val="24"/>
                <w:lang w:val="en-ZA"/>
              </w:rPr>
            </w:pPr>
          </w:p>
        </w:tc>
        <w:tc>
          <w:tcPr>
            <w:tcW w:w="1898" w:type="dxa"/>
            <w:shd w:val="clear" w:color="auto" w:fill="D9D9D9"/>
          </w:tcPr>
          <w:p w:rsidR="008F7337" w:rsidRPr="00A362A0" w:rsidRDefault="008F7337" w:rsidP="004234B7">
            <w:pPr>
              <w:spacing w:before="0" w:after="0"/>
              <w:jc w:val="left"/>
              <w:rPr>
                <w:rFonts w:ascii="Century Gothic" w:hAnsi="Century Gothic" w:cs="Arial"/>
                <w:color w:val="000000"/>
                <w:sz w:val="24"/>
                <w:lang w:val="en-ZA"/>
              </w:rPr>
            </w:pPr>
          </w:p>
        </w:tc>
      </w:tr>
      <w:tr w:rsidR="008F7337" w:rsidRPr="00A362A0" w:rsidTr="004234B7">
        <w:trPr>
          <w:jc w:val="center"/>
        </w:trPr>
        <w:tc>
          <w:tcPr>
            <w:tcW w:w="3034" w:type="dxa"/>
          </w:tcPr>
          <w:p w:rsidR="008F7337" w:rsidRPr="00A362A0" w:rsidRDefault="008F7337" w:rsidP="004234B7">
            <w:pPr>
              <w:spacing w:before="0" w:after="0"/>
              <w:rPr>
                <w:rFonts w:ascii="Century Gothic" w:hAnsi="Century Gothic" w:cs="Arial"/>
                <w:b/>
                <w:color w:val="000000"/>
                <w:sz w:val="24"/>
                <w:lang w:val="en-ZA"/>
              </w:rPr>
            </w:pPr>
            <w:r w:rsidRPr="00A362A0">
              <w:rPr>
                <w:rFonts w:ascii="Century Gothic" w:hAnsi="Century Gothic" w:cs="Arial"/>
                <w:b/>
                <w:color w:val="000000"/>
                <w:sz w:val="24"/>
                <w:lang w:val="en-ZA"/>
              </w:rPr>
              <w:t>Ability of the learner to:</w:t>
            </w:r>
          </w:p>
        </w:tc>
        <w:tc>
          <w:tcPr>
            <w:tcW w:w="2065" w:type="dxa"/>
          </w:tcPr>
          <w:p w:rsidR="008F7337" w:rsidRPr="00A362A0" w:rsidRDefault="008F7337" w:rsidP="004234B7">
            <w:pPr>
              <w:spacing w:before="0" w:after="0"/>
              <w:jc w:val="left"/>
              <w:rPr>
                <w:rFonts w:ascii="Century Gothic" w:hAnsi="Century Gothic" w:cs="Arial"/>
                <w:color w:val="000000"/>
                <w:sz w:val="24"/>
                <w:lang w:val="en-ZA"/>
              </w:rPr>
            </w:pPr>
          </w:p>
        </w:tc>
        <w:tc>
          <w:tcPr>
            <w:tcW w:w="2356" w:type="dxa"/>
          </w:tcPr>
          <w:p w:rsidR="008F7337" w:rsidRPr="00A362A0" w:rsidRDefault="008F7337" w:rsidP="004234B7">
            <w:pPr>
              <w:spacing w:before="0" w:after="0"/>
              <w:jc w:val="left"/>
              <w:rPr>
                <w:rFonts w:ascii="Century Gothic" w:hAnsi="Century Gothic" w:cs="Arial"/>
                <w:color w:val="000000"/>
                <w:sz w:val="24"/>
                <w:lang w:val="en-ZA"/>
              </w:rPr>
            </w:pPr>
          </w:p>
        </w:tc>
        <w:tc>
          <w:tcPr>
            <w:tcW w:w="1898" w:type="dxa"/>
          </w:tcPr>
          <w:p w:rsidR="008F7337" w:rsidRPr="00A362A0" w:rsidRDefault="008F7337" w:rsidP="004234B7">
            <w:pPr>
              <w:spacing w:before="0" w:after="0"/>
              <w:jc w:val="left"/>
              <w:rPr>
                <w:rFonts w:ascii="Century Gothic" w:hAnsi="Century Gothic" w:cs="Arial"/>
                <w:color w:val="000000"/>
                <w:sz w:val="24"/>
                <w:lang w:val="en-ZA"/>
              </w:rPr>
            </w:pPr>
          </w:p>
        </w:tc>
      </w:tr>
      <w:tr w:rsidR="008F7337" w:rsidRPr="00A362A0" w:rsidTr="004234B7">
        <w:trPr>
          <w:jc w:val="center"/>
        </w:trPr>
        <w:tc>
          <w:tcPr>
            <w:tcW w:w="3034" w:type="dxa"/>
          </w:tcPr>
          <w:p w:rsidR="008F7337" w:rsidRPr="00A362A0" w:rsidRDefault="008F7337" w:rsidP="004234B7">
            <w:pPr>
              <w:rPr>
                <w:rFonts w:ascii="Century Gothic" w:hAnsi="Century Gothic"/>
                <w:bCs/>
                <w:sz w:val="22"/>
                <w:szCs w:val="22"/>
                <w:lang w:val="en-ZA"/>
              </w:rPr>
            </w:pPr>
            <w:r w:rsidRPr="00A362A0">
              <w:rPr>
                <w:rFonts w:ascii="Century Gothic" w:hAnsi="Century Gothic"/>
                <w:bCs/>
                <w:sz w:val="22"/>
                <w:szCs w:val="22"/>
                <w:lang w:val="en-ZA"/>
              </w:rPr>
              <w:t xml:space="preserve"> </w:t>
            </w:r>
          </w:p>
        </w:tc>
        <w:tc>
          <w:tcPr>
            <w:tcW w:w="2065" w:type="dxa"/>
          </w:tcPr>
          <w:p w:rsidR="008F7337" w:rsidRPr="00A362A0" w:rsidRDefault="008F7337" w:rsidP="004234B7">
            <w:pPr>
              <w:spacing w:before="0" w:after="0"/>
              <w:jc w:val="left"/>
              <w:rPr>
                <w:rFonts w:ascii="Century Gothic" w:hAnsi="Century Gothic" w:cs="Arial"/>
                <w:color w:val="000000"/>
                <w:sz w:val="24"/>
                <w:lang w:val="en-ZA"/>
              </w:rPr>
            </w:pPr>
          </w:p>
        </w:tc>
        <w:tc>
          <w:tcPr>
            <w:tcW w:w="2356" w:type="dxa"/>
          </w:tcPr>
          <w:p w:rsidR="008F7337" w:rsidRPr="00A362A0" w:rsidRDefault="008F7337" w:rsidP="004234B7">
            <w:pPr>
              <w:spacing w:before="0" w:after="0"/>
              <w:jc w:val="left"/>
              <w:rPr>
                <w:rFonts w:ascii="Century Gothic" w:hAnsi="Century Gothic" w:cs="Arial"/>
                <w:color w:val="000000"/>
                <w:sz w:val="24"/>
                <w:lang w:val="en-ZA"/>
              </w:rPr>
            </w:pPr>
          </w:p>
        </w:tc>
        <w:tc>
          <w:tcPr>
            <w:tcW w:w="1898" w:type="dxa"/>
          </w:tcPr>
          <w:p w:rsidR="008F7337" w:rsidRPr="00A362A0" w:rsidRDefault="008F7337" w:rsidP="004234B7">
            <w:pPr>
              <w:spacing w:before="0" w:after="0"/>
              <w:jc w:val="left"/>
              <w:rPr>
                <w:rFonts w:ascii="Century Gothic" w:hAnsi="Century Gothic" w:cs="Arial"/>
                <w:color w:val="000000"/>
                <w:sz w:val="24"/>
                <w:lang w:val="en-ZA"/>
              </w:rPr>
            </w:pPr>
          </w:p>
        </w:tc>
      </w:tr>
      <w:tr w:rsidR="008F7337" w:rsidRPr="00A362A0" w:rsidTr="004234B7">
        <w:trPr>
          <w:jc w:val="center"/>
        </w:trPr>
        <w:tc>
          <w:tcPr>
            <w:tcW w:w="3034" w:type="dxa"/>
          </w:tcPr>
          <w:p w:rsidR="008F7337" w:rsidRPr="00A362A0" w:rsidRDefault="008F7337" w:rsidP="004234B7">
            <w:pPr>
              <w:spacing w:after="0"/>
              <w:rPr>
                <w:rFonts w:ascii="Century Gothic" w:hAnsi="Century Gothic" w:cs="Arial"/>
                <w:bCs/>
                <w:lang w:val="en-ZA"/>
              </w:rPr>
            </w:pPr>
          </w:p>
        </w:tc>
        <w:tc>
          <w:tcPr>
            <w:tcW w:w="2065" w:type="dxa"/>
          </w:tcPr>
          <w:p w:rsidR="008F7337" w:rsidRPr="00A362A0" w:rsidRDefault="008F7337" w:rsidP="004234B7">
            <w:pPr>
              <w:spacing w:before="0" w:after="0"/>
              <w:jc w:val="left"/>
              <w:rPr>
                <w:rFonts w:ascii="Century Gothic" w:hAnsi="Century Gothic" w:cs="Arial"/>
                <w:color w:val="000000"/>
                <w:sz w:val="24"/>
                <w:lang w:val="en-ZA"/>
              </w:rPr>
            </w:pPr>
          </w:p>
        </w:tc>
        <w:tc>
          <w:tcPr>
            <w:tcW w:w="2356" w:type="dxa"/>
          </w:tcPr>
          <w:p w:rsidR="008F7337" w:rsidRPr="00A362A0" w:rsidRDefault="008F7337" w:rsidP="004234B7">
            <w:pPr>
              <w:spacing w:before="0" w:after="0"/>
              <w:jc w:val="left"/>
              <w:rPr>
                <w:rFonts w:ascii="Century Gothic" w:hAnsi="Century Gothic" w:cs="Arial"/>
                <w:color w:val="000000"/>
                <w:sz w:val="24"/>
                <w:lang w:val="en-ZA"/>
              </w:rPr>
            </w:pPr>
          </w:p>
        </w:tc>
        <w:tc>
          <w:tcPr>
            <w:tcW w:w="1898" w:type="dxa"/>
          </w:tcPr>
          <w:p w:rsidR="008F7337" w:rsidRPr="00A362A0" w:rsidRDefault="008F7337" w:rsidP="004234B7">
            <w:pPr>
              <w:spacing w:before="0" w:after="0"/>
              <w:jc w:val="left"/>
              <w:rPr>
                <w:rFonts w:ascii="Century Gothic" w:hAnsi="Century Gothic" w:cs="Arial"/>
                <w:color w:val="000000"/>
                <w:sz w:val="24"/>
                <w:lang w:val="en-ZA"/>
              </w:rPr>
            </w:pPr>
          </w:p>
        </w:tc>
      </w:tr>
      <w:tr w:rsidR="008F7337" w:rsidRPr="00A362A0" w:rsidTr="004234B7">
        <w:trPr>
          <w:jc w:val="center"/>
        </w:trPr>
        <w:tc>
          <w:tcPr>
            <w:tcW w:w="3034" w:type="dxa"/>
          </w:tcPr>
          <w:p w:rsidR="008F7337" w:rsidRPr="00A362A0" w:rsidRDefault="008F7337" w:rsidP="004234B7">
            <w:pPr>
              <w:spacing w:after="0"/>
              <w:ind w:left="360"/>
              <w:rPr>
                <w:rFonts w:ascii="Century Gothic" w:hAnsi="Century Gothic" w:cs="Arial"/>
                <w:bCs/>
                <w:lang w:val="en-ZA"/>
              </w:rPr>
            </w:pPr>
          </w:p>
        </w:tc>
        <w:tc>
          <w:tcPr>
            <w:tcW w:w="2065" w:type="dxa"/>
          </w:tcPr>
          <w:p w:rsidR="008F7337" w:rsidRPr="00A362A0" w:rsidRDefault="008F7337" w:rsidP="004234B7">
            <w:pPr>
              <w:spacing w:before="0" w:after="0"/>
              <w:jc w:val="left"/>
              <w:rPr>
                <w:rFonts w:ascii="Century Gothic" w:hAnsi="Century Gothic" w:cs="Arial"/>
                <w:color w:val="000000"/>
                <w:sz w:val="24"/>
                <w:lang w:val="en-ZA"/>
              </w:rPr>
            </w:pPr>
          </w:p>
        </w:tc>
        <w:tc>
          <w:tcPr>
            <w:tcW w:w="2356" w:type="dxa"/>
          </w:tcPr>
          <w:p w:rsidR="008F7337" w:rsidRPr="00A362A0" w:rsidRDefault="008F7337" w:rsidP="004234B7">
            <w:pPr>
              <w:spacing w:before="0" w:after="0"/>
              <w:jc w:val="left"/>
              <w:rPr>
                <w:rFonts w:ascii="Century Gothic" w:hAnsi="Century Gothic" w:cs="Arial"/>
                <w:color w:val="000000"/>
                <w:sz w:val="24"/>
                <w:lang w:val="en-ZA"/>
              </w:rPr>
            </w:pPr>
          </w:p>
        </w:tc>
        <w:tc>
          <w:tcPr>
            <w:tcW w:w="1898" w:type="dxa"/>
          </w:tcPr>
          <w:p w:rsidR="008F7337" w:rsidRPr="00A362A0" w:rsidRDefault="008F7337" w:rsidP="004234B7">
            <w:pPr>
              <w:spacing w:before="0" w:after="0"/>
              <w:jc w:val="left"/>
              <w:rPr>
                <w:rFonts w:ascii="Century Gothic" w:hAnsi="Century Gothic" w:cs="Arial"/>
                <w:color w:val="000000"/>
                <w:sz w:val="24"/>
                <w:lang w:val="en-ZA"/>
              </w:rPr>
            </w:pPr>
          </w:p>
        </w:tc>
      </w:tr>
      <w:tr w:rsidR="008F7337" w:rsidRPr="00A362A0" w:rsidTr="004234B7">
        <w:trPr>
          <w:jc w:val="center"/>
        </w:trPr>
        <w:tc>
          <w:tcPr>
            <w:tcW w:w="3034" w:type="dxa"/>
          </w:tcPr>
          <w:p w:rsidR="008F7337" w:rsidRPr="00A362A0" w:rsidRDefault="008F7337" w:rsidP="004234B7">
            <w:pPr>
              <w:spacing w:after="0"/>
              <w:ind w:left="360"/>
              <w:rPr>
                <w:rFonts w:ascii="Century Gothic" w:hAnsi="Century Gothic" w:cs="Arial"/>
                <w:bCs/>
                <w:lang w:val="en-ZA"/>
              </w:rPr>
            </w:pPr>
          </w:p>
        </w:tc>
        <w:tc>
          <w:tcPr>
            <w:tcW w:w="2065" w:type="dxa"/>
          </w:tcPr>
          <w:p w:rsidR="008F7337" w:rsidRPr="00A362A0" w:rsidRDefault="008F7337" w:rsidP="004234B7">
            <w:pPr>
              <w:spacing w:before="0" w:after="0" w:line="360" w:lineRule="auto"/>
              <w:jc w:val="left"/>
              <w:rPr>
                <w:rFonts w:ascii="Century Gothic" w:hAnsi="Century Gothic" w:cs="Arial"/>
                <w:color w:val="000000"/>
                <w:sz w:val="24"/>
                <w:lang w:val="en-ZA"/>
              </w:rPr>
            </w:pPr>
          </w:p>
        </w:tc>
        <w:tc>
          <w:tcPr>
            <w:tcW w:w="2356" w:type="dxa"/>
          </w:tcPr>
          <w:p w:rsidR="008F7337" w:rsidRPr="00A362A0" w:rsidRDefault="008F7337" w:rsidP="004234B7">
            <w:pPr>
              <w:spacing w:before="0" w:after="0" w:line="360" w:lineRule="auto"/>
              <w:jc w:val="left"/>
              <w:rPr>
                <w:rFonts w:ascii="Century Gothic" w:hAnsi="Century Gothic" w:cs="Arial"/>
                <w:color w:val="000000"/>
                <w:sz w:val="24"/>
                <w:lang w:val="en-ZA"/>
              </w:rPr>
            </w:pPr>
          </w:p>
        </w:tc>
        <w:tc>
          <w:tcPr>
            <w:tcW w:w="1898" w:type="dxa"/>
          </w:tcPr>
          <w:p w:rsidR="008F7337" w:rsidRPr="00A362A0" w:rsidRDefault="008F7337" w:rsidP="004234B7">
            <w:pPr>
              <w:spacing w:before="0" w:after="0"/>
              <w:jc w:val="left"/>
              <w:rPr>
                <w:rFonts w:ascii="Century Gothic" w:hAnsi="Century Gothic" w:cs="Arial"/>
                <w:color w:val="000000"/>
                <w:sz w:val="24"/>
                <w:lang w:val="en-ZA"/>
              </w:rPr>
            </w:pPr>
          </w:p>
        </w:tc>
      </w:tr>
      <w:tr w:rsidR="008F7337" w:rsidRPr="00A362A0" w:rsidTr="004234B7">
        <w:trPr>
          <w:jc w:val="center"/>
        </w:trPr>
        <w:tc>
          <w:tcPr>
            <w:tcW w:w="3034" w:type="dxa"/>
          </w:tcPr>
          <w:p w:rsidR="008F7337" w:rsidRPr="00A362A0" w:rsidRDefault="008F7337" w:rsidP="004234B7">
            <w:pPr>
              <w:spacing w:after="0"/>
              <w:rPr>
                <w:rFonts w:ascii="Century Gothic" w:hAnsi="Century Gothic" w:cs="Arial"/>
                <w:bCs/>
                <w:lang w:val="en-ZA"/>
              </w:rPr>
            </w:pPr>
          </w:p>
        </w:tc>
        <w:tc>
          <w:tcPr>
            <w:tcW w:w="2065" w:type="dxa"/>
          </w:tcPr>
          <w:p w:rsidR="008F7337" w:rsidRPr="00A362A0" w:rsidRDefault="008F7337" w:rsidP="004234B7">
            <w:pPr>
              <w:spacing w:before="0" w:after="0" w:line="360" w:lineRule="auto"/>
              <w:jc w:val="left"/>
              <w:rPr>
                <w:rFonts w:ascii="Century Gothic" w:hAnsi="Century Gothic" w:cs="Arial"/>
                <w:color w:val="000000"/>
                <w:sz w:val="24"/>
                <w:lang w:val="en-ZA"/>
              </w:rPr>
            </w:pPr>
          </w:p>
        </w:tc>
        <w:tc>
          <w:tcPr>
            <w:tcW w:w="2356" w:type="dxa"/>
          </w:tcPr>
          <w:p w:rsidR="008F7337" w:rsidRPr="00A362A0" w:rsidRDefault="008F7337" w:rsidP="004234B7">
            <w:pPr>
              <w:spacing w:before="0" w:after="0" w:line="360" w:lineRule="auto"/>
              <w:jc w:val="left"/>
              <w:rPr>
                <w:rFonts w:ascii="Century Gothic" w:hAnsi="Century Gothic" w:cs="Arial"/>
                <w:color w:val="000000"/>
                <w:sz w:val="24"/>
                <w:lang w:val="en-ZA"/>
              </w:rPr>
            </w:pPr>
          </w:p>
        </w:tc>
        <w:tc>
          <w:tcPr>
            <w:tcW w:w="1898" w:type="dxa"/>
          </w:tcPr>
          <w:p w:rsidR="008F7337" w:rsidRPr="00A362A0" w:rsidRDefault="008F7337" w:rsidP="004234B7">
            <w:pPr>
              <w:spacing w:before="0" w:after="0"/>
              <w:jc w:val="left"/>
              <w:rPr>
                <w:rFonts w:ascii="Century Gothic" w:hAnsi="Century Gothic" w:cs="Arial"/>
                <w:color w:val="000000"/>
                <w:sz w:val="24"/>
                <w:lang w:val="en-ZA"/>
              </w:rPr>
            </w:pPr>
          </w:p>
        </w:tc>
      </w:tr>
      <w:tr w:rsidR="008F7337" w:rsidRPr="00A362A0" w:rsidTr="004234B7">
        <w:trPr>
          <w:jc w:val="center"/>
        </w:trPr>
        <w:tc>
          <w:tcPr>
            <w:tcW w:w="3034" w:type="dxa"/>
          </w:tcPr>
          <w:p w:rsidR="008F7337" w:rsidRPr="00A362A0" w:rsidRDefault="008F7337" w:rsidP="004234B7">
            <w:pPr>
              <w:spacing w:after="0"/>
              <w:rPr>
                <w:rFonts w:ascii="Century Gothic" w:hAnsi="Century Gothic" w:cs="Arial"/>
                <w:bCs/>
                <w:lang w:val="en-ZA"/>
              </w:rPr>
            </w:pPr>
          </w:p>
        </w:tc>
        <w:tc>
          <w:tcPr>
            <w:tcW w:w="2065" w:type="dxa"/>
          </w:tcPr>
          <w:p w:rsidR="008F7337" w:rsidRPr="00A362A0" w:rsidRDefault="008F7337" w:rsidP="004234B7">
            <w:pPr>
              <w:spacing w:before="0" w:after="0" w:line="360" w:lineRule="auto"/>
              <w:jc w:val="left"/>
              <w:rPr>
                <w:rFonts w:ascii="Century Gothic" w:hAnsi="Century Gothic" w:cs="Arial"/>
                <w:color w:val="000000"/>
                <w:sz w:val="24"/>
                <w:lang w:val="en-ZA"/>
              </w:rPr>
            </w:pPr>
          </w:p>
        </w:tc>
        <w:tc>
          <w:tcPr>
            <w:tcW w:w="2356" w:type="dxa"/>
          </w:tcPr>
          <w:p w:rsidR="008F7337" w:rsidRPr="00A362A0" w:rsidRDefault="008F7337" w:rsidP="004234B7">
            <w:pPr>
              <w:spacing w:before="0" w:after="0" w:line="360" w:lineRule="auto"/>
              <w:jc w:val="left"/>
              <w:rPr>
                <w:rFonts w:ascii="Century Gothic" w:hAnsi="Century Gothic" w:cs="Arial"/>
                <w:color w:val="000000"/>
                <w:sz w:val="24"/>
                <w:lang w:val="en-ZA"/>
              </w:rPr>
            </w:pPr>
          </w:p>
        </w:tc>
        <w:tc>
          <w:tcPr>
            <w:tcW w:w="1898" w:type="dxa"/>
          </w:tcPr>
          <w:p w:rsidR="008F7337" w:rsidRPr="00A362A0" w:rsidRDefault="008F7337" w:rsidP="004234B7">
            <w:pPr>
              <w:spacing w:before="0" w:after="0"/>
              <w:jc w:val="left"/>
              <w:rPr>
                <w:rFonts w:ascii="Century Gothic" w:hAnsi="Century Gothic" w:cs="Arial"/>
                <w:color w:val="000000"/>
                <w:sz w:val="24"/>
                <w:lang w:val="en-ZA"/>
              </w:rPr>
            </w:pPr>
          </w:p>
        </w:tc>
      </w:tr>
    </w:tbl>
    <w:p w:rsidR="008F7337" w:rsidRPr="00A362A0" w:rsidRDefault="008F7337" w:rsidP="008F7337">
      <w:pPr>
        <w:rPr>
          <w:rFonts w:ascii="Century Gothic" w:hAnsi="Century Gothic"/>
          <w:lang w:val="en-ZA"/>
        </w:rPr>
      </w:pPr>
    </w:p>
    <w:tbl>
      <w:tblPr>
        <w:tblW w:w="935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56"/>
        <w:gridCol w:w="3359"/>
        <w:gridCol w:w="3138"/>
      </w:tblGrid>
      <w:tr w:rsidR="008F7337" w:rsidRPr="00A362A0" w:rsidTr="004234B7">
        <w:trPr>
          <w:jc w:val="center"/>
        </w:trPr>
        <w:tc>
          <w:tcPr>
            <w:tcW w:w="9353" w:type="dxa"/>
            <w:gridSpan w:val="3"/>
          </w:tcPr>
          <w:p w:rsidR="008F7337" w:rsidRPr="00A362A0" w:rsidRDefault="008F7337" w:rsidP="004234B7">
            <w:pPr>
              <w:spacing w:before="0" w:after="0"/>
              <w:jc w:val="left"/>
              <w:rPr>
                <w:rFonts w:ascii="Century Gothic" w:hAnsi="Century Gothic" w:cs="Arial"/>
                <w:b/>
                <w:color w:val="000000"/>
                <w:sz w:val="22"/>
                <w:szCs w:val="22"/>
                <w:lang w:val="en-ZA"/>
              </w:rPr>
            </w:pPr>
            <w:r w:rsidRPr="00A362A0">
              <w:rPr>
                <w:rFonts w:ascii="Century Gothic" w:hAnsi="Century Gothic" w:cs="Arial"/>
                <w:b/>
                <w:color w:val="000000"/>
                <w:sz w:val="22"/>
                <w:szCs w:val="22"/>
                <w:lang w:val="en-ZA"/>
              </w:rPr>
              <w:t>GENERAL COMMENTS OF OBSERVER:</w:t>
            </w:r>
          </w:p>
          <w:p w:rsidR="008F7337" w:rsidRPr="00A362A0" w:rsidRDefault="008F7337" w:rsidP="004234B7">
            <w:pPr>
              <w:spacing w:before="0" w:after="0"/>
              <w:jc w:val="left"/>
              <w:rPr>
                <w:rFonts w:ascii="Century Gothic" w:hAnsi="Century Gothic" w:cs="Arial"/>
                <w:b/>
                <w:color w:val="000000"/>
                <w:sz w:val="22"/>
                <w:szCs w:val="22"/>
                <w:lang w:val="en-ZA"/>
              </w:rPr>
            </w:pPr>
          </w:p>
          <w:p w:rsidR="008F7337" w:rsidRPr="00A362A0" w:rsidRDefault="008F7337" w:rsidP="004234B7">
            <w:pPr>
              <w:spacing w:before="0" w:after="0"/>
              <w:jc w:val="left"/>
              <w:rPr>
                <w:rFonts w:ascii="Century Gothic" w:hAnsi="Century Gothic" w:cs="Arial"/>
                <w:b/>
                <w:color w:val="000000"/>
                <w:sz w:val="24"/>
                <w:lang w:val="en-ZA"/>
              </w:rPr>
            </w:pPr>
          </w:p>
          <w:p w:rsidR="008F7337" w:rsidRPr="00A362A0" w:rsidRDefault="008F7337" w:rsidP="004234B7">
            <w:pPr>
              <w:spacing w:before="0" w:after="0"/>
              <w:jc w:val="left"/>
              <w:rPr>
                <w:rFonts w:ascii="Century Gothic" w:hAnsi="Century Gothic" w:cs="Arial"/>
                <w:b/>
                <w:color w:val="000000"/>
                <w:sz w:val="24"/>
                <w:lang w:val="en-ZA"/>
              </w:rPr>
            </w:pPr>
          </w:p>
          <w:p w:rsidR="008F7337" w:rsidRPr="00A362A0" w:rsidRDefault="008F7337" w:rsidP="004234B7">
            <w:pPr>
              <w:spacing w:before="0" w:after="0"/>
              <w:jc w:val="left"/>
              <w:rPr>
                <w:rFonts w:ascii="Century Gothic" w:hAnsi="Century Gothic" w:cs="Arial"/>
                <w:b/>
                <w:color w:val="000000"/>
                <w:sz w:val="24"/>
                <w:lang w:val="en-ZA"/>
              </w:rPr>
            </w:pPr>
          </w:p>
          <w:p w:rsidR="008F7337" w:rsidRPr="00A362A0" w:rsidRDefault="008F7337" w:rsidP="004234B7">
            <w:pPr>
              <w:spacing w:before="0" w:after="0"/>
              <w:jc w:val="left"/>
              <w:rPr>
                <w:rFonts w:ascii="Century Gothic" w:hAnsi="Century Gothic" w:cs="Arial"/>
                <w:b/>
                <w:color w:val="000000"/>
                <w:sz w:val="24"/>
                <w:lang w:val="en-ZA"/>
              </w:rPr>
            </w:pPr>
          </w:p>
          <w:p w:rsidR="008F7337" w:rsidRPr="00A362A0" w:rsidRDefault="008F7337" w:rsidP="004234B7">
            <w:pPr>
              <w:spacing w:before="0" w:after="0"/>
              <w:jc w:val="left"/>
              <w:rPr>
                <w:rFonts w:ascii="Century Gothic" w:hAnsi="Century Gothic" w:cs="Arial"/>
                <w:b/>
                <w:color w:val="000000"/>
                <w:sz w:val="24"/>
                <w:lang w:val="en-ZA"/>
              </w:rPr>
            </w:pPr>
          </w:p>
          <w:p w:rsidR="008F7337" w:rsidRPr="00A362A0" w:rsidRDefault="008F7337" w:rsidP="004234B7">
            <w:pPr>
              <w:spacing w:before="0" w:after="0"/>
              <w:jc w:val="left"/>
              <w:rPr>
                <w:rFonts w:ascii="Century Gothic" w:hAnsi="Century Gothic" w:cs="Arial"/>
                <w:b/>
                <w:color w:val="000000"/>
                <w:sz w:val="24"/>
                <w:lang w:val="en-ZA"/>
              </w:rPr>
            </w:pPr>
          </w:p>
        </w:tc>
      </w:tr>
      <w:tr w:rsidR="008F7337" w:rsidRPr="00A362A0" w:rsidTr="004234B7">
        <w:trPr>
          <w:jc w:val="center"/>
        </w:trPr>
        <w:tc>
          <w:tcPr>
            <w:tcW w:w="2856" w:type="dxa"/>
          </w:tcPr>
          <w:p w:rsidR="008F7337" w:rsidRPr="00A362A0" w:rsidRDefault="008F7337" w:rsidP="004234B7">
            <w:pPr>
              <w:spacing w:before="0" w:after="0"/>
              <w:jc w:val="left"/>
              <w:rPr>
                <w:rFonts w:ascii="Century Gothic" w:hAnsi="Century Gothic" w:cs="Arial"/>
                <w:b/>
                <w:color w:val="000000"/>
                <w:sz w:val="24"/>
                <w:lang w:val="en-ZA"/>
              </w:rPr>
            </w:pPr>
            <w:r w:rsidRPr="00A362A0">
              <w:rPr>
                <w:rFonts w:ascii="Century Gothic" w:hAnsi="Century Gothic" w:cs="Arial"/>
                <w:b/>
                <w:color w:val="000000"/>
                <w:sz w:val="22"/>
                <w:szCs w:val="22"/>
                <w:lang w:val="en-ZA"/>
              </w:rPr>
              <w:t xml:space="preserve">Assessor Name </w:t>
            </w:r>
          </w:p>
          <w:p w:rsidR="008F7337" w:rsidRPr="00A362A0" w:rsidRDefault="008F7337" w:rsidP="004234B7">
            <w:pPr>
              <w:spacing w:before="0" w:after="0"/>
              <w:jc w:val="left"/>
              <w:rPr>
                <w:rFonts w:ascii="Century Gothic" w:hAnsi="Century Gothic" w:cs="Arial"/>
                <w:b/>
                <w:color w:val="000000"/>
                <w:sz w:val="24"/>
                <w:lang w:val="en-ZA"/>
              </w:rPr>
            </w:pPr>
          </w:p>
          <w:p w:rsidR="008F7337" w:rsidRPr="00A362A0" w:rsidRDefault="008F7337" w:rsidP="004234B7">
            <w:pPr>
              <w:spacing w:before="0" w:after="0"/>
              <w:jc w:val="left"/>
              <w:rPr>
                <w:rFonts w:ascii="Century Gothic" w:hAnsi="Century Gothic" w:cs="Arial"/>
                <w:b/>
                <w:color w:val="000000"/>
                <w:sz w:val="24"/>
                <w:lang w:val="en-ZA"/>
              </w:rPr>
            </w:pPr>
            <w:r w:rsidRPr="00A362A0">
              <w:rPr>
                <w:rFonts w:ascii="Century Gothic" w:hAnsi="Century Gothic" w:cs="Arial"/>
                <w:b/>
                <w:color w:val="000000"/>
                <w:sz w:val="22"/>
                <w:szCs w:val="22"/>
                <w:lang w:val="en-ZA"/>
              </w:rPr>
              <w:t>………………………………</w:t>
            </w:r>
          </w:p>
        </w:tc>
        <w:tc>
          <w:tcPr>
            <w:tcW w:w="3359" w:type="dxa"/>
          </w:tcPr>
          <w:p w:rsidR="008F7337" w:rsidRPr="00A362A0" w:rsidRDefault="008F7337" w:rsidP="004234B7">
            <w:pPr>
              <w:spacing w:before="0" w:after="0"/>
              <w:jc w:val="left"/>
              <w:rPr>
                <w:rFonts w:ascii="Century Gothic" w:hAnsi="Century Gothic" w:cs="Arial"/>
                <w:b/>
                <w:color w:val="000000"/>
                <w:sz w:val="24"/>
                <w:lang w:val="en-ZA"/>
              </w:rPr>
            </w:pPr>
            <w:r w:rsidRPr="00A362A0">
              <w:rPr>
                <w:rFonts w:ascii="Century Gothic" w:hAnsi="Century Gothic" w:cs="Arial"/>
                <w:b/>
                <w:color w:val="000000"/>
                <w:sz w:val="22"/>
                <w:szCs w:val="22"/>
                <w:lang w:val="en-ZA"/>
              </w:rPr>
              <w:t xml:space="preserve">Signature </w:t>
            </w:r>
          </w:p>
          <w:p w:rsidR="008F7337" w:rsidRPr="00A362A0" w:rsidRDefault="008F7337" w:rsidP="004234B7">
            <w:pPr>
              <w:spacing w:before="0" w:after="0"/>
              <w:jc w:val="left"/>
              <w:rPr>
                <w:rFonts w:ascii="Century Gothic" w:hAnsi="Century Gothic" w:cs="Arial"/>
                <w:b/>
                <w:color w:val="000000"/>
                <w:sz w:val="24"/>
                <w:lang w:val="en-ZA"/>
              </w:rPr>
            </w:pPr>
          </w:p>
          <w:p w:rsidR="008F7337" w:rsidRPr="00A362A0" w:rsidRDefault="008F7337" w:rsidP="004234B7">
            <w:pPr>
              <w:spacing w:before="0" w:after="0"/>
              <w:jc w:val="left"/>
              <w:rPr>
                <w:rFonts w:ascii="Century Gothic" w:hAnsi="Century Gothic" w:cs="Arial"/>
                <w:b/>
                <w:color w:val="000000"/>
                <w:sz w:val="24"/>
                <w:lang w:val="en-ZA"/>
              </w:rPr>
            </w:pPr>
            <w:r w:rsidRPr="00A362A0">
              <w:rPr>
                <w:rFonts w:ascii="Century Gothic" w:hAnsi="Century Gothic" w:cs="Arial"/>
                <w:b/>
                <w:color w:val="000000"/>
                <w:sz w:val="22"/>
                <w:szCs w:val="22"/>
                <w:lang w:val="en-ZA"/>
              </w:rPr>
              <w:t>…………………………………….</w:t>
            </w:r>
          </w:p>
        </w:tc>
        <w:tc>
          <w:tcPr>
            <w:tcW w:w="3138" w:type="dxa"/>
          </w:tcPr>
          <w:p w:rsidR="008F7337" w:rsidRPr="00A362A0" w:rsidRDefault="008F7337" w:rsidP="004234B7">
            <w:pPr>
              <w:spacing w:before="0" w:after="0"/>
              <w:jc w:val="left"/>
              <w:rPr>
                <w:rFonts w:ascii="Century Gothic" w:hAnsi="Century Gothic" w:cs="Arial"/>
                <w:b/>
                <w:color w:val="000000"/>
                <w:sz w:val="22"/>
                <w:szCs w:val="22"/>
                <w:lang w:val="en-ZA"/>
              </w:rPr>
            </w:pPr>
            <w:r w:rsidRPr="00A362A0">
              <w:rPr>
                <w:rFonts w:ascii="Century Gothic" w:hAnsi="Century Gothic" w:cs="Arial"/>
                <w:b/>
                <w:color w:val="000000"/>
                <w:sz w:val="22"/>
                <w:szCs w:val="22"/>
                <w:lang w:val="en-ZA"/>
              </w:rPr>
              <w:t>Date</w:t>
            </w:r>
          </w:p>
          <w:p w:rsidR="008F7337" w:rsidRPr="00A362A0" w:rsidRDefault="008F7337" w:rsidP="004234B7">
            <w:pPr>
              <w:spacing w:before="0" w:after="0"/>
              <w:jc w:val="left"/>
              <w:rPr>
                <w:rFonts w:ascii="Century Gothic" w:hAnsi="Century Gothic" w:cs="Arial"/>
                <w:b/>
                <w:color w:val="000000"/>
                <w:sz w:val="22"/>
                <w:szCs w:val="22"/>
                <w:lang w:val="en-ZA"/>
              </w:rPr>
            </w:pPr>
          </w:p>
          <w:p w:rsidR="008F7337" w:rsidRPr="00A362A0" w:rsidRDefault="008F7337" w:rsidP="004234B7">
            <w:pPr>
              <w:spacing w:before="0" w:after="0"/>
              <w:jc w:val="left"/>
              <w:rPr>
                <w:rFonts w:ascii="Century Gothic" w:hAnsi="Century Gothic" w:cs="Arial"/>
                <w:b/>
                <w:color w:val="000000"/>
                <w:sz w:val="24"/>
                <w:lang w:val="en-ZA"/>
              </w:rPr>
            </w:pPr>
            <w:r w:rsidRPr="00A362A0">
              <w:rPr>
                <w:rFonts w:ascii="Century Gothic" w:hAnsi="Century Gothic" w:cs="Arial"/>
                <w:b/>
                <w:color w:val="000000"/>
                <w:sz w:val="22"/>
                <w:szCs w:val="22"/>
                <w:lang w:val="en-ZA"/>
              </w:rPr>
              <w:t>………………………………….</w:t>
            </w:r>
          </w:p>
        </w:tc>
      </w:tr>
    </w:tbl>
    <w:p w:rsidR="008F7337" w:rsidRPr="00A362A0" w:rsidRDefault="008F7337" w:rsidP="008F7337">
      <w:pPr>
        <w:rPr>
          <w:rFonts w:ascii="Century Gothic" w:hAnsi="Century Gothic"/>
          <w:lang w:val="en-ZA"/>
        </w:rPr>
      </w:pPr>
    </w:p>
    <w:p w:rsidR="008F7337" w:rsidRPr="00A362A0" w:rsidRDefault="008F7337" w:rsidP="008F7337">
      <w:pPr>
        <w:spacing w:before="0" w:after="160" w:line="259" w:lineRule="auto"/>
        <w:jc w:val="left"/>
        <w:rPr>
          <w:rFonts w:ascii="Century Gothic" w:hAnsi="Century Gothic"/>
          <w:lang w:val="en-ZA"/>
        </w:rPr>
      </w:pPr>
    </w:p>
    <w:p w:rsidR="008F7337" w:rsidRPr="00A362A0" w:rsidRDefault="008F7337" w:rsidP="008F7337">
      <w:pPr>
        <w:rPr>
          <w:rFonts w:ascii="Century Gothic" w:hAnsi="Century Gothic"/>
          <w:lang w:val="en-ZA"/>
        </w:rPr>
      </w:pPr>
      <w:r w:rsidRPr="00A362A0">
        <w:rPr>
          <w:rFonts w:ascii="Century Gothic" w:hAnsi="Century Gothic"/>
          <w:lang w:val="en-ZA"/>
        </w:rPr>
        <w:br w:type="page"/>
      </w:r>
    </w:p>
    <w:p w:rsidR="00442113" w:rsidRDefault="000F317D" w:rsidP="00EA37C3">
      <w:pPr>
        <w:pStyle w:val="Heading1"/>
        <w:framePr w:wrap="around"/>
        <w:jc w:val="left"/>
        <w:rPr>
          <w:lang w:val="en-ZA"/>
        </w:rPr>
      </w:pPr>
      <w:r w:rsidRPr="000F317D">
        <w:rPr>
          <w:lang w:val="en-ZA"/>
        </w:rPr>
        <w:lastRenderedPageBreak/>
        <w:t>PM-02-PS03: Read and interpret specifications for upholstery covers</w:t>
      </w:r>
    </w:p>
    <w:p w:rsidR="000F317D" w:rsidRPr="00A362A0" w:rsidRDefault="000F317D" w:rsidP="006C4A1B">
      <w:pPr>
        <w:rPr>
          <w:rFonts w:ascii="Century Gothic" w:hAnsi="Century Gothic"/>
          <w:lang w:val="en-ZA"/>
        </w:rPr>
      </w:pPr>
    </w:p>
    <w:p w:rsidR="006C4A1B" w:rsidRPr="00894BC0" w:rsidRDefault="006C4A1B" w:rsidP="006C4A1B">
      <w:pPr>
        <w:rPr>
          <w:rFonts w:ascii="Century Gothic" w:hAnsi="Century Gothic"/>
          <w:b/>
          <w:sz w:val="22"/>
          <w:szCs w:val="22"/>
          <w:lang w:val="en-ZA"/>
        </w:rPr>
      </w:pPr>
      <w:r w:rsidRPr="00894BC0">
        <w:rPr>
          <w:rFonts w:ascii="Century Gothic" w:hAnsi="Century Gothic"/>
          <w:b/>
          <w:sz w:val="22"/>
          <w:szCs w:val="22"/>
          <w:lang w:val="en-ZA"/>
        </w:rPr>
        <w:t>Scope of Practical Skill</w:t>
      </w:r>
    </w:p>
    <w:p w:rsidR="00442113" w:rsidRDefault="000F317D" w:rsidP="002E71DC">
      <w:pPr>
        <w:rPr>
          <w:rFonts w:ascii="Century Gothic" w:hAnsi="Century Gothic"/>
          <w:sz w:val="22"/>
          <w:szCs w:val="22"/>
          <w:lang w:val="en-ZA"/>
        </w:rPr>
      </w:pPr>
      <w:r w:rsidRPr="000F317D">
        <w:rPr>
          <w:rFonts w:ascii="Century Gothic" w:hAnsi="Century Gothic"/>
          <w:sz w:val="22"/>
          <w:szCs w:val="22"/>
          <w:lang w:val="en-ZA"/>
        </w:rPr>
        <w:t>Given a range of written specifications including technical drawings, cutting plans and job cards, and a variety of samples and prototypes of upholstered furniture, including dining room seats, arm chairs, sofas, corner units, ottomans and foot stools, and a variety of types of prepared covers of the seven main upholstery material types (woven plain, woven patterned, printed cretonne, pile, knitted jersey, coated fabrics and animal skins), and a cloth tape measure, the learner must be able to:</w:t>
      </w:r>
    </w:p>
    <w:p w:rsidR="000F317D" w:rsidRPr="002E71DC" w:rsidRDefault="000F317D" w:rsidP="002E71DC">
      <w:pPr>
        <w:rPr>
          <w:rFonts w:ascii="Century Gothic" w:hAnsi="Century Gothic"/>
          <w:sz w:val="22"/>
          <w:szCs w:val="22"/>
          <w:lang w:val="en-ZA"/>
        </w:rPr>
      </w:pPr>
    </w:p>
    <w:p w:rsidR="000F317D" w:rsidRPr="000F317D" w:rsidRDefault="000F317D" w:rsidP="000F317D">
      <w:pPr>
        <w:pStyle w:val="ListParagraph"/>
        <w:numPr>
          <w:ilvl w:val="0"/>
          <w:numId w:val="14"/>
        </w:numPr>
        <w:rPr>
          <w:rFonts w:ascii="Century Gothic" w:hAnsi="Century Gothic"/>
          <w:sz w:val="22"/>
          <w:szCs w:val="22"/>
          <w:lang w:val="en-ZA"/>
        </w:rPr>
      </w:pPr>
      <w:r w:rsidRPr="000F317D">
        <w:rPr>
          <w:rFonts w:ascii="Century Gothic" w:hAnsi="Century Gothic"/>
          <w:sz w:val="22"/>
          <w:szCs w:val="22"/>
          <w:lang w:val="en-ZA"/>
        </w:rPr>
        <w:t>PA0301 Identify the main components of furniture frames using industry standard terminology</w:t>
      </w:r>
    </w:p>
    <w:p w:rsidR="000F317D" w:rsidRPr="000F317D" w:rsidRDefault="000F317D" w:rsidP="000F317D">
      <w:pPr>
        <w:pStyle w:val="ListParagraph"/>
        <w:numPr>
          <w:ilvl w:val="0"/>
          <w:numId w:val="14"/>
        </w:numPr>
        <w:rPr>
          <w:rFonts w:ascii="Century Gothic" w:hAnsi="Century Gothic"/>
          <w:sz w:val="22"/>
          <w:szCs w:val="22"/>
          <w:lang w:val="en-ZA"/>
        </w:rPr>
      </w:pPr>
      <w:r w:rsidRPr="000F317D">
        <w:rPr>
          <w:rFonts w:ascii="Century Gothic" w:hAnsi="Century Gothic"/>
          <w:sz w:val="22"/>
          <w:szCs w:val="22"/>
          <w:lang w:val="en-ZA"/>
        </w:rPr>
        <w:t>PA0302 Identify the main components of covers for furniture frames using industry standard terminology</w:t>
      </w:r>
    </w:p>
    <w:p w:rsidR="000F317D" w:rsidRPr="000F317D" w:rsidRDefault="000F317D" w:rsidP="000F317D">
      <w:pPr>
        <w:pStyle w:val="ListParagraph"/>
        <w:numPr>
          <w:ilvl w:val="0"/>
          <w:numId w:val="14"/>
        </w:numPr>
        <w:rPr>
          <w:rFonts w:ascii="Century Gothic" w:hAnsi="Century Gothic"/>
          <w:sz w:val="22"/>
          <w:szCs w:val="22"/>
          <w:lang w:val="en-ZA"/>
        </w:rPr>
      </w:pPr>
      <w:r w:rsidRPr="000F317D">
        <w:rPr>
          <w:rFonts w:ascii="Century Gothic" w:hAnsi="Century Gothic"/>
          <w:sz w:val="22"/>
          <w:szCs w:val="22"/>
          <w:lang w:val="en-ZA"/>
        </w:rPr>
        <w:t>PA0303 Identify the type of cover material</w:t>
      </w:r>
    </w:p>
    <w:p w:rsidR="000F317D" w:rsidRPr="000F317D" w:rsidRDefault="000F317D" w:rsidP="000F317D">
      <w:pPr>
        <w:pStyle w:val="ListParagraph"/>
        <w:numPr>
          <w:ilvl w:val="0"/>
          <w:numId w:val="14"/>
        </w:numPr>
        <w:rPr>
          <w:rFonts w:ascii="Century Gothic" w:hAnsi="Century Gothic"/>
          <w:sz w:val="22"/>
          <w:szCs w:val="22"/>
          <w:lang w:val="en-ZA"/>
        </w:rPr>
      </w:pPr>
      <w:r w:rsidRPr="000F317D">
        <w:rPr>
          <w:rFonts w:ascii="Century Gothic" w:hAnsi="Century Gothic"/>
          <w:sz w:val="22"/>
          <w:szCs w:val="22"/>
          <w:lang w:val="en-ZA"/>
        </w:rPr>
        <w:t>PA0304 Identify the dimensions of the cover components</w:t>
      </w:r>
    </w:p>
    <w:p w:rsidR="000F317D" w:rsidRPr="000F317D" w:rsidRDefault="000F317D" w:rsidP="000F317D">
      <w:pPr>
        <w:pStyle w:val="ListParagraph"/>
        <w:numPr>
          <w:ilvl w:val="0"/>
          <w:numId w:val="14"/>
        </w:numPr>
        <w:rPr>
          <w:rFonts w:ascii="Century Gothic" w:hAnsi="Century Gothic"/>
          <w:sz w:val="22"/>
          <w:szCs w:val="22"/>
          <w:lang w:val="en-ZA"/>
        </w:rPr>
      </w:pPr>
      <w:r w:rsidRPr="000F317D">
        <w:rPr>
          <w:rFonts w:ascii="Century Gothic" w:hAnsi="Century Gothic"/>
          <w:sz w:val="22"/>
          <w:szCs w:val="22"/>
          <w:lang w:val="en-ZA"/>
        </w:rPr>
        <w:t>PA0305 Identify the final size and allowances for the cover components</w:t>
      </w:r>
    </w:p>
    <w:p w:rsidR="000F317D" w:rsidRPr="000F317D" w:rsidRDefault="000F317D" w:rsidP="000F317D">
      <w:pPr>
        <w:pStyle w:val="ListParagraph"/>
        <w:numPr>
          <w:ilvl w:val="0"/>
          <w:numId w:val="14"/>
        </w:numPr>
        <w:rPr>
          <w:rFonts w:ascii="Century Gothic" w:hAnsi="Century Gothic"/>
          <w:sz w:val="22"/>
          <w:szCs w:val="22"/>
          <w:lang w:val="en-ZA"/>
        </w:rPr>
      </w:pPr>
      <w:r w:rsidRPr="000F317D">
        <w:rPr>
          <w:rFonts w:ascii="Century Gothic" w:hAnsi="Century Gothic"/>
          <w:sz w:val="22"/>
          <w:szCs w:val="22"/>
          <w:lang w:val="en-ZA"/>
        </w:rPr>
        <w:t>PA0306 Identify the characteristics of fabrics that influence cover fitting</w:t>
      </w:r>
    </w:p>
    <w:p w:rsidR="000F317D" w:rsidRPr="000F317D" w:rsidRDefault="000F317D" w:rsidP="000F317D">
      <w:pPr>
        <w:pStyle w:val="ListParagraph"/>
        <w:numPr>
          <w:ilvl w:val="0"/>
          <w:numId w:val="14"/>
        </w:numPr>
        <w:rPr>
          <w:rFonts w:ascii="Century Gothic" w:hAnsi="Century Gothic"/>
          <w:sz w:val="22"/>
          <w:szCs w:val="22"/>
          <w:lang w:val="en-ZA"/>
        </w:rPr>
      </w:pPr>
      <w:r w:rsidRPr="000F317D">
        <w:rPr>
          <w:rFonts w:ascii="Century Gothic" w:hAnsi="Century Gothic"/>
          <w:sz w:val="22"/>
          <w:szCs w:val="22"/>
          <w:lang w:val="en-ZA"/>
        </w:rPr>
        <w:t>PA0307 Identify the characteristics of cover design that influence cover construction</w:t>
      </w:r>
    </w:p>
    <w:p w:rsidR="000F317D" w:rsidRPr="000F317D" w:rsidRDefault="000F317D" w:rsidP="000F317D">
      <w:pPr>
        <w:pStyle w:val="ListParagraph"/>
        <w:numPr>
          <w:ilvl w:val="0"/>
          <w:numId w:val="14"/>
        </w:numPr>
        <w:rPr>
          <w:rFonts w:ascii="Century Gothic" w:hAnsi="Century Gothic"/>
          <w:sz w:val="22"/>
          <w:szCs w:val="22"/>
          <w:lang w:val="en-ZA"/>
        </w:rPr>
      </w:pPr>
      <w:r w:rsidRPr="000F317D">
        <w:rPr>
          <w:rFonts w:ascii="Century Gothic" w:hAnsi="Century Gothic"/>
          <w:sz w:val="22"/>
          <w:szCs w:val="22"/>
          <w:lang w:val="en-ZA"/>
        </w:rPr>
        <w:t>PA0308 Identify the construction process of each of the main groups of furniture</w:t>
      </w:r>
    </w:p>
    <w:p w:rsidR="00442113" w:rsidRPr="000F317D" w:rsidRDefault="000F317D" w:rsidP="000F317D">
      <w:pPr>
        <w:pStyle w:val="ListParagraph"/>
        <w:numPr>
          <w:ilvl w:val="0"/>
          <w:numId w:val="14"/>
        </w:numPr>
        <w:rPr>
          <w:rFonts w:ascii="Century Gothic" w:hAnsi="Century Gothic"/>
          <w:sz w:val="22"/>
          <w:szCs w:val="22"/>
          <w:lang w:val="en-ZA"/>
        </w:rPr>
      </w:pPr>
      <w:r w:rsidRPr="000F317D">
        <w:rPr>
          <w:rFonts w:ascii="Century Gothic" w:hAnsi="Century Gothic"/>
          <w:sz w:val="22"/>
          <w:szCs w:val="22"/>
          <w:lang w:val="en-ZA"/>
        </w:rPr>
        <w:t>PA0309 Identify the components of each construction</w:t>
      </w:r>
    </w:p>
    <w:p w:rsidR="000F317D" w:rsidRDefault="000F317D" w:rsidP="000F317D">
      <w:pPr>
        <w:rPr>
          <w:rFonts w:ascii="Century Gothic" w:hAnsi="Century Gothic"/>
          <w:b/>
          <w:sz w:val="22"/>
          <w:szCs w:val="22"/>
          <w:lang w:val="en-ZA"/>
        </w:rPr>
      </w:pPr>
    </w:p>
    <w:p w:rsidR="00080A63" w:rsidRPr="0086502B" w:rsidRDefault="006C4A1B" w:rsidP="006C4A1B">
      <w:pPr>
        <w:rPr>
          <w:rFonts w:ascii="Century Gothic" w:hAnsi="Century Gothic"/>
          <w:sz w:val="22"/>
          <w:szCs w:val="22"/>
          <w:lang w:val="en-ZA"/>
        </w:rPr>
      </w:pPr>
      <w:r w:rsidRPr="0086502B">
        <w:rPr>
          <w:rFonts w:ascii="Century Gothic" w:hAnsi="Century Gothic"/>
          <w:b/>
          <w:sz w:val="22"/>
          <w:szCs w:val="22"/>
          <w:lang w:val="en-ZA"/>
        </w:rPr>
        <w:t>Applied Knowledge</w:t>
      </w:r>
    </w:p>
    <w:p w:rsidR="000F317D" w:rsidRPr="000F317D" w:rsidRDefault="000F317D" w:rsidP="000F317D">
      <w:pPr>
        <w:pStyle w:val="ListParagraph"/>
        <w:numPr>
          <w:ilvl w:val="0"/>
          <w:numId w:val="15"/>
        </w:numPr>
        <w:rPr>
          <w:rFonts w:ascii="Century Gothic" w:hAnsi="Century Gothic"/>
          <w:sz w:val="22"/>
          <w:szCs w:val="22"/>
          <w:lang w:val="en-ZA"/>
        </w:rPr>
      </w:pPr>
      <w:r w:rsidRPr="000F317D">
        <w:rPr>
          <w:rFonts w:ascii="Century Gothic" w:hAnsi="Century Gothic"/>
          <w:sz w:val="22"/>
          <w:szCs w:val="22"/>
          <w:lang w:val="en-ZA"/>
        </w:rPr>
        <w:t>AK0301 Specification reading techniques using industry terminology and abbreviations</w:t>
      </w:r>
    </w:p>
    <w:p w:rsidR="00CB77AB" w:rsidRPr="000F317D" w:rsidRDefault="000F317D" w:rsidP="000F317D">
      <w:pPr>
        <w:pStyle w:val="ListParagraph"/>
        <w:numPr>
          <w:ilvl w:val="0"/>
          <w:numId w:val="15"/>
        </w:numPr>
        <w:rPr>
          <w:rFonts w:ascii="Century Gothic" w:hAnsi="Century Gothic"/>
          <w:sz w:val="22"/>
          <w:szCs w:val="22"/>
          <w:lang w:val="en-ZA"/>
        </w:rPr>
      </w:pPr>
      <w:r w:rsidRPr="000F317D">
        <w:rPr>
          <w:rFonts w:ascii="Century Gothic" w:hAnsi="Century Gothic"/>
          <w:sz w:val="22"/>
          <w:szCs w:val="22"/>
          <w:lang w:val="en-ZA"/>
        </w:rPr>
        <w:t>AK0302 Measuring techniques</w:t>
      </w:r>
    </w:p>
    <w:p w:rsidR="000F317D" w:rsidRPr="000F317D" w:rsidRDefault="000F317D" w:rsidP="000F317D">
      <w:pPr>
        <w:pStyle w:val="ListParagraph"/>
        <w:numPr>
          <w:ilvl w:val="0"/>
          <w:numId w:val="15"/>
        </w:numPr>
        <w:rPr>
          <w:rFonts w:ascii="Century Gothic" w:hAnsi="Century Gothic"/>
          <w:sz w:val="22"/>
          <w:szCs w:val="22"/>
          <w:lang w:val="en-ZA"/>
        </w:rPr>
      </w:pPr>
      <w:r w:rsidRPr="000F317D">
        <w:rPr>
          <w:rFonts w:ascii="Century Gothic" w:hAnsi="Century Gothic"/>
          <w:sz w:val="22"/>
          <w:szCs w:val="22"/>
          <w:lang w:val="en-ZA"/>
        </w:rPr>
        <w:t>AK0303 Cover material types</w:t>
      </w:r>
    </w:p>
    <w:p w:rsidR="000F317D" w:rsidRDefault="000F317D" w:rsidP="000F317D">
      <w:pPr>
        <w:pStyle w:val="ListParagraph"/>
        <w:numPr>
          <w:ilvl w:val="0"/>
          <w:numId w:val="15"/>
        </w:numPr>
        <w:rPr>
          <w:rFonts w:ascii="Century Gothic" w:hAnsi="Century Gothic"/>
          <w:sz w:val="22"/>
          <w:szCs w:val="22"/>
          <w:lang w:val="en-ZA"/>
        </w:rPr>
      </w:pPr>
      <w:r w:rsidRPr="000F317D">
        <w:rPr>
          <w:rFonts w:ascii="Century Gothic" w:hAnsi="Century Gothic"/>
          <w:sz w:val="22"/>
          <w:szCs w:val="22"/>
          <w:lang w:val="en-ZA"/>
        </w:rPr>
        <w:t>AK0304 Fabric technology and design aesthetics</w:t>
      </w:r>
    </w:p>
    <w:p w:rsidR="000F317D" w:rsidRDefault="000F317D" w:rsidP="000F317D">
      <w:pPr>
        <w:rPr>
          <w:rFonts w:ascii="Century Gothic" w:hAnsi="Century Gothic"/>
          <w:sz w:val="22"/>
          <w:szCs w:val="22"/>
          <w:lang w:val="en-ZA"/>
        </w:rPr>
      </w:pPr>
    </w:p>
    <w:p w:rsidR="006C4A1B" w:rsidRDefault="006C4A1B" w:rsidP="006C4A1B">
      <w:pPr>
        <w:rPr>
          <w:rFonts w:ascii="Century Gothic" w:hAnsi="Century Gothic"/>
          <w:b/>
          <w:sz w:val="22"/>
          <w:szCs w:val="22"/>
          <w:lang w:val="en-ZA"/>
        </w:rPr>
      </w:pPr>
      <w:r w:rsidRPr="0086502B">
        <w:rPr>
          <w:rFonts w:ascii="Century Gothic" w:hAnsi="Century Gothic"/>
          <w:b/>
          <w:sz w:val="22"/>
          <w:szCs w:val="22"/>
          <w:lang w:val="en-ZA"/>
        </w:rPr>
        <w:t>Internal Assessment Criteria</w:t>
      </w:r>
    </w:p>
    <w:p w:rsidR="00442113" w:rsidRDefault="00442113" w:rsidP="006C4A1B">
      <w:pPr>
        <w:rPr>
          <w:rFonts w:ascii="Century Gothic" w:hAnsi="Century Gothic"/>
          <w:b/>
          <w:sz w:val="22"/>
          <w:szCs w:val="22"/>
          <w:lang w:val="en-ZA"/>
        </w:rPr>
      </w:pPr>
    </w:p>
    <w:p w:rsidR="000F317D" w:rsidRPr="000F317D" w:rsidRDefault="000F317D" w:rsidP="000F317D">
      <w:pPr>
        <w:pStyle w:val="ListParagraph"/>
        <w:numPr>
          <w:ilvl w:val="0"/>
          <w:numId w:val="6"/>
        </w:numPr>
        <w:spacing w:before="0" w:after="160" w:line="259" w:lineRule="auto"/>
        <w:jc w:val="left"/>
        <w:rPr>
          <w:rFonts w:ascii="Century Gothic" w:hAnsi="Century Gothic"/>
          <w:sz w:val="22"/>
          <w:szCs w:val="22"/>
          <w:lang w:val="en-ZA"/>
        </w:rPr>
      </w:pPr>
      <w:r w:rsidRPr="000F317D">
        <w:rPr>
          <w:rFonts w:ascii="Century Gothic" w:hAnsi="Century Gothic"/>
          <w:sz w:val="22"/>
          <w:szCs w:val="22"/>
          <w:lang w:val="en-ZA"/>
        </w:rPr>
        <w:t>IAC0301 Main components of furniture frames are identified and labelled: back, front, legs, rails, arms, corner blocks, joints, seat, wing, show wood</w:t>
      </w:r>
    </w:p>
    <w:p w:rsidR="000F317D" w:rsidRPr="000F317D" w:rsidRDefault="000F317D" w:rsidP="000F317D">
      <w:pPr>
        <w:pStyle w:val="ListParagraph"/>
        <w:numPr>
          <w:ilvl w:val="0"/>
          <w:numId w:val="6"/>
        </w:numPr>
        <w:spacing w:before="0" w:after="160" w:line="259" w:lineRule="auto"/>
        <w:jc w:val="left"/>
        <w:rPr>
          <w:rFonts w:ascii="Century Gothic" w:hAnsi="Century Gothic"/>
          <w:sz w:val="22"/>
          <w:szCs w:val="22"/>
          <w:lang w:val="en-ZA"/>
        </w:rPr>
      </w:pPr>
      <w:r w:rsidRPr="000F317D">
        <w:rPr>
          <w:rFonts w:ascii="Century Gothic" w:hAnsi="Century Gothic"/>
          <w:sz w:val="22"/>
          <w:szCs w:val="22"/>
          <w:lang w:val="en-ZA"/>
        </w:rPr>
        <w:t xml:space="preserve">IAC0302 Design information for cover components for furniture is identified from the specifications: inside wing (IW), outside wing (OW), inside arms (IA), outside </w:t>
      </w:r>
      <w:r w:rsidRPr="000F317D">
        <w:rPr>
          <w:rFonts w:ascii="Century Gothic" w:hAnsi="Century Gothic"/>
          <w:sz w:val="22"/>
          <w:szCs w:val="22"/>
          <w:lang w:val="en-ZA"/>
        </w:rPr>
        <w:lastRenderedPageBreak/>
        <w:t>arms (OA), seat back (SB), seat front, (SF), inside back (IB), outside back (OB), front border (FB), facia (F), cushion back (CB), cushion front (CF), piping (P)</w:t>
      </w:r>
    </w:p>
    <w:p w:rsidR="000F317D" w:rsidRPr="000F317D" w:rsidRDefault="000F317D" w:rsidP="000F317D">
      <w:pPr>
        <w:pStyle w:val="ListParagraph"/>
        <w:numPr>
          <w:ilvl w:val="0"/>
          <w:numId w:val="6"/>
        </w:numPr>
        <w:spacing w:before="0" w:after="160" w:line="259" w:lineRule="auto"/>
        <w:jc w:val="left"/>
        <w:rPr>
          <w:rFonts w:ascii="Century Gothic" w:hAnsi="Century Gothic"/>
          <w:sz w:val="22"/>
          <w:szCs w:val="22"/>
          <w:lang w:val="en-ZA"/>
        </w:rPr>
      </w:pPr>
      <w:r w:rsidRPr="000F317D">
        <w:rPr>
          <w:rFonts w:ascii="Century Gothic" w:hAnsi="Century Gothic"/>
          <w:sz w:val="22"/>
          <w:szCs w:val="22"/>
          <w:lang w:val="en-ZA"/>
        </w:rPr>
        <w:t>IAC0303 Dimensions, including allowances, of cover components are correctly interpreted (length first followed by the width) and recorded in millimetres</w:t>
      </w:r>
    </w:p>
    <w:p w:rsidR="000F317D" w:rsidRPr="000F317D" w:rsidRDefault="000F317D" w:rsidP="000F317D">
      <w:pPr>
        <w:pStyle w:val="ListParagraph"/>
        <w:numPr>
          <w:ilvl w:val="0"/>
          <w:numId w:val="6"/>
        </w:numPr>
        <w:spacing w:before="0" w:after="160" w:line="259" w:lineRule="auto"/>
        <w:jc w:val="left"/>
        <w:rPr>
          <w:rFonts w:ascii="Century Gothic" w:hAnsi="Century Gothic"/>
          <w:sz w:val="22"/>
          <w:szCs w:val="22"/>
          <w:lang w:val="en-ZA"/>
        </w:rPr>
      </w:pPr>
      <w:r w:rsidRPr="000F317D">
        <w:rPr>
          <w:rFonts w:ascii="Century Gothic" w:hAnsi="Century Gothic"/>
          <w:sz w:val="22"/>
          <w:szCs w:val="22"/>
          <w:lang w:val="en-ZA"/>
        </w:rPr>
        <w:t>IAC0304 Cover materials are classified according to the main types of upholstery cover materials (woven plain, woven patterned, printed cretonne, pile, knitted jersey, coated fabrics and animal skins)</w:t>
      </w:r>
    </w:p>
    <w:p w:rsidR="000F317D" w:rsidRPr="000F317D" w:rsidRDefault="000F317D" w:rsidP="000F317D">
      <w:pPr>
        <w:pStyle w:val="ListParagraph"/>
        <w:numPr>
          <w:ilvl w:val="0"/>
          <w:numId w:val="6"/>
        </w:numPr>
        <w:spacing w:before="0" w:after="160" w:line="259" w:lineRule="auto"/>
        <w:jc w:val="left"/>
        <w:rPr>
          <w:rFonts w:ascii="Century Gothic" w:hAnsi="Century Gothic"/>
          <w:sz w:val="22"/>
          <w:szCs w:val="22"/>
          <w:lang w:val="en-ZA"/>
        </w:rPr>
      </w:pPr>
      <w:r w:rsidRPr="000F317D">
        <w:rPr>
          <w:rFonts w:ascii="Century Gothic" w:hAnsi="Century Gothic"/>
          <w:sz w:val="22"/>
          <w:szCs w:val="22"/>
          <w:lang w:val="en-ZA"/>
        </w:rPr>
        <w:t>IAC0305 Pile direction is correctly identified</w:t>
      </w:r>
    </w:p>
    <w:p w:rsidR="000F317D" w:rsidRPr="000F317D" w:rsidRDefault="000F317D" w:rsidP="000F317D">
      <w:pPr>
        <w:pStyle w:val="ListParagraph"/>
        <w:numPr>
          <w:ilvl w:val="0"/>
          <w:numId w:val="6"/>
        </w:numPr>
        <w:spacing w:before="0" w:after="160" w:line="259" w:lineRule="auto"/>
        <w:jc w:val="left"/>
        <w:rPr>
          <w:rFonts w:ascii="Century Gothic" w:hAnsi="Century Gothic"/>
          <w:sz w:val="22"/>
          <w:szCs w:val="22"/>
          <w:lang w:val="en-ZA"/>
        </w:rPr>
      </w:pPr>
      <w:r w:rsidRPr="000F317D">
        <w:rPr>
          <w:rFonts w:ascii="Century Gothic" w:hAnsi="Century Gothic"/>
          <w:sz w:val="22"/>
          <w:szCs w:val="22"/>
          <w:lang w:val="en-ZA"/>
        </w:rPr>
        <w:t>IAC0306 Pattern repeats are correctly identified</w:t>
      </w:r>
    </w:p>
    <w:p w:rsidR="00C81E49" w:rsidRDefault="000F317D">
      <w:pPr>
        <w:spacing w:before="0" w:after="160" w:line="259" w:lineRule="auto"/>
        <w:jc w:val="left"/>
        <w:rPr>
          <w:rFonts w:ascii="Century Gothic" w:hAnsi="Century Gothic"/>
          <w:sz w:val="22"/>
          <w:lang w:val="en-ZA"/>
        </w:rPr>
      </w:pPr>
      <w:r w:rsidRPr="000F317D">
        <w:rPr>
          <w:rFonts w:ascii="Century Gothic" w:hAnsi="Century Gothic"/>
          <w:sz w:val="22"/>
          <w:szCs w:val="22"/>
          <w:lang w:val="en-ZA"/>
        </w:rPr>
        <w:t>IAC0307 Repeat patterns are matched taking into consideration highly visible areas first, and in the right order (inside backs, seat cushions, fronts of seats and then inside arms)</w:t>
      </w:r>
      <w:r w:rsidR="00DD27AA" w:rsidRPr="00244BD8">
        <w:rPr>
          <w:rFonts w:ascii="Century Gothic" w:hAnsi="Century Gothic"/>
          <w:sz w:val="22"/>
          <w:lang w:val="en-ZA"/>
        </w:rPr>
        <w:br w:type="page"/>
      </w:r>
    </w:p>
    <w:p w:rsidR="00C81E49" w:rsidRPr="004951F1" w:rsidRDefault="00C81E49" w:rsidP="00C81E49">
      <w:r w:rsidRPr="004951F1">
        <w:lastRenderedPageBreak/>
        <w:t>Introduction to PM-02-PS03: Read and Interpret Specifications for Upholstery Covers</w:t>
      </w:r>
    </w:p>
    <w:p w:rsidR="00C81E49" w:rsidRPr="004951F1" w:rsidRDefault="00C81E49" w:rsidP="00C81E49"/>
    <w:p w:rsidR="00C81E49" w:rsidRPr="004951F1" w:rsidRDefault="00C81E49" w:rsidP="00C81E49">
      <w:r w:rsidRPr="004951F1">
        <w:t xml:space="preserve"> Scope of Practical Skill</w:t>
      </w:r>
    </w:p>
    <w:p w:rsidR="00C81E49" w:rsidRPr="004951F1" w:rsidRDefault="00C81E49" w:rsidP="00C81E49"/>
    <w:p w:rsidR="00C81E49" w:rsidRPr="004951F1" w:rsidRDefault="00C81E49" w:rsidP="00C81E49">
      <w:r w:rsidRPr="004951F1">
        <w:t>PM-02-PS03 is designed to equip learners with the critical skill of accurately reading and interpreting specifications for upholstery covers. This module addresses a comprehensive range of competencies required to handle diverse materials and designs in the upholstery industry. By mastering these skills, learners will be able to efficiently translate technical documents into practical upholstery tasks, ensuring quality and adherence to design requirements.</w:t>
      </w:r>
    </w:p>
    <w:p w:rsidR="00C81E49" w:rsidRPr="004951F1" w:rsidRDefault="00C81E49" w:rsidP="00C81E49"/>
    <w:p w:rsidR="00C81E49" w:rsidRPr="004951F1" w:rsidRDefault="00C81E49" w:rsidP="00C81E49">
      <w:r w:rsidRPr="004951F1">
        <w:t>Learners will be exposed to a variety of written specifications, including technical drawings, cutting plans, and job cards. They will also engage with samples and prototypes of various upholstered furniture pieces such as dining room seats, armchairs, sofas, corner units, ottomans, and footstools. The upholstery materials covered will include seven main types: woven plain, woven patterned, printed cretonne, pile fabrics, knitted jersey, coated fabrics, and animal skins. Each type presents unique challenges and learning opportunities regarding the fitting and aesthetic integration into furniture design.</w:t>
      </w:r>
    </w:p>
    <w:p w:rsidR="00C81E49" w:rsidRPr="004951F1" w:rsidRDefault="00C81E49" w:rsidP="00C81E49"/>
    <w:p w:rsidR="00C81E49" w:rsidRPr="004951F1" w:rsidRDefault="00C81E49" w:rsidP="00C81E49">
      <w:r w:rsidRPr="004951F1">
        <w:t xml:space="preserve"> Learning Objectives</w:t>
      </w:r>
    </w:p>
    <w:p w:rsidR="00C81E49" w:rsidRPr="004951F1" w:rsidRDefault="00C81E49" w:rsidP="00C81E49"/>
    <w:p w:rsidR="00C81E49" w:rsidRPr="004951F1" w:rsidRDefault="00C81E49" w:rsidP="00C81E49">
      <w:r w:rsidRPr="004951F1">
        <w:t>Through guided instruction and practical application, learners will:</w:t>
      </w:r>
    </w:p>
    <w:p w:rsidR="00C81E49" w:rsidRPr="004951F1" w:rsidRDefault="00C81E49" w:rsidP="00C81E49"/>
    <w:p w:rsidR="00C81E49" w:rsidRPr="004951F1" w:rsidRDefault="00C81E49" w:rsidP="00C81E49">
      <w:r w:rsidRPr="004951F1">
        <w:t>- PA0301: Identify the main components of furniture frames using industry-standard terminology, which is crucial for understanding how covers will fit and interact with the frame.</w:t>
      </w:r>
    </w:p>
    <w:p w:rsidR="00C81E49" w:rsidRPr="004951F1" w:rsidRDefault="00C81E49" w:rsidP="00C81E49">
      <w:r w:rsidRPr="004951F1">
        <w:t>- PA0302: Identify the main components of covers for these frames, also using standardised terminology to ensure consistent communication within the industry.</w:t>
      </w:r>
    </w:p>
    <w:p w:rsidR="00C81E49" w:rsidRPr="004951F1" w:rsidRDefault="00C81E49" w:rsidP="00C81E49">
      <w:r w:rsidRPr="004951F1">
        <w:t>- PA0303: Distinguish among different types of cover materials, recognising their specific characteristics and how they influence the upholstery process.</w:t>
      </w:r>
    </w:p>
    <w:p w:rsidR="00C81E49" w:rsidRPr="004951F1" w:rsidRDefault="00C81E49" w:rsidP="00C81E49">
      <w:r w:rsidRPr="004951F1">
        <w:t>- PA0304: Measure and identify the dimensions of cover components, an essential step for precise cutting and fitting.</w:t>
      </w:r>
    </w:p>
    <w:p w:rsidR="00C81E49" w:rsidRPr="004951F1" w:rsidRDefault="00C81E49" w:rsidP="00C81E49">
      <w:r w:rsidRPr="004951F1">
        <w:t>- PA0305: Determine the final size and allowances for cover components, accounting for stretch, shrinkage, and other material-specific behaviours.</w:t>
      </w:r>
    </w:p>
    <w:p w:rsidR="00C81E49" w:rsidRPr="004951F1" w:rsidRDefault="00C81E49" w:rsidP="00C81E49">
      <w:r w:rsidRPr="004951F1">
        <w:t>- PA0306: Understand the characteristics of fabrics that influence cover fitting, such as elasticity, durability, and ease of handling.</w:t>
      </w:r>
    </w:p>
    <w:p w:rsidR="00C81E49" w:rsidRPr="004951F1" w:rsidRDefault="00C81E49" w:rsidP="00C81E49">
      <w:r w:rsidRPr="004951F1">
        <w:t>- PA0307: Recognise the characteristics of cover design that impact the construction process, enabling them to anticipate potential challenges in the upholstery process.</w:t>
      </w:r>
    </w:p>
    <w:p w:rsidR="00C81E49" w:rsidRPr="004951F1" w:rsidRDefault="00C81E49" w:rsidP="00C81E49">
      <w:r w:rsidRPr="004951F1">
        <w:t>- PA0308: Outline the construction process of each main group of furniture, providing a systematic approach to cover fitting.</w:t>
      </w:r>
    </w:p>
    <w:p w:rsidR="00C81E49" w:rsidRPr="004951F1" w:rsidRDefault="00C81E49" w:rsidP="00C81E49">
      <w:r w:rsidRPr="004951F1">
        <w:t>- PA0309: Identify and understand the role of each component in the construction process, ensuring a comprehensive grasp of the entire upholstery workflow.</w:t>
      </w:r>
    </w:p>
    <w:p w:rsidR="00C81E49" w:rsidRPr="004951F1" w:rsidRDefault="00C81E49" w:rsidP="00C81E49"/>
    <w:p w:rsidR="00C81E49" w:rsidRPr="004951F1" w:rsidRDefault="00C81E49" w:rsidP="00C81E49">
      <w:r w:rsidRPr="004951F1">
        <w:t xml:space="preserve"> Practical Implementation</w:t>
      </w:r>
    </w:p>
    <w:p w:rsidR="00C81E49" w:rsidRPr="004951F1" w:rsidRDefault="00C81E49" w:rsidP="00C81E49"/>
    <w:p w:rsidR="00C81E49" w:rsidRPr="004951F1" w:rsidRDefault="00C81E49" w:rsidP="00C81E49">
      <w:r w:rsidRPr="004951F1">
        <w:t>This module will involve both theoretical learning and hands-on activities. Learners will use tools such as cloth tape measures to engage directly with materials and prototypes, allowing them to apply their theoretical knowledge in a practical setting. This approach ensures that learners not only understand the specifications on paper but also how to apply this information in real-world scenarios, enhancing their skills in precision, problem-solving, and quality control in upholstery.</w:t>
      </w:r>
    </w:p>
    <w:p w:rsidR="00C81E49" w:rsidRPr="004951F1" w:rsidRDefault="00C81E49" w:rsidP="00C81E49">
      <w:r w:rsidRPr="004951F1">
        <w:br w:type="page"/>
      </w:r>
    </w:p>
    <w:p w:rsidR="00C81E49" w:rsidRPr="004951F1" w:rsidRDefault="00C81E49" w:rsidP="00C81E49">
      <w:r w:rsidRPr="004951F1">
        <w:lastRenderedPageBreak/>
        <w:t xml:space="preserve"> Practical Learning Content for PA0301: Identify the Main Components of Furniture Frames Using Industry Standard Terminology</w:t>
      </w:r>
    </w:p>
    <w:p w:rsidR="00C81E49" w:rsidRPr="004951F1" w:rsidRDefault="00C81E49" w:rsidP="00C81E49"/>
    <w:p w:rsidR="00C81E49" w:rsidRPr="004951F1" w:rsidRDefault="00C81E49" w:rsidP="00C81E49">
      <w:r w:rsidRPr="004951F1">
        <w:t>The ability to correctly identify and name the main components of furniture frames is essential for professionals in the furniture design and manufacturing industries. This skill ensures clear communication and precision in the construction and upholstery processes. Below, we provide detailed practical learning content and examples to help learners master the identification of furniture frame components using industry-standard terminology.</w:t>
      </w:r>
    </w:p>
    <w:p w:rsidR="00C81E49" w:rsidRPr="004951F1" w:rsidRDefault="00C81E49" w:rsidP="00C81E49"/>
    <w:p w:rsidR="00C81E49" w:rsidRPr="004951F1" w:rsidRDefault="00C81E49" w:rsidP="00C81E49">
      <w:r w:rsidRPr="004951F1">
        <w:t xml:space="preserve"> 1. Overview of Furniture Frame Components</w:t>
      </w:r>
    </w:p>
    <w:p w:rsidR="00C81E49" w:rsidRPr="004951F1" w:rsidRDefault="00C81E49" w:rsidP="00C81E49"/>
    <w:p w:rsidR="00C81E49" w:rsidRPr="004951F1" w:rsidRDefault="00C81E49" w:rsidP="00C81E49">
      <w:r w:rsidRPr="004951F1">
        <w:t>Understanding the structure of furniture frames involves recognising various key components:</w:t>
      </w:r>
    </w:p>
    <w:p w:rsidR="00C81E49" w:rsidRPr="004951F1" w:rsidRDefault="00C81E49" w:rsidP="00C81E49"/>
    <w:p w:rsidR="00C81E49" w:rsidRPr="004951F1" w:rsidRDefault="00C81E49" w:rsidP="00C81E49">
      <w:r w:rsidRPr="004951F1">
        <w:t>- Rails: Horizontal support elements that connect the legs of the furniture. Rails can be categorised into top rails, bottom rails, and mid rails depending on their position.</w:t>
      </w:r>
    </w:p>
    <w:p w:rsidR="00C81E49" w:rsidRPr="004951F1" w:rsidRDefault="00C81E49" w:rsidP="00C81E49">
      <w:r w:rsidRPr="004951F1">
        <w:t xml:space="preserve">  </w:t>
      </w:r>
    </w:p>
    <w:p w:rsidR="00C81E49" w:rsidRPr="004951F1" w:rsidRDefault="00C81E49" w:rsidP="00C81E49">
      <w:r w:rsidRPr="004951F1">
        <w:t>- Legs: The vertical components that support the furniture from the ground. Legs can vary widely in style and may be integrated into the frame or attached separately.</w:t>
      </w:r>
    </w:p>
    <w:p w:rsidR="00C81E49" w:rsidRPr="004951F1" w:rsidRDefault="00C81E49" w:rsidP="00C81E49">
      <w:r w:rsidRPr="004951F1">
        <w:t xml:space="preserve">  </w:t>
      </w:r>
    </w:p>
    <w:p w:rsidR="00C81E49" w:rsidRPr="004951F1" w:rsidRDefault="00C81E49" w:rsidP="00C81E49">
      <w:r w:rsidRPr="004951F1">
        <w:t>- Stiles: Vertical pieces that form the main structure of the frame, particularly in chairs and panel furniture.</w:t>
      </w:r>
    </w:p>
    <w:p w:rsidR="00C81E49" w:rsidRPr="004951F1" w:rsidRDefault="00C81E49" w:rsidP="00C81E49">
      <w:r w:rsidRPr="004951F1">
        <w:t xml:space="preserve">  </w:t>
      </w:r>
    </w:p>
    <w:p w:rsidR="00C81E49" w:rsidRPr="004951F1" w:rsidRDefault="00C81E49" w:rsidP="00C81E49">
      <w:r w:rsidRPr="004951F1">
        <w:t>- Aprons: Horizontal pieces that connect legs below the surface of the furniture, adding structural stability and often contributing to the aesthetic of the piece.</w:t>
      </w:r>
    </w:p>
    <w:p w:rsidR="00C81E49" w:rsidRPr="004951F1" w:rsidRDefault="00C81E49" w:rsidP="00C81E49">
      <w:r w:rsidRPr="004951F1">
        <w:t xml:space="preserve">  </w:t>
      </w:r>
    </w:p>
    <w:p w:rsidR="00C81E49" w:rsidRPr="004951F1" w:rsidRDefault="00C81E49" w:rsidP="00C81E49">
      <w:r w:rsidRPr="004951F1">
        <w:t>- Stretchers: Support bars that run between the legs, usually at or near the bottom of a frame, to provide additional stability.</w:t>
      </w:r>
    </w:p>
    <w:p w:rsidR="00C81E49" w:rsidRPr="004951F1" w:rsidRDefault="00C81E49" w:rsidP="00C81E49">
      <w:r w:rsidRPr="004951F1">
        <w:t xml:space="preserve">  </w:t>
      </w:r>
    </w:p>
    <w:p w:rsidR="00C81E49" w:rsidRPr="004951F1" w:rsidRDefault="00C81E49" w:rsidP="00C81E49">
      <w:r w:rsidRPr="004951F1">
        <w:t>- Panels: Flat sections that fill the frame, often seen in the sides or back of furniture.</w:t>
      </w:r>
    </w:p>
    <w:p w:rsidR="00C81E49" w:rsidRPr="004951F1" w:rsidRDefault="00C81E49" w:rsidP="00C81E49"/>
    <w:p w:rsidR="00C81E49" w:rsidRPr="004951F1" w:rsidRDefault="00C81E49" w:rsidP="00C81E49">
      <w:r w:rsidRPr="004951F1">
        <w:t xml:space="preserve"> 2. Practical Exercises</w:t>
      </w:r>
    </w:p>
    <w:p w:rsidR="00C81E49" w:rsidRPr="004951F1" w:rsidRDefault="00C81E49" w:rsidP="00C81E49"/>
    <w:p w:rsidR="00C81E49" w:rsidRPr="004951F1" w:rsidRDefault="00C81E49" w:rsidP="00C81E49">
      <w:r w:rsidRPr="004951F1">
        <w:t>Exercise 1: Frame Component Identification</w:t>
      </w:r>
    </w:p>
    <w:p w:rsidR="00C81E49" w:rsidRPr="004951F1" w:rsidRDefault="00C81E49" w:rsidP="00C81E49">
      <w:r w:rsidRPr="004951F1">
        <w:t>- Task: Learners are presented with various furniture frames, both assembled and unassembled. They must identify and label each component using the correct industry terminology.</w:t>
      </w:r>
    </w:p>
    <w:p w:rsidR="00C81E49" w:rsidRPr="004951F1" w:rsidRDefault="00C81E49" w:rsidP="00C81E49">
      <w:r w:rsidRPr="004951F1">
        <w:t>- Objective: To develop the ability to recognise and correctly name the structural elements of furniture frames.</w:t>
      </w:r>
    </w:p>
    <w:p w:rsidR="00C81E49" w:rsidRPr="004951F1" w:rsidRDefault="00C81E49" w:rsidP="00C81E49"/>
    <w:p w:rsidR="00C81E49" w:rsidRPr="004951F1" w:rsidRDefault="00C81E49" w:rsidP="00C81E49">
      <w:r w:rsidRPr="004951F1">
        <w:lastRenderedPageBreak/>
        <w:t>Exercise 2: Role-Playing as Quality Inspectors</w:t>
      </w:r>
    </w:p>
    <w:p w:rsidR="00C81E49" w:rsidRPr="004951F1" w:rsidRDefault="00C81E49" w:rsidP="00C81E49">
      <w:r w:rsidRPr="004951F1">
        <w:t>- Task: In a simulated quality inspection setting, learners must examine a series of furniture pieces and report on the construction by referencing specific frame components.</w:t>
      </w:r>
    </w:p>
    <w:p w:rsidR="00C81E49" w:rsidRPr="004951F1" w:rsidRDefault="00C81E49" w:rsidP="00C81E49">
      <w:r w:rsidRPr="004951F1">
        <w:t>- Objective: This exercise helps learners apply their knowledge in a practical context, ensuring they understand the importance of each component's role in overall furniture integrity.</w:t>
      </w:r>
    </w:p>
    <w:p w:rsidR="00C81E49" w:rsidRPr="004951F1" w:rsidRDefault="00C81E49" w:rsidP="00C81E49"/>
    <w:p w:rsidR="00C81E49" w:rsidRPr="004951F1" w:rsidRDefault="00C81E49" w:rsidP="00C81E49">
      <w:r w:rsidRPr="004951F1">
        <w:t xml:space="preserve"> 3. Real-World Application</w:t>
      </w:r>
    </w:p>
    <w:p w:rsidR="00C81E49" w:rsidRPr="004951F1" w:rsidRDefault="00C81E49" w:rsidP="00C81E49"/>
    <w:p w:rsidR="00C81E49" w:rsidRPr="004951F1" w:rsidRDefault="00C81E49" w:rsidP="00C81E49">
      <w:r w:rsidRPr="004951F1">
        <w:t>Field Trip: Arrange a visit to a local furniture manufacturing facility. Observing the assembly line and discussing with craftsmen and designers will provide learners with practical insights into how frame components are integrated into finished products.</w:t>
      </w:r>
    </w:p>
    <w:p w:rsidR="00C81E49" w:rsidRPr="004951F1" w:rsidRDefault="00C81E49" w:rsidP="00C81E49"/>
    <w:p w:rsidR="00C81E49" w:rsidRPr="004951F1" w:rsidRDefault="00C81E49" w:rsidP="00C81E49">
      <w:r w:rsidRPr="004951F1">
        <w:t>Group Project: Learners design a simple piece of furniture, such as a chair or table. They must create a blueprint that includes all frame components, using correct terminology, and then build a prototype based on their design.</w:t>
      </w:r>
    </w:p>
    <w:p w:rsidR="00C81E49" w:rsidRPr="004951F1" w:rsidRDefault="00C81E49" w:rsidP="00C81E49"/>
    <w:p w:rsidR="00C81E49" w:rsidRPr="004951F1" w:rsidRDefault="00C81E49" w:rsidP="00C81E49">
      <w:r w:rsidRPr="004951F1">
        <w:t xml:space="preserve"> 4. Evaluation and Feedback</w:t>
      </w:r>
    </w:p>
    <w:p w:rsidR="00C81E49" w:rsidRPr="004951F1" w:rsidRDefault="00C81E49" w:rsidP="00C81E49"/>
    <w:p w:rsidR="00C81E49" w:rsidRPr="004951F1" w:rsidRDefault="00C81E49" w:rsidP="00C81E49">
      <w:r w:rsidRPr="004951F1">
        <w:t>Rubric for Exercises:</w:t>
      </w:r>
    </w:p>
    <w:p w:rsidR="00C81E49" w:rsidRPr="004951F1" w:rsidRDefault="00C81E49" w:rsidP="00C81E49">
      <w:r w:rsidRPr="004951F1">
        <w:t>- Identification Accuracy: Correctly identifying and naming frame components.</w:t>
      </w:r>
    </w:p>
    <w:p w:rsidR="00C81E49" w:rsidRPr="004951F1" w:rsidRDefault="00C81E49" w:rsidP="00C81E49">
      <w:r w:rsidRPr="004951F1">
        <w:t>- Application in Inspection: Effectiveness in applying terminology to real furniture pieces during quality checks.</w:t>
      </w:r>
    </w:p>
    <w:p w:rsidR="00C81E49" w:rsidRPr="004951F1" w:rsidRDefault="00C81E49" w:rsidP="00C81E49">
      <w:r w:rsidRPr="004951F1">
        <w:t>- Creativity and Accuracy in Design: Innovativeness and precision in designing and building the prototype.</w:t>
      </w:r>
    </w:p>
    <w:p w:rsidR="00C81E49" w:rsidRPr="004951F1" w:rsidRDefault="00C81E49" w:rsidP="00C81E49"/>
    <w:p w:rsidR="00C81E49" w:rsidRPr="004951F1" w:rsidRDefault="00C81E49" w:rsidP="00C81E49">
      <w:r w:rsidRPr="004951F1">
        <w:t>By engaging with these educational activities, learners will gain a thorough understanding of the different components that make up furniture frames. This knowledge is crucial for ensuring that furniture is not only aesthetically pleasing but also structurally sound and built to last.</w:t>
      </w:r>
    </w:p>
    <w:p w:rsidR="00C81E49" w:rsidRPr="004951F1" w:rsidRDefault="00C81E49" w:rsidP="00C81E49">
      <w:r w:rsidRPr="004951F1">
        <w:t xml:space="preserve"> Practical Learning Content for PA0302: Identify the Main Components of Covers for Furniture Frames Using Industry Standard Terminology</w:t>
      </w:r>
    </w:p>
    <w:p w:rsidR="00C81E49" w:rsidRPr="004951F1" w:rsidRDefault="00C81E49" w:rsidP="00C81E49"/>
    <w:p w:rsidR="00C81E49" w:rsidRPr="004951F1" w:rsidRDefault="00C81E49" w:rsidP="00C81E49">
      <w:r w:rsidRPr="004951F1">
        <w:t>Being able to accurately identify and describe the components of furniture covers is essential for professionals in the upholstery industry. This skill ensures that they can communicate effectively about their work and meet design and fabrication specifications precisely. This module provides detailed practical learning content and examples to help learners master the identification of cover components using industry-standard terminology.</w:t>
      </w:r>
    </w:p>
    <w:p w:rsidR="00C81E49" w:rsidRPr="004951F1" w:rsidRDefault="00C81E49" w:rsidP="00C81E49"/>
    <w:p w:rsidR="00C81E49" w:rsidRPr="004951F1" w:rsidRDefault="00C81E49" w:rsidP="00C81E49">
      <w:r w:rsidRPr="004951F1">
        <w:t xml:space="preserve"> 1. Overview of Cover Components</w:t>
      </w:r>
    </w:p>
    <w:p w:rsidR="00C81E49" w:rsidRPr="004951F1" w:rsidRDefault="00C81E49" w:rsidP="00C81E49"/>
    <w:p w:rsidR="00C81E49" w:rsidRPr="004951F1" w:rsidRDefault="00C81E49" w:rsidP="00C81E49">
      <w:r w:rsidRPr="004951F1">
        <w:lastRenderedPageBreak/>
        <w:t>A comprehensive understanding of the various parts that make up furniture covers is critical for successful upholstery work:</w:t>
      </w:r>
    </w:p>
    <w:p w:rsidR="00C81E49" w:rsidRPr="004951F1" w:rsidRDefault="00C81E49" w:rsidP="00C81E49"/>
    <w:p w:rsidR="00C81E49" w:rsidRPr="004951F1" w:rsidRDefault="00C81E49" w:rsidP="00C81E49">
      <w:r w:rsidRPr="004951F1">
        <w:t>- Body Fabric: The main fabric that covers the largest visible areas of the furniture.</w:t>
      </w:r>
    </w:p>
    <w:p w:rsidR="00C81E49" w:rsidRPr="004951F1" w:rsidRDefault="00C81E49" w:rsidP="00C81E49">
      <w:r w:rsidRPr="004951F1">
        <w:t xml:space="preserve">  </w:t>
      </w:r>
    </w:p>
    <w:p w:rsidR="00C81E49" w:rsidRPr="004951F1" w:rsidRDefault="00C81E49" w:rsidP="00C81E49">
      <w:r w:rsidRPr="004951F1">
        <w:t>- Welting (or Piping): Fabric-covered cord that is sewn along the seams or edges of the upholstery to define shapes and edges, adding strength and decoration.</w:t>
      </w:r>
    </w:p>
    <w:p w:rsidR="00C81E49" w:rsidRPr="004951F1" w:rsidRDefault="00C81E49" w:rsidP="00C81E49">
      <w:r w:rsidRPr="004951F1">
        <w:t xml:space="preserve">  </w:t>
      </w:r>
    </w:p>
    <w:p w:rsidR="00C81E49" w:rsidRPr="004951F1" w:rsidRDefault="00C81E49" w:rsidP="00C81E49">
      <w:r w:rsidRPr="004951F1">
        <w:t>- Deck: The fabric that is placed underneath the seat cushions, extending from the front edge of the seat to where it meets the back.</w:t>
      </w:r>
    </w:p>
    <w:p w:rsidR="00C81E49" w:rsidRPr="004951F1" w:rsidRDefault="00C81E49" w:rsidP="00C81E49">
      <w:r w:rsidRPr="004951F1">
        <w:t xml:space="preserve">  </w:t>
      </w:r>
    </w:p>
    <w:p w:rsidR="00C81E49" w:rsidRPr="004951F1" w:rsidRDefault="00C81E49" w:rsidP="00C81E49">
      <w:r w:rsidRPr="004951F1">
        <w:t>- Skirt: A fabric panel that hangs from the edge of the seat or the base of the furniture to the floor, often used to conceal legs or casters.</w:t>
      </w:r>
    </w:p>
    <w:p w:rsidR="00C81E49" w:rsidRPr="004951F1" w:rsidRDefault="00C81E49" w:rsidP="00C81E49">
      <w:r w:rsidRPr="004951F1">
        <w:t xml:space="preserve">  </w:t>
      </w:r>
    </w:p>
    <w:p w:rsidR="00C81E49" w:rsidRPr="004951F1" w:rsidRDefault="00C81E49" w:rsidP="00C81E49">
      <w:r w:rsidRPr="004951F1">
        <w:t>- Gusset: The piece of fabric that connects the top and bottom panels of a cushion, often seen in boxed-edge cushions.</w:t>
      </w:r>
    </w:p>
    <w:p w:rsidR="00C81E49" w:rsidRPr="004951F1" w:rsidRDefault="00C81E49" w:rsidP="00C81E49">
      <w:r w:rsidRPr="004951F1">
        <w:t xml:space="preserve">  </w:t>
      </w:r>
    </w:p>
    <w:p w:rsidR="00C81E49" w:rsidRPr="004951F1" w:rsidRDefault="00C81E49" w:rsidP="00C81E49">
      <w:r w:rsidRPr="004951F1">
        <w:t>- Panels: Separate pieces of fabric that are sewn together to form the cover, tailored to fit specific areas like the arms, back, or sides of furniture.</w:t>
      </w:r>
    </w:p>
    <w:p w:rsidR="00C81E49" w:rsidRPr="004951F1" w:rsidRDefault="00C81E49" w:rsidP="00C81E49"/>
    <w:p w:rsidR="00C81E49" w:rsidRPr="004951F1" w:rsidRDefault="00C81E49" w:rsidP="00C81E49">
      <w:r w:rsidRPr="004951F1">
        <w:t xml:space="preserve"> 2. Practical Exercises</w:t>
      </w:r>
    </w:p>
    <w:p w:rsidR="00C81E49" w:rsidRPr="004951F1" w:rsidRDefault="00C81E49" w:rsidP="00C81E49"/>
    <w:p w:rsidR="00C81E49" w:rsidRPr="004951F1" w:rsidRDefault="00C81E49" w:rsidP="00C81E49">
      <w:r w:rsidRPr="004951F1">
        <w:t>Exercise 1: Cover Component Identification</w:t>
      </w:r>
    </w:p>
    <w:p w:rsidR="00C81E49" w:rsidRPr="004951F1" w:rsidRDefault="00C81E49" w:rsidP="00C81E49">
      <w:r w:rsidRPr="004951F1">
        <w:t>- Task: Learners are provided with several dismantled furniture covers. They must identify and label each component, using the correct industry terminology.</w:t>
      </w:r>
    </w:p>
    <w:p w:rsidR="00C81E49" w:rsidRPr="004951F1" w:rsidRDefault="00C81E49" w:rsidP="00C81E49">
      <w:r w:rsidRPr="004951F1">
        <w:t>- Objective: To enhance learners' ability to recognise and name the different parts of furniture covers correctly.</w:t>
      </w:r>
    </w:p>
    <w:p w:rsidR="00C81E49" w:rsidRPr="004951F1" w:rsidRDefault="00C81E49" w:rsidP="00C81E49"/>
    <w:p w:rsidR="00C81E49" w:rsidRPr="004951F1" w:rsidRDefault="00C81E49" w:rsidP="00C81E49">
      <w:r w:rsidRPr="004951F1">
        <w:t>Exercise 2: Matching Covers to Furniture</w:t>
      </w:r>
    </w:p>
    <w:p w:rsidR="00C81E49" w:rsidRPr="004951F1" w:rsidRDefault="00C81E49" w:rsidP="00C81E49">
      <w:r w:rsidRPr="004951F1">
        <w:t>- Task: Given a variety of furniture types and their corresponding covers, learners must match each cover to the correct piece of furniture, identifying and explaining the purpose of each component.</w:t>
      </w:r>
    </w:p>
    <w:p w:rsidR="00C81E49" w:rsidRPr="004951F1" w:rsidRDefault="00C81E49" w:rsidP="00C81E49">
      <w:r w:rsidRPr="004951F1">
        <w:t>- Objective: This exercise helps learners understand how different components fit and function in various furniture designs.</w:t>
      </w:r>
    </w:p>
    <w:p w:rsidR="00C81E49" w:rsidRPr="004951F1" w:rsidRDefault="00C81E49" w:rsidP="00C81E49"/>
    <w:p w:rsidR="00C81E49" w:rsidRPr="004951F1" w:rsidRDefault="00C81E49" w:rsidP="00C81E49">
      <w:r w:rsidRPr="004951F1">
        <w:t xml:space="preserve"> 3. Real-World Application</w:t>
      </w:r>
    </w:p>
    <w:p w:rsidR="00C81E49" w:rsidRPr="004951F1" w:rsidRDefault="00C81E49" w:rsidP="00C81E49"/>
    <w:p w:rsidR="00C81E49" w:rsidRPr="004951F1" w:rsidRDefault="00C81E49" w:rsidP="00C81E49">
      <w:r w:rsidRPr="004951F1">
        <w:lastRenderedPageBreak/>
        <w:t>Workshop Activity: Arrange a hands-on workshop in an upholstery studio where learners can observe and participate in the cover fitting process. This allows them to see how different components are assembled and fitted onto furniture frames.</w:t>
      </w:r>
    </w:p>
    <w:p w:rsidR="00C81E49" w:rsidRPr="004951F1" w:rsidRDefault="00C81E49" w:rsidP="00C81E49"/>
    <w:p w:rsidR="00C81E49" w:rsidRPr="004951F1" w:rsidRDefault="00C81E49" w:rsidP="00C81E49">
      <w:r w:rsidRPr="004951F1">
        <w:t>Group Project: Learners work in teams to design and create a furniture cover for a given piece of furniture, such as a chair or a small sofa. They must draft a design that includes all necessary components and then construct the cover, applying the terminology they've learned.</w:t>
      </w:r>
    </w:p>
    <w:p w:rsidR="00C81E49" w:rsidRPr="004951F1" w:rsidRDefault="00C81E49" w:rsidP="00C81E49"/>
    <w:p w:rsidR="00C81E49" w:rsidRPr="004951F1" w:rsidRDefault="00C81E49" w:rsidP="00C81E49">
      <w:r w:rsidRPr="004951F1">
        <w:t xml:space="preserve"> 4. Evaluation and Feedback</w:t>
      </w:r>
    </w:p>
    <w:p w:rsidR="00C81E49" w:rsidRPr="004951F1" w:rsidRDefault="00C81E49" w:rsidP="00C81E49"/>
    <w:p w:rsidR="00C81E49" w:rsidRPr="004951F1" w:rsidRDefault="00C81E49" w:rsidP="00C81E49">
      <w:r w:rsidRPr="004951F1">
        <w:t>Rubric for Exercises:</w:t>
      </w:r>
    </w:p>
    <w:p w:rsidR="00C81E49" w:rsidRPr="004951F1" w:rsidRDefault="00C81E49" w:rsidP="00C81E49">
      <w:r w:rsidRPr="004951F1">
        <w:t>- Accuracy of Identification: Precision in identifying and labelling the components of furniture covers.</w:t>
      </w:r>
    </w:p>
    <w:p w:rsidR="00C81E49" w:rsidRPr="004951F1" w:rsidRDefault="00C81E49" w:rsidP="00C81E49">
      <w:r w:rsidRPr="004951F1">
        <w:t>- Application and Matching: Effectiveness in matching covers to furniture pieces and correctly explaining component functions.</w:t>
      </w:r>
    </w:p>
    <w:p w:rsidR="00C81E49" w:rsidRPr="004951F1" w:rsidRDefault="00C81E49" w:rsidP="00C81E49">
      <w:r w:rsidRPr="004951F1">
        <w:t>- Creativity and Technical Skill in Project: Innovation in design and skill in executing the cover construction for the group project.</w:t>
      </w:r>
    </w:p>
    <w:p w:rsidR="00C81E49" w:rsidRPr="004951F1" w:rsidRDefault="00C81E49" w:rsidP="00C81E49"/>
    <w:p w:rsidR="00C81E49" w:rsidRPr="004951F1" w:rsidRDefault="00C81E49" w:rsidP="00C81E49">
      <w:r w:rsidRPr="004951F1">
        <w:t>By engaging with these educational activities, learners will gain a deep understanding of the components involved in furniture covers. This knowledge is crucial for ensuring that upholstery work is not only functional and attractive but also meets specific design and structural requirements.</w:t>
      </w:r>
    </w:p>
    <w:p w:rsidR="00C81E49" w:rsidRPr="004951F1" w:rsidRDefault="00C81E49" w:rsidP="00C81E49">
      <w:r w:rsidRPr="004951F1">
        <w:t xml:space="preserve"> Practical Learning Content for PA0303: Identify the Type of Cover Material</w:t>
      </w:r>
    </w:p>
    <w:p w:rsidR="00C81E49" w:rsidRPr="004951F1" w:rsidRDefault="00C81E49" w:rsidP="00C81E49"/>
    <w:p w:rsidR="00C81E49" w:rsidRPr="004951F1" w:rsidRDefault="00C81E49" w:rsidP="00C81E49">
      <w:r w:rsidRPr="004951F1">
        <w:t>Accurately identifying different types of upholstery cover materials is essential for professionals in the furniture manufacturing and upholstery industry. This skill ensures that they can choose appropriate materials based on the functionality and aesthetic requirements of the furniture. This module provides practical learning content with examples to help learners recognise and differentiate various upholstery materials.</w:t>
      </w:r>
    </w:p>
    <w:p w:rsidR="00C81E49" w:rsidRPr="004951F1" w:rsidRDefault="00C81E49" w:rsidP="00C81E49"/>
    <w:p w:rsidR="00C81E49" w:rsidRPr="004951F1" w:rsidRDefault="00C81E49" w:rsidP="00C81E49">
      <w:r w:rsidRPr="004951F1">
        <w:t xml:space="preserve"> 1. Overview of Upholstery Cover Materials</w:t>
      </w:r>
    </w:p>
    <w:p w:rsidR="00C81E49" w:rsidRPr="004951F1" w:rsidRDefault="00C81E49" w:rsidP="00C81E49"/>
    <w:p w:rsidR="00C81E49" w:rsidRPr="004951F1" w:rsidRDefault="00C81E49" w:rsidP="00C81E49">
      <w:r w:rsidRPr="004951F1">
        <w:t>Understanding the properties and applications of different types of upholstery materials is crucial for selecting the right fabric for a specific furniture piece:</w:t>
      </w:r>
    </w:p>
    <w:p w:rsidR="00C81E49" w:rsidRPr="004951F1" w:rsidRDefault="00C81E49" w:rsidP="00C81E49"/>
    <w:p w:rsidR="00C81E49" w:rsidRPr="004951F1" w:rsidRDefault="00C81E49" w:rsidP="00C81E49">
      <w:r w:rsidRPr="004951F1">
        <w:t>- Woven Plain Fabrics: Characterised by simple weave patterns such as plain weave, twill, or satin. These fabrics are versatile and durable, suitable for general upholstery.</w:t>
      </w:r>
    </w:p>
    <w:p w:rsidR="00C81E49" w:rsidRPr="004951F1" w:rsidRDefault="00C81E49" w:rsidP="00C81E49"/>
    <w:p w:rsidR="00C81E49" w:rsidRPr="004951F1" w:rsidRDefault="00C81E49" w:rsidP="00C81E49">
      <w:r w:rsidRPr="004951F1">
        <w:lastRenderedPageBreak/>
        <w:t>- Woven Patterned Fabrics: Feature intricate designs woven directly into the fabric using multiple yarns of different colours. Ideal for statement pieces or decorative accents.</w:t>
      </w:r>
    </w:p>
    <w:p w:rsidR="00C81E49" w:rsidRPr="004951F1" w:rsidRDefault="00C81E49" w:rsidP="00C81E49"/>
    <w:p w:rsidR="00C81E49" w:rsidRPr="004951F1" w:rsidRDefault="00C81E49" w:rsidP="00C81E49">
      <w:r w:rsidRPr="004951F1">
        <w:t>- Printed Cretonne: A plain-weave fabric made from cotton featuring vibrant prints. It's less durable than other woven fabrics but popular for its aesthetic appeal in low-traffic areas.</w:t>
      </w:r>
    </w:p>
    <w:p w:rsidR="00C81E49" w:rsidRPr="004951F1" w:rsidRDefault="00C81E49" w:rsidP="00C81E49"/>
    <w:p w:rsidR="00C81E49" w:rsidRPr="004951F1" w:rsidRDefault="00C81E49" w:rsidP="00C81E49">
      <w:r w:rsidRPr="004951F1">
        <w:t>- Pile Fabrics: Include materials like velvet or corduroy that have a raised surface or 'pile', known for their texture and luxurious feel. They are used in both high-end and comfortable furniture designs.</w:t>
      </w:r>
    </w:p>
    <w:p w:rsidR="00C81E49" w:rsidRPr="004951F1" w:rsidRDefault="00C81E49" w:rsidP="00C81E49"/>
    <w:p w:rsidR="00C81E49" w:rsidRPr="004951F1" w:rsidRDefault="00C81E49" w:rsidP="00C81E49">
      <w:r w:rsidRPr="004951F1">
        <w:t>- Knitted Jersey: A stretchable material made from knitting fibers together. While not commonly used for main furniture covers, it may be used for specialised furnishings that require stretch.</w:t>
      </w:r>
    </w:p>
    <w:p w:rsidR="00C81E49" w:rsidRPr="004951F1" w:rsidRDefault="00C81E49" w:rsidP="00C81E49"/>
    <w:p w:rsidR="00C81E49" w:rsidRPr="004951F1" w:rsidRDefault="00C81E49" w:rsidP="00C81E49">
      <w:r w:rsidRPr="004951F1">
        <w:t>- Coated Fabrics: Fabrics such as vinyl or leatherette that have a protective coating to provide durability and ease of maintenance. Suitable for high-traffic or commercial environments.</w:t>
      </w:r>
    </w:p>
    <w:p w:rsidR="00C81E49" w:rsidRPr="004951F1" w:rsidRDefault="00C81E49" w:rsidP="00C81E49"/>
    <w:p w:rsidR="00C81E49" w:rsidRPr="004951F1" w:rsidRDefault="00C81E49" w:rsidP="00C81E49">
      <w:r w:rsidRPr="004951F1">
        <w:t>- Animal Skins: Including leather and suede, these are premium materials known for their durability, comfort, and high-end appeal. They require specific maintenance but age well and are highly valued in furniture upholstery.</w:t>
      </w:r>
    </w:p>
    <w:p w:rsidR="00C81E49" w:rsidRPr="004951F1" w:rsidRDefault="00C81E49" w:rsidP="00C81E49"/>
    <w:p w:rsidR="00C81E49" w:rsidRPr="004951F1" w:rsidRDefault="00C81E49" w:rsidP="00C81E49">
      <w:r w:rsidRPr="004951F1">
        <w:t xml:space="preserve"> 2. Practical Exercises</w:t>
      </w:r>
    </w:p>
    <w:p w:rsidR="00C81E49" w:rsidRPr="004951F1" w:rsidRDefault="00C81E49" w:rsidP="00C81E49"/>
    <w:p w:rsidR="00C81E49" w:rsidRPr="004951F1" w:rsidRDefault="00C81E49" w:rsidP="00C81E49">
      <w:r w:rsidRPr="004951F1">
        <w:t>Exercise 1: Material Identification Lab</w:t>
      </w:r>
    </w:p>
    <w:p w:rsidR="00C81E49" w:rsidRPr="004951F1" w:rsidRDefault="00C81E49" w:rsidP="00C81E49">
      <w:r w:rsidRPr="004951F1">
        <w:t>- Task: Learners are given samples of each type of material listed above. They must identify each material and discuss its typical use cases in upholstery.</w:t>
      </w:r>
    </w:p>
    <w:p w:rsidR="00C81E49" w:rsidRPr="004951F1" w:rsidRDefault="00C81E49" w:rsidP="00C81E49">
      <w:r w:rsidRPr="004951F1">
        <w:t>- Objective: To enhance learners' ability to recognise different materials and understand their applications in upholstery.</w:t>
      </w:r>
    </w:p>
    <w:p w:rsidR="00C81E49" w:rsidRPr="004951F1" w:rsidRDefault="00C81E49" w:rsidP="00C81E49"/>
    <w:p w:rsidR="00C81E49" w:rsidRPr="004951F1" w:rsidRDefault="00C81E49" w:rsidP="00C81E49">
      <w:r w:rsidRPr="004951F1">
        <w:t>Exercise 2: Material Suitability Challenge</w:t>
      </w:r>
    </w:p>
    <w:p w:rsidR="00C81E49" w:rsidRPr="004951F1" w:rsidRDefault="00C81E49" w:rsidP="00C81E49">
      <w:r w:rsidRPr="004951F1">
        <w:t>- Task: Given a series of client scenarios (e.g., a family with young children, a high-end hotel lobby, a home theatre room), learners must choose the most suitable upholstery material for each case.</w:t>
      </w:r>
    </w:p>
    <w:p w:rsidR="00C81E49" w:rsidRPr="004951F1" w:rsidRDefault="00C81E49" w:rsidP="00C81E49">
      <w:r w:rsidRPr="004951F1">
        <w:t>- Objective: This exercise helps learners apply their knowledge to practical scenarios, choosing materials that best fit the client's needs and the furniture's intended use.</w:t>
      </w:r>
    </w:p>
    <w:p w:rsidR="00C81E49" w:rsidRPr="004951F1" w:rsidRDefault="00C81E49" w:rsidP="00C81E49"/>
    <w:p w:rsidR="00C81E49" w:rsidRPr="004951F1" w:rsidRDefault="00C81E49" w:rsidP="00C81E49">
      <w:r w:rsidRPr="004951F1">
        <w:t xml:space="preserve"> 3. Real-World Application</w:t>
      </w:r>
    </w:p>
    <w:p w:rsidR="00C81E49" w:rsidRPr="004951F1" w:rsidRDefault="00C81E49" w:rsidP="00C81E49"/>
    <w:p w:rsidR="00C81E49" w:rsidRPr="004951F1" w:rsidRDefault="00C81E49" w:rsidP="00C81E49">
      <w:r w:rsidRPr="004951F1">
        <w:lastRenderedPageBreak/>
        <w:t>Field Trip: Organise a visit to a local fabric warehouse or upholstery shop. This allows learners to see and touch various upholstery materials and understand how they are used in actual furniture pieces.</w:t>
      </w:r>
    </w:p>
    <w:p w:rsidR="00C81E49" w:rsidRPr="004951F1" w:rsidRDefault="00C81E49" w:rsidP="00C81E49"/>
    <w:p w:rsidR="00C81E49" w:rsidRPr="004951F1" w:rsidRDefault="00C81E49" w:rsidP="00C81E49">
      <w:r w:rsidRPr="004951F1">
        <w:t>Group Project: Learners design a small piece of furniture (e.g., an ottoman or side chair) for a specific setting. They must select an appropriate cover material, justify their choice based on the material’s properties, and demonstrate how it fits into the overall design concept.</w:t>
      </w:r>
    </w:p>
    <w:p w:rsidR="00C81E49" w:rsidRPr="004951F1" w:rsidRDefault="00C81E49" w:rsidP="00C81E49"/>
    <w:p w:rsidR="00C81E49" w:rsidRPr="004951F1" w:rsidRDefault="00C81E49" w:rsidP="00C81E49">
      <w:r w:rsidRPr="004951F1">
        <w:t xml:space="preserve"> 4. Evaluation and Feedback</w:t>
      </w:r>
    </w:p>
    <w:p w:rsidR="00C81E49" w:rsidRPr="004951F1" w:rsidRDefault="00C81E49" w:rsidP="00C81E49"/>
    <w:p w:rsidR="00C81E49" w:rsidRPr="004951F1" w:rsidRDefault="00C81E49" w:rsidP="00C81E49">
      <w:r w:rsidRPr="004951F1">
        <w:t>Rubric for Exercises:</w:t>
      </w:r>
    </w:p>
    <w:p w:rsidR="00C81E49" w:rsidRPr="004951F1" w:rsidRDefault="00C81E49" w:rsidP="00C81E49">
      <w:r w:rsidRPr="004951F1">
        <w:t>- Identification Accuracy: Correctly identifying each type of material and its characteristics.</w:t>
      </w:r>
    </w:p>
    <w:p w:rsidR="00C81E49" w:rsidRPr="004951F1" w:rsidRDefault="00C81E49" w:rsidP="00C81E49">
      <w:r w:rsidRPr="004951F1">
        <w:t>- Application Effectiveness: Appropriateness of material selection for given scenarios.</w:t>
      </w:r>
    </w:p>
    <w:p w:rsidR="00C81E49" w:rsidRPr="004951F1" w:rsidRDefault="00C81E49" w:rsidP="00C81E49">
      <w:r w:rsidRPr="004951F1">
        <w:t>- Innovation and Design Rationale: Creativity in the design project and the rationale behind material choices.</w:t>
      </w:r>
    </w:p>
    <w:p w:rsidR="00C81E49" w:rsidRPr="004951F1" w:rsidRDefault="00C81E49" w:rsidP="00C81E49"/>
    <w:p w:rsidR="00C81E49" w:rsidRPr="004951F1" w:rsidRDefault="00C81E49" w:rsidP="00C81E49">
      <w:r w:rsidRPr="004951F1">
        <w:t>Through these educational activities, learners will gain a comprehensive understanding of the various types of upholstery materials and their suitable applications. This knowledge is essential for making informed decisions that affect the aesthetics, functionality, and durability of upholstered furniture.</w:t>
      </w:r>
    </w:p>
    <w:p w:rsidR="00C81E49" w:rsidRPr="004951F1" w:rsidRDefault="00C81E49" w:rsidP="00C81E49">
      <w:r w:rsidRPr="004951F1">
        <w:br w:type="page"/>
      </w:r>
    </w:p>
    <w:p w:rsidR="00C81E49" w:rsidRPr="004951F1" w:rsidRDefault="00C81E49" w:rsidP="00C81E49">
      <w:r w:rsidRPr="004951F1">
        <w:lastRenderedPageBreak/>
        <w:t xml:space="preserve"> Practical Learning Content for PA0304: Identify the Dimensions of the Cover Components</w:t>
      </w:r>
    </w:p>
    <w:p w:rsidR="00C81E49" w:rsidRPr="004951F1" w:rsidRDefault="00C81E49" w:rsidP="00C81E49"/>
    <w:p w:rsidR="00C81E49" w:rsidRPr="004951F1" w:rsidRDefault="00C81E49" w:rsidP="00C81E49">
      <w:r w:rsidRPr="004951F1">
        <w:t>Accurately identifying and measuring the dimensions of upholstery cover components is a fundamental skill for professionals in the furniture manufacturing and upholstery industry. This precision is crucial for ensuring that covers fit perfectly and look professional. This module provides practical learning content with examples to help learners effectively measure and understand the dimensions of various upholstery components.</w:t>
      </w:r>
    </w:p>
    <w:p w:rsidR="00C81E49" w:rsidRPr="004951F1" w:rsidRDefault="00C81E49" w:rsidP="00C81E49"/>
    <w:p w:rsidR="00C81E49" w:rsidRPr="004951F1" w:rsidRDefault="00C81E49" w:rsidP="00C81E49">
      <w:r w:rsidRPr="004951F1">
        <w:t xml:space="preserve"> 1. Overview of Measuring Upholstery Components</w:t>
      </w:r>
    </w:p>
    <w:p w:rsidR="00C81E49" w:rsidRPr="004951F1" w:rsidRDefault="00C81E49" w:rsidP="00C81E49"/>
    <w:p w:rsidR="00C81E49" w:rsidRPr="004951F1" w:rsidRDefault="00C81E49" w:rsidP="00C81E49">
      <w:r w:rsidRPr="004951F1">
        <w:t>Proper measurement techniques are essential to ensure that fabric covers fit the furniture frame correctly, taking into account not only the size but also allowances for seams, stretching, and other adjustments:</w:t>
      </w:r>
    </w:p>
    <w:p w:rsidR="00C81E49" w:rsidRPr="004951F1" w:rsidRDefault="00C81E49" w:rsidP="00C81E49"/>
    <w:p w:rsidR="00C81E49" w:rsidRPr="004951F1" w:rsidRDefault="00C81E49" w:rsidP="00C81E49">
      <w:r w:rsidRPr="004951F1">
        <w:t>- Measuring Tape: A flexible ruler used to measure the dimensions of furniture. It can conform to the shapes and contours of upholstery, providing accurate measurements.</w:t>
      </w:r>
    </w:p>
    <w:p w:rsidR="00C81E49" w:rsidRPr="004951F1" w:rsidRDefault="00C81E49" w:rsidP="00C81E49"/>
    <w:p w:rsidR="00C81E49" w:rsidRPr="004951F1" w:rsidRDefault="00C81E49" w:rsidP="00C81E49">
      <w:r w:rsidRPr="004951F1">
        <w:t>- Dimensions to Measure:</w:t>
      </w:r>
    </w:p>
    <w:p w:rsidR="00C81E49" w:rsidRPr="004951F1" w:rsidRDefault="00C81E49" w:rsidP="00C81E49">
      <w:r w:rsidRPr="004951F1">
        <w:t xml:space="preserve">  - Width: Measure across the seat, back, or arm horizontally.</w:t>
      </w:r>
    </w:p>
    <w:p w:rsidR="00C81E49" w:rsidRPr="004951F1" w:rsidRDefault="00C81E49" w:rsidP="00C81E49">
      <w:r w:rsidRPr="004951F1">
        <w:t xml:space="preserve">  - Depth: Measure from the front to the back of the seat or component.</w:t>
      </w:r>
    </w:p>
    <w:p w:rsidR="00C81E49" w:rsidRPr="004951F1" w:rsidRDefault="00C81E49" w:rsidP="00C81E49">
      <w:r w:rsidRPr="004951F1">
        <w:t xml:space="preserve">  - Height: Measure from the base to the highest point of the component (for backs or arms).</w:t>
      </w:r>
    </w:p>
    <w:p w:rsidR="00C81E49" w:rsidRPr="004951F1" w:rsidRDefault="00C81E49" w:rsidP="00C81E49"/>
    <w:p w:rsidR="00C81E49" w:rsidRPr="004951F1" w:rsidRDefault="00C81E49" w:rsidP="00C81E49">
      <w:r w:rsidRPr="004951F1">
        <w:t>- Seam Allowances: Add extra fabric to the measured dimensions to account for seams where the fabric will be sewn together. Standard seam allowances might vary, but a common allowance is about 1/2 inch to 1 inch.</w:t>
      </w:r>
    </w:p>
    <w:p w:rsidR="00C81E49" w:rsidRPr="004951F1" w:rsidRDefault="00C81E49" w:rsidP="00C81E49"/>
    <w:p w:rsidR="00C81E49" w:rsidRPr="004951F1" w:rsidRDefault="00C81E49" w:rsidP="00C81E49">
      <w:r w:rsidRPr="004951F1">
        <w:t>- Fitting Allowances: Additional fabric may be needed for tucking and fitting, especially in upholstered seats and backs where the fabric needs to wrap around the cushions or padding.</w:t>
      </w:r>
    </w:p>
    <w:p w:rsidR="00C81E49" w:rsidRPr="004951F1" w:rsidRDefault="00C81E49" w:rsidP="00C81E49"/>
    <w:p w:rsidR="00C81E49" w:rsidRPr="004951F1" w:rsidRDefault="00C81E49" w:rsidP="00C81E49">
      <w:r w:rsidRPr="004951F1">
        <w:t xml:space="preserve"> 2. Practical Exercises</w:t>
      </w:r>
    </w:p>
    <w:p w:rsidR="00C81E49" w:rsidRPr="004951F1" w:rsidRDefault="00C81E49" w:rsidP="00C81E49"/>
    <w:p w:rsidR="00C81E49" w:rsidRPr="004951F1" w:rsidRDefault="00C81E49" w:rsidP="00C81E49">
      <w:r w:rsidRPr="004951F1">
        <w:t>Exercise 1: Measurement Practice</w:t>
      </w:r>
    </w:p>
    <w:p w:rsidR="00C81E49" w:rsidRPr="004951F1" w:rsidRDefault="00C81E49" w:rsidP="00C81E49">
      <w:r w:rsidRPr="004951F1">
        <w:t>- Task: Learners are provided with a variety of furniture pieces. They must use a cloth measuring tape to measure the dimensions of different components, such as seats, backs, and arms, and record these measurements accurately.</w:t>
      </w:r>
    </w:p>
    <w:p w:rsidR="00C81E49" w:rsidRPr="004951F1" w:rsidRDefault="00C81E49" w:rsidP="00C81E49">
      <w:r w:rsidRPr="004951F1">
        <w:t>- Objective: To practice measuring techniques and understand how to apply seam and fitting allowances.</w:t>
      </w:r>
    </w:p>
    <w:p w:rsidR="00C81E49" w:rsidRPr="004951F1" w:rsidRDefault="00C81E49" w:rsidP="00C81E49"/>
    <w:p w:rsidR="00C81E49" w:rsidRPr="004951F1" w:rsidRDefault="00C81E49" w:rsidP="00C81E49">
      <w:r w:rsidRPr="004951F1">
        <w:t>Exercise 2: Mock-up Creation</w:t>
      </w:r>
    </w:p>
    <w:p w:rsidR="00C81E49" w:rsidRPr="004951F1" w:rsidRDefault="00C81E49" w:rsidP="00C81E49">
      <w:r w:rsidRPr="004951F1">
        <w:lastRenderedPageBreak/>
        <w:t>- Task: Using the measurements taken, learners create a paper or fabric mock-up of one of the furniture covers, adjusting for seam and fitting allowances.</w:t>
      </w:r>
    </w:p>
    <w:p w:rsidR="00C81E49" w:rsidRPr="004951F1" w:rsidRDefault="00C81E49" w:rsidP="00C81E49">
      <w:r w:rsidRPr="004951F1">
        <w:t>- Objective: This exercise helps learners understand the importance of accurate measurements and allowances in creating a well-fitting upholstery cover.</w:t>
      </w:r>
    </w:p>
    <w:p w:rsidR="00C81E49" w:rsidRPr="004951F1" w:rsidRDefault="00C81E49" w:rsidP="00C81E49"/>
    <w:p w:rsidR="00C81E49" w:rsidRPr="004951F1" w:rsidRDefault="00C81E49" w:rsidP="00C81E49">
      <w:r w:rsidRPr="004951F1">
        <w:t xml:space="preserve"> 3. Real-World Application</w:t>
      </w:r>
    </w:p>
    <w:p w:rsidR="00C81E49" w:rsidRPr="004951F1" w:rsidRDefault="00C81E49" w:rsidP="00C81E49"/>
    <w:p w:rsidR="00C81E49" w:rsidRPr="004951F1" w:rsidRDefault="00C81E49" w:rsidP="00C81E49">
      <w:r w:rsidRPr="004951F1">
        <w:t>Workshop Activity: Arrange a session in an upholstery workshop where learners can participate in the process of measuring, cutting, and fitting upholstery fabrics onto actual furniture pieces.</w:t>
      </w:r>
    </w:p>
    <w:p w:rsidR="00C81E49" w:rsidRPr="004951F1" w:rsidRDefault="00C81E49" w:rsidP="00C81E49"/>
    <w:p w:rsidR="00C81E49" w:rsidRPr="004951F1" w:rsidRDefault="00C81E49" w:rsidP="00C81E49">
      <w:r w:rsidRPr="004951F1">
        <w:t>Group Project: Learners work in teams to upholster a piece of furniture, starting from taking measurements to cutting the fabric and fitting the cover. They must document each step, focusing on how they applied their measurements and adjusted for allowances.</w:t>
      </w:r>
    </w:p>
    <w:p w:rsidR="00C81E49" w:rsidRPr="004951F1" w:rsidRDefault="00C81E49" w:rsidP="00C81E49"/>
    <w:p w:rsidR="00C81E49" w:rsidRPr="004951F1" w:rsidRDefault="00C81E49" w:rsidP="00C81E49">
      <w:r w:rsidRPr="004951F1">
        <w:t xml:space="preserve"> 4. Evaluation and Feedback</w:t>
      </w:r>
    </w:p>
    <w:p w:rsidR="00C81E49" w:rsidRPr="004951F1" w:rsidRDefault="00C81E49" w:rsidP="00C81E49"/>
    <w:p w:rsidR="00C81E49" w:rsidRPr="004951F1" w:rsidRDefault="00C81E49" w:rsidP="00C81E49">
      <w:r w:rsidRPr="004951F1">
        <w:t>Rubric for Exercises:</w:t>
      </w:r>
    </w:p>
    <w:p w:rsidR="00C81E49" w:rsidRPr="004951F1" w:rsidRDefault="00C81E49" w:rsidP="00C81E49">
      <w:r w:rsidRPr="004951F1">
        <w:t>- Accuracy of Measurements: Precision in measuring various components.</w:t>
      </w:r>
    </w:p>
    <w:p w:rsidR="00C81E49" w:rsidRPr="004951F1" w:rsidRDefault="00C81E49" w:rsidP="00C81E49">
      <w:r w:rsidRPr="004951F1">
        <w:t>- Application of Allowances: Effectiveness in applying seam and fitting allowances in mock-up creation.</w:t>
      </w:r>
    </w:p>
    <w:p w:rsidR="00C81E49" w:rsidRPr="004951F1" w:rsidRDefault="00C81E49" w:rsidP="00C81E49">
      <w:r w:rsidRPr="004951F1">
        <w:t>- Execution and Problem Solving: Skill and creativity in the group upholstery project, particularly in handling challenges related to measurements and fit.</w:t>
      </w:r>
    </w:p>
    <w:p w:rsidR="00C81E49" w:rsidRPr="004951F1" w:rsidRDefault="00C81E49" w:rsidP="00C81E49"/>
    <w:p w:rsidR="00C81E49" w:rsidRPr="004951F1" w:rsidRDefault="00C81E49" w:rsidP="00C81E49">
      <w:r w:rsidRPr="004951F1">
        <w:t>Through these activities, learners will gain a deep understanding of the complexities involved in measuring and preparing upholstery covers. This knowledge is essential for ensuring that the final product not only fits well but also meets the aesthetic and functional standards expected in professional upholstery.</w:t>
      </w:r>
    </w:p>
    <w:p w:rsidR="00C81E49" w:rsidRPr="004951F1" w:rsidRDefault="00C81E49" w:rsidP="00C81E49">
      <w:r w:rsidRPr="004951F1">
        <w:br w:type="page"/>
      </w:r>
    </w:p>
    <w:p w:rsidR="00C81E49" w:rsidRPr="004951F1" w:rsidRDefault="00C81E49" w:rsidP="00C81E49">
      <w:r w:rsidRPr="004951F1">
        <w:lastRenderedPageBreak/>
        <w:t xml:space="preserve"> Practical Learning Content for PA0305: Identify the Final Size and Allowances for the Cover Components</w:t>
      </w:r>
    </w:p>
    <w:p w:rsidR="00C81E49" w:rsidRPr="004951F1" w:rsidRDefault="00C81E49" w:rsidP="00C81E49"/>
    <w:p w:rsidR="00C81E49" w:rsidRPr="004951F1" w:rsidRDefault="00C81E49" w:rsidP="00C81E49">
      <w:r w:rsidRPr="004951F1">
        <w:t>Understanding how to determine the final size and allowances for upholstery cover components is essential for ensuring a perfect fit and professional finish in furniture manufacturing and upholstery. This module provides practical learning content with examples, focusing on how learners can accurately calculate and apply these measurements.</w:t>
      </w:r>
    </w:p>
    <w:p w:rsidR="00C81E49" w:rsidRPr="004951F1" w:rsidRDefault="00C81E49" w:rsidP="00C81E49"/>
    <w:p w:rsidR="00C81E49" w:rsidRPr="004951F1" w:rsidRDefault="00C81E49" w:rsidP="00C81E49">
      <w:r w:rsidRPr="004951F1">
        <w:t xml:space="preserve"> 1. Overview of Determining Final Size and Allowances</w:t>
      </w:r>
    </w:p>
    <w:p w:rsidR="00C81E49" w:rsidRPr="004951F1" w:rsidRDefault="00C81E49" w:rsidP="00C81E49"/>
    <w:p w:rsidR="00C81E49" w:rsidRPr="004951F1" w:rsidRDefault="00C81E49" w:rsidP="00C81E49">
      <w:r w:rsidRPr="004951F1">
        <w:t>Proper measurement and allowance calculation ensure that upholstery covers fit precisely, accounting for fabric behaviour and the specific requirements of the furniture piece:</w:t>
      </w:r>
    </w:p>
    <w:p w:rsidR="00C81E49" w:rsidRPr="004951F1" w:rsidRDefault="00C81E49" w:rsidP="00C81E49"/>
    <w:p w:rsidR="00C81E49" w:rsidRPr="004951F1" w:rsidRDefault="00C81E49" w:rsidP="00C81E49">
      <w:r w:rsidRPr="004951F1">
        <w:t>- Final Size Calculation: Involves adding necessary allowances to the basic dimensions (width, depth, height) of the furniture component to accommodate seams, fitting, and any stylistic additions.</w:t>
      </w:r>
    </w:p>
    <w:p w:rsidR="00C81E49" w:rsidRPr="004951F1" w:rsidRDefault="00C81E49" w:rsidP="00C81E49"/>
    <w:p w:rsidR="00C81E49" w:rsidRPr="004951F1" w:rsidRDefault="00C81E49" w:rsidP="00C81E49">
      <w:r w:rsidRPr="004951F1">
        <w:t>- Seam Allowance: Typically about 1/2 inch to 1 inch added around each edge where the fabric will be sewn to another piece of fabric. This space is crucial for creating durable seams without distorting the fit.</w:t>
      </w:r>
    </w:p>
    <w:p w:rsidR="00C81E49" w:rsidRPr="004951F1" w:rsidRDefault="00C81E49" w:rsidP="00C81E49"/>
    <w:p w:rsidR="00C81E49" w:rsidRPr="004951F1" w:rsidRDefault="00C81E49" w:rsidP="00C81E49">
      <w:r w:rsidRPr="004951F1">
        <w:t>- Fitting Allowance: Extra fabric added to allow for ease in fitting the cover onto the furniture. This is particularly important for materials with less stretch or for covers that require a snug fit.</w:t>
      </w:r>
    </w:p>
    <w:p w:rsidR="00C81E49" w:rsidRPr="004951F1" w:rsidRDefault="00C81E49" w:rsidP="00C81E49"/>
    <w:p w:rsidR="00C81E49" w:rsidRPr="004951F1" w:rsidRDefault="00C81E49" w:rsidP="00C81E49">
      <w:r w:rsidRPr="004951F1">
        <w:t>- Pattern Matching Allowance: Additional fabric required when working with patterned materials to ensure that patterns align correctly across seams. This may vary depending on the repeat size of the pattern.</w:t>
      </w:r>
    </w:p>
    <w:p w:rsidR="00C81E49" w:rsidRPr="004951F1" w:rsidRDefault="00C81E49" w:rsidP="00C81E49"/>
    <w:p w:rsidR="00C81E49" w:rsidRPr="004951F1" w:rsidRDefault="00C81E49" w:rsidP="00C81E49">
      <w:r w:rsidRPr="004951F1">
        <w:t xml:space="preserve"> 2. Practical Exercises</w:t>
      </w:r>
    </w:p>
    <w:p w:rsidR="00C81E49" w:rsidRPr="004951F1" w:rsidRDefault="00C81E49" w:rsidP="00C81E49"/>
    <w:p w:rsidR="00C81E49" w:rsidRPr="004951F1" w:rsidRDefault="00C81E49" w:rsidP="00C81E49">
      <w:r w:rsidRPr="004951F1">
        <w:t>Exercise 1: Calculating Allowances</w:t>
      </w:r>
    </w:p>
    <w:p w:rsidR="00C81E49" w:rsidRPr="004951F1" w:rsidRDefault="00C81E49" w:rsidP="00C81E49">
      <w:r w:rsidRPr="004951F1">
        <w:t>- Task: Learners are given the base dimensions of various furniture components. They must calculate the final size for each component, incorporating seam, fitting, and pattern matching allowances.</w:t>
      </w:r>
    </w:p>
    <w:p w:rsidR="00C81E49" w:rsidRPr="004951F1" w:rsidRDefault="00C81E49" w:rsidP="00C81E49">
      <w:r w:rsidRPr="004951F1">
        <w:t>- Objective: To practice and understand the calculation of different types of allowances needed for upholstery covers.</w:t>
      </w:r>
    </w:p>
    <w:p w:rsidR="00C81E49" w:rsidRPr="004951F1" w:rsidRDefault="00C81E49" w:rsidP="00C81E49"/>
    <w:p w:rsidR="00C81E49" w:rsidRPr="004951F1" w:rsidRDefault="00C81E49" w:rsidP="00C81E49">
      <w:r w:rsidRPr="004951F1">
        <w:t>Exercise 2: Fabric Cutting Simulation</w:t>
      </w:r>
    </w:p>
    <w:p w:rsidR="00C81E49" w:rsidRPr="004951F1" w:rsidRDefault="00C81E49" w:rsidP="00C81E49">
      <w:r w:rsidRPr="004951F1">
        <w:lastRenderedPageBreak/>
        <w:t>- Task: Using the final dimensions calculated in Exercise 1, learners cut mock-up fabric pieces (using paper or inexpensive fabric) for different furniture components.</w:t>
      </w:r>
    </w:p>
    <w:p w:rsidR="00C81E49" w:rsidRPr="004951F1" w:rsidRDefault="00C81E49" w:rsidP="00C81E49">
      <w:r w:rsidRPr="004951F1">
        <w:t>- Objective: This exercise helps learners apply their calculations in a practical scenario, understanding the impact of allowances on the material requirements and the fitting process.</w:t>
      </w:r>
    </w:p>
    <w:p w:rsidR="00C81E49" w:rsidRPr="004951F1" w:rsidRDefault="00C81E49" w:rsidP="00C81E49"/>
    <w:p w:rsidR="00C81E49" w:rsidRPr="004951F1" w:rsidRDefault="00C81E49" w:rsidP="00C81E49">
      <w:r w:rsidRPr="004951F1">
        <w:t xml:space="preserve"> 3. Real-World Application</w:t>
      </w:r>
    </w:p>
    <w:p w:rsidR="00C81E49" w:rsidRPr="004951F1" w:rsidRDefault="00C81E49" w:rsidP="00C81E49"/>
    <w:p w:rsidR="00C81E49" w:rsidRPr="004951F1" w:rsidRDefault="00C81E49" w:rsidP="00C81E49">
      <w:r w:rsidRPr="004951F1">
        <w:t>Workshop Activity: Arrange a workshop in an upholstery studio where learners can observe and participate in the measuring, cutting, and fitting process, applying their knowledge of allowances to real furniture pieces.</w:t>
      </w:r>
    </w:p>
    <w:p w:rsidR="00C81E49" w:rsidRPr="004951F1" w:rsidRDefault="00C81E49" w:rsidP="00C81E49"/>
    <w:p w:rsidR="00C81E49" w:rsidRPr="004951F1" w:rsidRDefault="00C81E49" w:rsidP="00C81E49">
      <w:r w:rsidRPr="004951F1">
        <w:t>Group Project: Learners team up to design and create upholstery covers for a set piece of furniture. Each group is responsible for measuring, calculating allowances, cutting fabric, and fitting the cover, documenting their process and decisions.</w:t>
      </w:r>
    </w:p>
    <w:p w:rsidR="00C81E49" w:rsidRPr="004951F1" w:rsidRDefault="00C81E49" w:rsidP="00C81E49"/>
    <w:p w:rsidR="00C81E49" w:rsidRPr="004951F1" w:rsidRDefault="00C81E49" w:rsidP="00C81E49">
      <w:r w:rsidRPr="004951F1">
        <w:t xml:space="preserve"> 4. Evaluation and Feedback</w:t>
      </w:r>
    </w:p>
    <w:p w:rsidR="00C81E49" w:rsidRPr="004951F1" w:rsidRDefault="00C81E49" w:rsidP="00C81E49"/>
    <w:p w:rsidR="00C81E49" w:rsidRPr="004951F1" w:rsidRDefault="00C81E49" w:rsidP="00C81E49">
      <w:r w:rsidRPr="004951F1">
        <w:t>Rubric for Exercises:</w:t>
      </w:r>
    </w:p>
    <w:p w:rsidR="00C81E49" w:rsidRPr="004951F1" w:rsidRDefault="00C81E49" w:rsidP="00C81E49">
      <w:r w:rsidRPr="004951F1">
        <w:t>- Accuracy of Calculations: Precision in the calculation of final sizes and allowances.</w:t>
      </w:r>
    </w:p>
    <w:p w:rsidR="00C81E49" w:rsidRPr="004951F1" w:rsidRDefault="00C81E49" w:rsidP="00C81E49">
      <w:r w:rsidRPr="004951F1">
        <w:t>- Skill in Material Handling: Effectiveness in cutting and handling materials based on calculated dimensions.</w:t>
      </w:r>
    </w:p>
    <w:p w:rsidR="00C81E49" w:rsidRPr="004951F1" w:rsidRDefault="00C81E49" w:rsidP="00C81E49">
      <w:r w:rsidRPr="004951F1">
        <w:t>- Collaboration and Problem Solving: Teamwork in the group project and ability to solve fitting issues that arise from allowance considerations.</w:t>
      </w:r>
    </w:p>
    <w:p w:rsidR="00C81E49" w:rsidRPr="004951F1" w:rsidRDefault="00C81E49" w:rsidP="00C81E49"/>
    <w:p w:rsidR="00C81E49" w:rsidRPr="004951F1" w:rsidRDefault="00C81E49" w:rsidP="00C81E49">
      <w:r w:rsidRPr="004951F1">
        <w:t>By engaging with these educational activities, learners will develop a thorough understanding of how to calculate and apply the necessary allowances for creating upholstery covers. This knowledge ensures that the upholstery not only fits well but also maintains the aesthetic integrity and functional requirements of the furniture design.</w:t>
      </w:r>
    </w:p>
    <w:p w:rsidR="00C81E49" w:rsidRPr="004951F1" w:rsidRDefault="00C81E49" w:rsidP="00C81E49">
      <w:r w:rsidRPr="004951F1">
        <w:br w:type="page"/>
      </w:r>
    </w:p>
    <w:p w:rsidR="00C81E49" w:rsidRPr="004951F1" w:rsidRDefault="00C81E49" w:rsidP="00C81E49">
      <w:r w:rsidRPr="004951F1">
        <w:lastRenderedPageBreak/>
        <w:t xml:space="preserve"> Practical Learning Content for PA0306: Identify the Characteristics of Fabrics that Influence Cover Fitting</w:t>
      </w:r>
    </w:p>
    <w:p w:rsidR="00C81E49" w:rsidRPr="004951F1" w:rsidRDefault="00C81E49" w:rsidP="00C81E49"/>
    <w:p w:rsidR="00C81E49" w:rsidRPr="004951F1" w:rsidRDefault="00C81E49" w:rsidP="00C81E49">
      <w:r w:rsidRPr="004951F1">
        <w:t>For upholstery professionals, understanding how the inherent characteristics of fabrics influence cover fitting is essential for achieving the best results in furniture upholstery. This module provides detailed practical learning content with examples to help learners identify and evaluate these fabric characteristics effectively.</w:t>
      </w:r>
    </w:p>
    <w:p w:rsidR="00C81E49" w:rsidRPr="004951F1" w:rsidRDefault="00C81E49" w:rsidP="00C81E49"/>
    <w:p w:rsidR="00C81E49" w:rsidRPr="004951F1" w:rsidRDefault="00C81E49" w:rsidP="00C81E49">
      <w:r w:rsidRPr="004951F1">
        <w:t xml:space="preserve"> 1. Overview of Fabric Characteristics Influencing Cover Fitting</w:t>
      </w:r>
    </w:p>
    <w:p w:rsidR="00C81E49" w:rsidRPr="004951F1" w:rsidRDefault="00C81E49" w:rsidP="00C81E49"/>
    <w:p w:rsidR="00C81E49" w:rsidRPr="004951F1" w:rsidRDefault="00C81E49" w:rsidP="00C81E49">
      <w:r w:rsidRPr="004951F1">
        <w:t>Different fabrics bring unique challenges and advantages to upholstery projects. Key characteristics to consider include:</w:t>
      </w:r>
    </w:p>
    <w:p w:rsidR="00C81E49" w:rsidRPr="004951F1" w:rsidRDefault="00C81E49" w:rsidP="00C81E49"/>
    <w:p w:rsidR="00C81E49" w:rsidRPr="004951F1" w:rsidRDefault="00C81E49" w:rsidP="00C81E49">
      <w:r w:rsidRPr="004951F1">
        <w:t>- Stretchability: Fabrics with high elasticity, like some knits and woven fabrics with elastane, can conform more easily to complex shapes but may also be more challenging to work with to maintain tension and avoid warping.</w:t>
      </w:r>
    </w:p>
    <w:p w:rsidR="00C81E49" w:rsidRPr="004951F1" w:rsidRDefault="00C81E49" w:rsidP="00C81E49"/>
    <w:p w:rsidR="00C81E49" w:rsidRPr="004951F1" w:rsidRDefault="00C81E49" w:rsidP="00C81E49">
      <w:r w:rsidRPr="004951F1">
        <w:t>- Weight and Thickness: Heavier and thicker fabrics offer durability and better coverage but may be harder to manipulate and fit tightly in corners and curves. Lighter fabrics might be easier to handle but can wear out more quickly or show imperfections in the upholstery base.</w:t>
      </w:r>
    </w:p>
    <w:p w:rsidR="00C81E49" w:rsidRPr="004951F1" w:rsidRDefault="00C81E49" w:rsidP="00C81E49"/>
    <w:p w:rsidR="00C81E49" w:rsidRPr="004951F1" w:rsidRDefault="00C81E49" w:rsidP="00C81E49">
      <w:r w:rsidRPr="004951F1">
        <w:t>- Texture and Pile Direction: Fabrics with a distinct texture or pile (like velvet) need careful handling to ensure the pile direction is consistent across all pieces of the cover, affecting both the aesthetics and the feel of the finished product.</w:t>
      </w:r>
    </w:p>
    <w:p w:rsidR="00C81E49" w:rsidRPr="004951F1" w:rsidRDefault="00C81E49" w:rsidP="00C81E49"/>
    <w:p w:rsidR="00C81E49" w:rsidRPr="004951F1" w:rsidRDefault="00C81E49" w:rsidP="00C81E49">
      <w:r w:rsidRPr="004951F1">
        <w:t>- Weave Tightness: Tightly woven fabrics are less likely to stretch or distort and can provide a crisp, tailored look. Loosely woven fabrics might offer a softer look but can be prone to stretching or sagging.</w:t>
      </w:r>
    </w:p>
    <w:p w:rsidR="00C81E49" w:rsidRPr="004951F1" w:rsidRDefault="00C81E49" w:rsidP="00C81E49"/>
    <w:p w:rsidR="00C81E49" w:rsidRPr="004951F1" w:rsidRDefault="00C81E49" w:rsidP="00C81E49">
      <w:r w:rsidRPr="004951F1">
        <w:t>- Moisture Absorption and Shrinkage: Natural fibres like cotton and linen can absorb moisture and shrink. It's important to pre-wash these materials or account for potential shrinkage in the sizing of covers.</w:t>
      </w:r>
    </w:p>
    <w:p w:rsidR="00C81E49" w:rsidRPr="004951F1" w:rsidRDefault="00C81E49" w:rsidP="00C81E49"/>
    <w:p w:rsidR="00C81E49" w:rsidRPr="004951F1" w:rsidRDefault="00C81E49" w:rsidP="00C81E49">
      <w:r w:rsidRPr="004951F1">
        <w:t xml:space="preserve"> 2. Practical Exercises</w:t>
      </w:r>
    </w:p>
    <w:p w:rsidR="00C81E49" w:rsidRPr="004951F1" w:rsidRDefault="00C81E49" w:rsidP="00C81E49"/>
    <w:p w:rsidR="00C81E49" w:rsidRPr="004951F1" w:rsidRDefault="00C81E49" w:rsidP="00C81E49">
      <w:r w:rsidRPr="004951F1">
        <w:t>Exercise 1: Fabric Performance Testing</w:t>
      </w:r>
    </w:p>
    <w:p w:rsidR="00C81E49" w:rsidRPr="004951F1" w:rsidRDefault="00C81E49" w:rsidP="00C81E49">
      <w:r w:rsidRPr="004951F1">
        <w:t>- Task: Learners are provided with fabric samples displaying different characteristics. They must perform tests to evaluate stretchability, weight, and texture effects on cover fitting.</w:t>
      </w:r>
    </w:p>
    <w:p w:rsidR="00C81E49" w:rsidRPr="004951F1" w:rsidRDefault="00C81E49" w:rsidP="00C81E49">
      <w:r w:rsidRPr="004951F1">
        <w:t>- Objective: To understand how different fabric qualities impact the ease of fitting and the final appearance of upholstery.</w:t>
      </w:r>
    </w:p>
    <w:p w:rsidR="00C81E49" w:rsidRPr="004951F1" w:rsidRDefault="00C81E49" w:rsidP="00C81E49"/>
    <w:p w:rsidR="00C81E49" w:rsidRPr="004951F1" w:rsidRDefault="00C81E49" w:rsidP="00C81E49">
      <w:r w:rsidRPr="004951F1">
        <w:t>Exercise 2: Material Selection Scenario</w:t>
      </w:r>
    </w:p>
    <w:p w:rsidR="00C81E49" w:rsidRPr="004951F1" w:rsidRDefault="00C81E49" w:rsidP="00C81E49">
      <w:r w:rsidRPr="004951F1">
        <w:t>- Task: Given several client scenarios (e.g., high-traffic family living room, luxury hotel lobby, sunny reading nook), learners must choose appropriate fabrics based on the characteristics discussed and justify their choices.</w:t>
      </w:r>
    </w:p>
    <w:p w:rsidR="00C81E49" w:rsidRPr="004951F1" w:rsidRDefault="00C81E49" w:rsidP="00C81E49">
      <w:r w:rsidRPr="004951F1">
        <w:t>- Objective: This exercise helps learners apply their knowledge of fabric characteristics to make informed choices tailored to specific usage scenarios and client needs.</w:t>
      </w:r>
    </w:p>
    <w:p w:rsidR="00C81E49" w:rsidRPr="004951F1" w:rsidRDefault="00C81E49" w:rsidP="00C81E49"/>
    <w:p w:rsidR="00C81E49" w:rsidRPr="004951F1" w:rsidRDefault="00C81E49" w:rsidP="00C81E49">
      <w:r w:rsidRPr="004951F1">
        <w:t xml:space="preserve"> 3. Real-World Application</w:t>
      </w:r>
    </w:p>
    <w:p w:rsidR="00C81E49" w:rsidRPr="004951F1" w:rsidRDefault="00C81E49" w:rsidP="00C81E49"/>
    <w:p w:rsidR="00C81E49" w:rsidRPr="004951F1" w:rsidRDefault="00C81E49" w:rsidP="00C81E49">
      <w:r w:rsidRPr="004951F1">
        <w:t>Workshop Activity: Arrange a hands-on fitting session in an upholstery workshop where learners can practice applying fabrics with various characteristics to furniture pieces. Observing the effects of different material choices on the fitting process and the final product will reinforce theoretical knowledge.</w:t>
      </w:r>
    </w:p>
    <w:p w:rsidR="00C81E49" w:rsidRPr="004951F1" w:rsidRDefault="00C81E49" w:rsidP="00C81E49"/>
    <w:p w:rsidR="00C81E49" w:rsidRPr="004951F1" w:rsidRDefault="00C81E49" w:rsidP="00C81E49">
      <w:r w:rsidRPr="004951F1">
        <w:t>Group Project: Learners work in teams to reupholster a piece of furniture, selecting fabric based on its characteristics and the intended use of the furniture. They must document their process, noting how fabric choice affected their approach and the outcomes.</w:t>
      </w:r>
    </w:p>
    <w:p w:rsidR="00C81E49" w:rsidRPr="004951F1" w:rsidRDefault="00C81E49" w:rsidP="00C81E49"/>
    <w:p w:rsidR="00C81E49" w:rsidRPr="004951F1" w:rsidRDefault="00C81E49" w:rsidP="00C81E49">
      <w:r w:rsidRPr="004951F1">
        <w:t xml:space="preserve"> 4. Evaluation and Feedback</w:t>
      </w:r>
    </w:p>
    <w:p w:rsidR="00C81E49" w:rsidRPr="004951F1" w:rsidRDefault="00C81E49" w:rsidP="00C81E49"/>
    <w:p w:rsidR="00C81E49" w:rsidRPr="004951F1" w:rsidRDefault="00C81E49" w:rsidP="00C81E49">
      <w:r w:rsidRPr="004951F1">
        <w:t>Rubric for Exercises:</w:t>
      </w:r>
    </w:p>
    <w:p w:rsidR="00C81E49" w:rsidRPr="004951F1" w:rsidRDefault="00C81E49" w:rsidP="00C81E49">
      <w:r w:rsidRPr="004951F1">
        <w:t>- Understanding and Application: Accuracy in identifying fabric characteristics and predicting their effects on upholstery.</w:t>
      </w:r>
    </w:p>
    <w:p w:rsidR="00C81E49" w:rsidRPr="004951F1" w:rsidRDefault="00C81E49" w:rsidP="00C81E49">
      <w:r w:rsidRPr="004951F1">
        <w:t>- Decision Making: Effectiveness in selecting appropriate fabrics for given scenarios and justifying those choices.</w:t>
      </w:r>
    </w:p>
    <w:p w:rsidR="00C81E49" w:rsidRPr="004951F1" w:rsidRDefault="00C81E49" w:rsidP="00C81E49">
      <w:r w:rsidRPr="004951F1">
        <w:t>- Technical Skill and Creativity: Quality of upholstery work in the group project, especially how well the team managed fabric characteristics during the fitting process.</w:t>
      </w:r>
    </w:p>
    <w:p w:rsidR="00C81E49" w:rsidRPr="004951F1" w:rsidRDefault="00C81E49" w:rsidP="00C81E49"/>
    <w:p w:rsidR="00C81E49" w:rsidRPr="004951F1" w:rsidRDefault="00C81E49" w:rsidP="00C81E49">
      <w:r w:rsidRPr="004951F1">
        <w:t>Through these educational activities, learners will gain a comprehensive understanding of the critical role fabric characteristics play in upholstery. This knowledge ensures that professionals can choose the best materials for their projects, leading to higher quality, durability, and customer satisfaction in their upholstery work.</w:t>
      </w:r>
    </w:p>
    <w:p w:rsidR="00C81E49" w:rsidRPr="004951F1" w:rsidRDefault="00C81E49" w:rsidP="00C81E49">
      <w:r w:rsidRPr="004951F1">
        <w:br w:type="page"/>
      </w:r>
    </w:p>
    <w:p w:rsidR="00C81E49" w:rsidRPr="004951F1" w:rsidRDefault="00C81E49" w:rsidP="00C81E49">
      <w:r w:rsidRPr="004951F1">
        <w:lastRenderedPageBreak/>
        <w:t xml:space="preserve"> Practical Learning Content for PA0307: Identify the Characteristics of Cover Design that Influence Cover Construction</w:t>
      </w:r>
    </w:p>
    <w:p w:rsidR="00C81E49" w:rsidRPr="004951F1" w:rsidRDefault="00C81E49" w:rsidP="00C81E49"/>
    <w:p w:rsidR="00C81E49" w:rsidRPr="004951F1" w:rsidRDefault="00C81E49" w:rsidP="00C81E49">
      <w:r w:rsidRPr="004951F1">
        <w:t>Understanding the characteristics of cover design is crucial for upholstery professionals to ensure that the covers not only fit well but also enhance the aesthetic and functional quality of the furniture. This module provides detailed practical learning content with examples to help learners identify key design features that influence the construction process of upholstery covers.</w:t>
      </w:r>
    </w:p>
    <w:p w:rsidR="00C81E49" w:rsidRPr="004951F1" w:rsidRDefault="00C81E49" w:rsidP="00C81E49"/>
    <w:p w:rsidR="00C81E49" w:rsidRPr="004951F1" w:rsidRDefault="00C81E49" w:rsidP="00C81E49">
      <w:r w:rsidRPr="004951F1">
        <w:t xml:space="preserve"> 1. Overview of Cover Design Characteristics</w:t>
      </w:r>
    </w:p>
    <w:p w:rsidR="00C81E49" w:rsidRPr="004951F1" w:rsidRDefault="00C81E49" w:rsidP="00C81E49"/>
    <w:p w:rsidR="00C81E49" w:rsidRPr="004951F1" w:rsidRDefault="00C81E49" w:rsidP="00C81E49">
      <w:r w:rsidRPr="004951F1">
        <w:t>Several design characteristics are critical when planning and constructing upholstery covers. These include:</w:t>
      </w:r>
    </w:p>
    <w:p w:rsidR="00C81E49" w:rsidRPr="004951F1" w:rsidRDefault="00C81E49" w:rsidP="00C81E49"/>
    <w:p w:rsidR="00C81E49" w:rsidRPr="004951F1" w:rsidRDefault="00C81E49" w:rsidP="00C81E49">
      <w:r w:rsidRPr="004951F1">
        <w:t>- Seam Placement: Determines how pieces of fabric are joined. Strategic seam placement can enhance durability and affect the visual appeal of the furniture. For instance, seams should align with structural elements of the furniture to reinforce strength and improve shape retention.</w:t>
      </w:r>
    </w:p>
    <w:p w:rsidR="00C81E49" w:rsidRPr="004951F1" w:rsidRDefault="00C81E49" w:rsidP="00C81E49"/>
    <w:p w:rsidR="00C81E49" w:rsidRPr="004951F1" w:rsidRDefault="00C81E49" w:rsidP="00C81E49">
      <w:r w:rsidRPr="004951F1">
        <w:t>- Pattern Direction and Symmetry: Important in patterned fabrics where visual continuity is key. Patterns should be aligned and symmetrical from one section of the furniture to another to ensure a cohesive look.</w:t>
      </w:r>
    </w:p>
    <w:p w:rsidR="00C81E49" w:rsidRPr="004951F1" w:rsidRDefault="00C81E49" w:rsidP="00C81E49"/>
    <w:p w:rsidR="00C81E49" w:rsidRPr="004951F1" w:rsidRDefault="00C81E49" w:rsidP="00C81E49">
      <w:r w:rsidRPr="004951F1">
        <w:t>- Darts and Pleats: Used to fit fabric smoothly over curved or angular sections of furniture. Darts remove excess fabric, providing a flat fit, while pleats gather fabric, allowing for expansion and shape accommodation.</w:t>
      </w:r>
    </w:p>
    <w:p w:rsidR="00C81E49" w:rsidRPr="004951F1" w:rsidRDefault="00C81E49" w:rsidP="00C81E49"/>
    <w:p w:rsidR="00C81E49" w:rsidRPr="004951F1" w:rsidRDefault="00C81E49" w:rsidP="00C81E49">
      <w:r w:rsidRPr="004951F1">
        <w:t>- Sippers and Closures: Placement of sippers and other closures affects both the functionality and the ease of removing and fitting the cover. They should be strategically placed for easy access while maintaining the aesthetic integrity of the design.</w:t>
      </w:r>
    </w:p>
    <w:p w:rsidR="00C81E49" w:rsidRPr="004951F1" w:rsidRDefault="00C81E49" w:rsidP="00C81E49"/>
    <w:p w:rsidR="00C81E49" w:rsidRPr="004951F1" w:rsidRDefault="00C81E49" w:rsidP="00C81E49">
      <w:r w:rsidRPr="004951F1">
        <w:t>- Reinforcements: Areas subject to high wear, such as seat corners, may require additional reinforcement to prevent tearing and wear. This can involve double stitching or the addition of a more durable material patch.</w:t>
      </w:r>
    </w:p>
    <w:p w:rsidR="00C81E49" w:rsidRPr="004951F1" w:rsidRDefault="00C81E49" w:rsidP="00C81E49"/>
    <w:p w:rsidR="00C81E49" w:rsidRPr="004951F1" w:rsidRDefault="00C81E49" w:rsidP="00C81E49">
      <w:r w:rsidRPr="004951F1">
        <w:t xml:space="preserve"> 2. Practical Exercises</w:t>
      </w:r>
    </w:p>
    <w:p w:rsidR="00C81E49" w:rsidRPr="004951F1" w:rsidRDefault="00C81E49" w:rsidP="00C81E49"/>
    <w:p w:rsidR="00C81E49" w:rsidRPr="004951F1" w:rsidRDefault="00C81E49" w:rsidP="00C81E49">
      <w:r w:rsidRPr="004951F1">
        <w:t>Exercise 1: Design Analysis</w:t>
      </w:r>
    </w:p>
    <w:p w:rsidR="00C81E49" w:rsidRPr="004951F1" w:rsidRDefault="00C81E49" w:rsidP="00C81E49">
      <w:r w:rsidRPr="004951F1">
        <w:t>- Task: Learners are given different cover designs, including technical drawings and finished samples. They must analyse and identify key design characteristics and their implications for the construction process.</w:t>
      </w:r>
    </w:p>
    <w:p w:rsidR="00C81E49" w:rsidRPr="004951F1" w:rsidRDefault="00C81E49" w:rsidP="00C81E49">
      <w:r w:rsidRPr="004951F1">
        <w:lastRenderedPageBreak/>
        <w:t>- Objective: To enhance learners' ability to interpret design documents and predict construction challenges.</w:t>
      </w:r>
    </w:p>
    <w:p w:rsidR="00C81E49" w:rsidRPr="004951F1" w:rsidRDefault="00C81E49" w:rsidP="00C81E49"/>
    <w:p w:rsidR="00C81E49" w:rsidRPr="004951F1" w:rsidRDefault="00C81E49" w:rsidP="00C81E49">
      <w:r w:rsidRPr="004951F1">
        <w:t>Exercise 2: Mock-up Creation</w:t>
      </w:r>
    </w:p>
    <w:p w:rsidR="00C81E49" w:rsidRPr="004951F1" w:rsidRDefault="00C81E49" w:rsidP="00C81E49">
      <w:r w:rsidRPr="004951F1">
        <w:t>- Task: Using fabric and basic sewing materials, learners create a simple mock-up of an upholstery cover that incorporates various design features such as seams, darts, and sippers.</w:t>
      </w:r>
    </w:p>
    <w:p w:rsidR="00C81E49" w:rsidRPr="004951F1" w:rsidRDefault="00C81E49" w:rsidP="00C81E49">
      <w:r w:rsidRPr="004951F1">
        <w:t>- Objective: This hands-on activity helps learners understand the practical implications of design decisions in upholstery cover construction.</w:t>
      </w:r>
    </w:p>
    <w:p w:rsidR="00C81E49" w:rsidRPr="004951F1" w:rsidRDefault="00C81E49" w:rsidP="00C81E49"/>
    <w:p w:rsidR="00C81E49" w:rsidRPr="004951F1" w:rsidRDefault="00C81E49" w:rsidP="00C81E49">
      <w:r w:rsidRPr="004951F1">
        <w:t xml:space="preserve"> 3. Real-World Application</w:t>
      </w:r>
    </w:p>
    <w:p w:rsidR="00C81E49" w:rsidRPr="004951F1" w:rsidRDefault="00C81E49" w:rsidP="00C81E49"/>
    <w:p w:rsidR="00C81E49" w:rsidRPr="004951F1" w:rsidRDefault="00C81E49" w:rsidP="00C81E49">
      <w:r w:rsidRPr="004951F1">
        <w:t>Workshop Activity: Arrange a workshop in an upholstery studio where learners can participate in the design and construction of a furniture cover from start to finish. Focus on how different design characteristics are handled in a real upholstery setting.</w:t>
      </w:r>
    </w:p>
    <w:p w:rsidR="00C81E49" w:rsidRPr="004951F1" w:rsidRDefault="00C81E49" w:rsidP="00C81E49"/>
    <w:p w:rsidR="00C81E49" w:rsidRPr="004951F1" w:rsidRDefault="00C81E49" w:rsidP="00C81E49">
      <w:r w:rsidRPr="004951F1">
        <w:t>Group Project: Learners work in teams to design and construct a cover for a piece of furniture. They must consider all aspects of the cover's design, from material choice to the placement of seams and sippers, documenting their decisions and the reasons behind them.</w:t>
      </w:r>
    </w:p>
    <w:p w:rsidR="00C81E49" w:rsidRPr="004951F1" w:rsidRDefault="00C81E49" w:rsidP="00C81E49"/>
    <w:p w:rsidR="00C81E49" w:rsidRPr="004951F1" w:rsidRDefault="00C81E49" w:rsidP="00C81E49">
      <w:r w:rsidRPr="004951F1">
        <w:t xml:space="preserve"> 4. Evaluation and Feedback</w:t>
      </w:r>
    </w:p>
    <w:p w:rsidR="00C81E49" w:rsidRPr="004951F1" w:rsidRDefault="00C81E49" w:rsidP="00C81E49"/>
    <w:p w:rsidR="00C81E49" w:rsidRPr="004951F1" w:rsidRDefault="00C81E49" w:rsidP="00C81E49">
      <w:r w:rsidRPr="004951F1">
        <w:t>Rubric for Exercises:</w:t>
      </w:r>
    </w:p>
    <w:p w:rsidR="00C81E49" w:rsidRPr="004951F1" w:rsidRDefault="00C81E49" w:rsidP="00C81E49">
      <w:r w:rsidRPr="004951F1">
        <w:t>- Design Comprehension: Accuracy in identifying and explaining the impact of design features on construction.</w:t>
      </w:r>
    </w:p>
    <w:p w:rsidR="00C81E49" w:rsidRPr="004951F1" w:rsidRDefault="00C81E49" w:rsidP="00C81E49">
      <w:r w:rsidRPr="004951F1">
        <w:t>- Practical Skill Application: Quality of the mock-up and how well the learner managed to incorporate design features.</w:t>
      </w:r>
    </w:p>
    <w:p w:rsidR="00C81E49" w:rsidRPr="004951F1" w:rsidRDefault="00C81E49" w:rsidP="00C81E49">
      <w:r w:rsidRPr="004951F1">
        <w:t>- Creativity and Problem-Solving: Innovation in the group project design and effectiveness in addressing construction challenges.</w:t>
      </w:r>
    </w:p>
    <w:p w:rsidR="00C81E49" w:rsidRPr="004951F1" w:rsidRDefault="00C81E49" w:rsidP="00C81E49"/>
    <w:p w:rsidR="00C81E49" w:rsidRPr="004951F1" w:rsidRDefault="00C81E49" w:rsidP="00C81E49">
      <w:r w:rsidRPr="004951F1">
        <w:t>Through these educational activities, learners will develop a comprehensive understanding of how different elements of cover design affect the upholstery process. This knowledge is essential for creating high-quality, functional, and attractive upholstery covers, ensuring they meet both aesthetic standards and durability requirements.</w:t>
      </w:r>
    </w:p>
    <w:p w:rsidR="00C81E49" w:rsidRPr="004951F1" w:rsidRDefault="00C81E49" w:rsidP="00C81E49">
      <w:r w:rsidRPr="004951F1">
        <w:br w:type="page"/>
      </w:r>
    </w:p>
    <w:p w:rsidR="00C81E49" w:rsidRPr="004951F1" w:rsidRDefault="00C81E49" w:rsidP="00C81E49">
      <w:r w:rsidRPr="004951F1">
        <w:lastRenderedPageBreak/>
        <w:t xml:space="preserve"> Practical Learning Content for PA0308: Identify the Construction Process of Each of the Main Groups of Furniture</w:t>
      </w:r>
    </w:p>
    <w:p w:rsidR="00C81E49" w:rsidRPr="004951F1" w:rsidRDefault="00C81E49" w:rsidP="00C81E49"/>
    <w:p w:rsidR="00C81E49" w:rsidRPr="004951F1" w:rsidRDefault="00C81E49" w:rsidP="00C81E49">
      <w:r w:rsidRPr="004951F1">
        <w:t>Understanding the construction processes specific to different groups of furniture is crucial for professionals in the furniture design and manufacturing industry. This module provides detailed practical learning content with examples to help learners grasp the varied processes involved in constructing different types of furniture.</w:t>
      </w:r>
    </w:p>
    <w:p w:rsidR="00C81E49" w:rsidRPr="004951F1" w:rsidRDefault="00C81E49" w:rsidP="00C81E49"/>
    <w:p w:rsidR="00C81E49" w:rsidRPr="004951F1" w:rsidRDefault="00C81E49" w:rsidP="00C81E49">
      <w:r w:rsidRPr="004951F1">
        <w:t xml:space="preserve"> 1. Overview of Furniture Construction Processes</w:t>
      </w:r>
    </w:p>
    <w:p w:rsidR="00C81E49" w:rsidRPr="004951F1" w:rsidRDefault="00C81E49" w:rsidP="00C81E49"/>
    <w:p w:rsidR="00C81E49" w:rsidRPr="004951F1" w:rsidRDefault="00C81E49" w:rsidP="00C81E49">
      <w:r w:rsidRPr="004951F1">
        <w:t>The construction process varies significantly across different types of furniture, influenced by the intended use, structural requirements, and design preferences:</w:t>
      </w:r>
    </w:p>
    <w:p w:rsidR="00C81E49" w:rsidRPr="004951F1" w:rsidRDefault="00C81E49" w:rsidP="00C81E49"/>
    <w:p w:rsidR="00C81E49" w:rsidRPr="004951F1" w:rsidRDefault="00C81E49" w:rsidP="00C81E49">
      <w:r w:rsidRPr="004951F1">
        <w:t>- Sofas and Armchairs: These typically involve a frame construction, padding addition, and finally the upholstery. The frame is usually made of wood or metal, padding consists of foam or other cushioning materials, and the upholstery can be any fabric chosen based on the furniture’s use and aesthetic.</w:t>
      </w:r>
    </w:p>
    <w:p w:rsidR="00C81E49" w:rsidRPr="004951F1" w:rsidRDefault="00C81E49" w:rsidP="00C81E49"/>
    <w:p w:rsidR="00C81E49" w:rsidRPr="004951F1" w:rsidRDefault="00C81E49" w:rsidP="00C81E49">
      <w:r w:rsidRPr="004951F1">
        <w:t>- Tables and Desks: Construction starts with the frame, often involving legs and a support structure, followed by attaching the top surface, which may be wood, glass, or metal. Joints are crucial for stability and can include techniques like mortise and tenon or dowels.</w:t>
      </w:r>
    </w:p>
    <w:p w:rsidR="00C81E49" w:rsidRPr="004951F1" w:rsidRDefault="00C81E49" w:rsidP="00C81E49"/>
    <w:p w:rsidR="00C81E49" w:rsidRPr="004951F1" w:rsidRDefault="00C81E49" w:rsidP="00C81E49">
      <w:r w:rsidRPr="004951F1">
        <w:t>- Cabinetry (e.g., Wardrobes, Bookcases): Focuses on precise joinery to ensure stability and optimise storage. Construction typically involves assembling sides, shelves, and a back before adding doors and hardware. Techniques such as dado and rabbet joints are common for securing shelves.</w:t>
      </w:r>
    </w:p>
    <w:p w:rsidR="00C81E49" w:rsidRPr="004951F1" w:rsidRDefault="00C81E49" w:rsidP="00C81E49"/>
    <w:p w:rsidR="00C81E49" w:rsidRPr="004951F1" w:rsidRDefault="00C81E49" w:rsidP="00C81E49">
      <w:r w:rsidRPr="004951F1">
        <w:t>- Beds: Include building a headboard (if applicable), frame, and base (which may include slats or a solid platform). The complexity can vary with design, from simple platforms to elaborate frames with additional features like storage or folding mechanisms.</w:t>
      </w:r>
    </w:p>
    <w:p w:rsidR="00C81E49" w:rsidRPr="004951F1" w:rsidRDefault="00C81E49" w:rsidP="00C81E49"/>
    <w:p w:rsidR="00C81E49" w:rsidRPr="004951F1" w:rsidRDefault="00C81E49" w:rsidP="00C81E49">
      <w:r w:rsidRPr="004951F1">
        <w:t xml:space="preserve"> 2. Practical Exercises</w:t>
      </w:r>
    </w:p>
    <w:p w:rsidR="00C81E49" w:rsidRPr="004951F1" w:rsidRDefault="00C81E49" w:rsidP="00C81E49"/>
    <w:p w:rsidR="00C81E49" w:rsidRPr="004951F1" w:rsidRDefault="00C81E49" w:rsidP="00C81E49">
      <w:r w:rsidRPr="004951F1">
        <w:t>Exercise 1: Construction Simulation</w:t>
      </w:r>
    </w:p>
    <w:p w:rsidR="00C81E49" w:rsidRPr="004951F1" w:rsidRDefault="00C81E49" w:rsidP="00C81E49">
      <w:r w:rsidRPr="004951F1">
        <w:t>- Task: Learners are given diagrams and materials to simulate the construction process of a simple piece of furniture, such as a small table or a chair, focusing on understanding each step and the sequence of assembly.</w:t>
      </w:r>
    </w:p>
    <w:p w:rsidR="00C81E49" w:rsidRPr="004951F1" w:rsidRDefault="00C81E49" w:rsidP="00C81E49">
      <w:r w:rsidRPr="004951F1">
        <w:t>- Objective: To provide hands-on experience with basic construction techniques and the assembly order.</w:t>
      </w:r>
    </w:p>
    <w:p w:rsidR="00C81E49" w:rsidRPr="004951F1" w:rsidRDefault="00C81E49" w:rsidP="00C81E49"/>
    <w:p w:rsidR="00C81E49" w:rsidRPr="004951F1" w:rsidRDefault="00C81E49" w:rsidP="00C81E49">
      <w:r w:rsidRPr="004951F1">
        <w:lastRenderedPageBreak/>
        <w:t>Exercise 2: Group Construction Project</w:t>
      </w:r>
    </w:p>
    <w:p w:rsidR="00C81E49" w:rsidRPr="004951F1" w:rsidRDefault="00C81E49" w:rsidP="00C81E49">
      <w:r w:rsidRPr="004951F1">
        <w:t>- Task: In teams, learners design and build a more complex piece of furniture, such as a sofa or a bed frame. Each team is responsible for planning their construction process, selecting materials, and executing the build.</w:t>
      </w:r>
    </w:p>
    <w:p w:rsidR="00C81E49" w:rsidRPr="004951F1" w:rsidRDefault="00C81E49" w:rsidP="00C81E49">
      <w:r w:rsidRPr="004951F1">
        <w:t>- Objective: To deepen understanding of the construction processes for more complex furniture, emphasising problem-solving and teamwork.</w:t>
      </w:r>
    </w:p>
    <w:p w:rsidR="00C81E49" w:rsidRPr="004951F1" w:rsidRDefault="00C81E49" w:rsidP="00C81E49"/>
    <w:p w:rsidR="00C81E49" w:rsidRPr="004951F1" w:rsidRDefault="00C81E49" w:rsidP="00C81E49">
      <w:r w:rsidRPr="004951F1">
        <w:t xml:space="preserve"> 3. Real-World Application</w:t>
      </w:r>
    </w:p>
    <w:p w:rsidR="00C81E49" w:rsidRPr="004951F1" w:rsidRDefault="00C81E49" w:rsidP="00C81E49"/>
    <w:p w:rsidR="00C81E49" w:rsidRPr="004951F1" w:rsidRDefault="00C81E49" w:rsidP="00C81E49">
      <w:r w:rsidRPr="004951F1">
        <w:t>Site Visit: Arrange a tour of a furniture manufacturing facility where different types of furniture are constructed. This allows learners to observe firsthand the various construction processes and machinery involved.</w:t>
      </w:r>
    </w:p>
    <w:p w:rsidR="00C81E49" w:rsidRPr="004951F1" w:rsidRDefault="00C81E49" w:rsidP="00C81E49"/>
    <w:p w:rsidR="00C81E49" w:rsidRPr="004951F1" w:rsidRDefault="00C81E49" w:rsidP="00C81E49">
      <w:r w:rsidRPr="004951F1">
        <w:t>Industry Speaker: Invite a seasoned furniture maker to discuss the nuances of furniture construction, focusing on advanced techniques and material considerations for high-end or specialised furniture.</w:t>
      </w:r>
    </w:p>
    <w:p w:rsidR="00C81E49" w:rsidRPr="004951F1" w:rsidRDefault="00C81E49" w:rsidP="00C81E49"/>
    <w:p w:rsidR="00C81E49" w:rsidRPr="004951F1" w:rsidRDefault="00C81E49" w:rsidP="00C81E49">
      <w:r w:rsidRPr="004951F1">
        <w:t xml:space="preserve"> 4. Evaluation and Feedback</w:t>
      </w:r>
    </w:p>
    <w:p w:rsidR="00C81E49" w:rsidRPr="004951F1" w:rsidRDefault="00C81E49" w:rsidP="00C81E49"/>
    <w:p w:rsidR="00C81E49" w:rsidRPr="004951F1" w:rsidRDefault="00C81E49" w:rsidP="00C81E49">
      <w:r w:rsidRPr="004951F1">
        <w:t>Rubric for Exercises:</w:t>
      </w:r>
    </w:p>
    <w:p w:rsidR="00C81E49" w:rsidRPr="004951F1" w:rsidRDefault="00C81E49" w:rsidP="00C81E49">
      <w:r w:rsidRPr="004951F1">
        <w:t>- Technical Skills: Accuracy and quality of construction in both the simulation and group project.</w:t>
      </w:r>
    </w:p>
    <w:p w:rsidR="00C81E49" w:rsidRPr="004951F1" w:rsidRDefault="00C81E49" w:rsidP="00C81E49">
      <w:r w:rsidRPr="004951F1">
        <w:t>- Understanding of Processes: Depth of understanding shown in planning and executing furniture construction.</w:t>
      </w:r>
    </w:p>
    <w:p w:rsidR="00C81E49" w:rsidRPr="004951F1" w:rsidRDefault="00C81E49" w:rsidP="00C81E49">
      <w:r w:rsidRPr="004951F1">
        <w:t>- Innovation and Problem Solving: Creativity in design and effectiveness in solving construction challenges.</w:t>
      </w:r>
    </w:p>
    <w:p w:rsidR="00C81E49" w:rsidRPr="004951F1" w:rsidRDefault="00C81E49" w:rsidP="00C81E49"/>
    <w:p w:rsidR="00C81E49" w:rsidRPr="004951F1" w:rsidRDefault="00C81E49" w:rsidP="00C81E49">
      <w:r w:rsidRPr="004951F1">
        <w:t>By engaging with these educational activities, learners will gain a comprehensive understanding of the construction processes for various types of furniture. This knowledge is crucial for ensuring that the finished products are not only aesthetically pleasing but also structurally sound and functionally effective.</w:t>
      </w:r>
    </w:p>
    <w:p w:rsidR="00C81E49" w:rsidRPr="004951F1" w:rsidRDefault="00C81E49" w:rsidP="00C81E49">
      <w:r w:rsidRPr="004951F1">
        <w:br w:type="page"/>
      </w:r>
    </w:p>
    <w:p w:rsidR="00C81E49" w:rsidRPr="004951F1" w:rsidRDefault="00C81E49" w:rsidP="00C81E49">
      <w:r w:rsidRPr="004951F1">
        <w:lastRenderedPageBreak/>
        <w:t xml:space="preserve"> Practical Learning Content for PA0309: Identify the Components of Each Construction</w:t>
      </w:r>
    </w:p>
    <w:p w:rsidR="00C81E49" w:rsidRPr="004951F1" w:rsidRDefault="00C81E49" w:rsidP="00C81E49"/>
    <w:p w:rsidR="00C81E49" w:rsidRPr="004951F1" w:rsidRDefault="00C81E49" w:rsidP="00C81E49">
      <w:r w:rsidRPr="004951F1">
        <w:t>For professionals in the furniture manufacturing and upholstery industry, being able to accurately identify and understand the components that make up different furniture constructions is essential. This module provides detailed practical learning content with examples to help learners master the identification of components for various furniture constructions.</w:t>
      </w:r>
    </w:p>
    <w:p w:rsidR="00C81E49" w:rsidRPr="004951F1" w:rsidRDefault="00C81E49" w:rsidP="00C81E49"/>
    <w:p w:rsidR="00C81E49" w:rsidRPr="004951F1" w:rsidRDefault="00C81E49" w:rsidP="00C81E49">
      <w:r w:rsidRPr="004951F1">
        <w:t xml:space="preserve"> 1. Overview of Components in Furniture Construction</w:t>
      </w:r>
    </w:p>
    <w:p w:rsidR="00C81E49" w:rsidRPr="004951F1" w:rsidRDefault="00C81E49" w:rsidP="00C81E49"/>
    <w:p w:rsidR="00C81E49" w:rsidRPr="004951F1" w:rsidRDefault="00C81E49" w:rsidP="00C81E49">
      <w:r w:rsidRPr="004951F1">
        <w:t>Each type of furniture has a set of specific components that are crucial to its structure and function:</w:t>
      </w:r>
    </w:p>
    <w:p w:rsidR="00C81E49" w:rsidRPr="004951F1" w:rsidRDefault="00C81E49" w:rsidP="00C81E49"/>
    <w:p w:rsidR="00C81E49" w:rsidRPr="004951F1" w:rsidRDefault="00C81E49" w:rsidP="00C81E49">
      <w:r w:rsidRPr="004951F1">
        <w:t>- Sofas and Chairs: Components typically include the frame (legs, arms, back, and rails), seating support (webbing, springs), padding, and upholstery. The frame is the skeleton on which everything else is built, supports provide comfort and durability, padding shapes the furniture, and upholstery defines its final appearance and texture.</w:t>
      </w:r>
    </w:p>
    <w:p w:rsidR="00C81E49" w:rsidRPr="004951F1" w:rsidRDefault="00C81E49" w:rsidP="00C81E49"/>
    <w:p w:rsidR="00C81E49" w:rsidRPr="004951F1" w:rsidRDefault="00C81E49" w:rsidP="00C81E49">
      <w:r w:rsidRPr="004951F1">
        <w:t>- Tables and Desks: Main components include the tabletop, legs, aprons (the frame pieces connecting the legs under the table), and possibly drawers or extensions. The stability of a table largely depends on the strength and design of these components.</w:t>
      </w:r>
    </w:p>
    <w:p w:rsidR="00C81E49" w:rsidRPr="004951F1" w:rsidRDefault="00C81E49" w:rsidP="00C81E49"/>
    <w:p w:rsidR="00C81E49" w:rsidRPr="004951F1" w:rsidRDefault="00C81E49" w:rsidP="00C81E49">
      <w:r w:rsidRPr="004951F1">
        <w:t>- Cabinetry (Wardrobes, Bookcases, etc.): Components include the carcass (sides, top, bottom), back panel, shelves, doors, and hardware (hinges, handles). The carcass provides the basic structure, while doors and hardware facilitate access and security.</w:t>
      </w:r>
    </w:p>
    <w:p w:rsidR="00C81E49" w:rsidRPr="004951F1" w:rsidRDefault="00C81E49" w:rsidP="00C81E49"/>
    <w:p w:rsidR="00C81E49" w:rsidRPr="004951F1" w:rsidRDefault="00C81E49" w:rsidP="00C81E49">
      <w:r w:rsidRPr="004951F1">
        <w:t>- Beds: Key components are the headboard, footboard (if applicable), side rails, and the base (which can include slats, panels, or a box spring area). Each part contributes to both the aesthetic and functional integrity of the bed.</w:t>
      </w:r>
    </w:p>
    <w:p w:rsidR="00C81E49" w:rsidRPr="004951F1" w:rsidRDefault="00C81E49" w:rsidP="00C81E49"/>
    <w:p w:rsidR="00C81E49" w:rsidRPr="004951F1" w:rsidRDefault="00C81E49" w:rsidP="00C81E49">
      <w:r w:rsidRPr="004951F1">
        <w:t xml:space="preserve"> 2. Practical Exercises</w:t>
      </w:r>
    </w:p>
    <w:p w:rsidR="00C81E49" w:rsidRPr="004951F1" w:rsidRDefault="00C81E49" w:rsidP="00C81E49"/>
    <w:p w:rsidR="00C81E49" w:rsidRPr="004951F1" w:rsidRDefault="00C81E49" w:rsidP="00C81E49">
      <w:r w:rsidRPr="004951F1">
        <w:t>Exercise 1: Component Identification Drill</w:t>
      </w:r>
    </w:p>
    <w:p w:rsidR="00C81E49" w:rsidRPr="004951F1" w:rsidRDefault="00C81E49" w:rsidP="00C81E49">
      <w:r w:rsidRPr="004951F1">
        <w:t>- Task: Learners are provided with various pieces of furniture either as physical items or detailed diagrams. They must identify and list all the components of each piece.</w:t>
      </w:r>
    </w:p>
    <w:p w:rsidR="00C81E49" w:rsidRPr="004951F1" w:rsidRDefault="00C81E49" w:rsidP="00C81E49">
      <w:r w:rsidRPr="004951F1">
        <w:t>- Objective: To enhance the learners’ ability to recognise and name the different parts of furniture accurately.</w:t>
      </w:r>
    </w:p>
    <w:p w:rsidR="00C81E49" w:rsidRPr="004951F1" w:rsidRDefault="00C81E49" w:rsidP="00C81E49"/>
    <w:p w:rsidR="00C81E49" w:rsidRPr="004951F1" w:rsidRDefault="00C81E49" w:rsidP="00C81E49">
      <w:r w:rsidRPr="004951F1">
        <w:t>Exercise 2: Component Function Analysis</w:t>
      </w:r>
    </w:p>
    <w:p w:rsidR="00C81E49" w:rsidRPr="004951F1" w:rsidRDefault="00C81E49" w:rsidP="00C81E49">
      <w:r w:rsidRPr="004951F1">
        <w:lastRenderedPageBreak/>
        <w:t>- Task: After identifying the components, learners analyse the function of each component in a given piece of furniture and discuss how these functions impact the overall design and use of the furniture.</w:t>
      </w:r>
    </w:p>
    <w:p w:rsidR="00C81E49" w:rsidRPr="004951F1" w:rsidRDefault="00C81E49" w:rsidP="00C81E49">
      <w:r w:rsidRPr="004951F1">
        <w:t>- Objective: This exercise helps learners understand not just what the components are, but why they are important to the furniture’s construction and function.</w:t>
      </w:r>
    </w:p>
    <w:p w:rsidR="00C81E49" w:rsidRPr="004951F1" w:rsidRDefault="00C81E49" w:rsidP="00C81E49"/>
    <w:p w:rsidR="00C81E49" w:rsidRPr="004951F1" w:rsidRDefault="00C81E49" w:rsidP="00C81E49">
      <w:r w:rsidRPr="004951F1">
        <w:t xml:space="preserve"> 3. Real-World Application</w:t>
      </w:r>
    </w:p>
    <w:p w:rsidR="00C81E49" w:rsidRPr="004951F1" w:rsidRDefault="00C81E49" w:rsidP="00C81E49"/>
    <w:p w:rsidR="00C81E49" w:rsidRPr="004951F1" w:rsidRDefault="00C81E49" w:rsidP="00C81E49">
      <w:r w:rsidRPr="004951F1">
        <w:t>Workshop Activity: Organise a session in a local workshop or school shop where learners can disassemble and then reassemble pieces of furniture. This hands-on activity helps them see firsthand how the components fit together and function as a whole.</w:t>
      </w:r>
    </w:p>
    <w:p w:rsidR="00C81E49" w:rsidRPr="004951F1" w:rsidRDefault="00C81E49" w:rsidP="00C81E49"/>
    <w:p w:rsidR="00C81E49" w:rsidRPr="004951F1" w:rsidRDefault="00C81E49" w:rsidP="00C81E49">
      <w:r w:rsidRPr="004951F1">
        <w:t>Design Project: Learners are tasked with designing a piece of furniture. They must specify all components, explain their choices, and describe how each component contributes to the design and function of the final piece.</w:t>
      </w:r>
    </w:p>
    <w:p w:rsidR="00C81E49" w:rsidRPr="004951F1" w:rsidRDefault="00C81E49" w:rsidP="00C81E49"/>
    <w:p w:rsidR="00C81E49" w:rsidRPr="004951F1" w:rsidRDefault="00C81E49" w:rsidP="00C81E49">
      <w:r w:rsidRPr="004951F1">
        <w:t xml:space="preserve"> 4. Evaluation and Feedback</w:t>
      </w:r>
    </w:p>
    <w:p w:rsidR="00C81E49" w:rsidRPr="004951F1" w:rsidRDefault="00C81E49" w:rsidP="00C81E49"/>
    <w:p w:rsidR="00C81E49" w:rsidRPr="004951F1" w:rsidRDefault="00C81E49" w:rsidP="00C81E49">
      <w:r w:rsidRPr="004951F1">
        <w:t>Rubric for Exercises:</w:t>
      </w:r>
    </w:p>
    <w:p w:rsidR="00C81E49" w:rsidRPr="004951F1" w:rsidRDefault="00C81E49" w:rsidP="00C81E49">
      <w:r w:rsidRPr="004951F1">
        <w:t>- Accuracy in Identification: Precision and correctness in identifying furniture components.</w:t>
      </w:r>
    </w:p>
    <w:p w:rsidR="00C81E49" w:rsidRPr="004951F1" w:rsidRDefault="00C81E49" w:rsidP="00C81E49">
      <w:r w:rsidRPr="004951F1">
        <w:t>- Understanding of Functionality: Depth of understanding displayed in the function analysis of each component.</w:t>
      </w:r>
    </w:p>
    <w:p w:rsidR="00C81E49" w:rsidRPr="004951F1" w:rsidRDefault="00C81E49" w:rsidP="00C81E49">
      <w:r w:rsidRPr="004951F1">
        <w:t>- Creativity and Practical Application: Innovation in the design project and effectiveness in applying theoretical knowledge to practical construction.</w:t>
      </w:r>
    </w:p>
    <w:p w:rsidR="00C81E49" w:rsidRPr="004951F1" w:rsidRDefault="00C81E49" w:rsidP="00C81E49"/>
    <w:p w:rsidR="00C81E49" w:rsidRPr="004951F1" w:rsidRDefault="00C81E49" w:rsidP="00C81E49">
      <w:r w:rsidRPr="004951F1">
        <w:t>Through these educational activities, learners will develop a thorough understanding of the components involved in furniture construction. This knowledge is crucial for anyone involved in the design, manufacturing, or repair of furniture, as it ensures that they can create and maintain high-quality, functional pieces.</w:t>
      </w:r>
    </w:p>
    <w:p w:rsidR="00C81E49" w:rsidRPr="004951F1" w:rsidRDefault="00C81E49" w:rsidP="00C81E49">
      <w:r w:rsidRPr="004951F1">
        <w:br w:type="page"/>
      </w:r>
    </w:p>
    <w:p w:rsidR="00C81E49" w:rsidRPr="004951F1" w:rsidRDefault="00C81E49" w:rsidP="00C81E49">
      <w:r w:rsidRPr="004951F1">
        <w:lastRenderedPageBreak/>
        <w:t xml:space="preserve"> Applied Knowledge Learning Content for AK0301: Specification Reading Techniques Using Industry Terminology and Abbreviations</w:t>
      </w:r>
    </w:p>
    <w:p w:rsidR="00C81E49" w:rsidRPr="004951F1" w:rsidRDefault="00C81E49" w:rsidP="00C81E49"/>
    <w:p w:rsidR="00C81E49" w:rsidRPr="004951F1" w:rsidRDefault="00C81E49" w:rsidP="00C81E49">
      <w:r w:rsidRPr="004951F1">
        <w:t>For professionals in the furniture design and manufacturing industry, the ability to accurately read and interpret specifications is crucial. This skill ensures that furniture is made to exact standards and meets both functional and aesthetic requirements. This module provides practical learning content with examples to help learners master specification reading techniques using industry terminology and abbreviations.</w:t>
      </w:r>
    </w:p>
    <w:p w:rsidR="00C81E49" w:rsidRPr="004951F1" w:rsidRDefault="00C81E49" w:rsidP="00C81E49"/>
    <w:p w:rsidR="00C81E49" w:rsidRPr="004951F1" w:rsidRDefault="00C81E49" w:rsidP="00C81E49">
      <w:r w:rsidRPr="004951F1">
        <w:t xml:space="preserve"> 1. Overview of Specification Reading</w:t>
      </w:r>
    </w:p>
    <w:p w:rsidR="00C81E49" w:rsidRPr="004951F1" w:rsidRDefault="00C81E49" w:rsidP="00C81E49"/>
    <w:p w:rsidR="00C81E49" w:rsidRPr="004951F1" w:rsidRDefault="00C81E49" w:rsidP="00C81E49">
      <w:r w:rsidRPr="004951F1">
        <w:t>Specifications for furniture typically include detailed instructions on dimensions, materials, assembly methods, and finishing touches. Understanding these documents requires familiarity with common industry terminology and abbreviations.</w:t>
      </w:r>
    </w:p>
    <w:p w:rsidR="00C81E49" w:rsidRPr="004951F1" w:rsidRDefault="00C81E49" w:rsidP="00C81E49"/>
    <w:p w:rsidR="00C81E49" w:rsidRPr="004951F1" w:rsidRDefault="00C81E49" w:rsidP="00C81E49">
      <w:r w:rsidRPr="004951F1">
        <w:t>- Dimensions and Tolerances: Specifications often detail the exact dimensions of each component, along with allowable tolerances (e.g., ±2mm).</w:t>
      </w:r>
    </w:p>
    <w:p w:rsidR="00C81E49" w:rsidRPr="004951F1" w:rsidRDefault="00C81E49" w:rsidP="00C81E49"/>
    <w:p w:rsidR="00C81E49" w:rsidRPr="004951F1" w:rsidRDefault="00C81E49" w:rsidP="00C81E49">
      <w:r w:rsidRPr="004951F1">
        <w:t>- Material Specifications: These include types of wood, fabric, metal, etc., often abbreviated (e.g., MDF for Medium-Density Fiberboard).</w:t>
      </w:r>
    </w:p>
    <w:p w:rsidR="00C81E49" w:rsidRPr="004951F1" w:rsidRDefault="00C81E49" w:rsidP="00C81E49"/>
    <w:p w:rsidR="00C81E49" w:rsidRPr="004951F1" w:rsidRDefault="00C81E49" w:rsidP="00C81E49">
      <w:r w:rsidRPr="004951F1">
        <w:t>- Assembly Instructions: Detailed steps on how to assemble the furniture, including which fasteners or adhesives to use.</w:t>
      </w:r>
    </w:p>
    <w:p w:rsidR="00C81E49" w:rsidRPr="004951F1" w:rsidRDefault="00C81E49" w:rsidP="00C81E49"/>
    <w:p w:rsidR="00C81E49" w:rsidRPr="004951F1" w:rsidRDefault="00C81E49" w:rsidP="00C81E49">
      <w:r w:rsidRPr="004951F1">
        <w:t>- Finishing Specifications: Instructions on sanding, painting, staining, or sealing the finished piece.</w:t>
      </w:r>
    </w:p>
    <w:p w:rsidR="00C81E49" w:rsidRPr="004951F1" w:rsidRDefault="00C81E49" w:rsidP="00C81E49"/>
    <w:p w:rsidR="00C81E49" w:rsidRPr="004951F1" w:rsidRDefault="00C81E49" w:rsidP="00C81E49">
      <w:r w:rsidRPr="004951F1">
        <w:t>- Abbreviations and Symbols: Common abbreviations include DIM (dimension), TOL (tolerance), FT (feet), IN (inches), MM (millimeters), and PCS (pieces).</w:t>
      </w:r>
    </w:p>
    <w:p w:rsidR="00C81E49" w:rsidRPr="004951F1" w:rsidRDefault="00C81E49" w:rsidP="00C81E49"/>
    <w:p w:rsidR="00C81E49" w:rsidRPr="004951F1" w:rsidRDefault="00C81E49" w:rsidP="00C81E49">
      <w:r w:rsidRPr="004951F1">
        <w:t xml:space="preserve"> 2. Practical Exercises</w:t>
      </w:r>
    </w:p>
    <w:p w:rsidR="00C81E49" w:rsidRPr="004951F1" w:rsidRDefault="00C81E49" w:rsidP="00C81E49"/>
    <w:p w:rsidR="00C81E49" w:rsidRPr="004951F1" w:rsidRDefault="00C81E49" w:rsidP="00C81E49">
      <w:r w:rsidRPr="004951F1">
        <w:t>Exercise 1: Specification Decoding Drill</w:t>
      </w:r>
    </w:p>
    <w:p w:rsidR="00C81E49" w:rsidRPr="004951F1" w:rsidRDefault="00C81E49" w:rsidP="00C81E49">
      <w:r w:rsidRPr="004951F1">
        <w:t>- Task: Learners are provided with a series of specification sheets for different pieces of furniture. They must decode the specifications, translating abbreviations and technical language into plain English.</w:t>
      </w:r>
    </w:p>
    <w:p w:rsidR="00C81E49" w:rsidRPr="004951F1" w:rsidRDefault="00C81E49" w:rsidP="00C81E49">
      <w:r w:rsidRPr="004951F1">
        <w:t>- Objective: To practice and improve the ability to quickly and accurately interpret specification sheets.</w:t>
      </w:r>
    </w:p>
    <w:p w:rsidR="00C81E49" w:rsidRPr="004951F1" w:rsidRDefault="00C81E49" w:rsidP="00C81E49"/>
    <w:p w:rsidR="00C81E49" w:rsidRPr="004951F1" w:rsidRDefault="00C81E49" w:rsidP="00C81E49">
      <w:r w:rsidRPr="004951F1">
        <w:lastRenderedPageBreak/>
        <w:t>Exercise 2: Mock Specification Creation</w:t>
      </w:r>
    </w:p>
    <w:p w:rsidR="00C81E49" w:rsidRPr="004951F1" w:rsidRDefault="00C81E49" w:rsidP="00C81E49">
      <w:r w:rsidRPr="004951F1">
        <w:t>- Task: Learners create a complete specification for a simple piece of furniture, such as a coffee table or bookshelf. They must use correct industry terminology and abbreviations.</w:t>
      </w:r>
    </w:p>
    <w:p w:rsidR="00C81E49" w:rsidRPr="004951F1" w:rsidRDefault="00C81E49" w:rsidP="00C81E49">
      <w:r w:rsidRPr="004951F1">
        <w:t>- Objective: This exercise helps learners apply their knowledge in a practical setting, ensuring they can communicate effectively and professionally in written specifications.</w:t>
      </w:r>
    </w:p>
    <w:p w:rsidR="00C81E49" w:rsidRPr="004951F1" w:rsidRDefault="00C81E49" w:rsidP="00C81E49"/>
    <w:p w:rsidR="00C81E49" w:rsidRPr="004951F1" w:rsidRDefault="00C81E49" w:rsidP="00C81E49">
      <w:r w:rsidRPr="004951F1">
        <w:t xml:space="preserve"> 3. Real-World Application</w:t>
      </w:r>
    </w:p>
    <w:p w:rsidR="00C81E49" w:rsidRPr="004951F1" w:rsidRDefault="00C81E49" w:rsidP="00C81E49"/>
    <w:p w:rsidR="00C81E49" w:rsidRPr="004951F1" w:rsidRDefault="00C81E49" w:rsidP="00C81E49">
      <w:r w:rsidRPr="004951F1">
        <w:t>Interactive Webinar: Host a webinar with a professional technical writer or a seasoned furniture designer who specialises in creating specifications. This provides learners with insights into the best practices in specification writing and interpretation.</w:t>
      </w:r>
    </w:p>
    <w:p w:rsidR="00C81E49" w:rsidRPr="004951F1" w:rsidRDefault="00C81E49" w:rsidP="00C81E49"/>
    <w:p w:rsidR="00C81E49" w:rsidRPr="004951F1" w:rsidRDefault="00C81E49" w:rsidP="00C81E49">
      <w:r w:rsidRPr="004951F1">
        <w:t>Group Project: Learners are divided into teams to interpret a set of complex furniture specifications and then build a model or prototype based on their interpretation. They must document their process, highlighting how they applied the specification details.</w:t>
      </w:r>
    </w:p>
    <w:p w:rsidR="00C81E49" w:rsidRPr="004951F1" w:rsidRDefault="00C81E49" w:rsidP="00C81E49"/>
    <w:p w:rsidR="00C81E49" w:rsidRPr="004951F1" w:rsidRDefault="00C81E49" w:rsidP="00C81E49">
      <w:r w:rsidRPr="004951F1">
        <w:t xml:space="preserve"> 4. Evaluation and Feedback</w:t>
      </w:r>
    </w:p>
    <w:p w:rsidR="00C81E49" w:rsidRPr="004951F1" w:rsidRDefault="00C81E49" w:rsidP="00C81E49"/>
    <w:p w:rsidR="00C81E49" w:rsidRPr="004951F1" w:rsidRDefault="00C81E49" w:rsidP="00C81E49">
      <w:r w:rsidRPr="004951F1">
        <w:t>Rubric for Exercises:</w:t>
      </w:r>
    </w:p>
    <w:p w:rsidR="00C81E49" w:rsidRPr="004951F1" w:rsidRDefault="00C81E49" w:rsidP="00C81E49">
      <w:r w:rsidRPr="004951F1">
        <w:t>- Accuracy of Interpretation: How correctly learners interpret and apply specifications.</w:t>
      </w:r>
    </w:p>
    <w:p w:rsidR="00C81E49" w:rsidRPr="004951F1" w:rsidRDefault="00C81E49" w:rsidP="00C81E49">
      <w:r w:rsidRPr="004951F1">
        <w:t>- Clarity and Precision in Documentation: The quality of the specifications created by the learners, including their use of industry terminology and abbreviations.</w:t>
      </w:r>
    </w:p>
    <w:p w:rsidR="00C81E49" w:rsidRPr="004951F1" w:rsidRDefault="00C81E49" w:rsidP="00C81E49">
      <w:r w:rsidRPr="004951F1">
        <w:t>- Innovation and Application: Creativity in the design and construction process during the group project, and effectiveness in applying specification details.</w:t>
      </w:r>
    </w:p>
    <w:p w:rsidR="00C81E49" w:rsidRPr="004951F1" w:rsidRDefault="00C81E49" w:rsidP="00C81E49"/>
    <w:p w:rsidR="00C81E49" w:rsidRPr="004951F1" w:rsidRDefault="00C81E49" w:rsidP="00C81E49">
      <w:r w:rsidRPr="004951F1">
        <w:t>Through these activities, learners will develop a deep understanding of how to read and apply specifications in the furniture manufacturing process. This knowledge is essential for ensuring that products are built correctly and meet predefined quality standards, leading to better outcomes in both custom and mass-production environments.</w:t>
      </w:r>
    </w:p>
    <w:p w:rsidR="00C81E49" w:rsidRPr="004951F1" w:rsidRDefault="00C81E49" w:rsidP="00C81E49">
      <w:r w:rsidRPr="004951F1">
        <w:br w:type="page"/>
      </w:r>
    </w:p>
    <w:p w:rsidR="00C81E49" w:rsidRPr="004951F1" w:rsidRDefault="00C81E49" w:rsidP="00C81E49">
      <w:r w:rsidRPr="004951F1">
        <w:lastRenderedPageBreak/>
        <w:t xml:space="preserve"> Applied Knowledge Learning Content for AK0302: Measuring Techniques</w:t>
      </w:r>
    </w:p>
    <w:p w:rsidR="00C81E49" w:rsidRPr="004951F1" w:rsidRDefault="00C81E49" w:rsidP="00C81E49"/>
    <w:p w:rsidR="00C81E49" w:rsidRPr="004951F1" w:rsidRDefault="00C81E49" w:rsidP="00C81E49">
      <w:r w:rsidRPr="004951F1">
        <w:t>Accurate measurement is fundamental in furniture design and manufacturing, ensuring that pieces are not only aesthetically pleasing but also functional and fit for purpose. This module provides detailed learning content on measuring techniques, complete with examples to help learners apply these skills effectively in real-world scenarios.</w:t>
      </w:r>
    </w:p>
    <w:p w:rsidR="00C81E49" w:rsidRPr="004951F1" w:rsidRDefault="00C81E49" w:rsidP="00C81E49"/>
    <w:p w:rsidR="00C81E49" w:rsidRPr="004951F1" w:rsidRDefault="00C81E49" w:rsidP="00C81E49">
      <w:r w:rsidRPr="004951F1">
        <w:t xml:space="preserve"> 1. Overview of Essential Measuring Techniques</w:t>
      </w:r>
    </w:p>
    <w:p w:rsidR="00C81E49" w:rsidRPr="004951F1" w:rsidRDefault="00C81E49" w:rsidP="00C81E49"/>
    <w:p w:rsidR="00C81E49" w:rsidRPr="004951F1" w:rsidRDefault="00C81E49" w:rsidP="00C81E49">
      <w:r w:rsidRPr="004951F1">
        <w:t>Precise measurements are critical in every stage of furniture making, from initial design to final assembly. Mastery of various measuring tools and techniques is essential:</w:t>
      </w:r>
    </w:p>
    <w:p w:rsidR="00C81E49" w:rsidRPr="004951F1" w:rsidRDefault="00C81E49" w:rsidP="00C81E49"/>
    <w:p w:rsidR="00C81E49" w:rsidRPr="004951F1" w:rsidRDefault="00C81E49" w:rsidP="00C81E49">
      <w:r w:rsidRPr="004951F1">
        <w:t>- Using a Tape Measure: The flexible tape measure is commonly used for taking linear measurements of furniture, such as height, width, and depth. It is suitable for curved and irregular surfaces as well.</w:t>
      </w:r>
    </w:p>
    <w:p w:rsidR="00C81E49" w:rsidRPr="004951F1" w:rsidRDefault="00C81E49" w:rsidP="00C81E49"/>
    <w:p w:rsidR="00C81E49" w:rsidRPr="004951F1" w:rsidRDefault="00C81E49" w:rsidP="00C81E49">
      <w:r w:rsidRPr="004951F1">
        <w:t>- Calipers and Micrometers: These tools provide highly accurate measurements and are especially useful for measuring thickness and small dimensions that require precision to the millimeter or smaller.</w:t>
      </w:r>
    </w:p>
    <w:p w:rsidR="00C81E49" w:rsidRPr="004951F1" w:rsidRDefault="00C81E49" w:rsidP="00C81E49"/>
    <w:p w:rsidR="00C81E49" w:rsidRPr="004951F1" w:rsidRDefault="00C81E49" w:rsidP="00C81E49">
      <w:r w:rsidRPr="004951F1">
        <w:t>- Square and Ruler: Used for ensuring angles are correct and for measuring and marking straight cuts. A combination square also allows for depth measurements.</w:t>
      </w:r>
    </w:p>
    <w:p w:rsidR="00C81E49" w:rsidRPr="004951F1" w:rsidRDefault="00C81E49" w:rsidP="00C81E49"/>
    <w:p w:rsidR="00C81E49" w:rsidRPr="004951F1" w:rsidRDefault="00C81E49" w:rsidP="00C81E49">
      <w:r w:rsidRPr="004951F1">
        <w:t>- Digital Measuring Tools: Laser measures and digital calipers can provide quick and highly accurate readings and are particularly useful in large-scale production environments.</w:t>
      </w:r>
    </w:p>
    <w:p w:rsidR="00C81E49" w:rsidRPr="004951F1" w:rsidRDefault="00C81E49" w:rsidP="00C81E49"/>
    <w:p w:rsidR="00C81E49" w:rsidRPr="004951F1" w:rsidRDefault="00C81E49" w:rsidP="00C81E49">
      <w:r w:rsidRPr="004951F1">
        <w:t xml:space="preserve"> 2. Practical Exercises</w:t>
      </w:r>
    </w:p>
    <w:p w:rsidR="00C81E49" w:rsidRPr="004951F1" w:rsidRDefault="00C81E49" w:rsidP="00C81E49"/>
    <w:p w:rsidR="00C81E49" w:rsidRPr="004951F1" w:rsidRDefault="00C81E49" w:rsidP="00C81E49">
      <w:r w:rsidRPr="004951F1">
        <w:t>Exercise 1: Measurement Accuracy Drill</w:t>
      </w:r>
    </w:p>
    <w:p w:rsidR="00C81E49" w:rsidRPr="004951F1" w:rsidRDefault="00C81E49" w:rsidP="00C81E49">
      <w:r w:rsidRPr="004951F1">
        <w:t>- Task: Learners practice measuring various components of furniture using different tools (tape measure, ruler, calipers). They measure dimensions such as length, width, thickness, and diagonal measurements to check for squareness.</w:t>
      </w:r>
    </w:p>
    <w:p w:rsidR="00C81E49" w:rsidRPr="004951F1" w:rsidRDefault="00C81E49" w:rsidP="00C81E49">
      <w:r w:rsidRPr="004951F1">
        <w:t>- Objective: To develop proficiency in using various measuring tools and understanding which tool is appropriate for different measuring tasks.</w:t>
      </w:r>
    </w:p>
    <w:p w:rsidR="00C81E49" w:rsidRPr="004951F1" w:rsidRDefault="00C81E49" w:rsidP="00C81E49"/>
    <w:p w:rsidR="00C81E49" w:rsidRPr="004951F1" w:rsidRDefault="00C81E49" w:rsidP="00C81E49">
      <w:r w:rsidRPr="004951F1">
        <w:t>Exercise 2: Real-World Measurement Application</w:t>
      </w:r>
    </w:p>
    <w:p w:rsidR="00C81E49" w:rsidRPr="004951F1" w:rsidRDefault="00C81E49" w:rsidP="00C81E49">
      <w:r w:rsidRPr="004951F1">
        <w:t>- Task: Learners are given a small project, such as designing and creating a simple piece of furniture. They must take all necessary measurements, mark the materials accurately, and cut them according to their marks.</w:t>
      </w:r>
    </w:p>
    <w:p w:rsidR="00C81E49" w:rsidRPr="004951F1" w:rsidRDefault="00C81E49" w:rsidP="00C81E49">
      <w:r w:rsidRPr="004951F1">
        <w:lastRenderedPageBreak/>
        <w:t>- Objective: This exercise helps learners apply their measuring skills in a practical setting, emphasising the importance of accuracy in ensuring the final product's quality and fit.</w:t>
      </w:r>
    </w:p>
    <w:p w:rsidR="00C81E49" w:rsidRPr="004951F1" w:rsidRDefault="00C81E49" w:rsidP="00C81E49"/>
    <w:p w:rsidR="00C81E49" w:rsidRPr="004951F1" w:rsidRDefault="00C81E49" w:rsidP="00C81E49">
      <w:r w:rsidRPr="004951F1">
        <w:t xml:space="preserve"> 3. Real-World Application</w:t>
      </w:r>
    </w:p>
    <w:p w:rsidR="00C81E49" w:rsidRPr="004951F1" w:rsidRDefault="00C81E49" w:rsidP="00C81E49"/>
    <w:p w:rsidR="00C81E49" w:rsidRPr="004951F1" w:rsidRDefault="00C81E49" w:rsidP="00C81E49">
      <w:r w:rsidRPr="004951F1">
        <w:t>Field Trip: Arrange a visit to a local furniture manufacturing facility or a professional woodshop. Observe professional craftsmen at work, focusing on how they measure and mark materials.</w:t>
      </w:r>
    </w:p>
    <w:p w:rsidR="00C81E49" w:rsidRPr="004951F1" w:rsidRDefault="00C81E49" w:rsidP="00C81E49"/>
    <w:p w:rsidR="00C81E49" w:rsidRPr="004951F1" w:rsidRDefault="00C81E49" w:rsidP="00C81E49">
      <w:r w:rsidRPr="004951F1">
        <w:t>Interactive Workshop: Conduct a workshop where learners can engage in a furniture building task, starting from reading a blueprint to measuring, marking, and cutting materials. Each step should be supervised and feedback provided on their measuring techniques.</w:t>
      </w:r>
    </w:p>
    <w:p w:rsidR="00C81E49" w:rsidRPr="004951F1" w:rsidRDefault="00C81E49" w:rsidP="00C81E49"/>
    <w:p w:rsidR="00C81E49" w:rsidRPr="004951F1" w:rsidRDefault="00C81E49" w:rsidP="00C81E49">
      <w:r w:rsidRPr="004951F1">
        <w:t xml:space="preserve"> 4. Evaluation and Feedback</w:t>
      </w:r>
    </w:p>
    <w:p w:rsidR="00C81E49" w:rsidRPr="004951F1" w:rsidRDefault="00C81E49" w:rsidP="00C81E49"/>
    <w:p w:rsidR="00C81E49" w:rsidRPr="004951F1" w:rsidRDefault="00C81E49" w:rsidP="00C81E49">
      <w:r w:rsidRPr="004951F1">
        <w:t>Rubric for Exercises:</w:t>
      </w:r>
    </w:p>
    <w:p w:rsidR="00C81E49" w:rsidRPr="004951F1" w:rsidRDefault="00C81E49" w:rsidP="00C81E49">
      <w:r w:rsidRPr="004951F1">
        <w:t>- Precision of Measurements: Accuracy in obtaining and recording measurements.</w:t>
      </w:r>
    </w:p>
    <w:p w:rsidR="00C81E49" w:rsidRPr="004951F1" w:rsidRDefault="00C81E49" w:rsidP="00C81E49">
      <w:r w:rsidRPr="004951F1">
        <w:t>- Correct Tool Usage: Appropriateness of measuring tool selection for different tasks.</w:t>
      </w:r>
    </w:p>
    <w:p w:rsidR="00C81E49" w:rsidRPr="004951F1" w:rsidRDefault="00C81E49" w:rsidP="00C81E49">
      <w:r w:rsidRPr="004951F1">
        <w:t>- Execution and Craftsmanship: Quality of the cuts and assembly based on accurate measurements, particularly in the real-world application exercise.</w:t>
      </w:r>
    </w:p>
    <w:p w:rsidR="00C81E49" w:rsidRPr="004951F1" w:rsidRDefault="00C81E49" w:rsidP="00C81E49"/>
    <w:p w:rsidR="00C81E49" w:rsidRPr="004951F1" w:rsidRDefault="00C81E49" w:rsidP="00C81E49">
      <w:r w:rsidRPr="004951F1">
        <w:t>Through these educational activities, learners will gain comprehensive skills in measuring techniques essential for furniture design and manufacturing. These skills ensure that furniture pieces are not only built to specifications but also meet high standards of quality and precision.</w:t>
      </w:r>
    </w:p>
    <w:p w:rsidR="00C81E49" w:rsidRPr="004951F1" w:rsidRDefault="00C81E49" w:rsidP="00C81E49">
      <w:r w:rsidRPr="004951F1">
        <w:br w:type="page"/>
      </w:r>
    </w:p>
    <w:p w:rsidR="00C81E49" w:rsidRPr="004951F1" w:rsidRDefault="00C81E49" w:rsidP="00C81E49">
      <w:r w:rsidRPr="004951F1">
        <w:lastRenderedPageBreak/>
        <w:t xml:space="preserve"> Applied Knowledge Learning Content for AK0303: Cover Material Types</w:t>
      </w:r>
    </w:p>
    <w:p w:rsidR="00C81E49" w:rsidRPr="004951F1" w:rsidRDefault="00C81E49" w:rsidP="00C81E49"/>
    <w:p w:rsidR="00C81E49" w:rsidRPr="004951F1" w:rsidRDefault="00C81E49" w:rsidP="00C81E49">
      <w:r w:rsidRPr="004951F1">
        <w:t>Understanding different types of cover materials is crucial for professionals in the upholstery industry. Each material type brings unique properties that can significantly affect the appearance, comfort, and durability of upholstered furniture. This module provides practical learning content on various cover material types, along with examples to help learners apply this knowledge effectively in their upholstery projects.</w:t>
      </w:r>
    </w:p>
    <w:p w:rsidR="00C81E49" w:rsidRPr="004951F1" w:rsidRDefault="00C81E49" w:rsidP="00C81E49"/>
    <w:p w:rsidR="00C81E49" w:rsidRPr="004951F1" w:rsidRDefault="00C81E49" w:rsidP="00C81E49">
      <w:r w:rsidRPr="004951F1">
        <w:t xml:space="preserve"> 1. Overview of Cover Material Types</w:t>
      </w:r>
    </w:p>
    <w:p w:rsidR="00C81E49" w:rsidRPr="004951F1" w:rsidRDefault="00C81E49" w:rsidP="00C81E49"/>
    <w:p w:rsidR="00C81E49" w:rsidRPr="004951F1" w:rsidRDefault="00C81E49" w:rsidP="00C81E49">
      <w:r w:rsidRPr="004951F1">
        <w:t>Cover materials vary widely and are chosen based on factors such as the intended use of the furniture, client preferences, budget, and the overall design aesthetic. Here are some common types of cover materials:</w:t>
      </w:r>
    </w:p>
    <w:p w:rsidR="00C81E49" w:rsidRPr="004951F1" w:rsidRDefault="00C81E49" w:rsidP="00C81E49"/>
    <w:p w:rsidR="00C81E49" w:rsidRPr="004951F1" w:rsidRDefault="00C81E49" w:rsidP="00C81E49">
      <w:r w:rsidRPr="004951F1">
        <w:t>- Woven Fabrics: These include materials like cotton, linen, and wool, which offer a traditional look and feel. They are versatile and can come in various weaves that affect their texture and durability.</w:t>
      </w:r>
    </w:p>
    <w:p w:rsidR="00C81E49" w:rsidRPr="004951F1" w:rsidRDefault="00C81E49" w:rsidP="00C81E49"/>
    <w:p w:rsidR="00C81E49" w:rsidRPr="004951F1" w:rsidRDefault="00C81E49" w:rsidP="00C81E49">
      <w:r w:rsidRPr="004951F1">
        <w:t>- Synthetic Fabrics: Such as polyester, nylon, and acrylic, which are generally more durable and easier to maintain than natural fibers. They are often used in commercial settings or in homes with pets and children due to their stain resistance and durability.</w:t>
      </w:r>
    </w:p>
    <w:p w:rsidR="00C81E49" w:rsidRPr="004951F1" w:rsidRDefault="00C81E49" w:rsidP="00C81E49"/>
    <w:p w:rsidR="00C81E49" w:rsidRPr="004951F1" w:rsidRDefault="00C81E49" w:rsidP="00C81E49">
      <w:r w:rsidRPr="004951F1">
        <w:t>- Leather: Known for its durability, ease of maintenance, and premium look. Leather ages well and is preferable in high-end furniture designs. Varieties include full-grain, top-grain, and bonded leather.</w:t>
      </w:r>
    </w:p>
    <w:p w:rsidR="00C81E49" w:rsidRPr="004951F1" w:rsidRDefault="00C81E49" w:rsidP="00C81E49"/>
    <w:p w:rsidR="00C81E49" w:rsidRPr="004951F1" w:rsidRDefault="00C81E49" w:rsidP="00C81E49">
      <w:r w:rsidRPr="004951F1">
        <w:t>- Vinyl: A less expensive alternative to leather that is easy to clean and maintain. It is commonly used in both residential and commercial settings where durability and budget are key considerations.</w:t>
      </w:r>
    </w:p>
    <w:p w:rsidR="00C81E49" w:rsidRPr="004951F1" w:rsidRDefault="00C81E49" w:rsidP="00C81E49"/>
    <w:p w:rsidR="00C81E49" w:rsidRPr="004951F1" w:rsidRDefault="00C81E49" w:rsidP="00C81E49">
      <w:r w:rsidRPr="004951F1">
        <w:t>- Microfiber: A densely woven synthetic fabric known for its softness and durability. It is highly stain-resistant and often used for furniture that requires a lot of maintenance, such as children's furniture.</w:t>
      </w:r>
    </w:p>
    <w:p w:rsidR="00C81E49" w:rsidRPr="004951F1" w:rsidRDefault="00C81E49" w:rsidP="00C81E49"/>
    <w:p w:rsidR="00C81E49" w:rsidRPr="004951F1" w:rsidRDefault="00C81E49" w:rsidP="00C81E49">
      <w:r w:rsidRPr="004951F1">
        <w:t>- Velvet: Known for its luxurious texture and depth of color, velvet is a popular choice for statement pieces. However, it requires more care to maintain its look over time.</w:t>
      </w:r>
    </w:p>
    <w:p w:rsidR="00C81E49" w:rsidRPr="004951F1" w:rsidRDefault="00C81E49" w:rsidP="00C81E49"/>
    <w:p w:rsidR="00C81E49" w:rsidRPr="004951F1" w:rsidRDefault="00C81E49" w:rsidP="00C81E49">
      <w:r w:rsidRPr="004951F1">
        <w:t xml:space="preserve"> 2. Practical Exercises</w:t>
      </w:r>
    </w:p>
    <w:p w:rsidR="00C81E49" w:rsidRPr="004951F1" w:rsidRDefault="00C81E49" w:rsidP="00C81E49"/>
    <w:p w:rsidR="00C81E49" w:rsidRPr="004951F1" w:rsidRDefault="00C81E49" w:rsidP="00C81E49">
      <w:r w:rsidRPr="004951F1">
        <w:t>Exercise 1: Material Identification and Application</w:t>
      </w:r>
    </w:p>
    <w:p w:rsidR="00C81E49" w:rsidRPr="004951F1" w:rsidRDefault="00C81E49" w:rsidP="00C81E49">
      <w:r w:rsidRPr="004951F1">
        <w:lastRenderedPageBreak/>
        <w:t>- Task: Learners are given samples of various upholstery materials and are asked to identify each type and discuss its properties, advantages, and ideal usage scenarios.</w:t>
      </w:r>
    </w:p>
    <w:p w:rsidR="00C81E49" w:rsidRPr="004951F1" w:rsidRDefault="00C81E49" w:rsidP="00C81E49">
      <w:r w:rsidRPr="004951F1">
        <w:t>- Objective: To develop an understanding of different upholstery materials and their applications, enhancing the ability to make informed choices based on project requirements.</w:t>
      </w:r>
    </w:p>
    <w:p w:rsidR="00C81E49" w:rsidRPr="004951F1" w:rsidRDefault="00C81E49" w:rsidP="00C81E49"/>
    <w:p w:rsidR="00C81E49" w:rsidRPr="004951F1" w:rsidRDefault="00C81E49" w:rsidP="00C81E49">
      <w:r w:rsidRPr="004951F1">
        <w:t>Exercise 2: Material Durability and Maintenance Testing</w:t>
      </w:r>
    </w:p>
    <w:p w:rsidR="00C81E49" w:rsidRPr="004951F1" w:rsidRDefault="00C81E49" w:rsidP="00C81E49">
      <w:r w:rsidRPr="004951F1">
        <w:t>- Task: Learners perform tests on different materials to assess their durability and ease of maintenance. This might include stain resistance tests, wear and tear simulations, and cleanability assessments.</w:t>
      </w:r>
    </w:p>
    <w:p w:rsidR="00C81E49" w:rsidRPr="004951F1" w:rsidRDefault="00C81E49" w:rsidP="00C81E49">
      <w:r w:rsidRPr="004951F1">
        <w:t>- Objective: To understand the practical implications of each material type in real-world settings, focusing on long-term use and maintenance.</w:t>
      </w:r>
    </w:p>
    <w:p w:rsidR="00C81E49" w:rsidRPr="004951F1" w:rsidRDefault="00C81E49" w:rsidP="00C81E49"/>
    <w:p w:rsidR="00C81E49" w:rsidRPr="004951F1" w:rsidRDefault="00C81E49" w:rsidP="00C81E49">
      <w:r w:rsidRPr="004951F1">
        <w:t xml:space="preserve"> 3. Real-World Application</w:t>
      </w:r>
    </w:p>
    <w:p w:rsidR="00C81E49" w:rsidRPr="004951F1" w:rsidRDefault="00C81E49" w:rsidP="00C81E49"/>
    <w:p w:rsidR="00C81E49" w:rsidRPr="004951F1" w:rsidRDefault="00C81E49" w:rsidP="00C81E49">
      <w:r w:rsidRPr="004951F1">
        <w:t>Field Trip: Arrange a visit to a fabric mill or upholstery workshop where different types of cover materials are used. This allows learners to see the materials in a larger context and understand how they are processed and applied.</w:t>
      </w:r>
    </w:p>
    <w:p w:rsidR="00C81E49" w:rsidRPr="004951F1" w:rsidRDefault="00C81E49" w:rsidP="00C81E49"/>
    <w:p w:rsidR="00C81E49" w:rsidRPr="004951F1" w:rsidRDefault="00C81E49" w:rsidP="00C81E49">
      <w:r w:rsidRPr="004951F1">
        <w:t>Project-Based Learning: Learners select a piece of furniture to reupholster, choosing an appropriate material based on their assessment of the client's needs and the furniture's use. They must justify their choice and document the reupholstery process.</w:t>
      </w:r>
    </w:p>
    <w:p w:rsidR="00C81E49" w:rsidRPr="004951F1" w:rsidRDefault="00C81E49" w:rsidP="00C81E49"/>
    <w:p w:rsidR="00C81E49" w:rsidRPr="004951F1" w:rsidRDefault="00C81E49" w:rsidP="00C81E49">
      <w:r w:rsidRPr="004951F1">
        <w:t xml:space="preserve"> 4. Evaluation and Feedback</w:t>
      </w:r>
    </w:p>
    <w:p w:rsidR="00C81E49" w:rsidRPr="004951F1" w:rsidRDefault="00C81E49" w:rsidP="00C81E49"/>
    <w:p w:rsidR="00C81E49" w:rsidRPr="004951F1" w:rsidRDefault="00C81E49" w:rsidP="00C81E49">
      <w:r w:rsidRPr="004951F1">
        <w:t>Rubric for Exercises:</w:t>
      </w:r>
    </w:p>
    <w:p w:rsidR="00C81E49" w:rsidRPr="004951F1" w:rsidRDefault="00C81E49" w:rsidP="00C81E49">
      <w:r w:rsidRPr="004951F1">
        <w:t>- Knowledge of Materials: Accuracy in identifying materials and understanding their properties.</w:t>
      </w:r>
    </w:p>
    <w:p w:rsidR="00C81E49" w:rsidRPr="004951F1" w:rsidRDefault="00C81E49" w:rsidP="00C81E49">
      <w:r w:rsidRPr="004951F1">
        <w:t>- Practical Application: Effectiveness in applying knowledge of materials to choose suitable options for different uses.</w:t>
      </w:r>
    </w:p>
    <w:p w:rsidR="00C81E49" w:rsidRPr="004951F1" w:rsidRDefault="00C81E49" w:rsidP="00C81E49">
      <w:r w:rsidRPr="004951F1">
        <w:t>- Project Execution and Justification: Quality of the reupholstery project and the rationale behind material choices.</w:t>
      </w:r>
    </w:p>
    <w:p w:rsidR="00C81E49" w:rsidRPr="004951F1" w:rsidRDefault="00C81E49" w:rsidP="00C81E49"/>
    <w:p w:rsidR="00C81E49" w:rsidRPr="004951F1" w:rsidRDefault="00C81E49" w:rsidP="00C81E49">
      <w:r w:rsidRPr="004951F1">
        <w:t>By engaging with these educational activities, learners will develop a comprehensive understanding of the types of cover materials available and their appropriate applications. This knowledge is crucial for ensuring that upholstery projects meet both functional requirements and aesthetic expectations.</w:t>
      </w:r>
    </w:p>
    <w:p w:rsidR="00C81E49" w:rsidRPr="004951F1" w:rsidRDefault="00C81E49" w:rsidP="00C81E49">
      <w:r w:rsidRPr="004951F1">
        <w:br w:type="page"/>
      </w:r>
    </w:p>
    <w:p w:rsidR="00C81E49" w:rsidRPr="004951F1" w:rsidRDefault="00C81E49" w:rsidP="00C81E49">
      <w:r w:rsidRPr="004951F1">
        <w:lastRenderedPageBreak/>
        <w:t xml:space="preserve"> Applied Knowledge Learning Content for AK0304: Fabric Technology and Design Aesthetics</w:t>
      </w:r>
    </w:p>
    <w:p w:rsidR="00C81E49" w:rsidRPr="004951F1" w:rsidRDefault="00C81E49" w:rsidP="00C81E49"/>
    <w:p w:rsidR="00C81E49" w:rsidRPr="004951F1" w:rsidRDefault="00C81E49" w:rsidP="00C81E49">
      <w:r w:rsidRPr="004951F1">
        <w:t>For professionals in the upholstery and interior design industries, understanding the intersection of fabric technology and design aesthetics is crucial. This module provides practical learning content on how advances in fabric technology enhance design aesthetics and functionality, complete with examples to help learners apply this knowledge to their projects.</w:t>
      </w:r>
    </w:p>
    <w:p w:rsidR="00C81E49" w:rsidRPr="004951F1" w:rsidRDefault="00C81E49" w:rsidP="00C81E49"/>
    <w:p w:rsidR="00C81E49" w:rsidRPr="004951F1" w:rsidRDefault="00C81E49" w:rsidP="00C81E49">
      <w:r w:rsidRPr="004951F1">
        <w:t xml:space="preserve"> 1. Overview of Fabric Technology and Design Aesthetics</w:t>
      </w:r>
    </w:p>
    <w:p w:rsidR="00C81E49" w:rsidRPr="004951F1" w:rsidRDefault="00C81E49" w:rsidP="00C81E49"/>
    <w:p w:rsidR="00C81E49" w:rsidRPr="004951F1" w:rsidRDefault="00C81E49" w:rsidP="00C81E49">
      <w:r w:rsidRPr="004951F1">
        <w:t>Fabric technology encompasses the latest advancements in material engineering that make fabrics more durable, easier to maintain, and environmentally friendly, while design aesthetics focus on the visual and tactile qualities that appeal to sensory perceptions and meet design trends.</w:t>
      </w:r>
    </w:p>
    <w:p w:rsidR="00C81E49" w:rsidRPr="004951F1" w:rsidRDefault="00C81E49" w:rsidP="00C81E49"/>
    <w:p w:rsidR="00C81E49" w:rsidRPr="004951F1" w:rsidRDefault="00C81E49" w:rsidP="00C81E49">
      <w:r w:rsidRPr="004951F1">
        <w:t>- Performance Fabrics: These are engineered to resist stains, moisture, and UV light while retaining a pleasant aesthetic quality. Examples include microfiber and crypton fabrics, which are popular in both residential and commercial upholstery due to their durability and ease of maintenance.</w:t>
      </w:r>
    </w:p>
    <w:p w:rsidR="00C81E49" w:rsidRPr="004951F1" w:rsidRDefault="00C81E49" w:rsidP="00C81E49"/>
    <w:p w:rsidR="00C81E49" w:rsidRPr="004951F1" w:rsidRDefault="00C81E49" w:rsidP="00C81E49">
      <w:r w:rsidRPr="004951F1">
        <w:t>- Eco-friendly Fabrics: Made from sustainable materials such as organic cotton, bamboo, or recycled polyester. These fabrics are gaining popularity due to increased environmental awareness and consumer demand for sustainable products.</w:t>
      </w:r>
    </w:p>
    <w:p w:rsidR="00C81E49" w:rsidRPr="004951F1" w:rsidRDefault="00C81E49" w:rsidP="00C81E49"/>
    <w:p w:rsidR="00C81E49" w:rsidRPr="004951F1" w:rsidRDefault="00C81E49" w:rsidP="00C81E49">
      <w:r w:rsidRPr="004951F1">
        <w:t>- Smart Textiles: Incorporate technology to add functionality to the fabric. Examples include temperature-regulating fabrics that adjust to body heat and light-emitting fabrics that can change color or pattern based on environmental stimuli.</w:t>
      </w:r>
    </w:p>
    <w:p w:rsidR="00C81E49" w:rsidRPr="004951F1" w:rsidRDefault="00C81E49" w:rsidP="00C81E49"/>
    <w:p w:rsidR="00C81E49" w:rsidRPr="004951F1" w:rsidRDefault="00C81E49" w:rsidP="00C81E49">
      <w:r w:rsidRPr="004951F1">
        <w:t>- Textile Prints and Patterns: Advances in digital printing technology have allowed for more complex and vibrant designs on fabric, enhancing the aesthetic flexibility for designers.</w:t>
      </w:r>
    </w:p>
    <w:p w:rsidR="00C81E49" w:rsidRPr="004951F1" w:rsidRDefault="00C81E49" w:rsidP="00C81E49"/>
    <w:p w:rsidR="00C81E49" w:rsidRPr="004951F1" w:rsidRDefault="00C81E49" w:rsidP="00C81E49">
      <w:r w:rsidRPr="004951F1">
        <w:t xml:space="preserve"> 2. Practical Exercises</w:t>
      </w:r>
    </w:p>
    <w:p w:rsidR="00C81E49" w:rsidRPr="004951F1" w:rsidRDefault="00C81E49" w:rsidP="00C81E49"/>
    <w:p w:rsidR="00C81E49" w:rsidRPr="004951F1" w:rsidRDefault="00C81E49" w:rsidP="00C81E49">
      <w:r w:rsidRPr="004951F1">
        <w:t>Exercise 1: Performance Fabric Testing</w:t>
      </w:r>
    </w:p>
    <w:p w:rsidR="00C81E49" w:rsidRPr="004951F1" w:rsidRDefault="00C81E49" w:rsidP="00C81E49">
      <w:r w:rsidRPr="004951F1">
        <w:t>- Task: Learners are provided with samples of various performance fabrics. They conduct tests to evaluate stain resistance, durability, and ease of cleaning.</w:t>
      </w:r>
    </w:p>
    <w:p w:rsidR="00C81E49" w:rsidRPr="004951F1" w:rsidRDefault="00C81E49" w:rsidP="00C81E49">
      <w:r w:rsidRPr="004951F1">
        <w:t>- Objective: To understand the practical benefits of different performance fabrics and how they can be incorporated into design projects.</w:t>
      </w:r>
    </w:p>
    <w:p w:rsidR="00C81E49" w:rsidRPr="004951F1" w:rsidRDefault="00C81E49" w:rsidP="00C81E49"/>
    <w:p w:rsidR="00C81E49" w:rsidRPr="004951F1" w:rsidRDefault="00C81E49" w:rsidP="00C81E49">
      <w:r w:rsidRPr="004951F1">
        <w:t>Exercise 2: Eco-friendly Material Analysis</w:t>
      </w:r>
    </w:p>
    <w:p w:rsidR="00C81E49" w:rsidRPr="004951F1" w:rsidRDefault="00C81E49" w:rsidP="00C81E49">
      <w:r w:rsidRPr="004951F1">
        <w:lastRenderedPageBreak/>
        <w:t>- Task: Learners research and present on different eco-friendly fabrics, discussing their production processes, benefits, and potential applications in upholstery.</w:t>
      </w:r>
    </w:p>
    <w:p w:rsidR="00C81E49" w:rsidRPr="004951F1" w:rsidRDefault="00C81E49" w:rsidP="00C81E49">
      <w:r w:rsidRPr="004951F1">
        <w:t>- Objective: To promote awareness of sustainable materials and their impact on design and functionality.</w:t>
      </w:r>
    </w:p>
    <w:p w:rsidR="00C81E49" w:rsidRPr="004951F1" w:rsidRDefault="00C81E49" w:rsidP="00C81E49"/>
    <w:p w:rsidR="00C81E49" w:rsidRPr="004951F1" w:rsidRDefault="00C81E49" w:rsidP="00C81E49">
      <w:r w:rsidRPr="004951F1">
        <w:t xml:space="preserve"> 3. Real-World Application</w:t>
      </w:r>
    </w:p>
    <w:p w:rsidR="00C81E49" w:rsidRPr="004951F1" w:rsidRDefault="00C81E49" w:rsidP="00C81E49"/>
    <w:p w:rsidR="00C81E49" w:rsidRPr="004951F1" w:rsidRDefault="00C81E49" w:rsidP="00C81E49">
      <w:r w:rsidRPr="004951F1">
        <w:t>Design Project: Learners are tasked with designing a piece of furniture for a specific setting (e.g., a high-traffic café, a luxury hotel lobby, or a sustainable home). They must choose appropriate fabrics based on their functionality, aesthetic qualities, and the project's environmental impact.</w:t>
      </w:r>
    </w:p>
    <w:p w:rsidR="00C81E49" w:rsidRPr="004951F1" w:rsidRDefault="00C81E49" w:rsidP="00C81E49"/>
    <w:p w:rsidR="00C81E49" w:rsidRPr="004951F1" w:rsidRDefault="00C81E49" w:rsidP="00C81E49">
      <w:r w:rsidRPr="004951F1">
        <w:t>Workshop: Host a workshop with a textile manufacturer or a fabric technologist to discuss the latest trends and technologies in fabric design. This provides learners with insights into how fabric technologies are developed and applied in the industry.</w:t>
      </w:r>
    </w:p>
    <w:p w:rsidR="00C81E49" w:rsidRPr="004951F1" w:rsidRDefault="00C81E49" w:rsidP="00C81E49"/>
    <w:p w:rsidR="00C81E49" w:rsidRPr="004951F1" w:rsidRDefault="00C81E49" w:rsidP="00C81E49">
      <w:r w:rsidRPr="004951F1">
        <w:t xml:space="preserve"> 4. Evaluation and Feedback</w:t>
      </w:r>
    </w:p>
    <w:p w:rsidR="00C81E49" w:rsidRPr="004951F1" w:rsidRDefault="00C81E49" w:rsidP="00C81E49"/>
    <w:p w:rsidR="00C81E49" w:rsidRPr="004951F1" w:rsidRDefault="00C81E49" w:rsidP="00C81E49">
      <w:r w:rsidRPr="004951F1">
        <w:t>Rubric for Exercises:</w:t>
      </w:r>
    </w:p>
    <w:p w:rsidR="00C81E49" w:rsidRPr="004951F1" w:rsidRDefault="00C81E49" w:rsidP="00C81E49">
      <w:r w:rsidRPr="004951F1">
        <w:t>- Understanding of Fabric Technologies: Accuracy in explaining the properties and benefits of various fabric technologies.</w:t>
      </w:r>
    </w:p>
    <w:p w:rsidR="00C81E49" w:rsidRPr="004951F1" w:rsidRDefault="00C81E49" w:rsidP="00C81E49">
      <w:r w:rsidRPr="004951F1">
        <w:t>- Application in Design: Effectiveness in selecting and justifying fabric choices for the design project.</w:t>
      </w:r>
    </w:p>
    <w:p w:rsidR="00C81E49" w:rsidRPr="004951F1" w:rsidRDefault="00C81E49" w:rsidP="00C81E49">
      <w:r w:rsidRPr="004951F1">
        <w:t>- Innovation and Sustainability: Creativity in design and the use of sustainable practices.</w:t>
      </w:r>
    </w:p>
    <w:p w:rsidR="00C81E49" w:rsidRPr="004951F1" w:rsidRDefault="00C81E49" w:rsidP="00C81E49"/>
    <w:p w:rsidR="00C81E49" w:rsidRPr="004951F1" w:rsidRDefault="00C81E49" w:rsidP="00C81E49">
      <w:r w:rsidRPr="004951F1">
        <w:t>Through these educational activities, learners will gain a thorough understanding of how fabric technology can enhance the functionality and aesthetic appeal of upholstery materials. This knowledge is essential for creating high-quality, durable, and visually appealing furniture that meets modern demands and trends.</w:t>
      </w:r>
    </w:p>
    <w:p w:rsidR="00C81E49" w:rsidRDefault="00C81E49" w:rsidP="00C81E49">
      <w:pPr>
        <w:spacing w:before="0" w:after="160" w:line="259" w:lineRule="auto"/>
        <w:jc w:val="left"/>
        <w:rPr>
          <w:rFonts w:ascii="Century Gothic" w:hAnsi="Century Gothic"/>
          <w:sz w:val="22"/>
          <w:lang w:val="en-ZA"/>
        </w:rPr>
      </w:pPr>
      <w:r>
        <w:rPr>
          <w:rFonts w:ascii="Century Gothic" w:hAnsi="Century Gothic"/>
          <w:sz w:val="22"/>
          <w:lang w:val="en-ZA"/>
        </w:rPr>
        <w:br w:type="page"/>
      </w:r>
    </w:p>
    <w:p w:rsidR="008F7337" w:rsidRPr="00A362A0" w:rsidRDefault="008F7337" w:rsidP="00EA37C3">
      <w:pPr>
        <w:rPr>
          <w:i/>
          <w:szCs w:val="20"/>
          <w:lang w:val="en-ZA" w:eastAsia="en-ZA"/>
        </w:rPr>
      </w:pPr>
      <w:bookmarkStart w:id="25" w:name="_Toc196241621"/>
      <w:r w:rsidRPr="00A362A0">
        <w:rPr>
          <w:lang w:val="en-ZA"/>
        </w:rPr>
        <w:lastRenderedPageBreak/>
        <w:t>GUIDELINES</w:t>
      </w:r>
      <w:bookmarkEnd w:id="25"/>
    </w:p>
    <w:p w:rsidR="008F7337" w:rsidRPr="00A362A0" w:rsidRDefault="008F7337" w:rsidP="008F7337">
      <w:pPr>
        <w:widowControl w:val="0"/>
        <w:autoSpaceDE w:val="0"/>
        <w:autoSpaceDN w:val="0"/>
        <w:adjustRightInd w:val="0"/>
        <w:spacing w:before="1" w:after="0" w:line="370" w:lineRule="auto"/>
        <w:ind w:right="127"/>
        <w:jc w:val="left"/>
        <w:rPr>
          <w:rFonts w:ascii="Century Gothic" w:hAnsi="Century Gothic" w:cs="Arial"/>
          <w:b/>
          <w:bCs/>
          <w:iCs/>
          <w:spacing w:val="-5"/>
          <w:szCs w:val="20"/>
          <w:lang w:val="en-ZA" w:eastAsia="en-ZA"/>
        </w:rPr>
      </w:pPr>
    </w:p>
    <w:p w:rsidR="008F7337" w:rsidRPr="00A362A0" w:rsidRDefault="008F7337" w:rsidP="008F7337">
      <w:pPr>
        <w:widowControl w:val="0"/>
        <w:autoSpaceDE w:val="0"/>
        <w:autoSpaceDN w:val="0"/>
        <w:adjustRightInd w:val="0"/>
        <w:spacing w:before="1" w:after="0" w:line="360" w:lineRule="auto"/>
        <w:ind w:right="127"/>
        <w:jc w:val="left"/>
        <w:rPr>
          <w:rFonts w:ascii="Century Gothic" w:hAnsi="Century Gothic" w:cs="Arial"/>
          <w:b/>
          <w:bCs/>
          <w:iCs/>
          <w:spacing w:val="-5"/>
          <w:sz w:val="22"/>
          <w:szCs w:val="22"/>
          <w:lang w:val="en-ZA" w:eastAsia="en-ZA"/>
        </w:rPr>
      </w:pPr>
      <w:r w:rsidRPr="00A362A0">
        <w:rPr>
          <w:rFonts w:ascii="Century Gothic" w:hAnsi="Century Gothic" w:cs="Arial"/>
          <w:b/>
          <w:bCs/>
          <w:iCs/>
          <w:spacing w:val="-5"/>
          <w:sz w:val="22"/>
          <w:szCs w:val="22"/>
          <w:lang w:val="en-ZA" w:eastAsia="en-ZA"/>
        </w:rPr>
        <w:t>You are required to perform the task below and your Facilitator/Assessor will assess your work based on the observation checklist attached.</w:t>
      </w:r>
    </w:p>
    <w:p w:rsidR="008F7337" w:rsidRPr="00A362A0" w:rsidRDefault="008F7337" w:rsidP="008F7337">
      <w:pPr>
        <w:spacing w:line="360" w:lineRule="auto"/>
        <w:rPr>
          <w:rFonts w:ascii="Century Gothic" w:hAnsi="Century Gothic"/>
          <w:b/>
          <w:sz w:val="22"/>
          <w:szCs w:val="22"/>
          <w:lang w:val="en-ZA"/>
        </w:rPr>
      </w:pPr>
    </w:p>
    <w:p w:rsidR="008F7337" w:rsidRDefault="008F7337" w:rsidP="008F7337">
      <w:pPr>
        <w:spacing w:line="360" w:lineRule="auto"/>
        <w:rPr>
          <w:rFonts w:ascii="Century Gothic" w:hAnsi="Century Gothic"/>
          <w:b/>
          <w:sz w:val="22"/>
          <w:szCs w:val="22"/>
          <w:lang w:val="en-ZA"/>
        </w:rPr>
      </w:pPr>
      <w:r w:rsidRPr="00A362A0">
        <w:rPr>
          <w:rFonts w:ascii="Century Gothic" w:hAnsi="Century Gothic"/>
          <w:b/>
          <w:sz w:val="22"/>
          <w:szCs w:val="22"/>
          <w:lang w:val="en-ZA"/>
        </w:rPr>
        <w:t xml:space="preserve">Practical Assessment Task for </w:t>
      </w:r>
      <w:r w:rsidR="000F317D" w:rsidRPr="000F317D">
        <w:rPr>
          <w:rFonts w:ascii="Century Gothic" w:hAnsi="Century Gothic"/>
          <w:b/>
          <w:sz w:val="22"/>
          <w:szCs w:val="22"/>
          <w:lang w:val="en-ZA"/>
        </w:rPr>
        <w:t>PM-02-PS03: Read and interpret specifications for upholstery covers</w:t>
      </w:r>
    </w:p>
    <w:p w:rsidR="00894BC0" w:rsidRPr="00A362A0" w:rsidRDefault="00894BC0" w:rsidP="008F7337">
      <w:pPr>
        <w:spacing w:line="360" w:lineRule="auto"/>
        <w:rPr>
          <w:rFonts w:ascii="Century Gothic" w:hAnsi="Century Gothic"/>
          <w:b/>
          <w:sz w:val="22"/>
          <w:szCs w:val="22"/>
          <w:lang w:val="en-ZA"/>
        </w:rPr>
      </w:pPr>
    </w:p>
    <w:p w:rsidR="008F7337" w:rsidRDefault="008F7337" w:rsidP="008F7337">
      <w:pPr>
        <w:spacing w:line="360" w:lineRule="auto"/>
        <w:rPr>
          <w:rFonts w:ascii="Century Gothic" w:hAnsi="Century Gothic"/>
          <w:sz w:val="22"/>
          <w:szCs w:val="22"/>
          <w:lang w:val="en-ZA"/>
        </w:rPr>
      </w:pPr>
      <w:r w:rsidRPr="00A362A0">
        <w:rPr>
          <w:rFonts w:ascii="Century Gothic" w:hAnsi="Century Gothic"/>
          <w:sz w:val="22"/>
          <w:szCs w:val="22"/>
          <w:lang w:val="en-ZA"/>
        </w:rPr>
        <w:t xml:space="preserve">Assessment Title: </w:t>
      </w:r>
    </w:p>
    <w:p w:rsidR="008F7337" w:rsidRPr="00A362A0" w:rsidRDefault="008F7337" w:rsidP="008F7337">
      <w:pPr>
        <w:spacing w:line="360" w:lineRule="auto"/>
        <w:rPr>
          <w:rFonts w:ascii="Century Gothic" w:hAnsi="Century Gothic"/>
          <w:sz w:val="22"/>
          <w:szCs w:val="22"/>
          <w:lang w:val="en-ZA"/>
        </w:rPr>
      </w:pPr>
    </w:p>
    <w:p w:rsidR="008F7337" w:rsidRDefault="008F7337" w:rsidP="008F7337">
      <w:pPr>
        <w:spacing w:line="360" w:lineRule="auto"/>
        <w:rPr>
          <w:rFonts w:ascii="Century Gothic" w:hAnsi="Century Gothic"/>
          <w:sz w:val="22"/>
          <w:szCs w:val="22"/>
          <w:lang w:val="en-ZA"/>
        </w:rPr>
      </w:pPr>
      <w:r w:rsidRPr="00A362A0">
        <w:rPr>
          <w:rFonts w:ascii="Century Gothic" w:hAnsi="Century Gothic"/>
          <w:sz w:val="22"/>
          <w:szCs w:val="22"/>
          <w:lang w:val="en-ZA"/>
        </w:rPr>
        <w:t>Purpose</w:t>
      </w:r>
    </w:p>
    <w:p w:rsidR="008F7337" w:rsidRPr="00A362A0" w:rsidRDefault="008F7337" w:rsidP="008F7337">
      <w:pPr>
        <w:spacing w:line="360" w:lineRule="auto"/>
        <w:rPr>
          <w:rFonts w:ascii="Century Gothic" w:hAnsi="Century Gothic"/>
          <w:sz w:val="22"/>
          <w:szCs w:val="22"/>
          <w:lang w:val="en-ZA"/>
        </w:rPr>
      </w:pPr>
    </w:p>
    <w:p w:rsidR="008F7337" w:rsidRPr="00A362A0" w:rsidRDefault="008F7337" w:rsidP="008F7337">
      <w:pPr>
        <w:spacing w:line="360" w:lineRule="auto"/>
        <w:rPr>
          <w:rFonts w:ascii="Century Gothic" w:hAnsi="Century Gothic"/>
          <w:sz w:val="22"/>
          <w:szCs w:val="22"/>
          <w:lang w:val="en-ZA"/>
        </w:rPr>
      </w:pPr>
      <w:r w:rsidRPr="00A362A0">
        <w:rPr>
          <w:rFonts w:ascii="Century Gothic" w:hAnsi="Century Gothic"/>
          <w:sz w:val="22"/>
          <w:szCs w:val="22"/>
          <w:lang w:val="en-ZA"/>
        </w:rPr>
        <w:t>Guidelines to the Learner:</w:t>
      </w:r>
    </w:p>
    <w:p w:rsidR="008F7337" w:rsidRPr="00A362A0" w:rsidRDefault="008F7337" w:rsidP="008F7337">
      <w:pPr>
        <w:spacing w:line="360" w:lineRule="auto"/>
        <w:rPr>
          <w:rFonts w:ascii="Century Gothic" w:hAnsi="Century Gothic"/>
          <w:sz w:val="22"/>
          <w:szCs w:val="22"/>
          <w:lang w:val="en-ZA"/>
        </w:rPr>
      </w:pPr>
      <w:r w:rsidRPr="00A362A0">
        <w:rPr>
          <w:rFonts w:ascii="Century Gothic" w:hAnsi="Century Gothic"/>
          <w:sz w:val="22"/>
          <w:szCs w:val="22"/>
          <w:lang w:val="en-ZA"/>
        </w:rPr>
        <w:t>1. You will be presented with a range of samples or photographs of different wooden furniture products and accessories. These will include various styles, types, and uses.  Refer to Knowledge Module KM13 and the additional brochure with examples of upholstered furniture.</w:t>
      </w:r>
    </w:p>
    <w:p w:rsidR="008F7337" w:rsidRPr="00A362A0" w:rsidRDefault="008F7337" w:rsidP="008F7337">
      <w:pPr>
        <w:spacing w:line="360" w:lineRule="auto"/>
        <w:rPr>
          <w:rFonts w:ascii="Century Gothic" w:hAnsi="Century Gothic"/>
          <w:sz w:val="22"/>
          <w:szCs w:val="22"/>
          <w:lang w:val="en-ZA"/>
        </w:rPr>
      </w:pPr>
      <w:r w:rsidRPr="00A362A0">
        <w:rPr>
          <w:rFonts w:ascii="Century Gothic" w:hAnsi="Century Gothic"/>
          <w:sz w:val="22"/>
          <w:szCs w:val="22"/>
          <w:lang w:val="en-ZA"/>
        </w:rPr>
        <w:t>2. You are required to examine each sample or photograph and perform the following tasks:</w:t>
      </w:r>
    </w:p>
    <w:p w:rsidR="008F7337" w:rsidRPr="00A362A0" w:rsidRDefault="008F7337" w:rsidP="008F7337">
      <w:pPr>
        <w:spacing w:line="360" w:lineRule="auto"/>
        <w:rPr>
          <w:rFonts w:ascii="Century Gothic" w:hAnsi="Century Gothic"/>
          <w:sz w:val="22"/>
          <w:szCs w:val="22"/>
          <w:lang w:val="en-ZA"/>
        </w:rPr>
      </w:pPr>
    </w:p>
    <w:p w:rsidR="008F7337" w:rsidRPr="00A362A0" w:rsidRDefault="008F7337" w:rsidP="008F7337">
      <w:pPr>
        <w:spacing w:line="360" w:lineRule="auto"/>
        <w:rPr>
          <w:rFonts w:ascii="Century Gothic" w:hAnsi="Century Gothic"/>
          <w:sz w:val="22"/>
          <w:szCs w:val="22"/>
          <w:lang w:val="en-ZA"/>
        </w:rPr>
      </w:pPr>
      <w:r w:rsidRPr="00A362A0">
        <w:rPr>
          <w:rFonts w:ascii="Century Gothic" w:hAnsi="Century Gothic"/>
          <w:sz w:val="22"/>
          <w:szCs w:val="22"/>
          <w:lang w:val="en-ZA"/>
        </w:rPr>
        <w:t>Assessment Criteria:</w:t>
      </w:r>
    </w:p>
    <w:p w:rsidR="008F7337" w:rsidRPr="00A362A0" w:rsidRDefault="008F7337" w:rsidP="008F7337">
      <w:pPr>
        <w:spacing w:line="360" w:lineRule="auto"/>
        <w:rPr>
          <w:rFonts w:ascii="Century Gothic" w:hAnsi="Century Gothic"/>
          <w:sz w:val="22"/>
          <w:szCs w:val="22"/>
          <w:lang w:val="en-ZA"/>
        </w:rPr>
      </w:pPr>
    </w:p>
    <w:p w:rsidR="008F7337" w:rsidRPr="00A362A0" w:rsidRDefault="008F7337" w:rsidP="008F7337">
      <w:pPr>
        <w:spacing w:line="360" w:lineRule="auto"/>
        <w:rPr>
          <w:rFonts w:ascii="Century Gothic" w:hAnsi="Century Gothic"/>
          <w:sz w:val="22"/>
          <w:szCs w:val="22"/>
          <w:lang w:val="en-ZA"/>
        </w:rPr>
      </w:pPr>
      <w:r w:rsidRPr="00A362A0">
        <w:rPr>
          <w:rFonts w:ascii="Century Gothic" w:hAnsi="Century Gothic"/>
          <w:sz w:val="22"/>
          <w:szCs w:val="22"/>
          <w:lang w:val="en-ZA"/>
        </w:rPr>
        <w:t>Assessment Duration:</w:t>
      </w:r>
    </w:p>
    <w:p w:rsidR="008F7337" w:rsidRPr="00A362A0" w:rsidRDefault="008F7337" w:rsidP="008F7337">
      <w:pPr>
        <w:spacing w:line="360" w:lineRule="auto"/>
        <w:rPr>
          <w:rFonts w:ascii="Century Gothic" w:hAnsi="Century Gothic"/>
          <w:sz w:val="22"/>
          <w:szCs w:val="22"/>
          <w:lang w:val="en-ZA"/>
        </w:rPr>
      </w:pPr>
      <w:r w:rsidRPr="00A362A0">
        <w:rPr>
          <w:rFonts w:ascii="Century Gothic" w:hAnsi="Century Gothic"/>
          <w:sz w:val="22"/>
          <w:szCs w:val="22"/>
          <w:lang w:val="en-ZA"/>
        </w:rPr>
        <w:t>- The assessment should be completed within a specified time frame, typically 2-3 hours, to simulate a realistic working environment.</w:t>
      </w:r>
    </w:p>
    <w:p w:rsidR="008F7337" w:rsidRPr="00A362A0" w:rsidRDefault="008F7337" w:rsidP="008F7337">
      <w:pPr>
        <w:spacing w:line="360" w:lineRule="auto"/>
        <w:rPr>
          <w:rFonts w:ascii="Century Gothic" w:hAnsi="Century Gothic"/>
          <w:sz w:val="22"/>
          <w:szCs w:val="22"/>
          <w:lang w:val="en-ZA"/>
        </w:rPr>
      </w:pPr>
    </w:p>
    <w:p w:rsidR="008F7337" w:rsidRPr="00A362A0" w:rsidRDefault="008F7337" w:rsidP="008F7337">
      <w:pPr>
        <w:spacing w:line="360" w:lineRule="auto"/>
        <w:rPr>
          <w:rFonts w:ascii="Century Gothic" w:hAnsi="Century Gothic"/>
          <w:sz w:val="22"/>
          <w:szCs w:val="22"/>
          <w:lang w:val="en-ZA"/>
        </w:rPr>
      </w:pPr>
      <w:r w:rsidRPr="00A362A0">
        <w:rPr>
          <w:rFonts w:ascii="Century Gothic" w:hAnsi="Century Gothic"/>
          <w:sz w:val="22"/>
          <w:szCs w:val="22"/>
          <w:lang w:val="en-ZA"/>
        </w:rPr>
        <w:lastRenderedPageBreak/>
        <w:t>Feedback and Evaluation:</w:t>
      </w:r>
    </w:p>
    <w:p w:rsidR="008F7337" w:rsidRPr="00A362A0" w:rsidRDefault="008F7337" w:rsidP="008F7337">
      <w:pPr>
        <w:spacing w:line="360" w:lineRule="auto"/>
        <w:rPr>
          <w:rFonts w:ascii="Century Gothic" w:hAnsi="Century Gothic"/>
          <w:sz w:val="22"/>
          <w:szCs w:val="22"/>
          <w:lang w:val="en-ZA"/>
        </w:rPr>
      </w:pPr>
      <w:r w:rsidRPr="00A362A0">
        <w:rPr>
          <w:rFonts w:ascii="Century Gothic" w:hAnsi="Century Gothic"/>
          <w:sz w:val="22"/>
          <w:szCs w:val="22"/>
          <w:lang w:val="en-ZA"/>
        </w:rPr>
        <w:t>- Detailed feedback will be provided on the accuracy and relevance of your categorisations.</w:t>
      </w:r>
    </w:p>
    <w:p w:rsidR="008F7337" w:rsidRPr="00A362A0" w:rsidRDefault="008F7337" w:rsidP="008F7337">
      <w:pPr>
        <w:spacing w:line="360" w:lineRule="auto"/>
        <w:rPr>
          <w:rFonts w:ascii="Century Gothic" w:hAnsi="Century Gothic"/>
          <w:sz w:val="22"/>
          <w:szCs w:val="22"/>
          <w:lang w:val="en-ZA"/>
        </w:rPr>
      </w:pPr>
      <w:r w:rsidRPr="00A362A0">
        <w:rPr>
          <w:rFonts w:ascii="Century Gothic" w:hAnsi="Century Gothic"/>
          <w:sz w:val="22"/>
          <w:szCs w:val="22"/>
          <w:lang w:val="en-ZA"/>
        </w:rPr>
        <w:t>- The assessor will highlight areas of strength and suggest improvements where necessary.</w:t>
      </w:r>
    </w:p>
    <w:p w:rsidR="008F7337" w:rsidRPr="00A362A0" w:rsidRDefault="008F7337" w:rsidP="008F7337">
      <w:pPr>
        <w:spacing w:line="360" w:lineRule="auto"/>
        <w:rPr>
          <w:rFonts w:ascii="Century Gothic" w:hAnsi="Century Gothic"/>
          <w:sz w:val="22"/>
          <w:szCs w:val="22"/>
          <w:lang w:val="en-ZA"/>
        </w:rPr>
      </w:pPr>
    </w:p>
    <w:p w:rsidR="008F7337" w:rsidRPr="00A362A0" w:rsidRDefault="008F7337" w:rsidP="008F7337">
      <w:pPr>
        <w:spacing w:line="360" w:lineRule="auto"/>
        <w:rPr>
          <w:rFonts w:ascii="Century Gothic" w:hAnsi="Century Gothic"/>
          <w:sz w:val="22"/>
          <w:szCs w:val="22"/>
          <w:lang w:val="en-ZA"/>
        </w:rPr>
      </w:pPr>
      <w:r w:rsidRPr="00A362A0">
        <w:rPr>
          <w:rFonts w:ascii="Century Gothic" w:hAnsi="Century Gothic"/>
          <w:sz w:val="22"/>
          <w:szCs w:val="22"/>
          <w:lang w:val="en-ZA"/>
        </w:rPr>
        <w:t>Additional Notes:</w:t>
      </w:r>
    </w:p>
    <w:p w:rsidR="008F7337" w:rsidRPr="00A362A0" w:rsidRDefault="008F7337" w:rsidP="008F7337">
      <w:pPr>
        <w:spacing w:line="360" w:lineRule="auto"/>
        <w:rPr>
          <w:rFonts w:ascii="Century Gothic" w:hAnsi="Century Gothic"/>
          <w:sz w:val="22"/>
          <w:szCs w:val="22"/>
          <w:lang w:val="en-ZA"/>
        </w:rPr>
      </w:pPr>
      <w:r w:rsidRPr="00A362A0">
        <w:rPr>
          <w:rFonts w:ascii="Century Gothic" w:hAnsi="Century Gothic"/>
          <w:sz w:val="22"/>
          <w:szCs w:val="22"/>
          <w:lang w:val="en-ZA"/>
        </w:rPr>
        <w:t>- This practical assessment is designed to test not only your ability to recognise and categorise different furniture types and accessories but also your understanding of the broader context in which these items are used.</w:t>
      </w:r>
    </w:p>
    <w:p w:rsidR="008F7337" w:rsidRPr="00A362A0" w:rsidRDefault="008F7337" w:rsidP="008F7337">
      <w:pPr>
        <w:spacing w:line="360" w:lineRule="auto"/>
        <w:rPr>
          <w:rFonts w:ascii="Century Gothic" w:hAnsi="Century Gothic"/>
          <w:sz w:val="22"/>
          <w:szCs w:val="22"/>
          <w:lang w:val="en-ZA"/>
        </w:rPr>
      </w:pPr>
      <w:r w:rsidRPr="00A362A0">
        <w:rPr>
          <w:rFonts w:ascii="Century Gothic" w:hAnsi="Century Gothic"/>
          <w:sz w:val="22"/>
          <w:szCs w:val="22"/>
          <w:lang w:val="en-ZA"/>
        </w:rPr>
        <w:t>- It is essential to approach this task with attention to detail and a thorough understanding of the varied aspects of upholstered furniture design and manufacturing.</w:t>
      </w:r>
    </w:p>
    <w:p w:rsidR="008F7337" w:rsidRPr="00A362A0" w:rsidRDefault="008F7337" w:rsidP="008F7337">
      <w:pPr>
        <w:spacing w:line="360" w:lineRule="auto"/>
        <w:rPr>
          <w:rFonts w:ascii="Century Gothic" w:hAnsi="Century Gothic"/>
          <w:b/>
          <w:sz w:val="22"/>
          <w:szCs w:val="22"/>
          <w:lang w:val="en-ZA"/>
        </w:rPr>
      </w:pPr>
    </w:p>
    <w:p w:rsidR="008F7337" w:rsidRPr="00A362A0" w:rsidRDefault="008F7337" w:rsidP="008F7337">
      <w:pPr>
        <w:rPr>
          <w:rFonts w:ascii="Century Gothic" w:hAnsi="Century Gothic"/>
          <w:sz w:val="22"/>
          <w:szCs w:val="22"/>
          <w:lang w:val="en-ZA"/>
        </w:rPr>
      </w:pPr>
    </w:p>
    <w:p w:rsidR="008F7337" w:rsidRPr="00A362A0" w:rsidRDefault="008F7337" w:rsidP="008F7337">
      <w:pPr>
        <w:rPr>
          <w:rFonts w:ascii="Century Gothic" w:hAnsi="Century Gothic"/>
          <w:b/>
          <w:lang w:val="en-ZA"/>
        </w:rPr>
      </w:pPr>
    </w:p>
    <w:p w:rsidR="008F7337" w:rsidRPr="00A362A0" w:rsidRDefault="008F7337" w:rsidP="008F7337">
      <w:pPr>
        <w:rPr>
          <w:rFonts w:ascii="Century Gothic" w:hAnsi="Century Gothic"/>
          <w:b/>
          <w:lang w:val="en-ZA"/>
        </w:rPr>
      </w:pPr>
    </w:p>
    <w:p w:rsidR="008F7337" w:rsidRPr="00A362A0" w:rsidRDefault="008F7337" w:rsidP="008F7337">
      <w:pPr>
        <w:rPr>
          <w:rFonts w:ascii="Century Gothic" w:hAnsi="Century Gothic"/>
          <w:b/>
          <w:lang w:val="en-ZA"/>
        </w:rPr>
      </w:pPr>
    </w:p>
    <w:p w:rsidR="00C81E49" w:rsidRDefault="00C81E49">
      <w:pPr>
        <w:spacing w:before="0" w:after="160" w:line="259" w:lineRule="auto"/>
        <w:jc w:val="left"/>
        <w:rPr>
          <w:rFonts w:ascii="Century Gothic" w:hAnsi="Century Gothic"/>
          <w:lang w:val="en-ZA"/>
        </w:rPr>
      </w:pPr>
      <w:r>
        <w:rPr>
          <w:rFonts w:ascii="Century Gothic" w:hAnsi="Century Gothic"/>
          <w:lang w:val="en-ZA"/>
        </w:rPr>
        <w:br w:type="page"/>
      </w:r>
    </w:p>
    <w:p w:rsidR="00C81E49" w:rsidRPr="004951F1" w:rsidRDefault="00C81E49" w:rsidP="00C81E49">
      <w:r w:rsidRPr="004951F1">
        <w:lastRenderedPageBreak/>
        <w:t>Case Study: Refurbishment of a Vintage Armchair</w:t>
      </w:r>
    </w:p>
    <w:p w:rsidR="00C81E49" w:rsidRPr="004951F1" w:rsidRDefault="00C81E49" w:rsidP="00C81E49"/>
    <w:p w:rsidR="00C81E49" w:rsidRPr="004951F1" w:rsidRDefault="00C81E49" w:rsidP="00C81E49">
      <w:r w:rsidRPr="004951F1">
        <w:t xml:space="preserve"> Scenario:</w:t>
      </w:r>
    </w:p>
    <w:p w:rsidR="00C81E49" w:rsidRPr="004951F1" w:rsidRDefault="00C81E49" w:rsidP="00C81E49">
      <w:r w:rsidRPr="004951F1">
        <w:t>Metropolitan Design House has undertaken a project to refurbish a vintage armchair that will be featured in an upcoming home design exhibition. The armchair requires complete reupholstery using high-quality materials and a sophisticated design that respects its original style while incorporating modern durability and comfort features. Your task is to guide the refurbishment process from analysing the existing furniture frame to selecting and applying the appropriate fabrics.</w:t>
      </w:r>
    </w:p>
    <w:p w:rsidR="00C81E49" w:rsidRPr="004951F1" w:rsidRDefault="00C81E49" w:rsidP="00C81E49"/>
    <w:p w:rsidR="00C81E49" w:rsidRPr="004951F1" w:rsidRDefault="00C81E49" w:rsidP="00C81E49">
      <w:r w:rsidRPr="004951F1">
        <w:t xml:space="preserve"> Tasks:</w:t>
      </w:r>
    </w:p>
    <w:p w:rsidR="00C81E49" w:rsidRPr="004951F1" w:rsidRDefault="00C81E49" w:rsidP="00C81E49">
      <w:r w:rsidRPr="004951F1">
        <w:t>Your role involves identifying and labeling various components of the furniture frame, interpreting and applying specifications for new cover components, and choosing the correct materials and patterns to achieve a high-quality finish.</w:t>
      </w:r>
    </w:p>
    <w:p w:rsidR="00C81E49" w:rsidRPr="004951F1" w:rsidRDefault="00C81E49" w:rsidP="00C81E49"/>
    <w:p w:rsidR="00C81E49" w:rsidRPr="004951F1" w:rsidRDefault="00C81E49" w:rsidP="00C81E49">
      <w:r w:rsidRPr="004951F1">
        <w:t xml:space="preserve"> Scenario-Based Questions:</w:t>
      </w:r>
    </w:p>
    <w:p w:rsidR="00C81E49" w:rsidRPr="004951F1" w:rsidRDefault="00C81E49" w:rsidP="00C81E49"/>
    <w:p w:rsidR="00C81E49" w:rsidRPr="004951F1" w:rsidRDefault="00C81E49" w:rsidP="00C81E49">
      <w:r w:rsidRPr="004951F1">
        <w:t>Question 1: (IAC0301)</w:t>
      </w:r>
    </w:p>
    <w:p w:rsidR="00C81E49" w:rsidRPr="004951F1" w:rsidRDefault="00C81E49" w:rsidP="00C81E49">
      <w:r w:rsidRPr="004951F1">
        <w:t>You are provided with a diagram of the armchair’s frame. Identify and label the following components:</w:t>
      </w:r>
    </w:p>
    <w:p w:rsidR="00C81E49" w:rsidRPr="004951F1" w:rsidRDefault="00C81E49" w:rsidP="00C81E49">
      <w:r w:rsidRPr="004951F1">
        <w:t>- Back, Front, Legs, Rails, Arms, Corner Blocks, Joints, Seat, Wing, Show Wood</w:t>
      </w:r>
    </w:p>
    <w:p w:rsidR="00C81E49" w:rsidRPr="004951F1" w:rsidRDefault="00C81E49" w:rsidP="00C81E49"/>
    <w:p w:rsidR="00C81E49" w:rsidRPr="004951F1" w:rsidRDefault="00C81E49" w:rsidP="00C81E49">
      <w:r w:rsidRPr="004951F1">
        <w:t>Model Answer:</w:t>
      </w:r>
    </w:p>
    <w:p w:rsidR="00C81E49" w:rsidRPr="004951F1" w:rsidRDefault="00C81E49" w:rsidP="00C81E49">
      <w:r w:rsidRPr="004951F1">
        <w:t>- Back: The vertical support that forms the rear of the chair.</w:t>
      </w:r>
    </w:p>
    <w:p w:rsidR="00C81E49" w:rsidRPr="004951F1" w:rsidRDefault="00C81E49" w:rsidP="00C81E49">
      <w:r w:rsidRPr="004951F1">
        <w:t>- Front: The lower front part of the chair where the seat support begins.</w:t>
      </w:r>
    </w:p>
    <w:p w:rsidR="00C81E49" w:rsidRPr="004951F1" w:rsidRDefault="00C81E49" w:rsidP="00C81E49">
      <w:r w:rsidRPr="004951F1">
        <w:t>- Legs: The four vertical supports that raise the chair from the ground.</w:t>
      </w:r>
    </w:p>
    <w:p w:rsidR="00C81E49" w:rsidRPr="004951F1" w:rsidRDefault="00C81E49" w:rsidP="00C81E49">
      <w:r w:rsidRPr="004951F1">
        <w:t>- Rails: Horisontal supports that connect the legs and provide structural integrity.</w:t>
      </w:r>
    </w:p>
    <w:p w:rsidR="00C81E49" w:rsidRPr="004951F1" w:rsidRDefault="00C81E49" w:rsidP="00C81E49">
      <w:r w:rsidRPr="004951F1">
        <w:t>- Arms: Side supports on which users can rest their arms.</w:t>
      </w:r>
    </w:p>
    <w:p w:rsidR="00C81E49" w:rsidRPr="004951F1" w:rsidRDefault="00C81E49" w:rsidP="00C81E49">
      <w:r w:rsidRPr="004951F1">
        <w:t>- Corner Blocks: Additional braces placed at the corners of the frame to reinforce joints.</w:t>
      </w:r>
    </w:p>
    <w:p w:rsidR="00C81E49" w:rsidRPr="004951F1" w:rsidRDefault="00C81E49" w:rsidP="00C81E49">
      <w:r w:rsidRPr="004951F1">
        <w:t>- Joints: Points where the legs, rails, and other components are connected.</w:t>
      </w:r>
    </w:p>
    <w:p w:rsidR="00C81E49" w:rsidRPr="004951F1" w:rsidRDefault="00C81E49" w:rsidP="00C81E49">
      <w:r w:rsidRPr="004951F1">
        <w:t>- Seat: The horisontal base of the chair that supports the cushion.</w:t>
      </w:r>
    </w:p>
    <w:p w:rsidR="00C81E49" w:rsidRPr="004951F1" w:rsidRDefault="00C81E49" w:rsidP="00C81E49">
      <w:r w:rsidRPr="004951F1">
        <w:t>- Wing: Extended fabric on the sides of the back, traditionally used to shield from drafts.</w:t>
      </w:r>
    </w:p>
    <w:p w:rsidR="00C81E49" w:rsidRPr="004951F1" w:rsidRDefault="00C81E49" w:rsidP="00C81E49">
      <w:r w:rsidRPr="004951F1">
        <w:t>- Show Wood: Any visible wooden elements that are part of the chair’s aesthetic feature.</w:t>
      </w:r>
    </w:p>
    <w:p w:rsidR="00C81E49" w:rsidRPr="004951F1" w:rsidRDefault="00C81E49" w:rsidP="00C81E49"/>
    <w:p w:rsidR="00C81E49" w:rsidRPr="004951F1" w:rsidRDefault="00C81E49" w:rsidP="00C81E49">
      <w:r w:rsidRPr="004951F1">
        <w:t>Question 2: (IAC0302)</w:t>
      </w:r>
    </w:p>
    <w:p w:rsidR="00C81E49" w:rsidRPr="004951F1" w:rsidRDefault="00C81E49" w:rsidP="00C81E49">
      <w:r w:rsidRPr="004951F1">
        <w:t>Based on the specifications provided for the new fabric covers, identify where each component should be placed: IW, OW, IA, OA, SB, SF, IB, OB, FB, F, CB, CF, P.</w:t>
      </w:r>
    </w:p>
    <w:p w:rsidR="00C81E49" w:rsidRPr="004951F1" w:rsidRDefault="00C81E49" w:rsidP="00C81E49"/>
    <w:p w:rsidR="00C81E49" w:rsidRPr="004951F1" w:rsidRDefault="00C81E49" w:rsidP="00C81E49">
      <w:r w:rsidRPr="004951F1">
        <w:lastRenderedPageBreak/>
        <w:t>Model Answer:</w:t>
      </w:r>
    </w:p>
    <w:p w:rsidR="00C81E49" w:rsidRPr="004951F1" w:rsidRDefault="00C81E49" w:rsidP="00C81E49">
      <w:r w:rsidRPr="004951F1">
        <w:t>- Inside Wing (IW): Fabric on the inner side of the wing.</w:t>
      </w:r>
    </w:p>
    <w:p w:rsidR="00C81E49" w:rsidRPr="004951F1" w:rsidRDefault="00C81E49" w:rsidP="00C81E49">
      <w:r w:rsidRPr="004951F1">
        <w:t>- Outside Wing (OW): Fabric on the outer side of the wing.</w:t>
      </w:r>
    </w:p>
    <w:p w:rsidR="00C81E49" w:rsidRPr="004951F1" w:rsidRDefault="00C81E49" w:rsidP="00C81E49">
      <w:r w:rsidRPr="004951F1">
        <w:t>- Inside Arms (IA): Fabric on the inner parts of the arms.</w:t>
      </w:r>
    </w:p>
    <w:p w:rsidR="00C81E49" w:rsidRPr="004951F1" w:rsidRDefault="00C81E49" w:rsidP="00C81E49">
      <w:r w:rsidRPr="004951F1">
        <w:t>- Outside Arms (OA): Fabric covering the outer sides of the arms.</w:t>
      </w:r>
    </w:p>
    <w:p w:rsidR="00C81E49" w:rsidRPr="004951F1" w:rsidRDefault="00C81E49" w:rsidP="00C81E49">
      <w:r w:rsidRPr="004951F1">
        <w:t>- Seat Back (SB): Fabric on the vertical surface of the seat’s back.</w:t>
      </w:r>
    </w:p>
    <w:p w:rsidR="00C81E49" w:rsidRPr="004951F1" w:rsidRDefault="00C81E49" w:rsidP="00C81E49">
      <w:r w:rsidRPr="004951F1">
        <w:t>- Seat Front (SF): Fabric on the front part of the seat.</w:t>
      </w:r>
    </w:p>
    <w:p w:rsidR="00C81E49" w:rsidRPr="004951F1" w:rsidRDefault="00C81E49" w:rsidP="00C81E49">
      <w:r w:rsidRPr="004951F1">
        <w:t>- Inside Back (IB): Fabric on the internal part of the back.</w:t>
      </w:r>
    </w:p>
    <w:p w:rsidR="00C81E49" w:rsidRPr="004951F1" w:rsidRDefault="00C81E49" w:rsidP="00C81E49">
      <w:r w:rsidRPr="004951F1">
        <w:t>- Outside Back (OB): Fabric on the external rear of the chair.</w:t>
      </w:r>
    </w:p>
    <w:p w:rsidR="00C81E49" w:rsidRPr="004951F1" w:rsidRDefault="00C81E49" w:rsidP="00C81E49">
      <w:r w:rsidRPr="004951F1">
        <w:t>- Front Border (FB): Fabric running along the front border beneath the seat.</w:t>
      </w:r>
    </w:p>
    <w:p w:rsidR="00C81E49" w:rsidRPr="004951F1" w:rsidRDefault="00C81E49" w:rsidP="00C81E49">
      <w:r w:rsidRPr="004951F1">
        <w:t>- Facia (F): Decorative front panel, often beneath the seat or on the arms.</w:t>
      </w:r>
    </w:p>
    <w:p w:rsidR="00C81E49" w:rsidRPr="004951F1" w:rsidRDefault="00C81E49" w:rsidP="00C81E49">
      <w:r w:rsidRPr="004951F1">
        <w:t>- Cushion Back (CB): Fabric on the rear of the seat cushion.</w:t>
      </w:r>
    </w:p>
    <w:p w:rsidR="00C81E49" w:rsidRPr="004951F1" w:rsidRDefault="00C81E49" w:rsidP="00C81E49">
      <w:r w:rsidRPr="004951F1">
        <w:t>- Cushion Front (CF): Fabric on the front of the seat cushion.</w:t>
      </w:r>
    </w:p>
    <w:p w:rsidR="00C81E49" w:rsidRPr="004951F1" w:rsidRDefault="00C81E49" w:rsidP="00C81E49">
      <w:r w:rsidRPr="004951F1">
        <w:t>- Piping (P): Fabric used to create piping for edges and seams.</w:t>
      </w:r>
    </w:p>
    <w:p w:rsidR="00C81E49" w:rsidRPr="004951F1" w:rsidRDefault="00C81E49" w:rsidP="00C81E49"/>
    <w:p w:rsidR="00C81E49" w:rsidRPr="004951F1" w:rsidRDefault="00C81E49" w:rsidP="00C81E49">
      <w:r w:rsidRPr="004951F1">
        <w:t>Question 3: (IAC0303)</w:t>
      </w:r>
    </w:p>
    <w:p w:rsidR="00C81E49" w:rsidRPr="004951F1" w:rsidRDefault="00C81E49" w:rsidP="00C81E49">
      <w:r w:rsidRPr="004951F1">
        <w:t>Given the dimensions of a particular cover component (e.g., Inside Back: 500mm x 400mm), explain how to record these measurements correctly, including allowances.</w:t>
      </w:r>
    </w:p>
    <w:p w:rsidR="00C81E49" w:rsidRPr="004951F1" w:rsidRDefault="00C81E49" w:rsidP="00C81E49"/>
    <w:p w:rsidR="00C81E49" w:rsidRPr="004951F1" w:rsidRDefault="00C81E49" w:rsidP="00C81E49">
      <w:r w:rsidRPr="004951F1">
        <w:t>Model Answer:</w:t>
      </w:r>
    </w:p>
    <w:p w:rsidR="00C81E49" w:rsidRPr="004951F1" w:rsidRDefault="00C81E49" w:rsidP="00C81E49">
      <w:r w:rsidRPr="004951F1">
        <w:t>Dimensions should be recorded in millimeters, with the length listed before the width. Allowances for seams should be added based on the thickness of the fabric and the type of seam used; typically, an additional 10-20mm on each side for seams. For Inside Back, the recorded dimensions with seam allowances might be 520mm x 420mm.</w:t>
      </w:r>
    </w:p>
    <w:p w:rsidR="00C81E49" w:rsidRPr="004951F1" w:rsidRDefault="00C81E49" w:rsidP="00C81E49"/>
    <w:p w:rsidR="00C81E49" w:rsidRPr="004951F1" w:rsidRDefault="00C81E49" w:rsidP="00C81E49">
      <w:r w:rsidRPr="004951F1">
        <w:t xml:space="preserve"> Marking Rubric:</w:t>
      </w:r>
    </w:p>
    <w:p w:rsidR="00C81E49" w:rsidRPr="004951F1" w:rsidRDefault="00C81E49" w:rsidP="00C81E49">
      <w:pPr>
        <w:rPr>
          <w:b/>
          <w:bCs/>
        </w:rPr>
      </w:pPr>
      <w:r w:rsidRPr="004951F1">
        <w:t xml:space="preserve"> </w:t>
      </w:r>
      <w:r w:rsidRPr="004951F1">
        <w:rPr>
          <w:b/>
          <w:bCs/>
        </w:rPr>
        <w:t>Marking Rubric:</w:t>
      </w:r>
    </w:p>
    <w:tbl>
      <w:tblPr>
        <w:tblW w:w="10680" w:type="dxa"/>
        <w:tblCellSpacing w:w="15" w:type="dxa"/>
        <w:tblInd w:w="-674" w:type="dxa"/>
        <w:tblBorders>
          <w:top w:val="single" w:sz="2" w:space="0" w:color="auto"/>
          <w:left w:val="single" w:sz="2" w:space="0" w:color="auto"/>
          <w:bottom w:val="single" w:sz="2" w:space="0" w:color="auto"/>
          <w:right w:val="single" w:sz="2"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2066"/>
        <w:gridCol w:w="2985"/>
        <w:gridCol w:w="2736"/>
        <w:gridCol w:w="2893"/>
      </w:tblGrid>
      <w:tr w:rsidR="00C81E49" w:rsidRPr="004951F1" w:rsidTr="00C81E49">
        <w:trPr>
          <w:tblHeader/>
          <w:tblCellSpacing w:w="15" w:type="dxa"/>
        </w:trPr>
        <w:tc>
          <w:tcPr>
            <w:tcW w:w="0" w:type="auto"/>
            <w:tcBorders>
              <w:top w:val="single" w:sz="6" w:space="0" w:color="auto"/>
              <w:left w:val="single" w:sz="6" w:space="0" w:color="auto"/>
              <w:bottom w:val="single" w:sz="6" w:space="0" w:color="auto"/>
              <w:right w:val="single" w:sz="2" w:space="0" w:color="auto"/>
            </w:tcBorders>
            <w:shd w:val="clear" w:color="auto" w:fill="FFFFFF"/>
            <w:vAlign w:val="bottom"/>
            <w:hideMark/>
          </w:tcPr>
          <w:p w:rsidR="00C81E49" w:rsidRPr="004951F1" w:rsidRDefault="00C81E49" w:rsidP="00C81E49">
            <w:pPr>
              <w:rPr>
                <w:b/>
                <w:bCs/>
              </w:rPr>
            </w:pPr>
            <w:r w:rsidRPr="004951F1">
              <w:rPr>
                <w:b/>
                <w:bCs/>
              </w:rPr>
              <w:t>Criteria</w:t>
            </w:r>
          </w:p>
        </w:tc>
        <w:tc>
          <w:tcPr>
            <w:tcW w:w="0" w:type="auto"/>
            <w:tcBorders>
              <w:top w:val="single" w:sz="6" w:space="0" w:color="auto"/>
              <w:left w:val="single" w:sz="6" w:space="0" w:color="auto"/>
              <w:bottom w:val="single" w:sz="6" w:space="0" w:color="auto"/>
              <w:right w:val="single" w:sz="2" w:space="0" w:color="auto"/>
            </w:tcBorders>
            <w:shd w:val="clear" w:color="auto" w:fill="FFFFFF"/>
            <w:vAlign w:val="bottom"/>
            <w:hideMark/>
          </w:tcPr>
          <w:p w:rsidR="00C81E49" w:rsidRPr="004951F1" w:rsidRDefault="00C81E49" w:rsidP="00C81E49">
            <w:pPr>
              <w:rPr>
                <w:b/>
                <w:bCs/>
              </w:rPr>
            </w:pPr>
            <w:r w:rsidRPr="004951F1">
              <w:rPr>
                <w:b/>
                <w:bCs/>
              </w:rPr>
              <w:t>Exemplary (3 points)</w:t>
            </w:r>
          </w:p>
        </w:tc>
        <w:tc>
          <w:tcPr>
            <w:tcW w:w="0" w:type="auto"/>
            <w:tcBorders>
              <w:top w:val="single" w:sz="6" w:space="0" w:color="auto"/>
              <w:left w:val="single" w:sz="6" w:space="0" w:color="auto"/>
              <w:bottom w:val="single" w:sz="6" w:space="0" w:color="auto"/>
              <w:right w:val="single" w:sz="2" w:space="0" w:color="auto"/>
            </w:tcBorders>
            <w:shd w:val="clear" w:color="auto" w:fill="FFFFFF"/>
            <w:vAlign w:val="bottom"/>
            <w:hideMark/>
          </w:tcPr>
          <w:p w:rsidR="00C81E49" w:rsidRPr="004951F1" w:rsidRDefault="00C81E49" w:rsidP="00C81E49">
            <w:pPr>
              <w:rPr>
                <w:b/>
                <w:bCs/>
              </w:rPr>
            </w:pPr>
            <w:r w:rsidRPr="004951F1">
              <w:rPr>
                <w:b/>
                <w:bCs/>
              </w:rPr>
              <w:t>Satisfactory (2 points)</w:t>
            </w:r>
          </w:p>
        </w:tc>
        <w:tc>
          <w:tcPr>
            <w:tcW w:w="0" w:type="auto"/>
            <w:tcBorders>
              <w:top w:val="single" w:sz="6" w:space="0" w:color="auto"/>
              <w:left w:val="single" w:sz="6" w:space="0" w:color="auto"/>
              <w:bottom w:val="single" w:sz="6" w:space="0" w:color="auto"/>
              <w:right w:val="single" w:sz="6" w:space="0" w:color="auto"/>
            </w:tcBorders>
            <w:shd w:val="clear" w:color="auto" w:fill="FFFFFF"/>
            <w:vAlign w:val="bottom"/>
            <w:hideMark/>
          </w:tcPr>
          <w:p w:rsidR="00C81E49" w:rsidRPr="004951F1" w:rsidRDefault="00C81E49" w:rsidP="00C81E49">
            <w:pPr>
              <w:rPr>
                <w:b/>
                <w:bCs/>
              </w:rPr>
            </w:pPr>
            <w:r w:rsidRPr="004951F1">
              <w:rPr>
                <w:b/>
                <w:bCs/>
              </w:rPr>
              <w:t>Needs Improvement (1 point)</w:t>
            </w:r>
          </w:p>
        </w:tc>
      </w:tr>
      <w:tr w:rsidR="00C81E49" w:rsidRPr="004951F1" w:rsidTr="00C81E49">
        <w:trPr>
          <w:tblCellSpacing w:w="15" w:type="dxa"/>
        </w:trPr>
        <w:tc>
          <w:tcPr>
            <w:tcW w:w="0" w:type="auto"/>
            <w:tcBorders>
              <w:top w:val="single" w:sz="2" w:space="0" w:color="auto"/>
              <w:left w:val="single" w:sz="6" w:space="0" w:color="auto"/>
              <w:bottom w:val="single" w:sz="6" w:space="0" w:color="auto"/>
              <w:right w:val="single" w:sz="2" w:space="0" w:color="auto"/>
            </w:tcBorders>
            <w:shd w:val="clear" w:color="auto" w:fill="FFFFFF"/>
            <w:vAlign w:val="bottom"/>
            <w:hideMark/>
          </w:tcPr>
          <w:p w:rsidR="00C81E49" w:rsidRPr="004951F1" w:rsidRDefault="00C81E49" w:rsidP="00C81E49">
            <w:r w:rsidRPr="004951F1">
              <w:t>Accuracy of Identification</w:t>
            </w:r>
          </w:p>
        </w:tc>
        <w:tc>
          <w:tcPr>
            <w:tcW w:w="0" w:type="auto"/>
            <w:tcBorders>
              <w:top w:val="single" w:sz="2" w:space="0" w:color="auto"/>
              <w:left w:val="single" w:sz="6" w:space="0" w:color="auto"/>
              <w:bottom w:val="single" w:sz="6" w:space="0" w:color="auto"/>
              <w:right w:val="single" w:sz="2" w:space="0" w:color="auto"/>
            </w:tcBorders>
            <w:shd w:val="clear" w:color="auto" w:fill="FFFFFF"/>
            <w:vAlign w:val="bottom"/>
            <w:hideMark/>
          </w:tcPr>
          <w:p w:rsidR="00C81E49" w:rsidRPr="004951F1" w:rsidRDefault="00C81E49" w:rsidP="00C81E49">
            <w:r w:rsidRPr="004951F1">
              <w:t>Correctly identifies and labels all furniture components.</w:t>
            </w:r>
          </w:p>
        </w:tc>
        <w:tc>
          <w:tcPr>
            <w:tcW w:w="0" w:type="auto"/>
            <w:tcBorders>
              <w:top w:val="single" w:sz="2" w:space="0" w:color="auto"/>
              <w:left w:val="single" w:sz="6" w:space="0" w:color="auto"/>
              <w:bottom w:val="single" w:sz="6" w:space="0" w:color="auto"/>
              <w:right w:val="single" w:sz="2" w:space="0" w:color="auto"/>
            </w:tcBorders>
            <w:shd w:val="clear" w:color="auto" w:fill="FFFFFF"/>
            <w:vAlign w:val="bottom"/>
            <w:hideMark/>
          </w:tcPr>
          <w:p w:rsidR="00C81E49" w:rsidRPr="004951F1" w:rsidRDefault="00C81E49" w:rsidP="00C81E49">
            <w:r w:rsidRPr="004951F1">
              <w:t>Correctly identifies most components with minor errors.</w:t>
            </w:r>
          </w:p>
        </w:tc>
        <w:tc>
          <w:tcPr>
            <w:tcW w:w="0" w:type="auto"/>
            <w:tcBorders>
              <w:top w:val="single" w:sz="2" w:space="0" w:color="auto"/>
              <w:left w:val="single" w:sz="6" w:space="0" w:color="auto"/>
              <w:bottom w:val="single" w:sz="6" w:space="0" w:color="auto"/>
              <w:right w:val="single" w:sz="6" w:space="0" w:color="auto"/>
            </w:tcBorders>
            <w:shd w:val="clear" w:color="auto" w:fill="FFFFFF"/>
            <w:vAlign w:val="bottom"/>
            <w:hideMark/>
          </w:tcPr>
          <w:p w:rsidR="00C81E49" w:rsidRPr="004951F1" w:rsidRDefault="00C81E49" w:rsidP="00C81E49">
            <w:r w:rsidRPr="004951F1">
              <w:t>Incorrectly identifies several components.</w:t>
            </w:r>
          </w:p>
        </w:tc>
      </w:tr>
      <w:tr w:rsidR="00C81E49" w:rsidRPr="004951F1" w:rsidTr="00C81E49">
        <w:trPr>
          <w:tblCellSpacing w:w="15" w:type="dxa"/>
        </w:trPr>
        <w:tc>
          <w:tcPr>
            <w:tcW w:w="0" w:type="auto"/>
            <w:tcBorders>
              <w:top w:val="single" w:sz="2" w:space="0" w:color="auto"/>
              <w:left w:val="single" w:sz="6" w:space="0" w:color="auto"/>
              <w:bottom w:val="single" w:sz="6" w:space="0" w:color="auto"/>
              <w:right w:val="single" w:sz="2" w:space="0" w:color="auto"/>
            </w:tcBorders>
            <w:shd w:val="clear" w:color="auto" w:fill="FFFFFF"/>
            <w:vAlign w:val="bottom"/>
            <w:hideMark/>
          </w:tcPr>
          <w:p w:rsidR="00C81E49" w:rsidRPr="004951F1" w:rsidRDefault="00C81E49" w:rsidP="00C81E49">
            <w:r w:rsidRPr="004951F1">
              <w:t>Application of Fabric Specifications</w:t>
            </w:r>
          </w:p>
        </w:tc>
        <w:tc>
          <w:tcPr>
            <w:tcW w:w="0" w:type="auto"/>
            <w:tcBorders>
              <w:top w:val="single" w:sz="2" w:space="0" w:color="auto"/>
              <w:left w:val="single" w:sz="6" w:space="0" w:color="auto"/>
              <w:bottom w:val="single" w:sz="6" w:space="0" w:color="auto"/>
              <w:right w:val="single" w:sz="2" w:space="0" w:color="auto"/>
            </w:tcBorders>
            <w:shd w:val="clear" w:color="auto" w:fill="FFFFFF"/>
            <w:vAlign w:val="bottom"/>
            <w:hideMark/>
          </w:tcPr>
          <w:p w:rsidR="00C81E49" w:rsidRPr="004951F1" w:rsidRDefault="00C81E49" w:rsidP="00C81E49">
            <w:r w:rsidRPr="004951F1">
              <w:t>Accurately applies specifications to each component.</w:t>
            </w:r>
          </w:p>
        </w:tc>
        <w:tc>
          <w:tcPr>
            <w:tcW w:w="0" w:type="auto"/>
            <w:tcBorders>
              <w:top w:val="single" w:sz="2" w:space="0" w:color="auto"/>
              <w:left w:val="single" w:sz="6" w:space="0" w:color="auto"/>
              <w:bottom w:val="single" w:sz="6" w:space="0" w:color="auto"/>
              <w:right w:val="single" w:sz="2" w:space="0" w:color="auto"/>
            </w:tcBorders>
            <w:shd w:val="clear" w:color="auto" w:fill="FFFFFF"/>
            <w:vAlign w:val="bottom"/>
            <w:hideMark/>
          </w:tcPr>
          <w:p w:rsidR="00C81E49" w:rsidRPr="004951F1" w:rsidRDefault="00C81E49" w:rsidP="00C81E49">
            <w:r w:rsidRPr="004951F1">
              <w:t>Mostly accurate but with some confusion over components.</w:t>
            </w:r>
          </w:p>
        </w:tc>
        <w:tc>
          <w:tcPr>
            <w:tcW w:w="0" w:type="auto"/>
            <w:tcBorders>
              <w:top w:val="single" w:sz="2" w:space="0" w:color="auto"/>
              <w:left w:val="single" w:sz="6" w:space="0" w:color="auto"/>
              <w:bottom w:val="single" w:sz="6" w:space="0" w:color="auto"/>
              <w:right w:val="single" w:sz="6" w:space="0" w:color="auto"/>
            </w:tcBorders>
            <w:shd w:val="clear" w:color="auto" w:fill="FFFFFF"/>
            <w:vAlign w:val="bottom"/>
            <w:hideMark/>
          </w:tcPr>
          <w:p w:rsidR="00C81E49" w:rsidRPr="004951F1" w:rsidRDefault="00C81E49" w:rsidP="00C81E49">
            <w:r w:rsidRPr="004951F1">
              <w:t>Incorrect application of specifications to components.</w:t>
            </w:r>
          </w:p>
        </w:tc>
      </w:tr>
      <w:tr w:rsidR="00C81E49" w:rsidRPr="004951F1" w:rsidTr="00C81E49">
        <w:trPr>
          <w:tblCellSpacing w:w="15" w:type="dxa"/>
        </w:trPr>
        <w:tc>
          <w:tcPr>
            <w:tcW w:w="0" w:type="auto"/>
            <w:tcBorders>
              <w:top w:val="single" w:sz="2" w:space="0" w:color="auto"/>
              <w:left w:val="single" w:sz="6" w:space="0" w:color="auto"/>
              <w:bottom w:val="single" w:sz="6" w:space="0" w:color="auto"/>
              <w:right w:val="single" w:sz="2" w:space="0" w:color="auto"/>
            </w:tcBorders>
            <w:shd w:val="clear" w:color="auto" w:fill="FFFFFF"/>
            <w:vAlign w:val="bottom"/>
            <w:hideMark/>
          </w:tcPr>
          <w:p w:rsidR="00C81E49" w:rsidRPr="004951F1" w:rsidRDefault="00C81E49" w:rsidP="00C81E49">
            <w:r w:rsidRPr="004951F1">
              <w:lastRenderedPageBreak/>
              <w:t>Measurement Precision</w:t>
            </w:r>
          </w:p>
        </w:tc>
        <w:tc>
          <w:tcPr>
            <w:tcW w:w="0" w:type="auto"/>
            <w:tcBorders>
              <w:top w:val="single" w:sz="2" w:space="0" w:color="auto"/>
              <w:left w:val="single" w:sz="6" w:space="0" w:color="auto"/>
              <w:bottom w:val="single" w:sz="6" w:space="0" w:color="auto"/>
              <w:right w:val="single" w:sz="2" w:space="0" w:color="auto"/>
            </w:tcBorders>
            <w:shd w:val="clear" w:color="auto" w:fill="FFFFFF"/>
            <w:vAlign w:val="bottom"/>
            <w:hideMark/>
          </w:tcPr>
          <w:p w:rsidR="00C81E49" w:rsidRPr="004951F1" w:rsidRDefault="00C81E49" w:rsidP="00C81E49">
            <w:r w:rsidRPr="004951F1">
              <w:t>Measurements recorded accurately, including correct allowances.</w:t>
            </w:r>
          </w:p>
        </w:tc>
        <w:tc>
          <w:tcPr>
            <w:tcW w:w="0" w:type="auto"/>
            <w:tcBorders>
              <w:top w:val="single" w:sz="2" w:space="0" w:color="auto"/>
              <w:left w:val="single" w:sz="6" w:space="0" w:color="auto"/>
              <w:bottom w:val="single" w:sz="6" w:space="0" w:color="auto"/>
              <w:right w:val="single" w:sz="2" w:space="0" w:color="auto"/>
            </w:tcBorders>
            <w:shd w:val="clear" w:color="auto" w:fill="FFFFFF"/>
            <w:vAlign w:val="bottom"/>
            <w:hideMark/>
          </w:tcPr>
          <w:p w:rsidR="00C81E49" w:rsidRPr="004951F1" w:rsidRDefault="00C81E49" w:rsidP="00C81E49">
            <w:r w:rsidRPr="004951F1">
              <w:t>Generally accurate but occasionally imprecise allowances.</w:t>
            </w:r>
          </w:p>
        </w:tc>
        <w:tc>
          <w:tcPr>
            <w:tcW w:w="0" w:type="auto"/>
            <w:tcBorders>
              <w:top w:val="single" w:sz="2" w:space="0" w:color="auto"/>
              <w:left w:val="single" w:sz="6" w:space="0" w:color="auto"/>
              <w:bottom w:val="single" w:sz="6" w:space="0" w:color="auto"/>
              <w:right w:val="single" w:sz="6" w:space="0" w:color="auto"/>
            </w:tcBorders>
            <w:shd w:val="clear" w:color="auto" w:fill="FFFFFF"/>
            <w:vAlign w:val="bottom"/>
            <w:hideMark/>
          </w:tcPr>
          <w:p w:rsidR="00C81E49" w:rsidRPr="004951F1" w:rsidRDefault="00C81E49" w:rsidP="00C81E49">
            <w:r w:rsidRPr="004951F1">
              <w:t>Frequent errors in measurement recording and allowances.</w:t>
            </w:r>
          </w:p>
        </w:tc>
      </w:tr>
    </w:tbl>
    <w:p w:rsidR="00C81E49" w:rsidRPr="004951F1" w:rsidRDefault="00C81E49" w:rsidP="00C81E49"/>
    <w:p w:rsidR="00C81E49" w:rsidRPr="004951F1" w:rsidRDefault="00C81E49" w:rsidP="00C81E49"/>
    <w:p w:rsidR="00C81E49" w:rsidRPr="004951F1" w:rsidRDefault="00C81E49" w:rsidP="00C81E49">
      <w:r w:rsidRPr="004951F1">
        <w:t>Through this case study, learners will deepen their understanding of furniture construction and upholstery, enhancing their ability to work effectively on real-world refurbishment projects.</w:t>
      </w:r>
    </w:p>
    <w:p w:rsidR="008F7337" w:rsidRPr="00A362A0" w:rsidRDefault="008F7337" w:rsidP="00C81E49">
      <w:pPr>
        <w:spacing w:before="0" w:after="160" w:line="259" w:lineRule="auto"/>
        <w:jc w:val="left"/>
        <w:rPr>
          <w:rFonts w:ascii="Century Gothic" w:hAnsi="Century Gothic"/>
          <w:b/>
          <w:bCs/>
          <w:sz w:val="28"/>
          <w:lang w:val="en-ZA"/>
        </w:rPr>
      </w:pPr>
      <w:r w:rsidRPr="00A362A0">
        <w:rPr>
          <w:rFonts w:ascii="Century Gothic" w:hAnsi="Century Gothic"/>
          <w:lang w:val="en-ZA"/>
        </w:rPr>
        <w:br w:type="page"/>
      </w:r>
    </w:p>
    <w:p w:rsidR="00672F17" w:rsidRDefault="008F7337" w:rsidP="00672F17">
      <w:pPr>
        <w:spacing w:before="0" w:after="0" w:line="276" w:lineRule="auto"/>
        <w:jc w:val="left"/>
        <w:rPr>
          <w:rFonts w:ascii="Century Gothic" w:hAnsi="Century Gothic" w:cs="Arial"/>
          <w:b/>
          <w:color w:val="000000"/>
          <w:sz w:val="28"/>
          <w:szCs w:val="28"/>
          <w:lang w:val="en-ZA"/>
        </w:rPr>
      </w:pPr>
      <w:r>
        <w:rPr>
          <w:rFonts w:ascii="Century Gothic" w:hAnsi="Century Gothic" w:cs="Arial"/>
          <w:b/>
          <w:color w:val="000000"/>
          <w:sz w:val="28"/>
          <w:szCs w:val="28"/>
          <w:lang w:val="en-ZA"/>
        </w:rPr>
        <w:lastRenderedPageBreak/>
        <w:t>EVALUATION CHECKLIST</w:t>
      </w:r>
    </w:p>
    <w:p w:rsidR="008F7337" w:rsidRPr="00A362A0" w:rsidRDefault="008F7337" w:rsidP="00672F17">
      <w:pPr>
        <w:spacing w:before="0" w:after="0" w:line="276" w:lineRule="auto"/>
        <w:jc w:val="left"/>
        <w:rPr>
          <w:rFonts w:ascii="Century Gothic" w:hAnsi="Century Gothic" w:cs="Arial"/>
          <w:b/>
          <w:color w:val="000000"/>
          <w:sz w:val="28"/>
          <w:szCs w:val="28"/>
          <w:lang w:val="en-ZA"/>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96"/>
        <w:gridCol w:w="4354"/>
      </w:tblGrid>
      <w:tr w:rsidR="00672F17" w:rsidRPr="00A362A0" w:rsidTr="008B4463">
        <w:trPr>
          <w:jc w:val="center"/>
        </w:trPr>
        <w:tc>
          <w:tcPr>
            <w:tcW w:w="5033" w:type="dxa"/>
          </w:tcPr>
          <w:p w:rsidR="00672F17" w:rsidRPr="00A362A0" w:rsidRDefault="00672F17" w:rsidP="008B4463">
            <w:pPr>
              <w:spacing w:before="0" w:after="0" w:line="276" w:lineRule="auto"/>
              <w:jc w:val="left"/>
              <w:rPr>
                <w:rFonts w:ascii="Century Gothic" w:hAnsi="Century Gothic" w:cs="Arial"/>
                <w:color w:val="000000"/>
                <w:sz w:val="24"/>
                <w:lang w:val="en-ZA"/>
              </w:rPr>
            </w:pPr>
            <w:r w:rsidRPr="00A362A0">
              <w:rPr>
                <w:rFonts w:ascii="Century Gothic" w:hAnsi="Century Gothic" w:cs="Arial"/>
                <w:color w:val="000000"/>
                <w:sz w:val="22"/>
                <w:szCs w:val="22"/>
                <w:lang w:val="en-ZA"/>
              </w:rPr>
              <w:br w:type="page"/>
            </w:r>
            <w:r w:rsidRPr="00A362A0">
              <w:rPr>
                <w:rFonts w:ascii="Century Gothic" w:hAnsi="Century Gothic" w:cs="Arial"/>
                <w:color w:val="000000"/>
                <w:sz w:val="22"/>
                <w:szCs w:val="22"/>
                <w:lang w:val="en-ZA"/>
              </w:rPr>
              <w:br w:type="page"/>
            </w:r>
          </w:p>
          <w:p w:rsidR="00672F17" w:rsidRPr="00A362A0" w:rsidRDefault="00672F17" w:rsidP="008B4463">
            <w:pPr>
              <w:spacing w:before="0" w:after="0" w:line="276" w:lineRule="auto"/>
              <w:jc w:val="left"/>
              <w:rPr>
                <w:rFonts w:ascii="Century Gothic" w:hAnsi="Century Gothic" w:cs="Arial"/>
                <w:color w:val="000000"/>
                <w:sz w:val="22"/>
                <w:szCs w:val="22"/>
                <w:lang w:val="en-ZA"/>
              </w:rPr>
            </w:pPr>
            <w:r w:rsidRPr="00A362A0">
              <w:rPr>
                <w:rFonts w:ascii="Century Gothic" w:hAnsi="Century Gothic" w:cs="Arial"/>
                <w:b/>
                <w:color w:val="000000"/>
                <w:sz w:val="22"/>
                <w:szCs w:val="22"/>
                <w:lang w:val="en-ZA"/>
              </w:rPr>
              <w:t>NAME:</w:t>
            </w:r>
            <w:r w:rsidRPr="00A362A0">
              <w:rPr>
                <w:rFonts w:ascii="Century Gothic" w:hAnsi="Century Gothic" w:cs="Arial"/>
                <w:color w:val="000000"/>
                <w:sz w:val="22"/>
                <w:szCs w:val="22"/>
                <w:lang w:val="en-ZA"/>
              </w:rPr>
              <w:t xml:space="preserve"> …………………………………….….</w:t>
            </w:r>
          </w:p>
          <w:p w:rsidR="00672F17" w:rsidRPr="00A362A0" w:rsidRDefault="00672F17" w:rsidP="008B4463">
            <w:pPr>
              <w:spacing w:before="0" w:after="0" w:line="276" w:lineRule="auto"/>
              <w:jc w:val="left"/>
              <w:rPr>
                <w:rFonts w:ascii="Century Gothic" w:hAnsi="Century Gothic" w:cs="Arial"/>
                <w:color w:val="000000"/>
                <w:sz w:val="24"/>
                <w:lang w:val="en-ZA"/>
              </w:rPr>
            </w:pPr>
          </w:p>
          <w:p w:rsidR="00672F17" w:rsidRPr="00A362A0" w:rsidRDefault="00672F17" w:rsidP="008B4463">
            <w:pPr>
              <w:spacing w:before="0" w:after="0" w:line="276" w:lineRule="auto"/>
              <w:jc w:val="left"/>
              <w:rPr>
                <w:rFonts w:ascii="Century Gothic" w:hAnsi="Century Gothic" w:cs="Arial"/>
                <w:color w:val="000000"/>
                <w:sz w:val="22"/>
                <w:szCs w:val="22"/>
                <w:lang w:val="en-ZA"/>
              </w:rPr>
            </w:pPr>
            <w:r w:rsidRPr="00A362A0">
              <w:rPr>
                <w:rFonts w:ascii="Century Gothic" w:hAnsi="Century Gothic" w:cs="Arial"/>
                <w:b/>
                <w:color w:val="000000"/>
                <w:sz w:val="22"/>
                <w:szCs w:val="22"/>
                <w:lang w:val="en-ZA"/>
              </w:rPr>
              <w:t>SURNAME:</w:t>
            </w:r>
            <w:r w:rsidRPr="00A362A0">
              <w:rPr>
                <w:rFonts w:ascii="Century Gothic" w:hAnsi="Century Gothic" w:cs="Arial"/>
                <w:color w:val="000000"/>
                <w:sz w:val="22"/>
                <w:szCs w:val="22"/>
                <w:lang w:val="en-ZA"/>
              </w:rPr>
              <w:t xml:space="preserve"> ……………………………….….</w:t>
            </w:r>
          </w:p>
          <w:p w:rsidR="00672F17" w:rsidRPr="00A362A0" w:rsidRDefault="00672F17" w:rsidP="008B4463">
            <w:pPr>
              <w:spacing w:before="0" w:after="0" w:line="276" w:lineRule="auto"/>
              <w:jc w:val="left"/>
              <w:rPr>
                <w:rFonts w:ascii="Century Gothic" w:hAnsi="Century Gothic" w:cs="Arial"/>
                <w:color w:val="000000"/>
                <w:sz w:val="24"/>
                <w:lang w:val="en-ZA"/>
              </w:rPr>
            </w:pPr>
          </w:p>
          <w:p w:rsidR="00672F17" w:rsidRPr="00A362A0" w:rsidRDefault="00672F17" w:rsidP="008B4463">
            <w:pPr>
              <w:spacing w:before="0" w:after="0" w:line="276" w:lineRule="auto"/>
              <w:jc w:val="left"/>
              <w:rPr>
                <w:rFonts w:ascii="Century Gothic" w:hAnsi="Century Gothic" w:cs="Arial"/>
                <w:color w:val="000000"/>
                <w:sz w:val="24"/>
                <w:lang w:val="en-ZA"/>
              </w:rPr>
            </w:pPr>
            <w:r w:rsidRPr="00A362A0">
              <w:rPr>
                <w:rFonts w:ascii="Century Gothic" w:hAnsi="Century Gothic" w:cs="Arial"/>
                <w:b/>
                <w:color w:val="000000"/>
                <w:sz w:val="22"/>
                <w:szCs w:val="22"/>
                <w:lang w:val="en-ZA"/>
              </w:rPr>
              <w:t>ID</w:t>
            </w:r>
            <w:r w:rsidRPr="00A362A0">
              <w:rPr>
                <w:rFonts w:ascii="Century Gothic" w:hAnsi="Century Gothic" w:cs="Arial"/>
                <w:color w:val="000000"/>
                <w:sz w:val="22"/>
                <w:szCs w:val="22"/>
                <w:lang w:val="en-ZA"/>
              </w:rPr>
              <w:t>……………………………………………....</w:t>
            </w:r>
          </w:p>
        </w:tc>
        <w:tc>
          <w:tcPr>
            <w:tcW w:w="4543" w:type="dxa"/>
          </w:tcPr>
          <w:p w:rsidR="00672F17" w:rsidRPr="00A362A0" w:rsidRDefault="00672F17" w:rsidP="008B4463">
            <w:pPr>
              <w:spacing w:before="0" w:after="0" w:line="276" w:lineRule="auto"/>
              <w:jc w:val="left"/>
              <w:rPr>
                <w:rFonts w:ascii="Century Gothic" w:hAnsi="Century Gothic" w:cs="Arial"/>
                <w:color w:val="000000"/>
                <w:sz w:val="24"/>
                <w:lang w:val="en-ZA"/>
              </w:rPr>
            </w:pPr>
          </w:p>
          <w:p w:rsidR="00672F17" w:rsidRPr="00A362A0" w:rsidRDefault="00672F17" w:rsidP="008B4463">
            <w:pPr>
              <w:spacing w:before="0" w:after="0" w:line="276" w:lineRule="auto"/>
              <w:jc w:val="left"/>
              <w:rPr>
                <w:rFonts w:ascii="Century Gothic" w:hAnsi="Century Gothic" w:cs="Arial"/>
                <w:b/>
                <w:color w:val="000000"/>
                <w:sz w:val="22"/>
                <w:szCs w:val="22"/>
                <w:lang w:val="en-ZA"/>
              </w:rPr>
            </w:pPr>
            <w:r w:rsidRPr="00A362A0">
              <w:rPr>
                <w:rFonts w:ascii="Century Gothic" w:hAnsi="Century Gothic" w:cs="Arial"/>
                <w:b/>
                <w:color w:val="000000"/>
                <w:sz w:val="22"/>
                <w:szCs w:val="22"/>
                <w:lang w:val="en-ZA"/>
              </w:rPr>
              <w:t>LEARNER SIGNATURE</w:t>
            </w:r>
          </w:p>
          <w:p w:rsidR="00672F17" w:rsidRPr="00A362A0" w:rsidRDefault="00672F17" w:rsidP="008B4463">
            <w:pPr>
              <w:spacing w:before="0" w:after="0" w:line="276" w:lineRule="auto"/>
              <w:jc w:val="left"/>
              <w:rPr>
                <w:rFonts w:ascii="Century Gothic" w:hAnsi="Century Gothic" w:cs="Arial"/>
                <w:color w:val="000000"/>
                <w:sz w:val="22"/>
                <w:szCs w:val="22"/>
                <w:lang w:val="en-ZA"/>
              </w:rPr>
            </w:pPr>
          </w:p>
          <w:p w:rsidR="00672F17" w:rsidRPr="00A362A0" w:rsidRDefault="00672F17" w:rsidP="008B4463">
            <w:pPr>
              <w:spacing w:before="0" w:after="0" w:line="276" w:lineRule="auto"/>
              <w:jc w:val="left"/>
              <w:rPr>
                <w:rFonts w:ascii="Century Gothic" w:hAnsi="Century Gothic" w:cs="Arial"/>
                <w:color w:val="000000"/>
                <w:sz w:val="22"/>
                <w:szCs w:val="22"/>
                <w:lang w:val="en-ZA"/>
              </w:rPr>
            </w:pPr>
          </w:p>
          <w:p w:rsidR="00672F17" w:rsidRPr="00A362A0" w:rsidRDefault="00672F17" w:rsidP="008B4463">
            <w:pPr>
              <w:spacing w:before="0" w:after="0" w:line="276" w:lineRule="auto"/>
              <w:jc w:val="left"/>
              <w:rPr>
                <w:rFonts w:ascii="Century Gothic" w:hAnsi="Century Gothic" w:cs="Arial"/>
                <w:b/>
                <w:color w:val="000000"/>
                <w:sz w:val="22"/>
                <w:szCs w:val="22"/>
                <w:lang w:val="en-ZA"/>
              </w:rPr>
            </w:pPr>
          </w:p>
          <w:p w:rsidR="00672F17" w:rsidRPr="00A362A0" w:rsidRDefault="00672F17" w:rsidP="008B4463">
            <w:pPr>
              <w:spacing w:before="0" w:after="0" w:line="276" w:lineRule="auto"/>
              <w:jc w:val="left"/>
              <w:rPr>
                <w:rFonts w:ascii="Century Gothic" w:hAnsi="Century Gothic" w:cs="Arial"/>
                <w:b/>
                <w:color w:val="000000"/>
                <w:sz w:val="24"/>
                <w:lang w:val="en-ZA"/>
              </w:rPr>
            </w:pPr>
            <w:r w:rsidRPr="00A362A0">
              <w:rPr>
                <w:rFonts w:ascii="Century Gothic" w:hAnsi="Century Gothic" w:cs="Arial"/>
                <w:b/>
                <w:color w:val="000000"/>
                <w:sz w:val="22"/>
                <w:szCs w:val="22"/>
                <w:lang w:val="en-ZA"/>
              </w:rPr>
              <w:t xml:space="preserve">DATE:  </w:t>
            </w:r>
          </w:p>
        </w:tc>
      </w:tr>
    </w:tbl>
    <w:p w:rsidR="00672F17" w:rsidRPr="00A362A0" w:rsidRDefault="00672F17" w:rsidP="00672F17">
      <w:pPr>
        <w:rPr>
          <w:rFonts w:ascii="Century Gothic" w:hAnsi="Century Gothic" w:cs="Arial"/>
          <w:b/>
          <w:bCs/>
          <w:color w:val="243F60"/>
          <w:sz w:val="22"/>
          <w:szCs w:val="22"/>
          <w:lang w:val="en-ZA"/>
        </w:rPr>
      </w:pPr>
    </w:p>
    <w:tbl>
      <w:tblPr>
        <w:tblW w:w="935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34"/>
        <w:gridCol w:w="2065"/>
        <w:gridCol w:w="2356"/>
        <w:gridCol w:w="1898"/>
      </w:tblGrid>
      <w:tr w:rsidR="00672F17" w:rsidRPr="00A362A0" w:rsidTr="008B4463">
        <w:trPr>
          <w:jc w:val="center"/>
        </w:trPr>
        <w:tc>
          <w:tcPr>
            <w:tcW w:w="3034" w:type="dxa"/>
          </w:tcPr>
          <w:p w:rsidR="00672F17" w:rsidRPr="00A362A0" w:rsidRDefault="00672F17" w:rsidP="008B4463">
            <w:pPr>
              <w:spacing w:before="0" w:after="0"/>
              <w:jc w:val="left"/>
              <w:rPr>
                <w:rFonts w:ascii="Century Gothic" w:hAnsi="Century Gothic" w:cs="Arial"/>
                <w:b/>
                <w:color w:val="000000"/>
                <w:sz w:val="24"/>
                <w:lang w:val="en-ZA"/>
              </w:rPr>
            </w:pPr>
            <w:r w:rsidRPr="00A362A0">
              <w:rPr>
                <w:rFonts w:ascii="Century Gothic" w:hAnsi="Century Gothic" w:cs="Arial"/>
                <w:b/>
                <w:color w:val="000000"/>
                <w:sz w:val="22"/>
                <w:szCs w:val="22"/>
                <w:lang w:val="en-ZA"/>
              </w:rPr>
              <w:t>EVALUATION CRITERIONS</w:t>
            </w:r>
          </w:p>
        </w:tc>
        <w:tc>
          <w:tcPr>
            <w:tcW w:w="2065" w:type="dxa"/>
          </w:tcPr>
          <w:p w:rsidR="00672F17" w:rsidRPr="00A362A0" w:rsidRDefault="00672F17" w:rsidP="008B4463">
            <w:pPr>
              <w:spacing w:before="0" w:after="0"/>
              <w:jc w:val="center"/>
              <w:rPr>
                <w:rFonts w:ascii="Century Gothic" w:hAnsi="Century Gothic" w:cs="Arial"/>
                <w:b/>
                <w:color w:val="000000"/>
                <w:sz w:val="24"/>
                <w:lang w:val="en-ZA"/>
              </w:rPr>
            </w:pPr>
            <w:r w:rsidRPr="00A362A0">
              <w:rPr>
                <w:rFonts w:ascii="Century Gothic" w:hAnsi="Century Gothic" w:cs="Arial"/>
                <w:b/>
                <w:color w:val="000000"/>
                <w:sz w:val="22"/>
                <w:szCs w:val="22"/>
                <w:lang w:val="en-ZA"/>
              </w:rPr>
              <w:t>MET REQUIREMENTS</w:t>
            </w:r>
          </w:p>
        </w:tc>
        <w:tc>
          <w:tcPr>
            <w:tcW w:w="2356" w:type="dxa"/>
          </w:tcPr>
          <w:p w:rsidR="00672F17" w:rsidRPr="00A362A0" w:rsidRDefault="00672F17" w:rsidP="008B4463">
            <w:pPr>
              <w:spacing w:before="0" w:after="0"/>
              <w:jc w:val="center"/>
              <w:rPr>
                <w:rFonts w:ascii="Century Gothic" w:hAnsi="Century Gothic" w:cs="Arial"/>
                <w:b/>
                <w:color w:val="000000"/>
                <w:sz w:val="24"/>
                <w:lang w:val="en-ZA"/>
              </w:rPr>
            </w:pPr>
            <w:r w:rsidRPr="00A362A0">
              <w:rPr>
                <w:rFonts w:ascii="Century Gothic" w:hAnsi="Century Gothic" w:cs="Arial"/>
                <w:b/>
                <w:color w:val="000000"/>
                <w:sz w:val="22"/>
                <w:szCs w:val="22"/>
                <w:lang w:val="en-ZA"/>
              </w:rPr>
              <w:t>DID NOT MEET REQUIREMENTS</w:t>
            </w:r>
          </w:p>
        </w:tc>
        <w:tc>
          <w:tcPr>
            <w:tcW w:w="1898" w:type="dxa"/>
          </w:tcPr>
          <w:p w:rsidR="00672F17" w:rsidRPr="00A362A0" w:rsidRDefault="00672F17" w:rsidP="008B4463">
            <w:pPr>
              <w:spacing w:before="0" w:after="0"/>
              <w:jc w:val="center"/>
              <w:rPr>
                <w:rFonts w:ascii="Century Gothic" w:hAnsi="Century Gothic" w:cs="Arial"/>
                <w:b/>
                <w:color w:val="000000"/>
                <w:sz w:val="24"/>
                <w:lang w:val="en-ZA"/>
              </w:rPr>
            </w:pPr>
            <w:r w:rsidRPr="00A362A0">
              <w:rPr>
                <w:rFonts w:ascii="Century Gothic" w:hAnsi="Century Gothic" w:cs="Arial"/>
                <w:b/>
                <w:color w:val="000000"/>
                <w:sz w:val="22"/>
                <w:szCs w:val="22"/>
                <w:lang w:val="en-ZA"/>
              </w:rPr>
              <w:t>COMMENTS OR ACTION REQUIRED</w:t>
            </w:r>
          </w:p>
        </w:tc>
      </w:tr>
      <w:tr w:rsidR="00672F17" w:rsidRPr="00A362A0" w:rsidTr="008B4463">
        <w:trPr>
          <w:jc w:val="center"/>
        </w:trPr>
        <w:tc>
          <w:tcPr>
            <w:tcW w:w="3034" w:type="dxa"/>
            <w:shd w:val="clear" w:color="auto" w:fill="D9D9D9"/>
          </w:tcPr>
          <w:p w:rsidR="00672F17" w:rsidRPr="00A362A0" w:rsidRDefault="00672F17" w:rsidP="008B4463">
            <w:pPr>
              <w:spacing w:before="0" w:after="0"/>
              <w:jc w:val="left"/>
              <w:rPr>
                <w:rFonts w:ascii="Century Gothic" w:hAnsi="Century Gothic" w:cs="Arial"/>
                <w:b/>
                <w:color w:val="000000"/>
                <w:sz w:val="32"/>
                <w:szCs w:val="32"/>
                <w:lang w:val="en-ZA"/>
              </w:rPr>
            </w:pPr>
          </w:p>
        </w:tc>
        <w:tc>
          <w:tcPr>
            <w:tcW w:w="2065" w:type="dxa"/>
            <w:shd w:val="clear" w:color="auto" w:fill="D9D9D9"/>
          </w:tcPr>
          <w:p w:rsidR="00672F17" w:rsidRPr="00A362A0" w:rsidRDefault="00672F17" w:rsidP="008B4463">
            <w:pPr>
              <w:spacing w:before="0" w:after="0"/>
              <w:jc w:val="left"/>
              <w:rPr>
                <w:rFonts w:ascii="Century Gothic" w:hAnsi="Century Gothic" w:cs="Arial"/>
                <w:color w:val="000000"/>
                <w:sz w:val="24"/>
                <w:lang w:val="en-ZA"/>
              </w:rPr>
            </w:pPr>
          </w:p>
        </w:tc>
        <w:tc>
          <w:tcPr>
            <w:tcW w:w="2356" w:type="dxa"/>
            <w:shd w:val="clear" w:color="auto" w:fill="D9D9D9"/>
          </w:tcPr>
          <w:p w:rsidR="00672F17" w:rsidRPr="00A362A0" w:rsidRDefault="00672F17" w:rsidP="008B4463">
            <w:pPr>
              <w:spacing w:before="0" w:after="0"/>
              <w:jc w:val="left"/>
              <w:rPr>
                <w:rFonts w:ascii="Century Gothic" w:hAnsi="Century Gothic" w:cs="Arial"/>
                <w:color w:val="000000"/>
                <w:sz w:val="24"/>
                <w:lang w:val="en-ZA"/>
              </w:rPr>
            </w:pPr>
          </w:p>
        </w:tc>
        <w:tc>
          <w:tcPr>
            <w:tcW w:w="1898" w:type="dxa"/>
            <w:shd w:val="clear" w:color="auto" w:fill="D9D9D9"/>
          </w:tcPr>
          <w:p w:rsidR="00672F17" w:rsidRPr="00A362A0" w:rsidRDefault="00672F17" w:rsidP="008B4463">
            <w:pPr>
              <w:spacing w:before="0" w:after="0"/>
              <w:jc w:val="left"/>
              <w:rPr>
                <w:rFonts w:ascii="Century Gothic" w:hAnsi="Century Gothic" w:cs="Arial"/>
                <w:color w:val="000000"/>
                <w:sz w:val="24"/>
                <w:lang w:val="en-ZA"/>
              </w:rPr>
            </w:pPr>
          </w:p>
        </w:tc>
      </w:tr>
      <w:tr w:rsidR="00672F17" w:rsidRPr="00A362A0" w:rsidTr="008B4463">
        <w:trPr>
          <w:jc w:val="center"/>
        </w:trPr>
        <w:tc>
          <w:tcPr>
            <w:tcW w:w="3034" w:type="dxa"/>
          </w:tcPr>
          <w:p w:rsidR="00672F17" w:rsidRPr="00A362A0" w:rsidRDefault="00672F17" w:rsidP="008B4463">
            <w:pPr>
              <w:spacing w:before="0" w:after="0"/>
              <w:rPr>
                <w:rFonts w:ascii="Century Gothic" w:hAnsi="Century Gothic" w:cs="Arial"/>
                <w:b/>
                <w:color w:val="000000"/>
                <w:sz w:val="24"/>
                <w:lang w:val="en-ZA"/>
              </w:rPr>
            </w:pPr>
            <w:r w:rsidRPr="00A362A0">
              <w:rPr>
                <w:rFonts w:ascii="Century Gothic" w:hAnsi="Century Gothic" w:cs="Arial"/>
                <w:b/>
                <w:color w:val="000000"/>
                <w:sz w:val="24"/>
                <w:lang w:val="en-ZA"/>
              </w:rPr>
              <w:t>Ability of the learner to:</w:t>
            </w:r>
          </w:p>
        </w:tc>
        <w:tc>
          <w:tcPr>
            <w:tcW w:w="2065" w:type="dxa"/>
          </w:tcPr>
          <w:p w:rsidR="00672F17" w:rsidRPr="00A362A0" w:rsidRDefault="00672F17" w:rsidP="008B4463">
            <w:pPr>
              <w:spacing w:before="0" w:after="0"/>
              <w:jc w:val="left"/>
              <w:rPr>
                <w:rFonts w:ascii="Century Gothic" w:hAnsi="Century Gothic" w:cs="Arial"/>
                <w:color w:val="000000"/>
                <w:sz w:val="24"/>
                <w:lang w:val="en-ZA"/>
              </w:rPr>
            </w:pPr>
          </w:p>
        </w:tc>
        <w:tc>
          <w:tcPr>
            <w:tcW w:w="2356" w:type="dxa"/>
          </w:tcPr>
          <w:p w:rsidR="00672F17" w:rsidRPr="00A362A0" w:rsidRDefault="00672F17" w:rsidP="008B4463">
            <w:pPr>
              <w:spacing w:before="0" w:after="0"/>
              <w:jc w:val="left"/>
              <w:rPr>
                <w:rFonts w:ascii="Century Gothic" w:hAnsi="Century Gothic" w:cs="Arial"/>
                <w:color w:val="000000"/>
                <w:sz w:val="24"/>
                <w:lang w:val="en-ZA"/>
              </w:rPr>
            </w:pPr>
          </w:p>
        </w:tc>
        <w:tc>
          <w:tcPr>
            <w:tcW w:w="1898" w:type="dxa"/>
          </w:tcPr>
          <w:p w:rsidR="00672F17" w:rsidRPr="00A362A0" w:rsidRDefault="00672F17" w:rsidP="008B4463">
            <w:pPr>
              <w:spacing w:before="0" w:after="0"/>
              <w:jc w:val="left"/>
              <w:rPr>
                <w:rFonts w:ascii="Century Gothic" w:hAnsi="Century Gothic" w:cs="Arial"/>
                <w:color w:val="000000"/>
                <w:sz w:val="24"/>
                <w:lang w:val="en-ZA"/>
              </w:rPr>
            </w:pPr>
          </w:p>
        </w:tc>
      </w:tr>
      <w:tr w:rsidR="00672F17" w:rsidRPr="00A362A0" w:rsidTr="008B4463">
        <w:trPr>
          <w:jc w:val="center"/>
        </w:trPr>
        <w:tc>
          <w:tcPr>
            <w:tcW w:w="3034" w:type="dxa"/>
          </w:tcPr>
          <w:p w:rsidR="00672F17" w:rsidRPr="00A362A0" w:rsidRDefault="00672F17" w:rsidP="008B4463">
            <w:pPr>
              <w:rPr>
                <w:rFonts w:ascii="Century Gothic" w:hAnsi="Century Gothic"/>
                <w:bCs/>
                <w:sz w:val="22"/>
                <w:szCs w:val="22"/>
                <w:lang w:val="en-ZA"/>
              </w:rPr>
            </w:pPr>
            <w:r w:rsidRPr="00A362A0">
              <w:rPr>
                <w:rFonts w:ascii="Century Gothic" w:hAnsi="Century Gothic"/>
                <w:bCs/>
                <w:sz w:val="22"/>
                <w:szCs w:val="22"/>
                <w:lang w:val="en-ZA"/>
              </w:rPr>
              <w:t xml:space="preserve"> </w:t>
            </w:r>
          </w:p>
        </w:tc>
        <w:tc>
          <w:tcPr>
            <w:tcW w:w="2065" w:type="dxa"/>
          </w:tcPr>
          <w:p w:rsidR="00672F17" w:rsidRPr="00A362A0" w:rsidRDefault="00672F17" w:rsidP="008B4463">
            <w:pPr>
              <w:spacing w:before="0" w:after="0"/>
              <w:jc w:val="left"/>
              <w:rPr>
                <w:rFonts w:ascii="Century Gothic" w:hAnsi="Century Gothic" w:cs="Arial"/>
                <w:color w:val="000000"/>
                <w:sz w:val="24"/>
                <w:lang w:val="en-ZA"/>
              </w:rPr>
            </w:pPr>
          </w:p>
        </w:tc>
        <w:tc>
          <w:tcPr>
            <w:tcW w:w="2356" w:type="dxa"/>
          </w:tcPr>
          <w:p w:rsidR="00672F17" w:rsidRPr="00A362A0" w:rsidRDefault="00672F17" w:rsidP="008B4463">
            <w:pPr>
              <w:spacing w:before="0" w:after="0"/>
              <w:jc w:val="left"/>
              <w:rPr>
                <w:rFonts w:ascii="Century Gothic" w:hAnsi="Century Gothic" w:cs="Arial"/>
                <w:color w:val="000000"/>
                <w:sz w:val="24"/>
                <w:lang w:val="en-ZA"/>
              </w:rPr>
            </w:pPr>
          </w:p>
        </w:tc>
        <w:tc>
          <w:tcPr>
            <w:tcW w:w="1898" w:type="dxa"/>
          </w:tcPr>
          <w:p w:rsidR="00672F17" w:rsidRPr="00A362A0" w:rsidRDefault="00672F17" w:rsidP="008B4463">
            <w:pPr>
              <w:spacing w:before="0" w:after="0"/>
              <w:jc w:val="left"/>
              <w:rPr>
                <w:rFonts w:ascii="Century Gothic" w:hAnsi="Century Gothic" w:cs="Arial"/>
                <w:color w:val="000000"/>
                <w:sz w:val="24"/>
                <w:lang w:val="en-ZA"/>
              </w:rPr>
            </w:pPr>
          </w:p>
        </w:tc>
      </w:tr>
      <w:tr w:rsidR="00672F17" w:rsidRPr="00A362A0" w:rsidTr="008B4463">
        <w:trPr>
          <w:jc w:val="center"/>
        </w:trPr>
        <w:tc>
          <w:tcPr>
            <w:tcW w:w="3034" w:type="dxa"/>
          </w:tcPr>
          <w:p w:rsidR="00672F17" w:rsidRPr="00A362A0" w:rsidRDefault="00672F17" w:rsidP="008B4463">
            <w:pPr>
              <w:spacing w:after="0"/>
              <w:rPr>
                <w:rFonts w:ascii="Century Gothic" w:hAnsi="Century Gothic" w:cs="Arial"/>
                <w:bCs/>
                <w:lang w:val="en-ZA"/>
              </w:rPr>
            </w:pPr>
          </w:p>
        </w:tc>
        <w:tc>
          <w:tcPr>
            <w:tcW w:w="2065" w:type="dxa"/>
          </w:tcPr>
          <w:p w:rsidR="00672F17" w:rsidRPr="00A362A0" w:rsidRDefault="00672F17" w:rsidP="008B4463">
            <w:pPr>
              <w:spacing w:before="0" w:after="0"/>
              <w:jc w:val="left"/>
              <w:rPr>
                <w:rFonts w:ascii="Century Gothic" w:hAnsi="Century Gothic" w:cs="Arial"/>
                <w:color w:val="000000"/>
                <w:sz w:val="24"/>
                <w:lang w:val="en-ZA"/>
              </w:rPr>
            </w:pPr>
          </w:p>
        </w:tc>
        <w:tc>
          <w:tcPr>
            <w:tcW w:w="2356" w:type="dxa"/>
          </w:tcPr>
          <w:p w:rsidR="00672F17" w:rsidRPr="00A362A0" w:rsidRDefault="00672F17" w:rsidP="008B4463">
            <w:pPr>
              <w:spacing w:before="0" w:after="0"/>
              <w:jc w:val="left"/>
              <w:rPr>
                <w:rFonts w:ascii="Century Gothic" w:hAnsi="Century Gothic" w:cs="Arial"/>
                <w:color w:val="000000"/>
                <w:sz w:val="24"/>
                <w:lang w:val="en-ZA"/>
              </w:rPr>
            </w:pPr>
          </w:p>
        </w:tc>
        <w:tc>
          <w:tcPr>
            <w:tcW w:w="1898" w:type="dxa"/>
          </w:tcPr>
          <w:p w:rsidR="00672F17" w:rsidRPr="00A362A0" w:rsidRDefault="00672F17" w:rsidP="008B4463">
            <w:pPr>
              <w:spacing w:before="0" w:after="0"/>
              <w:jc w:val="left"/>
              <w:rPr>
                <w:rFonts w:ascii="Century Gothic" w:hAnsi="Century Gothic" w:cs="Arial"/>
                <w:color w:val="000000"/>
                <w:sz w:val="24"/>
                <w:lang w:val="en-ZA"/>
              </w:rPr>
            </w:pPr>
          </w:p>
        </w:tc>
      </w:tr>
      <w:tr w:rsidR="00672F17" w:rsidRPr="00A362A0" w:rsidTr="008B4463">
        <w:trPr>
          <w:jc w:val="center"/>
        </w:trPr>
        <w:tc>
          <w:tcPr>
            <w:tcW w:w="3034" w:type="dxa"/>
          </w:tcPr>
          <w:p w:rsidR="00672F17" w:rsidRPr="00A362A0" w:rsidRDefault="00672F17" w:rsidP="008B4463">
            <w:pPr>
              <w:spacing w:after="0"/>
              <w:ind w:left="360"/>
              <w:rPr>
                <w:rFonts w:ascii="Century Gothic" w:hAnsi="Century Gothic" w:cs="Arial"/>
                <w:bCs/>
                <w:lang w:val="en-ZA"/>
              </w:rPr>
            </w:pPr>
          </w:p>
        </w:tc>
        <w:tc>
          <w:tcPr>
            <w:tcW w:w="2065" w:type="dxa"/>
          </w:tcPr>
          <w:p w:rsidR="00672F17" w:rsidRPr="00A362A0" w:rsidRDefault="00672F17" w:rsidP="008B4463">
            <w:pPr>
              <w:spacing w:before="0" w:after="0"/>
              <w:jc w:val="left"/>
              <w:rPr>
                <w:rFonts w:ascii="Century Gothic" w:hAnsi="Century Gothic" w:cs="Arial"/>
                <w:color w:val="000000"/>
                <w:sz w:val="24"/>
                <w:lang w:val="en-ZA"/>
              </w:rPr>
            </w:pPr>
          </w:p>
        </w:tc>
        <w:tc>
          <w:tcPr>
            <w:tcW w:w="2356" w:type="dxa"/>
          </w:tcPr>
          <w:p w:rsidR="00672F17" w:rsidRPr="00A362A0" w:rsidRDefault="00672F17" w:rsidP="008B4463">
            <w:pPr>
              <w:spacing w:before="0" w:after="0"/>
              <w:jc w:val="left"/>
              <w:rPr>
                <w:rFonts w:ascii="Century Gothic" w:hAnsi="Century Gothic" w:cs="Arial"/>
                <w:color w:val="000000"/>
                <w:sz w:val="24"/>
                <w:lang w:val="en-ZA"/>
              </w:rPr>
            </w:pPr>
          </w:p>
        </w:tc>
        <w:tc>
          <w:tcPr>
            <w:tcW w:w="1898" w:type="dxa"/>
          </w:tcPr>
          <w:p w:rsidR="00672F17" w:rsidRPr="00A362A0" w:rsidRDefault="00672F17" w:rsidP="008B4463">
            <w:pPr>
              <w:spacing w:before="0" w:after="0"/>
              <w:jc w:val="left"/>
              <w:rPr>
                <w:rFonts w:ascii="Century Gothic" w:hAnsi="Century Gothic" w:cs="Arial"/>
                <w:color w:val="000000"/>
                <w:sz w:val="24"/>
                <w:lang w:val="en-ZA"/>
              </w:rPr>
            </w:pPr>
          </w:p>
        </w:tc>
      </w:tr>
      <w:tr w:rsidR="00672F17" w:rsidRPr="00A362A0" w:rsidTr="008B4463">
        <w:trPr>
          <w:jc w:val="center"/>
        </w:trPr>
        <w:tc>
          <w:tcPr>
            <w:tcW w:w="3034" w:type="dxa"/>
          </w:tcPr>
          <w:p w:rsidR="00672F17" w:rsidRPr="00A362A0" w:rsidRDefault="00672F17" w:rsidP="008B4463">
            <w:pPr>
              <w:spacing w:after="0"/>
              <w:ind w:left="360"/>
              <w:rPr>
                <w:rFonts w:ascii="Century Gothic" w:hAnsi="Century Gothic" w:cs="Arial"/>
                <w:bCs/>
                <w:lang w:val="en-ZA"/>
              </w:rPr>
            </w:pPr>
          </w:p>
        </w:tc>
        <w:tc>
          <w:tcPr>
            <w:tcW w:w="2065" w:type="dxa"/>
          </w:tcPr>
          <w:p w:rsidR="00672F17" w:rsidRPr="00A362A0" w:rsidRDefault="00672F17" w:rsidP="008B4463">
            <w:pPr>
              <w:spacing w:before="0" w:after="0" w:line="360" w:lineRule="auto"/>
              <w:jc w:val="left"/>
              <w:rPr>
                <w:rFonts w:ascii="Century Gothic" w:hAnsi="Century Gothic" w:cs="Arial"/>
                <w:color w:val="000000"/>
                <w:sz w:val="24"/>
                <w:lang w:val="en-ZA"/>
              </w:rPr>
            </w:pPr>
          </w:p>
        </w:tc>
        <w:tc>
          <w:tcPr>
            <w:tcW w:w="2356" w:type="dxa"/>
          </w:tcPr>
          <w:p w:rsidR="00672F17" w:rsidRPr="00A362A0" w:rsidRDefault="00672F17" w:rsidP="008B4463">
            <w:pPr>
              <w:spacing w:before="0" w:after="0" w:line="360" w:lineRule="auto"/>
              <w:jc w:val="left"/>
              <w:rPr>
                <w:rFonts w:ascii="Century Gothic" w:hAnsi="Century Gothic" w:cs="Arial"/>
                <w:color w:val="000000"/>
                <w:sz w:val="24"/>
                <w:lang w:val="en-ZA"/>
              </w:rPr>
            </w:pPr>
          </w:p>
        </w:tc>
        <w:tc>
          <w:tcPr>
            <w:tcW w:w="1898" w:type="dxa"/>
          </w:tcPr>
          <w:p w:rsidR="00672F17" w:rsidRPr="00A362A0" w:rsidRDefault="00672F17" w:rsidP="008B4463">
            <w:pPr>
              <w:spacing w:before="0" w:after="0"/>
              <w:jc w:val="left"/>
              <w:rPr>
                <w:rFonts w:ascii="Century Gothic" w:hAnsi="Century Gothic" w:cs="Arial"/>
                <w:color w:val="000000"/>
                <w:sz w:val="24"/>
                <w:lang w:val="en-ZA"/>
              </w:rPr>
            </w:pPr>
          </w:p>
        </w:tc>
      </w:tr>
      <w:tr w:rsidR="00672F17" w:rsidRPr="00A362A0" w:rsidTr="008B4463">
        <w:trPr>
          <w:jc w:val="center"/>
        </w:trPr>
        <w:tc>
          <w:tcPr>
            <w:tcW w:w="3034" w:type="dxa"/>
          </w:tcPr>
          <w:p w:rsidR="00672F17" w:rsidRPr="00A362A0" w:rsidRDefault="00672F17" w:rsidP="008B4463">
            <w:pPr>
              <w:spacing w:after="0"/>
              <w:rPr>
                <w:rFonts w:ascii="Century Gothic" w:hAnsi="Century Gothic" w:cs="Arial"/>
                <w:bCs/>
                <w:lang w:val="en-ZA"/>
              </w:rPr>
            </w:pPr>
          </w:p>
        </w:tc>
        <w:tc>
          <w:tcPr>
            <w:tcW w:w="2065" w:type="dxa"/>
          </w:tcPr>
          <w:p w:rsidR="00672F17" w:rsidRPr="00A362A0" w:rsidRDefault="00672F17" w:rsidP="008B4463">
            <w:pPr>
              <w:spacing w:before="0" w:after="0" w:line="360" w:lineRule="auto"/>
              <w:jc w:val="left"/>
              <w:rPr>
                <w:rFonts w:ascii="Century Gothic" w:hAnsi="Century Gothic" w:cs="Arial"/>
                <w:color w:val="000000"/>
                <w:sz w:val="24"/>
                <w:lang w:val="en-ZA"/>
              </w:rPr>
            </w:pPr>
          </w:p>
        </w:tc>
        <w:tc>
          <w:tcPr>
            <w:tcW w:w="2356" w:type="dxa"/>
          </w:tcPr>
          <w:p w:rsidR="00672F17" w:rsidRPr="00A362A0" w:rsidRDefault="00672F17" w:rsidP="008B4463">
            <w:pPr>
              <w:spacing w:before="0" w:after="0" w:line="360" w:lineRule="auto"/>
              <w:jc w:val="left"/>
              <w:rPr>
                <w:rFonts w:ascii="Century Gothic" w:hAnsi="Century Gothic" w:cs="Arial"/>
                <w:color w:val="000000"/>
                <w:sz w:val="24"/>
                <w:lang w:val="en-ZA"/>
              </w:rPr>
            </w:pPr>
          </w:p>
        </w:tc>
        <w:tc>
          <w:tcPr>
            <w:tcW w:w="1898" w:type="dxa"/>
          </w:tcPr>
          <w:p w:rsidR="00672F17" w:rsidRPr="00A362A0" w:rsidRDefault="00672F17" w:rsidP="008B4463">
            <w:pPr>
              <w:spacing w:before="0" w:after="0"/>
              <w:jc w:val="left"/>
              <w:rPr>
                <w:rFonts w:ascii="Century Gothic" w:hAnsi="Century Gothic" w:cs="Arial"/>
                <w:color w:val="000000"/>
                <w:sz w:val="24"/>
                <w:lang w:val="en-ZA"/>
              </w:rPr>
            </w:pPr>
          </w:p>
        </w:tc>
      </w:tr>
      <w:tr w:rsidR="00672F17" w:rsidRPr="00A362A0" w:rsidTr="008B4463">
        <w:trPr>
          <w:jc w:val="center"/>
        </w:trPr>
        <w:tc>
          <w:tcPr>
            <w:tcW w:w="3034" w:type="dxa"/>
          </w:tcPr>
          <w:p w:rsidR="00672F17" w:rsidRPr="00A362A0" w:rsidRDefault="00672F17" w:rsidP="008B4463">
            <w:pPr>
              <w:spacing w:after="0"/>
              <w:rPr>
                <w:rFonts w:ascii="Century Gothic" w:hAnsi="Century Gothic" w:cs="Arial"/>
                <w:bCs/>
                <w:lang w:val="en-ZA"/>
              </w:rPr>
            </w:pPr>
          </w:p>
        </w:tc>
        <w:tc>
          <w:tcPr>
            <w:tcW w:w="2065" w:type="dxa"/>
          </w:tcPr>
          <w:p w:rsidR="00672F17" w:rsidRPr="00A362A0" w:rsidRDefault="00672F17" w:rsidP="008B4463">
            <w:pPr>
              <w:spacing w:before="0" w:after="0" w:line="360" w:lineRule="auto"/>
              <w:jc w:val="left"/>
              <w:rPr>
                <w:rFonts w:ascii="Century Gothic" w:hAnsi="Century Gothic" w:cs="Arial"/>
                <w:color w:val="000000"/>
                <w:sz w:val="24"/>
                <w:lang w:val="en-ZA"/>
              </w:rPr>
            </w:pPr>
          </w:p>
        </w:tc>
        <w:tc>
          <w:tcPr>
            <w:tcW w:w="2356" w:type="dxa"/>
          </w:tcPr>
          <w:p w:rsidR="00672F17" w:rsidRPr="00A362A0" w:rsidRDefault="00672F17" w:rsidP="008B4463">
            <w:pPr>
              <w:spacing w:before="0" w:after="0" w:line="360" w:lineRule="auto"/>
              <w:jc w:val="left"/>
              <w:rPr>
                <w:rFonts w:ascii="Century Gothic" w:hAnsi="Century Gothic" w:cs="Arial"/>
                <w:color w:val="000000"/>
                <w:sz w:val="24"/>
                <w:lang w:val="en-ZA"/>
              </w:rPr>
            </w:pPr>
          </w:p>
        </w:tc>
        <w:tc>
          <w:tcPr>
            <w:tcW w:w="1898" w:type="dxa"/>
          </w:tcPr>
          <w:p w:rsidR="00672F17" w:rsidRPr="00A362A0" w:rsidRDefault="00672F17" w:rsidP="008B4463">
            <w:pPr>
              <w:spacing w:before="0" w:after="0"/>
              <w:jc w:val="left"/>
              <w:rPr>
                <w:rFonts w:ascii="Century Gothic" w:hAnsi="Century Gothic" w:cs="Arial"/>
                <w:color w:val="000000"/>
                <w:sz w:val="24"/>
                <w:lang w:val="en-ZA"/>
              </w:rPr>
            </w:pPr>
          </w:p>
        </w:tc>
      </w:tr>
    </w:tbl>
    <w:p w:rsidR="00672F17" w:rsidRPr="00A362A0" w:rsidRDefault="00672F17" w:rsidP="00672F17">
      <w:pPr>
        <w:rPr>
          <w:rFonts w:ascii="Century Gothic" w:hAnsi="Century Gothic"/>
          <w:lang w:val="en-ZA"/>
        </w:rPr>
      </w:pPr>
    </w:p>
    <w:tbl>
      <w:tblPr>
        <w:tblW w:w="935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56"/>
        <w:gridCol w:w="3359"/>
        <w:gridCol w:w="3138"/>
      </w:tblGrid>
      <w:tr w:rsidR="00672F17" w:rsidRPr="00A362A0" w:rsidTr="008B4463">
        <w:trPr>
          <w:jc w:val="center"/>
        </w:trPr>
        <w:tc>
          <w:tcPr>
            <w:tcW w:w="9353" w:type="dxa"/>
            <w:gridSpan w:val="3"/>
          </w:tcPr>
          <w:p w:rsidR="00672F17" w:rsidRPr="00A362A0" w:rsidRDefault="00672F17" w:rsidP="008B4463">
            <w:pPr>
              <w:spacing w:before="0" w:after="0"/>
              <w:jc w:val="left"/>
              <w:rPr>
                <w:rFonts w:ascii="Century Gothic" w:hAnsi="Century Gothic" w:cs="Arial"/>
                <w:b/>
                <w:color w:val="000000"/>
                <w:sz w:val="22"/>
                <w:szCs w:val="22"/>
                <w:lang w:val="en-ZA"/>
              </w:rPr>
            </w:pPr>
            <w:r w:rsidRPr="00A362A0">
              <w:rPr>
                <w:rFonts w:ascii="Century Gothic" w:hAnsi="Century Gothic" w:cs="Arial"/>
                <w:b/>
                <w:color w:val="000000"/>
                <w:sz w:val="22"/>
                <w:szCs w:val="22"/>
                <w:lang w:val="en-ZA"/>
              </w:rPr>
              <w:t>GENERAL COMMENTS OF OBSERVER:</w:t>
            </w:r>
          </w:p>
          <w:p w:rsidR="00672F17" w:rsidRPr="00A362A0" w:rsidRDefault="00672F17" w:rsidP="008B4463">
            <w:pPr>
              <w:spacing w:before="0" w:after="0"/>
              <w:jc w:val="left"/>
              <w:rPr>
                <w:rFonts w:ascii="Century Gothic" w:hAnsi="Century Gothic" w:cs="Arial"/>
                <w:b/>
                <w:color w:val="000000"/>
                <w:sz w:val="22"/>
                <w:szCs w:val="22"/>
                <w:lang w:val="en-ZA"/>
              </w:rPr>
            </w:pPr>
          </w:p>
          <w:p w:rsidR="00672F17" w:rsidRPr="00A362A0" w:rsidRDefault="00672F17" w:rsidP="008B4463">
            <w:pPr>
              <w:spacing w:before="0" w:after="0"/>
              <w:jc w:val="left"/>
              <w:rPr>
                <w:rFonts w:ascii="Century Gothic" w:hAnsi="Century Gothic" w:cs="Arial"/>
                <w:b/>
                <w:color w:val="000000"/>
                <w:sz w:val="24"/>
                <w:lang w:val="en-ZA"/>
              </w:rPr>
            </w:pPr>
          </w:p>
          <w:p w:rsidR="00672F17" w:rsidRPr="00A362A0" w:rsidRDefault="00672F17" w:rsidP="008B4463">
            <w:pPr>
              <w:spacing w:before="0" w:after="0"/>
              <w:jc w:val="left"/>
              <w:rPr>
                <w:rFonts w:ascii="Century Gothic" w:hAnsi="Century Gothic" w:cs="Arial"/>
                <w:b/>
                <w:color w:val="000000"/>
                <w:sz w:val="24"/>
                <w:lang w:val="en-ZA"/>
              </w:rPr>
            </w:pPr>
          </w:p>
          <w:p w:rsidR="00672F17" w:rsidRPr="00A362A0" w:rsidRDefault="00672F17" w:rsidP="008B4463">
            <w:pPr>
              <w:spacing w:before="0" w:after="0"/>
              <w:jc w:val="left"/>
              <w:rPr>
                <w:rFonts w:ascii="Century Gothic" w:hAnsi="Century Gothic" w:cs="Arial"/>
                <w:b/>
                <w:color w:val="000000"/>
                <w:sz w:val="24"/>
                <w:lang w:val="en-ZA"/>
              </w:rPr>
            </w:pPr>
          </w:p>
          <w:p w:rsidR="00672F17" w:rsidRPr="00A362A0" w:rsidRDefault="00672F17" w:rsidP="008B4463">
            <w:pPr>
              <w:spacing w:before="0" w:after="0"/>
              <w:jc w:val="left"/>
              <w:rPr>
                <w:rFonts w:ascii="Century Gothic" w:hAnsi="Century Gothic" w:cs="Arial"/>
                <w:b/>
                <w:color w:val="000000"/>
                <w:sz w:val="24"/>
                <w:lang w:val="en-ZA"/>
              </w:rPr>
            </w:pPr>
          </w:p>
          <w:p w:rsidR="00672F17" w:rsidRPr="00A362A0" w:rsidRDefault="00672F17" w:rsidP="008B4463">
            <w:pPr>
              <w:spacing w:before="0" w:after="0"/>
              <w:jc w:val="left"/>
              <w:rPr>
                <w:rFonts w:ascii="Century Gothic" w:hAnsi="Century Gothic" w:cs="Arial"/>
                <w:b/>
                <w:color w:val="000000"/>
                <w:sz w:val="24"/>
                <w:lang w:val="en-ZA"/>
              </w:rPr>
            </w:pPr>
          </w:p>
          <w:p w:rsidR="00672F17" w:rsidRPr="00A362A0" w:rsidRDefault="00672F17" w:rsidP="008B4463">
            <w:pPr>
              <w:spacing w:before="0" w:after="0"/>
              <w:jc w:val="left"/>
              <w:rPr>
                <w:rFonts w:ascii="Century Gothic" w:hAnsi="Century Gothic" w:cs="Arial"/>
                <w:b/>
                <w:color w:val="000000"/>
                <w:sz w:val="24"/>
                <w:lang w:val="en-ZA"/>
              </w:rPr>
            </w:pPr>
          </w:p>
        </w:tc>
      </w:tr>
      <w:tr w:rsidR="00672F17" w:rsidRPr="00A362A0" w:rsidTr="008B4463">
        <w:trPr>
          <w:jc w:val="center"/>
        </w:trPr>
        <w:tc>
          <w:tcPr>
            <w:tcW w:w="2856" w:type="dxa"/>
          </w:tcPr>
          <w:p w:rsidR="00672F17" w:rsidRPr="00A362A0" w:rsidRDefault="00672F17" w:rsidP="008B4463">
            <w:pPr>
              <w:spacing w:before="0" w:after="0"/>
              <w:jc w:val="left"/>
              <w:rPr>
                <w:rFonts w:ascii="Century Gothic" w:hAnsi="Century Gothic" w:cs="Arial"/>
                <w:b/>
                <w:color w:val="000000"/>
                <w:sz w:val="24"/>
                <w:lang w:val="en-ZA"/>
              </w:rPr>
            </w:pPr>
            <w:r w:rsidRPr="00A362A0">
              <w:rPr>
                <w:rFonts w:ascii="Century Gothic" w:hAnsi="Century Gothic" w:cs="Arial"/>
                <w:b/>
                <w:color w:val="000000"/>
                <w:sz w:val="22"/>
                <w:szCs w:val="22"/>
                <w:lang w:val="en-ZA"/>
              </w:rPr>
              <w:t xml:space="preserve">Assessor Name </w:t>
            </w:r>
          </w:p>
          <w:p w:rsidR="00672F17" w:rsidRPr="00A362A0" w:rsidRDefault="00672F17" w:rsidP="008B4463">
            <w:pPr>
              <w:spacing w:before="0" w:after="0"/>
              <w:jc w:val="left"/>
              <w:rPr>
                <w:rFonts w:ascii="Century Gothic" w:hAnsi="Century Gothic" w:cs="Arial"/>
                <w:b/>
                <w:color w:val="000000"/>
                <w:sz w:val="24"/>
                <w:lang w:val="en-ZA"/>
              </w:rPr>
            </w:pPr>
          </w:p>
          <w:p w:rsidR="00672F17" w:rsidRPr="00A362A0" w:rsidRDefault="00672F17" w:rsidP="008B4463">
            <w:pPr>
              <w:spacing w:before="0" w:after="0"/>
              <w:jc w:val="left"/>
              <w:rPr>
                <w:rFonts w:ascii="Century Gothic" w:hAnsi="Century Gothic" w:cs="Arial"/>
                <w:b/>
                <w:color w:val="000000"/>
                <w:sz w:val="24"/>
                <w:lang w:val="en-ZA"/>
              </w:rPr>
            </w:pPr>
            <w:r w:rsidRPr="00A362A0">
              <w:rPr>
                <w:rFonts w:ascii="Century Gothic" w:hAnsi="Century Gothic" w:cs="Arial"/>
                <w:b/>
                <w:color w:val="000000"/>
                <w:sz w:val="22"/>
                <w:szCs w:val="22"/>
                <w:lang w:val="en-ZA"/>
              </w:rPr>
              <w:t>………………………………</w:t>
            </w:r>
          </w:p>
        </w:tc>
        <w:tc>
          <w:tcPr>
            <w:tcW w:w="3359" w:type="dxa"/>
          </w:tcPr>
          <w:p w:rsidR="00672F17" w:rsidRPr="00A362A0" w:rsidRDefault="00672F17" w:rsidP="008B4463">
            <w:pPr>
              <w:spacing w:before="0" w:after="0"/>
              <w:jc w:val="left"/>
              <w:rPr>
                <w:rFonts w:ascii="Century Gothic" w:hAnsi="Century Gothic" w:cs="Arial"/>
                <w:b/>
                <w:color w:val="000000"/>
                <w:sz w:val="24"/>
                <w:lang w:val="en-ZA"/>
              </w:rPr>
            </w:pPr>
            <w:r w:rsidRPr="00A362A0">
              <w:rPr>
                <w:rFonts w:ascii="Century Gothic" w:hAnsi="Century Gothic" w:cs="Arial"/>
                <w:b/>
                <w:color w:val="000000"/>
                <w:sz w:val="22"/>
                <w:szCs w:val="22"/>
                <w:lang w:val="en-ZA"/>
              </w:rPr>
              <w:t xml:space="preserve">Signature </w:t>
            </w:r>
          </w:p>
          <w:p w:rsidR="00672F17" w:rsidRPr="00A362A0" w:rsidRDefault="00672F17" w:rsidP="008B4463">
            <w:pPr>
              <w:spacing w:before="0" w:after="0"/>
              <w:jc w:val="left"/>
              <w:rPr>
                <w:rFonts w:ascii="Century Gothic" w:hAnsi="Century Gothic" w:cs="Arial"/>
                <w:b/>
                <w:color w:val="000000"/>
                <w:sz w:val="24"/>
                <w:lang w:val="en-ZA"/>
              </w:rPr>
            </w:pPr>
          </w:p>
          <w:p w:rsidR="00672F17" w:rsidRPr="00A362A0" w:rsidRDefault="00672F17" w:rsidP="008B4463">
            <w:pPr>
              <w:spacing w:before="0" w:after="0"/>
              <w:jc w:val="left"/>
              <w:rPr>
                <w:rFonts w:ascii="Century Gothic" w:hAnsi="Century Gothic" w:cs="Arial"/>
                <w:b/>
                <w:color w:val="000000"/>
                <w:sz w:val="24"/>
                <w:lang w:val="en-ZA"/>
              </w:rPr>
            </w:pPr>
            <w:r w:rsidRPr="00A362A0">
              <w:rPr>
                <w:rFonts w:ascii="Century Gothic" w:hAnsi="Century Gothic" w:cs="Arial"/>
                <w:b/>
                <w:color w:val="000000"/>
                <w:sz w:val="22"/>
                <w:szCs w:val="22"/>
                <w:lang w:val="en-ZA"/>
              </w:rPr>
              <w:t>…………………………………….</w:t>
            </w:r>
          </w:p>
        </w:tc>
        <w:tc>
          <w:tcPr>
            <w:tcW w:w="3138" w:type="dxa"/>
          </w:tcPr>
          <w:p w:rsidR="00672F17" w:rsidRPr="00A362A0" w:rsidRDefault="00672F17" w:rsidP="008B4463">
            <w:pPr>
              <w:spacing w:before="0" w:after="0"/>
              <w:jc w:val="left"/>
              <w:rPr>
                <w:rFonts w:ascii="Century Gothic" w:hAnsi="Century Gothic" w:cs="Arial"/>
                <w:b/>
                <w:color w:val="000000"/>
                <w:sz w:val="22"/>
                <w:szCs w:val="22"/>
                <w:lang w:val="en-ZA"/>
              </w:rPr>
            </w:pPr>
            <w:r w:rsidRPr="00A362A0">
              <w:rPr>
                <w:rFonts w:ascii="Century Gothic" w:hAnsi="Century Gothic" w:cs="Arial"/>
                <w:b/>
                <w:color w:val="000000"/>
                <w:sz w:val="22"/>
                <w:szCs w:val="22"/>
                <w:lang w:val="en-ZA"/>
              </w:rPr>
              <w:t>Date</w:t>
            </w:r>
          </w:p>
          <w:p w:rsidR="00672F17" w:rsidRPr="00A362A0" w:rsidRDefault="00672F17" w:rsidP="008B4463">
            <w:pPr>
              <w:spacing w:before="0" w:after="0"/>
              <w:jc w:val="left"/>
              <w:rPr>
                <w:rFonts w:ascii="Century Gothic" w:hAnsi="Century Gothic" w:cs="Arial"/>
                <w:b/>
                <w:color w:val="000000"/>
                <w:sz w:val="22"/>
                <w:szCs w:val="22"/>
                <w:lang w:val="en-ZA"/>
              </w:rPr>
            </w:pPr>
          </w:p>
          <w:p w:rsidR="00672F17" w:rsidRPr="00A362A0" w:rsidRDefault="00672F17" w:rsidP="008B4463">
            <w:pPr>
              <w:spacing w:before="0" w:after="0"/>
              <w:jc w:val="left"/>
              <w:rPr>
                <w:rFonts w:ascii="Century Gothic" w:hAnsi="Century Gothic" w:cs="Arial"/>
                <w:b/>
                <w:color w:val="000000"/>
                <w:sz w:val="24"/>
                <w:lang w:val="en-ZA"/>
              </w:rPr>
            </w:pPr>
            <w:r w:rsidRPr="00A362A0">
              <w:rPr>
                <w:rFonts w:ascii="Century Gothic" w:hAnsi="Century Gothic" w:cs="Arial"/>
                <w:b/>
                <w:color w:val="000000"/>
                <w:sz w:val="22"/>
                <w:szCs w:val="22"/>
                <w:lang w:val="en-ZA"/>
              </w:rPr>
              <w:t>………………………………….</w:t>
            </w:r>
          </w:p>
        </w:tc>
      </w:tr>
    </w:tbl>
    <w:p w:rsidR="0086502B" w:rsidRDefault="0086502B" w:rsidP="00672F17">
      <w:pPr>
        <w:rPr>
          <w:rFonts w:ascii="Century Gothic" w:hAnsi="Century Gothic"/>
          <w:lang w:val="en-ZA"/>
        </w:rPr>
      </w:pPr>
    </w:p>
    <w:p w:rsidR="000F317D" w:rsidRDefault="000F317D">
      <w:pPr>
        <w:spacing w:before="0" w:after="160" w:line="259" w:lineRule="auto"/>
        <w:jc w:val="left"/>
        <w:rPr>
          <w:rFonts w:ascii="Century Gothic" w:hAnsi="Century Gothic"/>
          <w:lang w:val="en-ZA"/>
        </w:rPr>
      </w:pPr>
      <w:r>
        <w:rPr>
          <w:rFonts w:ascii="Century Gothic" w:hAnsi="Century Gothic"/>
          <w:lang w:val="en-ZA"/>
        </w:rPr>
        <w:br w:type="page"/>
      </w:r>
    </w:p>
    <w:p w:rsidR="000F317D" w:rsidRDefault="000F317D" w:rsidP="00FF2345">
      <w:pPr>
        <w:pStyle w:val="Heading1"/>
        <w:framePr w:wrap="around"/>
        <w:jc w:val="left"/>
        <w:rPr>
          <w:lang w:val="en-ZA"/>
        </w:rPr>
      </w:pPr>
      <w:r w:rsidRPr="000F317D">
        <w:rPr>
          <w:lang w:val="en-ZA"/>
        </w:rPr>
        <w:lastRenderedPageBreak/>
        <w:t>PM-02-PS04: Identify raw materials required for cover fitting operations using the correct terminology</w:t>
      </w:r>
    </w:p>
    <w:p w:rsidR="000F317D" w:rsidRPr="00A362A0" w:rsidRDefault="000F317D" w:rsidP="000F317D">
      <w:pPr>
        <w:rPr>
          <w:rFonts w:ascii="Century Gothic" w:hAnsi="Century Gothic"/>
          <w:lang w:val="en-ZA"/>
        </w:rPr>
      </w:pPr>
    </w:p>
    <w:p w:rsidR="000F317D" w:rsidRPr="00894BC0" w:rsidRDefault="000F317D" w:rsidP="000F317D">
      <w:pPr>
        <w:rPr>
          <w:rFonts w:ascii="Century Gothic" w:hAnsi="Century Gothic"/>
          <w:b/>
          <w:sz w:val="22"/>
          <w:szCs w:val="22"/>
          <w:lang w:val="en-ZA"/>
        </w:rPr>
      </w:pPr>
      <w:r w:rsidRPr="00894BC0">
        <w:rPr>
          <w:rFonts w:ascii="Century Gothic" w:hAnsi="Century Gothic"/>
          <w:b/>
          <w:sz w:val="22"/>
          <w:szCs w:val="22"/>
          <w:lang w:val="en-ZA"/>
        </w:rPr>
        <w:t>Scope of Practical Skill</w:t>
      </w:r>
    </w:p>
    <w:p w:rsidR="000F317D" w:rsidRPr="002E71DC" w:rsidRDefault="000F317D" w:rsidP="000F317D">
      <w:pPr>
        <w:rPr>
          <w:rFonts w:ascii="Century Gothic" w:hAnsi="Century Gothic"/>
          <w:sz w:val="22"/>
          <w:szCs w:val="22"/>
          <w:lang w:val="en-ZA"/>
        </w:rPr>
      </w:pPr>
      <w:r w:rsidRPr="000F317D">
        <w:rPr>
          <w:rFonts w:ascii="Century Gothic" w:hAnsi="Century Gothic"/>
          <w:sz w:val="22"/>
          <w:szCs w:val="22"/>
          <w:lang w:val="en-ZA"/>
        </w:rPr>
        <w:t>Given a range of specifications including technical drawings, written instructions, a range of samples and prototypes of upholstered furniture, prepared furniture frames including dining room seats, arm chairs, sofas, corner units, ottomans and foot stools, and prepared covers for the frames, the learner must be able to:</w:t>
      </w:r>
    </w:p>
    <w:p w:rsidR="000F317D" w:rsidRPr="004234B7" w:rsidRDefault="000F317D" w:rsidP="004234B7">
      <w:pPr>
        <w:pStyle w:val="ListParagraph"/>
        <w:numPr>
          <w:ilvl w:val="0"/>
          <w:numId w:val="17"/>
        </w:numPr>
        <w:rPr>
          <w:rFonts w:ascii="Century Gothic" w:hAnsi="Century Gothic"/>
          <w:sz w:val="22"/>
          <w:szCs w:val="22"/>
          <w:lang w:val="en-ZA"/>
        </w:rPr>
      </w:pPr>
      <w:r w:rsidRPr="004234B7">
        <w:rPr>
          <w:rFonts w:ascii="Century Gothic" w:hAnsi="Century Gothic"/>
          <w:sz w:val="22"/>
          <w:szCs w:val="22"/>
          <w:lang w:val="en-ZA"/>
        </w:rPr>
        <w:t>PA0401 Interpret specifications and identify the specified prepared frames</w:t>
      </w:r>
    </w:p>
    <w:p w:rsidR="000F317D" w:rsidRPr="004234B7" w:rsidRDefault="000F317D" w:rsidP="004234B7">
      <w:pPr>
        <w:pStyle w:val="ListParagraph"/>
        <w:numPr>
          <w:ilvl w:val="0"/>
          <w:numId w:val="17"/>
        </w:numPr>
        <w:rPr>
          <w:rFonts w:ascii="Century Gothic" w:hAnsi="Century Gothic"/>
          <w:sz w:val="22"/>
          <w:szCs w:val="22"/>
          <w:lang w:val="en-ZA"/>
        </w:rPr>
      </w:pPr>
      <w:r w:rsidRPr="004234B7">
        <w:rPr>
          <w:rFonts w:ascii="Century Gothic" w:hAnsi="Century Gothic"/>
          <w:sz w:val="22"/>
          <w:szCs w:val="22"/>
          <w:lang w:val="en-ZA"/>
        </w:rPr>
        <w:t>PA0402 Interpret specifications and identify the specified prepared cover components for the frames</w:t>
      </w:r>
    </w:p>
    <w:p w:rsidR="000F317D" w:rsidRPr="004234B7" w:rsidRDefault="000F317D" w:rsidP="004234B7">
      <w:pPr>
        <w:pStyle w:val="ListParagraph"/>
        <w:numPr>
          <w:ilvl w:val="0"/>
          <w:numId w:val="17"/>
        </w:numPr>
        <w:rPr>
          <w:rFonts w:ascii="Century Gothic" w:hAnsi="Century Gothic"/>
          <w:sz w:val="22"/>
          <w:szCs w:val="22"/>
          <w:lang w:val="en-ZA"/>
        </w:rPr>
      </w:pPr>
      <w:r w:rsidRPr="004234B7">
        <w:rPr>
          <w:rFonts w:ascii="Century Gothic" w:hAnsi="Century Gothic"/>
          <w:sz w:val="22"/>
          <w:szCs w:val="22"/>
          <w:lang w:val="en-ZA"/>
        </w:rPr>
        <w:t>PA0403 Identify the specified bottom covers for the frames</w:t>
      </w:r>
    </w:p>
    <w:p w:rsidR="000F317D" w:rsidRDefault="000F317D" w:rsidP="000F317D">
      <w:pPr>
        <w:rPr>
          <w:rFonts w:ascii="Century Gothic" w:hAnsi="Century Gothic"/>
          <w:b/>
          <w:sz w:val="22"/>
          <w:szCs w:val="22"/>
          <w:lang w:val="en-ZA"/>
        </w:rPr>
      </w:pPr>
    </w:p>
    <w:p w:rsidR="000F317D" w:rsidRPr="0086502B" w:rsidRDefault="000F317D" w:rsidP="000F317D">
      <w:pPr>
        <w:rPr>
          <w:rFonts w:ascii="Century Gothic" w:hAnsi="Century Gothic"/>
          <w:sz w:val="22"/>
          <w:szCs w:val="22"/>
          <w:lang w:val="en-ZA"/>
        </w:rPr>
      </w:pPr>
      <w:r w:rsidRPr="0086502B">
        <w:rPr>
          <w:rFonts w:ascii="Century Gothic" w:hAnsi="Century Gothic"/>
          <w:b/>
          <w:sz w:val="22"/>
          <w:szCs w:val="22"/>
          <w:lang w:val="en-ZA"/>
        </w:rPr>
        <w:t>Applied Knowledge</w:t>
      </w:r>
    </w:p>
    <w:p w:rsidR="000F317D" w:rsidRPr="004234B7" w:rsidRDefault="000F317D" w:rsidP="004234B7">
      <w:pPr>
        <w:pStyle w:val="ListParagraph"/>
        <w:numPr>
          <w:ilvl w:val="0"/>
          <w:numId w:val="16"/>
        </w:numPr>
        <w:rPr>
          <w:rFonts w:ascii="Century Gothic" w:hAnsi="Century Gothic"/>
          <w:sz w:val="22"/>
          <w:szCs w:val="22"/>
          <w:lang w:val="en-ZA"/>
        </w:rPr>
      </w:pPr>
      <w:r w:rsidRPr="004234B7">
        <w:rPr>
          <w:rFonts w:ascii="Century Gothic" w:hAnsi="Century Gothic"/>
          <w:sz w:val="22"/>
          <w:szCs w:val="22"/>
          <w:lang w:val="en-ZA"/>
        </w:rPr>
        <w:t>AK0401 Numeracy and measuring skills</w:t>
      </w:r>
    </w:p>
    <w:p w:rsidR="000F317D" w:rsidRPr="004234B7" w:rsidRDefault="000F317D" w:rsidP="004234B7">
      <w:pPr>
        <w:pStyle w:val="ListParagraph"/>
        <w:numPr>
          <w:ilvl w:val="0"/>
          <w:numId w:val="16"/>
        </w:numPr>
        <w:rPr>
          <w:rFonts w:ascii="Century Gothic" w:hAnsi="Century Gothic"/>
          <w:sz w:val="22"/>
          <w:szCs w:val="22"/>
          <w:lang w:val="en-ZA"/>
        </w:rPr>
      </w:pPr>
      <w:r w:rsidRPr="004234B7">
        <w:rPr>
          <w:rFonts w:ascii="Century Gothic" w:hAnsi="Century Gothic"/>
          <w:sz w:val="22"/>
          <w:szCs w:val="22"/>
          <w:lang w:val="en-ZA"/>
        </w:rPr>
        <w:t>AK0402 Material selection and fault and defect identification</w:t>
      </w:r>
    </w:p>
    <w:p w:rsidR="000F317D" w:rsidRPr="004234B7" w:rsidRDefault="000F317D" w:rsidP="004234B7">
      <w:pPr>
        <w:pStyle w:val="ListParagraph"/>
        <w:numPr>
          <w:ilvl w:val="0"/>
          <w:numId w:val="16"/>
        </w:numPr>
        <w:rPr>
          <w:rFonts w:ascii="Century Gothic" w:hAnsi="Century Gothic"/>
          <w:sz w:val="22"/>
          <w:szCs w:val="22"/>
          <w:lang w:val="en-ZA"/>
        </w:rPr>
      </w:pPr>
      <w:r w:rsidRPr="004234B7">
        <w:rPr>
          <w:rFonts w:ascii="Century Gothic" w:hAnsi="Century Gothic"/>
          <w:sz w:val="22"/>
          <w:szCs w:val="22"/>
          <w:lang w:val="en-ZA"/>
        </w:rPr>
        <w:t>AK0403 Raw material specifications and components for cover fitting</w:t>
      </w:r>
    </w:p>
    <w:p w:rsidR="000F317D" w:rsidRDefault="000F317D" w:rsidP="000F317D">
      <w:pPr>
        <w:rPr>
          <w:rFonts w:ascii="Century Gothic" w:hAnsi="Century Gothic"/>
          <w:sz w:val="22"/>
          <w:szCs w:val="22"/>
          <w:lang w:val="en-ZA"/>
        </w:rPr>
      </w:pPr>
    </w:p>
    <w:p w:rsidR="000F317D" w:rsidRDefault="000F317D" w:rsidP="000F317D">
      <w:pPr>
        <w:rPr>
          <w:rFonts w:ascii="Century Gothic" w:hAnsi="Century Gothic"/>
          <w:b/>
          <w:sz w:val="22"/>
          <w:szCs w:val="22"/>
          <w:lang w:val="en-ZA"/>
        </w:rPr>
      </w:pPr>
      <w:r w:rsidRPr="0086502B">
        <w:rPr>
          <w:rFonts w:ascii="Century Gothic" w:hAnsi="Century Gothic"/>
          <w:b/>
          <w:sz w:val="22"/>
          <w:szCs w:val="22"/>
          <w:lang w:val="en-ZA"/>
        </w:rPr>
        <w:t>Internal Assessment Criteria</w:t>
      </w:r>
    </w:p>
    <w:p w:rsidR="000F317D" w:rsidRDefault="000F317D" w:rsidP="000F317D">
      <w:pPr>
        <w:rPr>
          <w:rFonts w:ascii="Century Gothic" w:hAnsi="Century Gothic"/>
          <w:b/>
          <w:sz w:val="22"/>
          <w:szCs w:val="22"/>
          <w:lang w:val="en-ZA"/>
        </w:rPr>
      </w:pPr>
    </w:p>
    <w:p w:rsidR="000F317D" w:rsidRPr="000F317D" w:rsidRDefault="000F317D" w:rsidP="000F317D">
      <w:pPr>
        <w:pStyle w:val="ListParagraph"/>
        <w:numPr>
          <w:ilvl w:val="0"/>
          <w:numId w:val="6"/>
        </w:numPr>
        <w:spacing w:before="0" w:after="160" w:line="259" w:lineRule="auto"/>
        <w:jc w:val="left"/>
        <w:rPr>
          <w:rFonts w:ascii="Century Gothic" w:hAnsi="Century Gothic"/>
          <w:sz w:val="22"/>
          <w:szCs w:val="22"/>
          <w:lang w:val="en-ZA"/>
        </w:rPr>
      </w:pPr>
      <w:r w:rsidRPr="000F317D">
        <w:rPr>
          <w:rFonts w:ascii="Century Gothic" w:hAnsi="Century Gothic"/>
          <w:sz w:val="22"/>
          <w:szCs w:val="22"/>
          <w:lang w:val="en-ZA"/>
        </w:rPr>
        <w:t>IAC0401 All the required raw materials are available and comply with specification</w:t>
      </w:r>
    </w:p>
    <w:p w:rsidR="004234B7" w:rsidRPr="004234B7" w:rsidRDefault="000F317D" w:rsidP="000F317D">
      <w:pPr>
        <w:pStyle w:val="ListParagraph"/>
        <w:numPr>
          <w:ilvl w:val="0"/>
          <w:numId w:val="6"/>
        </w:numPr>
        <w:spacing w:before="0" w:after="160" w:line="259" w:lineRule="auto"/>
        <w:jc w:val="left"/>
        <w:rPr>
          <w:rFonts w:ascii="Century Gothic" w:hAnsi="Century Gothic"/>
          <w:sz w:val="22"/>
          <w:lang w:val="en-ZA"/>
        </w:rPr>
      </w:pPr>
      <w:r w:rsidRPr="000F317D">
        <w:rPr>
          <w:rFonts w:ascii="Century Gothic" w:hAnsi="Century Gothic"/>
          <w:sz w:val="22"/>
          <w:szCs w:val="22"/>
          <w:lang w:val="en-ZA"/>
        </w:rPr>
        <w:t>IAC0402 Prepared frames inspected and faults and defects identified (wrong frame type supplied, prepared foundation design, shape and firmness faults)</w:t>
      </w:r>
    </w:p>
    <w:p w:rsidR="004234B7" w:rsidRPr="004234B7" w:rsidRDefault="004234B7" w:rsidP="004234B7">
      <w:pPr>
        <w:pStyle w:val="ListParagraph"/>
        <w:numPr>
          <w:ilvl w:val="0"/>
          <w:numId w:val="6"/>
        </w:numPr>
        <w:spacing w:before="0" w:after="160" w:line="259" w:lineRule="auto"/>
        <w:jc w:val="left"/>
        <w:rPr>
          <w:rFonts w:ascii="Century Gothic" w:hAnsi="Century Gothic"/>
          <w:sz w:val="22"/>
          <w:lang w:val="en-ZA"/>
        </w:rPr>
      </w:pPr>
      <w:r w:rsidRPr="004234B7">
        <w:rPr>
          <w:rFonts w:ascii="Century Gothic" w:hAnsi="Century Gothic"/>
          <w:sz w:val="22"/>
          <w:lang w:val="en-ZA"/>
        </w:rPr>
        <w:t>IAC0403 Prepared covers inspected and faults and defects identified, including type of covers supplied, quantity of covers, fabric type, sizes and seam allowances, fabric flaws, sewing faults, ties not attached or incorrectly attached, correct pattern matching, rail roading, and pile direction</w:t>
      </w:r>
    </w:p>
    <w:p w:rsidR="004234B7" w:rsidRPr="004234B7" w:rsidRDefault="004234B7" w:rsidP="004234B7">
      <w:pPr>
        <w:pStyle w:val="ListParagraph"/>
        <w:numPr>
          <w:ilvl w:val="0"/>
          <w:numId w:val="6"/>
        </w:numPr>
        <w:spacing w:before="0" w:after="160" w:line="259" w:lineRule="auto"/>
        <w:jc w:val="left"/>
        <w:rPr>
          <w:rFonts w:ascii="Century Gothic" w:hAnsi="Century Gothic"/>
          <w:sz w:val="22"/>
          <w:lang w:val="en-ZA"/>
        </w:rPr>
      </w:pPr>
      <w:r w:rsidRPr="004234B7">
        <w:rPr>
          <w:rFonts w:ascii="Century Gothic" w:hAnsi="Century Gothic"/>
          <w:sz w:val="22"/>
          <w:lang w:val="en-ZA"/>
        </w:rPr>
        <w:t>IAC0404 Covers turned inside out and checked that the components are marked using the correct abbreviations and symbols and positioning on the frame</w:t>
      </w:r>
    </w:p>
    <w:p w:rsidR="004234B7" w:rsidRPr="004234B7" w:rsidRDefault="004234B7" w:rsidP="004234B7">
      <w:pPr>
        <w:pStyle w:val="ListParagraph"/>
        <w:numPr>
          <w:ilvl w:val="0"/>
          <w:numId w:val="6"/>
        </w:numPr>
        <w:spacing w:before="0" w:after="160" w:line="259" w:lineRule="auto"/>
        <w:jc w:val="left"/>
        <w:rPr>
          <w:rFonts w:ascii="Century Gothic" w:hAnsi="Century Gothic"/>
          <w:sz w:val="22"/>
          <w:lang w:val="en-ZA"/>
        </w:rPr>
      </w:pPr>
      <w:r w:rsidRPr="004234B7">
        <w:rPr>
          <w:rFonts w:ascii="Century Gothic" w:hAnsi="Century Gothic"/>
          <w:sz w:val="22"/>
          <w:lang w:val="en-ZA"/>
        </w:rPr>
        <w:t>IAC0405 Specified frames are all available and meet the specifications</w:t>
      </w:r>
    </w:p>
    <w:p w:rsidR="004234B7" w:rsidRPr="004234B7" w:rsidRDefault="004234B7" w:rsidP="004234B7">
      <w:pPr>
        <w:pStyle w:val="ListParagraph"/>
        <w:numPr>
          <w:ilvl w:val="0"/>
          <w:numId w:val="6"/>
        </w:numPr>
        <w:spacing w:before="0" w:after="160" w:line="259" w:lineRule="auto"/>
        <w:jc w:val="left"/>
        <w:rPr>
          <w:rFonts w:ascii="Century Gothic" w:hAnsi="Century Gothic"/>
          <w:sz w:val="22"/>
          <w:lang w:val="en-ZA"/>
        </w:rPr>
      </w:pPr>
      <w:r w:rsidRPr="004234B7">
        <w:rPr>
          <w:rFonts w:ascii="Century Gothic" w:hAnsi="Century Gothic"/>
          <w:sz w:val="22"/>
          <w:lang w:val="en-ZA"/>
        </w:rPr>
        <w:t>IAC0406 All specified prepared cover components are available and meet the specifications</w:t>
      </w:r>
    </w:p>
    <w:p w:rsidR="00C81E49" w:rsidRDefault="004234B7" w:rsidP="004234B7">
      <w:pPr>
        <w:pStyle w:val="ListParagraph"/>
        <w:numPr>
          <w:ilvl w:val="0"/>
          <w:numId w:val="6"/>
        </w:numPr>
        <w:spacing w:before="0" w:after="160" w:line="259" w:lineRule="auto"/>
        <w:jc w:val="left"/>
        <w:rPr>
          <w:rFonts w:ascii="Century Gothic" w:hAnsi="Century Gothic"/>
          <w:sz w:val="22"/>
          <w:lang w:val="en-ZA"/>
        </w:rPr>
      </w:pPr>
      <w:r w:rsidRPr="004234B7">
        <w:rPr>
          <w:rFonts w:ascii="Century Gothic" w:hAnsi="Century Gothic"/>
          <w:sz w:val="22"/>
          <w:lang w:val="en-ZA"/>
        </w:rPr>
        <w:t>IAC0407 All specified bottom covers are available and meet the specifications</w:t>
      </w:r>
    </w:p>
    <w:p w:rsidR="00C81E49" w:rsidRDefault="00C81E49" w:rsidP="00C81E49">
      <w:pPr>
        <w:spacing w:before="0" w:after="160" w:line="259" w:lineRule="auto"/>
        <w:jc w:val="left"/>
        <w:rPr>
          <w:rFonts w:ascii="Century Gothic" w:hAnsi="Century Gothic"/>
          <w:sz w:val="22"/>
          <w:lang w:val="en-ZA"/>
        </w:rPr>
      </w:pPr>
    </w:p>
    <w:p w:rsidR="00C81E49" w:rsidRPr="004951F1" w:rsidRDefault="00C81E49" w:rsidP="00C81E49">
      <w:r w:rsidRPr="004951F1">
        <w:lastRenderedPageBreak/>
        <w:t>Introduction to PM-02-PS04: Identify Raw Materials Required for Cover Fitting Operations Using the Correct Terminology</w:t>
      </w:r>
    </w:p>
    <w:p w:rsidR="00C81E49" w:rsidRPr="004951F1" w:rsidRDefault="00C81E49" w:rsidP="00C81E49"/>
    <w:p w:rsidR="00C81E49" w:rsidRPr="004951F1" w:rsidRDefault="00C81E49" w:rsidP="00C81E49">
      <w:r w:rsidRPr="004951F1">
        <w:t xml:space="preserve"> Scope of Practical Skill</w:t>
      </w:r>
    </w:p>
    <w:p w:rsidR="00C81E49" w:rsidRPr="004951F1" w:rsidRDefault="00C81E49" w:rsidP="00C81E49"/>
    <w:p w:rsidR="00C81E49" w:rsidRPr="004951F1" w:rsidRDefault="00C81E49" w:rsidP="00C81E49">
      <w:r w:rsidRPr="004951F1">
        <w:t>In the intricate and detailed field of upholstery, the precision with which materials are selected and prepared can significantly influence the quality and durability of the finished product. PM-02-PS04 is designed to equip learners with the essential skills needed to accurately interpret specifications and identify the raw materials required for cover fitting operations. Mastery of this skill ensures that upholstered furniture not only meets aesthetic standards but also adheres to functional requirements.</w:t>
      </w:r>
    </w:p>
    <w:p w:rsidR="00C81E49" w:rsidRPr="004951F1" w:rsidRDefault="00C81E49" w:rsidP="00C81E49"/>
    <w:p w:rsidR="00C81E49" w:rsidRPr="004951F1" w:rsidRDefault="00C81E49" w:rsidP="00C81E49">
      <w:r w:rsidRPr="004951F1">
        <w:t>Learners will engage with a variety of instructional materials, including technical drawings, written instructions, and actual samples and prototypes. They will apply their skills across several types of furniture pieces such as dining room seats, armchairs, sofas, corner units, ottomans, and footstools. This comprehensive approach allows learners to develop a broad understanding of the materials used in different types of furniture and the specifics of how these materials are implemented in professional upholstery work.</w:t>
      </w:r>
    </w:p>
    <w:p w:rsidR="00C81E49" w:rsidRPr="004951F1" w:rsidRDefault="00C81E49" w:rsidP="00C81E49"/>
    <w:p w:rsidR="00C81E49" w:rsidRPr="004951F1" w:rsidRDefault="00C81E49" w:rsidP="00C81E49">
      <w:r w:rsidRPr="004951F1">
        <w:t xml:space="preserve"> Learning Objectives</w:t>
      </w:r>
    </w:p>
    <w:p w:rsidR="00C81E49" w:rsidRPr="004951F1" w:rsidRDefault="00C81E49" w:rsidP="00C81E49"/>
    <w:p w:rsidR="00C81E49" w:rsidRPr="004951F1" w:rsidRDefault="00C81E49" w:rsidP="00C81E49">
      <w:r w:rsidRPr="004951F1">
        <w:t>Through guided instruction and practical application, learners will:</w:t>
      </w:r>
    </w:p>
    <w:p w:rsidR="00C81E49" w:rsidRPr="004951F1" w:rsidRDefault="00C81E49" w:rsidP="00C81E49"/>
    <w:p w:rsidR="00C81E49" w:rsidRPr="004951F1" w:rsidRDefault="00C81E49" w:rsidP="00C81E49">
      <w:r w:rsidRPr="004951F1">
        <w:t>- PA0401: Interpret Specifications for Frames</w:t>
      </w:r>
    </w:p>
    <w:p w:rsidR="00C81E49" w:rsidRPr="004951F1" w:rsidRDefault="00C81E49" w:rsidP="00C81E49">
      <w:r w:rsidRPr="004951F1">
        <w:t xml:space="preserve">  - Learners will be taught how to read and understand technical specifications and drawings to identify the specific frames prepared for upholstery. This includes recognising dimensions, materials used, and any special construction notes that affect the upholstery process.</w:t>
      </w:r>
    </w:p>
    <w:p w:rsidR="00C81E49" w:rsidRPr="004951F1" w:rsidRDefault="00C81E49" w:rsidP="00C81E49"/>
    <w:p w:rsidR="00C81E49" w:rsidRPr="004951F1" w:rsidRDefault="00C81E49" w:rsidP="00C81E49">
      <w:r w:rsidRPr="004951F1">
        <w:t>- PA0402: Identify Prepared Cover Components</w:t>
      </w:r>
    </w:p>
    <w:p w:rsidR="00C81E49" w:rsidRPr="004951F1" w:rsidRDefault="00C81E49" w:rsidP="00C81E49">
      <w:r w:rsidRPr="004951F1">
        <w:t xml:space="preserve">  - This objective focuses on interpreting specifications to identify correctly the components of prepared covers such as fabric types, dimensions, and special features like fire retardancy or water resistance. Learners will also learn how to match these components with the corresponding furniture frames.</w:t>
      </w:r>
    </w:p>
    <w:p w:rsidR="00C81E49" w:rsidRPr="004951F1" w:rsidRDefault="00C81E49" w:rsidP="00C81E49"/>
    <w:p w:rsidR="00C81E49" w:rsidRPr="004951F1" w:rsidRDefault="00C81E49" w:rsidP="00C81E49">
      <w:r w:rsidRPr="004951F1">
        <w:t>- PA0403: Identify Specified Bottom Covers</w:t>
      </w:r>
    </w:p>
    <w:p w:rsidR="00C81E49" w:rsidRPr="004951F1" w:rsidRDefault="00C81E49" w:rsidP="00C81E49">
      <w:r w:rsidRPr="004951F1">
        <w:t xml:space="preserve">  - Bottom covers, often overlooked in aesthetics but crucial for durability and structure, will be identified. Learners will understand how to choose suitable materials and sises for bottom covers that protect the underside of furniture from dust and damage while ensuring they fit seamlessly within design specifications.</w:t>
      </w:r>
    </w:p>
    <w:p w:rsidR="00C81E49" w:rsidRPr="004951F1" w:rsidRDefault="00C81E49" w:rsidP="00C81E49"/>
    <w:p w:rsidR="00C81E49" w:rsidRPr="004951F1" w:rsidRDefault="00C81E49" w:rsidP="00C81E49">
      <w:r w:rsidRPr="004951F1">
        <w:t xml:space="preserve"> Practical Implementation</w:t>
      </w:r>
    </w:p>
    <w:p w:rsidR="00C81E49" w:rsidRPr="004951F1" w:rsidRDefault="00C81E49" w:rsidP="00C81E49"/>
    <w:p w:rsidR="00C81E49" w:rsidRPr="004951F1" w:rsidRDefault="00C81E49" w:rsidP="00C81E49">
      <w:r w:rsidRPr="004951F1">
        <w:t>This module will involve both classroom-based theoretical learning and hands-on practical activities. Learners will use actual fabric samples, frames, and cover components to practice their skills. They will measure, cut, and match materials as specified in the technical documents to gain a real-world understanding of the importance of precision in upholstery.</w:t>
      </w:r>
    </w:p>
    <w:p w:rsidR="00C81E49" w:rsidRPr="004951F1" w:rsidRDefault="00C81E49" w:rsidP="00C81E49"/>
    <w:p w:rsidR="00C81E49" w:rsidRPr="004951F1" w:rsidRDefault="00C81E49" w:rsidP="00C81E49">
      <w:r w:rsidRPr="004951F1">
        <w:t>The knowledge and skills developed in PM-02-PS04 are crucial for anyone pursuing a career in furniture manufacturing and upholstery, providing them with the tools necessary to ensure high standards of quality and customer satisfaction in their work.</w:t>
      </w:r>
    </w:p>
    <w:p w:rsidR="00C81E49" w:rsidRPr="004951F1" w:rsidRDefault="00C81E49" w:rsidP="00C81E49">
      <w:r w:rsidRPr="004951F1">
        <w:br w:type="page"/>
      </w:r>
    </w:p>
    <w:p w:rsidR="00C81E49" w:rsidRPr="004951F1" w:rsidRDefault="00C81E49" w:rsidP="00C81E49">
      <w:r w:rsidRPr="004951F1">
        <w:lastRenderedPageBreak/>
        <w:t xml:space="preserve"> Practical Learning Content for PA0401: Interpret Specifications and Identify the Specified Prepared Frames</w:t>
      </w:r>
    </w:p>
    <w:p w:rsidR="00C81E49" w:rsidRPr="004951F1" w:rsidRDefault="00C81E49" w:rsidP="00C81E49"/>
    <w:p w:rsidR="00C81E49" w:rsidRPr="004951F1" w:rsidRDefault="00C81E49" w:rsidP="00C81E49">
      <w:r w:rsidRPr="004951F1">
        <w:t>The ability to accurately interpret specifications and identify prepared frames based on those specifications is essential for professionals in the furniture design and upholstery industry. This module provides detailed practical learning content to help learners master these skills, with examples to illustrate how to apply them effectively.</w:t>
      </w:r>
    </w:p>
    <w:p w:rsidR="00C81E49" w:rsidRPr="004951F1" w:rsidRDefault="00C81E49" w:rsidP="00C81E49"/>
    <w:p w:rsidR="00C81E49" w:rsidRPr="004951F1" w:rsidRDefault="00C81E49" w:rsidP="00C81E49">
      <w:r w:rsidRPr="004951F1">
        <w:t xml:space="preserve"> 1. Overview of Interpreting Specifications for Furniture Frames</w:t>
      </w:r>
    </w:p>
    <w:p w:rsidR="00C81E49" w:rsidRPr="004951F1" w:rsidRDefault="00C81E49" w:rsidP="00C81E49"/>
    <w:p w:rsidR="00C81E49" w:rsidRPr="004951F1" w:rsidRDefault="00C81E49" w:rsidP="00C81E49">
      <w:r w:rsidRPr="004951F1">
        <w:t>Understanding technical specifications is crucial for correctly identifying and preparing furniture frames. Specifications typically include detailed drawings, dimensions, material types, and other special requirements:</w:t>
      </w:r>
    </w:p>
    <w:p w:rsidR="00C81E49" w:rsidRPr="004951F1" w:rsidRDefault="00C81E49" w:rsidP="00C81E49"/>
    <w:p w:rsidR="00C81E49" w:rsidRPr="004951F1" w:rsidRDefault="00C81E49" w:rsidP="00C81E49">
      <w:r w:rsidRPr="004951F1">
        <w:t>- Technical Drawings: These provide a visual representation of the furniture frame, including dimensions and the relationship between different components.</w:t>
      </w:r>
    </w:p>
    <w:p w:rsidR="00C81E49" w:rsidRPr="004951F1" w:rsidRDefault="00C81E49" w:rsidP="00C81E49"/>
    <w:p w:rsidR="00C81E49" w:rsidRPr="004951F1" w:rsidRDefault="00C81E49" w:rsidP="00C81E49">
      <w:r w:rsidRPr="004951F1">
        <w:t>- Dimensions: Specifications will list the sise requirements for each part of the frame, often in both metric and imperial units.</w:t>
      </w:r>
    </w:p>
    <w:p w:rsidR="00C81E49" w:rsidRPr="004951F1" w:rsidRDefault="00C81E49" w:rsidP="00C81E49"/>
    <w:p w:rsidR="00C81E49" w:rsidRPr="004951F1" w:rsidRDefault="00C81E49" w:rsidP="00C81E49">
      <w:r w:rsidRPr="004951F1">
        <w:t>- Material Specifications: Details about the types of materials to be used, such as the specific grade of wood or type of metal.</w:t>
      </w:r>
    </w:p>
    <w:p w:rsidR="00C81E49" w:rsidRPr="004951F1" w:rsidRDefault="00C81E49" w:rsidP="00C81E49"/>
    <w:p w:rsidR="00C81E49" w:rsidRPr="004951F1" w:rsidRDefault="00C81E49" w:rsidP="00C81E49">
      <w:r w:rsidRPr="004951F1">
        <w:t>- Finishing Details: Information on the type of finish required, whether it involves staining, painting, or sealing.</w:t>
      </w:r>
    </w:p>
    <w:p w:rsidR="00C81E49" w:rsidRPr="004951F1" w:rsidRDefault="00C81E49" w:rsidP="00C81E49"/>
    <w:p w:rsidR="00C81E49" w:rsidRPr="004951F1" w:rsidRDefault="00C81E49" w:rsidP="00C81E49">
      <w:r w:rsidRPr="004951F1">
        <w:t xml:space="preserve"> 2. Practical Exercises</w:t>
      </w:r>
    </w:p>
    <w:p w:rsidR="00C81E49" w:rsidRPr="004951F1" w:rsidRDefault="00C81E49" w:rsidP="00C81E49"/>
    <w:p w:rsidR="00C81E49" w:rsidRPr="004951F1" w:rsidRDefault="00C81E49" w:rsidP="00C81E49">
      <w:r w:rsidRPr="004951F1">
        <w:t>Exercise 1: Specification Analysis</w:t>
      </w:r>
    </w:p>
    <w:p w:rsidR="00C81E49" w:rsidRPr="004951F1" w:rsidRDefault="00C81E49" w:rsidP="00C81E49">
      <w:r w:rsidRPr="004951F1">
        <w:t>- Task: Learners are provided with a set of specifications for a dining chair frame. They must analyse the specifications to identify all required materials and dimensions.</w:t>
      </w:r>
    </w:p>
    <w:p w:rsidR="00C81E49" w:rsidRPr="004951F1" w:rsidRDefault="00C81E49" w:rsidP="00C81E49">
      <w:r w:rsidRPr="004951F1">
        <w:t>- Objective: To develop the ability to read and understand detailed technical specifications and translate them into a list of materials and measurements needed for the frame.</w:t>
      </w:r>
    </w:p>
    <w:p w:rsidR="00C81E49" w:rsidRPr="004951F1" w:rsidRDefault="00C81E49" w:rsidP="00C81E49"/>
    <w:p w:rsidR="00C81E49" w:rsidRPr="004951F1" w:rsidRDefault="00C81E49" w:rsidP="00C81E49">
      <w:r w:rsidRPr="004951F1">
        <w:t>Exercise 2: Frame Identification Relay</w:t>
      </w:r>
    </w:p>
    <w:p w:rsidR="00C81E49" w:rsidRPr="004951F1" w:rsidRDefault="00C81E49" w:rsidP="00C81E49">
      <w:r w:rsidRPr="004951F1">
        <w:t>- Task: In a workshop setting, various types of furniture frames are displayed. Learners must use a set of specifications to identify which frame matches the provided details.</w:t>
      </w:r>
    </w:p>
    <w:p w:rsidR="00C81E49" w:rsidRPr="004951F1" w:rsidRDefault="00C81E49" w:rsidP="00C81E49">
      <w:r w:rsidRPr="004951F1">
        <w:lastRenderedPageBreak/>
        <w:t>- Objective: This exercise helps learners apply their analytical skills in a practical scenario, enhancing their ability to quickly and accurately identify furniture frames based on specific criteria.</w:t>
      </w:r>
    </w:p>
    <w:p w:rsidR="00C81E49" w:rsidRPr="004951F1" w:rsidRDefault="00C81E49" w:rsidP="00C81E49"/>
    <w:p w:rsidR="00C81E49" w:rsidRPr="004951F1" w:rsidRDefault="00C81E49" w:rsidP="00C81E49">
      <w:r w:rsidRPr="004951F1">
        <w:t xml:space="preserve"> 3. Real-World Application</w:t>
      </w:r>
    </w:p>
    <w:p w:rsidR="00C81E49" w:rsidRPr="004951F1" w:rsidRDefault="00C81E49" w:rsidP="00C81E49"/>
    <w:p w:rsidR="00C81E49" w:rsidRPr="004951F1" w:rsidRDefault="00C81E49" w:rsidP="00C81E49">
      <w:r w:rsidRPr="004951F1">
        <w:t>Field Trip: Arrange a visit to a furniture manufacturing plant where learners can observe how professionals interpret specifications and prepare frames for different types of furniture. This visit should include demonstrations of measuring, cutting, and assembling frames according to specifications.</w:t>
      </w:r>
    </w:p>
    <w:p w:rsidR="00C81E49" w:rsidRPr="004951F1" w:rsidRDefault="00C81E49" w:rsidP="00C81E49"/>
    <w:p w:rsidR="00C81E49" w:rsidRPr="004951F1" w:rsidRDefault="00C81E49" w:rsidP="00C81E49">
      <w:r w:rsidRPr="004951F1">
        <w:t>Group Project: Learners are divided into teams and given a project to design a furniture frame from scratch. They must create detailed specifications, including technical drawings and material lists, and then construct a prototype of the frame based on their designs.</w:t>
      </w:r>
    </w:p>
    <w:p w:rsidR="00C81E49" w:rsidRPr="004951F1" w:rsidRDefault="00C81E49" w:rsidP="00C81E49"/>
    <w:p w:rsidR="00C81E49" w:rsidRPr="004951F1" w:rsidRDefault="00C81E49" w:rsidP="00C81E49">
      <w:r w:rsidRPr="004951F1">
        <w:t xml:space="preserve"> 4. Evaluation and Feedback</w:t>
      </w:r>
    </w:p>
    <w:p w:rsidR="00C81E49" w:rsidRPr="004951F1" w:rsidRDefault="00C81E49" w:rsidP="00C81E49"/>
    <w:p w:rsidR="00C81E49" w:rsidRPr="004951F1" w:rsidRDefault="00C81E49" w:rsidP="00C81E49">
      <w:r w:rsidRPr="004951F1">
        <w:t>Rubric for Exercises:</w:t>
      </w:r>
    </w:p>
    <w:p w:rsidR="00C81E49" w:rsidRPr="004951F1" w:rsidRDefault="00C81E49" w:rsidP="00C81E49">
      <w:r w:rsidRPr="004951F1">
        <w:t>- Accuracy of Specification Analysis: How accurately learners can interpret specifications and identify correct materials and dimensions.</w:t>
      </w:r>
    </w:p>
    <w:p w:rsidR="00C81E49" w:rsidRPr="004951F1" w:rsidRDefault="00C81E49" w:rsidP="00C81E49">
      <w:r w:rsidRPr="004951F1">
        <w:t>- Effectiveness in Frame Identification: The ability to correctly match frames with their specifications in a practical setting.</w:t>
      </w:r>
    </w:p>
    <w:p w:rsidR="00C81E49" w:rsidRPr="004951F1" w:rsidRDefault="00C81E49" w:rsidP="00C81E49">
      <w:r w:rsidRPr="004951F1">
        <w:t>- Creativity and Precision in Design: Assessment of the group project based on the innovativeness of the design and the accuracy of the prototype construction.</w:t>
      </w:r>
    </w:p>
    <w:p w:rsidR="00C81E49" w:rsidRPr="004951F1" w:rsidRDefault="00C81E49" w:rsidP="00C81E49"/>
    <w:p w:rsidR="00C81E49" w:rsidRPr="004951F1" w:rsidRDefault="00C81E49" w:rsidP="00C81E49">
      <w:r w:rsidRPr="004951F1">
        <w:t>Through these educational activities, learners will gain a comprehensive understanding of how to interpret detailed furniture frame specifications. They will develop the skills necessary to ensure that frames are accurately prepared, which is crucial for the overall quality and functionality of finished furniture pieces.</w:t>
      </w:r>
    </w:p>
    <w:p w:rsidR="00C81E49" w:rsidRPr="004951F1" w:rsidRDefault="00C81E49" w:rsidP="00C81E49">
      <w:r w:rsidRPr="004951F1">
        <w:br w:type="page"/>
      </w:r>
    </w:p>
    <w:p w:rsidR="00C81E49" w:rsidRPr="004951F1" w:rsidRDefault="00C81E49" w:rsidP="00C81E49">
      <w:r w:rsidRPr="004951F1">
        <w:lastRenderedPageBreak/>
        <w:t xml:space="preserve"> Practical Learning Content for PA0402: Interpret Specifications and Identify the Specified Prepared Cover Components for the Frames</w:t>
      </w:r>
    </w:p>
    <w:p w:rsidR="00C81E49" w:rsidRPr="004951F1" w:rsidRDefault="00C81E49" w:rsidP="00C81E49"/>
    <w:p w:rsidR="00C81E49" w:rsidRPr="004951F1" w:rsidRDefault="00C81E49" w:rsidP="00C81E49">
      <w:r w:rsidRPr="004951F1">
        <w:t>Understanding how to interpret specifications for cover components and accurately identifying those components are crucial skills in upholstery. This module provides practical learning content to help learners master these skills, incorporating real-world examples to guide them through the process effectively.</w:t>
      </w:r>
    </w:p>
    <w:p w:rsidR="00C81E49" w:rsidRPr="004951F1" w:rsidRDefault="00C81E49" w:rsidP="00C81E49"/>
    <w:p w:rsidR="00C81E49" w:rsidRPr="004951F1" w:rsidRDefault="00C81E49" w:rsidP="00C81E49">
      <w:r w:rsidRPr="004951F1">
        <w:t xml:space="preserve"> 1. Overview of Interpreting Specifications for Cover Components</w:t>
      </w:r>
    </w:p>
    <w:p w:rsidR="00C81E49" w:rsidRPr="004951F1" w:rsidRDefault="00C81E49" w:rsidP="00C81E49"/>
    <w:p w:rsidR="00C81E49" w:rsidRPr="004951F1" w:rsidRDefault="00C81E49" w:rsidP="00C81E49">
      <w:r w:rsidRPr="004951F1">
        <w:t>Specifications for upholstery covers include details about material types, dimensions, and specific features required for different parts of the furniture. These specifications ensure that the covers fit perfectly and meet both functional and aesthetic standards:</w:t>
      </w:r>
    </w:p>
    <w:p w:rsidR="00C81E49" w:rsidRPr="004951F1" w:rsidRDefault="00C81E49" w:rsidP="00C81E49"/>
    <w:p w:rsidR="00C81E49" w:rsidRPr="004951F1" w:rsidRDefault="00C81E49" w:rsidP="00C81E49">
      <w:r w:rsidRPr="004951F1">
        <w:t>- Material Specifications: Information about the type of fabric or leather, including any required treatments such as stain resistance or UV protection.</w:t>
      </w:r>
    </w:p>
    <w:p w:rsidR="00C81E49" w:rsidRPr="004951F1" w:rsidRDefault="00C81E49" w:rsidP="00C81E49"/>
    <w:p w:rsidR="00C81E49" w:rsidRPr="004951F1" w:rsidRDefault="00C81E49" w:rsidP="00C81E49">
      <w:r w:rsidRPr="004951F1">
        <w:t>- Dimensional Specifications: Detailed measurements for each part of the cover, including allowances for seams and fitting.</w:t>
      </w:r>
    </w:p>
    <w:p w:rsidR="00C81E49" w:rsidRPr="004951F1" w:rsidRDefault="00C81E49" w:rsidP="00C81E49"/>
    <w:p w:rsidR="00C81E49" w:rsidRPr="004951F1" w:rsidRDefault="00C81E49" w:rsidP="00C81E49">
      <w:r w:rsidRPr="004951F1">
        <w:t>- Component Details: Specifications often break down the cover into its components, such as cushions, arms, backs, and skirts, specifying details for each.</w:t>
      </w:r>
    </w:p>
    <w:p w:rsidR="00C81E49" w:rsidRPr="004951F1" w:rsidRDefault="00C81E49" w:rsidP="00C81E49"/>
    <w:p w:rsidR="00C81E49" w:rsidRPr="004951F1" w:rsidRDefault="00C81E49" w:rsidP="00C81E49">
      <w:r w:rsidRPr="004951F1">
        <w:t>- Pattern and Texture Requirements: Details on how patterns should align, particularly for patterned fabrics, and instructions on the direction of fabric textures or piles.</w:t>
      </w:r>
    </w:p>
    <w:p w:rsidR="00C81E49" w:rsidRPr="004951F1" w:rsidRDefault="00C81E49" w:rsidP="00C81E49"/>
    <w:p w:rsidR="00C81E49" w:rsidRPr="004951F1" w:rsidRDefault="00C81E49" w:rsidP="00C81E49">
      <w:r w:rsidRPr="004951F1">
        <w:t xml:space="preserve"> 2. Practical Exercises</w:t>
      </w:r>
    </w:p>
    <w:p w:rsidR="00C81E49" w:rsidRPr="004951F1" w:rsidRDefault="00C81E49" w:rsidP="00C81E49"/>
    <w:p w:rsidR="00C81E49" w:rsidRPr="004951F1" w:rsidRDefault="00C81E49" w:rsidP="00C81E49">
      <w:r w:rsidRPr="004951F1">
        <w:t>Exercise 1: Specification Reading and Component Identification</w:t>
      </w:r>
    </w:p>
    <w:p w:rsidR="00C81E49" w:rsidRPr="004951F1" w:rsidRDefault="00C81E49" w:rsidP="00C81E49">
      <w:r w:rsidRPr="004951F1">
        <w:t>- Task: Learners are provided with a set of specifications for sofa covers. They must read through these specifications and list all the components required, such as seat cushions, back cushions, arm covers, etc.</w:t>
      </w:r>
    </w:p>
    <w:p w:rsidR="00C81E49" w:rsidRPr="004951F1" w:rsidRDefault="00C81E49" w:rsidP="00C81E49">
      <w:r w:rsidRPr="004951F1">
        <w:t>- Objective: To develop proficiency in extracting detailed information from specifications and correctly identifying all the cover components needed for assembly.</w:t>
      </w:r>
    </w:p>
    <w:p w:rsidR="00C81E49" w:rsidRPr="004951F1" w:rsidRDefault="00C81E49" w:rsidP="00C81E49"/>
    <w:p w:rsidR="00C81E49" w:rsidRPr="004951F1" w:rsidRDefault="00C81E49" w:rsidP="00C81E49">
      <w:r w:rsidRPr="004951F1">
        <w:t>Exercise 2: Matching Components to Frames</w:t>
      </w:r>
    </w:p>
    <w:p w:rsidR="00C81E49" w:rsidRPr="004951F1" w:rsidRDefault="00C81E49" w:rsidP="00C81E49">
      <w:r w:rsidRPr="004951F1">
        <w:t>- Task: Using a variety of frames and prepared cover components, learners must match the components to the correct frames based on the specifications provided.</w:t>
      </w:r>
    </w:p>
    <w:p w:rsidR="00C81E49" w:rsidRPr="004951F1" w:rsidRDefault="00C81E49" w:rsidP="00C81E49">
      <w:r w:rsidRPr="004951F1">
        <w:lastRenderedPageBreak/>
        <w:t>- Objective: This exercise helps learners apply their understanding of specifications in a practical setting, ensuring they can correctly match cover components to their respective frames.</w:t>
      </w:r>
    </w:p>
    <w:p w:rsidR="00C81E49" w:rsidRPr="004951F1" w:rsidRDefault="00C81E49" w:rsidP="00C81E49"/>
    <w:p w:rsidR="00C81E49" w:rsidRPr="004951F1" w:rsidRDefault="00C81E49" w:rsidP="00C81E49">
      <w:r w:rsidRPr="004951F1">
        <w:t xml:space="preserve"> 3. Real-World Application</w:t>
      </w:r>
    </w:p>
    <w:p w:rsidR="00C81E49" w:rsidRPr="004951F1" w:rsidRDefault="00C81E49" w:rsidP="00C81E49"/>
    <w:p w:rsidR="00C81E49" w:rsidRPr="004951F1" w:rsidRDefault="00C81E49" w:rsidP="00C81E49">
      <w:r w:rsidRPr="004951F1">
        <w:t>Workshop Activity: Arrange a workshop in an upholstery studio where learners can observe professionals interpreting specifications and preparing covers. Include demonstrations on cutting fabrics to specification and sewing components.</w:t>
      </w:r>
    </w:p>
    <w:p w:rsidR="00C81E49" w:rsidRPr="004951F1" w:rsidRDefault="00C81E49" w:rsidP="00C81E49"/>
    <w:p w:rsidR="00C81E49" w:rsidRPr="004951F1" w:rsidRDefault="00C81E49" w:rsidP="00C81E49">
      <w:r w:rsidRPr="004951F1">
        <w:t>Group Project: Learners are given a furniture frame and a set of specifications to create a complete set of cover components. They must measure, cut, and sew the materials according to the specifications and then fit the completed covers to the frame.</w:t>
      </w:r>
    </w:p>
    <w:p w:rsidR="00C81E49" w:rsidRPr="004951F1" w:rsidRDefault="00C81E49" w:rsidP="00C81E49"/>
    <w:p w:rsidR="00C81E49" w:rsidRPr="004951F1" w:rsidRDefault="00C81E49" w:rsidP="00C81E49">
      <w:r w:rsidRPr="004951F1">
        <w:t xml:space="preserve"> 4. Evaluation and Feedback</w:t>
      </w:r>
    </w:p>
    <w:p w:rsidR="00C81E49" w:rsidRPr="004951F1" w:rsidRDefault="00C81E49" w:rsidP="00C81E49"/>
    <w:p w:rsidR="00C81E49" w:rsidRPr="004951F1" w:rsidRDefault="00C81E49" w:rsidP="00C81E49">
      <w:r w:rsidRPr="004951F1">
        <w:t>Rubric for Exercises:</w:t>
      </w:r>
    </w:p>
    <w:p w:rsidR="00C81E49" w:rsidRPr="004951F1" w:rsidRDefault="00C81E49" w:rsidP="00C81E49">
      <w:r w:rsidRPr="004951F1">
        <w:t>- Accuracy in Component Identification: Precision in identifying and listing all required cover components from the specifications.</w:t>
      </w:r>
    </w:p>
    <w:p w:rsidR="00C81E49" w:rsidRPr="004951F1" w:rsidRDefault="00C81E49" w:rsidP="00C81E49">
      <w:r w:rsidRPr="004951F1">
        <w:t>- Effectiveness in Matching: Ability to correctly match cover components to their respective frames.</w:t>
      </w:r>
    </w:p>
    <w:p w:rsidR="00C81E49" w:rsidRPr="004951F1" w:rsidRDefault="00C81E49" w:rsidP="00C81E49">
      <w:r w:rsidRPr="004951F1">
        <w:t>- Technical Skill and Creativity in Project Execution: Quality of the sewing and fitting in the group project, along with creative problem-solving in interpreting the specifications.</w:t>
      </w:r>
    </w:p>
    <w:p w:rsidR="00C81E49" w:rsidRPr="004951F1" w:rsidRDefault="00C81E49" w:rsidP="00C81E49"/>
    <w:p w:rsidR="00C81E49" w:rsidRPr="004951F1" w:rsidRDefault="00C81E49" w:rsidP="00C81E49">
      <w:r w:rsidRPr="004951F1">
        <w:t>Through these educational activities, learners will gain a comprehensive understanding of how to read and apply specifications for upholstery covers. This knowledge is vital for ensuring that the covers not only fit well but also meet specific design requirements, leading to high-quality, durable, and aesthetically pleasing furniture.</w:t>
      </w:r>
    </w:p>
    <w:p w:rsidR="00C81E49" w:rsidRPr="004951F1" w:rsidRDefault="00C81E49" w:rsidP="00C81E49">
      <w:r w:rsidRPr="004951F1">
        <w:br w:type="page"/>
      </w:r>
    </w:p>
    <w:p w:rsidR="00C81E49" w:rsidRPr="004951F1" w:rsidRDefault="00C81E49" w:rsidP="00C81E49">
      <w:r w:rsidRPr="004951F1">
        <w:lastRenderedPageBreak/>
        <w:t xml:space="preserve"> Practical Learning Content for PA0403: Identify the Specified Bottom Covers for the Frames</w:t>
      </w:r>
    </w:p>
    <w:p w:rsidR="00C81E49" w:rsidRPr="004951F1" w:rsidRDefault="00C81E49" w:rsidP="00C81E49"/>
    <w:p w:rsidR="00C81E49" w:rsidRPr="004951F1" w:rsidRDefault="00C81E49" w:rsidP="00C81E49">
      <w:r w:rsidRPr="004951F1">
        <w:t>The ability to correctly identify and prepare bottom covers for furniture frames is crucial in upholstery, as these components play a significant role in the overall durability and finish of the piece. This module offers practical learning content to help learners master the identification and application of bottom covers, with examples to guide their understanding and skill development.</w:t>
      </w:r>
    </w:p>
    <w:p w:rsidR="00C81E49" w:rsidRPr="004951F1" w:rsidRDefault="00C81E49" w:rsidP="00C81E49"/>
    <w:p w:rsidR="00C81E49" w:rsidRPr="004951F1" w:rsidRDefault="00C81E49" w:rsidP="00C81E49">
      <w:r w:rsidRPr="004951F1">
        <w:t xml:space="preserve"> 1. Overview of Bottom Covers in Furniture Frames</w:t>
      </w:r>
    </w:p>
    <w:p w:rsidR="00C81E49" w:rsidRPr="004951F1" w:rsidRDefault="00C81E49" w:rsidP="00C81E49"/>
    <w:p w:rsidR="00C81E49" w:rsidRPr="004951F1" w:rsidRDefault="00C81E49" w:rsidP="00C81E49">
      <w:r w:rsidRPr="004951F1">
        <w:t>Bottom covers are typically used on the underside of furniture to conceal internal components, provide additional dust protection, and enhance the furniture's overall finish. These covers must be durable, appropriately fitted, and easy to install or remove for repairs:</w:t>
      </w:r>
    </w:p>
    <w:p w:rsidR="00C81E49" w:rsidRPr="004951F1" w:rsidRDefault="00C81E49" w:rsidP="00C81E49"/>
    <w:p w:rsidR="00C81E49" w:rsidRPr="004951F1" w:rsidRDefault="00C81E49" w:rsidP="00C81E49">
      <w:r w:rsidRPr="004951F1">
        <w:t>- Material Selection: Common materials for bottom covers include lightweight, durable fabrics like cambric or synthetic dust cover fabrics. These materials are chosen for their ability to resist wear and tear while protecting the interior components of the furniture.</w:t>
      </w:r>
    </w:p>
    <w:p w:rsidR="00C81E49" w:rsidRPr="004951F1" w:rsidRDefault="00C81E49" w:rsidP="00C81E49"/>
    <w:p w:rsidR="00C81E49" w:rsidRPr="004951F1" w:rsidRDefault="00C81E49" w:rsidP="00C81E49">
      <w:r w:rsidRPr="004951F1">
        <w:t>- Specifications for Bottom Covers: Specifications might include material type, dimensions, and attachment details such as whether to use staples, tacks, or hook-and-loop fasteners.</w:t>
      </w:r>
    </w:p>
    <w:p w:rsidR="00C81E49" w:rsidRPr="004951F1" w:rsidRDefault="00C81E49" w:rsidP="00C81E49"/>
    <w:p w:rsidR="00C81E49" w:rsidRPr="004951F1" w:rsidRDefault="00C81E49" w:rsidP="00C81E49">
      <w:r w:rsidRPr="004951F1">
        <w:t>- Functionality and Aesthetics: While primarily functional, bottom covers should also be neat and tidy as they contribute to the furniture's perceived quality, especially in pieces where the underside may occasionally be visible.</w:t>
      </w:r>
    </w:p>
    <w:p w:rsidR="00C81E49" w:rsidRPr="004951F1" w:rsidRDefault="00C81E49" w:rsidP="00C81E49"/>
    <w:p w:rsidR="00C81E49" w:rsidRPr="004951F1" w:rsidRDefault="00C81E49" w:rsidP="00C81E49">
      <w:r w:rsidRPr="004951F1">
        <w:t xml:space="preserve"> 2. Practical Exercises</w:t>
      </w:r>
    </w:p>
    <w:p w:rsidR="00C81E49" w:rsidRPr="004951F1" w:rsidRDefault="00C81E49" w:rsidP="00C81E49"/>
    <w:p w:rsidR="00C81E49" w:rsidRPr="004951F1" w:rsidRDefault="00C81E49" w:rsidP="00C81E49">
      <w:r w:rsidRPr="004951F1">
        <w:t>Exercise 1: Material Identification and Specification Matching</w:t>
      </w:r>
    </w:p>
    <w:p w:rsidR="00C81E49" w:rsidRPr="004951F1" w:rsidRDefault="00C81E49" w:rsidP="00C81E49">
      <w:r w:rsidRPr="004951F1">
        <w:t>- Task: Learners are provided with samples of different bottom cover materials along with a range of specifications. They must match each material to its appropriate specification based on the furniture type and intended use.</w:t>
      </w:r>
    </w:p>
    <w:p w:rsidR="00C81E49" w:rsidRPr="004951F1" w:rsidRDefault="00C81E49" w:rsidP="00C81E49">
      <w:r w:rsidRPr="004951F1">
        <w:t>- Objective: To enhance the ability to choose suitable materials for bottom covers based on specific durability requirements and aesthetic considerations.</w:t>
      </w:r>
    </w:p>
    <w:p w:rsidR="00C81E49" w:rsidRPr="004951F1" w:rsidRDefault="00C81E49" w:rsidP="00C81E49"/>
    <w:p w:rsidR="00C81E49" w:rsidRPr="004951F1" w:rsidRDefault="00C81E49" w:rsidP="00C81E49">
      <w:r w:rsidRPr="004951F1">
        <w:t>Exercise 2: Bottom Cover Fitting Workshop</w:t>
      </w:r>
    </w:p>
    <w:p w:rsidR="00C81E49" w:rsidRPr="004951F1" w:rsidRDefault="00C81E49" w:rsidP="00C81E49">
      <w:r w:rsidRPr="004951F1">
        <w:t>- Task: In a practical workshop setting, learners are given furniture frames and materials to create and fit bottom covers. They must cut the material to sise, attach it using the specified method, and ensure it fits snugly and securely without sagging or gaping.</w:t>
      </w:r>
    </w:p>
    <w:p w:rsidR="00C81E49" w:rsidRPr="004951F1" w:rsidRDefault="00C81E49" w:rsidP="00C81E49">
      <w:r w:rsidRPr="004951F1">
        <w:lastRenderedPageBreak/>
        <w:t>- Objective: This hands-on activity helps learners understand the process of fitting bottom covers, from measuring and cutting to the final attachment, emphasising precision and neatness.</w:t>
      </w:r>
    </w:p>
    <w:p w:rsidR="00C81E49" w:rsidRPr="004951F1" w:rsidRDefault="00C81E49" w:rsidP="00C81E49"/>
    <w:p w:rsidR="00C81E49" w:rsidRPr="004951F1" w:rsidRDefault="00C81E49" w:rsidP="00C81E49">
      <w:r w:rsidRPr="004951F1">
        <w:t xml:space="preserve"> 3. Real-World Application</w:t>
      </w:r>
    </w:p>
    <w:p w:rsidR="00C81E49" w:rsidRPr="004951F1" w:rsidRDefault="00C81E49" w:rsidP="00C81E49"/>
    <w:p w:rsidR="00C81E49" w:rsidRPr="004951F1" w:rsidRDefault="00C81E49" w:rsidP="00C81E49">
      <w:r w:rsidRPr="004951F1">
        <w:t>Field Trip: Arrange a visit to a professional upholstery shop or furniture manufacturing facility where learners can observe the installation of bottom covers on a variety of furniture pieces. This visit can highlight different techniques and the importance of bottom covers in commercial furniture production.</w:t>
      </w:r>
    </w:p>
    <w:p w:rsidR="00C81E49" w:rsidRPr="004951F1" w:rsidRDefault="00C81E49" w:rsidP="00C81E49"/>
    <w:p w:rsidR="00C81E49" w:rsidRPr="004951F1" w:rsidRDefault="00C81E49" w:rsidP="00C81E49">
      <w:r w:rsidRPr="004951F1">
        <w:t>Capstone Project: Learners undertake a project to refurbish a piece of furniture, including the design and installation of a new bottom cover. They must document their process, explaining their material choice and installation method, and discuss how the bottom cover contributes to the furniture's overall functionality and aesthetics.</w:t>
      </w:r>
    </w:p>
    <w:p w:rsidR="00C81E49" w:rsidRPr="004951F1" w:rsidRDefault="00C81E49" w:rsidP="00C81E49"/>
    <w:p w:rsidR="00C81E49" w:rsidRPr="004951F1" w:rsidRDefault="00C81E49" w:rsidP="00C81E49">
      <w:r w:rsidRPr="004951F1">
        <w:t xml:space="preserve"> 4. Evaluation and Feedback</w:t>
      </w:r>
    </w:p>
    <w:p w:rsidR="00C81E49" w:rsidRPr="004951F1" w:rsidRDefault="00C81E49" w:rsidP="00C81E49"/>
    <w:p w:rsidR="00C81E49" w:rsidRPr="004951F1" w:rsidRDefault="00C81E49" w:rsidP="00C81E49">
      <w:r w:rsidRPr="004951F1">
        <w:t>Rubric for Exercises:</w:t>
      </w:r>
    </w:p>
    <w:p w:rsidR="00C81E49" w:rsidRPr="004951F1" w:rsidRDefault="00C81E49" w:rsidP="00C81E49">
      <w:r w:rsidRPr="004951F1">
        <w:t>- Material Selection Accuracy: Correctness in matching materials with their specifications.</w:t>
      </w:r>
    </w:p>
    <w:p w:rsidR="00C81E49" w:rsidRPr="004951F1" w:rsidRDefault="00C81E49" w:rsidP="00C81E49">
      <w:r w:rsidRPr="004951F1">
        <w:t>- Quality of Installation: Precision and neatness in cutting, fitting, and securing the bottom cover to the frame.</w:t>
      </w:r>
    </w:p>
    <w:p w:rsidR="00C81E49" w:rsidRPr="004951F1" w:rsidRDefault="00C81E49" w:rsidP="00C81E49">
      <w:r w:rsidRPr="004951F1">
        <w:t>- Application of Knowledge: Effectiveness in applying learned skills to the capstone project, including rationale for material choices and techniques used.</w:t>
      </w:r>
    </w:p>
    <w:p w:rsidR="00C81E49" w:rsidRPr="004951F1" w:rsidRDefault="00C81E49" w:rsidP="00C81E49"/>
    <w:p w:rsidR="00C81E49" w:rsidRPr="004951F1" w:rsidRDefault="00C81E49" w:rsidP="00C81E49">
      <w:r w:rsidRPr="004951F1">
        <w:t>By engaging with these educational activities, learners will develop a thorough understanding of the roles and requirements of bottom covers in furniture upholstery. They will acquire the skills needed to ensure that these components contribute effectively to the furniture's durability, functionality, and overall aesthetic quality.</w:t>
      </w:r>
    </w:p>
    <w:p w:rsidR="00C81E49" w:rsidRPr="004951F1" w:rsidRDefault="00C81E49" w:rsidP="00C81E49">
      <w:r w:rsidRPr="004951F1">
        <w:br w:type="page"/>
      </w:r>
    </w:p>
    <w:p w:rsidR="00C81E49" w:rsidRPr="004951F1" w:rsidRDefault="00C81E49" w:rsidP="00C81E49">
      <w:r w:rsidRPr="004951F1">
        <w:lastRenderedPageBreak/>
        <w:t xml:space="preserve"> Applied Knowledge Learning Content for AK0401: Numeracy and Measuring Skills</w:t>
      </w:r>
    </w:p>
    <w:p w:rsidR="00C81E49" w:rsidRPr="004951F1" w:rsidRDefault="00C81E49" w:rsidP="00C81E49"/>
    <w:p w:rsidR="00C81E49" w:rsidRPr="004951F1" w:rsidRDefault="00C81E49" w:rsidP="00C81E49">
      <w:r w:rsidRPr="004951F1">
        <w:t>For professionals in fields that involve fabrication, design, or construction, numeracy and measuring skills are essential. These skills are foundational in ensuring accuracy in planning, executing, and assessing projects. This module provides detailed learning content to help learners effectively develop and apply numeracy and measuring skills in practical settings, using examples relevant to the furniture design and manufacturing industry.</w:t>
      </w:r>
    </w:p>
    <w:p w:rsidR="00C81E49" w:rsidRPr="004951F1" w:rsidRDefault="00C81E49" w:rsidP="00C81E49"/>
    <w:p w:rsidR="00C81E49" w:rsidRPr="004951F1" w:rsidRDefault="00C81E49" w:rsidP="00C81E49">
      <w:r w:rsidRPr="004951F1">
        <w:t xml:space="preserve"> 1. Overview of Numeracy and Measuring Skills</w:t>
      </w:r>
    </w:p>
    <w:p w:rsidR="00C81E49" w:rsidRPr="004951F1" w:rsidRDefault="00C81E49" w:rsidP="00C81E49"/>
    <w:p w:rsidR="00C81E49" w:rsidRPr="004951F1" w:rsidRDefault="00C81E49" w:rsidP="00C81E49">
      <w:r w:rsidRPr="004951F1">
        <w:t>Numeracy skills in the context of furniture manufacturing involve the ability to handle and interpret numbers and mathematical operations, which are crucial for measurements, cost estimation, and material optimisation:</w:t>
      </w:r>
    </w:p>
    <w:p w:rsidR="00C81E49" w:rsidRPr="004951F1" w:rsidRDefault="00C81E49" w:rsidP="00C81E49"/>
    <w:p w:rsidR="00C81E49" w:rsidRPr="004951F1" w:rsidRDefault="00C81E49" w:rsidP="00C81E49">
      <w:r w:rsidRPr="004951F1">
        <w:t>- Basic Arithmetic: Addition, subtraction, multiplication, and division are used for calculating dimensions, scaling designs, and adjusting specifications.</w:t>
      </w:r>
    </w:p>
    <w:p w:rsidR="00C81E49" w:rsidRPr="004951F1" w:rsidRDefault="00C81E49" w:rsidP="00C81E49"/>
    <w:p w:rsidR="00C81E49" w:rsidRPr="004951F1" w:rsidRDefault="00C81E49" w:rsidP="00C81E49">
      <w:r w:rsidRPr="004951F1">
        <w:t>- Geometry: Understanding shapes, properties of shapes, and spatial thinking is crucial for designing furniture and determining fabric cuts.</w:t>
      </w:r>
    </w:p>
    <w:p w:rsidR="00C81E49" w:rsidRPr="004951F1" w:rsidRDefault="00C81E49" w:rsidP="00C81E49"/>
    <w:p w:rsidR="00C81E49" w:rsidRPr="004951F1" w:rsidRDefault="00C81E49" w:rsidP="00C81E49">
      <w:r w:rsidRPr="004951F1">
        <w:t>- Unit Conversion: Converting between different measurement units, such as inches to millimeters, is essential in workshops that use varied measurement standards.</w:t>
      </w:r>
    </w:p>
    <w:p w:rsidR="00C81E49" w:rsidRPr="004951F1" w:rsidRDefault="00C81E49" w:rsidP="00C81E49"/>
    <w:p w:rsidR="00C81E49" w:rsidRPr="004951F1" w:rsidRDefault="00C81E49" w:rsidP="00C81E49">
      <w:r w:rsidRPr="004951F1">
        <w:t>- Precision and Accuracy: Ability to measure and mark with precision, crucial for ensuring that all components fit together correctly.</w:t>
      </w:r>
    </w:p>
    <w:p w:rsidR="00C81E49" w:rsidRPr="004951F1" w:rsidRDefault="00C81E49" w:rsidP="00C81E49"/>
    <w:p w:rsidR="00C81E49" w:rsidRPr="004951F1" w:rsidRDefault="00C81E49" w:rsidP="00C81E49">
      <w:r w:rsidRPr="004951F1">
        <w:t xml:space="preserve"> 2. Practical Exercises</w:t>
      </w:r>
    </w:p>
    <w:p w:rsidR="00C81E49" w:rsidRPr="004951F1" w:rsidRDefault="00C81E49" w:rsidP="00C81E49"/>
    <w:p w:rsidR="00C81E49" w:rsidRPr="004951F1" w:rsidRDefault="00C81E49" w:rsidP="00C81E49">
      <w:r w:rsidRPr="004951F1">
        <w:t>Exercise 1: Measuring and Calculation Drill</w:t>
      </w:r>
    </w:p>
    <w:p w:rsidR="00C81E49" w:rsidRPr="004951F1" w:rsidRDefault="00C81E49" w:rsidP="00C81E49">
      <w:r w:rsidRPr="004951F1">
        <w:t>- Task: Learners are given a set of dimensions for a hypothetical piece of furniture and asked to calculate material needs, including adjustments for waste and coverage.</w:t>
      </w:r>
    </w:p>
    <w:p w:rsidR="00C81E49" w:rsidRPr="004951F1" w:rsidRDefault="00C81E49" w:rsidP="00C81E49">
      <w:r w:rsidRPr="004951F1">
        <w:t>- Objective: To practice arithmetic operations in a real-world context, emphasising accuracy in calculations that impact material costs and efficiency.</w:t>
      </w:r>
    </w:p>
    <w:p w:rsidR="00C81E49" w:rsidRPr="004951F1" w:rsidRDefault="00C81E49" w:rsidP="00C81E49"/>
    <w:p w:rsidR="00C81E49" w:rsidRPr="004951F1" w:rsidRDefault="00C81E49" w:rsidP="00C81E49">
      <w:r w:rsidRPr="004951F1">
        <w:t>Exercise 2: Geometric Layout Creation</w:t>
      </w:r>
    </w:p>
    <w:p w:rsidR="00C81E49" w:rsidRPr="004951F1" w:rsidRDefault="00C81E49" w:rsidP="00C81E49">
      <w:r w:rsidRPr="004951F1">
        <w:t>- Task: Using basic geometric principles, learners design a simple furniture layout plan, requiring them to calculate angles, circumferences, and area distributions.</w:t>
      </w:r>
    </w:p>
    <w:p w:rsidR="00C81E49" w:rsidRPr="004951F1" w:rsidRDefault="00C81E49" w:rsidP="00C81E49">
      <w:r w:rsidRPr="004951F1">
        <w:t>- Objective: To apply geometric skills to solve practical design problems, enhancing spatial reasoning and precision in layout planning.</w:t>
      </w:r>
    </w:p>
    <w:p w:rsidR="00C81E49" w:rsidRPr="004951F1" w:rsidRDefault="00C81E49" w:rsidP="00C81E49"/>
    <w:p w:rsidR="00C81E49" w:rsidRPr="004951F1" w:rsidRDefault="00C81E49" w:rsidP="00C81E49">
      <w:r w:rsidRPr="004951F1">
        <w:t xml:space="preserve"> 3. Real-World Application</w:t>
      </w:r>
    </w:p>
    <w:p w:rsidR="00C81E49" w:rsidRPr="004951F1" w:rsidRDefault="00C81E49" w:rsidP="00C81E49"/>
    <w:p w:rsidR="00C81E49" w:rsidRPr="004951F1" w:rsidRDefault="00C81E49" w:rsidP="00C81E49">
      <w:r w:rsidRPr="004951F1">
        <w:t>Workshop on Measuring Techniques: Conduct a workshop focusing on advanced measuring techniques using various tools such as digital calipers, angle finders, and laser measures. This session should also cover the importance of precision in measurements and common pitfalls in measuring practices.</w:t>
      </w:r>
    </w:p>
    <w:p w:rsidR="00C81E49" w:rsidRPr="004951F1" w:rsidRDefault="00C81E49" w:rsidP="00C81E49"/>
    <w:p w:rsidR="00C81E49" w:rsidRPr="004951F1" w:rsidRDefault="00C81E49" w:rsidP="00C81E49">
      <w:r w:rsidRPr="004951F1">
        <w:t>Project-Based Learning: Learners participate in a group project to create a piece of furniture from scratch. They must use their numeracy skills to plan the project, calculate material requirements, and execute the measurements and cuts needed to assemble the piece.</w:t>
      </w:r>
    </w:p>
    <w:p w:rsidR="00C81E49" w:rsidRPr="004951F1" w:rsidRDefault="00C81E49" w:rsidP="00C81E49"/>
    <w:p w:rsidR="00C81E49" w:rsidRPr="004951F1" w:rsidRDefault="00C81E49" w:rsidP="00C81E49">
      <w:r w:rsidRPr="004951F1">
        <w:t xml:space="preserve"> 4. Evaluation and Feedback</w:t>
      </w:r>
    </w:p>
    <w:p w:rsidR="00C81E49" w:rsidRPr="004951F1" w:rsidRDefault="00C81E49" w:rsidP="00C81E49"/>
    <w:p w:rsidR="00C81E49" w:rsidRPr="004951F1" w:rsidRDefault="00C81E49" w:rsidP="00C81E49">
      <w:r w:rsidRPr="004951F1">
        <w:t>Rubric for Exercises:</w:t>
      </w:r>
    </w:p>
    <w:p w:rsidR="00C81E49" w:rsidRPr="004951F1" w:rsidRDefault="00C81E49" w:rsidP="00C81E49">
      <w:r w:rsidRPr="004951F1">
        <w:t>- Calculation Accuracy: How accurately learners can perform arithmetic operations and apply them to practical tasks.</w:t>
      </w:r>
    </w:p>
    <w:p w:rsidR="00C81E49" w:rsidRPr="004951F1" w:rsidRDefault="00C81E49" w:rsidP="00C81E49">
      <w:r w:rsidRPr="004951F1">
        <w:t>- Application of Geometric Skills: Effectiveness in using geometric principles to design and plan layouts.</w:t>
      </w:r>
    </w:p>
    <w:p w:rsidR="00C81E49" w:rsidRPr="004951F1" w:rsidRDefault="00C81E49" w:rsidP="00C81E49">
      <w:r w:rsidRPr="004951F1">
        <w:t>- Technical Proficiency: Precision in measuring and marking materials during the project phase.</w:t>
      </w:r>
    </w:p>
    <w:p w:rsidR="00C81E49" w:rsidRPr="004951F1" w:rsidRDefault="00C81E49" w:rsidP="00C81E49"/>
    <w:p w:rsidR="00C81E49" w:rsidRPr="004951F1" w:rsidRDefault="00C81E49" w:rsidP="00C81E49">
      <w:r w:rsidRPr="004951F1">
        <w:t>By engaging with these educational activities, learners will develop robust numeracy and measuring skills, crucial for professional success in any field that involves physical creation or design. These skills ensure that projects are not only designed innovatively but also executed with high precision, leading to better quality and efficiency.</w:t>
      </w:r>
    </w:p>
    <w:p w:rsidR="00C81E49" w:rsidRPr="004951F1" w:rsidRDefault="00C81E49" w:rsidP="00C81E49">
      <w:r w:rsidRPr="004951F1">
        <w:br w:type="page"/>
      </w:r>
    </w:p>
    <w:p w:rsidR="00C81E49" w:rsidRPr="004951F1" w:rsidRDefault="00C81E49" w:rsidP="00C81E49">
      <w:r w:rsidRPr="004951F1">
        <w:lastRenderedPageBreak/>
        <w:t xml:space="preserve"> Applied Knowledge Learning Content for AK0402: Material Selection and Fault and Defect Identification</w:t>
      </w:r>
    </w:p>
    <w:p w:rsidR="00C81E49" w:rsidRPr="004951F1" w:rsidRDefault="00C81E49" w:rsidP="00C81E49"/>
    <w:p w:rsidR="00C81E49" w:rsidRPr="004951F1" w:rsidRDefault="00C81E49" w:rsidP="00C81E49">
      <w:r w:rsidRPr="004951F1">
        <w:t>Selecting the right materials and identifying potential faults and defects are critical skills in furniture design and manufacturing. This module provides detailed learning content on how to choose appropriate materials based on specific project requirements and how to inspect materials for quality, with examples to illustrate these practices in action.</w:t>
      </w:r>
    </w:p>
    <w:p w:rsidR="00C81E49" w:rsidRPr="004951F1" w:rsidRDefault="00C81E49" w:rsidP="00C81E49"/>
    <w:p w:rsidR="00C81E49" w:rsidRPr="004951F1" w:rsidRDefault="00C81E49" w:rsidP="00C81E49">
      <w:r w:rsidRPr="004951F1">
        <w:t xml:space="preserve"> 1. Overview of Material Selection</w:t>
      </w:r>
    </w:p>
    <w:p w:rsidR="00C81E49" w:rsidRPr="004951F1" w:rsidRDefault="00C81E49" w:rsidP="00C81E49"/>
    <w:p w:rsidR="00C81E49" w:rsidRPr="004951F1" w:rsidRDefault="00C81E49" w:rsidP="00C81E49">
      <w:r w:rsidRPr="004951F1">
        <w:t>Material selection is a fundamental step in furniture design that directly affects the product's durability, functionality, and aesthetic appeal:</w:t>
      </w:r>
    </w:p>
    <w:p w:rsidR="00C81E49" w:rsidRPr="004951F1" w:rsidRDefault="00C81E49" w:rsidP="00C81E49"/>
    <w:p w:rsidR="00C81E49" w:rsidRPr="004951F1" w:rsidRDefault="00C81E49" w:rsidP="00C81E49">
      <w:r w:rsidRPr="004951F1">
        <w:t>- Strength and Durability: Materials must be chosen based on the expected use and load-bearing requirements of the furniture. For example, hardwoods like oak and maple are preferred for their strength in load-bearing parts such as legs and frames.</w:t>
      </w:r>
    </w:p>
    <w:p w:rsidR="00C81E49" w:rsidRPr="004951F1" w:rsidRDefault="00C81E49" w:rsidP="00C81E49"/>
    <w:p w:rsidR="00C81E49" w:rsidRPr="004951F1" w:rsidRDefault="00C81E49" w:rsidP="00C81E49">
      <w:r w:rsidRPr="004951F1">
        <w:t>- Aesthetic Considerations: The visual impact of materials, including grain, color, and texture, should align with the design vision. For instance, walnut is often chosen for visible parts due to its fine grain and warm color.</w:t>
      </w:r>
    </w:p>
    <w:p w:rsidR="00C81E49" w:rsidRPr="004951F1" w:rsidRDefault="00C81E49" w:rsidP="00C81E49"/>
    <w:p w:rsidR="00C81E49" w:rsidRPr="004951F1" w:rsidRDefault="00C81E49" w:rsidP="00C81E49">
      <w:r w:rsidRPr="004951F1">
        <w:t>- Environmental Factors: Materials should be suitable for the climate and conditions where the furniture will be used. For outdoor furniture, materials like teak or high-grade metals that resist corrosion and UV damage are essential.</w:t>
      </w:r>
    </w:p>
    <w:p w:rsidR="00C81E49" w:rsidRPr="004951F1" w:rsidRDefault="00C81E49" w:rsidP="00C81E49"/>
    <w:p w:rsidR="00C81E49" w:rsidRPr="004951F1" w:rsidRDefault="00C81E49" w:rsidP="00C81E49">
      <w:r w:rsidRPr="004951F1">
        <w:t>- Cost-Efficiency: Budget constraints often dictate material choices. It's important to balance cost with quality, opting for the best materials that project budgets will allow.</w:t>
      </w:r>
    </w:p>
    <w:p w:rsidR="00C81E49" w:rsidRPr="004951F1" w:rsidRDefault="00C81E49" w:rsidP="00C81E49"/>
    <w:p w:rsidR="00C81E49" w:rsidRPr="004951F1" w:rsidRDefault="00C81E49" w:rsidP="00C81E49">
      <w:r w:rsidRPr="004951F1">
        <w:t xml:space="preserve"> 2. Practical Exercises</w:t>
      </w:r>
    </w:p>
    <w:p w:rsidR="00C81E49" w:rsidRPr="004951F1" w:rsidRDefault="00C81E49" w:rsidP="00C81E49"/>
    <w:p w:rsidR="00C81E49" w:rsidRPr="004951F1" w:rsidRDefault="00C81E49" w:rsidP="00C81E49">
      <w:r w:rsidRPr="004951F1">
        <w:t>Exercise 1: Material Selection Challenge</w:t>
      </w:r>
    </w:p>
    <w:p w:rsidR="00C81E49" w:rsidRPr="004951F1" w:rsidRDefault="00C81E49" w:rsidP="00C81E49">
      <w:r w:rsidRPr="004951F1">
        <w:t>- Task: Learners are given several client scenarios (e.g., a budget-conscious cafe, a high-end home office) and must choose materials that fit the client's needs and budget.</w:t>
      </w:r>
    </w:p>
    <w:p w:rsidR="00C81E49" w:rsidRPr="004951F1" w:rsidRDefault="00C81E49" w:rsidP="00C81E49">
      <w:r w:rsidRPr="004951F1">
        <w:t>- Objective: To practice making informed material choices based on a variety of factors including cost, aesthetics, and functionality.</w:t>
      </w:r>
    </w:p>
    <w:p w:rsidR="00C81E49" w:rsidRPr="004951F1" w:rsidRDefault="00C81E49" w:rsidP="00C81E49"/>
    <w:p w:rsidR="00C81E49" w:rsidRPr="004951F1" w:rsidRDefault="00C81E49" w:rsidP="00C81E49">
      <w:r w:rsidRPr="004951F1">
        <w:t>Exercise 2: Material Inspection Workshop</w:t>
      </w:r>
    </w:p>
    <w:p w:rsidR="00C81E49" w:rsidRPr="004951F1" w:rsidRDefault="00C81E49" w:rsidP="00C81E49">
      <w:r w:rsidRPr="004951F1">
        <w:t>- Task: Learners examine batches of wood, metal, and fabric, identifying any faults or defects such as warping, corrosion, or inconsistent dye lots.</w:t>
      </w:r>
    </w:p>
    <w:p w:rsidR="00C81E49" w:rsidRPr="004951F1" w:rsidRDefault="00C81E49" w:rsidP="00C81E49">
      <w:r w:rsidRPr="004951F1">
        <w:lastRenderedPageBreak/>
        <w:t>- Objective: To develop skills in quality assurance, ensuring that all materials meet high standards before they are used in manufacturing.</w:t>
      </w:r>
    </w:p>
    <w:p w:rsidR="00C81E49" w:rsidRPr="004951F1" w:rsidRDefault="00C81E49" w:rsidP="00C81E49"/>
    <w:p w:rsidR="00C81E49" w:rsidRPr="004951F1" w:rsidRDefault="00C81E49" w:rsidP="00C81E49">
      <w:r w:rsidRPr="004951F1">
        <w:t xml:space="preserve"> 3. Real-World Application</w:t>
      </w:r>
    </w:p>
    <w:p w:rsidR="00C81E49" w:rsidRPr="004951F1" w:rsidRDefault="00C81E49" w:rsidP="00C81E49"/>
    <w:p w:rsidR="00C81E49" w:rsidRPr="004951F1" w:rsidRDefault="00C81E49" w:rsidP="00C81E49">
      <w:r w:rsidRPr="004951F1">
        <w:t>Field Trip: Organise a visit to a material supplier or a manufacturing plant where learners can see how materials are processed and prepared for commercial use. They should focus on how quality control measures are implemented.</w:t>
      </w:r>
    </w:p>
    <w:p w:rsidR="00C81E49" w:rsidRPr="004951F1" w:rsidRDefault="00C81E49" w:rsidP="00C81E49"/>
    <w:p w:rsidR="00C81E49" w:rsidRPr="004951F1" w:rsidRDefault="00C81E49" w:rsidP="00C81E49">
      <w:r w:rsidRPr="004951F1">
        <w:t>Group Project: Learners design and build a small piece of furniture, selecting all materials themselves. They must document their selection process, noting why each material was chosen and how they inspected materials for quality.</w:t>
      </w:r>
    </w:p>
    <w:p w:rsidR="00C81E49" w:rsidRPr="004951F1" w:rsidRDefault="00C81E49" w:rsidP="00C81E49"/>
    <w:p w:rsidR="00C81E49" w:rsidRPr="004951F1" w:rsidRDefault="00C81E49" w:rsidP="00C81E49">
      <w:r w:rsidRPr="004951F1">
        <w:t xml:space="preserve"> 4. Evaluation and Feedback</w:t>
      </w:r>
    </w:p>
    <w:p w:rsidR="00C81E49" w:rsidRPr="004951F1" w:rsidRDefault="00C81E49" w:rsidP="00C81E49"/>
    <w:p w:rsidR="00C81E49" w:rsidRPr="004951F1" w:rsidRDefault="00C81E49" w:rsidP="00C81E49">
      <w:r w:rsidRPr="004951F1">
        <w:t>Rubric for Exercises:</w:t>
      </w:r>
    </w:p>
    <w:p w:rsidR="00C81E49" w:rsidRPr="004951F1" w:rsidRDefault="00C81E49" w:rsidP="00C81E49">
      <w:r w:rsidRPr="004951F1">
        <w:t>- Material Selection: How well learners choose materials appropriate for the design requirements and client scenarios.</w:t>
      </w:r>
    </w:p>
    <w:p w:rsidR="00C81E49" w:rsidRPr="004951F1" w:rsidRDefault="00C81E49" w:rsidP="00C81E49">
      <w:r w:rsidRPr="004951F1">
        <w:t>- Quality Inspection: Effectiveness in identifying and documenting material faults and defects.</w:t>
      </w:r>
    </w:p>
    <w:p w:rsidR="00C81E49" w:rsidRPr="004951F1" w:rsidRDefault="00C81E49" w:rsidP="00C81E49">
      <w:r w:rsidRPr="004951F1">
        <w:t>- Project Execution: Quality of the final build in the group project, and how well the chosen materials were justified in terms of design and functionality.</w:t>
      </w:r>
    </w:p>
    <w:p w:rsidR="00C81E49" w:rsidRPr="004951F1" w:rsidRDefault="00C81E49" w:rsidP="00C81E49"/>
    <w:p w:rsidR="00C81E49" w:rsidRPr="004951F1" w:rsidRDefault="00C81E49" w:rsidP="00C81E49">
      <w:r w:rsidRPr="004951F1">
        <w:t>Through these educational activities, learners will gain comprehensive skills in selecting materials appropriate for various types of furniture and identifying potential material faults that could compromise the quality of the final product. These skills are crucial for ensuring that furniture not only meets the desired aesthetic standards but is also built to last.</w:t>
      </w:r>
    </w:p>
    <w:p w:rsidR="00C81E49" w:rsidRPr="004951F1" w:rsidRDefault="00C81E49" w:rsidP="00C81E49">
      <w:r w:rsidRPr="004951F1">
        <w:br w:type="page"/>
      </w:r>
    </w:p>
    <w:p w:rsidR="00C81E49" w:rsidRPr="004951F1" w:rsidRDefault="00C81E49" w:rsidP="00C81E49">
      <w:r w:rsidRPr="004951F1">
        <w:lastRenderedPageBreak/>
        <w:t xml:space="preserve"> Applied Knowledge Learning Content for AK0403: Raw Material Specifications and Components for Cover Fitting</w:t>
      </w:r>
    </w:p>
    <w:p w:rsidR="00C81E49" w:rsidRPr="004951F1" w:rsidRDefault="00C81E49" w:rsidP="00C81E49"/>
    <w:p w:rsidR="00C81E49" w:rsidRPr="004951F1" w:rsidRDefault="00C81E49" w:rsidP="00C81E49">
      <w:r w:rsidRPr="004951F1">
        <w:t>For professionals in the upholstery and furniture manufacturing sectors, understanding the specifications of raw materials and the components required for cover fitting is essential. This module provides comprehensive learning content on how to interpret and apply these specifications to ensure high-quality, durable, and aesthetically pleasing furniture covers.</w:t>
      </w:r>
    </w:p>
    <w:p w:rsidR="00C81E49" w:rsidRPr="004951F1" w:rsidRDefault="00C81E49" w:rsidP="00C81E49"/>
    <w:p w:rsidR="00C81E49" w:rsidRPr="004951F1" w:rsidRDefault="00C81E49" w:rsidP="00C81E49">
      <w:r w:rsidRPr="004951F1">
        <w:t xml:space="preserve"> 1. Overview of Raw Material Specifications and Components</w:t>
      </w:r>
    </w:p>
    <w:p w:rsidR="00C81E49" w:rsidRPr="004951F1" w:rsidRDefault="00C81E49" w:rsidP="00C81E49"/>
    <w:p w:rsidR="00C81E49" w:rsidRPr="004951F1" w:rsidRDefault="00C81E49" w:rsidP="00C81E49">
      <w:r w:rsidRPr="004951F1">
        <w:t>Effective cover fitting relies on precise knowledge of raw material properties and the components involved in the upholstery process:</w:t>
      </w:r>
    </w:p>
    <w:p w:rsidR="00C81E49" w:rsidRPr="004951F1" w:rsidRDefault="00C81E49" w:rsidP="00C81E49"/>
    <w:p w:rsidR="00C81E49" w:rsidRPr="004951F1" w:rsidRDefault="00C81E49" w:rsidP="00C81E49">
      <w:r w:rsidRPr="004951F1">
        <w:t>- Fabric Types and Their Specifications: Fabrics vary widely in weight, weave, elasticity, and durability. Specifications might include:</w:t>
      </w:r>
    </w:p>
    <w:p w:rsidR="00C81E49" w:rsidRPr="004951F1" w:rsidRDefault="00C81E49" w:rsidP="00C81E49">
      <w:r w:rsidRPr="004951F1">
        <w:t xml:space="preserve">  - Weight: Measured in grams per square meter (GSM), indicating the heaviness of the fabric.</w:t>
      </w:r>
    </w:p>
    <w:p w:rsidR="00C81E49" w:rsidRPr="004951F1" w:rsidRDefault="00C81E49" w:rsidP="00C81E49">
      <w:r w:rsidRPr="004951F1">
        <w:t xml:space="preserve">  - Weave: Describes how the fabric is woven; common weaves include plain, twill, and satin.</w:t>
      </w:r>
    </w:p>
    <w:p w:rsidR="00C81E49" w:rsidRPr="004951F1" w:rsidRDefault="00C81E49" w:rsidP="00C81E49">
      <w:r w:rsidRPr="004951F1">
        <w:t xml:space="preserve">  - Elasticity: Important for fitting covers snugly over furniture frames without tearing or distorting.</w:t>
      </w:r>
    </w:p>
    <w:p w:rsidR="00C81E49" w:rsidRPr="004951F1" w:rsidRDefault="00C81E49" w:rsidP="00C81E49">
      <w:r w:rsidRPr="004951F1">
        <w:t xml:space="preserve">  - Durability: Measured by tests like the Martindale rub test, which indicates how a fabric withstands wear and tear.</w:t>
      </w:r>
    </w:p>
    <w:p w:rsidR="00C81E49" w:rsidRPr="004951F1" w:rsidRDefault="00C81E49" w:rsidP="00C81E49"/>
    <w:p w:rsidR="00C81E49" w:rsidRPr="004951F1" w:rsidRDefault="00C81E49" w:rsidP="00C81E49">
      <w:r w:rsidRPr="004951F1">
        <w:t>- Leather and Synthetics: Specifications cover aspects such as thickness, grain (for leather), and backing material. These materials are often chosen for their durability and ease of maintenance.</w:t>
      </w:r>
    </w:p>
    <w:p w:rsidR="00C81E49" w:rsidRPr="004951F1" w:rsidRDefault="00C81E49" w:rsidP="00C81E49"/>
    <w:p w:rsidR="00C81E49" w:rsidRPr="004951F1" w:rsidRDefault="00C81E49" w:rsidP="00C81E49">
      <w:r w:rsidRPr="004951F1">
        <w:t>- Component Breakdown: Understanding how to cut and assemble various parts of the cover:</w:t>
      </w:r>
    </w:p>
    <w:p w:rsidR="00C81E49" w:rsidRPr="004951F1" w:rsidRDefault="00C81E49" w:rsidP="00C81E49">
      <w:r w:rsidRPr="004951F1">
        <w:t xml:space="preserve">  - Cushions: Often require softer, more flexible materials that can conform to shapes.</w:t>
      </w:r>
    </w:p>
    <w:p w:rsidR="00C81E49" w:rsidRPr="004951F1" w:rsidRDefault="00C81E49" w:rsidP="00C81E49">
      <w:r w:rsidRPr="004951F1">
        <w:t xml:space="preserve">  - Arms and Backs: Need more rigid materials that can maintain shape and provide support.</w:t>
      </w:r>
    </w:p>
    <w:p w:rsidR="00C81E49" w:rsidRPr="004951F1" w:rsidRDefault="00C81E49" w:rsidP="00C81E49">
      <w:r w:rsidRPr="004951F1">
        <w:t xml:space="preserve">  - Skirting and Trim: Might use lighter or more decorative materials.</w:t>
      </w:r>
    </w:p>
    <w:p w:rsidR="00C81E49" w:rsidRPr="004951F1" w:rsidRDefault="00C81E49" w:rsidP="00C81E49"/>
    <w:p w:rsidR="00C81E49" w:rsidRPr="004951F1" w:rsidRDefault="00C81E49" w:rsidP="00C81E49">
      <w:r w:rsidRPr="004951F1">
        <w:t xml:space="preserve"> 2. Practical Exercises</w:t>
      </w:r>
    </w:p>
    <w:p w:rsidR="00C81E49" w:rsidRPr="004951F1" w:rsidRDefault="00C81E49" w:rsidP="00C81E49"/>
    <w:p w:rsidR="00C81E49" w:rsidRPr="004951F1" w:rsidRDefault="00C81E49" w:rsidP="00C81E49">
      <w:r w:rsidRPr="004951F1">
        <w:t>Exercise 1: Spec Sheet Analysis</w:t>
      </w:r>
    </w:p>
    <w:p w:rsidR="00C81E49" w:rsidRPr="004951F1" w:rsidRDefault="00C81E49" w:rsidP="00C81E49">
      <w:r w:rsidRPr="004951F1">
        <w:t>- Task: Learners are provided with spec sheets for various upholstery materials. They must analyse these to determine suitable applications for each material in different parts of furniture.</w:t>
      </w:r>
    </w:p>
    <w:p w:rsidR="00C81E49" w:rsidRPr="004951F1" w:rsidRDefault="00C81E49" w:rsidP="00C81E49">
      <w:r w:rsidRPr="004951F1">
        <w:t>- Objective: To develop the ability to interpret raw material specifications and apply this information to select appropriate materials for specific upholstery components.</w:t>
      </w:r>
    </w:p>
    <w:p w:rsidR="00C81E49" w:rsidRPr="004951F1" w:rsidRDefault="00C81E49" w:rsidP="00C81E49"/>
    <w:p w:rsidR="00C81E49" w:rsidRPr="004951F1" w:rsidRDefault="00C81E49" w:rsidP="00C81E49">
      <w:r w:rsidRPr="004951F1">
        <w:t>Exercise 2: Material Matching Game</w:t>
      </w:r>
    </w:p>
    <w:p w:rsidR="00C81E49" w:rsidRPr="004951F1" w:rsidRDefault="00C81E49" w:rsidP="00C81E49">
      <w:r w:rsidRPr="004951F1">
        <w:t>- Task: Learners receive descriptions of several furniture pieces requiring new upholstery. Based on the material specifications, they must choose the most appropriate fabric or leather for each piece.</w:t>
      </w:r>
    </w:p>
    <w:p w:rsidR="00C81E49" w:rsidRPr="004951F1" w:rsidRDefault="00C81E49" w:rsidP="00C81E49">
      <w:r w:rsidRPr="004951F1">
        <w:t>- Objective: This exercise helps learners practice matching material properties with the functional and aesthetic needs of furniture, enhancing their decision-making skills.</w:t>
      </w:r>
    </w:p>
    <w:p w:rsidR="00C81E49" w:rsidRPr="004951F1" w:rsidRDefault="00C81E49" w:rsidP="00C81E49"/>
    <w:p w:rsidR="00C81E49" w:rsidRPr="004951F1" w:rsidRDefault="00C81E49" w:rsidP="00C81E49">
      <w:r w:rsidRPr="004951F1">
        <w:t xml:space="preserve"> 3. Real-World Application</w:t>
      </w:r>
    </w:p>
    <w:p w:rsidR="00C81E49" w:rsidRPr="004951F1" w:rsidRDefault="00C81E49" w:rsidP="00C81E49"/>
    <w:p w:rsidR="00C81E49" w:rsidRPr="004951F1" w:rsidRDefault="00C81E49" w:rsidP="00C81E49">
      <w:r w:rsidRPr="004951F1">
        <w:t>Supplier Interaction: Arrange a session with a fabric supplier or a visit to a material showroom where learners can see and feel different materials and discuss their specifications with experts.</w:t>
      </w:r>
    </w:p>
    <w:p w:rsidR="00C81E49" w:rsidRPr="004951F1" w:rsidRDefault="00C81E49" w:rsidP="00C81E49"/>
    <w:p w:rsidR="00C81E49" w:rsidRPr="004951F1" w:rsidRDefault="00C81E49" w:rsidP="00C81E49">
      <w:r w:rsidRPr="004951F1">
        <w:t>Design Project: Learners undertake a project to design and upholster a piece of furniture, starting from selecting materials based on provided specifications to completing the upholstery. They must document their choices and the reasons behind them.</w:t>
      </w:r>
    </w:p>
    <w:p w:rsidR="00C81E49" w:rsidRPr="004951F1" w:rsidRDefault="00C81E49" w:rsidP="00C81E49"/>
    <w:p w:rsidR="00C81E49" w:rsidRPr="004951F1" w:rsidRDefault="00C81E49" w:rsidP="00C81E49">
      <w:r w:rsidRPr="004951F1">
        <w:t xml:space="preserve"> 4. Evaluation and Feedback</w:t>
      </w:r>
    </w:p>
    <w:p w:rsidR="00C81E49" w:rsidRPr="004951F1" w:rsidRDefault="00C81E49" w:rsidP="00C81E49"/>
    <w:p w:rsidR="00C81E49" w:rsidRPr="004951F1" w:rsidRDefault="00C81E49" w:rsidP="00C81E49">
      <w:r w:rsidRPr="004951F1">
        <w:t>Rubric for Exercises:</w:t>
      </w:r>
    </w:p>
    <w:p w:rsidR="00C81E49" w:rsidRPr="004951F1" w:rsidRDefault="00C81E49" w:rsidP="00C81E49">
      <w:r w:rsidRPr="004951F1">
        <w:t>- Accuracy in Spec Sheet Analysis: Precision and correctness in interpreting material specifications.</w:t>
      </w:r>
    </w:p>
    <w:p w:rsidR="00C81E49" w:rsidRPr="004951F1" w:rsidRDefault="00C81E49" w:rsidP="00C81E49">
      <w:r w:rsidRPr="004951F1">
        <w:t>- Appropriateness of Material Selection: Suitability of chosen materials for the described furniture pieces.</w:t>
      </w:r>
    </w:p>
    <w:p w:rsidR="00C81E49" w:rsidRPr="004951F1" w:rsidRDefault="00C81E49" w:rsidP="00C81E49">
      <w:r w:rsidRPr="004951F1">
        <w:t>- Project Execution and Innovation: Quality of the final upholstered piece and creativity in material usage and fitting techniques.</w:t>
      </w:r>
    </w:p>
    <w:p w:rsidR="00C81E49" w:rsidRPr="004951F1" w:rsidRDefault="00C81E49" w:rsidP="00C81E49"/>
    <w:p w:rsidR="000F317D" w:rsidRPr="00C81E49" w:rsidRDefault="00C81E49" w:rsidP="00C81E49">
      <w:pPr>
        <w:spacing w:before="0" w:after="160" w:line="259" w:lineRule="auto"/>
        <w:jc w:val="left"/>
        <w:rPr>
          <w:rFonts w:ascii="Century Gothic" w:hAnsi="Century Gothic"/>
          <w:sz w:val="22"/>
          <w:lang w:val="en-ZA"/>
        </w:rPr>
      </w:pPr>
      <w:r w:rsidRPr="004951F1">
        <w:t>Through these educational activities, learners will gain a thorough understanding of how to select and use various upholstery materials based on detailed specifications. This knowledge ensures that the upholstery not only meets the desired functional requirements and aesthetic preferences but also adheres to high standards of quality and durability.</w:t>
      </w:r>
      <w:r w:rsidR="000F317D" w:rsidRPr="00C81E49">
        <w:rPr>
          <w:rFonts w:ascii="Century Gothic" w:hAnsi="Century Gothic"/>
          <w:sz w:val="22"/>
          <w:lang w:val="en-ZA"/>
        </w:rPr>
        <w:br w:type="page"/>
      </w:r>
    </w:p>
    <w:p w:rsidR="000F317D" w:rsidRPr="00A362A0" w:rsidRDefault="000F317D" w:rsidP="00FF2345">
      <w:pPr>
        <w:rPr>
          <w:szCs w:val="20"/>
          <w:lang w:val="en-ZA" w:eastAsia="en-ZA"/>
        </w:rPr>
      </w:pPr>
      <w:bookmarkStart w:id="26" w:name="_Toc196241622"/>
      <w:r w:rsidRPr="00A362A0">
        <w:rPr>
          <w:lang w:val="en-ZA"/>
        </w:rPr>
        <w:lastRenderedPageBreak/>
        <w:t>GUIDELINES</w:t>
      </w:r>
      <w:bookmarkEnd w:id="26"/>
    </w:p>
    <w:p w:rsidR="000F317D" w:rsidRPr="00A362A0" w:rsidRDefault="000F317D" w:rsidP="000F317D">
      <w:pPr>
        <w:widowControl w:val="0"/>
        <w:autoSpaceDE w:val="0"/>
        <w:autoSpaceDN w:val="0"/>
        <w:adjustRightInd w:val="0"/>
        <w:spacing w:before="1" w:after="0" w:line="370" w:lineRule="auto"/>
        <w:ind w:right="127"/>
        <w:jc w:val="left"/>
        <w:rPr>
          <w:rFonts w:ascii="Century Gothic" w:hAnsi="Century Gothic" w:cs="Arial"/>
          <w:b/>
          <w:bCs/>
          <w:iCs/>
          <w:spacing w:val="-5"/>
          <w:szCs w:val="20"/>
          <w:lang w:val="en-ZA" w:eastAsia="en-ZA"/>
        </w:rPr>
      </w:pPr>
    </w:p>
    <w:p w:rsidR="000F317D" w:rsidRPr="00A362A0" w:rsidRDefault="000F317D" w:rsidP="000F317D">
      <w:pPr>
        <w:widowControl w:val="0"/>
        <w:autoSpaceDE w:val="0"/>
        <w:autoSpaceDN w:val="0"/>
        <w:adjustRightInd w:val="0"/>
        <w:spacing w:before="1" w:after="0" w:line="360" w:lineRule="auto"/>
        <w:ind w:right="127"/>
        <w:jc w:val="left"/>
        <w:rPr>
          <w:rFonts w:ascii="Century Gothic" w:hAnsi="Century Gothic" w:cs="Arial"/>
          <w:b/>
          <w:bCs/>
          <w:iCs/>
          <w:spacing w:val="-5"/>
          <w:sz w:val="22"/>
          <w:szCs w:val="22"/>
          <w:lang w:val="en-ZA" w:eastAsia="en-ZA"/>
        </w:rPr>
      </w:pPr>
      <w:r w:rsidRPr="00A362A0">
        <w:rPr>
          <w:rFonts w:ascii="Century Gothic" w:hAnsi="Century Gothic" w:cs="Arial"/>
          <w:b/>
          <w:bCs/>
          <w:iCs/>
          <w:spacing w:val="-5"/>
          <w:sz w:val="22"/>
          <w:szCs w:val="22"/>
          <w:lang w:val="en-ZA" w:eastAsia="en-ZA"/>
        </w:rPr>
        <w:t>You are required to perform the task below and your Facilitator/Assessor will assess your work based on the observation checklist attached.</w:t>
      </w:r>
    </w:p>
    <w:p w:rsidR="000F317D" w:rsidRPr="00A362A0" w:rsidRDefault="000F317D" w:rsidP="000F317D">
      <w:pPr>
        <w:spacing w:line="360" w:lineRule="auto"/>
        <w:rPr>
          <w:rFonts w:ascii="Century Gothic" w:hAnsi="Century Gothic"/>
          <w:b/>
          <w:sz w:val="22"/>
          <w:szCs w:val="22"/>
          <w:lang w:val="en-ZA"/>
        </w:rPr>
      </w:pPr>
    </w:p>
    <w:p w:rsidR="000F317D" w:rsidRDefault="000F317D" w:rsidP="000F317D">
      <w:pPr>
        <w:spacing w:line="360" w:lineRule="auto"/>
        <w:rPr>
          <w:rFonts w:ascii="Century Gothic" w:hAnsi="Century Gothic"/>
          <w:b/>
          <w:sz w:val="22"/>
          <w:szCs w:val="22"/>
          <w:lang w:val="en-ZA"/>
        </w:rPr>
      </w:pPr>
      <w:r w:rsidRPr="00A362A0">
        <w:rPr>
          <w:rFonts w:ascii="Century Gothic" w:hAnsi="Century Gothic"/>
          <w:b/>
          <w:sz w:val="22"/>
          <w:szCs w:val="22"/>
          <w:lang w:val="en-ZA"/>
        </w:rPr>
        <w:t xml:space="preserve">Practical Assessment Task for </w:t>
      </w:r>
      <w:r w:rsidR="004234B7" w:rsidRPr="004234B7">
        <w:rPr>
          <w:rFonts w:ascii="Century Gothic" w:hAnsi="Century Gothic"/>
          <w:b/>
          <w:sz w:val="22"/>
          <w:szCs w:val="22"/>
          <w:lang w:val="en-ZA"/>
        </w:rPr>
        <w:t>PM-02-PS04: Identify raw materials required for cover fitting operations using the correct terminology</w:t>
      </w:r>
    </w:p>
    <w:p w:rsidR="000F317D" w:rsidRPr="00A362A0" w:rsidRDefault="000F317D" w:rsidP="000F317D">
      <w:pPr>
        <w:spacing w:line="360" w:lineRule="auto"/>
        <w:rPr>
          <w:rFonts w:ascii="Century Gothic" w:hAnsi="Century Gothic"/>
          <w:b/>
          <w:sz w:val="22"/>
          <w:szCs w:val="22"/>
          <w:lang w:val="en-ZA"/>
        </w:rPr>
      </w:pPr>
    </w:p>
    <w:p w:rsidR="000F317D" w:rsidRDefault="000F317D" w:rsidP="000F317D">
      <w:pPr>
        <w:spacing w:line="360" w:lineRule="auto"/>
        <w:rPr>
          <w:rFonts w:ascii="Century Gothic" w:hAnsi="Century Gothic"/>
          <w:sz w:val="22"/>
          <w:szCs w:val="22"/>
          <w:lang w:val="en-ZA"/>
        </w:rPr>
      </w:pPr>
      <w:r w:rsidRPr="00A362A0">
        <w:rPr>
          <w:rFonts w:ascii="Century Gothic" w:hAnsi="Century Gothic"/>
          <w:sz w:val="22"/>
          <w:szCs w:val="22"/>
          <w:lang w:val="en-ZA"/>
        </w:rPr>
        <w:t xml:space="preserve">Assessment Title: </w:t>
      </w:r>
    </w:p>
    <w:p w:rsidR="000F317D" w:rsidRPr="00A362A0" w:rsidRDefault="000F317D" w:rsidP="000F317D">
      <w:pPr>
        <w:spacing w:line="360" w:lineRule="auto"/>
        <w:rPr>
          <w:rFonts w:ascii="Century Gothic" w:hAnsi="Century Gothic"/>
          <w:sz w:val="22"/>
          <w:szCs w:val="22"/>
          <w:lang w:val="en-ZA"/>
        </w:rPr>
      </w:pPr>
    </w:p>
    <w:p w:rsidR="000F317D" w:rsidRDefault="000F317D" w:rsidP="000F317D">
      <w:pPr>
        <w:spacing w:line="360" w:lineRule="auto"/>
        <w:rPr>
          <w:rFonts w:ascii="Century Gothic" w:hAnsi="Century Gothic"/>
          <w:sz w:val="22"/>
          <w:szCs w:val="22"/>
          <w:lang w:val="en-ZA"/>
        </w:rPr>
      </w:pPr>
      <w:r w:rsidRPr="00A362A0">
        <w:rPr>
          <w:rFonts w:ascii="Century Gothic" w:hAnsi="Century Gothic"/>
          <w:sz w:val="22"/>
          <w:szCs w:val="22"/>
          <w:lang w:val="en-ZA"/>
        </w:rPr>
        <w:t>Purpose</w:t>
      </w:r>
    </w:p>
    <w:p w:rsidR="000F317D" w:rsidRPr="00A362A0" w:rsidRDefault="000F317D" w:rsidP="000F317D">
      <w:pPr>
        <w:spacing w:line="360" w:lineRule="auto"/>
        <w:rPr>
          <w:rFonts w:ascii="Century Gothic" w:hAnsi="Century Gothic"/>
          <w:sz w:val="22"/>
          <w:szCs w:val="22"/>
          <w:lang w:val="en-ZA"/>
        </w:rPr>
      </w:pPr>
    </w:p>
    <w:p w:rsidR="000F317D" w:rsidRPr="00A362A0" w:rsidRDefault="000F317D" w:rsidP="000F317D">
      <w:pPr>
        <w:spacing w:line="360" w:lineRule="auto"/>
        <w:rPr>
          <w:rFonts w:ascii="Century Gothic" w:hAnsi="Century Gothic"/>
          <w:sz w:val="22"/>
          <w:szCs w:val="22"/>
          <w:lang w:val="en-ZA"/>
        </w:rPr>
      </w:pPr>
      <w:r w:rsidRPr="00A362A0">
        <w:rPr>
          <w:rFonts w:ascii="Century Gothic" w:hAnsi="Century Gothic"/>
          <w:sz w:val="22"/>
          <w:szCs w:val="22"/>
          <w:lang w:val="en-ZA"/>
        </w:rPr>
        <w:t>Guidelines to the Learner:</w:t>
      </w:r>
    </w:p>
    <w:p w:rsidR="000F317D" w:rsidRPr="00A362A0" w:rsidRDefault="000F317D" w:rsidP="000F317D">
      <w:pPr>
        <w:spacing w:line="360" w:lineRule="auto"/>
        <w:rPr>
          <w:rFonts w:ascii="Century Gothic" w:hAnsi="Century Gothic"/>
          <w:sz w:val="22"/>
          <w:szCs w:val="22"/>
          <w:lang w:val="en-ZA"/>
        </w:rPr>
      </w:pPr>
      <w:r w:rsidRPr="00A362A0">
        <w:rPr>
          <w:rFonts w:ascii="Century Gothic" w:hAnsi="Century Gothic"/>
          <w:sz w:val="22"/>
          <w:szCs w:val="22"/>
          <w:lang w:val="en-ZA"/>
        </w:rPr>
        <w:t>1. You will be presented with a range of samples or photographs of different wooden furniture products and accessories. These will include various styles, types, and uses.  Refer to Knowledge Module KM13 and the additional brochure with examples of upholstered furniture.</w:t>
      </w:r>
    </w:p>
    <w:p w:rsidR="000F317D" w:rsidRPr="00A362A0" w:rsidRDefault="000F317D" w:rsidP="000F317D">
      <w:pPr>
        <w:spacing w:line="360" w:lineRule="auto"/>
        <w:rPr>
          <w:rFonts w:ascii="Century Gothic" w:hAnsi="Century Gothic"/>
          <w:sz w:val="22"/>
          <w:szCs w:val="22"/>
          <w:lang w:val="en-ZA"/>
        </w:rPr>
      </w:pPr>
      <w:r w:rsidRPr="00A362A0">
        <w:rPr>
          <w:rFonts w:ascii="Century Gothic" w:hAnsi="Century Gothic"/>
          <w:sz w:val="22"/>
          <w:szCs w:val="22"/>
          <w:lang w:val="en-ZA"/>
        </w:rPr>
        <w:t>2. You are required to examine each sample or photograph and perform the following tasks:</w:t>
      </w:r>
    </w:p>
    <w:p w:rsidR="000F317D" w:rsidRPr="00A362A0" w:rsidRDefault="000F317D" w:rsidP="000F317D">
      <w:pPr>
        <w:spacing w:line="360" w:lineRule="auto"/>
        <w:rPr>
          <w:rFonts w:ascii="Century Gothic" w:hAnsi="Century Gothic"/>
          <w:sz w:val="22"/>
          <w:szCs w:val="22"/>
          <w:lang w:val="en-ZA"/>
        </w:rPr>
      </w:pPr>
    </w:p>
    <w:p w:rsidR="000F317D" w:rsidRPr="00A362A0" w:rsidRDefault="000F317D" w:rsidP="000F317D">
      <w:pPr>
        <w:spacing w:line="360" w:lineRule="auto"/>
        <w:rPr>
          <w:rFonts w:ascii="Century Gothic" w:hAnsi="Century Gothic"/>
          <w:sz w:val="22"/>
          <w:szCs w:val="22"/>
          <w:lang w:val="en-ZA"/>
        </w:rPr>
      </w:pPr>
      <w:r w:rsidRPr="00A362A0">
        <w:rPr>
          <w:rFonts w:ascii="Century Gothic" w:hAnsi="Century Gothic"/>
          <w:sz w:val="22"/>
          <w:szCs w:val="22"/>
          <w:lang w:val="en-ZA"/>
        </w:rPr>
        <w:t>Assessment Criteria:</w:t>
      </w:r>
    </w:p>
    <w:p w:rsidR="000F317D" w:rsidRPr="00A362A0" w:rsidRDefault="000F317D" w:rsidP="000F317D">
      <w:pPr>
        <w:spacing w:line="360" w:lineRule="auto"/>
        <w:rPr>
          <w:rFonts w:ascii="Century Gothic" w:hAnsi="Century Gothic"/>
          <w:sz w:val="22"/>
          <w:szCs w:val="22"/>
          <w:lang w:val="en-ZA"/>
        </w:rPr>
      </w:pPr>
    </w:p>
    <w:p w:rsidR="000F317D" w:rsidRPr="00A362A0" w:rsidRDefault="000F317D" w:rsidP="000F317D">
      <w:pPr>
        <w:spacing w:line="360" w:lineRule="auto"/>
        <w:rPr>
          <w:rFonts w:ascii="Century Gothic" w:hAnsi="Century Gothic"/>
          <w:sz w:val="22"/>
          <w:szCs w:val="22"/>
          <w:lang w:val="en-ZA"/>
        </w:rPr>
      </w:pPr>
      <w:r w:rsidRPr="00A362A0">
        <w:rPr>
          <w:rFonts w:ascii="Century Gothic" w:hAnsi="Century Gothic"/>
          <w:sz w:val="22"/>
          <w:szCs w:val="22"/>
          <w:lang w:val="en-ZA"/>
        </w:rPr>
        <w:t>Assessment Duration:</w:t>
      </w:r>
    </w:p>
    <w:p w:rsidR="000F317D" w:rsidRPr="00A362A0" w:rsidRDefault="000F317D" w:rsidP="000F317D">
      <w:pPr>
        <w:spacing w:line="360" w:lineRule="auto"/>
        <w:rPr>
          <w:rFonts w:ascii="Century Gothic" w:hAnsi="Century Gothic"/>
          <w:sz w:val="22"/>
          <w:szCs w:val="22"/>
          <w:lang w:val="en-ZA"/>
        </w:rPr>
      </w:pPr>
      <w:r w:rsidRPr="00A362A0">
        <w:rPr>
          <w:rFonts w:ascii="Century Gothic" w:hAnsi="Century Gothic"/>
          <w:sz w:val="22"/>
          <w:szCs w:val="22"/>
          <w:lang w:val="en-ZA"/>
        </w:rPr>
        <w:t>- The assessment should be completed within a specified time frame, typically 2-3 hours, to simulate a realistic working environment.</w:t>
      </w:r>
    </w:p>
    <w:p w:rsidR="000F317D" w:rsidRPr="00A362A0" w:rsidRDefault="000F317D" w:rsidP="000F317D">
      <w:pPr>
        <w:spacing w:line="360" w:lineRule="auto"/>
        <w:rPr>
          <w:rFonts w:ascii="Century Gothic" w:hAnsi="Century Gothic"/>
          <w:sz w:val="22"/>
          <w:szCs w:val="22"/>
          <w:lang w:val="en-ZA"/>
        </w:rPr>
      </w:pPr>
    </w:p>
    <w:p w:rsidR="000F317D" w:rsidRPr="00A362A0" w:rsidRDefault="000F317D" w:rsidP="000F317D">
      <w:pPr>
        <w:spacing w:line="360" w:lineRule="auto"/>
        <w:rPr>
          <w:rFonts w:ascii="Century Gothic" w:hAnsi="Century Gothic"/>
          <w:sz w:val="22"/>
          <w:szCs w:val="22"/>
          <w:lang w:val="en-ZA"/>
        </w:rPr>
      </w:pPr>
      <w:r w:rsidRPr="00A362A0">
        <w:rPr>
          <w:rFonts w:ascii="Century Gothic" w:hAnsi="Century Gothic"/>
          <w:sz w:val="22"/>
          <w:szCs w:val="22"/>
          <w:lang w:val="en-ZA"/>
        </w:rPr>
        <w:lastRenderedPageBreak/>
        <w:t>Feedback and Evaluation:</w:t>
      </w:r>
    </w:p>
    <w:p w:rsidR="000F317D" w:rsidRPr="00A362A0" w:rsidRDefault="000F317D" w:rsidP="000F317D">
      <w:pPr>
        <w:spacing w:line="360" w:lineRule="auto"/>
        <w:rPr>
          <w:rFonts w:ascii="Century Gothic" w:hAnsi="Century Gothic"/>
          <w:sz w:val="22"/>
          <w:szCs w:val="22"/>
          <w:lang w:val="en-ZA"/>
        </w:rPr>
      </w:pPr>
      <w:r w:rsidRPr="00A362A0">
        <w:rPr>
          <w:rFonts w:ascii="Century Gothic" w:hAnsi="Century Gothic"/>
          <w:sz w:val="22"/>
          <w:szCs w:val="22"/>
          <w:lang w:val="en-ZA"/>
        </w:rPr>
        <w:t>- Detailed feedback will be provided on the accuracy and relevance of your categorisations.</w:t>
      </w:r>
    </w:p>
    <w:p w:rsidR="000F317D" w:rsidRPr="00A362A0" w:rsidRDefault="000F317D" w:rsidP="000F317D">
      <w:pPr>
        <w:spacing w:line="360" w:lineRule="auto"/>
        <w:rPr>
          <w:rFonts w:ascii="Century Gothic" w:hAnsi="Century Gothic"/>
          <w:sz w:val="22"/>
          <w:szCs w:val="22"/>
          <w:lang w:val="en-ZA"/>
        </w:rPr>
      </w:pPr>
      <w:r w:rsidRPr="00A362A0">
        <w:rPr>
          <w:rFonts w:ascii="Century Gothic" w:hAnsi="Century Gothic"/>
          <w:sz w:val="22"/>
          <w:szCs w:val="22"/>
          <w:lang w:val="en-ZA"/>
        </w:rPr>
        <w:t>- The assessor will highlight areas of strength and suggest improvements where necessary.</w:t>
      </w:r>
    </w:p>
    <w:p w:rsidR="000F317D" w:rsidRPr="00A362A0" w:rsidRDefault="000F317D" w:rsidP="000F317D">
      <w:pPr>
        <w:spacing w:line="360" w:lineRule="auto"/>
        <w:rPr>
          <w:rFonts w:ascii="Century Gothic" w:hAnsi="Century Gothic"/>
          <w:sz w:val="22"/>
          <w:szCs w:val="22"/>
          <w:lang w:val="en-ZA"/>
        </w:rPr>
      </w:pPr>
    </w:p>
    <w:p w:rsidR="000F317D" w:rsidRPr="00A362A0" w:rsidRDefault="000F317D" w:rsidP="000F317D">
      <w:pPr>
        <w:spacing w:line="360" w:lineRule="auto"/>
        <w:rPr>
          <w:rFonts w:ascii="Century Gothic" w:hAnsi="Century Gothic"/>
          <w:sz w:val="22"/>
          <w:szCs w:val="22"/>
          <w:lang w:val="en-ZA"/>
        </w:rPr>
      </w:pPr>
      <w:r w:rsidRPr="00A362A0">
        <w:rPr>
          <w:rFonts w:ascii="Century Gothic" w:hAnsi="Century Gothic"/>
          <w:sz w:val="22"/>
          <w:szCs w:val="22"/>
          <w:lang w:val="en-ZA"/>
        </w:rPr>
        <w:t>Additional Notes:</w:t>
      </w:r>
    </w:p>
    <w:p w:rsidR="000F317D" w:rsidRPr="00A362A0" w:rsidRDefault="000F317D" w:rsidP="000F317D">
      <w:pPr>
        <w:spacing w:line="360" w:lineRule="auto"/>
        <w:rPr>
          <w:rFonts w:ascii="Century Gothic" w:hAnsi="Century Gothic"/>
          <w:sz w:val="22"/>
          <w:szCs w:val="22"/>
          <w:lang w:val="en-ZA"/>
        </w:rPr>
      </w:pPr>
      <w:r w:rsidRPr="00A362A0">
        <w:rPr>
          <w:rFonts w:ascii="Century Gothic" w:hAnsi="Century Gothic"/>
          <w:sz w:val="22"/>
          <w:szCs w:val="22"/>
          <w:lang w:val="en-ZA"/>
        </w:rPr>
        <w:t>- This practical assessment is designed to test not only your ability to recognise and categorise different furniture types and accessories but also your understanding of the broader context in which these items are used.</w:t>
      </w:r>
    </w:p>
    <w:p w:rsidR="000F317D" w:rsidRPr="00A362A0" w:rsidRDefault="000F317D" w:rsidP="000F317D">
      <w:pPr>
        <w:spacing w:line="360" w:lineRule="auto"/>
        <w:rPr>
          <w:rFonts w:ascii="Century Gothic" w:hAnsi="Century Gothic"/>
          <w:sz w:val="22"/>
          <w:szCs w:val="22"/>
          <w:lang w:val="en-ZA"/>
        </w:rPr>
      </w:pPr>
      <w:r w:rsidRPr="00A362A0">
        <w:rPr>
          <w:rFonts w:ascii="Century Gothic" w:hAnsi="Century Gothic"/>
          <w:sz w:val="22"/>
          <w:szCs w:val="22"/>
          <w:lang w:val="en-ZA"/>
        </w:rPr>
        <w:t>- It is essential to approach this task with attention to detail and a thorough understanding of the varied aspects of upholstered furniture design and manufacturing.</w:t>
      </w:r>
    </w:p>
    <w:p w:rsidR="000F317D" w:rsidRPr="00A362A0" w:rsidRDefault="000F317D" w:rsidP="000F317D">
      <w:pPr>
        <w:spacing w:line="360" w:lineRule="auto"/>
        <w:rPr>
          <w:rFonts w:ascii="Century Gothic" w:hAnsi="Century Gothic"/>
          <w:b/>
          <w:sz w:val="22"/>
          <w:szCs w:val="22"/>
          <w:lang w:val="en-ZA"/>
        </w:rPr>
      </w:pPr>
    </w:p>
    <w:p w:rsidR="00C81E49" w:rsidRDefault="00C81E49">
      <w:pPr>
        <w:spacing w:before="0" w:after="160" w:line="259" w:lineRule="auto"/>
        <w:jc w:val="left"/>
        <w:rPr>
          <w:rFonts w:ascii="Century Gothic" w:hAnsi="Century Gothic"/>
          <w:sz w:val="22"/>
          <w:szCs w:val="22"/>
          <w:lang w:val="en-ZA"/>
        </w:rPr>
      </w:pPr>
      <w:r>
        <w:rPr>
          <w:rFonts w:ascii="Century Gothic" w:hAnsi="Century Gothic"/>
          <w:sz w:val="22"/>
          <w:szCs w:val="22"/>
          <w:lang w:val="en-ZA"/>
        </w:rPr>
        <w:br w:type="page"/>
      </w:r>
    </w:p>
    <w:p w:rsidR="00C81E49" w:rsidRPr="00C81E49" w:rsidRDefault="00C81E49" w:rsidP="00C81E49">
      <w:pPr>
        <w:spacing w:before="0" w:after="160" w:line="259" w:lineRule="auto"/>
        <w:jc w:val="left"/>
        <w:rPr>
          <w:rFonts w:ascii="Century Gothic" w:eastAsia="Calibri" w:hAnsi="Century Gothic"/>
          <w:sz w:val="22"/>
          <w:szCs w:val="22"/>
          <w:lang w:val="en-ZA"/>
        </w:rPr>
      </w:pPr>
      <w:r w:rsidRPr="00C81E49">
        <w:rPr>
          <w:rFonts w:ascii="Century Gothic" w:eastAsia="Calibri" w:hAnsi="Century Gothic"/>
          <w:sz w:val="22"/>
          <w:szCs w:val="22"/>
          <w:lang w:val="en-ZA"/>
        </w:rPr>
        <w:lastRenderedPageBreak/>
        <w:t>Case Study: Upholstery Project for a Boutique Hotel Chain</w:t>
      </w:r>
    </w:p>
    <w:p w:rsidR="00C81E49" w:rsidRPr="00C81E49" w:rsidRDefault="00C81E49" w:rsidP="00C81E49">
      <w:pPr>
        <w:spacing w:before="0" w:after="160" w:line="259" w:lineRule="auto"/>
        <w:jc w:val="left"/>
        <w:rPr>
          <w:rFonts w:ascii="Century Gothic" w:eastAsia="Calibri" w:hAnsi="Century Gothic"/>
          <w:sz w:val="22"/>
          <w:szCs w:val="22"/>
          <w:lang w:val="en-ZA"/>
        </w:rPr>
      </w:pPr>
    </w:p>
    <w:p w:rsidR="00C81E49" w:rsidRPr="00C81E49" w:rsidRDefault="00C81E49" w:rsidP="00C81E49">
      <w:pPr>
        <w:spacing w:before="0" w:after="160" w:line="259" w:lineRule="auto"/>
        <w:jc w:val="left"/>
        <w:rPr>
          <w:rFonts w:ascii="Century Gothic" w:eastAsia="Calibri" w:hAnsi="Century Gothic"/>
          <w:sz w:val="22"/>
          <w:szCs w:val="22"/>
          <w:lang w:val="en-ZA"/>
        </w:rPr>
      </w:pPr>
      <w:r w:rsidRPr="00C81E49">
        <w:rPr>
          <w:rFonts w:ascii="Century Gothic" w:eastAsia="Calibri" w:hAnsi="Century Gothic"/>
          <w:sz w:val="22"/>
          <w:szCs w:val="22"/>
          <w:lang w:val="en-ZA"/>
        </w:rPr>
        <w:t xml:space="preserve"> Scenario:</w:t>
      </w:r>
    </w:p>
    <w:p w:rsidR="00C81E49" w:rsidRPr="00C81E49" w:rsidRDefault="00C81E49" w:rsidP="00C81E49">
      <w:pPr>
        <w:spacing w:before="0" w:after="160" w:line="259" w:lineRule="auto"/>
        <w:jc w:val="left"/>
        <w:rPr>
          <w:rFonts w:ascii="Century Gothic" w:eastAsia="Calibri" w:hAnsi="Century Gothic"/>
          <w:sz w:val="22"/>
          <w:szCs w:val="22"/>
          <w:lang w:val="en-ZA"/>
        </w:rPr>
      </w:pPr>
      <w:r w:rsidRPr="00C81E49">
        <w:rPr>
          <w:rFonts w:ascii="Century Gothic" w:eastAsia="Calibri" w:hAnsi="Century Gothic"/>
          <w:sz w:val="22"/>
          <w:szCs w:val="22"/>
          <w:lang w:val="en-ZA"/>
        </w:rPr>
        <w:t>You are an upholstery manager at a large furniture manufacturing company tasked with overseeing a critical project for a boutique hotel chain. The project involves upholstering a series of furniture pieces, including sofas, armchairs, and dining chairs. You are provided with specifications for all materials, frames, and covers, and your role is to ensure that everything complies with these specifications before beginning the upholstery process.</w:t>
      </w:r>
    </w:p>
    <w:p w:rsidR="00C81E49" w:rsidRPr="00C81E49" w:rsidRDefault="00C81E49" w:rsidP="00C81E49">
      <w:pPr>
        <w:spacing w:before="0" w:after="160" w:line="259" w:lineRule="auto"/>
        <w:jc w:val="left"/>
        <w:rPr>
          <w:rFonts w:ascii="Century Gothic" w:eastAsia="Calibri" w:hAnsi="Century Gothic"/>
          <w:sz w:val="22"/>
          <w:szCs w:val="22"/>
          <w:lang w:val="en-ZA"/>
        </w:rPr>
      </w:pPr>
    </w:p>
    <w:p w:rsidR="00C81E49" w:rsidRPr="00C81E49" w:rsidRDefault="00C81E49" w:rsidP="00C81E49">
      <w:pPr>
        <w:spacing w:before="0" w:after="160" w:line="259" w:lineRule="auto"/>
        <w:jc w:val="left"/>
        <w:rPr>
          <w:rFonts w:ascii="Century Gothic" w:eastAsia="Calibri" w:hAnsi="Century Gothic"/>
          <w:sz w:val="22"/>
          <w:szCs w:val="22"/>
          <w:lang w:val="en-ZA"/>
        </w:rPr>
      </w:pPr>
      <w:r w:rsidRPr="00C81E49">
        <w:rPr>
          <w:rFonts w:ascii="Century Gothic" w:eastAsia="Calibri" w:hAnsi="Century Gothic"/>
          <w:sz w:val="22"/>
          <w:szCs w:val="22"/>
          <w:lang w:val="en-ZA"/>
        </w:rPr>
        <w:t xml:space="preserve"> Scenario-Based Questions:</w:t>
      </w:r>
    </w:p>
    <w:p w:rsidR="00C81E49" w:rsidRPr="00C81E49" w:rsidRDefault="00C81E49" w:rsidP="00C81E49">
      <w:pPr>
        <w:spacing w:before="0" w:after="160" w:line="259" w:lineRule="auto"/>
        <w:jc w:val="left"/>
        <w:rPr>
          <w:rFonts w:ascii="Century Gothic" w:eastAsia="Calibri" w:hAnsi="Century Gothic"/>
          <w:sz w:val="22"/>
          <w:szCs w:val="22"/>
          <w:lang w:val="en-ZA"/>
        </w:rPr>
      </w:pPr>
    </w:p>
    <w:p w:rsidR="00C81E49" w:rsidRPr="00C81E49" w:rsidRDefault="00C81E49" w:rsidP="00C81E49">
      <w:pPr>
        <w:spacing w:before="0" w:after="160" w:line="259" w:lineRule="auto"/>
        <w:jc w:val="left"/>
        <w:rPr>
          <w:rFonts w:ascii="Century Gothic" w:eastAsia="Calibri" w:hAnsi="Century Gothic"/>
          <w:sz w:val="22"/>
          <w:szCs w:val="22"/>
          <w:lang w:val="en-ZA"/>
        </w:rPr>
      </w:pPr>
      <w:r w:rsidRPr="00C81E49">
        <w:rPr>
          <w:rFonts w:ascii="Century Gothic" w:eastAsia="Calibri" w:hAnsi="Century Gothic"/>
          <w:sz w:val="22"/>
          <w:szCs w:val="22"/>
          <w:lang w:val="en-ZA"/>
        </w:rPr>
        <w:t>Question 1: (IAC0401 &amp; IAC0405)</w:t>
      </w:r>
    </w:p>
    <w:p w:rsidR="00C81E49" w:rsidRPr="00C81E49" w:rsidRDefault="00C81E49" w:rsidP="00C81E49">
      <w:pPr>
        <w:spacing w:before="0" w:after="160" w:line="259" w:lineRule="auto"/>
        <w:jc w:val="left"/>
        <w:rPr>
          <w:rFonts w:ascii="Century Gothic" w:eastAsia="Calibri" w:hAnsi="Century Gothic"/>
          <w:sz w:val="22"/>
          <w:szCs w:val="22"/>
          <w:lang w:val="en-ZA"/>
        </w:rPr>
      </w:pPr>
      <w:r w:rsidRPr="00C81E49">
        <w:rPr>
          <w:rFonts w:ascii="Century Gothic" w:eastAsia="Calibri" w:hAnsi="Century Gothic"/>
          <w:sz w:val="22"/>
          <w:szCs w:val="22"/>
          <w:lang w:val="en-ZA"/>
        </w:rPr>
        <w:t>Upon receiving a shipment of materials and frames, how do you verify that all the required raw materials are available and comply with the specifications provided? Additionally, confirm that the specified frames are available and meet the specifications.</w:t>
      </w:r>
    </w:p>
    <w:p w:rsidR="00C81E49" w:rsidRPr="00C81E49" w:rsidRDefault="00C81E49" w:rsidP="00C81E49">
      <w:pPr>
        <w:spacing w:before="0" w:after="160" w:line="259" w:lineRule="auto"/>
        <w:jc w:val="left"/>
        <w:rPr>
          <w:rFonts w:ascii="Century Gothic" w:eastAsia="Calibri" w:hAnsi="Century Gothic"/>
          <w:sz w:val="22"/>
          <w:szCs w:val="22"/>
          <w:lang w:val="en-ZA"/>
        </w:rPr>
      </w:pPr>
    </w:p>
    <w:p w:rsidR="00C81E49" w:rsidRPr="00C81E49" w:rsidRDefault="00C81E49" w:rsidP="00C81E49">
      <w:pPr>
        <w:spacing w:before="0" w:after="160" w:line="259" w:lineRule="auto"/>
        <w:jc w:val="left"/>
        <w:rPr>
          <w:rFonts w:ascii="Century Gothic" w:eastAsia="Calibri" w:hAnsi="Century Gothic"/>
          <w:sz w:val="22"/>
          <w:szCs w:val="22"/>
          <w:lang w:val="en-ZA"/>
        </w:rPr>
      </w:pPr>
      <w:r w:rsidRPr="00C81E49">
        <w:rPr>
          <w:rFonts w:ascii="Century Gothic" w:eastAsia="Calibri" w:hAnsi="Century Gothic"/>
          <w:sz w:val="22"/>
          <w:szCs w:val="22"/>
          <w:lang w:val="en-ZA"/>
        </w:rPr>
        <w:t>Model Answer:</w:t>
      </w:r>
    </w:p>
    <w:p w:rsidR="00C81E49" w:rsidRPr="00C81E49" w:rsidRDefault="00C81E49" w:rsidP="00C81E49">
      <w:pPr>
        <w:spacing w:before="0" w:after="160" w:line="259" w:lineRule="auto"/>
        <w:jc w:val="left"/>
        <w:rPr>
          <w:rFonts w:ascii="Century Gothic" w:eastAsia="Calibri" w:hAnsi="Century Gothic"/>
          <w:sz w:val="22"/>
          <w:szCs w:val="22"/>
          <w:lang w:val="en-ZA"/>
        </w:rPr>
      </w:pPr>
      <w:r w:rsidRPr="00C81E49">
        <w:rPr>
          <w:rFonts w:ascii="Century Gothic" w:eastAsia="Calibri" w:hAnsi="Century Gothic"/>
          <w:sz w:val="22"/>
          <w:szCs w:val="22"/>
          <w:lang w:val="en-ZA"/>
        </w:rPr>
        <w:t>- Step 1: Cross-check each item received against the inventory list provided in the specifications to ensure all materials and frames have been delivered.</w:t>
      </w:r>
    </w:p>
    <w:p w:rsidR="00C81E49" w:rsidRPr="00C81E49" w:rsidRDefault="00C81E49" w:rsidP="00C81E49">
      <w:pPr>
        <w:spacing w:before="0" w:after="160" w:line="259" w:lineRule="auto"/>
        <w:jc w:val="left"/>
        <w:rPr>
          <w:rFonts w:ascii="Century Gothic" w:eastAsia="Calibri" w:hAnsi="Century Gothic"/>
          <w:sz w:val="22"/>
          <w:szCs w:val="22"/>
          <w:lang w:val="en-ZA"/>
        </w:rPr>
      </w:pPr>
      <w:r w:rsidRPr="00C81E49">
        <w:rPr>
          <w:rFonts w:ascii="Century Gothic" w:eastAsia="Calibri" w:hAnsi="Century Gothic"/>
          <w:sz w:val="22"/>
          <w:szCs w:val="22"/>
          <w:lang w:val="en-ZA"/>
        </w:rPr>
        <w:t>- Step 2: Inspect each raw material using the spec sheets to verify that they match the required types, sises, and qualities. Use tools such as calipers for measurements and material data sheets for compositional compliance.</w:t>
      </w:r>
    </w:p>
    <w:p w:rsidR="00C81E49" w:rsidRPr="00C81E49" w:rsidRDefault="00C81E49" w:rsidP="00C81E49">
      <w:pPr>
        <w:spacing w:before="0" w:after="160" w:line="259" w:lineRule="auto"/>
        <w:jc w:val="left"/>
        <w:rPr>
          <w:rFonts w:ascii="Century Gothic" w:eastAsia="Calibri" w:hAnsi="Century Gothic"/>
          <w:sz w:val="22"/>
          <w:szCs w:val="22"/>
          <w:lang w:val="en-ZA"/>
        </w:rPr>
      </w:pPr>
      <w:r w:rsidRPr="00C81E49">
        <w:rPr>
          <w:rFonts w:ascii="Century Gothic" w:eastAsia="Calibri" w:hAnsi="Century Gothic"/>
          <w:sz w:val="22"/>
          <w:szCs w:val="22"/>
          <w:lang w:val="en-ZA"/>
        </w:rPr>
        <w:t>- Step 3: For frames, measure dimensions, check the material quality, and assess the structural integrity to confirm compliance with specifications. Report any discrepancies or missing items to the supplier immediately.</w:t>
      </w:r>
    </w:p>
    <w:p w:rsidR="00C81E49" w:rsidRPr="00C81E49" w:rsidRDefault="00C81E49" w:rsidP="00C81E49">
      <w:pPr>
        <w:spacing w:before="0" w:after="160" w:line="259" w:lineRule="auto"/>
        <w:jc w:val="left"/>
        <w:rPr>
          <w:rFonts w:ascii="Century Gothic" w:eastAsia="Calibri" w:hAnsi="Century Gothic"/>
          <w:sz w:val="22"/>
          <w:szCs w:val="22"/>
          <w:lang w:val="en-ZA"/>
        </w:rPr>
      </w:pPr>
    </w:p>
    <w:p w:rsidR="00C81E49" w:rsidRPr="00C81E49" w:rsidRDefault="00C81E49" w:rsidP="00C81E49">
      <w:pPr>
        <w:spacing w:before="0" w:after="160" w:line="259" w:lineRule="auto"/>
        <w:jc w:val="left"/>
        <w:rPr>
          <w:rFonts w:ascii="Century Gothic" w:eastAsia="Calibri" w:hAnsi="Century Gothic"/>
          <w:sz w:val="22"/>
          <w:szCs w:val="22"/>
          <w:lang w:val="en-ZA"/>
        </w:rPr>
      </w:pPr>
      <w:r w:rsidRPr="00C81E49">
        <w:rPr>
          <w:rFonts w:ascii="Century Gothic" w:eastAsia="Calibri" w:hAnsi="Century Gothic"/>
          <w:sz w:val="22"/>
          <w:szCs w:val="22"/>
          <w:lang w:val="en-ZA"/>
        </w:rPr>
        <w:t>Question 2: (IAC0402)</w:t>
      </w:r>
    </w:p>
    <w:p w:rsidR="00C81E49" w:rsidRPr="00C81E49" w:rsidRDefault="00C81E49" w:rsidP="00C81E49">
      <w:pPr>
        <w:spacing w:before="0" w:after="160" w:line="259" w:lineRule="auto"/>
        <w:jc w:val="left"/>
        <w:rPr>
          <w:rFonts w:ascii="Century Gothic" w:eastAsia="Calibri" w:hAnsi="Century Gothic"/>
          <w:sz w:val="22"/>
          <w:szCs w:val="22"/>
          <w:lang w:val="en-ZA"/>
        </w:rPr>
      </w:pPr>
      <w:r w:rsidRPr="00C81E49">
        <w:rPr>
          <w:rFonts w:ascii="Century Gothic" w:eastAsia="Calibri" w:hAnsi="Century Gothic"/>
          <w:sz w:val="22"/>
          <w:szCs w:val="22"/>
          <w:lang w:val="en-ZA"/>
        </w:rPr>
        <w:t>During inspection of the frames, you notice a few inconsistencies with the specifications. How do you identify and document these faults and defects?</w:t>
      </w:r>
    </w:p>
    <w:p w:rsidR="00C81E49" w:rsidRPr="00C81E49" w:rsidRDefault="00C81E49" w:rsidP="00C81E49">
      <w:pPr>
        <w:spacing w:before="0" w:after="160" w:line="259" w:lineRule="auto"/>
        <w:jc w:val="left"/>
        <w:rPr>
          <w:rFonts w:ascii="Century Gothic" w:eastAsia="Calibri" w:hAnsi="Century Gothic"/>
          <w:sz w:val="22"/>
          <w:szCs w:val="22"/>
          <w:lang w:val="en-ZA"/>
        </w:rPr>
      </w:pPr>
    </w:p>
    <w:p w:rsidR="00C81E49" w:rsidRPr="00C81E49" w:rsidRDefault="00C81E49" w:rsidP="00C81E49">
      <w:pPr>
        <w:spacing w:before="0" w:after="160" w:line="259" w:lineRule="auto"/>
        <w:jc w:val="left"/>
        <w:rPr>
          <w:rFonts w:ascii="Century Gothic" w:eastAsia="Calibri" w:hAnsi="Century Gothic"/>
          <w:sz w:val="22"/>
          <w:szCs w:val="22"/>
          <w:lang w:val="en-ZA"/>
        </w:rPr>
      </w:pPr>
      <w:r w:rsidRPr="00C81E49">
        <w:rPr>
          <w:rFonts w:ascii="Century Gothic" w:eastAsia="Calibri" w:hAnsi="Century Gothic"/>
          <w:sz w:val="22"/>
          <w:szCs w:val="22"/>
          <w:lang w:val="en-ZA"/>
        </w:rPr>
        <w:t>Model Answer:</w:t>
      </w:r>
    </w:p>
    <w:p w:rsidR="00C81E49" w:rsidRPr="00C81E49" w:rsidRDefault="00C81E49" w:rsidP="00C81E49">
      <w:pPr>
        <w:spacing w:before="0" w:after="160" w:line="259" w:lineRule="auto"/>
        <w:jc w:val="left"/>
        <w:rPr>
          <w:rFonts w:ascii="Century Gothic" w:eastAsia="Calibri" w:hAnsi="Century Gothic"/>
          <w:sz w:val="22"/>
          <w:szCs w:val="22"/>
          <w:lang w:val="en-ZA"/>
        </w:rPr>
      </w:pPr>
      <w:r w:rsidRPr="00C81E49">
        <w:rPr>
          <w:rFonts w:ascii="Century Gothic" w:eastAsia="Calibri" w:hAnsi="Century Gothic"/>
          <w:sz w:val="22"/>
          <w:szCs w:val="22"/>
          <w:lang w:val="en-ZA"/>
        </w:rPr>
        <w:lastRenderedPageBreak/>
        <w:t>- Step 1: Compare each frame with the technical drawings and specifications to identify discrepancies such as the wrong frame type, incorrect dimensions, or improper material.</w:t>
      </w:r>
    </w:p>
    <w:p w:rsidR="00C81E49" w:rsidRPr="00C81E49" w:rsidRDefault="00C81E49" w:rsidP="00C81E49">
      <w:pPr>
        <w:spacing w:before="0" w:after="160" w:line="259" w:lineRule="auto"/>
        <w:jc w:val="left"/>
        <w:rPr>
          <w:rFonts w:ascii="Century Gothic" w:eastAsia="Calibri" w:hAnsi="Century Gothic"/>
          <w:sz w:val="22"/>
          <w:szCs w:val="22"/>
          <w:lang w:val="en-ZA"/>
        </w:rPr>
      </w:pPr>
      <w:r w:rsidRPr="00C81E49">
        <w:rPr>
          <w:rFonts w:ascii="Century Gothic" w:eastAsia="Calibri" w:hAnsi="Century Gothic"/>
          <w:sz w:val="22"/>
          <w:szCs w:val="22"/>
          <w:lang w:val="en-ZA"/>
        </w:rPr>
        <w:t>- Step 2: Document each fault and defect with detailed notes and photographic evidence. Specify the type of fault (e.g., wrong frame type supplied, errors in foundation design, shape, and firmness).</w:t>
      </w:r>
    </w:p>
    <w:p w:rsidR="00C81E49" w:rsidRPr="00C81E49" w:rsidRDefault="00C81E49" w:rsidP="00C81E49">
      <w:pPr>
        <w:spacing w:before="0" w:after="160" w:line="259" w:lineRule="auto"/>
        <w:jc w:val="left"/>
        <w:rPr>
          <w:rFonts w:ascii="Century Gothic" w:eastAsia="Calibri" w:hAnsi="Century Gothic"/>
          <w:sz w:val="22"/>
          <w:szCs w:val="22"/>
          <w:lang w:val="en-ZA"/>
        </w:rPr>
      </w:pPr>
      <w:r w:rsidRPr="00C81E49">
        <w:rPr>
          <w:rFonts w:ascii="Century Gothic" w:eastAsia="Calibri" w:hAnsi="Century Gothic"/>
          <w:sz w:val="22"/>
          <w:szCs w:val="22"/>
          <w:lang w:val="en-ZA"/>
        </w:rPr>
        <w:t>- Step 3: Communicate these issues with the production team and arrange for the necessary corrections or replacements to be made before proceeding with the upholstery work.</w:t>
      </w:r>
    </w:p>
    <w:p w:rsidR="00C81E49" w:rsidRPr="00C81E49" w:rsidRDefault="00C81E49" w:rsidP="00C81E49">
      <w:pPr>
        <w:spacing w:before="0" w:after="160" w:line="259" w:lineRule="auto"/>
        <w:jc w:val="left"/>
        <w:rPr>
          <w:rFonts w:ascii="Century Gothic" w:eastAsia="Calibri" w:hAnsi="Century Gothic"/>
          <w:sz w:val="22"/>
          <w:szCs w:val="22"/>
          <w:lang w:val="en-ZA"/>
        </w:rPr>
      </w:pPr>
    </w:p>
    <w:p w:rsidR="00C81E49" w:rsidRPr="00C81E49" w:rsidRDefault="00C81E49" w:rsidP="00C81E49">
      <w:pPr>
        <w:spacing w:before="0" w:after="160" w:line="259" w:lineRule="auto"/>
        <w:jc w:val="left"/>
        <w:rPr>
          <w:rFonts w:ascii="Century Gothic" w:eastAsia="Calibri" w:hAnsi="Century Gothic"/>
          <w:sz w:val="22"/>
          <w:szCs w:val="22"/>
          <w:lang w:val="en-ZA"/>
        </w:rPr>
      </w:pPr>
      <w:r w:rsidRPr="00C81E49">
        <w:rPr>
          <w:rFonts w:ascii="Century Gothic" w:eastAsia="Calibri" w:hAnsi="Century Gothic"/>
          <w:sz w:val="22"/>
          <w:szCs w:val="22"/>
          <w:lang w:val="en-ZA"/>
        </w:rPr>
        <w:t>Question 3: (IAC0403 &amp; IAC0406)</w:t>
      </w:r>
    </w:p>
    <w:p w:rsidR="00C81E49" w:rsidRPr="00C81E49" w:rsidRDefault="00C81E49" w:rsidP="00C81E49">
      <w:pPr>
        <w:spacing w:before="0" w:after="160" w:line="259" w:lineRule="auto"/>
        <w:jc w:val="left"/>
        <w:rPr>
          <w:rFonts w:ascii="Century Gothic" w:eastAsia="Calibri" w:hAnsi="Century Gothic"/>
          <w:sz w:val="22"/>
          <w:szCs w:val="22"/>
          <w:lang w:val="en-ZA"/>
        </w:rPr>
      </w:pPr>
      <w:r w:rsidRPr="00C81E49">
        <w:rPr>
          <w:rFonts w:ascii="Century Gothic" w:eastAsia="Calibri" w:hAnsi="Century Gothic"/>
          <w:sz w:val="22"/>
          <w:szCs w:val="22"/>
          <w:lang w:val="en-ZA"/>
        </w:rPr>
        <w:t>You are reviewing the prepared covers and need to inspect them for any faults. What faults should you look for, and how do you ensure all cover components meet specifications?</w:t>
      </w:r>
    </w:p>
    <w:p w:rsidR="00C81E49" w:rsidRPr="00C81E49" w:rsidRDefault="00C81E49" w:rsidP="00C81E49">
      <w:pPr>
        <w:spacing w:before="0" w:after="160" w:line="259" w:lineRule="auto"/>
        <w:jc w:val="left"/>
        <w:rPr>
          <w:rFonts w:ascii="Century Gothic" w:eastAsia="Calibri" w:hAnsi="Century Gothic"/>
          <w:sz w:val="22"/>
          <w:szCs w:val="22"/>
          <w:lang w:val="en-ZA"/>
        </w:rPr>
      </w:pPr>
    </w:p>
    <w:p w:rsidR="00C81E49" w:rsidRPr="00C81E49" w:rsidRDefault="00C81E49" w:rsidP="00C81E49">
      <w:pPr>
        <w:spacing w:before="0" w:after="160" w:line="259" w:lineRule="auto"/>
        <w:jc w:val="left"/>
        <w:rPr>
          <w:rFonts w:ascii="Century Gothic" w:eastAsia="Calibri" w:hAnsi="Century Gothic"/>
          <w:sz w:val="22"/>
          <w:szCs w:val="22"/>
          <w:lang w:val="en-ZA"/>
        </w:rPr>
      </w:pPr>
      <w:r w:rsidRPr="00C81E49">
        <w:rPr>
          <w:rFonts w:ascii="Century Gothic" w:eastAsia="Calibri" w:hAnsi="Century Gothic"/>
          <w:sz w:val="22"/>
          <w:szCs w:val="22"/>
          <w:lang w:val="en-ZA"/>
        </w:rPr>
        <w:t>Model Answer:</w:t>
      </w:r>
    </w:p>
    <w:p w:rsidR="00C81E49" w:rsidRPr="00C81E49" w:rsidRDefault="00C81E49" w:rsidP="00C81E49">
      <w:pPr>
        <w:spacing w:before="0" w:after="160" w:line="259" w:lineRule="auto"/>
        <w:jc w:val="left"/>
        <w:rPr>
          <w:rFonts w:ascii="Century Gothic" w:eastAsia="Calibri" w:hAnsi="Century Gothic"/>
          <w:sz w:val="22"/>
          <w:szCs w:val="22"/>
          <w:lang w:val="en-ZA"/>
        </w:rPr>
      </w:pPr>
      <w:r w:rsidRPr="00C81E49">
        <w:rPr>
          <w:rFonts w:ascii="Century Gothic" w:eastAsia="Calibri" w:hAnsi="Century Gothic"/>
          <w:sz w:val="22"/>
          <w:szCs w:val="22"/>
          <w:lang w:val="en-ZA"/>
        </w:rPr>
        <w:t>- Step 1: Lay out each cover and compare it against the cover component specifications, checking for the correct type, quantity, fabric type, sises, and seam allowances.</w:t>
      </w:r>
    </w:p>
    <w:p w:rsidR="00C81E49" w:rsidRPr="00C81E49" w:rsidRDefault="00C81E49" w:rsidP="00C81E49">
      <w:pPr>
        <w:spacing w:before="0" w:after="160" w:line="259" w:lineRule="auto"/>
        <w:jc w:val="left"/>
        <w:rPr>
          <w:rFonts w:ascii="Century Gothic" w:eastAsia="Calibri" w:hAnsi="Century Gothic"/>
          <w:sz w:val="22"/>
          <w:szCs w:val="22"/>
          <w:lang w:val="en-ZA"/>
        </w:rPr>
      </w:pPr>
      <w:r w:rsidRPr="00C81E49">
        <w:rPr>
          <w:rFonts w:ascii="Century Gothic" w:eastAsia="Calibri" w:hAnsi="Century Gothic"/>
          <w:sz w:val="22"/>
          <w:szCs w:val="22"/>
          <w:lang w:val="en-ZA"/>
        </w:rPr>
        <w:t>- Step 2: Inspect each cover for fabric flaws (like discolorations or tears), sewing faults (like uneven seams or loose threads), incorrect attachments of ties, and issues with pattern matching or railroading.</w:t>
      </w:r>
    </w:p>
    <w:p w:rsidR="00C81E49" w:rsidRPr="00C81E49" w:rsidRDefault="00C81E49" w:rsidP="00C81E49">
      <w:pPr>
        <w:spacing w:before="0" w:after="160" w:line="259" w:lineRule="auto"/>
        <w:jc w:val="left"/>
        <w:rPr>
          <w:rFonts w:ascii="Century Gothic" w:eastAsia="Calibri" w:hAnsi="Century Gothic"/>
          <w:sz w:val="22"/>
          <w:szCs w:val="22"/>
          <w:lang w:val="en-ZA"/>
        </w:rPr>
      </w:pPr>
      <w:r w:rsidRPr="00C81E49">
        <w:rPr>
          <w:rFonts w:ascii="Century Gothic" w:eastAsia="Calibri" w:hAnsi="Century Gothic"/>
          <w:sz w:val="22"/>
          <w:szCs w:val="22"/>
          <w:lang w:val="en-ZA"/>
        </w:rPr>
        <w:t>- Step 3: Document any deviations and discuss with the cover production team how to rectify these before final assembly. Ensure that all corrections are made as per the initial specifications.</w:t>
      </w:r>
    </w:p>
    <w:p w:rsidR="00C81E49" w:rsidRPr="00C81E49" w:rsidRDefault="00C81E49" w:rsidP="00C81E49">
      <w:pPr>
        <w:spacing w:before="0" w:after="160" w:line="259" w:lineRule="auto"/>
        <w:jc w:val="left"/>
        <w:rPr>
          <w:rFonts w:ascii="Century Gothic" w:eastAsia="Calibri" w:hAnsi="Century Gothic"/>
          <w:sz w:val="22"/>
          <w:szCs w:val="22"/>
          <w:lang w:val="en-ZA"/>
        </w:rPr>
      </w:pPr>
    </w:p>
    <w:p w:rsidR="00C81E49" w:rsidRPr="00C81E49" w:rsidRDefault="00C81E49" w:rsidP="00C81E49">
      <w:pPr>
        <w:spacing w:before="0" w:after="160" w:line="259" w:lineRule="auto"/>
        <w:jc w:val="left"/>
        <w:rPr>
          <w:rFonts w:ascii="Century Gothic" w:eastAsia="Calibri" w:hAnsi="Century Gothic"/>
          <w:sz w:val="22"/>
          <w:szCs w:val="22"/>
          <w:lang w:val="en-ZA"/>
        </w:rPr>
      </w:pPr>
      <w:r w:rsidRPr="00C81E49">
        <w:rPr>
          <w:rFonts w:ascii="Century Gothic" w:eastAsia="Calibri" w:hAnsi="Century Gothic"/>
          <w:sz w:val="22"/>
          <w:szCs w:val="22"/>
          <w:lang w:val="en-ZA"/>
        </w:rPr>
        <w:t>Question 4: (IAC0404 &amp; IAC0407)</w:t>
      </w:r>
    </w:p>
    <w:p w:rsidR="00C81E49" w:rsidRPr="00C81E49" w:rsidRDefault="00C81E49" w:rsidP="00C81E49">
      <w:pPr>
        <w:spacing w:before="0" w:after="160" w:line="259" w:lineRule="auto"/>
        <w:jc w:val="left"/>
        <w:rPr>
          <w:rFonts w:ascii="Century Gothic" w:eastAsia="Calibri" w:hAnsi="Century Gothic"/>
          <w:sz w:val="22"/>
          <w:szCs w:val="22"/>
          <w:lang w:val="en-ZA"/>
        </w:rPr>
      </w:pPr>
      <w:r w:rsidRPr="00C81E49">
        <w:rPr>
          <w:rFonts w:ascii="Century Gothic" w:eastAsia="Calibri" w:hAnsi="Century Gothic"/>
          <w:sz w:val="22"/>
          <w:szCs w:val="22"/>
          <w:lang w:val="en-ZA"/>
        </w:rPr>
        <w:t>How do you check that covers are correctly marked and positioned on the frame and verify that all specified bottom covers are available and meet the specifications?</w:t>
      </w:r>
    </w:p>
    <w:p w:rsidR="00C81E49" w:rsidRPr="00C81E49" w:rsidRDefault="00C81E49" w:rsidP="00C81E49">
      <w:pPr>
        <w:spacing w:before="0" w:after="160" w:line="259" w:lineRule="auto"/>
        <w:jc w:val="left"/>
        <w:rPr>
          <w:rFonts w:ascii="Century Gothic" w:eastAsia="Calibri" w:hAnsi="Century Gothic"/>
          <w:sz w:val="22"/>
          <w:szCs w:val="22"/>
          <w:lang w:val="en-ZA"/>
        </w:rPr>
      </w:pPr>
    </w:p>
    <w:p w:rsidR="00C81E49" w:rsidRPr="00C81E49" w:rsidRDefault="00C81E49" w:rsidP="00C81E49">
      <w:pPr>
        <w:spacing w:before="0" w:after="160" w:line="259" w:lineRule="auto"/>
        <w:jc w:val="left"/>
        <w:rPr>
          <w:rFonts w:ascii="Century Gothic" w:eastAsia="Calibri" w:hAnsi="Century Gothic"/>
          <w:sz w:val="22"/>
          <w:szCs w:val="22"/>
          <w:lang w:val="en-ZA"/>
        </w:rPr>
      </w:pPr>
      <w:r w:rsidRPr="00C81E49">
        <w:rPr>
          <w:rFonts w:ascii="Century Gothic" w:eastAsia="Calibri" w:hAnsi="Century Gothic"/>
          <w:sz w:val="22"/>
          <w:szCs w:val="22"/>
          <w:lang w:val="en-ZA"/>
        </w:rPr>
        <w:t>Model Answer:</w:t>
      </w:r>
    </w:p>
    <w:p w:rsidR="00C81E49" w:rsidRPr="00C81E49" w:rsidRDefault="00C81E49" w:rsidP="00C81E49">
      <w:pPr>
        <w:spacing w:before="0" w:after="160" w:line="259" w:lineRule="auto"/>
        <w:jc w:val="left"/>
        <w:rPr>
          <w:rFonts w:ascii="Century Gothic" w:eastAsia="Calibri" w:hAnsi="Century Gothic"/>
          <w:sz w:val="22"/>
          <w:szCs w:val="22"/>
          <w:lang w:val="en-ZA"/>
        </w:rPr>
      </w:pPr>
      <w:r w:rsidRPr="00C81E49">
        <w:rPr>
          <w:rFonts w:ascii="Century Gothic" w:eastAsia="Calibri" w:hAnsi="Century Gothic"/>
          <w:sz w:val="22"/>
          <w:szCs w:val="22"/>
          <w:lang w:val="en-ZA"/>
        </w:rPr>
        <w:t>- Step 1: Turn each cover inside out and verify that all components are correctly marked with the appropriate abbreviations and symbols as per the design sheet.</w:t>
      </w:r>
    </w:p>
    <w:p w:rsidR="00C81E49" w:rsidRPr="00C81E49" w:rsidRDefault="00C81E49" w:rsidP="00C81E49">
      <w:pPr>
        <w:spacing w:before="0" w:after="160" w:line="259" w:lineRule="auto"/>
        <w:jc w:val="left"/>
        <w:rPr>
          <w:rFonts w:ascii="Century Gothic" w:eastAsia="Calibri" w:hAnsi="Century Gothic"/>
          <w:sz w:val="22"/>
          <w:szCs w:val="22"/>
          <w:lang w:val="en-ZA"/>
        </w:rPr>
      </w:pPr>
      <w:r w:rsidRPr="00C81E49">
        <w:rPr>
          <w:rFonts w:ascii="Century Gothic" w:eastAsia="Calibri" w:hAnsi="Century Gothic"/>
          <w:sz w:val="22"/>
          <w:szCs w:val="22"/>
          <w:lang w:val="en-ZA"/>
        </w:rPr>
        <w:t>- Step 2: Fit the covers on the frame to check for correct positioning and alignment.</w:t>
      </w:r>
    </w:p>
    <w:p w:rsidR="00C81E49" w:rsidRPr="00C81E49" w:rsidRDefault="00C81E49" w:rsidP="00C81E49">
      <w:pPr>
        <w:spacing w:before="0" w:after="160" w:line="259" w:lineRule="auto"/>
        <w:jc w:val="left"/>
        <w:rPr>
          <w:rFonts w:ascii="Century Gothic" w:eastAsia="Calibri" w:hAnsi="Century Gothic"/>
          <w:sz w:val="22"/>
          <w:szCs w:val="22"/>
          <w:lang w:val="en-ZA"/>
        </w:rPr>
      </w:pPr>
      <w:r w:rsidRPr="00C81E49">
        <w:rPr>
          <w:rFonts w:ascii="Century Gothic" w:eastAsia="Calibri" w:hAnsi="Century Gothic"/>
          <w:sz w:val="22"/>
          <w:szCs w:val="22"/>
          <w:lang w:val="en-ZA"/>
        </w:rPr>
        <w:lastRenderedPageBreak/>
        <w:t>- Step 3: For bottom covers, ensure that each piece has been supplied as specified, checking material, sise, and any specific finishing requirements. Confirm attachment methods (e.g., Velcro, staples) are as per the design specifications.</w:t>
      </w:r>
    </w:p>
    <w:p w:rsidR="00C81E49" w:rsidRPr="00C81E49" w:rsidRDefault="00C81E49" w:rsidP="00C81E49">
      <w:pPr>
        <w:spacing w:before="0" w:after="160" w:line="259" w:lineRule="auto"/>
        <w:jc w:val="left"/>
        <w:rPr>
          <w:rFonts w:ascii="Century Gothic" w:eastAsia="Calibri" w:hAnsi="Century Gothic"/>
          <w:sz w:val="22"/>
          <w:szCs w:val="22"/>
          <w:lang w:val="en-ZA"/>
        </w:rPr>
      </w:pPr>
    </w:p>
    <w:p w:rsidR="00C81E49" w:rsidRPr="00C81E49" w:rsidRDefault="00C81E49" w:rsidP="00C81E49">
      <w:pPr>
        <w:spacing w:before="0" w:after="160" w:line="259" w:lineRule="auto"/>
        <w:jc w:val="left"/>
        <w:rPr>
          <w:rFonts w:ascii="Century Gothic" w:eastAsia="Calibri" w:hAnsi="Century Gothic"/>
          <w:sz w:val="22"/>
          <w:szCs w:val="22"/>
          <w:lang w:val="en-ZA"/>
        </w:rPr>
      </w:pPr>
      <w:r w:rsidRPr="00C81E49">
        <w:rPr>
          <w:rFonts w:ascii="Century Gothic" w:eastAsia="Calibri" w:hAnsi="Century Gothic"/>
          <w:sz w:val="22"/>
          <w:szCs w:val="22"/>
          <w:lang w:val="en-ZA"/>
        </w:rPr>
        <w:t xml:space="preserve"> Marking Memo:</w:t>
      </w:r>
    </w:p>
    <w:p w:rsidR="00C81E49" w:rsidRPr="00C81E49" w:rsidRDefault="00C81E49" w:rsidP="00C81E49">
      <w:pPr>
        <w:spacing w:before="0" w:after="160" w:line="259" w:lineRule="auto"/>
        <w:jc w:val="left"/>
        <w:rPr>
          <w:rFonts w:ascii="Century Gothic" w:eastAsia="Calibri" w:hAnsi="Century Gothic"/>
          <w:sz w:val="22"/>
          <w:szCs w:val="22"/>
          <w:lang w:val="en-ZA"/>
        </w:rPr>
      </w:pPr>
    </w:p>
    <w:p w:rsidR="00C81E49" w:rsidRPr="00C81E49" w:rsidRDefault="00C81E49" w:rsidP="00C81E49">
      <w:pPr>
        <w:spacing w:before="0" w:after="160" w:line="259" w:lineRule="auto"/>
        <w:jc w:val="left"/>
        <w:rPr>
          <w:rFonts w:ascii="Century Gothic" w:eastAsia="Calibri" w:hAnsi="Century Gothic"/>
          <w:sz w:val="22"/>
          <w:szCs w:val="22"/>
          <w:lang w:val="en-ZA"/>
        </w:rPr>
      </w:pPr>
      <w:r w:rsidRPr="00C81E49">
        <w:rPr>
          <w:rFonts w:ascii="Century Gothic" w:eastAsia="Calibri" w:hAnsi="Century Gothic"/>
          <w:sz w:val="22"/>
          <w:szCs w:val="22"/>
          <w:lang w:val="en-ZA"/>
        </w:rPr>
        <w:t>- Compliance with Specifications: 3 points for fully meeting specifications, 2 points for minor deviations, 1 point for significant issues.</w:t>
      </w:r>
    </w:p>
    <w:p w:rsidR="00C81E49" w:rsidRPr="00C81E49" w:rsidRDefault="00C81E49" w:rsidP="00C81E49">
      <w:pPr>
        <w:spacing w:before="0" w:after="160" w:line="259" w:lineRule="auto"/>
        <w:jc w:val="left"/>
        <w:rPr>
          <w:rFonts w:ascii="Century Gothic" w:eastAsia="Calibri" w:hAnsi="Century Gothic"/>
          <w:sz w:val="22"/>
          <w:szCs w:val="22"/>
          <w:lang w:val="en-ZA"/>
        </w:rPr>
      </w:pPr>
      <w:r w:rsidRPr="00C81E49">
        <w:rPr>
          <w:rFonts w:ascii="Century Gothic" w:eastAsia="Calibri" w:hAnsi="Century Gothic"/>
          <w:sz w:val="22"/>
          <w:szCs w:val="22"/>
          <w:lang w:val="en-ZA"/>
        </w:rPr>
        <w:t>- Documentation Quality: 3 points for detailed and clear documentation, 2 points for adequate documentation with some missing details, 1 point for poor or incomplete documentation.</w:t>
      </w:r>
    </w:p>
    <w:p w:rsidR="00C81E49" w:rsidRPr="00C81E49" w:rsidRDefault="00C81E49" w:rsidP="00C81E49">
      <w:pPr>
        <w:spacing w:before="0" w:after="160" w:line="259" w:lineRule="auto"/>
        <w:jc w:val="left"/>
        <w:rPr>
          <w:rFonts w:ascii="Century Gothic" w:eastAsia="Calibri" w:hAnsi="Century Gothic"/>
          <w:sz w:val="22"/>
          <w:szCs w:val="22"/>
          <w:lang w:val="en-ZA"/>
        </w:rPr>
      </w:pPr>
      <w:r w:rsidRPr="00C81E49">
        <w:rPr>
          <w:rFonts w:ascii="Century Gothic" w:eastAsia="Calibri" w:hAnsi="Century Gothic"/>
          <w:sz w:val="22"/>
          <w:szCs w:val="22"/>
          <w:lang w:val="en-ZA"/>
        </w:rPr>
        <w:t>- Corrective Actions: 3 points for proactive and effective solutions, 2 points for satisfactory solutions with some delays, 1 point for ineffective or delayed responses.</w:t>
      </w:r>
    </w:p>
    <w:p w:rsidR="00C81E49" w:rsidRPr="00C81E49" w:rsidRDefault="00C81E49" w:rsidP="00C81E49">
      <w:pPr>
        <w:spacing w:before="0" w:after="160" w:line="259" w:lineRule="auto"/>
        <w:jc w:val="left"/>
        <w:rPr>
          <w:rFonts w:ascii="Century Gothic" w:eastAsia="Calibri" w:hAnsi="Century Gothic"/>
          <w:sz w:val="22"/>
          <w:szCs w:val="22"/>
          <w:lang w:val="en-ZA"/>
        </w:rPr>
      </w:pPr>
    </w:p>
    <w:p w:rsidR="00C81E49" w:rsidRPr="00C81E49" w:rsidRDefault="00C81E49" w:rsidP="00C81E49">
      <w:pPr>
        <w:spacing w:before="0" w:after="160" w:line="259" w:lineRule="auto"/>
        <w:jc w:val="left"/>
        <w:rPr>
          <w:rFonts w:ascii="Century Gothic" w:eastAsia="Calibri" w:hAnsi="Century Gothic"/>
          <w:sz w:val="22"/>
          <w:szCs w:val="22"/>
          <w:lang w:val="en-ZA"/>
        </w:rPr>
      </w:pPr>
      <w:r w:rsidRPr="00C81E49">
        <w:rPr>
          <w:rFonts w:ascii="Century Gothic" w:eastAsia="Calibri" w:hAnsi="Century Gothic"/>
          <w:sz w:val="22"/>
          <w:szCs w:val="22"/>
          <w:lang w:val="en-ZA"/>
        </w:rPr>
        <w:t>Through these assessments, learners will demonstrate their ability to effectively manage an upholstery project, ensuring that all materials and components meet the required standards before proceeding with the final upholstery, which is crucial for the success of the project and the satisfaction of the client.</w:t>
      </w:r>
    </w:p>
    <w:p w:rsidR="000F317D" w:rsidRPr="00A362A0" w:rsidRDefault="000F317D" w:rsidP="000F317D">
      <w:pPr>
        <w:rPr>
          <w:rFonts w:ascii="Century Gothic" w:hAnsi="Century Gothic"/>
          <w:sz w:val="22"/>
          <w:szCs w:val="22"/>
          <w:lang w:val="en-ZA"/>
        </w:rPr>
      </w:pPr>
    </w:p>
    <w:p w:rsidR="000F317D" w:rsidRPr="00A362A0" w:rsidRDefault="000F317D" w:rsidP="000F317D">
      <w:pPr>
        <w:rPr>
          <w:rFonts w:ascii="Century Gothic" w:hAnsi="Century Gothic"/>
          <w:b/>
          <w:lang w:val="en-ZA"/>
        </w:rPr>
      </w:pPr>
    </w:p>
    <w:p w:rsidR="000F317D" w:rsidRPr="00A362A0" w:rsidRDefault="000F317D" w:rsidP="000F317D">
      <w:pPr>
        <w:rPr>
          <w:rFonts w:ascii="Century Gothic" w:hAnsi="Century Gothic"/>
          <w:b/>
          <w:lang w:val="en-ZA"/>
        </w:rPr>
      </w:pPr>
    </w:p>
    <w:p w:rsidR="000F317D" w:rsidRPr="00A362A0" w:rsidRDefault="000F317D" w:rsidP="000F317D">
      <w:pPr>
        <w:rPr>
          <w:rFonts w:ascii="Century Gothic" w:hAnsi="Century Gothic"/>
          <w:b/>
          <w:lang w:val="en-ZA"/>
        </w:rPr>
      </w:pPr>
    </w:p>
    <w:p w:rsidR="000F317D" w:rsidRPr="00A362A0" w:rsidRDefault="000F317D" w:rsidP="000F317D">
      <w:pPr>
        <w:spacing w:before="0" w:after="160" w:line="259" w:lineRule="auto"/>
        <w:jc w:val="left"/>
        <w:rPr>
          <w:rFonts w:ascii="Century Gothic" w:hAnsi="Century Gothic"/>
          <w:b/>
          <w:bCs/>
          <w:sz w:val="28"/>
          <w:lang w:val="en-ZA"/>
        </w:rPr>
      </w:pPr>
      <w:r w:rsidRPr="00A362A0">
        <w:rPr>
          <w:rFonts w:ascii="Century Gothic" w:hAnsi="Century Gothic"/>
          <w:lang w:val="en-ZA"/>
        </w:rPr>
        <w:br w:type="page"/>
      </w:r>
    </w:p>
    <w:p w:rsidR="000F317D" w:rsidRDefault="000F317D" w:rsidP="000F317D">
      <w:pPr>
        <w:spacing w:before="0" w:after="0" w:line="276" w:lineRule="auto"/>
        <w:jc w:val="left"/>
        <w:rPr>
          <w:rFonts w:ascii="Century Gothic" w:hAnsi="Century Gothic" w:cs="Arial"/>
          <w:b/>
          <w:color w:val="000000"/>
          <w:sz w:val="28"/>
          <w:szCs w:val="28"/>
          <w:lang w:val="en-ZA"/>
        </w:rPr>
      </w:pPr>
      <w:r>
        <w:rPr>
          <w:rFonts w:ascii="Century Gothic" w:hAnsi="Century Gothic" w:cs="Arial"/>
          <w:b/>
          <w:color w:val="000000"/>
          <w:sz w:val="28"/>
          <w:szCs w:val="28"/>
          <w:lang w:val="en-ZA"/>
        </w:rPr>
        <w:lastRenderedPageBreak/>
        <w:t>EVALUATION CHECKLIST</w:t>
      </w:r>
    </w:p>
    <w:p w:rsidR="000F317D" w:rsidRPr="00A362A0" w:rsidRDefault="000F317D" w:rsidP="000F317D">
      <w:pPr>
        <w:spacing w:before="0" w:after="0" w:line="276" w:lineRule="auto"/>
        <w:jc w:val="left"/>
        <w:rPr>
          <w:rFonts w:ascii="Century Gothic" w:hAnsi="Century Gothic" w:cs="Arial"/>
          <w:b/>
          <w:color w:val="000000"/>
          <w:sz w:val="28"/>
          <w:szCs w:val="28"/>
          <w:lang w:val="en-ZA"/>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96"/>
        <w:gridCol w:w="4354"/>
      </w:tblGrid>
      <w:tr w:rsidR="000F317D" w:rsidRPr="00A362A0" w:rsidTr="004234B7">
        <w:trPr>
          <w:jc w:val="center"/>
        </w:trPr>
        <w:tc>
          <w:tcPr>
            <w:tcW w:w="5033" w:type="dxa"/>
          </w:tcPr>
          <w:p w:rsidR="000F317D" w:rsidRPr="00A362A0" w:rsidRDefault="000F317D" w:rsidP="004234B7">
            <w:pPr>
              <w:spacing w:before="0" w:after="0" w:line="276" w:lineRule="auto"/>
              <w:jc w:val="left"/>
              <w:rPr>
                <w:rFonts w:ascii="Century Gothic" w:hAnsi="Century Gothic" w:cs="Arial"/>
                <w:color w:val="000000"/>
                <w:sz w:val="24"/>
                <w:lang w:val="en-ZA"/>
              </w:rPr>
            </w:pPr>
            <w:r w:rsidRPr="00A362A0">
              <w:rPr>
                <w:rFonts w:ascii="Century Gothic" w:hAnsi="Century Gothic" w:cs="Arial"/>
                <w:color w:val="000000"/>
                <w:sz w:val="22"/>
                <w:szCs w:val="22"/>
                <w:lang w:val="en-ZA"/>
              </w:rPr>
              <w:br w:type="page"/>
            </w:r>
            <w:r w:rsidRPr="00A362A0">
              <w:rPr>
                <w:rFonts w:ascii="Century Gothic" w:hAnsi="Century Gothic" w:cs="Arial"/>
                <w:color w:val="000000"/>
                <w:sz w:val="22"/>
                <w:szCs w:val="22"/>
                <w:lang w:val="en-ZA"/>
              </w:rPr>
              <w:br w:type="page"/>
            </w:r>
          </w:p>
          <w:p w:rsidR="000F317D" w:rsidRPr="00A362A0" w:rsidRDefault="000F317D" w:rsidP="004234B7">
            <w:pPr>
              <w:spacing w:before="0" w:after="0" w:line="276" w:lineRule="auto"/>
              <w:jc w:val="left"/>
              <w:rPr>
                <w:rFonts w:ascii="Century Gothic" w:hAnsi="Century Gothic" w:cs="Arial"/>
                <w:color w:val="000000"/>
                <w:sz w:val="22"/>
                <w:szCs w:val="22"/>
                <w:lang w:val="en-ZA"/>
              </w:rPr>
            </w:pPr>
            <w:r w:rsidRPr="00A362A0">
              <w:rPr>
                <w:rFonts w:ascii="Century Gothic" w:hAnsi="Century Gothic" w:cs="Arial"/>
                <w:b/>
                <w:color w:val="000000"/>
                <w:sz w:val="22"/>
                <w:szCs w:val="22"/>
                <w:lang w:val="en-ZA"/>
              </w:rPr>
              <w:t>NAME:</w:t>
            </w:r>
            <w:r w:rsidRPr="00A362A0">
              <w:rPr>
                <w:rFonts w:ascii="Century Gothic" w:hAnsi="Century Gothic" w:cs="Arial"/>
                <w:color w:val="000000"/>
                <w:sz w:val="22"/>
                <w:szCs w:val="22"/>
                <w:lang w:val="en-ZA"/>
              </w:rPr>
              <w:t xml:space="preserve"> …………………………………….….</w:t>
            </w:r>
          </w:p>
          <w:p w:rsidR="000F317D" w:rsidRPr="00A362A0" w:rsidRDefault="000F317D" w:rsidP="004234B7">
            <w:pPr>
              <w:spacing w:before="0" w:after="0" w:line="276" w:lineRule="auto"/>
              <w:jc w:val="left"/>
              <w:rPr>
                <w:rFonts w:ascii="Century Gothic" w:hAnsi="Century Gothic" w:cs="Arial"/>
                <w:color w:val="000000"/>
                <w:sz w:val="24"/>
                <w:lang w:val="en-ZA"/>
              </w:rPr>
            </w:pPr>
          </w:p>
          <w:p w:rsidR="000F317D" w:rsidRPr="00A362A0" w:rsidRDefault="000F317D" w:rsidP="004234B7">
            <w:pPr>
              <w:spacing w:before="0" w:after="0" w:line="276" w:lineRule="auto"/>
              <w:jc w:val="left"/>
              <w:rPr>
                <w:rFonts w:ascii="Century Gothic" w:hAnsi="Century Gothic" w:cs="Arial"/>
                <w:color w:val="000000"/>
                <w:sz w:val="22"/>
                <w:szCs w:val="22"/>
                <w:lang w:val="en-ZA"/>
              </w:rPr>
            </w:pPr>
            <w:r w:rsidRPr="00A362A0">
              <w:rPr>
                <w:rFonts w:ascii="Century Gothic" w:hAnsi="Century Gothic" w:cs="Arial"/>
                <w:b/>
                <w:color w:val="000000"/>
                <w:sz w:val="22"/>
                <w:szCs w:val="22"/>
                <w:lang w:val="en-ZA"/>
              </w:rPr>
              <w:t>SURNAME:</w:t>
            </w:r>
            <w:r w:rsidRPr="00A362A0">
              <w:rPr>
                <w:rFonts w:ascii="Century Gothic" w:hAnsi="Century Gothic" w:cs="Arial"/>
                <w:color w:val="000000"/>
                <w:sz w:val="22"/>
                <w:szCs w:val="22"/>
                <w:lang w:val="en-ZA"/>
              </w:rPr>
              <w:t xml:space="preserve"> ……………………………….….</w:t>
            </w:r>
          </w:p>
          <w:p w:rsidR="000F317D" w:rsidRPr="00A362A0" w:rsidRDefault="000F317D" w:rsidP="004234B7">
            <w:pPr>
              <w:spacing w:before="0" w:after="0" w:line="276" w:lineRule="auto"/>
              <w:jc w:val="left"/>
              <w:rPr>
                <w:rFonts w:ascii="Century Gothic" w:hAnsi="Century Gothic" w:cs="Arial"/>
                <w:color w:val="000000"/>
                <w:sz w:val="24"/>
                <w:lang w:val="en-ZA"/>
              </w:rPr>
            </w:pPr>
          </w:p>
          <w:p w:rsidR="000F317D" w:rsidRPr="00A362A0" w:rsidRDefault="000F317D" w:rsidP="004234B7">
            <w:pPr>
              <w:spacing w:before="0" w:after="0" w:line="276" w:lineRule="auto"/>
              <w:jc w:val="left"/>
              <w:rPr>
                <w:rFonts w:ascii="Century Gothic" w:hAnsi="Century Gothic" w:cs="Arial"/>
                <w:color w:val="000000"/>
                <w:sz w:val="24"/>
                <w:lang w:val="en-ZA"/>
              </w:rPr>
            </w:pPr>
            <w:r w:rsidRPr="00A362A0">
              <w:rPr>
                <w:rFonts w:ascii="Century Gothic" w:hAnsi="Century Gothic" w:cs="Arial"/>
                <w:b/>
                <w:color w:val="000000"/>
                <w:sz w:val="22"/>
                <w:szCs w:val="22"/>
                <w:lang w:val="en-ZA"/>
              </w:rPr>
              <w:t>ID</w:t>
            </w:r>
            <w:r w:rsidRPr="00A362A0">
              <w:rPr>
                <w:rFonts w:ascii="Century Gothic" w:hAnsi="Century Gothic" w:cs="Arial"/>
                <w:color w:val="000000"/>
                <w:sz w:val="22"/>
                <w:szCs w:val="22"/>
                <w:lang w:val="en-ZA"/>
              </w:rPr>
              <w:t>……………………………………………....</w:t>
            </w:r>
          </w:p>
        </w:tc>
        <w:tc>
          <w:tcPr>
            <w:tcW w:w="4543" w:type="dxa"/>
          </w:tcPr>
          <w:p w:rsidR="000F317D" w:rsidRPr="00A362A0" w:rsidRDefault="000F317D" w:rsidP="004234B7">
            <w:pPr>
              <w:spacing w:before="0" w:after="0" w:line="276" w:lineRule="auto"/>
              <w:jc w:val="left"/>
              <w:rPr>
                <w:rFonts w:ascii="Century Gothic" w:hAnsi="Century Gothic" w:cs="Arial"/>
                <w:color w:val="000000"/>
                <w:sz w:val="24"/>
                <w:lang w:val="en-ZA"/>
              </w:rPr>
            </w:pPr>
          </w:p>
          <w:p w:rsidR="000F317D" w:rsidRPr="00A362A0" w:rsidRDefault="000F317D" w:rsidP="004234B7">
            <w:pPr>
              <w:spacing w:before="0" w:after="0" w:line="276" w:lineRule="auto"/>
              <w:jc w:val="left"/>
              <w:rPr>
                <w:rFonts w:ascii="Century Gothic" w:hAnsi="Century Gothic" w:cs="Arial"/>
                <w:b/>
                <w:color w:val="000000"/>
                <w:sz w:val="22"/>
                <w:szCs w:val="22"/>
                <w:lang w:val="en-ZA"/>
              </w:rPr>
            </w:pPr>
            <w:r w:rsidRPr="00A362A0">
              <w:rPr>
                <w:rFonts w:ascii="Century Gothic" w:hAnsi="Century Gothic" w:cs="Arial"/>
                <w:b/>
                <w:color w:val="000000"/>
                <w:sz w:val="22"/>
                <w:szCs w:val="22"/>
                <w:lang w:val="en-ZA"/>
              </w:rPr>
              <w:t>LEARNER SIGNATURE</w:t>
            </w:r>
          </w:p>
          <w:p w:rsidR="000F317D" w:rsidRPr="00A362A0" w:rsidRDefault="000F317D" w:rsidP="004234B7">
            <w:pPr>
              <w:spacing w:before="0" w:after="0" w:line="276" w:lineRule="auto"/>
              <w:jc w:val="left"/>
              <w:rPr>
                <w:rFonts w:ascii="Century Gothic" w:hAnsi="Century Gothic" w:cs="Arial"/>
                <w:color w:val="000000"/>
                <w:sz w:val="22"/>
                <w:szCs w:val="22"/>
                <w:lang w:val="en-ZA"/>
              </w:rPr>
            </w:pPr>
          </w:p>
          <w:p w:rsidR="000F317D" w:rsidRPr="00A362A0" w:rsidRDefault="000F317D" w:rsidP="004234B7">
            <w:pPr>
              <w:spacing w:before="0" w:after="0" w:line="276" w:lineRule="auto"/>
              <w:jc w:val="left"/>
              <w:rPr>
                <w:rFonts w:ascii="Century Gothic" w:hAnsi="Century Gothic" w:cs="Arial"/>
                <w:color w:val="000000"/>
                <w:sz w:val="22"/>
                <w:szCs w:val="22"/>
                <w:lang w:val="en-ZA"/>
              </w:rPr>
            </w:pPr>
          </w:p>
          <w:p w:rsidR="000F317D" w:rsidRPr="00A362A0" w:rsidRDefault="000F317D" w:rsidP="004234B7">
            <w:pPr>
              <w:spacing w:before="0" w:after="0" w:line="276" w:lineRule="auto"/>
              <w:jc w:val="left"/>
              <w:rPr>
                <w:rFonts w:ascii="Century Gothic" w:hAnsi="Century Gothic" w:cs="Arial"/>
                <w:b/>
                <w:color w:val="000000"/>
                <w:sz w:val="22"/>
                <w:szCs w:val="22"/>
                <w:lang w:val="en-ZA"/>
              </w:rPr>
            </w:pPr>
          </w:p>
          <w:p w:rsidR="000F317D" w:rsidRPr="00A362A0" w:rsidRDefault="000F317D" w:rsidP="004234B7">
            <w:pPr>
              <w:spacing w:before="0" w:after="0" w:line="276" w:lineRule="auto"/>
              <w:jc w:val="left"/>
              <w:rPr>
                <w:rFonts w:ascii="Century Gothic" w:hAnsi="Century Gothic" w:cs="Arial"/>
                <w:b/>
                <w:color w:val="000000"/>
                <w:sz w:val="24"/>
                <w:lang w:val="en-ZA"/>
              </w:rPr>
            </w:pPr>
            <w:r w:rsidRPr="00A362A0">
              <w:rPr>
                <w:rFonts w:ascii="Century Gothic" w:hAnsi="Century Gothic" w:cs="Arial"/>
                <w:b/>
                <w:color w:val="000000"/>
                <w:sz w:val="22"/>
                <w:szCs w:val="22"/>
                <w:lang w:val="en-ZA"/>
              </w:rPr>
              <w:t xml:space="preserve">DATE:  </w:t>
            </w:r>
          </w:p>
        </w:tc>
      </w:tr>
    </w:tbl>
    <w:p w:rsidR="000F317D" w:rsidRPr="00A362A0" w:rsidRDefault="000F317D" w:rsidP="000F317D">
      <w:pPr>
        <w:rPr>
          <w:rFonts w:ascii="Century Gothic" w:hAnsi="Century Gothic" w:cs="Arial"/>
          <w:b/>
          <w:bCs/>
          <w:color w:val="243F60"/>
          <w:sz w:val="22"/>
          <w:szCs w:val="22"/>
          <w:lang w:val="en-ZA"/>
        </w:rPr>
      </w:pPr>
    </w:p>
    <w:tbl>
      <w:tblPr>
        <w:tblW w:w="935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34"/>
        <w:gridCol w:w="2065"/>
        <w:gridCol w:w="2356"/>
        <w:gridCol w:w="1898"/>
      </w:tblGrid>
      <w:tr w:rsidR="000F317D" w:rsidRPr="00A362A0" w:rsidTr="004234B7">
        <w:trPr>
          <w:jc w:val="center"/>
        </w:trPr>
        <w:tc>
          <w:tcPr>
            <w:tcW w:w="3034" w:type="dxa"/>
          </w:tcPr>
          <w:p w:rsidR="000F317D" w:rsidRPr="00A362A0" w:rsidRDefault="000F317D" w:rsidP="004234B7">
            <w:pPr>
              <w:spacing w:before="0" w:after="0"/>
              <w:jc w:val="left"/>
              <w:rPr>
                <w:rFonts w:ascii="Century Gothic" w:hAnsi="Century Gothic" w:cs="Arial"/>
                <w:b/>
                <w:color w:val="000000"/>
                <w:sz w:val="24"/>
                <w:lang w:val="en-ZA"/>
              </w:rPr>
            </w:pPr>
            <w:r w:rsidRPr="00A362A0">
              <w:rPr>
                <w:rFonts w:ascii="Century Gothic" w:hAnsi="Century Gothic" w:cs="Arial"/>
                <w:b/>
                <w:color w:val="000000"/>
                <w:sz w:val="22"/>
                <w:szCs w:val="22"/>
                <w:lang w:val="en-ZA"/>
              </w:rPr>
              <w:t>EVALUATION CRITERIONS</w:t>
            </w:r>
          </w:p>
        </w:tc>
        <w:tc>
          <w:tcPr>
            <w:tcW w:w="2065" w:type="dxa"/>
          </w:tcPr>
          <w:p w:rsidR="000F317D" w:rsidRPr="00A362A0" w:rsidRDefault="000F317D" w:rsidP="004234B7">
            <w:pPr>
              <w:spacing w:before="0" w:after="0"/>
              <w:jc w:val="center"/>
              <w:rPr>
                <w:rFonts w:ascii="Century Gothic" w:hAnsi="Century Gothic" w:cs="Arial"/>
                <w:b/>
                <w:color w:val="000000"/>
                <w:sz w:val="24"/>
                <w:lang w:val="en-ZA"/>
              </w:rPr>
            </w:pPr>
            <w:r w:rsidRPr="00A362A0">
              <w:rPr>
                <w:rFonts w:ascii="Century Gothic" w:hAnsi="Century Gothic" w:cs="Arial"/>
                <w:b/>
                <w:color w:val="000000"/>
                <w:sz w:val="22"/>
                <w:szCs w:val="22"/>
                <w:lang w:val="en-ZA"/>
              </w:rPr>
              <w:t>MET REQUIREMENTS</w:t>
            </w:r>
          </w:p>
        </w:tc>
        <w:tc>
          <w:tcPr>
            <w:tcW w:w="2356" w:type="dxa"/>
          </w:tcPr>
          <w:p w:rsidR="000F317D" w:rsidRPr="00A362A0" w:rsidRDefault="000F317D" w:rsidP="004234B7">
            <w:pPr>
              <w:spacing w:before="0" w:after="0"/>
              <w:jc w:val="center"/>
              <w:rPr>
                <w:rFonts w:ascii="Century Gothic" w:hAnsi="Century Gothic" w:cs="Arial"/>
                <w:b/>
                <w:color w:val="000000"/>
                <w:sz w:val="24"/>
                <w:lang w:val="en-ZA"/>
              </w:rPr>
            </w:pPr>
            <w:r w:rsidRPr="00A362A0">
              <w:rPr>
                <w:rFonts w:ascii="Century Gothic" w:hAnsi="Century Gothic" w:cs="Arial"/>
                <w:b/>
                <w:color w:val="000000"/>
                <w:sz w:val="22"/>
                <w:szCs w:val="22"/>
                <w:lang w:val="en-ZA"/>
              </w:rPr>
              <w:t>DID NOT MEET REQUIREMENTS</w:t>
            </w:r>
          </w:p>
        </w:tc>
        <w:tc>
          <w:tcPr>
            <w:tcW w:w="1898" w:type="dxa"/>
          </w:tcPr>
          <w:p w:rsidR="000F317D" w:rsidRPr="00A362A0" w:rsidRDefault="000F317D" w:rsidP="004234B7">
            <w:pPr>
              <w:spacing w:before="0" w:after="0"/>
              <w:jc w:val="center"/>
              <w:rPr>
                <w:rFonts w:ascii="Century Gothic" w:hAnsi="Century Gothic" w:cs="Arial"/>
                <w:b/>
                <w:color w:val="000000"/>
                <w:sz w:val="24"/>
                <w:lang w:val="en-ZA"/>
              </w:rPr>
            </w:pPr>
            <w:r w:rsidRPr="00A362A0">
              <w:rPr>
                <w:rFonts w:ascii="Century Gothic" w:hAnsi="Century Gothic" w:cs="Arial"/>
                <w:b/>
                <w:color w:val="000000"/>
                <w:sz w:val="22"/>
                <w:szCs w:val="22"/>
                <w:lang w:val="en-ZA"/>
              </w:rPr>
              <w:t>COMMENTS OR ACTION REQUIRED</w:t>
            </w:r>
          </w:p>
        </w:tc>
      </w:tr>
      <w:tr w:rsidR="000F317D" w:rsidRPr="00A362A0" w:rsidTr="004234B7">
        <w:trPr>
          <w:jc w:val="center"/>
        </w:trPr>
        <w:tc>
          <w:tcPr>
            <w:tcW w:w="3034" w:type="dxa"/>
            <w:shd w:val="clear" w:color="auto" w:fill="D9D9D9"/>
          </w:tcPr>
          <w:p w:rsidR="000F317D" w:rsidRPr="00A362A0" w:rsidRDefault="000F317D" w:rsidP="004234B7">
            <w:pPr>
              <w:spacing w:before="0" w:after="0"/>
              <w:jc w:val="left"/>
              <w:rPr>
                <w:rFonts w:ascii="Century Gothic" w:hAnsi="Century Gothic" w:cs="Arial"/>
                <w:b/>
                <w:color w:val="000000"/>
                <w:sz w:val="32"/>
                <w:szCs w:val="32"/>
                <w:lang w:val="en-ZA"/>
              </w:rPr>
            </w:pPr>
          </w:p>
        </w:tc>
        <w:tc>
          <w:tcPr>
            <w:tcW w:w="2065" w:type="dxa"/>
            <w:shd w:val="clear" w:color="auto" w:fill="D9D9D9"/>
          </w:tcPr>
          <w:p w:rsidR="000F317D" w:rsidRPr="00A362A0" w:rsidRDefault="000F317D" w:rsidP="004234B7">
            <w:pPr>
              <w:spacing w:before="0" w:after="0"/>
              <w:jc w:val="left"/>
              <w:rPr>
                <w:rFonts w:ascii="Century Gothic" w:hAnsi="Century Gothic" w:cs="Arial"/>
                <w:color w:val="000000"/>
                <w:sz w:val="24"/>
                <w:lang w:val="en-ZA"/>
              </w:rPr>
            </w:pPr>
          </w:p>
        </w:tc>
        <w:tc>
          <w:tcPr>
            <w:tcW w:w="2356" w:type="dxa"/>
            <w:shd w:val="clear" w:color="auto" w:fill="D9D9D9"/>
          </w:tcPr>
          <w:p w:rsidR="000F317D" w:rsidRPr="00A362A0" w:rsidRDefault="000F317D" w:rsidP="004234B7">
            <w:pPr>
              <w:spacing w:before="0" w:after="0"/>
              <w:jc w:val="left"/>
              <w:rPr>
                <w:rFonts w:ascii="Century Gothic" w:hAnsi="Century Gothic" w:cs="Arial"/>
                <w:color w:val="000000"/>
                <w:sz w:val="24"/>
                <w:lang w:val="en-ZA"/>
              </w:rPr>
            </w:pPr>
          </w:p>
        </w:tc>
        <w:tc>
          <w:tcPr>
            <w:tcW w:w="1898" w:type="dxa"/>
            <w:shd w:val="clear" w:color="auto" w:fill="D9D9D9"/>
          </w:tcPr>
          <w:p w:rsidR="000F317D" w:rsidRPr="00A362A0" w:rsidRDefault="000F317D" w:rsidP="004234B7">
            <w:pPr>
              <w:spacing w:before="0" w:after="0"/>
              <w:jc w:val="left"/>
              <w:rPr>
                <w:rFonts w:ascii="Century Gothic" w:hAnsi="Century Gothic" w:cs="Arial"/>
                <w:color w:val="000000"/>
                <w:sz w:val="24"/>
                <w:lang w:val="en-ZA"/>
              </w:rPr>
            </w:pPr>
          </w:p>
        </w:tc>
      </w:tr>
      <w:tr w:rsidR="000F317D" w:rsidRPr="00A362A0" w:rsidTr="004234B7">
        <w:trPr>
          <w:jc w:val="center"/>
        </w:trPr>
        <w:tc>
          <w:tcPr>
            <w:tcW w:w="3034" w:type="dxa"/>
          </w:tcPr>
          <w:p w:rsidR="000F317D" w:rsidRPr="00A362A0" w:rsidRDefault="000F317D" w:rsidP="004234B7">
            <w:pPr>
              <w:spacing w:before="0" w:after="0"/>
              <w:rPr>
                <w:rFonts w:ascii="Century Gothic" w:hAnsi="Century Gothic" w:cs="Arial"/>
                <w:b/>
                <w:color w:val="000000"/>
                <w:sz w:val="24"/>
                <w:lang w:val="en-ZA"/>
              </w:rPr>
            </w:pPr>
            <w:r w:rsidRPr="00A362A0">
              <w:rPr>
                <w:rFonts w:ascii="Century Gothic" w:hAnsi="Century Gothic" w:cs="Arial"/>
                <w:b/>
                <w:color w:val="000000"/>
                <w:sz w:val="24"/>
                <w:lang w:val="en-ZA"/>
              </w:rPr>
              <w:t>Ability of the learner to:</w:t>
            </w:r>
          </w:p>
        </w:tc>
        <w:tc>
          <w:tcPr>
            <w:tcW w:w="2065" w:type="dxa"/>
          </w:tcPr>
          <w:p w:rsidR="000F317D" w:rsidRPr="00A362A0" w:rsidRDefault="000F317D" w:rsidP="004234B7">
            <w:pPr>
              <w:spacing w:before="0" w:after="0"/>
              <w:jc w:val="left"/>
              <w:rPr>
                <w:rFonts w:ascii="Century Gothic" w:hAnsi="Century Gothic" w:cs="Arial"/>
                <w:color w:val="000000"/>
                <w:sz w:val="24"/>
                <w:lang w:val="en-ZA"/>
              </w:rPr>
            </w:pPr>
          </w:p>
        </w:tc>
        <w:tc>
          <w:tcPr>
            <w:tcW w:w="2356" w:type="dxa"/>
          </w:tcPr>
          <w:p w:rsidR="000F317D" w:rsidRPr="00A362A0" w:rsidRDefault="000F317D" w:rsidP="004234B7">
            <w:pPr>
              <w:spacing w:before="0" w:after="0"/>
              <w:jc w:val="left"/>
              <w:rPr>
                <w:rFonts w:ascii="Century Gothic" w:hAnsi="Century Gothic" w:cs="Arial"/>
                <w:color w:val="000000"/>
                <w:sz w:val="24"/>
                <w:lang w:val="en-ZA"/>
              </w:rPr>
            </w:pPr>
          </w:p>
        </w:tc>
        <w:tc>
          <w:tcPr>
            <w:tcW w:w="1898" w:type="dxa"/>
          </w:tcPr>
          <w:p w:rsidR="000F317D" w:rsidRPr="00A362A0" w:rsidRDefault="000F317D" w:rsidP="004234B7">
            <w:pPr>
              <w:spacing w:before="0" w:after="0"/>
              <w:jc w:val="left"/>
              <w:rPr>
                <w:rFonts w:ascii="Century Gothic" w:hAnsi="Century Gothic" w:cs="Arial"/>
                <w:color w:val="000000"/>
                <w:sz w:val="24"/>
                <w:lang w:val="en-ZA"/>
              </w:rPr>
            </w:pPr>
          </w:p>
        </w:tc>
      </w:tr>
      <w:tr w:rsidR="000F317D" w:rsidRPr="00A362A0" w:rsidTr="004234B7">
        <w:trPr>
          <w:jc w:val="center"/>
        </w:trPr>
        <w:tc>
          <w:tcPr>
            <w:tcW w:w="3034" w:type="dxa"/>
          </w:tcPr>
          <w:p w:rsidR="000F317D" w:rsidRPr="00A362A0" w:rsidRDefault="000F317D" w:rsidP="004234B7">
            <w:pPr>
              <w:rPr>
                <w:rFonts w:ascii="Century Gothic" w:hAnsi="Century Gothic"/>
                <w:bCs/>
                <w:sz w:val="22"/>
                <w:szCs w:val="22"/>
                <w:lang w:val="en-ZA"/>
              </w:rPr>
            </w:pPr>
            <w:r w:rsidRPr="00A362A0">
              <w:rPr>
                <w:rFonts w:ascii="Century Gothic" w:hAnsi="Century Gothic"/>
                <w:bCs/>
                <w:sz w:val="22"/>
                <w:szCs w:val="22"/>
                <w:lang w:val="en-ZA"/>
              </w:rPr>
              <w:t xml:space="preserve"> </w:t>
            </w:r>
          </w:p>
        </w:tc>
        <w:tc>
          <w:tcPr>
            <w:tcW w:w="2065" w:type="dxa"/>
          </w:tcPr>
          <w:p w:rsidR="000F317D" w:rsidRPr="00A362A0" w:rsidRDefault="000F317D" w:rsidP="004234B7">
            <w:pPr>
              <w:spacing w:before="0" w:after="0"/>
              <w:jc w:val="left"/>
              <w:rPr>
                <w:rFonts w:ascii="Century Gothic" w:hAnsi="Century Gothic" w:cs="Arial"/>
                <w:color w:val="000000"/>
                <w:sz w:val="24"/>
                <w:lang w:val="en-ZA"/>
              </w:rPr>
            </w:pPr>
          </w:p>
        </w:tc>
        <w:tc>
          <w:tcPr>
            <w:tcW w:w="2356" w:type="dxa"/>
          </w:tcPr>
          <w:p w:rsidR="000F317D" w:rsidRPr="00A362A0" w:rsidRDefault="000F317D" w:rsidP="004234B7">
            <w:pPr>
              <w:spacing w:before="0" w:after="0"/>
              <w:jc w:val="left"/>
              <w:rPr>
                <w:rFonts w:ascii="Century Gothic" w:hAnsi="Century Gothic" w:cs="Arial"/>
                <w:color w:val="000000"/>
                <w:sz w:val="24"/>
                <w:lang w:val="en-ZA"/>
              </w:rPr>
            </w:pPr>
          </w:p>
        </w:tc>
        <w:tc>
          <w:tcPr>
            <w:tcW w:w="1898" w:type="dxa"/>
          </w:tcPr>
          <w:p w:rsidR="000F317D" w:rsidRPr="00A362A0" w:rsidRDefault="000F317D" w:rsidP="004234B7">
            <w:pPr>
              <w:spacing w:before="0" w:after="0"/>
              <w:jc w:val="left"/>
              <w:rPr>
                <w:rFonts w:ascii="Century Gothic" w:hAnsi="Century Gothic" w:cs="Arial"/>
                <w:color w:val="000000"/>
                <w:sz w:val="24"/>
                <w:lang w:val="en-ZA"/>
              </w:rPr>
            </w:pPr>
          </w:p>
        </w:tc>
      </w:tr>
      <w:tr w:rsidR="000F317D" w:rsidRPr="00A362A0" w:rsidTr="004234B7">
        <w:trPr>
          <w:jc w:val="center"/>
        </w:trPr>
        <w:tc>
          <w:tcPr>
            <w:tcW w:w="3034" w:type="dxa"/>
          </w:tcPr>
          <w:p w:rsidR="000F317D" w:rsidRPr="00A362A0" w:rsidRDefault="000F317D" w:rsidP="004234B7">
            <w:pPr>
              <w:spacing w:after="0"/>
              <w:rPr>
                <w:rFonts w:ascii="Century Gothic" w:hAnsi="Century Gothic" w:cs="Arial"/>
                <w:bCs/>
                <w:lang w:val="en-ZA"/>
              </w:rPr>
            </w:pPr>
          </w:p>
        </w:tc>
        <w:tc>
          <w:tcPr>
            <w:tcW w:w="2065" w:type="dxa"/>
          </w:tcPr>
          <w:p w:rsidR="000F317D" w:rsidRPr="00A362A0" w:rsidRDefault="000F317D" w:rsidP="004234B7">
            <w:pPr>
              <w:spacing w:before="0" w:after="0"/>
              <w:jc w:val="left"/>
              <w:rPr>
                <w:rFonts w:ascii="Century Gothic" w:hAnsi="Century Gothic" w:cs="Arial"/>
                <w:color w:val="000000"/>
                <w:sz w:val="24"/>
                <w:lang w:val="en-ZA"/>
              </w:rPr>
            </w:pPr>
          </w:p>
        </w:tc>
        <w:tc>
          <w:tcPr>
            <w:tcW w:w="2356" w:type="dxa"/>
          </w:tcPr>
          <w:p w:rsidR="000F317D" w:rsidRPr="00A362A0" w:rsidRDefault="000F317D" w:rsidP="004234B7">
            <w:pPr>
              <w:spacing w:before="0" w:after="0"/>
              <w:jc w:val="left"/>
              <w:rPr>
                <w:rFonts w:ascii="Century Gothic" w:hAnsi="Century Gothic" w:cs="Arial"/>
                <w:color w:val="000000"/>
                <w:sz w:val="24"/>
                <w:lang w:val="en-ZA"/>
              </w:rPr>
            </w:pPr>
          </w:p>
        </w:tc>
        <w:tc>
          <w:tcPr>
            <w:tcW w:w="1898" w:type="dxa"/>
          </w:tcPr>
          <w:p w:rsidR="000F317D" w:rsidRPr="00A362A0" w:rsidRDefault="000F317D" w:rsidP="004234B7">
            <w:pPr>
              <w:spacing w:before="0" w:after="0"/>
              <w:jc w:val="left"/>
              <w:rPr>
                <w:rFonts w:ascii="Century Gothic" w:hAnsi="Century Gothic" w:cs="Arial"/>
                <w:color w:val="000000"/>
                <w:sz w:val="24"/>
                <w:lang w:val="en-ZA"/>
              </w:rPr>
            </w:pPr>
          </w:p>
        </w:tc>
      </w:tr>
      <w:tr w:rsidR="000F317D" w:rsidRPr="00A362A0" w:rsidTr="004234B7">
        <w:trPr>
          <w:jc w:val="center"/>
        </w:trPr>
        <w:tc>
          <w:tcPr>
            <w:tcW w:w="3034" w:type="dxa"/>
          </w:tcPr>
          <w:p w:rsidR="000F317D" w:rsidRPr="00A362A0" w:rsidRDefault="000F317D" w:rsidP="004234B7">
            <w:pPr>
              <w:spacing w:after="0"/>
              <w:ind w:left="360"/>
              <w:rPr>
                <w:rFonts w:ascii="Century Gothic" w:hAnsi="Century Gothic" w:cs="Arial"/>
                <w:bCs/>
                <w:lang w:val="en-ZA"/>
              </w:rPr>
            </w:pPr>
          </w:p>
        </w:tc>
        <w:tc>
          <w:tcPr>
            <w:tcW w:w="2065" w:type="dxa"/>
          </w:tcPr>
          <w:p w:rsidR="000F317D" w:rsidRPr="00A362A0" w:rsidRDefault="000F317D" w:rsidP="004234B7">
            <w:pPr>
              <w:spacing w:before="0" w:after="0"/>
              <w:jc w:val="left"/>
              <w:rPr>
                <w:rFonts w:ascii="Century Gothic" w:hAnsi="Century Gothic" w:cs="Arial"/>
                <w:color w:val="000000"/>
                <w:sz w:val="24"/>
                <w:lang w:val="en-ZA"/>
              </w:rPr>
            </w:pPr>
          </w:p>
        </w:tc>
        <w:tc>
          <w:tcPr>
            <w:tcW w:w="2356" w:type="dxa"/>
          </w:tcPr>
          <w:p w:rsidR="000F317D" w:rsidRPr="00A362A0" w:rsidRDefault="000F317D" w:rsidP="004234B7">
            <w:pPr>
              <w:spacing w:before="0" w:after="0"/>
              <w:jc w:val="left"/>
              <w:rPr>
                <w:rFonts w:ascii="Century Gothic" w:hAnsi="Century Gothic" w:cs="Arial"/>
                <w:color w:val="000000"/>
                <w:sz w:val="24"/>
                <w:lang w:val="en-ZA"/>
              </w:rPr>
            </w:pPr>
          </w:p>
        </w:tc>
        <w:tc>
          <w:tcPr>
            <w:tcW w:w="1898" w:type="dxa"/>
          </w:tcPr>
          <w:p w:rsidR="000F317D" w:rsidRPr="00A362A0" w:rsidRDefault="000F317D" w:rsidP="004234B7">
            <w:pPr>
              <w:spacing w:before="0" w:after="0"/>
              <w:jc w:val="left"/>
              <w:rPr>
                <w:rFonts w:ascii="Century Gothic" w:hAnsi="Century Gothic" w:cs="Arial"/>
                <w:color w:val="000000"/>
                <w:sz w:val="24"/>
                <w:lang w:val="en-ZA"/>
              </w:rPr>
            </w:pPr>
          </w:p>
        </w:tc>
      </w:tr>
      <w:tr w:rsidR="000F317D" w:rsidRPr="00A362A0" w:rsidTr="004234B7">
        <w:trPr>
          <w:jc w:val="center"/>
        </w:trPr>
        <w:tc>
          <w:tcPr>
            <w:tcW w:w="3034" w:type="dxa"/>
          </w:tcPr>
          <w:p w:rsidR="000F317D" w:rsidRPr="00A362A0" w:rsidRDefault="000F317D" w:rsidP="004234B7">
            <w:pPr>
              <w:spacing w:after="0"/>
              <w:ind w:left="360"/>
              <w:rPr>
                <w:rFonts w:ascii="Century Gothic" w:hAnsi="Century Gothic" w:cs="Arial"/>
                <w:bCs/>
                <w:lang w:val="en-ZA"/>
              </w:rPr>
            </w:pPr>
          </w:p>
        </w:tc>
        <w:tc>
          <w:tcPr>
            <w:tcW w:w="2065" w:type="dxa"/>
          </w:tcPr>
          <w:p w:rsidR="000F317D" w:rsidRPr="00A362A0" w:rsidRDefault="000F317D" w:rsidP="004234B7">
            <w:pPr>
              <w:spacing w:before="0" w:after="0" w:line="360" w:lineRule="auto"/>
              <w:jc w:val="left"/>
              <w:rPr>
                <w:rFonts w:ascii="Century Gothic" w:hAnsi="Century Gothic" w:cs="Arial"/>
                <w:color w:val="000000"/>
                <w:sz w:val="24"/>
                <w:lang w:val="en-ZA"/>
              </w:rPr>
            </w:pPr>
          </w:p>
        </w:tc>
        <w:tc>
          <w:tcPr>
            <w:tcW w:w="2356" w:type="dxa"/>
          </w:tcPr>
          <w:p w:rsidR="000F317D" w:rsidRPr="00A362A0" w:rsidRDefault="000F317D" w:rsidP="004234B7">
            <w:pPr>
              <w:spacing w:before="0" w:after="0" w:line="360" w:lineRule="auto"/>
              <w:jc w:val="left"/>
              <w:rPr>
                <w:rFonts w:ascii="Century Gothic" w:hAnsi="Century Gothic" w:cs="Arial"/>
                <w:color w:val="000000"/>
                <w:sz w:val="24"/>
                <w:lang w:val="en-ZA"/>
              </w:rPr>
            </w:pPr>
          </w:p>
        </w:tc>
        <w:tc>
          <w:tcPr>
            <w:tcW w:w="1898" w:type="dxa"/>
          </w:tcPr>
          <w:p w:rsidR="000F317D" w:rsidRPr="00A362A0" w:rsidRDefault="000F317D" w:rsidP="004234B7">
            <w:pPr>
              <w:spacing w:before="0" w:after="0"/>
              <w:jc w:val="left"/>
              <w:rPr>
                <w:rFonts w:ascii="Century Gothic" w:hAnsi="Century Gothic" w:cs="Arial"/>
                <w:color w:val="000000"/>
                <w:sz w:val="24"/>
                <w:lang w:val="en-ZA"/>
              </w:rPr>
            </w:pPr>
          </w:p>
        </w:tc>
      </w:tr>
      <w:tr w:rsidR="000F317D" w:rsidRPr="00A362A0" w:rsidTr="004234B7">
        <w:trPr>
          <w:jc w:val="center"/>
        </w:trPr>
        <w:tc>
          <w:tcPr>
            <w:tcW w:w="3034" w:type="dxa"/>
          </w:tcPr>
          <w:p w:rsidR="000F317D" w:rsidRPr="00A362A0" w:rsidRDefault="000F317D" w:rsidP="004234B7">
            <w:pPr>
              <w:spacing w:after="0"/>
              <w:rPr>
                <w:rFonts w:ascii="Century Gothic" w:hAnsi="Century Gothic" w:cs="Arial"/>
                <w:bCs/>
                <w:lang w:val="en-ZA"/>
              </w:rPr>
            </w:pPr>
          </w:p>
        </w:tc>
        <w:tc>
          <w:tcPr>
            <w:tcW w:w="2065" w:type="dxa"/>
          </w:tcPr>
          <w:p w:rsidR="000F317D" w:rsidRPr="00A362A0" w:rsidRDefault="000F317D" w:rsidP="004234B7">
            <w:pPr>
              <w:spacing w:before="0" w:after="0" w:line="360" w:lineRule="auto"/>
              <w:jc w:val="left"/>
              <w:rPr>
                <w:rFonts w:ascii="Century Gothic" w:hAnsi="Century Gothic" w:cs="Arial"/>
                <w:color w:val="000000"/>
                <w:sz w:val="24"/>
                <w:lang w:val="en-ZA"/>
              </w:rPr>
            </w:pPr>
          </w:p>
        </w:tc>
        <w:tc>
          <w:tcPr>
            <w:tcW w:w="2356" w:type="dxa"/>
          </w:tcPr>
          <w:p w:rsidR="000F317D" w:rsidRPr="00A362A0" w:rsidRDefault="000F317D" w:rsidP="004234B7">
            <w:pPr>
              <w:spacing w:before="0" w:after="0" w:line="360" w:lineRule="auto"/>
              <w:jc w:val="left"/>
              <w:rPr>
                <w:rFonts w:ascii="Century Gothic" w:hAnsi="Century Gothic" w:cs="Arial"/>
                <w:color w:val="000000"/>
                <w:sz w:val="24"/>
                <w:lang w:val="en-ZA"/>
              </w:rPr>
            </w:pPr>
          </w:p>
        </w:tc>
        <w:tc>
          <w:tcPr>
            <w:tcW w:w="1898" w:type="dxa"/>
          </w:tcPr>
          <w:p w:rsidR="000F317D" w:rsidRPr="00A362A0" w:rsidRDefault="000F317D" w:rsidP="004234B7">
            <w:pPr>
              <w:spacing w:before="0" w:after="0"/>
              <w:jc w:val="left"/>
              <w:rPr>
                <w:rFonts w:ascii="Century Gothic" w:hAnsi="Century Gothic" w:cs="Arial"/>
                <w:color w:val="000000"/>
                <w:sz w:val="24"/>
                <w:lang w:val="en-ZA"/>
              </w:rPr>
            </w:pPr>
          </w:p>
        </w:tc>
      </w:tr>
      <w:tr w:rsidR="000F317D" w:rsidRPr="00A362A0" w:rsidTr="004234B7">
        <w:trPr>
          <w:jc w:val="center"/>
        </w:trPr>
        <w:tc>
          <w:tcPr>
            <w:tcW w:w="3034" w:type="dxa"/>
          </w:tcPr>
          <w:p w:rsidR="000F317D" w:rsidRPr="00A362A0" w:rsidRDefault="000F317D" w:rsidP="004234B7">
            <w:pPr>
              <w:spacing w:after="0"/>
              <w:rPr>
                <w:rFonts w:ascii="Century Gothic" w:hAnsi="Century Gothic" w:cs="Arial"/>
                <w:bCs/>
                <w:lang w:val="en-ZA"/>
              </w:rPr>
            </w:pPr>
          </w:p>
        </w:tc>
        <w:tc>
          <w:tcPr>
            <w:tcW w:w="2065" w:type="dxa"/>
          </w:tcPr>
          <w:p w:rsidR="000F317D" w:rsidRPr="00A362A0" w:rsidRDefault="000F317D" w:rsidP="004234B7">
            <w:pPr>
              <w:spacing w:before="0" w:after="0" w:line="360" w:lineRule="auto"/>
              <w:jc w:val="left"/>
              <w:rPr>
                <w:rFonts w:ascii="Century Gothic" w:hAnsi="Century Gothic" w:cs="Arial"/>
                <w:color w:val="000000"/>
                <w:sz w:val="24"/>
                <w:lang w:val="en-ZA"/>
              </w:rPr>
            </w:pPr>
          </w:p>
        </w:tc>
        <w:tc>
          <w:tcPr>
            <w:tcW w:w="2356" w:type="dxa"/>
          </w:tcPr>
          <w:p w:rsidR="000F317D" w:rsidRPr="00A362A0" w:rsidRDefault="000F317D" w:rsidP="004234B7">
            <w:pPr>
              <w:spacing w:before="0" w:after="0" w:line="360" w:lineRule="auto"/>
              <w:jc w:val="left"/>
              <w:rPr>
                <w:rFonts w:ascii="Century Gothic" w:hAnsi="Century Gothic" w:cs="Arial"/>
                <w:color w:val="000000"/>
                <w:sz w:val="24"/>
                <w:lang w:val="en-ZA"/>
              </w:rPr>
            </w:pPr>
          </w:p>
        </w:tc>
        <w:tc>
          <w:tcPr>
            <w:tcW w:w="1898" w:type="dxa"/>
          </w:tcPr>
          <w:p w:rsidR="000F317D" w:rsidRPr="00A362A0" w:rsidRDefault="000F317D" w:rsidP="004234B7">
            <w:pPr>
              <w:spacing w:before="0" w:after="0"/>
              <w:jc w:val="left"/>
              <w:rPr>
                <w:rFonts w:ascii="Century Gothic" w:hAnsi="Century Gothic" w:cs="Arial"/>
                <w:color w:val="000000"/>
                <w:sz w:val="24"/>
                <w:lang w:val="en-ZA"/>
              </w:rPr>
            </w:pPr>
          </w:p>
        </w:tc>
      </w:tr>
    </w:tbl>
    <w:p w:rsidR="000F317D" w:rsidRPr="00A362A0" w:rsidRDefault="000F317D" w:rsidP="000F317D">
      <w:pPr>
        <w:rPr>
          <w:rFonts w:ascii="Century Gothic" w:hAnsi="Century Gothic"/>
          <w:lang w:val="en-ZA"/>
        </w:rPr>
      </w:pPr>
    </w:p>
    <w:tbl>
      <w:tblPr>
        <w:tblW w:w="935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56"/>
        <w:gridCol w:w="3359"/>
        <w:gridCol w:w="3138"/>
      </w:tblGrid>
      <w:tr w:rsidR="000F317D" w:rsidRPr="00A362A0" w:rsidTr="004234B7">
        <w:trPr>
          <w:jc w:val="center"/>
        </w:trPr>
        <w:tc>
          <w:tcPr>
            <w:tcW w:w="9353" w:type="dxa"/>
            <w:gridSpan w:val="3"/>
          </w:tcPr>
          <w:p w:rsidR="000F317D" w:rsidRPr="00A362A0" w:rsidRDefault="000F317D" w:rsidP="004234B7">
            <w:pPr>
              <w:spacing w:before="0" w:after="0"/>
              <w:jc w:val="left"/>
              <w:rPr>
                <w:rFonts w:ascii="Century Gothic" w:hAnsi="Century Gothic" w:cs="Arial"/>
                <w:b/>
                <w:color w:val="000000"/>
                <w:sz w:val="22"/>
                <w:szCs w:val="22"/>
                <w:lang w:val="en-ZA"/>
              </w:rPr>
            </w:pPr>
            <w:r w:rsidRPr="00A362A0">
              <w:rPr>
                <w:rFonts w:ascii="Century Gothic" w:hAnsi="Century Gothic" w:cs="Arial"/>
                <w:b/>
                <w:color w:val="000000"/>
                <w:sz w:val="22"/>
                <w:szCs w:val="22"/>
                <w:lang w:val="en-ZA"/>
              </w:rPr>
              <w:t>GENERAL COMMENTS OF OBSERVER:</w:t>
            </w:r>
          </w:p>
          <w:p w:rsidR="000F317D" w:rsidRPr="00A362A0" w:rsidRDefault="000F317D" w:rsidP="004234B7">
            <w:pPr>
              <w:spacing w:before="0" w:after="0"/>
              <w:jc w:val="left"/>
              <w:rPr>
                <w:rFonts w:ascii="Century Gothic" w:hAnsi="Century Gothic" w:cs="Arial"/>
                <w:b/>
                <w:color w:val="000000"/>
                <w:sz w:val="22"/>
                <w:szCs w:val="22"/>
                <w:lang w:val="en-ZA"/>
              </w:rPr>
            </w:pPr>
          </w:p>
          <w:p w:rsidR="000F317D" w:rsidRPr="00A362A0" w:rsidRDefault="000F317D" w:rsidP="004234B7">
            <w:pPr>
              <w:spacing w:before="0" w:after="0"/>
              <w:jc w:val="left"/>
              <w:rPr>
                <w:rFonts w:ascii="Century Gothic" w:hAnsi="Century Gothic" w:cs="Arial"/>
                <w:b/>
                <w:color w:val="000000"/>
                <w:sz w:val="24"/>
                <w:lang w:val="en-ZA"/>
              </w:rPr>
            </w:pPr>
          </w:p>
          <w:p w:rsidR="000F317D" w:rsidRPr="00A362A0" w:rsidRDefault="000F317D" w:rsidP="004234B7">
            <w:pPr>
              <w:spacing w:before="0" w:after="0"/>
              <w:jc w:val="left"/>
              <w:rPr>
                <w:rFonts w:ascii="Century Gothic" w:hAnsi="Century Gothic" w:cs="Arial"/>
                <w:b/>
                <w:color w:val="000000"/>
                <w:sz w:val="24"/>
                <w:lang w:val="en-ZA"/>
              </w:rPr>
            </w:pPr>
          </w:p>
          <w:p w:rsidR="000F317D" w:rsidRPr="00A362A0" w:rsidRDefault="000F317D" w:rsidP="004234B7">
            <w:pPr>
              <w:spacing w:before="0" w:after="0"/>
              <w:jc w:val="left"/>
              <w:rPr>
                <w:rFonts w:ascii="Century Gothic" w:hAnsi="Century Gothic" w:cs="Arial"/>
                <w:b/>
                <w:color w:val="000000"/>
                <w:sz w:val="24"/>
                <w:lang w:val="en-ZA"/>
              </w:rPr>
            </w:pPr>
          </w:p>
          <w:p w:rsidR="000F317D" w:rsidRPr="00A362A0" w:rsidRDefault="000F317D" w:rsidP="004234B7">
            <w:pPr>
              <w:spacing w:before="0" w:after="0"/>
              <w:jc w:val="left"/>
              <w:rPr>
                <w:rFonts w:ascii="Century Gothic" w:hAnsi="Century Gothic" w:cs="Arial"/>
                <w:b/>
                <w:color w:val="000000"/>
                <w:sz w:val="24"/>
                <w:lang w:val="en-ZA"/>
              </w:rPr>
            </w:pPr>
          </w:p>
          <w:p w:rsidR="000F317D" w:rsidRPr="00A362A0" w:rsidRDefault="000F317D" w:rsidP="004234B7">
            <w:pPr>
              <w:spacing w:before="0" w:after="0"/>
              <w:jc w:val="left"/>
              <w:rPr>
                <w:rFonts w:ascii="Century Gothic" w:hAnsi="Century Gothic" w:cs="Arial"/>
                <w:b/>
                <w:color w:val="000000"/>
                <w:sz w:val="24"/>
                <w:lang w:val="en-ZA"/>
              </w:rPr>
            </w:pPr>
          </w:p>
          <w:p w:rsidR="000F317D" w:rsidRPr="00A362A0" w:rsidRDefault="000F317D" w:rsidP="004234B7">
            <w:pPr>
              <w:spacing w:before="0" w:after="0"/>
              <w:jc w:val="left"/>
              <w:rPr>
                <w:rFonts w:ascii="Century Gothic" w:hAnsi="Century Gothic" w:cs="Arial"/>
                <w:b/>
                <w:color w:val="000000"/>
                <w:sz w:val="24"/>
                <w:lang w:val="en-ZA"/>
              </w:rPr>
            </w:pPr>
          </w:p>
        </w:tc>
      </w:tr>
      <w:tr w:rsidR="000F317D" w:rsidRPr="00A362A0" w:rsidTr="004234B7">
        <w:trPr>
          <w:jc w:val="center"/>
        </w:trPr>
        <w:tc>
          <w:tcPr>
            <w:tcW w:w="2856" w:type="dxa"/>
          </w:tcPr>
          <w:p w:rsidR="000F317D" w:rsidRPr="00A362A0" w:rsidRDefault="000F317D" w:rsidP="004234B7">
            <w:pPr>
              <w:spacing w:before="0" w:after="0"/>
              <w:jc w:val="left"/>
              <w:rPr>
                <w:rFonts w:ascii="Century Gothic" w:hAnsi="Century Gothic" w:cs="Arial"/>
                <w:b/>
                <w:color w:val="000000"/>
                <w:sz w:val="24"/>
                <w:lang w:val="en-ZA"/>
              </w:rPr>
            </w:pPr>
            <w:r w:rsidRPr="00A362A0">
              <w:rPr>
                <w:rFonts w:ascii="Century Gothic" w:hAnsi="Century Gothic" w:cs="Arial"/>
                <w:b/>
                <w:color w:val="000000"/>
                <w:sz w:val="22"/>
                <w:szCs w:val="22"/>
                <w:lang w:val="en-ZA"/>
              </w:rPr>
              <w:t xml:space="preserve">Assessor Name </w:t>
            </w:r>
          </w:p>
          <w:p w:rsidR="000F317D" w:rsidRPr="00A362A0" w:rsidRDefault="000F317D" w:rsidP="004234B7">
            <w:pPr>
              <w:spacing w:before="0" w:after="0"/>
              <w:jc w:val="left"/>
              <w:rPr>
                <w:rFonts w:ascii="Century Gothic" w:hAnsi="Century Gothic" w:cs="Arial"/>
                <w:b/>
                <w:color w:val="000000"/>
                <w:sz w:val="24"/>
                <w:lang w:val="en-ZA"/>
              </w:rPr>
            </w:pPr>
          </w:p>
          <w:p w:rsidR="000F317D" w:rsidRPr="00A362A0" w:rsidRDefault="000F317D" w:rsidP="004234B7">
            <w:pPr>
              <w:spacing w:before="0" w:after="0"/>
              <w:jc w:val="left"/>
              <w:rPr>
                <w:rFonts w:ascii="Century Gothic" w:hAnsi="Century Gothic" w:cs="Arial"/>
                <w:b/>
                <w:color w:val="000000"/>
                <w:sz w:val="24"/>
                <w:lang w:val="en-ZA"/>
              </w:rPr>
            </w:pPr>
            <w:r w:rsidRPr="00A362A0">
              <w:rPr>
                <w:rFonts w:ascii="Century Gothic" w:hAnsi="Century Gothic" w:cs="Arial"/>
                <w:b/>
                <w:color w:val="000000"/>
                <w:sz w:val="22"/>
                <w:szCs w:val="22"/>
                <w:lang w:val="en-ZA"/>
              </w:rPr>
              <w:t>………………………………</w:t>
            </w:r>
          </w:p>
        </w:tc>
        <w:tc>
          <w:tcPr>
            <w:tcW w:w="3359" w:type="dxa"/>
          </w:tcPr>
          <w:p w:rsidR="000F317D" w:rsidRPr="00A362A0" w:rsidRDefault="000F317D" w:rsidP="004234B7">
            <w:pPr>
              <w:spacing w:before="0" w:after="0"/>
              <w:jc w:val="left"/>
              <w:rPr>
                <w:rFonts w:ascii="Century Gothic" w:hAnsi="Century Gothic" w:cs="Arial"/>
                <w:b/>
                <w:color w:val="000000"/>
                <w:sz w:val="24"/>
                <w:lang w:val="en-ZA"/>
              </w:rPr>
            </w:pPr>
            <w:r w:rsidRPr="00A362A0">
              <w:rPr>
                <w:rFonts w:ascii="Century Gothic" w:hAnsi="Century Gothic" w:cs="Arial"/>
                <w:b/>
                <w:color w:val="000000"/>
                <w:sz w:val="22"/>
                <w:szCs w:val="22"/>
                <w:lang w:val="en-ZA"/>
              </w:rPr>
              <w:t xml:space="preserve">Signature </w:t>
            </w:r>
          </w:p>
          <w:p w:rsidR="000F317D" w:rsidRPr="00A362A0" w:rsidRDefault="000F317D" w:rsidP="004234B7">
            <w:pPr>
              <w:spacing w:before="0" w:after="0"/>
              <w:jc w:val="left"/>
              <w:rPr>
                <w:rFonts w:ascii="Century Gothic" w:hAnsi="Century Gothic" w:cs="Arial"/>
                <w:b/>
                <w:color w:val="000000"/>
                <w:sz w:val="24"/>
                <w:lang w:val="en-ZA"/>
              </w:rPr>
            </w:pPr>
          </w:p>
          <w:p w:rsidR="000F317D" w:rsidRPr="00A362A0" w:rsidRDefault="000F317D" w:rsidP="004234B7">
            <w:pPr>
              <w:spacing w:before="0" w:after="0"/>
              <w:jc w:val="left"/>
              <w:rPr>
                <w:rFonts w:ascii="Century Gothic" w:hAnsi="Century Gothic" w:cs="Arial"/>
                <w:b/>
                <w:color w:val="000000"/>
                <w:sz w:val="24"/>
                <w:lang w:val="en-ZA"/>
              </w:rPr>
            </w:pPr>
            <w:r w:rsidRPr="00A362A0">
              <w:rPr>
                <w:rFonts w:ascii="Century Gothic" w:hAnsi="Century Gothic" w:cs="Arial"/>
                <w:b/>
                <w:color w:val="000000"/>
                <w:sz w:val="22"/>
                <w:szCs w:val="22"/>
                <w:lang w:val="en-ZA"/>
              </w:rPr>
              <w:t>…………………………………….</w:t>
            </w:r>
          </w:p>
        </w:tc>
        <w:tc>
          <w:tcPr>
            <w:tcW w:w="3138" w:type="dxa"/>
          </w:tcPr>
          <w:p w:rsidR="000F317D" w:rsidRPr="00A362A0" w:rsidRDefault="000F317D" w:rsidP="004234B7">
            <w:pPr>
              <w:spacing w:before="0" w:after="0"/>
              <w:jc w:val="left"/>
              <w:rPr>
                <w:rFonts w:ascii="Century Gothic" w:hAnsi="Century Gothic" w:cs="Arial"/>
                <w:b/>
                <w:color w:val="000000"/>
                <w:sz w:val="22"/>
                <w:szCs w:val="22"/>
                <w:lang w:val="en-ZA"/>
              </w:rPr>
            </w:pPr>
            <w:r w:rsidRPr="00A362A0">
              <w:rPr>
                <w:rFonts w:ascii="Century Gothic" w:hAnsi="Century Gothic" w:cs="Arial"/>
                <w:b/>
                <w:color w:val="000000"/>
                <w:sz w:val="22"/>
                <w:szCs w:val="22"/>
                <w:lang w:val="en-ZA"/>
              </w:rPr>
              <w:t>Date</w:t>
            </w:r>
          </w:p>
          <w:p w:rsidR="000F317D" w:rsidRPr="00A362A0" w:rsidRDefault="000F317D" w:rsidP="004234B7">
            <w:pPr>
              <w:spacing w:before="0" w:after="0"/>
              <w:jc w:val="left"/>
              <w:rPr>
                <w:rFonts w:ascii="Century Gothic" w:hAnsi="Century Gothic" w:cs="Arial"/>
                <w:b/>
                <w:color w:val="000000"/>
                <w:sz w:val="22"/>
                <w:szCs w:val="22"/>
                <w:lang w:val="en-ZA"/>
              </w:rPr>
            </w:pPr>
          </w:p>
          <w:p w:rsidR="000F317D" w:rsidRPr="00A362A0" w:rsidRDefault="000F317D" w:rsidP="004234B7">
            <w:pPr>
              <w:spacing w:before="0" w:after="0"/>
              <w:jc w:val="left"/>
              <w:rPr>
                <w:rFonts w:ascii="Century Gothic" w:hAnsi="Century Gothic" w:cs="Arial"/>
                <w:b/>
                <w:color w:val="000000"/>
                <w:sz w:val="24"/>
                <w:lang w:val="en-ZA"/>
              </w:rPr>
            </w:pPr>
            <w:r w:rsidRPr="00A362A0">
              <w:rPr>
                <w:rFonts w:ascii="Century Gothic" w:hAnsi="Century Gothic" w:cs="Arial"/>
                <w:b/>
                <w:color w:val="000000"/>
                <w:sz w:val="22"/>
                <w:szCs w:val="22"/>
                <w:lang w:val="en-ZA"/>
              </w:rPr>
              <w:t>………………………………….</w:t>
            </w:r>
          </w:p>
        </w:tc>
      </w:tr>
    </w:tbl>
    <w:p w:rsidR="000F317D" w:rsidRDefault="000F317D" w:rsidP="000F317D">
      <w:pPr>
        <w:rPr>
          <w:rFonts w:ascii="Century Gothic" w:hAnsi="Century Gothic"/>
          <w:lang w:val="en-ZA"/>
        </w:rPr>
      </w:pPr>
    </w:p>
    <w:p w:rsidR="000F317D" w:rsidRDefault="000F317D" w:rsidP="000F317D">
      <w:pPr>
        <w:spacing w:before="0" w:after="160" w:line="259" w:lineRule="auto"/>
        <w:jc w:val="left"/>
        <w:rPr>
          <w:rFonts w:ascii="Century Gothic" w:hAnsi="Century Gothic"/>
          <w:lang w:val="en-ZA"/>
        </w:rPr>
      </w:pPr>
    </w:p>
    <w:p w:rsidR="004234B7" w:rsidRDefault="004234B7">
      <w:pPr>
        <w:spacing w:before="0" w:after="160" w:line="259" w:lineRule="auto"/>
        <w:jc w:val="left"/>
        <w:rPr>
          <w:rFonts w:ascii="Century Gothic" w:hAnsi="Century Gothic"/>
          <w:lang w:val="en-ZA"/>
        </w:rPr>
      </w:pPr>
      <w:r>
        <w:rPr>
          <w:rFonts w:ascii="Century Gothic" w:hAnsi="Century Gothic"/>
          <w:lang w:val="en-ZA"/>
        </w:rPr>
        <w:br w:type="page"/>
      </w:r>
    </w:p>
    <w:p w:rsidR="004234B7" w:rsidRDefault="0089128B" w:rsidP="004234B7">
      <w:pPr>
        <w:rPr>
          <w:rFonts w:ascii="Century Gothic" w:hAnsi="Century Gothic"/>
          <w:b/>
          <w:sz w:val="36"/>
          <w:szCs w:val="28"/>
          <w:lang w:val="en-ZA"/>
        </w:rPr>
      </w:pPr>
      <w:r w:rsidRPr="0089128B">
        <w:rPr>
          <w:rFonts w:ascii="Century Gothic" w:hAnsi="Century Gothic"/>
          <w:b/>
          <w:sz w:val="36"/>
          <w:szCs w:val="28"/>
          <w:lang w:val="en-ZA"/>
        </w:rPr>
        <w:lastRenderedPageBreak/>
        <w:t>PM-02-PS05: Determine the ancillary materials required for cover fitting</w:t>
      </w:r>
    </w:p>
    <w:p w:rsidR="0089128B" w:rsidRPr="00A362A0" w:rsidRDefault="0089128B" w:rsidP="004234B7">
      <w:pPr>
        <w:rPr>
          <w:rFonts w:ascii="Century Gothic" w:hAnsi="Century Gothic"/>
          <w:lang w:val="en-ZA"/>
        </w:rPr>
      </w:pPr>
    </w:p>
    <w:p w:rsidR="004234B7" w:rsidRPr="00894BC0" w:rsidRDefault="004234B7" w:rsidP="004234B7">
      <w:pPr>
        <w:rPr>
          <w:rFonts w:ascii="Century Gothic" w:hAnsi="Century Gothic"/>
          <w:b/>
          <w:sz w:val="22"/>
          <w:szCs w:val="22"/>
          <w:lang w:val="en-ZA"/>
        </w:rPr>
      </w:pPr>
      <w:r w:rsidRPr="00894BC0">
        <w:rPr>
          <w:rFonts w:ascii="Century Gothic" w:hAnsi="Century Gothic"/>
          <w:b/>
          <w:sz w:val="22"/>
          <w:szCs w:val="22"/>
          <w:lang w:val="en-ZA"/>
        </w:rPr>
        <w:t>Scope of Practical Skill</w:t>
      </w:r>
    </w:p>
    <w:p w:rsidR="004234B7" w:rsidRPr="002E71DC" w:rsidRDefault="004234B7" w:rsidP="004234B7">
      <w:pPr>
        <w:rPr>
          <w:rFonts w:ascii="Century Gothic" w:hAnsi="Century Gothic"/>
          <w:sz w:val="22"/>
          <w:szCs w:val="22"/>
          <w:lang w:val="en-ZA"/>
        </w:rPr>
      </w:pPr>
      <w:r w:rsidRPr="000F317D">
        <w:rPr>
          <w:rFonts w:ascii="Century Gothic" w:hAnsi="Century Gothic"/>
          <w:sz w:val="22"/>
          <w:szCs w:val="22"/>
          <w:lang w:val="en-ZA"/>
        </w:rPr>
        <w:t>Given a range of specifications including technical drawings, written instructions, a range of samples and prototypes of upholstered furniture, prepared furniture frames including dining room seats, arm chairs, sofas, corner units, ottomans and foot stools, and prepared covers for the frames, the learner must be able to:</w:t>
      </w:r>
    </w:p>
    <w:p w:rsidR="0089128B" w:rsidRPr="0089128B" w:rsidRDefault="0089128B" w:rsidP="0089128B">
      <w:pPr>
        <w:pStyle w:val="ListParagraph"/>
        <w:numPr>
          <w:ilvl w:val="0"/>
          <w:numId w:val="18"/>
        </w:numPr>
        <w:rPr>
          <w:rFonts w:ascii="Century Gothic" w:hAnsi="Century Gothic"/>
          <w:sz w:val="22"/>
          <w:szCs w:val="22"/>
          <w:lang w:val="en-ZA"/>
        </w:rPr>
      </w:pPr>
      <w:r w:rsidRPr="0089128B">
        <w:rPr>
          <w:rFonts w:ascii="Century Gothic" w:hAnsi="Century Gothic"/>
          <w:sz w:val="22"/>
          <w:szCs w:val="22"/>
          <w:lang w:val="en-ZA"/>
        </w:rPr>
        <w:t>PA0501 Interpret specifications and identify the specified ancillary materials</w:t>
      </w:r>
    </w:p>
    <w:p w:rsidR="004234B7" w:rsidRPr="0089128B" w:rsidRDefault="0089128B" w:rsidP="0089128B">
      <w:pPr>
        <w:pStyle w:val="ListParagraph"/>
        <w:numPr>
          <w:ilvl w:val="0"/>
          <w:numId w:val="18"/>
        </w:numPr>
        <w:rPr>
          <w:rFonts w:ascii="Century Gothic" w:hAnsi="Century Gothic"/>
          <w:sz w:val="22"/>
          <w:szCs w:val="22"/>
          <w:lang w:val="en-ZA"/>
        </w:rPr>
      </w:pPr>
      <w:r w:rsidRPr="0089128B">
        <w:rPr>
          <w:rFonts w:ascii="Century Gothic" w:hAnsi="Century Gothic"/>
          <w:sz w:val="22"/>
          <w:szCs w:val="22"/>
          <w:lang w:val="en-ZA"/>
        </w:rPr>
        <w:t>PA0502 Inspect and select the specified ancillary materials</w:t>
      </w:r>
    </w:p>
    <w:p w:rsidR="0089128B" w:rsidRDefault="0089128B" w:rsidP="0089128B">
      <w:pPr>
        <w:rPr>
          <w:rFonts w:ascii="Century Gothic" w:hAnsi="Century Gothic"/>
          <w:b/>
          <w:sz w:val="22"/>
          <w:szCs w:val="22"/>
          <w:lang w:val="en-ZA"/>
        </w:rPr>
      </w:pPr>
    </w:p>
    <w:p w:rsidR="004234B7" w:rsidRPr="0086502B" w:rsidRDefault="004234B7" w:rsidP="004234B7">
      <w:pPr>
        <w:rPr>
          <w:rFonts w:ascii="Century Gothic" w:hAnsi="Century Gothic"/>
          <w:sz w:val="22"/>
          <w:szCs w:val="22"/>
          <w:lang w:val="en-ZA"/>
        </w:rPr>
      </w:pPr>
      <w:r w:rsidRPr="0086502B">
        <w:rPr>
          <w:rFonts w:ascii="Century Gothic" w:hAnsi="Century Gothic"/>
          <w:b/>
          <w:sz w:val="22"/>
          <w:szCs w:val="22"/>
          <w:lang w:val="en-ZA"/>
        </w:rPr>
        <w:t>Applied Knowledge</w:t>
      </w:r>
    </w:p>
    <w:p w:rsidR="004234B7" w:rsidRDefault="0089128B" w:rsidP="0089128B">
      <w:pPr>
        <w:pStyle w:val="ListParagraph"/>
        <w:numPr>
          <w:ilvl w:val="0"/>
          <w:numId w:val="19"/>
        </w:numPr>
        <w:rPr>
          <w:rFonts w:ascii="Century Gothic" w:hAnsi="Century Gothic"/>
          <w:sz w:val="22"/>
          <w:szCs w:val="22"/>
          <w:lang w:val="en-ZA"/>
        </w:rPr>
      </w:pPr>
      <w:r w:rsidRPr="0089128B">
        <w:rPr>
          <w:rFonts w:ascii="Century Gothic" w:hAnsi="Century Gothic"/>
          <w:sz w:val="22"/>
          <w:szCs w:val="22"/>
          <w:lang w:val="en-ZA"/>
        </w:rPr>
        <w:t>AK0501 Material selection and fault and defect identification</w:t>
      </w:r>
    </w:p>
    <w:p w:rsidR="0089128B" w:rsidRPr="0089128B" w:rsidRDefault="0089128B" w:rsidP="0089128B">
      <w:pPr>
        <w:rPr>
          <w:rFonts w:ascii="Century Gothic" w:hAnsi="Century Gothic"/>
          <w:sz w:val="22"/>
          <w:szCs w:val="22"/>
          <w:lang w:val="en-ZA"/>
        </w:rPr>
      </w:pPr>
    </w:p>
    <w:p w:rsidR="004234B7" w:rsidRDefault="004234B7" w:rsidP="004234B7">
      <w:pPr>
        <w:rPr>
          <w:rFonts w:ascii="Century Gothic" w:hAnsi="Century Gothic"/>
          <w:b/>
          <w:sz w:val="22"/>
          <w:szCs w:val="22"/>
          <w:lang w:val="en-ZA"/>
        </w:rPr>
      </w:pPr>
      <w:r w:rsidRPr="0086502B">
        <w:rPr>
          <w:rFonts w:ascii="Century Gothic" w:hAnsi="Century Gothic"/>
          <w:b/>
          <w:sz w:val="22"/>
          <w:szCs w:val="22"/>
          <w:lang w:val="en-ZA"/>
        </w:rPr>
        <w:t>Internal Assessment Criteria</w:t>
      </w:r>
    </w:p>
    <w:p w:rsidR="004234B7" w:rsidRDefault="004234B7" w:rsidP="004234B7">
      <w:pPr>
        <w:rPr>
          <w:rFonts w:ascii="Century Gothic" w:hAnsi="Century Gothic"/>
          <w:b/>
          <w:sz w:val="22"/>
          <w:szCs w:val="22"/>
          <w:lang w:val="en-ZA"/>
        </w:rPr>
      </w:pPr>
    </w:p>
    <w:p w:rsidR="00C81E49" w:rsidRPr="00C81E49" w:rsidRDefault="0089128B" w:rsidP="0089128B">
      <w:pPr>
        <w:pStyle w:val="ListParagraph"/>
        <w:numPr>
          <w:ilvl w:val="0"/>
          <w:numId w:val="6"/>
        </w:numPr>
        <w:spacing w:before="0" w:after="160" w:line="259" w:lineRule="auto"/>
        <w:jc w:val="left"/>
        <w:rPr>
          <w:rFonts w:ascii="Century Gothic" w:hAnsi="Century Gothic"/>
          <w:sz w:val="22"/>
          <w:lang w:val="en-ZA"/>
        </w:rPr>
      </w:pPr>
      <w:r w:rsidRPr="0089128B">
        <w:rPr>
          <w:rFonts w:ascii="Century Gothic" w:hAnsi="Century Gothic"/>
          <w:sz w:val="22"/>
          <w:szCs w:val="22"/>
          <w:lang w:val="en-ZA"/>
        </w:rPr>
        <w:t>IAC0501 All specified ancillary materials available</w:t>
      </w:r>
    </w:p>
    <w:p w:rsidR="00C81E49" w:rsidRDefault="00C81E49" w:rsidP="00C81E49">
      <w:pPr>
        <w:spacing w:before="0" w:after="160" w:line="259" w:lineRule="auto"/>
        <w:jc w:val="left"/>
        <w:rPr>
          <w:rFonts w:ascii="Century Gothic" w:hAnsi="Century Gothic"/>
          <w:sz w:val="22"/>
          <w:lang w:val="en-ZA"/>
        </w:rPr>
      </w:pPr>
    </w:p>
    <w:p w:rsidR="00C81E49" w:rsidRDefault="00C81E49">
      <w:pPr>
        <w:spacing w:before="0" w:after="160" w:line="259" w:lineRule="auto"/>
        <w:jc w:val="left"/>
        <w:rPr>
          <w:rFonts w:ascii="Century Gothic" w:hAnsi="Century Gothic"/>
          <w:sz w:val="22"/>
          <w:lang w:val="en-ZA"/>
        </w:rPr>
      </w:pPr>
      <w:r>
        <w:rPr>
          <w:rFonts w:ascii="Century Gothic" w:hAnsi="Century Gothic"/>
          <w:sz w:val="22"/>
          <w:lang w:val="en-ZA"/>
        </w:rPr>
        <w:br w:type="page"/>
      </w:r>
    </w:p>
    <w:p w:rsidR="00C81E49" w:rsidRPr="004951F1" w:rsidRDefault="00C81E49" w:rsidP="00C81E49">
      <w:r w:rsidRPr="004951F1">
        <w:lastRenderedPageBreak/>
        <w:t>Introduction to PM-02-PS05: Determine the Ancillary Materials Required for Cover Fitting</w:t>
      </w:r>
    </w:p>
    <w:p w:rsidR="00C81E49" w:rsidRPr="004951F1" w:rsidRDefault="00C81E49" w:rsidP="00C81E49"/>
    <w:p w:rsidR="00C81E49" w:rsidRPr="004951F1" w:rsidRDefault="00C81E49" w:rsidP="00C81E49">
      <w:r w:rsidRPr="004951F1">
        <w:t xml:space="preserve"> Scope of Practical Skill</w:t>
      </w:r>
    </w:p>
    <w:p w:rsidR="00C81E49" w:rsidRPr="004951F1" w:rsidRDefault="00C81E49" w:rsidP="00C81E49"/>
    <w:p w:rsidR="00C81E49" w:rsidRPr="004951F1" w:rsidRDefault="00C81E49" w:rsidP="00C81E49">
      <w:r w:rsidRPr="004951F1">
        <w:t>In the detailed craft of upholstery, the final appearance and functionality of a piece of furniture are not only determined by the main materials used, such as the frame and cover fabrics but also by the ancillary materials that complete the assembly. PM-02-PS05 is designed to equip learners with the necessary skills to identify and select these crucial ancillary materials, which include gimps, piping, skirting, braids, valances, studs, and fake nails. These materials play significant roles in enhancing both the aesthetic appeal and structural integrity of upholstered furniture.</w:t>
      </w:r>
    </w:p>
    <w:p w:rsidR="00C81E49" w:rsidRPr="004951F1" w:rsidRDefault="00C81E49" w:rsidP="00C81E49"/>
    <w:p w:rsidR="00C81E49" w:rsidRPr="004951F1" w:rsidRDefault="00C81E49" w:rsidP="00C81E49">
      <w:r w:rsidRPr="004951F1">
        <w:t>Learners will be provided with comprehensive resources including specifications, technical drawings, written instructions, and samples of upholstered furniture. This array of materials will help them understand the diverse applications and functions of ancillary materials in upholstery.</w:t>
      </w:r>
    </w:p>
    <w:p w:rsidR="00C81E49" w:rsidRPr="004951F1" w:rsidRDefault="00C81E49" w:rsidP="00C81E49"/>
    <w:p w:rsidR="00C81E49" w:rsidRPr="004951F1" w:rsidRDefault="00C81E49" w:rsidP="00C81E49">
      <w:r w:rsidRPr="004951F1">
        <w:t xml:space="preserve"> Learning Objectives</w:t>
      </w:r>
    </w:p>
    <w:p w:rsidR="00C81E49" w:rsidRPr="004951F1" w:rsidRDefault="00C81E49" w:rsidP="00C81E49"/>
    <w:p w:rsidR="00C81E49" w:rsidRPr="004951F1" w:rsidRDefault="00C81E49" w:rsidP="00C81E49">
      <w:r w:rsidRPr="004951F1">
        <w:t>Through practical exercises and real-world applications, learners will:</w:t>
      </w:r>
    </w:p>
    <w:p w:rsidR="00C81E49" w:rsidRPr="004951F1" w:rsidRDefault="00C81E49" w:rsidP="00C81E49"/>
    <w:p w:rsidR="00C81E49" w:rsidRPr="004951F1" w:rsidRDefault="00C81E49" w:rsidP="00C81E49">
      <w:r w:rsidRPr="004951F1">
        <w:t>- PA0501: Interpret Specifications and Identify Specified Ancillary Materials</w:t>
      </w:r>
    </w:p>
    <w:p w:rsidR="00C81E49" w:rsidRPr="004951F1" w:rsidRDefault="00C81E49" w:rsidP="00C81E49">
      <w:r w:rsidRPr="004951F1">
        <w:t xml:space="preserve">  - Learners will develop the ability to accurately interpret detailed specifications that describe the types and dimensions of ancillary materials required for various upholstery projects. They will learn to recognise how these materials contribute to the overall design and functionality of the furniture.</w:t>
      </w:r>
    </w:p>
    <w:p w:rsidR="00C81E49" w:rsidRPr="004951F1" w:rsidRDefault="00C81E49" w:rsidP="00C81E49"/>
    <w:p w:rsidR="00C81E49" w:rsidRPr="004951F1" w:rsidRDefault="00C81E49" w:rsidP="00C81E49">
      <w:r w:rsidRPr="004951F1">
        <w:t>- PA0502: Inspect and Select the Specified Ancillary Materials</w:t>
      </w:r>
    </w:p>
    <w:p w:rsidR="00C81E49" w:rsidRPr="004951F1" w:rsidRDefault="00C81E49" w:rsidP="00C81E49">
      <w:r w:rsidRPr="004951F1">
        <w:t xml:space="preserve">  - This objective focuses on the skills needed to inspect and choose high-quality ancillary materials that meet specified requirements. Learners will evaluate materials based on durability, aesthetic quality, and compatibility with the main upholstery components.</w:t>
      </w:r>
    </w:p>
    <w:p w:rsidR="00C81E49" w:rsidRPr="004951F1" w:rsidRDefault="00C81E49" w:rsidP="00C81E49"/>
    <w:p w:rsidR="00C81E49" w:rsidRPr="004951F1" w:rsidRDefault="00C81E49" w:rsidP="00C81E49">
      <w:r w:rsidRPr="004951F1">
        <w:t xml:space="preserve"> Practical Implementation</w:t>
      </w:r>
    </w:p>
    <w:p w:rsidR="00C81E49" w:rsidRPr="004951F1" w:rsidRDefault="00C81E49" w:rsidP="00C81E49"/>
    <w:p w:rsidR="00C81E49" w:rsidRPr="004951F1" w:rsidRDefault="00C81E49" w:rsidP="00C81E49">
      <w:r w:rsidRPr="004951F1">
        <w:t>This module involves both theoretical learning and hands-on activities. Learners will engage with real upholstery projects, applying their knowledge to select and use ancillary materials appropriately. They will practice measuring, cutting, and applying materials like piping and skirting to furniture frames and covers, ensuring they understand the practical aspects of their use.</w:t>
      </w:r>
    </w:p>
    <w:p w:rsidR="00C81E49" w:rsidRPr="004951F1" w:rsidRDefault="00C81E49" w:rsidP="00C81E49"/>
    <w:p w:rsidR="00C81E49" w:rsidRPr="004951F1" w:rsidRDefault="00C81E49" w:rsidP="00C81E49">
      <w:r w:rsidRPr="004951F1">
        <w:lastRenderedPageBreak/>
        <w:t>The ability to choose and apply ancillary materials correctly is crucial for anyone looking to excel in the field of upholstery. It ensures that the finished product is not only beautiful but also durable and professionally completed. This module prepares learners to meet high industry standards in their future upholstery projects.</w:t>
      </w:r>
    </w:p>
    <w:p w:rsidR="00C81E49" w:rsidRPr="004951F1" w:rsidRDefault="00C81E49" w:rsidP="00C81E49">
      <w:r w:rsidRPr="004951F1">
        <w:br w:type="page"/>
      </w:r>
    </w:p>
    <w:p w:rsidR="00C81E49" w:rsidRPr="004951F1" w:rsidRDefault="00C81E49" w:rsidP="00C81E49">
      <w:r w:rsidRPr="004951F1">
        <w:lastRenderedPageBreak/>
        <w:t xml:space="preserve"> Practical Learning Content for PA0501: Interpret Specifications and Identify the Specified Ancillary Materials</w:t>
      </w:r>
    </w:p>
    <w:p w:rsidR="00C81E49" w:rsidRPr="004951F1" w:rsidRDefault="00C81E49" w:rsidP="00C81E49"/>
    <w:p w:rsidR="00C81E49" w:rsidRPr="004951F1" w:rsidRDefault="00C81E49" w:rsidP="00C81E49">
      <w:r w:rsidRPr="004951F1">
        <w:t>For professionals in upholstery and furniture design, accurately interpreting specifications and identifying the correct ancillary materials based on these specifications is crucial. This skill ensures that the final product meets both aesthetic and functional standards. This module provides detailed practical learning content with examples to help learners master these skills.</w:t>
      </w:r>
    </w:p>
    <w:p w:rsidR="00C81E49" w:rsidRPr="004951F1" w:rsidRDefault="00C81E49" w:rsidP="00C81E49"/>
    <w:p w:rsidR="00C81E49" w:rsidRPr="004951F1" w:rsidRDefault="00C81E49" w:rsidP="00C81E49">
      <w:r w:rsidRPr="004951F1">
        <w:t xml:space="preserve"> 1. Overview of Ancillary Materials in Upholstery</w:t>
      </w:r>
    </w:p>
    <w:p w:rsidR="00C81E49" w:rsidRPr="004951F1" w:rsidRDefault="00C81E49" w:rsidP="00C81E49"/>
    <w:p w:rsidR="00C81E49" w:rsidRPr="004951F1" w:rsidRDefault="00C81E49" w:rsidP="00C81E49">
      <w:r w:rsidRPr="004951F1">
        <w:t>Ancillary materials in upholstery include components that complement and enhance the structural integrity, comfort, and visual appeal of furniture. These may include:</w:t>
      </w:r>
    </w:p>
    <w:p w:rsidR="00C81E49" w:rsidRPr="004951F1" w:rsidRDefault="00C81E49" w:rsidP="00C81E49"/>
    <w:p w:rsidR="00C81E49" w:rsidRPr="004951F1" w:rsidRDefault="00C81E49" w:rsidP="00C81E49">
      <w:r w:rsidRPr="004951F1">
        <w:t>- Gimps: Decorative trim used to cover upholstery tacks or staples and provide a clean finish.</w:t>
      </w:r>
    </w:p>
    <w:p w:rsidR="00C81E49" w:rsidRPr="004951F1" w:rsidRDefault="00C81E49" w:rsidP="00C81E49">
      <w:r w:rsidRPr="004951F1">
        <w:t>- Piping (also known as cording): Fabric-covered cords used to define the edges of cushions and furniture outlines.</w:t>
      </w:r>
    </w:p>
    <w:p w:rsidR="00C81E49" w:rsidRPr="004951F1" w:rsidRDefault="00C81E49" w:rsidP="00C81E49">
      <w:r w:rsidRPr="004951F1">
        <w:t>- Skirting: Fabric panels that hang from the edges of furniture like sofas and chairs to the floor, often used to conceal legs or casters.</w:t>
      </w:r>
    </w:p>
    <w:p w:rsidR="00C81E49" w:rsidRPr="004951F1" w:rsidRDefault="00C81E49" w:rsidP="00C81E49">
      <w:r w:rsidRPr="004951F1">
        <w:t>- Braids: Decorative trims that can be sewn into seams or used to embellish upholstery.</w:t>
      </w:r>
    </w:p>
    <w:p w:rsidR="00C81E49" w:rsidRPr="004951F1" w:rsidRDefault="00C81E49" w:rsidP="00C81E49">
      <w:r w:rsidRPr="004951F1">
        <w:t>- Valances: Fabric drapery hung around the base of a bed or along the lower edge of a sofa to add a decorative touch.</w:t>
      </w:r>
    </w:p>
    <w:p w:rsidR="00C81E49" w:rsidRPr="004951F1" w:rsidRDefault="00C81E49" w:rsidP="00C81E49">
      <w:r w:rsidRPr="004951F1">
        <w:t>- Studs and Fake Nails: Often used to enhance the aesthetic of a piece by adding metallic accents or simulating traditional nailhead trim.</w:t>
      </w:r>
    </w:p>
    <w:p w:rsidR="00C81E49" w:rsidRPr="004951F1" w:rsidRDefault="00C81E49" w:rsidP="00C81E49"/>
    <w:p w:rsidR="00C81E49" w:rsidRPr="004951F1" w:rsidRDefault="00C81E49" w:rsidP="00C81E49">
      <w:r w:rsidRPr="004951F1">
        <w:t xml:space="preserve"> 2. Practical Exercises</w:t>
      </w:r>
    </w:p>
    <w:p w:rsidR="00C81E49" w:rsidRPr="004951F1" w:rsidRDefault="00C81E49" w:rsidP="00C81E49"/>
    <w:p w:rsidR="00C81E49" w:rsidRPr="004951F1" w:rsidRDefault="00C81E49" w:rsidP="00C81E49">
      <w:r w:rsidRPr="004951F1">
        <w:t>Exercise 1: Specification Reading and Material Identification</w:t>
      </w:r>
    </w:p>
    <w:p w:rsidR="00C81E49" w:rsidRPr="004951F1" w:rsidRDefault="00C81E49" w:rsidP="00C81E49">
      <w:r w:rsidRPr="004951F1">
        <w:t>- Task: Learners are given a set of specifications detailing a fictional upholstery project, including diagrams and descriptions of the required ancillary materials.</w:t>
      </w:r>
    </w:p>
    <w:p w:rsidR="00C81E49" w:rsidRPr="004951F1" w:rsidRDefault="00C81E49" w:rsidP="00C81E49">
      <w:r w:rsidRPr="004951F1">
        <w:t>- Objective: Learners must interpret these specifications to list all ancillary materials needed, identifying their type, quantity, and intended use.</w:t>
      </w:r>
    </w:p>
    <w:p w:rsidR="00C81E49" w:rsidRPr="004951F1" w:rsidRDefault="00C81E49" w:rsidP="00C81E49">
      <w:r w:rsidRPr="004951F1">
        <w:t>- Example: Specifications might indicate the need for brass studs for a vintage armchair. Learners would note the number of studs required, the spacing specified, and any particular pattern or design mentioned.</w:t>
      </w:r>
    </w:p>
    <w:p w:rsidR="00C81E49" w:rsidRPr="004951F1" w:rsidRDefault="00C81E49" w:rsidP="00C81E49"/>
    <w:p w:rsidR="00C81E49" w:rsidRPr="004951F1" w:rsidRDefault="00C81E49" w:rsidP="00C81E49">
      <w:r w:rsidRPr="004951F1">
        <w:t>Exercise 2: Ancillary Material Matching Game</w:t>
      </w:r>
    </w:p>
    <w:p w:rsidR="00C81E49" w:rsidRPr="004951F1" w:rsidRDefault="00C81E49" w:rsidP="00C81E49">
      <w:r w:rsidRPr="004951F1">
        <w:t>- Task: Using a variety of ancillary materials laid out, learners must match these materials to project specifications provided in multiple sets of plans.</w:t>
      </w:r>
    </w:p>
    <w:p w:rsidR="00C81E49" w:rsidRPr="004951F1" w:rsidRDefault="00C81E49" w:rsidP="00C81E49">
      <w:r w:rsidRPr="004951F1">
        <w:lastRenderedPageBreak/>
        <w:t>- Objective: This exercise helps reinforce learners' ability to connect specification details with physical materials, enhancing their understanding of how ancillary items contribute to the overall design.</w:t>
      </w:r>
    </w:p>
    <w:p w:rsidR="00C81E49" w:rsidRPr="004951F1" w:rsidRDefault="00C81E49" w:rsidP="00C81E49">
      <w:r w:rsidRPr="004951F1">
        <w:t>- Example: Learners could be given several types of piping and asked to match them to furniture sketches that specify dimensions and fabric types suitable for each type of piping.</w:t>
      </w:r>
    </w:p>
    <w:p w:rsidR="00C81E49" w:rsidRPr="004951F1" w:rsidRDefault="00C81E49" w:rsidP="00C81E49"/>
    <w:p w:rsidR="00C81E49" w:rsidRPr="004951F1" w:rsidRDefault="00C81E49" w:rsidP="00C81E49">
      <w:r w:rsidRPr="004951F1">
        <w:t xml:space="preserve"> 3. Real-World Application</w:t>
      </w:r>
    </w:p>
    <w:p w:rsidR="00C81E49" w:rsidRPr="004951F1" w:rsidRDefault="00C81E49" w:rsidP="00C81E49"/>
    <w:p w:rsidR="00C81E49" w:rsidRPr="004951F1" w:rsidRDefault="00C81E49" w:rsidP="00C81E49">
      <w:r w:rsidRPr="004951F1">
        <w:t>Material Selection Workshop: Organise a workshop with a local upholstery supplier where learners can see and handle various ancillary materials. The supplier can discuss the applications, durability, and aesthetic considerations of each type.</w:t>
      </w:r>
    </w:p>
    <w:p w:rsidR="00C81E49" w:rsidRPr="004951F1" w:rsidRDefault="00C81E49" w:rsidP="00C81E49"/>
    <w:p w:rsidR="00C81E49" w:rsidRPr="004951F1" w:rsidRDefault="00C81E49" w:rsidP="00C81E49">
      <w:r w:rsidRPr="004951F1">
        <w:t>Group Project: Learners work in teams to design a small piece of upholstered furniture, selecting all ancillary materials based on a set of given specifications. They must justify their choices based on the functional and aesthetic requirements of the project.</w:t>
      </w:r>
    </w:p>
    <w:p w:rsidR="00C81E49" w:rsidRPr="004951F1" w:rsidRDefault="00C81E49" w:rsidP="00C81E49"/>
    <w:p w:rsidR="00C81E49" w:rsidRPr="004951F1" w:rsidRDefault="00C81E49" w:rsidP="00C81E49">
      <w:r w:rsidRPr="004951F1">
        <w:t xml:space="preserve"> 4. Evaluation and Feedback</w:t>
      </w:r>
    </w:p>
    <w:p w:rsidR="00C81E49" w:rsidRPr="004951F1" w:rsidRDefault="00C81E49" w:rsidP="00C81E49"/>
    <w:p w:rsidR="00C81E49" w:rsidRPr="004951F1" w:rsidRDefault="00C81E49" w:rsidP="00C81E49">
      <w:r w:rsidRPr="004951F1">
        <w:t>Rubric for Exercises:</w:t>
      </w:r>
    </w:p>
    <w:p w:rsidR="00C81E49" w:rsidRPr="004951F1" w:rsidRDefault="00C81E49" w:rsidP="00C81E49">
      <w:r w:rsidRPr="004951F1">
        <w:t>- Accuracy in Material Identification: Correctly identifying and listing materials as per specifications.</w:t>
      </w:r>
    </w:p>
    <w:p w:rsidR="00C81E49" w:rsidRPr="004951F1" w:rsidRDefault="00C81E49" w:rsidP="00C81E49">
      <w:r w:rsidRPr="004951F1">
        <w:t>- Understanding of Material Application: Demonstrating knowledge of why certain ancillary materials are used in specific applications.</w:t>
      </w:r>
    </w:p>
    <w:p w:rsidR="00C81E49" w:rsidRPr="004951F1" w:rsidRDefault="00C81E49" w:rsidP="00C81E49">
      <w:r w:rsidRPr="004951F1">
        <w:t>- Creativity in Material Use: Innovative use of ancillary materials in the group project, contributing to the functionality and aesthetics of the final piece.</w:t>
      </w:r>
    </w:p>
    <w:p w:rsidR="00C81E49" w:rsidRPr="004951F1" w:rsidRDefault="00C81E49" w:rsidP="00C81E49"/>
    <w:p w:rsidR="00C81E49" w:rsidRPr="004951F1" w:rsidRDefault="00C81E49" w:rsidP="00C81E49">
      <w:r w:rsidRPr="004951F1">
        <w:t>By engaging with these educational activities, learners will develop a thorough understanding of how to interpret specifications for ancillary materials and apply this knowledge to actual upholstery projects. This expertise ensures that finished furniture items are not only functionally sound but also align with design intentions, ultimately leading to higher quality and customer satisfaction.</w:t>
      </w:r>
    </w:p>
    <w:p w:rsidR="00C81E49" w:rsidRPr="004951F1" w:rsidRDefault="00C81E49" w:rsidP="00C81E49">
      <w:r w:rsidRPr="004951F1">
        <w:br w:type="page"/>
      </w:r>
    </w:p>
    <w:p w:rsidR="00C81E49" w:rsidRPr="004951F1" w:rsidRDefault="00C81E49" w:rsidP="00C81E49">
      <w:r w:rsidRPr="004951F1">
        <w:lastRenderedPageBreak/>
        <w:t xml:space="preserve"> Practical Application Learning Content for PA0502: Inspect and Select the Specified Ancillary Materials</w:t>
      </w:r>
    </w:p>
    <w:p w:rsidR="00C81E49" w:rsidRPr="004951F1" w:rsidRDefault="00C81E49" w:rsidP="00C81E49"/>
    <w:p w:rsidR="00C81E49" w:rsidRPr="004951F1" w:rsidRDefault="00C81E49" w:rsidP="00C81E49">
      <w:r w:rsidRPr="004951F1">
        <w:t>The ability to effectively inspect and select ancillary materials as specified in upholstery projects is crucial for ensuring the quality and integrity of the final product. This module provides detailed practical learning content to guide learners through the process of inspecting and selecting the right ancillary materials for upholstery, complete with practical examples.</w:t>
      </w:r>
    </w:p>
    <w:p w:rsidR="00C81E49" w:rsidRPr="004951F1" w:rsidRDefault="00C81E49" w:rsidP="00C81E49"/>
    <w:p w:rsidR="00C81E49" w:rsidRPr="004951F1" w:rsidRDefault="00C81E49" w:rsidP="00C81E49">
      <w:r w:rsidRPr="004951F1">
        <w:t xml:space="preserve"> 1. Overview of Inspecting Ancillary Materials</w:t>
      </w:r>
    </w:p>
    <w:p w:rsidR="00C81E49" w:rsidRPr="004951F1" w:rsidRDefault="00C81E49" w:rsidP="00C81E49"/>
    <w:p w:rsidR="00C81E49" w:rsidRPr="004951F1" w:rsidRDefault="00C81E49" w:rsidP="00C81E49">
      <w:r w:rsidRPr="004951F1">
        <w:t>Proper inspection of ancillary materials involves checking for quality, consistency, and suitability for specific upholstery tasks:</w:t>
      </w:r>
    </w:p>
    <w:p w:rsidR="00C81E49" w:rsidRPr="004951F1" w:rsidRDefault="00C81E49" w:rsidP="00C81E49"/>
    <w:p w:rsidR="00C81E49" w:rsidRPr="004951F1" w:rsidRDefault="00C81E49" w:rsidP="00C81E49">
      <w:r w:rsidRPr="004951F1">
        <w:t>- Quality Control: Assess the material's quality, looking for any defects such as fraying on braids, uneven coloring in gimps, or cracks in fake nails.</w:t>
      </w:r>
    </w:p>
    <w:p w:rsidR="00C81E49" w:rsidRPr="004951F1" w:rsidRDefault="00C81E49" w:rsidP="00C81E49"/>
    <w:p w:rsidR="00C81E49" w:rsidRPr="004951F1" w:rsidRDefault="00C81E49" w:rsidP="00C81E49">
      <w:r w:rsidRPr="004951F1">
        <w:t>- Consistency: Ensure that all materials from the same batch match in color, texture, and sise, which is especially important for visible components like piping or studs.</w:t>
      </w:r>
    </w:p>
    <w:p w:rsidR="00C81E49" w:rsidRPr="004951F1" w:rsidRDefault="00C81E49" w:rsidP="00C81E49"/>
    <w:p w:rsidR="00C81E49" w:rsidRPr="004951F1" w:rsidRDefault="00C81E49" w:rsidP="00C81E49">
      <w:r w:rsidRPr="004951F1">
        <w:t>- Suitability: Verify that the materials meet the specific requirements of the project, such as the correct type of skirting for a sofa or the appropriate style of studs for a traditional armchair.</w:t>
      </w:r>
    </w:p>
    <w:p w:rsidR="00C81E49" w:rsidRPr="004951F1" w:rsidRDefault="00C81E49" w:rsidP="00C81E49"/>
    <w:p w:rsidR="00C81E49" w:rsidRPr="004951F1" w:rsidRDefault="00C81E49" w:rsidP="00C81E49">
      <w:r w:rsidRPr="004951F1">
        <w:t xml:space="preserve"> 2. Practical Exercises</w:t>
      </w:r>
    </w:p>
    <w:p w:rsidR="00C81E49" w:rsidRPr="004951F1" w:rsidRDefault="00C81E49" w:rsidP="00C81E49"/>
    <w:p w:rsidR="00C81E49" w:rsidRPr="004951F1" w:rsidRDefault="00C81E49" w:rsidP="00C81E49">
      <w:r w:rsidRPr="004951F1">
        <w:t>Exercise 1: Material Inspection Drill</w:t>
      </w:r>
    </w:p>
    <w:p w:rsidR="00C81E49" w:rsidRPr="004951F1" w:rsidRDefault="00C81E49" w:rsidP="00C81E49">
      <w:r w:rsidRPr="004951F1">
        <w:t>- Task: Learners are provided with a variety of ancillary materials (e.g., skirting, piping, gimps). They must inspect these materials for any defects or inconsistencies and assess their suitability based on a provided set of project specifications.</w:t>
      </w:r>
    </w:p>
    <w:p w:rsidR="00C81E49" w:rsidRPr="004951F1" w:rsidRDefault="00C81E49" w:rsidP="00C81E49">
      <w:r w:rsidRPr="004951F1">
        <w:t>- Objective: To develop skills in identifying quality issues and matching materials to specific project requirements.</w:t>
      </w:r>
    </w:p>
    <w:p w:rsidR="00C81E49" w:rsidRPr="004951F1" w:rsidRDefault="00C81E49" w:rsidP="00C81E49">
      <w:r w:rsidRPr="004951F1">
        <w:t>- Example: Learners inspect a batch of velvet gimps for color uniformity and check if the elasticity of the piping is suitable for a curved ottoman project.</w:t>
      </w:r>
    </w:p>
    <w:p w:rsidR="00C81E49" w:rsidRPr="004951F1" w:rsidRDefault="00C81E49" w:rsidP="00C81E49"/>
    <w:p w:rsidR="00C81E49" w:rsidRPr="004951F1" w:rsidRDefault="00C81E49" w:rsidP="00C81E49">
      <w:r w:rsidRPr="004951F1">
        <w:t>Exercise 2: Selection Simulation</w:t>
      </w:r>
    </w:p>
    <w:p w:rsidR="00C81E49" w:rsidRPr="004951F1" w:rsidRDefault="00C81E49" w:rsidP="00C81E49">
      <w:r w:rsidRPr="004951F1">
        <w:t>- Task: Given a scenario where learners must choose ancillary materials for several different projects, they must select the appropriate materials based on durability, aesthetic needs, and client specifications.</w:t>
      </w:r>
    </w:p>
    <w:p w:rsidR="00C81E49" w:rsidRPr="004951F1" w:rsidRDefault="00C81E49" w:rsidP="00C81E49">
      <w:r w:rsidRPr="004951F1">
        <w:t>- Objective: This exercise helps learners apply their inspection findings to make informed decisions about material selection.</w:t>
      </w:r>
    </w:p>
    <w:p w:rsidR="00C81E49" w:rsidRPr="004951F1" w:rsidRDefault="00C81E49" w:rsidP="00C81E49">
      <w:r w:rsidRPr="004951F1">
        <w:lastRenderedPageBreak/>
        <w:t>- Example: Choosing between metal and upholstered studs for a luxury headboard, considering both the design impact and the installation process.</w:t>
      </w:r>
    </w:p>
    <w:p w:rsidR="00C81E49" w:rsidRPr="004951F1" w:rsidRDefault="00C81E49" w:rsidP="00C81E49"/>
    <w:p w:rsidR="00C81E49" w:rsidRPr="004951F1" w:rsidRDefault="00C81E49" w:rsidP="00C81E49">
      <w:r w:rsidRPr="004951F1">
        <w:t xml:space="preserve"> 3. Real-World Application</w:t>
      </w:r>
    </w:p>
    <w:p w:rsidR="00C81E49" w:rsidRPr="004951F1" w:rsidRDefault="00C81E49" w:rsidP="00C81E49"/>
    <w:p w:rsidR="00C81E49" w:rsidRPr="004951F1" w:rsidRDefault="00C81E49" w:rsidP="00C81E49">
      <w:r w:rsidRPr="004951F1">
        <w:t>Supplier Interaction Workshop: Arrange a workshop with a supplier of upholstery materials where learners can interact directly with a wide range of ancillary materials. This interaction should include discussions on the latest materials, their applications, and maintenance requirements.</w:t>
      </w:r>
    </w:p>
    <w:p w:rsidR="00C81E49" w:rsidRPr="004951F1" w:rsidRDefault="00C81E49" w:rsidP="00C81E49"/>
    <w:p w:rsidR="00C81E49" w:rsidRPr="004951F1" w:rsidRDefault="00C81E49" w:rsidP="00C81E49">
      <w:r w:rsidRPr="004951F1">
        <w:t>Project-Based Learning: Learners undertake a project to refurbish a piece of furniture, where they must choose all ancillary materials themselves. They should document their selection process, explaining why each material was chosen based on the inspection outcomes and project needs.</w:t>
      </w:r>
    </w:p>
    <w:p w:rsidR="00C81E49" w:rsidRPr="004951F1" w:rsidRDefault="00C81E49" w:rsidP="00C81E49"/>
    <w:p w:rsidR="00C81E49" w:rsidRPr="004951F1" w:rsidRDefault="00C81E49" w:rsidP="00C81E49">
      <w:r w:rsidRPr="004951F1">
        <w:t xml:space="preserve"> 4. Evaluation and Feedback</w:t>
      </w:r>
    </w:p>
    <w:p w:rsidR="00C81E49" w:rsidRPr="004951F1" w:rsidRDefault="00C81E49" w:rsidP="00C81E49"/>
    <w:p w:rsidR="00C81E49" w:rsidRPr="004951F1" w:rsidRDefault="00C81E49" w:rsidP="00C81E49">
      <w:r w:rsidRPr="004951F1">
        <w:t>Rubric for Exercises:</w:t>
      </w:r>
    </w:p>
    <w:p w:rsidR="00C81E49" w:rsidRPr="004951F1" w:rsidRDefault="00C81E49" w:rsidP="00C81E49">
      <w:r w:rsidRPr="004951F1">
        <w:t>- Quality Inspection Skills: Accuracy and thoroughness in identifying defects and inconsistencies.</w:t>
      </w:r>
    </w:p>
    <w:p w:rsidR="00C81E49" w:rsidRPr="004951F1" w:rsidRDefault="00C81E49" w:rsidP="00C81E49">
      <w:r w:rsidRPr="004951F1">
        <w:t>- Appropriateness of Selection: Suitability of selected materials for the projects, based on the criteria set out in the specifications.</w:t>
      </w:r>
    </w:p>
    <w:p w:rsidR="00C81E49" w:rsidRPr="004951F1" w:rsidRDefault="00C81E49" w:rsidP="00C81E49">
      <w:r w:rsidRPr="004951F1">
        <w:t>- Application of Knowledge: Effectiveness in applying the inspection results to make decisions that enhance the project's quality and meet client expectations.</w:t>
      </w:r>
    </w:p>
    <w:p w:rsidR="00C81E49" w:rsidRPr="004951F1" w:rsidRDefault="00C81E49" w:rsidP="00C81E49"/>
    <w:p w:rsidR="00C81E49" w:rsidRPr="004951F1" w:rsidRDefault="00C81E49" w:rsidP="00C81E49">
      <w:r w:rsidRPr="004951F1">
        <w:t>Through these educational activities, learners will develop a comprehensive understanding of how to inspect and select ancillary materials for upholstery projects. They will gain the skills necessary to ensure that all materials used not only meet the high standards required for premium upholstery work but also enhance the functionality and aesthetic appeal of the finished pieces.</w:t>
      </w:r>
    </w:p>
    <w:p w:rsidR="00C81E49" w:rsidRPr="004951F1" w:rsidRDefault="00C81E49" w:rsidP="00C81E49">
      <w:r w:rsidRPr="004951F1">
        <w:br w:type="page"/>
      </w:r>
    </w:p>
    <w:p w:rsidR="00C81E49" w:rsidRPr="004951F1" w:rsidRDefault="00C81E49" w:rsidP="00C81E49">
      <w:r w:rsidRPr="004951F1">
        <w:lastRenderedPageBreak/>
        <w:t xml:space="preserve"> Applied Knowledge Learning Content for AK0501: Material Selection and Fault and Defect Identification</w:t>
      </w:r>
    </w:p>
    <w:p w:rsidR="00C81E49" w:rsidRPr="004951F1" w:rsidRDefault="00C81E49" w:rsidP="00C81E49"/>
    <w:p w:rsidR="00C81E49" w:rsidRPr="004951F1" w:rsidRDefault="00C81E49" w:rsidP="00C81E49">
      <w:r w:rsidRPr="004951F1">
        <w:t>For professionals in furniture manufacturing and upholstery, the ability to select the right materials and identify faults and defects is essential to ensuring quality and durability in their projects. This module provides practical learning content to enhance these critical skills, complete with real-world examples to facilitate understanding and application.</w:t>
      </w:r>
    </w:p>
    <w:p w:rsidR="00C81E49" w:rsidRPr="004951F1" w:rsidRDefault="00C81E49" w:rsidP="00C81E49"/>
    <w:p w:rsidR="00C81E49" w:rsidRPr="004951F1" w:rsidRDefault="00C81E49" w:rsidP="00C81E49">
      <w:r w:rsidRPr="004951F1">
        <w:t xml:space="preserve"> 1. Overview of Material Selection and Fault Identification</w:t>
      </w:r>
    </w:p>
    <w:p w:rsidR="00C81E49" w:rsidRPr="004951F1" w:rsidRDefault="00C81E49" w:rsidP="00C81E49"/>
    <w:p w:rsidR="00C81E49" w:rsidRPr="004951F1" w:rsidRDefault="00C81E49" w:rsidP="00C81E49">
      <w:r w:rsidRPr="004951F1">
        <w:t>Selecting the correct materials involves understanding their properties, suitability for the task, and ensuring they are free from defects that could compromise the finished product:</w:t>
      </w:r>
    </w:p>
    <w:p w:rsidR="00C81E49" w:rsidRPr="004951F1" w:rsidRDefault="00C81E49" w:rsidP="00C81E49"/>
    <w:p w:rsidR="00C81E49" w:rsidRPr="004951F1" w:rsidRDefault="00C81E49" w:rsidP="00C81E49">
      <w:r w:rsidRPr="004951F1">
        <w:t>- Material Properties: Important properties include durability, colorfastness, ease of maintenance, and appropriateness for the specific piece of furniture (e.g., high-traffic areas might require more durable materials).</w:t>
      </w:r>
    </w:p>
    <w:p w:rsidR="00C81E49" w:rsidRPr="004951F1" w:rsidRDefault="00C81E49" w:rsidP="00C81E49"/>
    <w:p w:rsidR="00C81E49" w:rsidRPr="004951F1" w:rsidRDefault="00C81E49" w:rsidP="00C81E49">
      <w:r w:rsidRPr="004951F1">
        <w:t>- Suitability: Materials must be appropriate for the specific design and functional requirements of the furniture. For instance, outdoor furniture materials should have UV resistance and moisture repellence.</w:t>
      </w:r>
    </w:p>
    <w:p w:rsidR="00C81E49" w:rsidRPr="004951F1" w:rsidRDefault="00C81E49" w:rsidP="00C81E49"/>
    <w:p w:rsidR="00C81E49" w:rsidRPr="004951F1" w:rsidRDefault="00C81E49" w:rsidP="00C81E49">
      <w:r w:rsidRPr="004951F1">
        <w:t>- Fault and Defect Identification: Essential for maintaining quality, this includes checking for inconsistencies in texture, color, strength, and any manufacturing defects that could affect performance or aesthetics.</w:t>
      </w:r>
    </w:p>
    <w:p w:rsidR="00C81E49" w:rsidRPr="004951F1" w:rsidRDefault="00C81E49" w:rsidP="00C81E49"/>
    <w:p w:rsidR="00C81E49" w:rsidRPr="004951F1" w:rsidRDefault="00C81E49" w:rsidP="00C81E49">
      <w:r w:rsidRPr="004951F1">
        <w:t xml:space="preserve"> 2. Practical Exercises</w:t>
      </w:r>
    </w:p>
    <w:p w:rsidR="00C81E49" w:rsidRPr="004951F1" w:rsidRDefault="00C81E49" w:rsidP="00C81E49"/>
    <w:p w:rsidR="00C81E49" w:rsidRPr="004951F1" w:rsidRDefault="00C81E49" w:rsidP="00C81E49">
      <w:r w:rsidRPr="004951F1">
        <w:t>Exercise 1: Material Evaluation and Selection</w:t>
      </w:r>
    </w:p>
    <w:p w:rsidR="00C81E49" w:rsidRPr="004951F1" w:rsidRDefault="00C81E49" w:rsidP="00C81E49">
      <w:r w:rsidRPr="004951F1">
        <w:t>- Task: Learners are given a range of material samples (e.g., textiles, leathers, synthetics) and a set of project specifications. They must evaluate each material against the specifications to determine the most suitable choices for different furniture components.</w:t>
      </w:r>
    </w:p>
    <w:p w:rsidR="00C81E49" w:rsidRPr="004951F1" w:rsidRDefault="00C81E49" w:rsidP="00C81E49">
      <w:r w:rsidRPr="004951F1">
        <w:t>- Objective: To develop the ability to assess material properties and make informed selections based on specific project needs.</w:t>
      </w:r>
    </w:p>
    <w:p w:rsidR="00C81E49" w:rsidRPr="004951F1" w:rsidRDefault="00C81E49" w:rsidP="00C81E49">
      <w:r w:rsidRPr="004951F1">
        <w:t>- Example: Choosing between polyester and natural cotton fabric for a sofa intended for use in a sunny room, considering factors like UV resistance and fade resistance.</w:t>
      </w:r>
    </w:p>
    <w:p w:rsidR="00C81E49" w:rsidRPr="004951F1" w:rsidRDefault="00C81E49" w:rsidP="00C81E49"/>
    <w:p w:rsidR="00C81E49" w:rsidRPr="004951F1" w:rsidRDefault="00C81E49" w:rsidP="00C81E49">
      <w:r w:rsidRPr="004951F1">
        <w:t>Exercise 2: Fault and Defect Detection Workshop</w:t>
      </w:r>
    </w:p>
    <w:p w:rsidR="00C81E49" w:rsidRPr="004951F1" w:rsidRDefault="00C81E49" w:rsidP="00C81E49">
      <w:r w:rsidRPr="004951F1">
        <w:t>- Task: Learners inspect batches of materials for potential faults and defects. This includes looking for color variation, texture inconsistency, and any physical defects like tears or weak spots.</w:t>
      </w:r>
    </w:p>
    <w:p w:rsidR="00C81E49" w:rsidRPr="004951F1" w:rsidRDefault="00C81E49" w:rsidP="00C81E49">
      <w:r w:rsidRPr="004951F1">
        <w:lastRenderedPageBreak/>
        <w:t>- Objective: To enhance skills in identifying material faults and understanding their potential impacts on the final product.</w:t>
      </w:r>
    </w:p>
    <w:p w:rsidR="00C81E49" w:rsidRPr="004951F1" w:rsidRDefault="00C81E49" w:rsidP="00C81E49">
      <w:r w:rsidRPr="004951F1">
        <w:t>- Example: Inspecting a roll of upholstery vinyl for rips, weak seams, or discoloration that could affect the appearance or durability of a restaurant booth.</w:t>
      </w:r>
    </w:p>
    <w:p w:rsidR="00C81E49" w:rsidRPr="004951F1" w:rsidRDefault="00C81E49" w:rsidP="00C81E49"/>
    <w:p w:rsidR="00C81E49" w:rsidRPr="004951F1" w:rsidRDefault="00C81E49" w:rsidP="00C81E49">
      <w:r w:rsidRPr="004951F1">
        <w:t xml:space="preserve"> 3. Real-World Application</w:t>
      </w:r>
    </w:p>
    <w:p w:rsidR="00C81E49" w:rsidRPr="004951F1" w:rsidRDefault="00C81E49" w:rsidP="00C81E49"/>
    <w:p w:rsidR="00C81E49" w:rsidRPr="004951F1" w:rsidRDefault="00C81E49" w:rsidP="00C81E49">
      <w:r w:rsidRPr="004951F1">
        <w:t>Vendor Interaction Session: Arrange for learners to meet with material suppliers to discuss how they ensure material quality and what defect rates are considered acceptable. This could include a tour of a manufacturing facility where materials are tested.</w:t>
      </w:r>
    </w:p>
    <w:p w:rsidR="00C81E49" w:rsidRPr="004951F1" w:rsidRDefault="00C81E49" w:rsidP="00C81E49"/>
    <w:p w:rsidR="00C81E49" w:rsidRPr="004951F1" w:rsidRDefault="00C81E49" w:rsidP="00C81E49">
      <w:r w:rsidRPr="004951F1">
        <w:t>Group Project: Learners are tasked with creating a small piece of furniture from scratch, selecting all materials themselves. They must justify their material choices based on specific criteria and ensure all materials are inspected and free from defects before use.</w:t>
      </w:r>
    </w:p>
    <w:p w:rsidR="00C81E49" w:rsidRPr="004951F1" w:rsidRDefault="00C81E49" w:rsidP="00C81E49"/>
    <w:p w:rsidR="00C81E49" w:rsidRPr="004951F1" w:rsidRDefault="00C81E49" w:rsidP="00C81E49">
      <w:r w:rsidRPr="004951F1">
        <w:t xml:space="preserve"> 4. Evaluation and Feedback</w:t>
      </w:r>
    </w:p>
    <w:p w:rsidR="00C81E49" w:rsidRPr="004951F1" w:rsidRDefault="00C81E49" w:rsidP="00C81E49"/>
    <w:p w:rsidR="00C81E49" w:rsidRPr="004951F1" w:rsidRDefault="00C81E49" w:rsidP="00C81E49">
      <w:r w:rsidRPr="004951F1">
        <w:t>Rubric for Exercises:</w:t>
      </w:r>
    </w:p>
    <w:p w:rsidR="00C81E49" w:rsidRPr="004951F1" w:rsidRDefault="00C81E49" w:rsidP="00C81E49">
      <w:r w:rsidRPr="004951F1">
        <w:t>- Material Selection Accuracy: Evaluates how well learners select materials that fit the project specifications and design requirements.</w:t>
      </w:r>
    </w:p>
    <w:p w:rsidR="00C81E49" w:rsidRPr="004951F1" w:rsidRDefault="00C81E49" w:rsidP="00C81E49">
      <w:r w:rsidRPr="004951F1">
        <w:t>- Defect Identification Skills: Assesses the learner’s ability to detect and correctly identify material defects.</w:t>
      </w:r>
    </w:p>
    <w:p w:rsidR="00C81E49" w:rsidRPr="004951F1" w:rsidRDefault="00C81E49" w:rsidP="00C81E49">
      <w:r w:rsidRPr="004951F1">
        <w:t>- Application and Justification: Measures the learner's ability to apply their knowledge in a practical setting, including their rationale for material choices and their approach to handling identified defects.</w:t>
      </w:r>
    </w:p>
    <w:p w:rsidR="00C81E49" w:rsidRPr="004951F1" w:rsidRDefault="00C81E49" w:rsidP="00C81E49"/>
    <w:p w:rsidR="00C81E49" w:rsidRPr="004951F1" w:rsidRDefault="00C81E49" w:rsidP="00C81E49">
      <w:r w:rsidRPr="004951F1">
        <w:t>Through these educational activities, learners will gain a comprehensive understanding of material selection and defect identification, crucial for producing high-quality furniture that meets both functional and aesthetic standards. These skills ensure that professionals can make informed decisions that lead to successful project outcomes and high customer satisfaction.</w:t>
      </w:r>
    </w:p>
    <w:p w:rsidR="004234B7" w:rsidRPr="00C81E49" w:rsidRDefault="004234B7" w:rsidP="00C81E49">
      <w:pPr>
        <w:spacing w:before="0" w:after="160" w:line="259" w:lineRule="auto"/>
        <w:jc w:val="left"/>
        <w:rPr>
          <w:rFonts w:ascii="Century Gothic" w:hAnsi="Century Gothic"/>
          <w:sz w:val="22"/>
          <w:lang w:val="en-ZA"/>
        </w:rPr>
      </w:pPr>
      <w:r w:rsidRPr="00C81E49">
        <w:rPr>
          <w:rFonts w:ascii="Century Gothic" w:hAnsi="Century Gothic"/>
          <w:sz w:val="22"/>
          <w:lang w:val="en-ZA"/>
        </w:rPr>
        <w:br w:type="page"/>
      </w:r>
    </w:p>
    <w:p w:rsidR="004234B7" w:rsidRPr="00A362A0" w:rsidRDefault="004234B7" w:rsidP="004234B7">
      <w:pPr>
        <w:pStyle w:val="Heading2"/>
        <w:rPr>
          <w:rFonts w:ascii="Century Gothic" w:hAnsi="Century Gothic" w:cs="Arial"/>
          <w:bCs/>
          <w:i w:val="0"/>
          <w:sz w:val="20"/>
          <w:szCs w:val="20"/>
          <w:lang w:val="en-ZA" w:eastAsia="en-ZA"/>
        </w:rPr>
      </w:pPr>
      <w:bookmarkStart w:id="27" w:name="_Toc196241623"/>
      <w:r w:rsidRPr="00A362A0">
        <w:rPr>
          <w:rFonts w:ascii="Century Gothic" w:hAnsi="Century Gothic" w:cs="Arial"/>
          <w:bCs/>
          <w:i w:val="0"/>
          <w:lang w:val="en-ZA"/>
        </w:rPr>
        <w:lastRenderedPageBreak/>
        <w:t>GUIDELINES</w:t>
      </w:r>
      <w:bookmarkEnd w:id="27"/>
    </w:p>
    <w:p w:rsidR="004234B7" w:rsidRPr="00A362A0" w:rsidRDefault="004234B7" w:rsidP="004234B7">
      <w:pPr>
        <w:widowControl w:val="0"/>
        <w:autoSpaceDE w:val="0"/>
        <w:autoSpaceDN w:val="0"/>
        <w:adjustRightInd w:val="0"/>
        <w:spacing w:before="1" w:after="0" w:line="370" w:lineRule="auto"/>
        <w:ind w:right="127"/>
        <w:jc w:val="left"/>
        <w:rPr>
          <w:rFonts w:ascii="Century Gothic" w:hAnsi="Century Gothic" w:cs="Arial"/>
          <w:b/>
          <w:bCs/>
          <w:iCs/>
          <w:spacing w:val="-5"/>
          <w:szCs w:val="20"/>
          <w:lang w:val="en-ZA" w:eastAsia="en-ZA"/>
        </w:rPr>
      </w:pPr>
    </w:p>
    <w:p w:rsidR="004234B7" w:rsidRPr="00A362A0" w:rsidRDefault="004234B7" w:rsidP="004234B7">
      <w:pPr>
        <w:widowControl w:val="0"/>
        <w:autoSpaceDE w:val="0"/>
        <w:autoSpaceDN w:val="0"/>
        <w:adjustRightInd w:val="0"/>
        <w:spacing w:before="1" w:after="0" w:line="360" w:lineRule="auto"/>
        <w:ind w:right="127"/>
        <w:jc w:val="left"/>
        <w:rPr>
          <w:rFonts w:ascii="Century Gothic" w:hAnsi="Century Gothic" w:cs="Arial"/>
          <w:b/>
          <w:bCs/>
          <w:iCs/>
          <w:spacing w:val="-5"/>
          <w:sz w:val="22"/>
          <w:szCs w:val="22"/>
          <w:lang w:val="en-ZA" w:eastAsia="en-ZA"/>
        </w:rPr>
      </w:pPr>
      <w:r w:rsidRPr="00A362A0">
        <w:rPr>
          <w:rFonts w:ascii="Century Gothic" w:hAnsi="Century Gothic" w:cs="Arial"/>
          <w:b/>
          <w:bCs/>
          <w:iCs/>
          <w:spacing w:val="-5"/>
          <w:sz w:val="22"/>
          <w:szCs w:val="22"/>
          <w:lang w:val="en-ZA" w:eastAsia="en-ZA"/>
        </w:rPr>
        <w:t>You are required to perform the task below and your Facilitator/Assessor will assess your work based on the observation checklist attached.</w:t>
      </w:r>
    </w:p>
    <w:p w:rsidR="004234B7" w:rsidRPr="00A362A0" w:rsidRDefault="004234B7" w:rsidP="004234B7">
      <w:pPr>
        <w:spacing w:line="360" w:lineRule="auto"/>
        <w:rPr>
          <w:rFonts w:ascii="Century Gothic" w:hAnsi="Century Gothic"/>
          <w:b/>
          <w:sz w:val="22"/>
          <w:szCs w:val="22"/>
          <w:lang w:val="en-ZA"/>
        </w:rPr>
      </w:pPr>
    </w:p>
    <w:p w:rsidR="004234B7" w:rsidRDefault="004234B7" w:rsidP="004234B7">
      <w:pPr>
        <w:spacing w:line="360" w:lineRule="auto"/>
        <w:rPr>
          <w:rFonts w:ascii="Century Gothic" w:hAnsi="Century Gothic"/>
          <w:b/>
          <w:sz w:val="22"/>
          <w:szCs w:val="22"/>
          <w:lang w:val="en-ZA"/>
        </w:rPr>
      </w:pPr>
      <w:r w:rsidRPr="00A362A0">
        <w:rPr>
          <w:rFonts w:ascii="Century Gothic" w:hAnsi="Century Gothic"/>
          <w:b/>
          <w:sz w:val="22"/>
          <w:szCs w:val="22"/>
          <w:lang w:val="en-ZA"/>
        </w:rPr>
        <w:t xml:space="preserve">Practical Assessment Task for </w:t>
      </w:r>
      <w:r w:rsidR="0089128B" w:rsidRPr="0089128B">
        <w:rPr>
          <w:rFonts w:ascii="Century Gothic" w:hAnsi="Century Gothic"/>
          <w:b/>
          <w:sz w:val="22"/>
          <w:szCs w:val="22"/>
          <w:lang w:val="en-ZA"/>
        </w:rPr>
        <w:t>PM-02-PS05: Determine the ancillary materials required for cover fitting</w:t>
      </w:r>
    </w:p>
    <w:p w:rsidR="004234B7" w:rsidRPr="00A362A0" w:rsidRDefault="004234B7" w:rsidP="004234B7">
      <w:pPr>
        <w:spacing w:line="360" w:lineRule="auto"/>
        <w:rPr>
          <w:rFonts w:ascii="Century Gothic" w:hAnsi="Century Gothic"/>
          <w:b/>
          <w:sz w:val="22"/>
          <w:szCs w:val="22"/>
          <w:lang w:val="en-ZA"/>
        </w:rPr>
      </w:pPr>
    </w:p>
    <w:p w:rsidR="004234B7" w:rsidRDefault="004234B7" w:rsidP="004234B7">
      <w:pPr>
        <w:spacing w:line="360" w:lineRule="auto"/>
        <w:rPr>
          <w:rFonts w:ascii="Century Gothic" w:hAnsi="Century Gothic"/>
          <w:sz w:val="22"/>
          <w:szCs w:val="22"/>
          <w:lang w:val="en-ZA"/>
        </w:rPr>
      </w:pPr>
      <w:r w:rsidRPr="00A362A0">
        <w:rPr>
          <w:rFonts w:ascii="Century Gothic" w:hAnsi="Century Gothic"/>
          <w:sz w:val="22"/>
          <w:szCs w:val="22"/>
          <w:lang w:val="en-ZA"/>
        </w:rPr>
        <w:t xml:space="preserve">Assessment Title: </w:t>
      </w:r>
    </w:p>
    <w:p w:rsidR="004234B7" w:rsidRPr="00A362A0" w:rsidRDefault="004234B7" w:rsidP="004234B7">
      <w:pPr>
        <w:spacing w:line="360" w:lineRule="auto"/>
        <w:rPr>
          <w:rFonts w:ascii="Century Gothic" w:hAnsi="Century Gothic"/>
          <w:sz w:val="22"/>
          <w:szCs w:val="22"/>
          <w:lang w:val="en-ZA"/>
        </w:rPr>
      </w:pPr>
    </w:p>
    <w:p w:rsidR="004234B7" w:rsidRDefault="004234B7" w:rsidP="004234B7">
      <w:pPr>
        <w:spacing w:line="360" w:lineRule="auto"/>
        <w:rPr>
          <w:rFonts w:ascii="Century Gothic" w:hAnsi="Century Gothic"/>
          <w:sz w:val="22"/>
          <w:szCs w:val="22"/>
          <w:lang w:val="en-ZA"/>
        </w:rPr>
      </w:pPr>
      <w:r w:rsidRPr="00A362A0">
        <w:rPr>
          <w:rFonts w:ascii="Century Gothic" w:hAnsi="Century Gothic"/>
          <w:sz w:val="22"/>
          <w:szCs w:val="22"/>
          <w:lang w:val="en-ZA"/>
        </w:rPr>
        <w:t>Purpose</w:t>
      </w:r>
    </w:p>
    <w:p w:rsidR="004234B7" w:rsidRPr="00A362A0" w:rsidRDefault="004234B7" w:rsidP="004234B7">
      <w:pPr>
        <w:spacing w:line="360" w:lineRule="auto"/>
        <w:rPr>
          <w:rFonts w:ascii="Century Gothic" w:hAnsi="Century Gothic"/>
          <w:sz w:val="22"/>
          <w:szCs w:val="22"/>
          <w:lang w:val="en-ZA"/>
        </w:rPr>
      </w:pPr>
    </w:p>
    <w:p w:rsidR="004234B7" w:rsidRPr="00A362A0" w:rsidRDefault="004234B7" w:rsidP="004234B7">
      <w:pPr>
        <w:spacing w:line="360" w:lineRule="auto"/>
        <w:rPr>
          <w:rFonts w:ascii="Century Gothic" w:hAnsi="Century Gothic"/>
          <w:sz w:val="22"/>
          <w:szCs w:val="22"/>
          <w:lang w:val="en-ZA"/>
        </w:rPr>
      </w:pPr>
      <w:r w:rsidRPr="00A362A0">
        <w:rPr>
          <w:rFonts w:ascii="Century Gothic" w:hAnsi="Century Gothic"/>
          <w:sz w:val="22"/>
          <w:szCs w:val="22"/>
          <w:lang w:val="en-ZA"/>
        </w:rPr>
        <w:t>Guidelines to the Learner:</w:t>
      </w:r>
    </w:p>
    <w:p w:rsidR="004234B7" w:rsidRPr="00A362A0" w:rsidRDefault="004234B7" w:rsidP="004234B7">
      <w:pPr>
        <w:spacing w:line="360" w:lineRule="auto"/>
        <w:rPr>
          <w:rFonts w:ascii="Century Gothic" w:hAnsi="Century Gothic"/>
          <w:sz w:val="22"/>
          <w:szCs w:val="22"/>
          <w:lang w:val="en-ZA"/>
        </w:rPr>
      </w:pPr>
      <w:r w:rsidRPr="00A362A0">
        <w:rPr>
          <w:rFonts w:ascii="Century Gothic" w:hAnsi="Century Gothic"/>
          <w:sz w:val="22"/>
          <w:szCs w:val="22"/>
          <w:lang w:val="en-ZA"/>
        </w:rPr>
        <w:t>1. You will be presented with a range of samples or photographs of different wooden furniture products and accessories. These will include various styles, types, and uses.  Refer to Knowledge Module KM13 and the additional brochure with examples of upholstered furniture.</w:t>
      </w:r>
    </w:p>
    <w:p w:rsidR="004234B7" w:rsidRPr="00A362A0" w:rsidRDefault="004234B7" w:rsidP="004234B7">
      <w:pPr>
        <w:spacing w:line="360" w:lineRule="auto"/>
        <w:rPr>
          <w:rFonts w:ascii="Century Gothic" w:hAnsi="Century Gothic"/>
          <w:sz w:val="22"/>
          <w:szCs w:val="22"/>
          <w:lang w:val="en-ZA"/>
        </w:rPr>
      </w:pPr>
      <w:r w:rsidRPr="00A362A0">
        <w:rPr>
          <w:rFonts w:ascii="Century Gothic" w:hAnsi="Century Gothic"/>
          <w:sz w:val="22"/>
          <w:szCs w:val="22"/>
          <w:lang w:val="en-ZA"/>
        </w:rPr>
        <w:t>2. You are required to examine each sample or photograph and perform the following tasks:</w:t>
      </w:r>
    </w:p>
    <w:p w:rsidR="004234B7" w:rsidRPr="00A362A0" w:rsidRDefault="004234B7" w:rsidP="004234B7">
      <w:pPr>
        <w:spacing w:line="360" w:lineRule="auto"/>
        <w:rPr>
          <w:rFonts w:ascii="Century Gothic" w:hAnsi="Century Gothic"/>
          <w:sz w:val="22"/>
          <w:szCs w:val="22"/>
          <w:lang w:val="en-ZA"/>
        </w:rPr>
      </w:pPr>
    </w:p>
    <w:p w:rsidR="004234B7" w:rsidRPr="00A362A0" w:rsidRDefault="004234B7" w:rsidP="004234B7">
      <w:pPr>
        <w:spacing w:line="360" w:lineRule="auto"/>
        <w:rPr>
          <w:rFonts w:ascii="Century Gothic" w:hAnsi="Century Gothic"/>
          <w:sz w:val="22"/>
          <w:szCs w:val="22"/>
          <w:lang w:val="en-ZA"/>
        </w:rPr>
      </w:pPr>
      <w:r w:rsidRPr="00A362A0">
        <w:rPr>
          <w:rFonts w:ascii="Century Gothic" w:hAnsi="Century Gothic"/>
          <w:sz w:val="22"/>
          <w:szCs w:val="22"/>
          <w:lang w:val="en-ZA"/>
        </w:rPr>
        <w:t>Assessment Criteria:</w:t>
      </w:r>
    </w:p>
    <w:p w:rsidR="004234B7" w:rsidRPr="00A362A0" w:rsidRDefault="004234B7" w:rsidP="004234B7">
      <w:pPr>
        <w:spacing w:line="360" w:lineRule="auto"/>
        <w:rPr>
          <w:rFonts w:ascii="Century Gothic" w:hAnsi="Century Gothic"/>
          <w:sz w:val="22"/>
          <w:szCs w:val="22"/>
          <w:lang w:val="en-ZA"/>
        </w:rPr>
      </w:pPr>
    </w:p>
    <w:p w:rsidR="004234B7" w:rsidRPr="00A362A0" w:rsidRDefault="004234B7" w:rsidP="004234B7">
      <w:pPr>
        <w:spacing w:line="360" w:lineRule="auto"/>
        <w:rPr>
          <w:rFonts w:ascii="Century Gothic" w:hAnsi="Century Gothic"/>
          <w:sz w:val="22"/>
          <w:szCs w:val="22"/>
          <w:lang w:val="en-ZA"/>
        </w:rPr>
      </w:pPr>
      <w:r w:rsidRPr="00A362A0">
        <w:rPr>
          <w:rFonts w:ascii="Century Gothic" w:hAnsi="Century Gothic"/>
          <w:sz w:val="22"/>
          <w:szCs w:val="22"/>
          <w:lang w:val="en-ZA"/>
        </w:rPr>
        <w:t>Assessment Duration:</w:t>
      </w:r>
    </w:p>
    <w:p w:rsidR="004234B7" w:rsidRPr="00A362A0" w:rsidRDefault="004234B7" w:rsidP="004234B7">
      <w:pPr>
        <w:spacing w:line="360" w:lineRule="auto"/>
        <w:rPr>
          <w:rFonts w:ascii="Century Gothic" w:hAnsi="Century Gothic"/>
          <w:sz w:val="22"/>
          <w:szCs w:val="22"/>
          <w:lang w:val="en-ZA"/>
        </w:rPr>
      </w:pPr>
      <w:r w:rsidRPr="00A362A0">
        <w:rPr>
          <w:rFonts w:ascii="Century Gothic" w:hAnsi="Century Gothic"/>
          <w:sz w:val="22"/>
          <w:szCs w:val="22"/>
          <w:lang w:val="en-ZA"/>
        </w:rPr>
        <w:t>- The assessment should be completed within a specified time frame, typically 2-3 hours, to simulate a realistic working environment.</w:t>
      </w:r>
    </w:p>
    <w:p w:rsidR="004234B7" w:rsidRPr="00A362A0" w:rsidRDefault="004234B7" w:rsidP="004234B7">
      <w:pPr>
        <w:spacing w:line="360" w:lineRule="auto"/>
        <w:rPr>
          <w:rFonts w:ascii="Century Gothic" w:hAnsi="Century Gothic"/>
          <w:sz w:val="22"/>
          <w:szCs w:val="22"/>
          <w:lang w:val="en-ZA"/>
        </w:rPr>
      </w:pPr>
    </w:p>
    <w:p w:rsidR="004234B7" w:rsidRPr="00A362A0" w:rsidRDefault="004234B7" w:rsidP="004234B7">
      <w:pPr>
        <w:spacing w:line="360" w:lineRule="auto"/>
        <w:rPr>
          <w:rFonts w:ascii="Century Gothic" w:hAnsi="Century Gothic"/>
          <w:sz w:val="22"/>
          <w:szCs w:val="22"/>
          <w:lang w:val="en-ZA"/>
        </w:rPr>
      </w:pPr>
      <w:r w:rsidRPr="00A362A0">
        <w:rPr>
          <w:rFonts w:ascii="Century Gothic" w:hAnsi="Century Gothic"/>
          <w:sz w:val="22"/>
          <w:szCs w:val="22"/>
          <w:lang w:val="en-ZA"/>
        </w:rPr>
        <w:lastRenderedPageBreak/>
        <w:t>Feedback and Evaluation:</w:t>
      </w:r>
    </w:p>
    <w:p w:rsidR="004234B7" w:rsidRPr="00A362A0" w:rsidRDefault="004234B7" w:rsidP="004234B7">
      <w:pPr>
        <w:spacing w:line="360" w:lineRule="auto"/>
        <w:rPr>
          <w:rFonts w:ascii="Century Gothic" w:hAnsi="Century Gothic"/>
          <w:sz w:val="22"/>
          <w:szCs w:val="22"/>
          <w:lang w:val="en-ZA"/>
        </w:rPr>
      </w:pPr>
      <w:r w:rsidRPr="00A362A0">
        <w:rPr>
          <w:rFonts w:ascii="Century Gothic" w:hAnsi="Century Gothic"/>
          <w:sz w:val="22"/>
          <w:szCs w:val="22"/>
          <w:lang w:val="en-ZA"/>
        </w:rPr>
        <w:t>- Detailed feedback will be provided on the accuracy and relevance of your categorisations.</w:t>
      </w:r>
    </w:p>
    <w:p w:rsidR="004234B7" w:rsidRPr="00A362A0" w:rsidRDefault="004234B7" w:rsidP="004234B7">
      <w:pPr>
        <w:spacing w:line="360" w:lineRule="auto"/>
        <w:rPr>
          <w:rFonts w:ascii="Century Gothic" w:hAnsi="Century Gothic"/>
          <w:sz w:val="22"/>
          <w:szCs w:val="22"/>
          <w:lang w:val="en-ZA"/>
        </w:rPr>
      </w:pPr>
      <w:r w:rsidRPr="00A362A0">
        <w:rPr>
          <w:rFonts w:ascii="Century Gothic" w:hAnsi="Century Gothic"/>
          <w:sz w:val="22"/>
          <w:szCs w:val="22"/>
          <w:lang w:val="en-ZA"/>
        </w:rPr>
        <w:t>- The assessor will highlight areas of strength and suggest improvements where necessary.</w:t>
      </w:r>
    </w:p>
    <w:p w:rsidR="004234B7" w:rsidRPr="00A362A0" w:rsidRDefault="004234B7" w:rsidP="004234B7">
      <w:pPr>
        <w:spacing w:line="360" w:lineRule="auto"/>
        <w:rPr>
          <w:rFonts w:ascii="Century Gothic" w:hAnsi="Century Gothic"/>
          <w:sz w:val="22"/>
          <w:szCs w:val="22"/>
          <w:lang w:val="en-ZA"/>
        </w:rPr>
      </w:pPr>
    </w:p>
    <w:p w:rsidR="004234B7" w:rsidRPr="00A362A0" w:rsidRDefault="004234B7" w:rsidP="004234B7">
      <w:pPr>
        <w:spacing w:line="360" w:lineRule="auto"/>
        <w:rPr>
          <w:rFonts w:ascii="Century Gothic" w:hAnsi="Century Gothic"/>
          <w:sz w:val="22"/>
          <w:szCs w:val="22"/>
          <w:lang w:val="en-ZA"/>
        </w:rPr>
      </w:pPr>
      <w:r w:rsidRPr="00A362A0">
        <w:rPr>
          <w:rFonts w:ascii="Century Gothic" w:hAnsi="Century Gothic"/>
          <w:sz w:val="22"/>
          <w:szCs w:val="22"/>
          <w:lang w:val="en-ZA"/>
        </w:rPr>
        <w:t>Additional Notes:</w:t>
      </w:r>
    </w:p>
    <w:p w:rsidR="004234B7" w:rsidRPr="00A362A0" w:rsidRDefault="004234B7" w:rsidP="004234B7">
      <w:pPr>
        <w:spacing w:line="360" w:lineRule="auto"/>
        <w:rPr>
          <w:rFonts w:ascii="Century Gothic" w:hAnsi="Century Gothic"/>
          <w:sz w:val="22"/>
          <w:szCs w:val="22"/>
          <w:lang w:val="en-ZA"/>
        </w:rPr>
      </w:pPr>
      <w:r w:rsidRPr="00A362A0">
        <w:rPr>
          <w:rFonts w:ascii="Century Gothic" w:hAnsi="Century Gothic"/>
          <w:sz w:val="22"/>
          <w:szCs w:val="22"/>
          <w:lang w:val="en-ZA"/>
        </w:rPr>
        <w:t>- This practical assessment is designed to test not only your ability to recognise and categorise different furniture types and accessories but also your understanding of the broader context in which these items are used.</w:t>
      </w:r>
    </w:p>
    <w:p w:rsidR="004234B7" w:rsidRPr="00A362A0" w:rsidRDefault="004234B7" w:rsidP="004234B7">
      <w:pPr>
        <w:spacing w:line="360" w:lineRule="auto"/>
        <w:rPr>
          <w:rFonts w:ascii="Century Gothic" w:hAnsi="Century Gothic"/>
          <w:sz w:val="22"/>
          <w:szCs w:val="22"/>
          <w:lang w:val="en-ZA"/>
        </w:rPr>
      </w:pPr>
      <w:r w:rsidRPr="00A362A0">
        <w:rPr>
          <w:rFonts w:ascii="Century Gothic" w:hAnsi="Century Gothic"/>
          <w:sz w:val="22"/>
          <w:szCs w:val="22"/>
          <w:lang w:val="en-ZA"/>
        </w:rPr>
        <w:t>- It is essential to approach this task with attention to detail and a thorough understanding of the varied aspects of upholstered furniture design and manufacturing.</w:t>
      </w:r>
    </w:p>
    <w:p w:rsidR="004234B7" w:rsidRPr="00A362A0" w:rsidRDefault="004234B7" w:rsidP="004234B7">
      <w:pPr>
        <w:spacing w:line="360" w:lineRule="auto"/>
        <w:rPr>
          <w:rFonts w:ascii="Century Gothic" w:hAnsi="Century Gothic"/>
          <w:b/>
          <w:sz w:val="22"/>
          <w:szCs w:val="22"/>
          <w:lang w:val="en-ZA"/>
        </w:rPr>
      </w:pPr>
    </w:p>
    <w:p w:rsidR="004234B7" w:rsidRPr="00A362A0" w:rsidRDefault="004234B7" w:rsidP="004234B7">
      <w:pPr>
        <w:rPr>
          <w:rFonts w:ascii="Century Gothic" w:hAnsi="Century Gothic"/>
          <w:sz w:val="22"/>
          <w:szCs w:val="22"/>
          <w:lang w:val="en-ZA"/>
        </w:rPr>
      </w:pPr>
    </w:p>
    <w:p w:rsidR="004234B7" w:rsidRPr="00A362A0" w:rsidRDefault="004234B7" w:rsidP="004234B7">
      <w:pPr>
        <w:rPr>
          <w:rFonts w:ascii="Century Gothic" w:hAnsi="Century Gothic"/>
          <w:b/>
          <w:lang w:val="en-ZA"/>
        </w:rPr>
      </w:pPr>
    </w:p>
    <w:p w:rsidR="004234B7" w:rsidRPr="00A362A0" w:rsidRDefault="004234B7" w:rsidP="004234B7">
      <w:pPr>
        <w:rPr>
          <w:rFonts w:ascii="Century Gothic" w:hAnsi="Century Gothic"/>
          <w:b/>
          <w:lang w:val="en-ZA"/>
        </w:rPr>
      </w:pPr>
    </w:p>
    <w:p w:rsidR="004234B7" w:rsidRPr="00A362A0" w:rsidRDefault="004234B7" w:rsidP="004234B7">
      <w:pPr>
        <w:rPr>
          <w:rFonts w:ascii="Century Gothic" w:hAnsi="Century Gothic"/>
          <w:b/>
          <w:lang w:val="en-ZA"/>
        </w:rPr>
      </w:pPr>
    </w:p>
    <w:p w:rsidR="00480878" w:rsidRDefault="00480878">
      <w:pPr>
        <w:spacing w:before="0" w:after="160" w:line="259" w:lineRule="auto"/>
        <w:jc w:val="left"/>
        <w:rPr>
          <w:rFonts w:ascii="Century Gothic" w:hAnsi="Century Gothic"/>
          <w:lang w:val="en-ZA"/>
        </w:rPr>
      </w:pPr>
      <w:r>
        <w:rPr>
          <w:rFonts w:ascii="Century Gothic" w:hAnsi="Century Gothic"/>
          <w:lang w:val="en-ZA"/>
        </w:rPr>
        <w:br w:type="page"/>
      </w:r>
    </w:p>
    <w:p w:rsidR="00480878" w:rsidRPr="004951F1" w:rsidRDefault="00480878" w:rsidP="00480878">
      <w:r w:rsidRPr="004951F1">
        <w:lastRenderedPageBreak/>
        <w:t>Case Study: Ancillary Materials Procurement for Elite Furniture Designs</w:t>
      </w:r>
    </w:p>
    <w:p w:rsidR="00480878" w:rsidRPr="004951F1" w:rsidRDefault="00480878" w:rsidP="00480878"/>
    <w:p w:rsidR="00480878" w:rsidRPr="004951F1" w:rsidRDefault="00480878" w:rsidP="00480878">
      <w:r w:rsidRPr="004951F1">
        <w:t xml:space="preserve"> Scenario:</w:t>
      </w:r>
    </w:p>
    <w:p w:rsidR="00480878" w:rsidRPr="004951F1" w:rsidRDefault="00480878" w:rsidP="00480878">
      <w:r w:rsidRPr="004951F1">
        <w:t>You are an operations manager at Elite Furniture Designs, tasked with overseeing the procurement and readiness of ancillary materials for an upcoming production run. The project involves the creation of a luxury line of sofas and armchairs that require a variety of ancillary materials, including high-end piping, durable gimps, and decorative studs. Your role is to ensure that all specified ancillary materials are available and ready for use as per the project specifications.</w:t>
      </w:r>
    </w:p>
    <w:p w:rsidR="00480878" w:rsidRPr="004951F1" w:rsidRDefault="00480878" w:rsidP="00480878"/>
    <w:p w:rsidR="00480878" w:rsidRPr="004951F1" w:rsidRDefault="00480878" w:rsidP="00480878">
      <w:r w:rsidRPr="004951F1">
        <w:t xml:space="preserve"> Scenario-Based Question:</w:t>
      </w:r>
    </w:p>
    <w:p w:rsidR="00480878" w:rsidRPr="004951F1" w:rsidRDefault="00480878" w:rsidP="00480878"/>
    <w:p w:rsidR="00480878" w:rsidRPr="004951F1" w:rsidRDefault="00480878" w:rsidP="00480878">
      <w:r w:rsidRPr="004951F1">
        <w:t>Question: (IAC0501)</w:t>
      </w:r>
    </w:p>
    <w:p w:rsidR="00480878" w:rsidRPr="004951F1" w:rsidRDefault="00480878" w:rsidP="00480878">
      <w:r w:rsidRPr="004951F1">
        <w:t>You receive a shipment of ancillary materials for the new furniture line. Describe the steps you would take to ensure that all specified ancillary materials are available as per the project requirements. Include how you would verify the quantity and quality of these materials.</w:t>
      </w:r>
    </w:p>
    <w:p w:rsidR="00480878" w:rsidRPr="004951F1" w:rsidRDefault="00480878" w:rsidP="00480878"/>
    <w:p w:rsidR="00480878" w:rsidRPr="004951F1" w:rsidRDefault="00480878" w:rsidP="00480878">
      <w:r w:rsidRPr="004951F1">
        <w:t>Model Answer:</w:t>
      </w:r>
    </w:p>
    <w:p w:rsidR="00480878" w:rsidRPr="004951F1" w:rsidRDefault="00480878" w:rsidP="00480878">
      <w:r w:rsidRPr="004951F1">
        <w:t>- Step 1: Review Specifications - Begin by reviewing the project specifications to understand the exact requirements for each ancillary material, including types, quantities, and quality standards.</w:t>
      </w:r>
    </w:p>
    <w:p w:rsidR="00480878" w:rsidRPr="004951F1" w:rsidRDefault="00480878" w:rsidP="00480878"/>
    <w:p w:rsidR="00480878" w:rsidRPr="004951F1" w:rsidRDefault="00480878" w:rsidP="00480878">
      <w:r w:rsidRPr="004951F1">
        <w:t>- Step 2: Inventory Check - Compare the received materials against the inventory list provided in the specifications. Physically count each item to ensure that the correct quantities have been received.</w:t>
      </w:r>
    </w:p>
    <w:p w:rsidR="00480878" w:rsidRPr="004951F1" w:rsidRDefault="00480878" w:rsidP="00480878"/>
    <w:p w:rsidR="00480878" w:rsidRPr="004951F1" w:rsidRDefault="00480878" w:rsidP="00480878">
      <w:r w:rsidRPr="004951F1">
        <w:t>- Step 3: Quality Inspection - Conduct a thorough quality check of each type of material. For piping and gimps, check for uniformity in color and texture, and inspect for any defects such as fraying or color fading. For studs and other decorative items, ensure there are no damaged or malformed pieces and that the finish matches the project’s aesthetic requirements.</w:t>
      </w:r>
    </w:p>
    <w:p w:rsidR="00480878" w:rsidRPr="004951F1" w:rsidRDefault="00480878" w:rsidP="00480878"/>
    <w:p w:rsidR="00480878" w:rsidRPr="004951F1" w:rsidRDefault="00480878" w:rsidP="00480878">
      <w:r w:rsidRPr="004951F1">
        <w:t>- Step 4: Documentation - Document the results of the inventory check and quality inspection. Note any discrepancies or issues in a report and take photographs as evidence.</w:t>
      </w:r>
    </w:p>
    <w:p w:rsidR="00480878" w:rsidRPr="004951F1" w:rsidRDefault="00480878" w:rsidP="00480878"/>
    <w:p w:rsidR="00480878" w:rsidRPr="004951F1" w:rsidRDefault="00480878" w:rsidP="00480878">
      <w:r w:rsidRPr="004951F1">
        <w:t>- Step 5: Supplier Communication - If any discrepancies or quality issues are found, communicate immediately with the supplier to arrange for replacements or adjustments. Provide the supplier with detailed information and evidence of any issues to expedite the resolution process.</w:t>
      </w:r>
    </w:p>
    <w:p w:rsidR="00480878" w:rsidRPr="004951F1" w:rsidRDefault="00480878" w:rsidP="00480878"/>
    <w:p w:rsidR="00480878" w:rsidRPr="004951F1" w:rsidRDefault="00480878" w:rsidP="00480878">
      <w:r w:rsidRPr="004951F1">
        <w:lastRenderedPageBreak/>
        <w:t>- Step 6: Update Inventory System - Once all materials have been verified, and any issues resolved, update the internal inventory system to reflect the available materials. Ensure that the project team is informed of the material status and any potential delays.</w:t>
      </w:r>
    </w:p>
    <w:p w:rsidR="00480878" w:rsidRPr="004951F1" w:rsidRDefault="00480878" w:rsidP="00480878">
      <w:pPr>
        <w:rPr>
          <w:b/>
          <w:bCs/>
        </w:rPr>
      </w:pPr>
      <w:r w:rsidRPr="004951F1">
        <w:rPr>
          <w:b/>
          <w:bCs/>
        </w:rPr>
        <w:t>Marking Memo:</w:t>
      </w:r>
    </w:p>
    <w:tbl>
      <w:tblPr>
        <w:tblW w:w="10680" w:type="dxa"/>
        <w:tblCellSpacing w:w="15" w:type="dxa"/>
        <w:tblInd w:w="-674" w:type="dxa"/>
        <w:tblBorders>
          <w:top w:val="single" w:sz="2" w:space="0" w:color="auto"/>
          <w:left w:val="single" w:sz="2" w:space="0" w:color="auto"/>
          <w:bottom w:val="single" w:sz="2" w:space="0" w:color="auto"/>
          <w:right w:val="single" w:sz="2"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2120"/>
        <w:gridCol w:w="3047"/>
        <w:gridCol w:w="2836"/>
        <w:gridCol w:w="2677"/>
      </w:tblGrid>
      <w:tr w:rsidR="00480878" w:rsidRPr="004951F1" w:rsidTr="00480878">
        <w:trPr>
          <w:tblHeader/>
          <w:tblCellSpacing w:w="15" w:type="dxa"/>
        </w:trPr>
        <w:tc>
          <w:tcPr>
            <w:tcW w:w="0" w:type="auto"/>
            <w:tcBorders>
              <w:top w:val="single" w:sz="6" w:space="0" w:color="auto"/>
              <w:left w:val="single" w:sz="6" w:space="0" w:color="auto"/>
              <w:bottom w:val="single" w:sz="6" w:space="0" w:color="auto"/>
              <w:right w:val="single" w:sz="2" w:space="0" w:color="auto"/>
            </w:tcBorders>
            <w:shd w:val="clear" w:color="auto" w:fill="FFFFFF"/>
            <w:vAlign w:val="bottom"/>
            <w:hideMark/>
          </w:tcPr>
          <w:p w:rsidR="00480878" w:rsidRPr="004951F1" w:rsidRDefault="00480878" w:rsidP="00D726A6">
            <w:pPr>
              <w:rPr>
                <w:b/>
                <w:bCs/>
              </w:rPr>
            </w:pPr>
            <w:r w:rsidRPr="004951F1">
              <w:rPr>
                <w:b/>
                <w:bCs/>
              </w:rPr>
              <w:t>Criteria</w:t>
            </w:r>
          </w:p>
        </w:tc>
        <w:tc>
          <w:tcPr>
            <w:tcW w:w="0" w:type="auto"/>
            <w:tcBorders>
              <w:top w:val="single" w:sz="6" w:space="0" w:color="auto"/>
              <w:left w:val="single" w:sz="6" w:space="0" w:color="auto"/>
              <w:bottom w:val="single" w:sz="6" w:space="0" w:color="auto"/>
              <w:right w:val="single" w:sz="2" w:space="0" w:color="auto"/>
            </w:tcBorders>
            <w:shd w:val="clear" w:color="auto" w:fill="FFFFFF"/>
            <w:vAlign w:val="bottom"/>
            <w:hideMark/>
          </w:tcPr>
          <w:p w:rsidR="00480878" w:rsidRPr="004951F1" w:rsidRDefault="00480878" w:rsidP="00D726A6">
            <w:pPr>
              <w:rPr>
                <w:b/>
                <w:bCs/>
              </w:rPr>
            </w:pPr>
            <w:r w:rsidRPr="004951F1">
              <w:rPr>
                <w:b/>
                <w:bCs/>
              </w:rPr>
              <w:t>Exemplary (3 points)</w:t>
            </w:r>
          </w:p>
        </w:tc>
        <w:tc>
          <w:tcPr>
            <w:tcW w:w="0" w:type="auto"/>
            <w:tcBorders>
              <w:top w:val="single" w:sz="6" w:space="0" w:color="auto"/>
              <w:left w:val="single" w:sz="6" w:space="0" w:color="auto"/>
              <w:bottom w:val="single" w:sz="6" w:space="0" w:color="auto"/>
              <w:right w:val="single" w:sz="2" w:space="0" w:color="auto"/>
            </w:tcBorders>
            <w:shd w:val="clear" w:color="auto" w:fill="FFFFFF"/>
            <w:vAlign w:val="bottom"/>
            <w:hideMark/>
          </w:tcPr>
          <w:p w:rsidR="00480878" w:rsidRPr="004951F1" w:rsidRDefault="00480878" w:rsidP="00D726A6">
            <w:pPr>
              <w:rPr>
                <w:b/>
                <w:bCs/>
              </w:rPr>
            </w:pPr>
            <w:r w:rsidRPr="004951F1">
              <w:rPr>
                <w:b/>
                <w:bCs/>
              </w:rPr>
              <w:t>Satisfactory (2 points)</w:t>
            </w:r>
          </w:p>
        </w:tc>
        <w:tc>
          <w:tcPr>
            <w:tcW w:w="0" w:type="auto"/>
            <w:tcBorders>
              <w:top w:val="single" w:sz="6" w:space="0" w:color="auto"/>
              <w:left w:val="single" w:sz="6" w:space="0" w:color="auto"/>
              <w:bottom w:val="single" w:sz="6" w:space="0" w:color="auto"/>
              <w:right w:val="single" w:sz="6" w:space="0" w:color="auto"/>
            </w:tcBorders>
            <w:shd w:val="clear" w:color="auto" w:fill="FFFFFF"/>
            <w:vAlign w:val="bottom"/>
            <w:hideMark/>
          </w:tcPr>
          <w:p w:rsidR="00480878" w:rsidRPr="004951F1" w:rsidRDefault="00480878" w:rsidP="00D726A6">
            <w:pPr>
              <w:rPr>
                <w:b/>
                <w:bCs/>
              </w:rPr>
            </w:pPr>
            <w:r w:rsidRPr="004951F1">
              <w:rPr>
                <w:b/>
                <w:bCs/>
              </w:rPr>
              <w:t>Needs Improvement (1 point)</w:t>
            </w:r>
          </w:p>
        </w:tc>
      </w:tr>
      <w:tr w:rsidR="00480878" w:rsidRPr="004951F1" w:rsidTr="00480878">
        <w:trPr>
          <w:tblCellSpacing w:w="15" w:type="dxa"/>
        </w:trPr>
        <w:tc>
          <w:tcPr>
            <w:tcW w:w="0" w:type="auto"/>
            <w:tcBorders>
              <w:top w:val="single" w:sz="2" w:space="0" w:color="auto"/>
              <w:left w:val="single" w:sz="6" w:space="0" w:color="auto"/>
              <w:bottom w:val="single" w:sz="6" w:space="0" w:color="auto"/>
              <w:right w:val="single" w:sz="2" w:space="0" w:color="auto"/>
            </w:tcBorders>
            <w:shd w:val="clear" w:color="auto" w:fill="FFFFFF"/>
            <w:vAlign w:val="bottom"/>
            <w:hideMark/>
          </w:tcPr>
          <w:p w:rsidR="00480878" w:rsidRPr="004951F1" w:rsidRDefault="00480878" w:rsidP="00D726A6">
            <w:r w:rsidRPr="004951F1">
              <w:rPr>
                <w:b/>
                <w:bCs/>
              </w:rPr>
              <w:t>Inventory Accuracy</w:t>
            </w:r>
          </w:p>
        </w:tc>
        <w:tc>
          <w:tcPr>
            <w:tcW w:w="0" w:type="auto"/>
            <w:tcBorders>
              <w:top w:val="single" w:sz="2" w:space="0" w:color="auto"/>
              <w:left w:val="single" w:sz="6" w:space="0" w:color="auto"/>
              <w:bottom w:val="single" w:sz="6" w:space="0" w:color="auto"/>
              <w:right w:val="single" w:sz="2" w:space="0" w:color="auto"/>
            </w:tcBorders>
            <w:shd w:val="clear" w:color="auto" w:fill="FFFFFF"/>
            <w:vAlign w:val="bottom"/>
            <w:hideMark/>
          </w:tcPr>
          <w:p w:rsidR="00480878" w:rsidRPr="004951F1" w:rsidRDefault="00480878" w:rsidP="00D726A6">
            <w:r w:rsidRPr="004951F1">
              <w:t>Correctly matches the inventory with specifications and identifies all discrepancies.</w:t>
            </w:r>
          </w:p>
        </w:tc>
        <w:tc>
          <w:tcPr>
            <w:tcW w:w="0" w:type="auto"/>
            <w:tcBorders>
              <w:top w:val="single" w:sz="2" w:space="0" w:color="auto"/>
              <w:left w:val="single" w:sz="6" w:space="0" w:color="auto"/>
              <w:bottom w:val="single" w:sz="6" w:space="0" w:color="auto"/>
              <w:right w:val="single" w:sz="2" w:space="0" w:color="auto"/>
            </w:tcBorders>
            <w:shd w:val="clear" w:color="auto" w:fill="FFFFFF"/>
            <w:vAlign w:val="bottom"/>
            <w:hideMark/>
          </w:tcPr>
          <w:p w:rsidR="00480878" w:rsidRPr="004951F1" w:rsidRDefault="00480878" w:rsidP="00D726A6">
            <w:r w:rsidRPr="004951F1">
              <w:t>Mostly accurate but overlooks minor discrepancies.</w:t>
            </w:r>
          </w:p>
        </w:tc>
        <w:tc>
          <w:tcPr>
            <w:tcW w:w="0" w:type="auto"/>
            <w:tcBorders>
              <w:top w:val="single" w:sz="2" w:space="0" w:color="auto"/>
              <w:left w:val="single" w:sz="6" w:space="0" w:color="auto"/>
              <w:bottom w:val="single" w:sz="6" w:space="0" w:color="auto"/>
              <w:right w:val="single" w:sz="6" w:space="0" w:color="auto"/>
            </w:tcBorders>
            <w:shd w:val="clear" w:color="auto" w:fill="FFFFFF"/>
            <w:vAlign w:val="bottom"/>
            <w:hideMark/>
          </w:tcPr>
          <w:p w:rsidR="00480878" w:rsidRPr="004951F1" w:rsidRDefault="00480878" w:rsidP="00D726A6">
            <w:r w:rsidRPr="004951F1">
              <w:t>Fails to accurately match inventory with specifications.</w:t>
            </w:r>
          </w:p>
        </w:tc>
      </w:tr>
      <w:tr w:rsidR="00480878" w:rsidRPr="004951F1" w:rsidTr="00480878">
        <w:trPr>
          <w:tblCellSpacing w:w="15" w:type="dxa"/>
        </w:trPr>
        <w:tc>
          <w:tcPr>
            <w:tcW w:w="0" w:type="auto"/>
            <w:tcBorders>
              <w:top w:val="single" w:sz="2" w:space="0" w:color="auto"/>
              <w:left w:val="single" w:sz="6" w:space="0" w:color="auto"/>
              <w:bottom w:val="single" w:sz="6" w:space="0" w:color="auto"/>
              <w:right w:val="single" w:sz="2" w:space="0" w:color="auto"/>
            </w:tcBorders>
            <w:shd w:val="clear" w:color="auto" w:fill="FFFFFF"/>
            <w:vAlign w:val="bottom"/>
            <w:hideMark/>
          </w:tcPr>
          <w:p w:rsidR="00480878" w:rsidRPr="004951F1" w:rsidRDefault="00480878" w:rsidP="00D726A6">
            <w:r w:rsidRPr="004951F1">
              <w:rPr>
                <w:b/>
                <w:bCs/>
              </w:rPr>
              <w:t>Quality Inspection</w:t>
            </w:r>
          </w:p>
        </w:tc>
        <w:tc>
          <w:tcPr>
            <w:tcW w:w="0" w:type="auto"/>
            <w:tcBorders>
              <w:top w:val="single" w:sz="2" w:space="0" w:color="auto"/>
              <w:left w:val="single" w:sz="6" w:space="0" w:color="auto"/>
              <w:bottom w:val="single" w:sz="6" w:space="0" w:color="auto"/>
              <w:right w:val="single" w:sz="2" w:space="0" w:color="auto"/>
            </w:tcBorders>
            <w:shd w:val="clear" w:color="auto" w:fill="FFFFFF"/>
            <w:vAlign w:val="bottom"/>
            <w:hideMark/>
          </w:tcPr>
          <w:p w:rsidR="00480878" w:rsidRPr="004951F1" w:rsidRDefault="00480878" w:rsidP="00D726A6">
            <w:r w:rsidRPr="004951F1">
              <w:t>Thoroughly inspects all materials, correctly identifies defects, and provides detailed documentation.</w:t>
            </w:r>
          </w:p>
        </w:tc>
        <w:tc>
          <w:tcPr>
            <w:tcW w:w="0" w:type="auto"/>
            <w:tcBorders>
              <w:top w:val="single" w:sz="2" w:space="0" w:color="auto"/>
              <w:left w:val="single" w:sz="6" w:space="0" w:color="auto"/>
              <w:bottom w:val="single" w:sz="6" w:space="0" w:color="auto"/>
              <w:right w:val="single" w:sz="2" w:space="0" w:color="auto"/>
            </w:tcBorders>
            <w:shd w:val="clear" w:color="auto" w:fill="FFFFFF"/>
            <w:vAlign w:val="bottom"/>
            <w:hideMark/>
          </w:tcPr>
          <w:p w:rsidR="00480878" w:rsidRPr="004951F1" w:rsidRDefault="00480878" w:rsidP="00D726A6">
            <w:r w:rsidRPr="004951F1">
              <w:t>Conducts an inspection but may miss minor defects or provide incomplete documentation.</w:t>
            </w:r>
          </w:p>
        </w:tc>
        <w:tc>
          <w:tcPr>
            <w:tcW w:w="0" w:type="auto"/>
            <w:tcBorders>
              <w:top w:val="single" w:sz="2" w:space="0" w:color="auto"/>
              <w:left w:val="single" w:sz="6" w:space="0" w:color="auto"/>
              <w:bottom w:val="single" w:sz="6" w:space="0" w:color="auto"/>
              <w:right w:val="single" w:sz="6" w:space="0" w:color="auto"/>
            </w:tcBorders>
            <w:shd w:val="clear" w:color="auto" w:fill="FFFFFF"/>
            <w:vAlign w:val="bottom"/>
            <w:hideMark/>
          </w:tcPr>
          <w:p w:rsidR="00480878" w:rsidRPr="004951F1" w:rsidRDefault="00480878" w:rsidP="00D726A6">
            <w:r w:rsidRPr="004951F1">
              <w:t>Insufficient inspection, overlooks significant defects, or fails to document issues.</w:t>
            </w:r>
          </w:p>
        </w:tc>
      </w:tr>
      <w:tr w:rsidR="00480878" w:rsidRPr="004951F1" w:rsidTr="00480878">
        <w:trPr>
          <w:tblCellSpacing w:w="15" w:type="dxa"/>
        </w:trPr>
        <w:tc>
          <w:tcPr>
            <w:tcW w:w="0" w:type="auto"/>
            <w:tcBorders>
              <w:top w:val="single" w:sz="2" w:space="0" w:color="auto"/>
              <w:left w:val="single" w:sz="6" w:space="0" w:color="auto"/>
              <w:bottom w:val="single" w:sz="6" w:space="0" w:color="auto"/>
              <w:right w:val="single" w:sz="2" w:space="0" w:color="auto"/>
            </w:tcBorders>
            <w:shd w:val="clear" w:color="auto" w:fill="FFFFFF"/>
            <w:vAlign w:val="bottom"/>
            <w:hideMark/>
          </w:tcPr>
          <w:p w:rsidR="00480878" w:rsidRPr="004951F1" w:rsidRDefault="00480878" w:rsidP="00D726A6">
            <w:r w:rsidRPr="004951F1">
              <w:rPr>
                <w:b/>
                <w:bCs/>
              </w:rPr>
              <w:t>Communication and Resolution</w:t>
            </w:r>
          </w:p>
        </w:tc>
        <w:tc>
          <w:tcPr>
            <w:tcW w:w="0" w:type="auto"/>
            <w:tcBorders>
              <w:top w:val="single" w:sz="2" w:space="0" w:color="auto"/>
              <w:left w:val="single" w:sz="6" w:space="0" w:color="auto"/>
              <w:bottom w:val="single" w:sz="6" w:space="0" w:color="auto"/>
              <w:right w:val="single" w:sz="2" w:space="0" w:color="auto"/>
            </w:tcBorders>
            <w:shd w:val="clear" w:color="auto" w:fill="FFFFFF"/>
            <w:vAlign w:val="bottom"/>
            <w:hideMark/>
          </w:tcPr>
          <w:p w:rsidR="00480878" w:rsidRPr="004951F1" w:rsidRDefault="00480878" w:rsidP="00D726A6">
            <w:r w:rsidRPr="004951F1">
              <w:t>Proactively communicates with suppliers, providing detailed information and ensuring timely resolution.</w:t>
            </w:r>
          </w:p>
        </w:tc>
        <w:tc>
          <w:tcPr>
            <w:tcW w:w="0" w:type="auto"/>
            <w:tcBorders>
              <w:top w:val="single" w:sz="2" w:space="0" w:color="auto"/>
              <w:left w:val="single" w:sz="6" w:space="0" w:color="auto"/>
              <w:bottom w:val="single" w:sz="6" w:space="0" w:color="auto"/>
              <w:right w:val="single" w:sz="2" w:space="0" w:color="auto"/>
            </w:tcBorders>
            <w:shd w:val="clear" w:color="auto" w:fill="FFFFFF"/>
            <w:vAlign w:val="bottom"/>
            <w:hideMark/>
          </w:tcPr>
          <w:p w:rsidR="00480878" w:rsidRPr="004951F1" w:rsidRDefault="00480878" w:rsidP="00D726A6">
            <w:r w:rsidRPr="004951F1">
              <w:t>Communicates with suppliers but may lack detail or urgency in resolving issues.</w:t>
            </w:r>
          </w:p>
        </w:tc>
        <w:tc>
          <w:tcPr>
            <w:tcW w:w="0" w:type="auto"/>
            <w:tcBorders>
              <w:top w:val="single" w:sz="2" w:space="0" w:color="auto"/>
              <w:left w:val="single" w:sz="6" w:space="0" w:color="auto"/>
              <w:bottom w:val="single" w:sz="6" w:space="0" w:color="auto"/>
              <w:right w:val="single" w:sz="6" w:space="0" w:color="auto"/>
            </w:tcBorders>
            <w:shd w:val="clear" w:color="auto" w:fill="FFFFFF"/>
            <w:vAlign w:val="bottom"/>
            <w:hideMark/>
          </w:tcPr>
          <w:p w:rsidR="00480878" w:rsidRPr="004951F1" w:rsidRDefault="00480878" w:rsidP="00D726A6">
            <w:r w:rsidRPr="004951F1">
              <w:t>Poor communication with suppliers, leading to unresolved issues or delays.</w:t>
            </w:r>
          </w:p>
        </w:tc>
      </w:tr>
    </w:tbl>
    <w:p w:rsidR="00480878" w:rsidRPr="004951F1" w:rsidRDefault="00480878" w:rsidP="00480878"/>
    <w:p w:rsidR="00480878" w:rsidRPr="004951F1" w:rsidRDefault="00480878" w:rsidP="00480878">
      <w:r w:rsidRPr="004951F1">
        <w:t xml:space="preserve"> </w:t>
      </w:r>
    </w:p>
    <w:p w:rsidR="00480878" w:rsidRPr="004951F1" w:rsidRDefault="00480878" w:rsidP="00480878"/>
    <w:p w:rsidR="00480878" w:rsidRPr="004951F1" w:rsidRDefault="00480878" w:rsidP="00480878">
      <w:r w:rsidRPr="004951F1">
        <w:t>By engaging with these activities, you will ensure that the ancillary materials meet the high standards required for the luxury furniture line, thereby maintaining the quality and timeline of the project. This process not only minimises potential production delays but also upholds the brand's reputation for quality and attention to detail.</w:t>
      </w:r>
    </w:p>
    <w:p w:rsidR="004234B7" w:rsidRPr="00A362A0" w:rsidRDefault="004234B7" w:rsidP="00480878">
      <w:pPr>
        <w:spacing w:before="0" w:after="160" w:line="259" w:lineRule="auto"/>
        <w:jc w:val="left"/>
        <w:rPr>
          <w:rFonts w:ascii="Century Gothic" w:hAnsi="Century Gothic"/>
          <w:b/>
          <w:bCs/>
          <w:sz w:val="28"/>
          <w:lang w:val="en-ZA"/>
        </w:rPr>
      </w:pPr>
      <w:r w:rsidRPr="00A362A0">
        <w:rPr>
          <w:rFonts w:ascii="Century Gothic" w:hAnsi="Century Gothic"/>
          <w:lang w:val="en-ZA"/>
        </w:rPr>
        <w:br w:type="page"/>
      </w:r>
    </w:p>
    <w:p w:rsidR="004234B7" w:rsidRDefault="004234B7" w:rsidP="004234B7">
      <w:pPr>
        <w:spacing w:before="0" w:after="0" w:line="276" w:lineRule="auto"/>
        <w:jc w:val="left"/>
        <w:rPr>
          <w:rFonts w:ascii="Century Gothic" w:hAnsi="Century Gothic" w:cs="Arial"/>
          <w:b/>
          <w:color w:val="000000"/>
          <w:sz w:val="28"/>
          <w:szCs w:val="28"/>
          <w:lang w:val="en-ZA"/>
        </w:rPr>
      </w:pPr>
      <w:r>
        <w:rPr>
          <w:rFonts w:ascii="Century Gothic" w:hAnsi="Century Gothic" w:cs="Arial"/>
          <w:b/>
          <w:color w:val="000000"/>
          <w:sz w:val="28"/>
          <w:szCs w:val="28"/>
          <w:lang w:val="en-ZA"/>
        </w:rPr>
        <w:lastRenderedPageBreak/>
        <w:t>EVALUATION CHECKLIST</w:t>
      </w:r>
    </w:p>
    <w:p w:rsidR="004234B7" w:rsidRPr="00A362A0" w:rsidRDefault="004234B7" w:rsidP="004234B7">
      <w:pPr>
        <w:spacing w:before="0" w:after="0" w:line="276" w:lineRule="auto"/>
        <w:jc w:val="left"/>
        <w:rPr>
          <w:rFonts w:ascii="Century Gothic" w:hAnsi="Century Gothic" w:cs="Arial"/>
          <w:b/>
          <w:color w:val="000000"/>
          <w:sz w:val="28"/>
          <w:szCs w:val="28"/>
          <w:lang w:val="en-ZA"/>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96"/>
        <w:gridCol w:w="4354"/>
      </w:tblGrid>
      <w:tr w:rsidR="004234B7" w:rsidRPr="00A362A0" w:rsidTr="004234B7">
        <w:trPr>
          <w:jc w:val="center"/>
        </w:trPr>
        <w:tc>
          <w:tcPr>
            <w:tcW w:w="5033" w:type="dxa"/>
          </w:tcPr>
          <w:p w:rsidR="004234B7" w:rsidRPr="00A362A0" w:rsidRDefault="004234B7" w:rsidP="004234B7">
            <w:pPr>
              <w:spacing w:before="0" w:after="0" w:line="276" w:lineRule="auto"/>
              <w:jc w:val="left"/>
              <w:rPr>
                <w:rFonts w:ascii="Century Gothic" w:hAnsi="Century Gothic" w:cs="Arial"/>
                <w:color w:val="000000"/>
                <w:sz w:val="24"/>
                <w:lang w:val="en-ZA"/>
              </w:rPr>
            </w:pPr>
            <w:r w:rsidRPr="00A362A0">
              <w:rPr>
                <w:rFonts w:ascii="Century Gothic" w:hAnsi="Century Gothic" w:cs="Arial"/>
                <w:color w:val="000000"/>
                <w:sz w:val="22"/>
                <w:szCs w:val="22"/>
                <w:lang w:val="en-ZA"/>
              </w:rPr>
              <w:br w:type="page"/>
            </w:r>
            <w:r w:rsidRPr="00A362A0">
              <w:rPr>
                <w:rFonts w:ascii="Century Gothic" w:hAnsi="Century Gothic" w:cs="Arial"/>
                <w:color w:val="000000"/>
                <w:sz w:val="22"/>
                <w:szCs w:val="22"/>
                <w:lang w:val="en-ZA"/>
              </w:rPr>
              <w:br w:type="page"/>
            </w:r>
          </w:p>
          <w:p w:rsidR="004234B7" w:rsidRPr="00A362A0" w:rsidRDefault="004234B7" w:rsidP="004234B7">
            <w:pPr>
              <w:spacing w:before="0" w:after="0" w:line="276" w:lineRule="auto"/>
              <w:jc w:val="left"/>
              <w:rPr>
                <w:rFonts w:ascii="Century Gothic" w:hAnsi="Century Gothic" w:cs="Arial"/>
                <w:color w:val="000000"/>
                <w:sz w:val="22"/>
                <w:szCs w:val="22"/>
                <w:lang w:val="en-ZA"/>
              </w:rPr>
            </w:pPr>
            <w:r w:rsidRPr="00A362A0">
              <w:rPr>
                <w:rFonts w:ascii="Century Gothic" w:hAnsi="Century Gothic" w:cs="Arial"/>
                <w:b/>
                <w:color w:val="000000"/>
                <w:sz w:val="22"/>
                <w:szCs w:val="22"/>
                <w:lang w:val="en-ZA"/>
              </w:rPr>
              <w:t>NAME:</w:t>
            </w:r>
            <w:r w:rsidRPr="00A362A0">
              <w:rPr>
                <w:rFonts w:ascii="Century Gothic" w:hAnsi="Century Gothic" w:cs="Arial"/>
                <w:color w:val="000000"/>
                <w:sz w:val="22"/>
                <w:szCs w:val="22"/>
                <w:lang w:val="en-ZA"/>
              </w:rPr>
              <w:t xml:space="preserve"> …………………………………….….</w:t>
            </w:r>
          </w:p>
          <w:p w:rsidR="004234B7" w:rsidRPr="00A362A0" w:rsidRDefault="004234B7" w:rsidP="004234B7">
            <w:pPr>
              <w:spacing w:before="0" w:after="0" w:line="276" w:lineRule="auto"/>
              <w:jc w:val="left"/>
              <w:rPr>
                <w:rFonts w:ascii="Century Gothic" w:hAnsi="Century Gothic" w:cs="Arial"/>
                <w:color w:val="000000"/>
                <w:sz w:val="24"/>
                <w:lang w:val="en-ZA"/>
              </w:rPr>
            </w:pPr>
          </w:p>
          <w:p w:rsidR="004234B7" w:rsidRPr="00A362A0" w:rsidRDefault="004234B7" w:rsidP="004234B7">
            <w:pPr>
              <w:spacing w:before="0" w:after="0" w:line="276" w:lineRule="auto"/>
              <w:jc w:val="left"/>
              <w:rPr>
                <w:rFonts w:ascii="Century Gothic" w:hAnsi="Century Gothic" w:cs="Arial"/>
                <w:color w:val="000000"/>
                <w:sz w:val="22"/>
                <w:szCs w:val="22"/>
                <w:lang w:val="en-ZA"/>
              </w:rPr>
            </w:pPr>
            <w:r w:rsidRPr="00A362A0">
              <w:rPr>
                <w:rFonts w:ascii="Century Gothic" w:hAnsi="Century Gothic" w:cs="Arial"/>
                <w:b/>
                <w:color w:val="000000"/>
                <w:sz w:val="22"/>
                <w:szCs w:val="22"/>
                <w:lang w:val="en-ZA"/>
              </w:rPr>
              <w:t>SURNAME:</w:t>
            </w:r>
            <w:r w:rsidRPr="00A362A0">
              <w:rPr>
                <w:rFonts w:ascii="Century Gothic" w:hAnsi="Century Gothic" w:cs="Arial"/>
                <w:color w:val="000000"/>
                <w:sz w:val="22"/>
                <w:szCs w:val="22"/>
                <w:lang w:val="en-ZA"/>
              </w:rPr>
              <w:t xml:space="preserve"> ……………………………….….</w:t>
            </w:r>
          </w:p>
          <w:p w:rsidR="004234B7" w:rsidRPr="00A362A0" w:rsidRDefault="004234B7" w:rsidP="004234B7">
            <w:pPr>
              <w:spacing w:before="0" w:after="0" w:line="276" w:lineRule="auto"/>
              <w:jc w:val="left"/>
              <w:rPr>
                <w:rFonts w:ascii="Century Gothic" w:hAnsi="Century Gothic" w:cs="Arial"/>
                <w:color w:val="000000"/>
                <w:sz w:val="24"/>
                <w:lang w:val="en-ZA"/>
              </w:rPr>
            </w:pPr>
          </w:p>
          <w:p w:rsidR="004234B7" w:rsidRPr="00A362A0" w:rsidRDefault="004234B7" w:rsidP="004234B7">
            <w:pPr>
              <w:spacing w:before="0" w:after="0" w:line="276" w:lineRule="auto"/>
              <w:jc w:val="left"/>
              <w:rPr>
                <w:rFonts w:ascii="Century Gothic" w:hAnsi="Century Gothic" w:cs="Arial"/>
                <w:color w:val="000000"/>
                <w:sz w:val="24"/>
                <w:lang w:val="en-ZA"/>
              </w:rPr>
            </w:pPr>
            <w:r w:rsidRPr="00A362A0">
              <w:rPr>
                <w:rFonts w:ascii="Century Gothic" w:hAnsi="Century Gothic" w:cs="Arial"/>
                <w:b/>
                <w:color w:val="000000"/>
                <w:sz w:val="22"/>
                <w:szCs w:val="22"/>
                <w:lang w:val="en-ZA"/>
              </w:rPr>
              <w:t>ID</w:t>
            </w:r>
            <w:r w:rsidRPr="00A362A0">
              <w:rPr>
                <w:rFonts w:ascii="Century Gothic" w:hAnsi="Century Gothic" w:cs="Arial"/>
                <w:color w:val="000000"/>
                <w:sz w:val="22"/>
                <w:szCs w:val="22"/>
                <w:lang w:val="en-ZA"/>
              </w:rPr>
              <w:t>……………………………………………....</w:t>
            </w:r>
          </w:p>
        </w:tc>
        <w:tc>
          <w:tcPr>
            <w:tcW w:w="4543" w:type="dxa"/>
          </w:tcPr>
          <w:p w:rsidR="004234B7" w:rsidRPr="00A362A0" w:rsidRDefault="004234B7" w:rsidP="004234B7">
            <w:pPr>
              <w:spacing w:before="0" w:after="0" w:line="276" w:lineRule="auto"/>
              <w:jc w:val="left"/>
              <w:rPr>
                <w:rFonts w:ascii="Century Gothic" w:hAnsi="Century Gothic" w:cs="Arial"/>
                <w:color w:val="000000"/>
                <w:sz w:val="24"/>
                <w:lang w:val="en-ZA"/>
              </w:rPr>
            </w:pPr>
          </w:p>
          <w:p w:rsidR="004234B7" w:rsidRPr="00A362A0" w:rsidRDefault="004234B7" w:rsidP="004234B7">
            <w:pPr>
              <w:spacing w:before="0" w:after="0" w:line="276" w:lineRule="auto"/>
              <w:jc w:val="left"/>
              <w:rPr>
                <w:rFonts w:ascii="Century Gothic" w:hAnsi="Century Gothic" w:cs="Arial"/>
                <w:b/>
                <w:color w:val="000000"/>
                <w:sz w:val="22"/>
                <w:szCs w:val="22"/>
                <w:lang w:val="en-ZA"/>
              </w:rPr>
            </w:pPr>
            <w:r w:rsidRPr="00A362A0">
              <w:rPr>
                <w:rFonts w:ascii="Century Gothic" w:hAnsi="Century Gothic" w:cs="Arial"/>
                <w:b/>
                <w:color w:val="000000"/>
                <w:sz w:val="22"/>
                <w:szCs w:val="22"/>
                <w:lang w:val="en-ZA"/>
              </w:rPr>
              <w:t>LEARNER SIGNATURE</w:t>
            </w:r>
          </w:p>
          <w:p w:rsidR="004234B7" w:rsidRPr="00A362A0" w:rsidRDefault="004234B7" w:rsidP="004234B7">
            <w:pPr>
              <w:spacing w:before="0" w:after="0" w:line="276" w:lineRule="auto"/>
              <w:jc w:val="left"/>
              <w:rPr>
                <w:rFonts w:ascii="Century Gothic" w:hAnsi="Century Gothic" w:cs="Arial"/>
                <w:color w:val="000000"/>
                <w:sz w:val="22"/>
                <w:szCs w:val="22"/>
                <w:lang w:val="en-ZA"/>
              </w:rPr>
            </w:pPr>
          </w:p>
          <w:p w:rsidR="004234B7" w:rsidRPr="00A362A0" w:rsidRDefault="004234B7" w:rsidP="004234B7">
            <w:pPr>
              <w:spacing w:before="0" w:after="0" w:line="276" w:lineRule="auto"/>
              <w:jc w:val="left"/>
              <w:rPr>
                <w:rFonts w:ascii="Century Gothic" w:hAnsi="Century Gothic" w:cs="Arial"/>
                <w:color w:val="000000"/>
                <w:sz w:val="22"/>
                <w:szCs w:val="22"/>
                <w:lang w:val="en-ZA"/>
              </w:rPr>
            </w:pPr>
          </w:p>
          <w:p w:rsidR="004234B7" w:rsidRPr="00A362A0" w:rsidRDefault="004234B7" w:rsidP="004234B7">
            <w:pPr>
              <w:spacing w:before="0" w:after="0" w:line="276" w:lineRule="auto"/>
              <w:jc w:val="left"/>
              <w:rPr>
                <w:rFonts w:ascii="Century Gothic" w:hAnsi="Century Gothic" w:cs="Arial"/>
                <w:b/>
                <w:color w:val="000000"/>
                <w:sz w:val="22"/>
                <w:szCs w:val="22"/>
                <w:lang w:val="en-ZA"/>
              </w:rPr>
            </w:pPr>
          </w:p>
          <w:p w:rsidR="004234B7" w:rsidRPr="00A362A0" w:rsidRDefault="004234B7" w:rsidP="004234B7">
            <w:pPr>
              <w:spacing w:before="0" w:after="0" w:line="276" w:lineRule="auto"/>
              <w:jc w:val="left"/>
              <w:rPr>
                <w:rFonts w:ascii="Century Gothic" w:hAnsi="Century Gothic" w:cs="Arial"/>
                <w:b/>
                <w:color w:val="000000"/>
                <w:sz w:val="24"/>
                <w:lang w:val="en-ZA"/>
              </w:rPr>
            </w:pPr>
            <w:r w:rsidRPr="00A362A0">
              <w:rPr>
                <w:rFonts w:ascii="Century Gothic" w:hAnsi="Century Gothic" w:cs="Arial"/>
                <w:b/>
                <w:color w:val="000000"/>
                <w:sz w:val="22"/>
                <w:szCs w:val="22"/>
                <w:lang w:val="en-ZA"/>
              </w:rPr>
              <w:t xml:space="preserve">DATE:  </w:t>
            </w:r>
          </w:p>
        </w:tc>
      </w:tr>
    </w:tbl>
    <w:p w:rsidR="004234B7" w:rsidRPr="00A362A0" w:rsidRDefault="004234B7" w:rsidP="004234B7">
      <w:pPr>
        <w:rPr>
          <w:rFonts w:ascii="Century Gothic" w:hAnsi="Century Gothic" w:cs="Arial"/>
          <w:b/>
          <w:bCs/>
          <w:color w:val="243F60"/>
          <w:sz w:val="22"/>
          <w:szCs w:val="22"/>
          <w:lang w:val="en-ZA"/>
        </w:rPr>
      </w:pPr>
    </w:p>
    <w:tbl>
      <w:tblPr>
        <w:tblW w:w="935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34"/>
        <w:gridCol w:w="2065"/>
        <w:gridCol w:w="2356"/>
        <w:gridCol w:w="1898"/>
      </w:tblGrid>
      <w:tr w:rsidR="004234B7" w:rsidRPr="00A362A0" w:rsidTr="004234B7">
        <w:trPr>
          <w:jc w:val="center"/>
        </w:trPr>
        <w:tc>
          <w:tcPr>
            <w:tcW w:w="3034" w:type="dxa"/>
          </w:tcPr>
          <w:p w:rsidR="004234B7" w:rsidRPr="00A362A0" w:rsidRDefault="004234B7" w:rsidP="004234B7">
            <w:pPr>
              <w:spacing w:before="0" w:after="0"/>
              <w:jc w:val="left"/>
              <w:rPr>
                <w:rFonts w:ascii="Century Gothic" w:hAnsi="Century Gothic" w:cs="Arial"/>
                <w:b/>
                <w:color w:val="000000"/>
                <w:sz w:val="24"/>
                <w:lang w:val="en-ZA"/>
              </w:rPr>
            </w:pPr>
            <w:r w:rsidRPr="00A362A0">
              <w:rPr>
                <w:rFonts w:ascii="Century Gothic" w:hAnsi="Century Gothic" w:cs="Arial"/>
                <w:b/>
                <w:color w:val="000000"/>
                <w:sz w:val="22"/>
                <w:szCs w:val="22"/>
                <w:lang w:val="en-ZA"/>
              </w:rPr>
              <w:t>EVALUATION CRITERIONS</w:t>
            </w:r>
          </w:p>
        </w:tc>
        <w:tc>
          <w:tcPr>
            <w:tcW w:w="2065" w:type="dxa"/>
          </w:tcPr>
          <w:p w:rsidR="004234B7" w:rsidRPr="00A362A0" w:rsidRDefault="004234B7" w:rsidP="004234B7">
            <w:pPr>
              <w:spacing w:before="0" w:after="0"/>
              <w:jc w:val="center"/>
              <w:rPr>
                <w:rFonts w:ascii="Century Gothic" w:hAnsi="Century Gothic" w:cs="Arial"/>
                <w:b/>
                <w:color w:val="000000"/>
                <w:sz w:val="24"/>
                <w:lang w:val="en-ZA"/>
              </w:rPr>
            </w:pPr>
            <w:r w:rsidRPr="00A362A0">
              <w:rPr>
                <w:rFonts w:ascii="Century Gothic" w:hAnsi="Century Gothic" w:cs="Arial"/>
                <w:b/>
                <w:color w:val="000000"/>
                <w:sz w:val="22"/>
                <w:szCs w:val="22"/>
                <w:lang w:val="en-ZA"/>
              </w:rPr>
              <w:t>MET REQUIREMENTS</w:t>
            </w:r>
          </w:p>
        </w:tc>
        <w:tc>
          <w:tcPr>
            <w:tcW w:w="2356" w:type="dxa"/>
          </w:tcPr>
          <w:p w:rsidR="004234B7" w:rsidRPr="00A362A0" w:rsidRDefault="004234B7" w:rsidP="004234B7">
            <w:pPr>
              <w:spacing w:before="0" w:after="0"/>
              <w:jc w:val="center"/>
              <w:rPr>
                <w:rFonts w:ascii="Century Gothic" w:hAnsi="Century Gothic" w:cs="Arial"/>
                <w:b/>
                <w:color w:val="000000"/>
                <w:sz w:val="24"/>
                <w:lang w:val="en-ZA"/>
              </w:rPr>
            </w:pPr>
            <w:r w:rsidRPr="00A362A0">
              <w:rPr>
                <w:rFonts w:ascii="Century Gothic" w:hAnsi="Century Gothic" w:cs="Arial"/>
                <w:b/>
                <w:color w:val="000000"/>
                <w:sz w:val="22"/>
                <w:szCs w:val="22"/>
                <w:lang w:val="en-ZA"/>
              </w:rPr>
              <w:t>DID NOT MEET REQUIREMENTS</w:t>
            </w:r>
          </w:p>
        </w:tc>
        <w:tc>
          <w:tcPr>
            <w:tcW w:w="1898" w:type="dxa"/>
          </w:tcPr>
          <w:p w:rsidR="004234B7" w:rsidRPr="00A362A0" w:rsidRDefault="004234B7" w:rsidP="004234B7">
            <w:pPr>
              <w:spacing w:before="0" w:after="0"/>
              <w:jc w:val="center"/>
              <w:rPr>
                <w:rFonts w:ascii="Century Gothic" w:hAnsi="Century Gothic" w:cs="Arial"/>
                <w:b/>
                <w:color w:val="000000"/>
                <w:sz w:val="24"/>
                <w:lang w:val="en-ZA"/>
              </w:rPr>
            </w:pPr>
            <w:r w:rsidRPr="00A362A0">
              <w:rPr>
                <w:rFonts w:ascii="Century Gothic" w:hAnsi="Century Gothic" w:cs="Arial"/>
                <w:b/>
                <w:color w:val="000000"/>
                <w:sz w:val="22"/>
                <w:szCs w:val="22"/>
                <w:lang w:val="en-ZA"/>
              </w:rPr>
              <w:t>COMMENTS OR ACTION REQUIRED</w:t>
            </w:r>
          </w:p>
        </w:tc>
      </w:tr>
      <w:tr w:rsidR="004234B7" w:rsidRPr="00A362A0" w:rsidTr="004234B7">
        <w:trPr>
          <w:jc w:val="center"/>
        </w:trPr>
        <w:tc>
          <w:tcPr>
            <w:tcW w:w="3034" w:type="dxa"/>
            <w:shd w:val="clear" w:color="auto" w:fill="D9D9D9"/>
          </w:tcPr>
          <w:p w:rsidR="004234B7" w:rsidRPr="00A362A0" w:rsidRDefault="004234B7" w:rsidP="004234B7">
            <w:pPr>
              <w:spacing w:before="0" w:after="0"/>
              <w:jc w:val="left"/>
              <w:rPr>
                <w:rFonts w:ascii="Century Gothic" w:hAnsi="Century Gothic" w:cs="Arial"/>
                <w:b/>
                <w:color w:val="000000"/>
                <w:sz w:val="32"/>
                <w:szCs w:val="32"/>
                <w:lang w:val="en-ZA"/>
              </w:rPr>
            </w:pPr>
          </w:p>
        </w:tc>
        <w:tc>
          <w:tcPr>
            <w:tcW w:w="2065" w:type="dxa"/>
            <w:shd w:val="clear" w:color="auto" w:fill="D9D9D9"/>
          </w:tcPr>
          <w:p w:rsidR="004234B7" w:rsidRPr="00A362A0" w:rsidRDefault="004234B7" w:rsidP="004234B7">
            <w:pPr>
              <w:spacing w:before="0" w:after="0"/>
              <w:jc w:val="left"/>
              <w:rPr>
                <w:rFonts w:ascii="Century Gothic" w:hAnsi="Century Gothic" w:cs="Arial"/>
                <w:color w:val="000000"/>
                <w:sz w:val="24"/>
                <w:lang w:val="en-ZA"/>
              </w:rPr>
            </w:pPr>
          </w:p>
        </w:tc>
        <w:tc>
          <w:tcPr>
            <w:tcW w:w="2356" w:type="dxa"/>
            <w:shd w:val="clear" w:color="auto" w:fill="D9D9D9"/>
          </w:tcPr>
          <w:p w:rsidR="004234B7" w:rsidRPr="00A362A0" w:rsidRDefault="004234B7" w:rsidP="004234B7">
            <w:pPr>
              <w:spacing w:before="0" w:after="0"/>
              <w:jc w:val="left"/>
              <w:rPr>
                <w:rFonts w:ascii="Century Gothic" w:hAnsi="Century Gothic" w:cs="Arial"/>
                <w:color w:val="000000"/>
                <w:sz w:val="24"/>
                <w:lang w:val="en-ZA"/>
              </w:rPr>
            </w:pPr>
          </w:p>
        </w:tc>
        <w:tc>
          <w:tcPr>
            <w:tcW w:w="1898" w:type="dxa"/>
            <w:shd w:val="clear" w:color="auto" w:fill="D9D9D9"/>
          </w:tcPr>
          <w:p w:rsidR="004234B7" w:rsidRPr="00A362A0" w:rsidRDefault="004234B7" w:rsidP="004234B7">
            <w:pPr>
              <w:spacing w:before="0" w:after="0"/>
              <w:jc w:val="left"/>
              <w:rPr>
                <w:rFonts w:ascii="Century Gothic" w:hAnsi="Century Gothic" w:cs="Arial"/>
                <w:color w:val="000000"/>
                <w:sz w:val="24"/>
                <w:lang w:val="en-ZA"/>
              </w:rPr>
            </w:pPr>
          </w:p>
        </w:tc>
      </w:tr>
      <w:tr w:rsidR="004234B7" w:rsidRPr="00A362A0" w:rsidTr="004234B7">
        <w:trPr>
          <w:jc w:val="center"/>
        </w:trPr>
        <w:tc>
          <w:tcPr>
            <w:tcW w:w="3034" w:type="dxa"/>
          </w:tcPr>
          <w:p w:rsidR="004234B7" w:rsidRPr="00A362A0" w:rsidRDefault="004234B7" w:rsidP="004234B7">
            <w:pPr>
              <w:spacing w:before="0" w:after="0"/>
              <w:rPr>
                <w:rFonts w:ascii="Century Gothic" w:hAnsi="Century Gothic" w:cs="Arial"/>
                <w:b/>
                <w:color w:val="000000"/>
                <w:sz w:val="24"/>
                <w:lang w:val="en-ZA"/>
              </w:rPr>
            </w:pPr>
            <w:r w:rsidRPr="00A362A0">
              <w:rPr>
                <w:rFonts w:ascii="Century Gothic" w:hAnsi="Century Gothic" w:cs="Arial"/>
                <w:b/>
                <w:color w:val="000000"/>
                <w:sz w:val="24"/>
                <w:lang w:val="en-ZA"/>
              </w:rPr>
              <w:t>Ability of the learner to:</w:t>
            </w:r>
          </w:p>
        </w:tc>
        <w:tc>
          <w:tcPr>
            <w:tcW w:w="2065" w:type="dxa"/>
          </w:tcPr>
          <w:p w:rsidR="004234B7" w:rsidRPr="00A362A0" w:rsidRDefault="004234B7" w:rsidP="004234B7">
            <w:pPr>
              <w:spacing w:before="0" w:after="0"/>
              <w:jc w:val="left"/>
              <w:rPr>
                <w:rFonts w:ascii="Century Gothic" w:hAnsi="Century Gothic" w:cs="Arial"/>
                <w:color w:val="000000"/>
                <w:sz w:val="24"/>
                <w:lang w:val="en-ZA"/>
              </w:rPr>
            </w:pPr>
          </w:p>
        </w:tc>
        <w:tc>
          <w:tcPr>
            <w:tcW w:w="2356" w:type="dxa"/>
          </w:tcPr>
          <w:p w:rsidR="004234B7" w:rsidRPr="00A362A0" w:rsidRDefault="004234B7" w:rsidP="004234B7">
            <w:pPr>
              <w:spacing w:before="0" w:after="0"/>
              <w:jc w:val="left"/>
              <w:rPr>
                <w:rFonts w:ascii="Century Gothic" w:hAnsi="Century Gothic" w:cs="Arial"/>
                <w:color w:val="000000"/>
                <w:sz w:val="24"/>
                <w:lang w:val="en-ZA"/>
              </w:rPr>
            </w:pPr>
          </w:p>
        </w:tc>
        <w:tc>
          <w:tcPr>
            <w:tcW w:w="1898" w:type="dxa"/>
          </w:tcPr>
          <w:p w:rsidR="004234B7" w:rsidRPr="00A362A0" w:rsidRDefault="004234B7" w:rsidP="004234B7">
            <w:pPr>
              <w:spacing w:before="0" w:after="0"/>
              <w:jc w:val="left"/>
              <w:rPr>
                <w:rFonts w:ascii="Century Gothic" w:hAnsi="Century Gothic" w:cs="Arial"/>
                <w:color w:val="000000"/>
                <w:sz w:val="24"/>
                <w:lang w:val="en-ZA"/>
              </w:rPr>
            </w:pPr>
          </w:p>
        </w:tc>
      </w:tr>
      <w:tr w:rsidR="004234B7" w:rsidRPr="00A362A0" w:rsidTr="004234B7">
        <w:trPr>
          <w:jc w:val="center"/>
        </w:trPr>
        <w:tc>
          <w:tcPr>
            <w:tcW w:w="3034" w:type="dxa"/>
          </w:tcPr>
          <w:p w:rsidR="004234B7" w:rsidRPr="00A362A0" w:rsidRDefault="004234B7" w:rsidP="004234B7">
            <w:pPr>
              <w:rPr>
                <w:rFonts w:ascii="Century Gothic" w:hAnsi="Century Gothic"/>
                <w:bCs/>
                <w:sz w:val="22"/>
                <w:szCs w:val="22"/>
                <w:lang w:val="en-ZA"/>
              </w:rPr>
            </w:pPr>
            <w:r w:rsidRPr="00A362A0">
              <w:rPr>
                <w:rFonts w:ascii="Century Gothic" w:hAnsi="Century Gothic"/>
                <w:bCs/>
                <w:sz w:val="22"/>
                <w:szCs w:val="22"/>
                <w:lang w:val="en-ZA"/>
              </w:rPr>
              <w:t xml:space="preserve"> </w:t>
            </w:r>
          </w:p>
        </w:tc>
        <w:tc>
          <w:tcPr>
            <w:tcW w:w="2065" w:type="dxa"/>
          </w:tcPr>
          <w:p w:rsidR="004234B7" w:rsidRPr="00A362A0" w:rsidRDefault="004234B7" w:rsidP="004234B7">
            <w:pPr>
              <w:spacing w:before="0" w:after="0"/>
              <w:jc w:val="left"/>
              <w:rPr>
                <w:rFonts w:ascii="Century Gothic" w:hAnsi="Century Gothic" w:cs="Arial"/>
                <w:color w:val="000000"/>
                <w:sz w:val="24"/>
                <w:lang w:val="en-ZA"/>
              </w:rPr>
            </w:pPr>
          </w:p>
        </w:tc>
        <w:tc>
          <w:tcPr>
            <w:tcW w:w="2356" w:type="dxa"/>
          </w:tcPr>
          <w:p w:rsidR="004234B7" w:rsidRPr="00A362A0" w:rsidRDefault="004234B7" w:rsidP="004234B7">
            <w:pPr>
              <w:spacing w:before="0" w:after="0"/>
              <w:jc w:val="left"/>
              <w:rPr>
                <w:rFonts w:ascii="Century Gothic" w:hAnsi="Century Gothic" w:cs="Arial"/>
                <w:color w:val="000000"/>
                <w:sz w:val="24"/>
                <w:lang w:val="en-ZA"/>
              </w:rPr>
            </w:pPr>
          </w:p>
        </w:tc>
        <w:tc>
          <w:tcPr>
            <w:tcW w:w="1898" w:type="dxa"/>
          </w:tcPr>
          <w:p w:rsidR="004234B7" w:rsidRPr="00A362A0" w:rsidRDefault="004234B7" w:rsidP="004234B7">
            <w:pPr>
              <w:spacing w:before="0" w:after="0"/>
              <w:jc w:val="left"/>
              <w:rPr>
                <w:rFonts w:ascii="Century Gothic" w:hAnsi="Century Gothic" w:cs="Arial"/>
                <w:color w:val="000000"/>
                <w:sz w:val="24"/>
                <w:lang w:val="en-ZA"/>
              </w:rPr>
            </w:pPr>
          </w:p>
        </w:tc>
      </w:tr>
      <w:tr w:rsidR="004234B7" w:rsidRPr="00A362A0" w:rsidTr="004234B7">
        <w:trPr>
          <w:jc w:val="center"/>
        </w:trPr>
        <w:tc>
          <w:tcPr>
            <w:tcW w:w="3034" w:type="dxa"/>
          </w:tcPr>
          <w:p w:rsidR="004234B7" w:rsidRPr="00A362A0" w:rsidRDefault="004234B7" w:rsidP="004234B7">
            <w:pPr>
              <w:spacing w:after="0"/>
              <w:rPr>
                <w:rFonts w:ascii="Century Gothic" w:hAnsi="Century Gothic" w:cs="Arial"/>
                <w:bCs/>
                <w:lang w:val="en-ZA"/>
              </w:rPr>
            </w:pPr>
          </w:p>
        </w:tc>
        <w:tc>
          <w:tcPr>
            <w:tcW w:w="2065" w:type="dxa"/>
          </w:tcPr>
          <w:p w:rsidR="004234B7" w:rsidRPr="00A362A0" w:rsidRDefault="004234B7" w:rsidP="004234B7">
            <w:pPr>
              <w:spacing w:before="0" w:after="0"/>
              <w:jc w:val="left"/>
              <w:rPr>
                <w:rFonts w:ascii="Century Gothic" w:hAnsi="Century Gothic" w:cs="Arial"/>
                <w:color w:val="000000"/>
                <w:sz w:val="24"/>
                <w:lang w:val="en-ZA"/>
              </w:rPr>
            </w:pPr>
          </w:p>
        </w:tc>
        <w:tc>
          <w:tcPr>
            <w:tcW w:w="2356" w:type="dxa"/>
          </w:tcPr>
          <w:p w:rsidR="004234B7" w:rsidRPr="00A362A0" w:rsidRDefault="004234B7" w:rsidP="004234B7">
            <w:pPr>
              <w:spacing w:before="0" w:after="0"/>
              <w:jc w:val="left"/>
              <w:rPr>
                <w:rFonts w:ascii="Century Gothic" w:hAnsi="Century Gothic" w:cs="Arial"/>
                <w:color w:val="000000"/>
                <w:sz w:val="24"/>
                <w:lang w:val="en-ZA"/>
              </w:rPr>
            </w:pPr>
          </w:p>
        </w:tc>
        <w:tc>
          <w:tcPr>
            <w:tcW w:w="1898" w:type="dxa"/>
          </w:tcPr>
          <w:p w:rsidR="004234B7" w:rsidRPr="00A362A0" w:rsidRDefault="004234B7" w:rsidP="004234B7">
            <w:pPr>
              <w:spacing w:before="0" w:after="0"/>
              <w:jc w:val="left"/>
              <w:rPr>
                <w:rFonts w:ascii="Century Gothic" w:hAnsi="Century Gothic" w:cs="Arial"/>
                <w:color w:val="000000"/>
                <w:sz w:val="24"/>
                <w:lang w:val="en-ZA"/>
              </w:rPr>
            </w:pPr>
          </w:p>
        </w:tc>
      </w:tr>
      <w:tr w:rsidR="004234B7" w:rsidRPr="00A362A0" w:rsidTr="004234B7">
        <w:trPr>
          <w:jc w:val="center"/>
        </w:trPr>
        <w:tc>
          <w:tcPr>
            <w:tcW w:w="3034" w:type="dxa"/>
          </w:tcPr>
          <w:p w:rsidR="004234B7" w:rsidRPr="00A362A0" w:rsidRDefault="004234B7" w:rsidP="004234B7">
            <w:pPr>
              <w:spacing w:after="0"/>
              <w:ind w:left="360"/>
              <w:rPr>
                <w:rFonts w:ascii="Century Gothic" w:hAnsi="Century Gothic" w:cs="Arial"/>
                <w:bCs/>
                <w:lang w:val="en-ZA"/>
              </w:rPr>
            </w:pPr>
          </w:p>
        </w:tc>
        <w:tc>
          <w:tcPr>
            <w:tcW w:w="2065" w:type="dxa"/>
          </w:tcPr>
          <w:p w:rsidR="004234B7" w:rsidRPr="00A362A0" w:rsidRDefault="004234B7" w:rsidP="004234B7">
            <w:pPr>
              <w:spacing w:before="0" w:after="0"/>
              <w:jc w:val="left"/>
              <w:rPr>
                <w:rFonts w:ascii="Century Gothic" w:hAnsi="Century Gothic" w:cs="Arial"/>
                <w:color w:val="000000"/>
                <w:sz w:val="24"/>
                <w:lang w:val="en-ZA"/>
              </w:rPr>
            </w:pPr>
          </w:p>
        </w:tc>
        <w:tc>
          <w:tcPr>
            <w:tcW w:w="2356" w:type="dxa"/>
          </w:tcPr>
          <w:p w:rsidR="004234B7" w:rsidRPr="00A362A0" w:rsidRDefault="004234B7" w:rsidP="004234B7">
            <w:pPr>
              <w:spacing w:before="0" w:after="0"/>
              <w:jc w:val="left"/>
              <w:rPr>
                <w:rFonts w:ascii="Century Gothic" w:hAnsi="Century Gothic" w:cs="Arial"/>
                <w:color w:val="000000"/>
                <w:sz w:val="24"/>
                <w:lang w:val="en-ZA"/>
              </w:rPr>
            </w:pPr>
          </w:p>
        </w:tc>
        <w:tc>
          <w:tcPr>
            <w:tcW w:w="1898" w:type="dxa"/>
          </w:tcPr>
          <w:p w:rsidR="004234B7" w:rsidRPr="00A362A0" w:rsidRDefault="004234B7" w:rsidP="004234B7">
            <w:pPr>
              <w:spacing w:before="0" w:after="0"/>
              <w:jc w:val="left"/>
              <w:rPr>
                <w:rFonts w:ascii="Century Gothic" w:hAnsi="Century Gothic" w:cs="Arial"/>
                <w:color w:val="000000"/>
                <w:sz w:val="24"/>
                <w:lang w:val="en-ZA"/>
              </w:rPr>
            </w:pPr>
          </w:p>
        </w:tc>
      </w:tr>
      <w:tr w:rsidR="004234B7" w:rsidRPr="00A362A0" w:rsidTr="004234B7">
        <w:trPr>
          <w:jc w:val="center"/>
        </w:trPr>
        <w:tc>
          <w:tcPr>
            <w:tcW w:w="3034" w:type="dxa"/>
          </w:tcPr>
          <w:p w:rsidR="004234B7" w:rsidRPr="00A362A0" w:rsidRDefault="004234B7" w:rsidP="004234B7">
            <w:pPr>
              <w:spacing w:after="0"/>
              <w:ind w:left="360"/>
              <w:rPr>
                <w:rFonts w:ascii="Century Gothic" w:hAnsi="Century Gothic" w:cs="Arial"/>
                <w:bCs/>
                <w:lang w:val="en-ZA"/>
              </w:rPr>
            </w:pPr>
          </w:p>
        </w:tc>
        <w:tc>
          <w:tcPr>
            <w:tcW w:w="2065" w:type="dxa"/>
          </w:tcPr>
          <w:p w:rsidR="004234B7" w:rsidRPr="00A362A0" w:rsidRDefault="004234B7" w:rsidP="004234B7">
            <w:pPr>
              <w:spacing w:before="0" w:after="0" w:line="360" w:lineRule="auto"/>
              <w:jc w:val="left"/>
              <w:rPr>
                <w:rFonts w:ascii="Century Gothic" w:hAnsi="Century Gothic" w:cs="Arial"/>
                <w:color w:val="000000"/>
                <w:sz w:val="24"/>
                <w:lang w:val="en-ZA"/>
              </w:rPr>
            </w:pPr>
          </w:p>
        </w:tc>
        <w:tc>
          <w:tcPr>
            <w:tcW w:w="2356" w:type="dxa"/>
          </w:tcPr>
          <w:p w:rsidR="004234B7" w:rsidRPr="00A362A0" w:rsidRDefault="004234B7" w:rsidP="004234B7">
            <w:pPr>
              <w:spacing w:before="0" w:after="0" w:line="360" w:lineRule="auto"/>
              <w:jc w:val="left"/>
              <w:rPr>
                <w:rFonts w:ascii="Century Gothic" w:hAnsi="Century Gothic" w:cs="Arial"/>
                <w:color w:val="000000"/>
                <w:sz w:val="24"/>
                <w:lang w:val="en-ZA"/>
              </w:rPr>
            </w:pPr>
          </w:p>
        </w:tc>
        <w:tc>
          <w:tcPr>
            <w:tcW w:w="1898" w:type="dxa"/>
          </w:tcPr>
          <w:p w:rsidR="004234B7" w:rsidRPr="00A362A0" w:rsidRDefault="004234B7" w:rsidP="004234B7">
            <w:pPr>
              <w:spacing w:before="0" w:after="0"/>
              <w:jc w:val="left"/>
              <w:rPr>
                <w:rFonts w:ascii="Century Gothic" w:hAnsi="Century Gothic" w:cs="Arial"/>
                <w:color w:val="000000"/>
                <w:sz w:val="24"/>
                <w:lang w:val="en-ZA"/>
              </w:rPr>
            </w:pPr>
          </w:p>
        </w:tc>
      </w:tr>
      <w:tr w:rsidR="004234B7" w:rsidRPr="00A362A0" w:rsidTr="004234B7">
        <w:trPr>
          <w:jc w:val="center"/>
        </w:trPr>
        <w:tc>
          <w:tcPr>
            <w:tcW w:w="3034" w:type="dxa"/>
          </w:tcPr>
          <w:p w:rsidR="004234B7" w:rsidRPr="00A362A0" w:rsidRDefault="004234B7" w:rsidP="004234B7">
            <w:pPr>
              <w:spacing w:after="0"/>
              <w:rPr>
                <w:rFonts w:ascii="Century Gothic" w:hAnsi="Century Gothic" w:cs="Arial"/>
                <w:bCs/>
                <w:lang w:val="en-ZA"/>
              </w:rPr>
            </w:pPr>
          </w:p>
        </w:tc>
        <w:tc>
          <w:tcPr>
            <w:tcW w:w="2065" w:type="dxa"/>
          </w:tcPr>
          <w:p w:rsidR="004234B7" w:rsidRPr="00A362A0" w:rsidRDefault="004234B7" w:rsidP="004234B7">
            <w:pPr>
              <w:spacing w:before="0" w:after="0" w:line="360" w:lineRule="auto"/>
              <w:jc w:val="left"/>
              <w:rPr>
                <w:rFonts w:ascii="Century Gothic" w:hAnsi="Century Gothic" w:cs="Arial"/>
                <w:color w:val="000000"/>
                <w:sz w:val="24"/>
                <w:lang w:val="en-ZA"/>
              </w:rPr>
            </w:pPr>
          </w:p>
        </w:tc>
        <w:tc>
          <w:tcPr>
            <w:tcW w:w="2356" w:type="dxa"/>
          </w:tcPr>
          <w:p w:rsidR="004234B7" w:rsidRPr="00A362A0" w:rsidRDefault="004234B7" w:rsidP="004234B7">
            <w:pPr>
              <w:spacing w:before="0" w:after="0" w:line="360" w:lineRule="auto"/>
              <w:jc w:val="left"/>
              <w:rPr>
                <w:rFonts w:ascii="Century Gothic" w:hAnsi="Century Gothic" w:cs="Arial"/>
                <w:color w:val="000000"/>
                <w:sz w:val="24"/>
                <w:lang w:val="en-ZA"/>
              </w:rPr>
            </w:pPr>
          </w:p>
        </w:tc>
        <w:tc>
          <w:tcPr>
            <w:tcW w:w="1898" w:type="dxa"/>
          </w:tcPr>
          <w:p w:rsidR="004234B7" w:rsidRPr="00A362A0" w:rsidRDefault="004234B7" w:rsidP="004234B7">
            <w:pPr>
              <w:spacing w:before="0" w:after="0"/>
              <w:jc w:val="left"/>
              <w:rPr>
                <w:rFonts w:ascii="Century Gothic" w:hAnsi="Century Gothic" w:cs="Arial"/>
                <w:color w:val="000000"/>
                <w:sz w:val="24"/>
                <w:lang w:val="en-ZA"/>
              </w:rPr>
            </w:pPr>
          </w:p>
        </w:tc>
      </w:tr>
      <w:tr w:rsidR="004234B7" w:rsidRPr="00A362A0" w:rsidTr="004234B7">
        <w:trPr>
          <w:jc w:val="center"/>
        </w:trPr>
        <w:tc>
          <w:tcPr>
            <w:tcW w:w="3034" w:type="dxa"/>
          </w:tcPr>
          <w:p w:rsidR="004234B7" w:rsidRPr="00A362A0" w:rsidRDefault="004234B7" w:rsidP="004234B7">
            <w:pPr>
              <w:spacing w:after="0"/>
              <w:rPr>
                <w:rFonts w:ascii="Century Gothic" w:hAnsi="Century Gothic" w:cs="Arial"/>
                <w:bCs/>
                <w:lang w:val="en-ZA"/>
              </w:rPr>
            </w:pPr>
          </w:p>
        </w:tc>
        <w:tc>
          <w:tcPr>
            <w:tcW w:w="2065" w:type="dxa"/>
          </w:tcPr>
          <w:p w:rsidR="004234B7" w:rsidRPr="00A362A0" w:rsidRDefault="004234B7" w:rsidP="004234B7">
            <w:pPr>
              <w:spacing w:before="0" w:after="0" w:line="360" w:lineRule="auto"/>
              <w:jc w:val="left"/>
              <w:rPr>
                <w:rFonts w:ascii="Century Gothic" w:hAnsi="Century Gothic" w:cs="Arial"/>
                <w:color w:val="000000"/>
                <w:sz w:val="24"/>
                <w:lang w:val="en-ZA"/>
              </w:rPr>
            </w:pPr>
          </w:p>
        </w:tc>
        <w:tc>
          <w:tcPr>
            <w:tcW w:w="2356" w:type="dxa"/>
          </w:tcPr>
          <w:p w:rsidR="004234B7" w:rsidRPr="00A362A0" w:rsidRDefault="004234B7" w:rsidP="004234B7">
            <w:pPr>
              <w:spacing w:before="0" w:after="0" w:line="360" w:lineRule="auto"/>
              <w:jc w:val="left"/>
              <w:rPr>
                <w:rFonts w:ascii="Century Gothic" w:hAnsi="Century Gothic" w:cs="Arial"/>
                <w:color w:val="000000"/>
                <w:sz w:val="24"/>
                <w:lang w:val="en-ZA"/>
              </w:rPr>
            </w:pPr>
          </w:p>
        </w:tc>
        <w:tc>
          <w:tcPr>
            <w:tcW w:w="1898" w:type="dxa"/>
          </w:tcPr>
          <w:p w:rsidR="004234B7" w:rsidRPr="00A362A0" w:rsidRDefault="004234B7" w:rsidP="004234B7">
            <w:pPr>
              <w:spacing w:before="0" w:after="0"/>
              <w:jc w:val="left"/>
              <w:rPr>
                <w:rFonts w:ascii="Century Gothic" w:hAnsi="Century Gothic" w:cs="Arial"/>
                <w:color w:val="000000"/>
                <w:sz w:val="24"/>
                <w:lang w:val="en-ZA"/>
              </w:rPr>
            </w:pPr>
          </w:p>
        </w:tc>
      </w:tr>
    </w:tbl>
    <w:p w:rsidR="004234B7" w:rsidRPr="00A362A0" w:rsidRDefault="004234B7" w:rsidP="004234B7">
      <w:pPr>
        <w:rPr>
          <w:rFonts w:ascii="Century Gothic" w:hAnsi="Century Gothic"/>
          <w:lang w:val="en-ZA"/>
        </w:rPr>
      </w:pPr>
    </w:p>
    <w:tbl>
      <w:tblPr>
        <w:tblW w:w="935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56"/>
        <w:gridCol w:w="3359"/>
        <w:gridCol w:w="3138"/>
      </w:tblGrid>
      <w:tr w:rsidR="004234B7" w:rsidRPr="00A362A0" w:rsidTr="004234B7">
        <w:trPr>
          <w:jc w:val="center"/>
        </w:trPr>
        <w:tc>
          <w:tcPr>
            <w:tcW w:w="9353" w:type="dxa"/>
            <w:gridSpan w:val="3"/>
          </w:tcPr>
          <w:p w:rsidR="004234B7" w:rsidRPr="00A362A0" w:rsidRDefault="004234B7" w:rsidP="004234B7">
            <w:pPr>
              <w:spacing w:before="0" w:after="0"/>
              <w:jc w:val="left"/>
              <w:rPr>
                <w:rFonts w:ascii="Century Gothic" w:hAnsi="Century Gothic" w:cs="Arial"/>
                <w:b/>
                <w:color w:val="000000"/>
                <w:sz w:val="22"/>
                <w:szCs w:val="22"/>
                <w:lang w:val="en-ZA"/>
              </w:rPr>
            </w:pPr>
            <w:r w:rsidRPr="00A362A0">
              <w:rPr>
                <w:rFonts w:ascii="Century Gothic" w:hAnsi="Century Gothic" w:cs="Arial"/>
                <w:b/>
                <w:color w:val="000000"/>
                <w:sz w:val="22"/>
                <w:szCs w:val="22"/>
                <w:lang w:val="en-ZA"/>
              </w:rPr>
              <w:t>GENERAL COMMENTS OF OBSERVER:</w:t>
            </w:r>
          </w:p>
          <w:p w:rsidR="004234B7" w:rsidRPr="00A362A0" w:rsidRDefault="004234B7" w:rsidP="004234B7">
            <w:pPr>
              <w:spacing w:before="0" w:after="0"/>
              <w:jc w:val="left"/>
              <w:rPr>
                <w:rFonts w:ascii="Century Gothic" w:hAnsi="Century Gothic" w:cs="Arial"/>
                <w:b/>
                <w:color w:val="000000"/>
                <w:sz w:val="22"/>
                <w:szCs w:val="22"/>
                <w:lang w:val="en-ZA"/>
              </w:rPr>
            </w:pPr>
          </w:p>
          <w:p w:rsidR="004234B7" w:rsidRPr="00A362A0" w:rsidRDefault="004234B7" w:rsidP="004234B7">
            <w:pPr>
              <w:spacing w:before="0" w:after="0"/>
              <w:jc w:val="left"/>
              <w:rPr>
                <w:rFonts w:ascii="Century Gothic" w:hAnsi="Century Gothic" w:cs="Arial"/>
                <w:b/>
                <w:color w:val="000000"/>
                <w:sz w:val="24"/>
                <w:lang w:val="en-ZA"/>
              </w:rPr>
            </w:pPr>
          </w:p>
          <w:p w:rsidR="004234B7" w:rsidRPr="00A362A0" w:rsidRDefault="004234B7" w:rsidP="004234B7">
            <w:pPr>
              <w:spacing w:before="0" w:after="0"/>
              <w:jc w:val="left"/>
              <w:rPr>
                <w:rFonts w:ascii="Century Gothic" w:hAnsi="Century Gothic" w:cs="Arial"/>
                <w:b/>
                <w:color w:val="000000"/>
                <w:sz w:val="24"/>
                <w:lang w:val="en-ZA"/>
              </w:rPr>
            </w:pPr>
          </w:p>
          <w:p w:rsidR="004234B7" w:rsidRPr="00A362A0" w:rsidRDefault="004234B7" w:rsidP="004234B7">
            <w:pPr>
              <w:spacing w:before="0" w:after="0"/>
              <w:jc w:val="left"/>
              <w:rPr>
                <w:rFonts w:ascii="Century Gothic" w:hAnsi="Century Gothic" w:cs="Arial"/>
                <w:b/>
                <w:color w:val="000000"/>
                <w:sz w:val="24"/>
                <w:lang w:val="en-ZA"/>
              </w:rPr>
            </w:pPr>
          </w:p>
          <w:p w:rsidR="004234B7" w:rsidRPr="00A362A0" w:rsidRDefault="004234B7" w:rsidP="004234B7">
            <w:pPr>
              <w:spacing w:before="0" w:after="0"/>
              <w:jc w:val="left"/>
              <w:rPr>
                <w:rFonts w:ascii="Century Gothic" w:hAnsi="Century Gothic" w:cs="Arial"/>
                <w:b/>
                <w:color w:val="000000"/>
                <w:sz w:val="24"/>
                <w:lang w:val="en-ZA"/>
              </w:rPr>
            </w:pPr>
          </w:p>
          <w:p w:rsidR="004234B7" w:rsidRPr="00A362A0" w:rsidRDefault="004234B7" w:rsidP="004234B7">
            <w:pPr>
              <w:spacing w:before="0" w:after="0"/>
              <w:jc w:val="left"/>
              <w:rPr>
                <w:rFonts w:ascii="Century Gothic" w:hAnsi="Century Gothic" w:cs="Arial"/>
                <w:b/>
                <w:color w:val="000000"/>
                <w:sz w:val="24"/>
                <w:lang w:val="en-ZA"/>
              </w:rPr>
            </w:pPr>
          </w:p>
          <w:p w:rsidR="004234B7" w:rsidRPr="00A362A0" w:rsidRDefault="004234B7" w:rsidP="004234B7">
            <w:pPr>
              <w:spacing w:before="0" w:after="0"/>
              <w:jc w:val="left"/>
              <w:rPr>
                <w:rFonts w:ascii="Century Gothic" w:hAnsi="Century Gothic" w:cs="Arial"/>
                <w:b/>
                <w:color w:val="000000"/>
                <w:sz w:val="24"/>
                <w:lang w:val="en-ZA"/>
              </w:rPr>
            </w:pPr>
          </w:p>
        </w:tc>
      </w:tr>
      <w:tr w:rsidR="004234B7" w:rsidRPr="00A362A0" w:rsidTr="004234B7">
        <w:trPr>
          <w:jc w:val="center"/>
        </w:trPr>
        <w:tc>
          <w:tcPr>
            <w:tcW w:w="2856" w:type="dxa"/>
          </w:tcPr>
          <w:p w:rsidR="004234B7" w:rsidRPr="00A362A0" w:rsidRDefault="004234B7" w:rsidP="004234B7">
            <w:pPr>
              <w:spacing w:before="0" w:after="0"/>
              <w:jc w:val="left"/>
              <w:rPr>
                <w:rFonts w:ascii="Century Gothic" w:hAnsi="Century Gothic" w:cs="Arial"/>
                <w:b/>
                <w:color w:val="000000"/>
                <w:sz w:val="24"/>
                <w:lang w:val="en-ZA"/>
              </w:rPr>
            </w:pPr>
            <w:r w:rsidRPr="00A362A0">
              <w:rPr>
                <w:rFonts w:ascii="Century Gothic" w:hAnsi="Century Gothic" w:cs="Arial"/>
                <w:b/>
                <w:color w:val="000000"/>
                <w:sz w:val="22"/>
                <w:szCs w:val="22"/>
                <w:lang w:val="en-ZA"/>
              </w:rPr>
              <w:t xml:space="preserve">Assessor Name </w:t>
            </w:r>
          </w:p>
          <w:p w:rsidR="004234B7" w:rsidRPr="00A362A0" w:rsidRDefault="004234B7" w:rsidP="004234B7">
            <w:pPr>
              <w:spacing w:before="0" w:after="0"/>
              <w:jc w:val="left"/>
              <w:rPr>
                <w:rFonts w:ascii="Century Gothic" w:hAnsi="Century Gothic" w:cs="Arial"/>
                <w:b/>
                <w:color w:val="000000"/>
                <w:sz w:val="24"/>
                <w:lang w:val="en-ZA"/>
              </w:rPr>
            </w:pPr>
          </w:p>
          <w:p w:rsidR="004234B7" w:rsidRPr="00A362A0" w:rsidRDefault="004234B7" w:rsidP="004234B7">
            <w:pPr>
              <w:spacing w:before="0" w:after="0"/>
              <w:jc w:val="left"/>
              <w:rPr>
                <w:rFonts w:ascii="Century Gothic" w:hAnsi="Century Gothic" w:cs="Arial"/>
                <w:b/>
                <w:color w:val="000000"/>
                <w:sz w:val="24"/>
                <w:lang w:val="en-ZA"/>
              </w:rPr>
            </w:pPr>
            <w:r w:rsidRPr="00A362A0">
              <w:rPr>
                <w:rFonts w:ascii="Century Gothic" w:hAnsi="Century Gothic" w:cs="Arial"/>
                <w:b/>
                <w:color w:val="000000"/>
                <w:sz w:val="22"/>
                <w:szCs w:val="22"/>
                <w:lang w:val="en-ZA"/>
              </w:rPr>
              <w:t>………………………………</w:t>
            </w:r>
          </w:p>
        </w:tc>
        <w:tc>
          <w:tcPr>
            <w:tcW w:w="3359" w:type="dxa"/>
          </w:tcPr>
          <w:p w:rsidR="004234B7" w:rsidRPr="00A362A0" w:rsidRDefault="004234B7" w:rsidP="004234B7">
            <w:pPr>
              <w:spacing w:before="0" w:after="0"/>
              <w:jc w:val="left"/>
              <w:rPr>
                <w:rFonts w:ascii="Century Gothic" w:hAnsi="Century Gothic" w:cs="Arial"/>
                <w:b/>
                <w:color w:val="000000"/>
                <w:sz w:val="24"/>
                <w:lang w:val="en-ZA"/>
              </w:rPr>
            </w:pPr>
            <w:r w:rsidRPr="00A362A0">
              <w:rPr>
                <w:rFonts w:ascii="Century Gothic" w:hAnsi="Century Gothic" w:cs="Arial"/>
                <w:b/>
                <w:color w:val="000000"/>
                <w:sz w:val="22"/>
                <w:szCs w:val="22"/>
                <w:lang w:val="en-ZA"/>
              </w:rPr>
              <w:t xml:space="preserve">Signature </w:t>
            </w:r>
          </w:p>
          <w:p w:rsidR="004234B7" w:rsidRPr="00A362A0" w:rsidRDefault="004234B7" w:rsidP="004234B7">
            <w:pPr>
              <w:spacing w:before="0" w:after="0"/>
              <w:jc w:val="left"/>
              <w:rPr>
                <w:rFonts w:ascii="Century Gothic" w:hAnsi="Century Gothic" w:cs="Arial"/>
                <w:b/>
                <w:color w:val="000000"/>
                <w:sz w:val="24"/>
                <w:lang w:val="en-ZA"/>
              </w:rPr>
            </w:pPr>
          </w:p>
          <w:p w:rsidR="004234B7" w:rsidRPr="00A362A0" w:rsidRDefault="004234B7" w:rsidP="004234B7">
            <w:pPr>
              <w:spacing w:before="0" w:after="0"/>
              <w:jc w:val="left"/>
              <w:rPr>
                <w:rFonts w:ascii="Century Gothic" w:hAnsi="Century Gothic" w:cs="Arial"/>
                <w:b/>
                <w:color w:val="000000"/>
                <w:sz w:val="24"/>
                <w:lang w:val="en-ZA"/>
              </w:rPr>
            </w:pPr>
            <w:r w:rsidRPr="00A362A0">
              <w:rPr>
                <w:rFonts w:ascii="Century Gothic" w:hAnsi="Century Gothic" w:cs="Arial"/>
                <w:b/>
                <w:color w:val="000000"/>
                <w:sz w:val="22"/>
                <w:szCs w:val="22"/>
                <w:lang w:val="en-ZA"/>
              </w:rPr>
              <w:t>…………………………………….</w:t>
            </w:r>
          </w:p>
        </w:tc>
        <w:tc>
          <w:tcPr>
            <w:tcW w:w="3138" w:type="dxa"/>
          </w:tcPr>
          <w:p w:rsidR="004234B7" w:rsidRPr="00A362A0" w:rsidRDefault="004234B7" w:rsidP="004234B7">
            <w:pPr>
              <w:spacing w:before="0" w:after="0"/>
              <w:jc w:val="left"/>
              <w:rPr>
                <w:rFonts w:ascii="Century Gothic" w:hAnsi="Century Gothic" w:cs="Arial"/>
                <w:b/>
                <w:color w:val="000000"/>
                <w:sz w:val="22"/>
                <w:szCs w:val="22"/>
                <w:lang w:val="en-ZA"/>
              </w:rPr>
            </w:pPr>
            <w:r w:rsidRPr="00A362A0">
              <w:rPr>
                <w:rFonts w:ascii="Century Gothic" w:hAnsi="Century Gothic" w:cs="Arial"/>
                <w:b/>
                <w:color w:val="000000"/>
                <w:sz w:val="22"/>
                <w:szCs w:val="22"/>
                <w:lang w:val="en-ZA"/>
              </w:rPr>
              <w:t>Date</w:t>
            </w:r>
          </w:p>
          <w:p w:rsidR="004234B7" w:rsidRPr="00A362A0" w:rsidRDefault="004234B7" w:rsidP="004234B7">
            <w:pPr>
              <w:spacing w:before="0" w:after="0"/>
              <w:jc w:val="left"/>
              <w:rPr>
                <w:rFonts w:ascii="Century Gothic" w:hAnsi="Century Gothic" w:cs="Arial"/>
                <w:b/>
                <w:color w:val="000000"/>
                <w:sz w:val="22"/>
                <w:szCs w:val="22"/>
                <w:lang w:val="en-ZA"/>
              </w:rPr>
            </w:pPr>
          </w:p>
          <w:p w:rsidR="004234B7" w:rsidRPr="00A362A0" w:rsidRDefault="004234B7" w:rsidP="004234B7">
            <w:pPr>
              <w:spacing w:before="0" w:after="0"/>
              <w:jc w:val="left"/>
              <w:rPr>
                <w:rFonts w:ascii="Century Gothic" w:hAnsi="Century Gothic" w:cs="Arial"/>
                <w:b/>
                <w:color w:val="000000"/>
                <w:sz w:val="24"/>
                <w:lang w:val="en-ZA"/>
              </w:rPr>
            </w:pPr>
            <w:r w:rsidRPr="00A362A0">
              <w:rPr>
                <w:rFonts w:ascii="Century Gothic" w:hAnsi="Century Gothic" w:cs="Arial"/>
                <w:b/>
                <w:color w:val="000000"/>
                <w:sz w:val="22"/>
                <w:szCs w:val="22"/>
                <w:lang w:val="en-ZA"/>
              </w:rPr>
              <w:t>………………………………….</w:t>
            </w:r>
          </w:p>
        </w:tc>
      </w:tr>
    </w:tbl>
    <w:p w:rsidR="004234B7" w:rsidRDefault="004234B7" w:rsidP="004234B7">
      <w:pPr>
        <w:rPr>
          <w:rFonts w:ascii="Century Gothic" w:hAnsi="Century Gothic"/>
          <w:lang w:val="en-ZA"/>
        </w:rPr>
      </w:pPr>
    </w:p>
    <w:p w:rsidR="004234B7" w:rsidRDefault="004234B7" w:rsidP="004234B7">
      <w:pPr>
        <w:spacing w:before="0" w:after="160" w:line="259" w:lineRule="auto"/>
        <w:jc w:val="left"/>
        <w:rPr>
          <w:rFonts w:ascii="Century Gothic" w:hAnsi="Century Gothic"/>
          <w:lang w:val="en-ZA"/>
        </w:rPr>
      </w:pPr>
    </w:p>
    <w:p w:rsidR="004234B7" w:rsidRDefault="004234B7">
      <w:pPr>
        <w:spacing w:before="0" w:after="160" w:line="259" w:lineRule="auto"/>
        <w:jc w:val="left"/>
        <w:rPr>
          <w:rFonts w:ascii="Century Gothic" w:hAnsi="Century Gothic"/>
          <w:lang w:val="en-ZA"/>
        </w:rPr>
      </w:pPr>
      <w:r>
        <w:rPr>
          <w:rFonts w:ascii="Century Gothic" w:hAnsi="Century Gothic"/>
          <w:lang w:val="en-ZA"/>
        </w:rPr>
        <w:br w:type="page"/>
      </w:r>
    </w:p>
    <w:p w:rsidR="004234B7" w:rsidRDefault="0089128B" w:rsidP="004234B7">
      <w:pPr>
        <w:rPr>
          <w:rFonts w:ascii="Century Gothic" w:hAnsi="Century Gothic"/>
          <w:b/>
          <w:sz w:val="36"/>
          <w:szCs w:val="28"/>
          <w:lang w:val="en-ZA"/>
        </w:rPr>
      </w:pPr>
      <w:r w:rsidRPr="0089128B">
        <w:rPr>
          <w:rFonts w:ascii="Century Gothic" w:hAnsi="Century Gothic"/>
          <w:b/>
          <w:sz w:val="36"/>
          <w:szCs w:val="28"/>
          <w:lang w:val="en-ZA"/>
        </w:rPr>
        <w:lastRenderedPageBreak/>
        <w:t>PM-02-PS06: Determine the consumables required for cover fitting</w:t>
      </w:r>
    </w:p>
    <w:p w:rsidR="0089128B" w:rsidRPr="00A362A0" w:rsidRDefault="0089128B" w:rsidP="004234B7">
      <w:pPr>
        <w:rPr>
          <w:rFonts w:ascii="Century Gothic" w:hAnsi="Century Gothic"/>
          <w:lang w:val="en-ZA"/>
        </w:rPr>
      </w:pPr>
    </w:p>
    <w:p w:rsidR="004234B7" w:rsidRPr="00894BC0" w:rsidRDefault="004234B7" w:rsidP="004234B7">
      <w:pPr>
        <w:rPr>
          <w:rFonts w:ascii="Century Gothic" w:hAnsi="Century Gothic"/>
          <w:b/>
          <w:sz w:val="22"/>
          <w:szCs w:val="22"/>
          <w:lang w:val="en-ZA"/>
        </w:rPr>
      </w:pPr>
      <w:r w:rsidRPr="00894BC0">
        <w:rPr>
          <w:rFonts w:ascii="Century Gothic" w:hAnsi="Century Gothic"/>
          <w:b/>
          <w:sz w:val="22"/>
          <w:szCs w:val="22"/>
          <w:lang w:val="en-ZA"/>
        </w:rPr>
        <w:t>Scope of Practical Skill</w:t>
      </w:r>
    </w:p>
    <w:p w:rsidR="004234B7" w:rsidRPr="002E71DC" w:rsidRDefault="004234B7" w:rsidP="004234B7">
      <w:pPr>
        <w:rPr>
          <w:rFonts w:ascii="Century Gothic" w:hAnsi="Century Gothic"/>
          <w:sz w:val="22"/>
          <w:szCs w:val="22"/>
          <w:lang w:val="en-ZA"/>
        </w:rPr>
      </w:pPr>
      <w:r w:rsidRPr="000F317D">
        <w:rPr>
          <w:rFonts w:ascii="Century Gothic" w:hAnsi="Century Gothic"/>
          <w:sz w:val="22"/>
          <w:szCs w:val="22"/>
          <w:lang w:val="en-ZA"/>
        </w:rPr>
        <w:t>Given a range of specifications including technical drawings, written instructions, a range of samples and prototypes of upholstered furniture, prepared furniture frames including dining room seats, arm chairs, sofas, corner units, ottomans and foot stools, and prepared covers for the frames, the learner must be able to:</w:t>
      </w:r>
    </w:p>
    <w:p w:rsidR="004234B7" w:rsidRPr="0089128B" w:rsidRDefault="0089128B" w:rsidP="0089128B">
      <w:pPr>
        <w:pStyle w:val="ListParagraph"/>
        <w:numPr>
          <w:ilvl w:val="0"/>
          <w:numId w:val="19"/>
        </w:numPr>
        <w:rPr>
          <w:rFonts w:ascii="Century Gothic" w:hAnsi="Century Gothic"/>
          <w:b/>
          <w:sz w:val="22"/>
          <w:szCs w:val="22"/>
          <w:lang w:val="en-ZA"/>
        </w:rPr>
      </w:pPr>
      <w:r w:rsidRPr="0089128B">
        <w:rPr>
          <w:rFonts w:ascii="Century Gothic" w:hAnsi="Century Gothic"/>
          <w:sz w:val="22"/>
          <w:szCs w:val="22"/>
          <w:lang w:val="en-ZA"/>
        </w:rPr>
        <w:t>PA0601 Interpret specifications and identify the quantity, type and dimensions of consumables including staples, blind stitching needles, twine, thread, tacks and cardboard and metal tack strips</w:t>
      </w:r>
    </w:p>
    <w:p w:rsidR="0089128B" w:rsidRDefault="0089128B" w:rsidP="004234B7">
      <w:pPr>
        <w:rPr>
          <w:rFonts w:ascii="Century Gothic" w:hAnsi="Century Gothic"/>
          <w:b/>
          <w:sz w:val="22"/>
          <w:szCs w:val="22"/>
          <w:lang w:val="en-ZA"/>
        </w:rPr>
      </w:pPr>
    </w:p>
    <w:p w:rsidR="004234B7" w:rsidRPr="0086502B" w:rsidRDefault="004234B7" w:rsidP="004234B7">
      <w:pPr>
        <w:rPr>
          <w:rFonts w:ascii="Century Gothic" w:hAnsi="Century Gothic"/>
          <w:sz w:val="22"/>
          <w:szCs w:val="22"/>
          <w:lang w:val="en-ZA"/>
        </w:rPr>
      </w:pPr>
      <w:r w:rsidRPr="0086502B">
        <w:rPr>
          <w:rFonts w:ascii="Century Gothic" w:hAnsi="Century Gothic"/>
          <w:b/>
          <w:sz w:val="22"/>
          <w:szCs w:val="22"/>
          <w:lang w:val="en-ZA"/>
        </w:rPr>
        <w:t>Applied Knowledge</w:t>
      </w:r>
    </w:p>
    <w:p w:rsidR="0089128B" w:rsidRPr="0089128B" w:rsidRDefault="0089128B" w:rsidP="0089128B">
      <w:pPr>
        <w:pStyle w:val="ListParagraph"/>
        <w:numPr>
          <w:ilvl w:val="0"/>
          <w:numId w:val="19"/>
        </w:numPr>
        <w:rPr>
          <w:rFonts w:ascii="Century Gothic" w:hAnsi="Century Gothic"/>
          <w:sz w:val="22"/>
          <w:szCs w:val="22"/>
          <w:lang w:val="en-ZA"/>
        </w:rPr>
      </w:pPr>
      <w:r w:rsidRPr="0089128B">
        <w:rPr>
          <w:rFonts w:ascii="Century Gothic" w:hAnsi="Century Gothic"/>
          <w:sz w:val="22"/>
          <w:szCs w:val="22"/>
          <w:lang w:val="en-ZA"/>
        </w:rPr>
        <w:t>AK0601 Numeracy and measuring skills</w:t>
      </w:r>
    </w:p>
    <w:p w:rsidR="004234B7" w:rsidRPr="0089128B" w:rsidRDefault="0089128B" w:rsidP="0089128B">
      <w:pPr>
        <w:pStyle w:val="ListParagraph"/>
        <w:numPr>
          <w:ilvl w:val="0"/>
          <w:numId w:val="19"/>
        </w:numPr>
        <w:rPr>
          <w:rFonts w:ascii="Century Gothic" w:hAnsi="Century Gothic"/>
          <w:sz w:val="22"/>
          <w:szCs w:val="22"/>
          <w:lang w:val="en-ZA"/>
        </w:rPr>
      </w:pPr>
      <w:r w:rsidRPr="0089128B">
        <w:rPr>
          <w:rFonts w:ascii="Century Gothic" w:hAnsi="Century Gothic"/>
          <w:sz w:val="22"/>
          <w:szCs w:val="22"/>
          <w:lang w:val="en-ZA"/>
        </w:rPr>
        <w:t>AK0602 Consumable selection and fault and defect identification</w:t>
      </w:r>
    </w:p>
    <w:p w:rsidR="0089128B" w:rsidRDefault="0089128B" w:rsidP="004234B7">
      <w:pPr>
        <w:rPr>
          <w:rFonts w:ascii="Century Gothic" w:hAnsi="Century Gothic"/>
          <w:b/>
          <w:sz w:val="22"/>
          <w:szCs w:val="22"/>
          <w:lang w:val="en-ZA"/>
        </w:rPr>
      </w:pPr>
    </w:p>
    <w:p w:rsidR="004234B7" w:rsidRDefault="004234B7" w:rsidP="004234B7">
      <w:pPr>
        <w:rPr>
          <w:rFonts w:ascii="Century Gothic" w:hAnsi="Century Gothic"/>
          <w:b/>
          <w:sz w:val="22"/>
          <w:szCs w:val="22"/>
          <w:lang w:val="en-ZA"/>
        </w:rPr>
      </w:pPr>
      <w:r w:rsidRPr="0086502B">
        <w:rPr>
          <w:rFonts w:ascii="Century Gothic" w:hAnsi="Century Gothic"/>
          <w:b/>
          <w:sz w:val="22"/>
          <w:szCs w:val="22"/>
          <w:lang w:val="en-ZA"/>
        </w:rPr>
        <w:t>Internal Assessment Criteria</w:t>
      </w:r>
    </w:p>
    <w:p w:rsidR="004234B7" w:rsidRDefault="004234B7" w:rsidP="004234B7">
      <w:pPr>
        <w:rPr>
          <w:rFonts w:ascii="Century Gothic" w:hAnsi="Century Gothic"/>
          <w:b/>
          <w:sz w:val="22"/>
          <w:szCs w:val="22"/>
          <w:lang w:val="en-ZA"/>
        </w:rPr>
      </w:pPr>
    </w:p>
    <w:p w:rsidR="0089128B" w:rsidRPr="0089128B" w:rsidRDefault="0089128B" w:rsidP="0089128B">
      <w:pPr>
        <w:pStyle w:val="ListParagraph"/>
        <w:numPr>
          <w:ilvl w:val="0"/>
          <w:numId w:val="6"/>
        </w:numPr>
        <w:spacing w:before="0" w:after="160" w:line="259" w:lineRule="auto"/>
        <w:jc w:val="left"/>
        <w:rPr>
          <w:rFonts w:ascii="Century Gothic" w:hAnsi="Century Gothic"/>
          <w:sz w:val="22"/>
          <w:lang w:val="en-ZA"/>
        </w:rPr>
      </w:pPr>
      <w:r w:rsidRPr="0089128B">
        <w:rPr>
          <w:rFonts w:ascii="Century Gothic" w:hAnsi="Century Gothic"/>
          <w:sz w:val="22"/>
          <w:szCs w:val="22"/>
          <w:lang w:val="en-ZA"/>
        </w:rPr>
        <w:t>IAC0601 All required consumables are fit for purpose</w:t>
      </w:r>
    </w:p>
    <w:p w:rsidR="00D726A6" w:rsidRDefault="0089128B" w:rsidP="00D726A6">
      <w:pPr>
        <w:pStyle w:val="ListParagraph"/>
        <w:numPr>
          <w:ilvl w:val="0"/>
          <w:numId w:val="6"/>
        </w:numPr>
        <w:spacing w:before="0" w:after="160" w:line="259" w:lineRule="auto"/>
        <w:jc w:val="left"/>
        <w:rPr>
          <w:rFonts w:ascii="Century Gothic" w:hAnsi="Century Gothic"/>
          <w:sz w:val="22"/>
          <w:lang w:val="en-ZA"/>
        </w:rPr>
      </w:pPr>
      <w:r w:rsidRPr="0089128B">
        <w:rPr>
          <w:rFonts w:ascii="Century Gothic" w:hAnsi="Century Gothic"/>
          <w:sz w:val="22"/>
          <w:lang w:val="en-ZA"/>
        </w:rPr>
        <w:t>IAC0602 All required consumables available</w:t>
      </w:r>
    </w:p>
    <w:p w:rsidR="00D726A6" w:rsidRDefault="00D726A6" w:rsidP="00D726A6">
      <w:pPr>
        <w:spacing w:before="0" w:after="160" w:line="259" w:lineRule="auto"/>
        <w:jc w:val="left"/>
        <w:rPr>
          <w:rFonts w:ascii="Century Gothic" w:hAnsi="Century Gothic"/>
          <w:sz w:val="22"/>
          <w:lang w:val="en-ZA"/>
        </w:rPr>
      </w:pPr>
    </w:p>
    <w:p w:rsidR="00D726A6" w:rsidRDefault="00D726A6">
      <w:pPr>
        <w:spacing w:before="0" w:after="160" w:line="259" w:lineRule="auto"/>
        <w:jc w:val="left"/>
        <w:rPr>
          <w:rFonts w:ascii="Century Gothic" w:hAnsi="Century Gothic"/>
          <w:sz w:val="22"/>
          <w:lang w:val="en-ZA"/>
        </w:rPr>
      </w:pPr>
      <w:r>
        <w:rPr>
          <w:rFonts w:ascii="Century Gothic" w:hAnsi="Century Gothic"/>
          <w:sz w:val="22"/>
          <w:lang w:val="en-ZA"/>
        </w:rPr>
        <w:br w:type="page"/>
      </w:r>
    </w:p>
    <w:p w:rsidR="00D726A6" w:rsidRPr="004951F1" w:rsidRDefault="00D726A6" w:rsidP="00D726A6">
      <w:r w:rsidRPr="004951F1">
        <w:lastRenderedPageBreak/>
        <w:t>Introduction to PM-02-PS06: Determine the Consumables Required for Cover Fitting</w:t>
      </w:r>
    </w:p>
    <w:p w:rsidR="00D726A6" w:rsidRPr="004951F1" w:rsidRDefault="00D726A6" w:rsidP="00D726A6"/>
    <w:p w:rsidR="00D726A6" w:rsidRPr="004951F1" w:rsidRDefault="00D726A6" w:rsidP="00D726A6">
      <w:r w:rsidRPr="004951F1">
        <w:t xml:space="preserve"> Scope of Practical Skill</w:t>
      </w:r>
    </w:p>
    <w:p w:rsidR="00D726A6" w:rsidRPr="004951F1" w:rsidRDefault="00D726A6" w:rsidP="00D726A6"/>
    <w:p w:rsidR="00D726A6" w:rsidRPr="004951F1" w:rsidRDefault="00D726A6" w:rsidP="00D726A6">
      <w:r w:rsidRPr="004951F1">
        <w:t>In the precise world of upholstery, every detail matters—from the larger components like fabric and frame to the smallest consumables that hold everything together. PM-02-PS06 is meticulously designed to equip learners with the necessary skills to accurately determine the consumables required for cover fitting, a crucial aspect that ensures the durability and quality of upholstered furniture.</w:t>
      </w:r>
    </w:p>
    <w:p w:rsidR="00D726A6" w:rsidRPr="004951F1" w:rsidRDefault="00D726A6" w:rsidP="00D726A6"/>
    <w:p w:rsidR="00D726A6" w:rsidRPr="004951F1" w:rsidRDefault="00D726A6" w:rsidP="00D726A6">
      <w:r w:rsidRPr="004951F1">
        <w:t>Consumables in upholstery include a variety of small but essential items such as staples, blind stitching needles, twine, thread, tacks, and both cardboard and metal tack strips. These items, while often overlooked, play pivotal roles in the assembly and finishing of upholstered furniture, affecting everything from structural integrity to aesthetic detail.</w:t>
      </w:r>
    </w:p>
    <w:p w:rsidR="00D726A6" w:rsidRPr="004951F1" w:rsidRDefault="00D726A6" w:rsidP="00D726A6"/>
    <w:p w:rsidR="00D726A6" w:rsidRPr="004951F1" w:rsidRDefault="00D726A6" w:rsidP="00D726A6">
      <w:r w:rsidRPr="004951F1">
        <w:t xml:space="preserve"> Learning Objectives</w:t>
      </w:r>
    </w:p>
    <w:p w:rsidR="00D726A6" w:rsidRPr="004951F1" w:rsidRDefault="00D726A6" w:rsidP="00D726A6"/>
    <w:p w:rsidR="00D726A6" w:rsidRPr="004951F1" w:rsidRDefault="00D726A6" w:rsidP="00D726A6">
      <w:r w:rsidRPr="004951F1">
        <w:t>Through comprehensive instruction and hands-on practice, learners will:</w:t>
      </w:r>
    </w:p>
    <w:p w:rsidR="00D726A6" w:rsidRPr="004951F1" w:rsidRDefault="00D726A6" w:rsidP="00D726A6"/>
    <w:p w:rsidR="00D726A6" w:rsidRPr="004951F1" w:rsidRDefault="00D726A6" w:rsidP="00D726A6">
      <w:r w:rsidRPr="004951F1">
        <w:t>- PA0601: Interpret Specifications and Identify Consumables</w:t>
      </w:r>
    </w:p>
    <w:p w:rsidR="00D726A6" w:rsidRPr="004951F1" w:rsidRDefault="00D726A6" w:rsidP="00D726A6">
      <w:r w:rsidRPr="004951F1">
        <w:t xml:space="preserve">  - Learners will develop the ability to read and understand detailed specifications that list the required consumables for various upholstery projects. They will learn to identify the type, quantity, and dimensions of each consumable needed, ensuring that all materials used in the upholstery process meet the exact requirements for quality and functionality.</w:t>
      </w:r>
    </w:p>
    <w:p w:rsidR="00D726A6" w:rsidRPr="004951F1" w:rsidRDefault="00D726A6" w:rsidP="00D726A6"/>
    <w:p w:rsidR="00D726A6" w:rsidRPr="004951F1" w:rsidRDefault="00D726A6" w:rsidP="00D726A6">
      <w:r w:rsidRPr="004951F1">
        <w:t>This module involves detailed theoretical learning complemented by practical exercises. Learners will engage with real project specifications and materials, practicing the identification and selection of the correct consumables for different types of furniture. This training will not only enhance their technical skills but also their understanding of how consumables contribute to the overall construction and finishing of upholstered furniture.</w:t>
      </w:r>
    </w:p>
    <w:p w:rsidR="00D726A6" w:rsidRPr="004951F1" w:rsidRDefault="00D726A6" w:rsidP="00D726A6"/>
    <w:p w:rsidR="00D726A6" w:rsidRPr="004951F1" w:rsidRDefault="00D726A6" w:rsidP="00D726A6">
      <w:r w:rsidRPr="004951F1">
        <w:t xml:space="preserve"> Practical Implementation</w:t>
      </w:r>
    </w:p>
    <w:p w:rsidR="00D726A6" w:rsidRPr="004951F1" w:rsidRDefault="00D726A6" w:rsidP="00D726A6"/>
    <w:p w:rsidR="00D726A6" w:rsidRPr="004951F1" w:rsidRDefault="00D726A6" w:rsidP="00D726A6">
      <w:r w:rsidRPr="004951F1">
        <w:t>Learners will be provided with specifications, technical drawings, and samples that they will use to identify and select the appropriate consumables for various upholstery projects. This approach ensures a deep understanding of the importance of each type of consumable and how to choose the right items based on specific project needs.</w:t>
      </w:r>
    </w:p>
    <w:p w:rsidR="00D726A6" w:rsidRPr="004951F1" w:rsidRDefault="00D726A6" w:rsidP="00D726A6"/>
    <w:p w:rsidR="00D726A6" w:rsidRPr="004951F1" w:rsidRDefault="00D726A6" w:rsidP="00D726A6">
      <w:r w:rsidRPr="004951F1">
        <w:t xml:space="preserve">The mastery of determining the right consumables for upholstery is essential for any professional in the field, ensuring that the finished products are not only beautiful and </w:t>
      </w:r>
      <w:r w:rsidRPr="004951F1">
        <w:lastRenderedPageBreak/>
        <w:t>comfortable but also constructed to last. This module prepares learners to meet these high industry standards in their future upholstery projects.</w:t>
      </w:r>
    </w:p>
    <w:p w:rsidR="00D726A6" w:rsidRPr="004951F1" w:rsidRDefault="00D726A6" w:rsidP="00D726A6">
      <w:r w:rsidRPr="004951F1">
        <w:br w:type="page"/>
      </w:r>
    </w:p>
    <w:p w:rsidR="00D726A6" w:rsidRPr="004951F1" w:rsidRDefault="00D726A6" w:rsidP="00D726A6">
      <w:r w:rsidRPr="004951F1">
        <w:lastRenderedPageBreak/>
        <w:t xml:space="preserve"> Practical Application Learning Content for PA0601: Interpret Specifications and Identify the Quantity, Type, and Dimensions of Consumables</w:t>
      </w:r>
    </w:p>
    <w:p w:rsidR="00D726A6" w:rsidRPr="004951F1" w:rsidRDefault="00D726A6" w:rsidP="00D726A6"/>
    <w:p w:rsidR="00D726A6" w:rsidRPr="004951F1" w:rsidRDefault="00D726A6" w:rsidP="00D726A6">
      <w:r w:rsidRPr="004951F1">
        <w:t>For upholstery professionals, the ability to accurately interpret specifications and identify the necessary consumables for a project is crucial. This module provides detailed practical learning content with examples to help learners effectively manage and apply their knowledge of consumables, which are essential for ensuring the structural integrity and aesthetic quality of upholstered furniture.</w:t>
      </w:r>
    </w:p>
    <w:p w:rsidR="00D726A6" w:rsidRPr="004951F1" w:rsidRDefault="00D726A6" w:rsidP="00D726A6"/>
    <w:p w:rsidR="00D726A6" w:rsidRPr="004951F1" w:rsidRDefault="00D726A6" w:rsidP="00D726A6">
      <w:r w:rsidRPr="004951F1">
        <w:t xml:space="preserve"> 1. Overview of Common Upholstery Consumables</w:t>
      </w:r>
    </w:p>
    <w:p w:rsidR="00D726A6" w:rsidRPr="004951F1" w:rsidRDefault="00D726A6" w:rsidP="00D726A6"/>
    <w:p w:rsidR="00D726A6" w:rsidRPr="004951F1" w:rsidRDefault="00D726A6" w:rsidP="00D726A6">
      <w:r w:rsidRPr="004951F1">
        <w:t>Understanding each type of consumable and its application is the first step in effective project management:</w:t>
      </w:r>
    </w:p>
    <w:p w:rsidR="00D726A6" w:rsidRPr="004951F1" w:rsidRDefault="00D726A6" w:rsidP="00D726A6"/>
    <w:p w:rsidR="00D726A6" w:rsidRPr="004951F1" w:rsidRDefault="00D726A6" w:rsidP="00D726A6">
      <w:r w:rsidRPr="004951F1">
        <w:t>- Staples: Used for attaching fabric to furniture frames. Specifications may detail staple sise and type, which vary depending on the thickness of the material and the hardness of the frame.</w:t>
      </w:r>
    </w:p>
    <w:p w:rsidR="00D726A6" w:rsidRPr="004951F1" w:rsidRDefault="00D726A6" w:rsidP="00D726A6"/>
    <w:p w:rsidR="00D726A6" w:rsidRPr="004951F1" w:rsidRDefault="00D726A6" w:rsidP="00D726A6">
      <w:r w:rsidRPr="004951F1">
        <w:t>- Blind Stitching Needles: Essential for creating hidden seams in upholstery. The specifications might list different sises or types of needles required based on the thickness and type of fabric.</w:t>
      </w:r>
    </w:p>
    <w:p w:rsidR="00D726A6" w:rsidRPr="004951F1" w:rsidRDefault="00D726A6" w:rsidP="00D726A6"/>
    <w:p w:rsidR="00D726A6" w:rsidRPr="004951F1" w:rsidRDefault="00D726A6" w:rsidP="00D726A6">
      <w:r w:rsidRPr="004951F1">
        <w:t>- Twine: Often used for tying springs or securing structural components internally. The strength and thickness required will be specified based on the load-bearing needs of the furniture.</w:t>
      </w:r>
    </w:p>
    <w:p w:rsidR="00D726A6" w:rsidRPr="004951F1" w:rsidRDefault="00D726A6" w:rsidP="00D726A6"/>
    <w:p w:rsidR="00D726A6" w:rsidRPr="004951F1" w:rsidRDefault="00D726A6" w:rsidP="00D726A6">
      <w:r w:rsidRPr="004951F1">
        <w:t>- Thread: Threads can vary widely in material and thickness. Specifications will often include the type of thread (e.g., nylon, polyester) and the weight or gauge suitable for the fabric and the stress points of the furniture.</w:t>
      </w:r>
    </w:p>
    <w:p w:rsidR="00D726A6" w:rsidRPr="004951F1" w:rsidRDefault="00D726A6" w:rsidP="00D726A6"/>
    <w:p w:rsidR="00D726A6" w:rsidRPr="004951F1" w:rsidRDefault="00D726A6" w:rsidP="00D726A6">
      <w:r w:rsidRPr="004951F1">
        <w:t>- Tacks: Used for traditional upholstery methods where staples are not suitable. Specifications should indicate sise and material, which affect the tack's durability and appearance.</w:t>
      </w:r>
    </w:p>
    <w:p w:rsidR="00D726A6" w:rsidRPr="004951F1" w:rsidRDefault="00D726A6" w:rsidP="00D726A6"/>
    <w:p w:rsidR="00D726A6" w:rsidRPr="004951F1" w:rsidRDefault="00D726A6" w:rsidP="00D726A6">
      <w:r w:rsidRPr="004951F1">
        <w:t>- Cardboard and Metal Tack Strips: Used to create clean lines and secure fabric edges. The specifications should detail the dimensions and types of strips needed for different parts of the furniture.</w:t>
      </w:r>
    </w:p>
    <w:p w:rsidR="00D726A6" w:rsidRPr="004951F1" w:rsidRDefault="00D726A6" w:rsidP="00D726A6"/>
    <w:p w:rsidR="00D726A6" w:rsidRPr="004951F1" w:rsidRDefault="00D726A6" w:rsidP="00D726A6">
      <w:r w:rsidRPr="004951F1">
        <w:t xml:space="preserve"> 2. Practical Exercises</w:t>
      </w:r>
    </w:p>
    <w:p w:rsidR="00D726A6" w:rsidRPr="004951F1" w:rsidRDefault="00D726A6" w:rsidP="00D726A6"/>
    <w:p w:rsidR="00D726A6" w:rsidRPr="004951F1" w:rsidRDefault="00D726A6" w:rsidP="00D726A6">
      <w:r w:rsidRPr="004951F1">
        <w:t>Exercise 1: Specification Decoding</w:t>
      </w:r>
    </w:p>
    <w:p w:rsidR="00D726A6" w:rsidRPr="004951F1" w:rsidRDefault="00D726A6" w:rsidP="00D726A6">
      <w:r w:rsidRPr="004951F1">
        <w:lastRenderedPageBreak/>
        <w:t>- Task: Learners are given a set of specifications for an upholstery project. They must identify and list all required consumables, noting the specified types, quantities, and dimensions.</w:t>
      </w:r>
    </w:p>
    <w:p w:rsidR="00D726A6" w:rsidRPr="004951F1" w:rsidRDefault="00D726A6" w:rsidP="00D726A6">
      <w:r w:rsidRPr="004951F1">
        <w:t>- Objective: To enhance skills in analysing and extracting detailed information from technical documents.</w:t>
      </w:r>
    </w:p>
    <w:p w:rsidR="00D726A6" w:rsidRPr="004951F1" w:rsidRDefault="00D726A6" w:rsidP="00D726A6">
      <w:r w:rsidRPr="004951F1">
        <w:t>- Example: Specifications for reupholstering a vintage sofa might list specific sises of staples for hardwood frames, the gauge of twine for tying springs, and types of metal tack strips for armrests.</w:t>
      </w:r>
    </w:p>
    <w:p w:rsidR="00D726A6" w:rsidRPr="004951F1" w:rsidRDefault="00D726A6" w:rsidP="00D726A6"/>
    <w:p w:rsidR="00D726A6" w:rsidRPr="004951F1" w:rsidRDefault="00D726A6" w:rsidP="00D726A6">
      <w:r w:rsidRPr="004951F1">
        <w:t>Exercise 2: Consumable Selection Simulation</w:t>
      </w:r>
    </w:p>
    <w:p w:rsidR="00D726A6" w:rsidRPr="004951F1" w:rsidRDefault="00D726A6" w:rsidP="00D726A6">
      <w:r w:rsidRPr="004951F1">
        <w:t>- Task: Using a simulated inventory, learners select consumables needed for a specified project. They must ensure their choices match the specifications in type, sise, and quantity.</w:t>
      </w:r>
    </w:p>
    <w:p w:rsidR="00D726A6" w:rsidRPr="004951F1" w:rsidRDefault="00D726A6" w:rsidP="00D726A6">
      <w:r w:rsidRPr="004951F1">
        <w:t>- Objective: To practice applying specification data in selecting appropriate consumables for various tasks.</w:t>
      </w:r>
    </w:p>
    <w:p w:rsidR="00D726A6" w:rsidRPr="004951F1" w:rsidRDefault="00D726A6" w:rsidP="00D726A6">
      <w:r w:rsidRPr="004951F1">
        <w:t>- Example: Given a project to upholster a set of dining chairs, learners choose the correct type and sise of thread for sewing cushion covers and select the appropriate length and gauge of staples for securing the fabric.</w:t>
      </w:r>
    </w:p>
    <w:p w:rsidR="00D726A6" w:rsidRPr="004951F1" w:rsidRDefault="00D726A6" w:rsidP="00D726A6"/>
    <w:p w:rsidR="00D726A6" w:rsidRPr="004951F1" w:rsidRDefault="00D726A6" w:rsidP="00D726A6">
      <w:r w:rsidRPr="004951F1">
        <w:t xml:space="preserve"> 3. Real-World Application</w:t>
      </w:r>
    </w:p>
    <w:p w:rsidR="00D726A6" w:rsidRPr="004951F1" w:rsidRDefault="00D726A6" w:rsidP="00D726A6"/>
    <w:p w:rsidR="00D726A6" w:rsidRPr="004951F1" w:rsidRDefault="00D726A6" w:rsidP="00D726A6">
      <w:r w:rsidRPr="004951F1">
        <w:t>Material Management Workshop: Conduct a workshop with a local upholstery shop focusing on how to manage and select consumables inventory. Include a demonstration of various techniques for using these materials in upholstery.</w:t>
      </w:r>
    </w:p>
    <w:p w:rsidR="00D726A6" w:rsidRPr="004951F1" w:rsidRDefault="00D726A6" w:rsidP="00D726A6"/>
    <w:p w:rsidR="00D726A6" w:rsidRPr="004951F1" w:rsidRDefault="00D726A6" w:rsidP="00D726A6">
      <w:r w:rsidRPr="004951F1">
        <w:t>Project-Based Learning: Learners undertake a project to upholster a piece of furniture, from reading the specifications to selecting and applying the correct consumables. They must document their process, highlighting how each choice was made in accordance with the specifications.</w:t>
      </w:r>
    </w:p>
    <w:p w:rsidR="00D726A6" w:rsidRPr="004951F1" w:rsidRDefault="00D726A6" w:rsidP="00D726A6"/>
    <w:p w:rsidR="00D726A6" w:rsidRPr="004951F1" w:rsidRDefault="00D726A6" w:rsidP="00D726A6">
      <w:r w:rsidRPr="004951F1">
        <w:t xml:space="preserve"> 4. Evaluation and Feedback</w:t>
      </w:r>
    </w:p>
    <w:p w:rsidR="00D726A6" w:rsidRPr="004951F1" w:rsidRDefault="00D726A6" w:rsidP="00D726A6"/>
    <w:p w:rsidR="00D726A6" w:rsidRPr="004951F1" w:rsidRDefault="00D726A6" w:rsidP="00D726A6">
      <w:r w:rsidRPr="004951F1">
        <w:t>Rubric for Exercises:</w:t>
      </w:r>
    </w:p>
    <w:p w:rsidR="00D726A6" w:rsidRPr="004951F1" w:rsidRDefault="00D726A6" w:rsidP="00D726A6">
      <w:r w:rsidRPr="004951F1">
        <w:t>- Accuracy in Decoding Specifications: Precision in interpreting specifications and correctly identifying needed consumables.</w:t>
      </w:r>
    </w:p>
    <w:p w:rsidR="00D726A6" w:rsidRPr="004951F1" w:rsidRDefault="00D726A6" w:rsidP="00D726A6">
      <w:r w:rsidRPr="004951F1">
        <w:t>- Effectiveness in Material Selection: Suitability of selected consumables for the project, based on compliance with the specifications.</w:t>
      </w:r>
    </w:p>
    <w:p w:rsidR="00D726A6" w:rsidRPr="004951F1" w:rsidRDefault="00D726A6" w:rsidP="00D726A6">
      <w:r w:rsidRPr="004951F1">
        <w:t>- Application in Practical Project: Quality of execution in the project-based learning activity, including how effectively the consumables were used.</w:t>
      </w:r>
    </w:p>
    <w:p w:rsidR="00D726A6" w:rsidRPr="004951F1" w:rsidRDefault="00D726A6" w:rsidP="00D726A6"/>
    <w:p w:rsidR="00D726A6" w:rsidRPr="004951F1" w:rsidRDefault="00D726A6" w:rsidP="00D726A6">
      <w:r w:rsidRPr="004951F1">
        <w:t xml:space="preserve">Through these educational activities, learners will develop a comprehensive understanding of how to interpret specifications for upholstery consumables and apply this knowledge to ensure </w:t>
      </w:r>
      <w:r w:rsidRPr="004951F1">
        <w:lastRenderedPageBreak/>
        <w:t>high-quality outcomes in their projects. This expertise is crucial for maintaining standards of durability and aesthetics in professional upholstery work.</w:t>
      </w:r>
    </w:p>
    <w:p w:rsidR="00D726A6" w:rsidRPr="004951F1" w:rsidRDefault="00D726A6" w:rsidP="00D726A6">
      <w:r w:rsidRPr="004951F1">
        <w:br w:type="page"/>
      </w:r>
    </w:p>
    <w:p w:rsidR="00D726A6" w:rsidRPr="004951F1" w:rsidRDefault="00D726A6" w:rsidP="00D726A6">
      <w:r w:rsidRPr="004951F1">
        <w:lastRenderedPageBreak/>
        <w:t xml:space="preserve"> Applied Knowledge Learning Content for AK0601: Numeracy and Measuring Skills</w:t>
      </w:r>
    </w:p>
    <w:p w:rsidR="00D726A6" w:rsidRPr="004951F1" w:rsidRDefault="00D726A6" w:rsidP="00D726A6"/>
    <w:p w:rsidR="00D726A6" w:rsidRPr="004951F1" w:rsidRDefault="00D726A6" w:rsidP="00D726A6">
      <w:r w:rsidRPr="004951F1">
        <w:t>In the field of upholstery and furniture manufacturing, numeracy and measuring skills are fundamental to ensuring that projects are executed with precision and efficiency. This module provides comprehensive learning content to help professionals develop these skills, complete with practical examples to enhance their understanding and application in real-world scenarios.</w:t>
      </w:r>
    </w:p>
    <w:p w:rsidR="00D726A6" w:rsidRPr="004951F1" w:rsidRDefault="00D726A6" w:rsidP="00D726A6"/>
    <w:p w:rsidR="00D726A6" w:rsidRPr="004951F1" w:rsidRDefault="00D726A6" w:rsidP="00D726A6">
      <w:r w:rsidRPr="004951F1">
        <w:t xml:space="preserve"> 1. Overview of Numeracy and Measuring Skills</w:t>
      </w:r>
    </w:p>
    <w:p w:rsidR="00D726A6" w:rsidRPr="004951F1" w:rsidRDefault="00D726A6" w:rsidP="00D726A6"/>
    <w:p w:rsidR="00D726A6" w:rsidRPr="004951F1" w:rsidRDefault="00D726A6" w:rsidP="00D726A6">
      <w:r w:rsidRPr="004951F1">
        <w:t>Effective numeracy and measuring skills involve more than just the ability to use measuring tapes and rulers; they encompass a broader range of competencies:</w:t>
      </w:r>
    </w:p>
    <w:p w:rsidR="00D726A6" w:rsidRPr="004951F1" w:rsidRDefault="00D726A6" w:rsidP="00D726A6"/>
    <w:p w:rsidR="00D726A6" w:rsidRPr="004951F1" w:rsidRDefault="00D726A6" w:rsidP="00D726A6">
      <w:r w:rsidRPr="004951F1">
        <w:t>- Basic Arithmetic: Essential for calculating dimensions, quantities, and costs. This includes addition, subtraction, multiplication, and division, which are routinely used to adjust measurements and scale designs.</w:t>
      </w:r>
    </w:p>
    <w:p w:rsidR="00D726A6" w:rsidRPr="004951F1" w:rsidRDefault="00D726A6" w:rsidP="00D726A6"/>
    <w:p w:rsidR="00D726A6" w:rsidRPr="004951F1" w:rsidRDefault="00D726A6" w:rsidP="00D726A6">
      <w:r w:rsidRPr="004951F1">
        <w:t>- Unit Conversion: Critical when working with diverse measurement systems. For example, converting inches to millimeters or yards to meters ensures that specifications meet international standards or client preferences.</w:t>
      </w:r>
    </w:p>
    <w:p w:rsidR="00D726A6" w:rsidRPr="004951F1" w:rsidRDefault="00D726A6" w:rsidP="00D726A6"/>
    <w:p w:rsidR="00D726A6" w:rsidRPr="004951F1" w:rsidRDefault="00D726A6" w:rsidP="00D726A6">
      <w:r w:rsidRPr="004951F1">
        <w:t>- Geometric Measurements: Necessary for calculating area and volume, especially when determining the amount of fabric or filling material required for specific furniture pieces.</w:t>
      </w:r>
    </w:p>
    <w:p w:rsidR="00D726A6" w:rsidRPr="004951F1" w:rsidRDefault="00D726A6" w:rsidP="00D726A6"/>
    <w:p w:rsidR="00D726A6" w:rsidRPr="004951F1" w:rsidRDefault="00D726A6" w:rsidP="00D726A6">
      <w:r w:rsidRPr="004951F1">
        <w:t>- Precision and Accuracy: Vital for ensuring that all parts of a furniture piece fit together seamlessly and function as intended. This includes precise cutting, spacing, and placement of components like foam, fabric, and structural supports.</w:t>
      </w:r>
    </w:p>
    <w:p w:rsidR="00D726A6" w:rsidRPr="004951F1" w:rsidRDefault="00D726A6" w:rsidP="00D726A6"/>
    <w:p w:rsidR="00D726A6" w:rsidRPr="004951F1" w:rsidRDefault="00D726A6" w:rsidP="00D726A6">
      <w:r w:rsidRPr="004951F1">
        <w:t xml:space="preserve"> 2. Practical Exercises</w:t>
      </w:r>
    </w:p>
    <w:p w:rsidR="00D726A6" w:rsidRPr="004951F1" w:rsidRDefault="00D726A6" w:rsidP="00D726A6"/>
    <w:p w:rsidR="00D726A6" w:rsidRPr="004951F1" w:rsidRDefault="00D726A6" w:rsidP="00D726A6">
      <w:r w:rsidRPr="004951F1">
        <w:t>Exercise 1: Dimension Calculation and Conversion</w:t>
      </w:r>
    </w:p>
    <w:p w:rsidR="00D726A6" w:rsidRPr="004951F1" w:rsidRDefault="00D726A6" w:rsidP="00D726A6">
      <w:r w:rsidRPr="004951F1">
        <w:t>- Task: Learners are presented with a furniture blueprint that uses imperial units. They must calculate the required material dimensions and convert these measurements into metric units for a supplier who uses the metric system.</w:t>
      </w:r>
    </w:p>
    <w:p w:rsidR="00D726A6" w:rsidRPr="004951F1" w:rsidRDefault="00D726A6" w:rsidP="00D726A6">
      <w:r w:rsidRPr="004951F1">
        <w:t>- Objective: To practice unit conversions and reinforce accuracy in measurement calculations.</w:t>
      </w:r>
    </w:p>
    <w:p w:rsidR="00D726A6" w:rsidRPr="004951F1" w:rsidRDefault="00D726A6" w:rsidP="00D726A6">
      <w:r w:rsidRPr="004951F1">
        <w:t>- Example: Converting the length of a sofa from 72 inches to centimeters, ensuring that the conversion is accurate to avoid material shortages or excess.</w:t>
      </w:r>
    </w:p>
    <w:p w:rsidR="00D726A6" w:rsidRPr="004951F1" w:rsidRDefault="00D726A6" w:rsidP="00D726A6"/>
    <w:p w:rsidR="00D726A6" w:rsidRPr="004951F1" w:rsidRDefault="00D726A6" w:rsidP="00D726A6">
      <w:r w:rsidRPr="004951F1">
        <w:t>Exercise 2: Material Estimation</w:t>
      </w:r>
    </w:p>
    <w:p w:rsidR="00D726A6" w:rsidRPr="004951F1" w:rsidRDefault="00D726A6" w:rsidP="00D726A6">
      <w:r w:rsidRPr="004951F1">
        <w:lastRenderedPageBreak/>
        <w:t>- Task: Given the dimensions of a furniture item, learners must calculate the amount of fabric needed, considering the width of the fabric roll and pattern repeats.</w:t>
      </w:r>
    </w:p>
    <w:p w:rsidR="00D726A6" w:rsidRPr="004951F1" w:rsidRDefault="00D726A6" w:rsidP="00D726A6">
      <w:r w:rsidRPr="004951F1">
        <w:t>- Objective: To develop skills in geometric measurements and material estimation, accounting for fabric orientation and pattern matching.</w:t>
      </w:r>
    </w:p>
    <w:p w:rsidR="00D726A6" w:rsidRPr="004951F1" w:rsidRDefault="00D726A6" w:rsidP="00D726A6">
      <w:r w:rsidRPr="004951F1">
        <w:t>- Example: Determining how many yards of a 54-inch wide fabric are needed to upholster a chair that requires three panels, each measuring 40 inches by 20 inches, with a fabric pattern repeat of 12 inches.</w:t>
      </w:r>
    </w:p>
    <w:p w:rsidR="00D726A6" w:rsidRPr="004951F1" w:rsidRDefault="00D726A6" w:rsidP="00D726A6"/>
    <w:p w:rsidR="00D726A6" w:rsidRPr="004951F1" w:rsidRDefault="00D726A6" w:rsidP="00D726A6">
      <w:r w:rsidRPr="004951F1">
        <w:t xml:space="preserve"> 3. Real-World Application</w:t>
      </w:r>
    </w:p>
    <w:p w:rsidR="00D726A6" w:rsidRPr="004951F1" w:rsidRDefault="00D726A6" w:rsidP="00D726A6"/>
    <w:p w:rsidR="00D726A6" w:rsidRPr="004951F1" w:rsidRDefault="00D726A6" w:rsidP="00D726A6">
      <w:r w:rsidRPr="004951F1">
        <w:t>Workshop on Advanced Measuring Tools: Conduct a workshop where learners can practice using digital measuring devices such as laser measures and digital angle finders. These tools offer greater precision and can streamline the measuring process.</w:t>
      </w:r>
    </w:p>
    <w:p w:rsidR="00D726A6" w:rsidRPr="004951F1" w:rsidRDefault="00D726A6" w:rsidP="00D726A6"/>
    <w:p w:rsidR="00D726A6" w:rsidRPr="004951F1" w:rsidRDefault="00D726A6" w:rsidP="00D726A6">
      <w:r w:rsidRPr="004951F1">
        <w:t>Project-Based Learning: Assign learners the task of designing and creating a custom cushion. They must calculate all necessary dimensions, convert these dimensions as needed, estimate material quantities, and execute the project to specifications.</w:t>
      </w:r>
    </w:p>
    <w:p w:rsidR="00D726A6" w:rsidRPr="004951F1" w:rsidRDefault="00D726A6" w:rsidP="00D726A6"/>
    <w:p w:rsidR="00D726A6" w:rsidRPr="004951F1" w:rsidRDefault="00D726A6" w:rsidP="00D726A6">
      <w:r w:rsidRPr="004951F1">
        <w:t xml:space="preserve"> 4. Evaluation and Feedback</w:t>
      </w:r>
    </w:p>
    <w:p w:rsidR="00D726A6" w:rsidRPr="004951F1" w:rsidRDefault="00D726A6" w:rsidP="00D726A6"/>
    <w:p w:rsidR="00D726A6" w:rsidRPr="004951F1" w:rsidRDefault="00D726A6" w:rsidP="00D726A6">
      <w:r w:rsidRPr="004951F1">
        <w:t>Rubric for Exercises:</w:t>
      </w:r>
    </w:p>
    <w:p w:rsidR="00D726A6" w:rsidRPr="004951F1" w:rsidRDefault="00D726A6" w:rsidP="00D726A6">
      <w:r w:rsidRPr="004951F1">
        <w:t>- Accuracy of Measurements: How precisely learners measure and calculate dimensions and conversions.</w:t>
      </w:r>
    </w:p>
    <w:p w:rsidR="00D726A6" w:rsidRPr="004951F1" w:rsidRDefault="00D726A6" w:rsidP="00D726A6">
      <w:r w:rsidRPr="004951F1">
        <w:t>- Efficiency in Material Estimation: Effectiveness in estimating material needs without significant waste or shortfall.</w:t>
      </w:r>
    </w:p>
    <w:p w:rsidR="00D726A6" w:rsidRPr="004951F1" w:rsidRDefault="00D726A6" w:rsidP="00D726A6">
      <w:r w:rsidRPr="004951F1">
        <w:t>- Application and Execution: Quality of the final product in the project-based learning activity, reflecting the accuracy and practical application of numeracy and measuring skills.</w:t>
      </w:r>
    </w:p>
    <w:p w:rsidR="00D726A6" w:rsidRPr="004951F1" w:rsidRDefault="00D726A6" w:rsidP="00D726A6"/>
    <w:p w:rsidR="00D726A6" w:rsidRPr="004951F1" w:rsidRDefault="00D726A6" w:rsidP="00D726A6">
      <w:r w:rsidRPr="004951F1">
        <w:t>Through these educational activities, learners will gain a solid foundation in numeracy and measuring skills, enabling them to handle complex upholstery projects with confidence and precision. These skills are crucial for reducing errors and waste, thereby increasing productivity and satisfaction in their craftsmanship.</w:t>
      </w:r>
    </w:p>
    <w:p w:rsidR="00D726A6" w:rsidRPr="004951F1" w:rsidRDefault="00D726A6" w:rsidP="00D726A6">
      <w:r w:rsidRPr="004951F1">
        <w:br w:type="page"/>
      </w:r>
    </w:p>
    <w:p w:rsidR="00D726A6" w:rsidRPr="004951F1" w:rsidRDefault="00D726A6" w:rsidP="00D726A6">
      <w:r w:rsidRPr="004951F1">
        <w:lastRenderedPageBreak/>
        <w:t xml:space="preserve"> Applied Knowledge Learning Content for AK0602: Consumable Selection and Fault and Defect Identification</w:t>
      </w:r>
    </w:p>
    <w:p w:rsidR="00D726A6" w:rsidRPr="004951F1" w:rsidRDefault="00D726A6" w:rsidP="00D726A6"/>
    <w:p w:rsidR="00D726A6" w:rsidRPr="004951F1" w:rsidRDefault="00D726A6" w:rsidP="00D726A6">
      <w:r w:rsidRPr="004951F1">
        <w:t>For professionals in upholstery and furniture manufacturing, the ability to select the appropriate consumables and identify any faults or defects in these materials is crucial. This module provides detailed learning content to enhance these essential skills, including practical examples to facilitate understanding and application.</w:t>
      </w:r>
    </w:p>
    <w:p w:rsidR="00D726A6" w:rsidRPr="004951F1" w:rsidRDefault="00D726A6" w:rsidP="00D726A6"/>
    <w:p w:rsidR="00D726A6" w:rsidRPr="004951F1" w:rsidRDefault="00D726A6" w:rsidP="00D726A6">
      <w:r w:rsidRPr="004951F1">
        <w:t xml:space="preserve"> 1. Overview of Consumable Selection</w:t>
      </w:r>
    </w:p>
    <w:p w:rsidR="00D726A6" w:rsidRPr="004951F1" w:rsidRDefault="00D726A6" w:rsidP="00D726A6"/>
    <w:p w:rsidR="00D726A6" w:rsidRPr="004951F1" w:rsidRDefault="00D726A6" w:rsidP="00D726A6">
      <w:r w:rsidRPr="004951F1">
        <w:t>Selecting the right consumables involves understanding their properties and how these properties interact with different types of upholstery tasks:</w:t>
      </w:r>
    </w:p>
    <w:p w:rsidR="00D726A6" w:rsidRPr="004951F1" w:rsidRDefault="00D726A6" w:rsidP="00D726A6"/>
    <w:p w:rsidR="00D726A6" w:rsidRPr="004951F1" w:rsidRDefault="00D726A6" w:rsidP="00D726A6">
      <w:r w:rsidRPr="004951F1">
        <w:t>- Staples: Needed for attaching fabric to frames. Variations include different leg lengths and gauges, suitable for different thicknesses of material and types of wood or metal frames.</w:t>
      </w:r>
    </w:p>
    <w:p w:rsidR="00D726A6" w:rsidRPr="004951F1" w:rsidRDefault="00D726A6" w:rsidP="00D726A6"/>
    <w:p w:rsidR="00D726A6" w:rsidRPr="004951F1" w:rsidRDefault="00D726A6" w:rsidP="00D726A6">
      <w:r w:rsidRPr="004951F1">
        <w:t>- Tacks and Nails: Used for decorative purposes or traditional upholstery. Choosing the correct sise and type (e.g., brass, stainless steel) affects both the appearance and durability of the furniture.</w:t>
      </w:r>
    </w:p>
    <w:p w:rsidR="00D726A6" w:rsidRPr="004951F1" w:rsidRDefault="00D726A6" w:rsidP="00D726A6"/>
    <w:p w:rsidR="00D726A6" w:rsidRPr="004951F1" w:rsidRDefault="00D726A6" w:rsidP="00D726A6">
      <w:r w:rsidRPr="004951F1">
        <w:t>- Thread: Must be chosen based on the material it will be used with. Heavy-duty threads are required for thicker materials, while finer threads are suitable for delicate fabrics.</w:t>
      </w:r>
    </w:p>
    <w:p w:rsidR="00D726A6" w:rsidRPr="004951F1" w:rsidRDefault="00D726A6" w:rsidP="00D726A6"/>
    <w:p w:rsidR="00D726A6" w:rsidRPr="004951F1" w:rsidRDefault="00D726A6" w:rsidP="00D726A6">
      <w:r w:rsidRPr="004951F1">
        <w:t>- Adhesives: Selection depends on the materials being bonded. Some adhesives offer more flexibility or a stronger bond, important for areas of furniture that experience frequent use.</w:t>
      </w:r>
    </w:p>
    <w:p w:rsidR="00D726A6" w:rsidRPr="004951F1" w:rsidRDefault="00D726A6" w:rsidP="00D726A6"/>
    <w:p w:rsidR="00D726A6" w:rsidRPr="004951F1" w:rsidRDefault="00D726A6" w:rsidP="00D726A6">
      <w:r w:rsidRPr="004951F1">
        <w:t>- Tack Strips: Cardboard tack strips are used for straight edges, while metal tack strips are used for more demanding applications requiring stronger hold.</w:t>
      </w:r>
    </w:p>
    <w:p w:rsidR="00D726A6" w:rsidRPr="004951F1" w:rsidRDefault="00D726A6" w:rsidP="00D726A6"/>
    <w:p w:rsidR="00D726A6" w:rsidRPr="004951F1" w:rsidRDefault="00D726A6" w:rsidP="00D726A6">
      <w:r w:rsidRPr="004951F1">
        <w:t xml:space="preserve"> 2. Practical Exercises</w:t>
      </w:r>
    </w:p>
    <w:p w:rsidR="00D726A6" w:rsidRPr="004951F1" w:rsidRDefault="00D726A6" w:rsidP="00D726A6"/>
    <w:p w:rsidR="00D726A6" w:rsidRPr="004951F1" w:rsidRDefault="00D726A6" w:rsidP="00D726A6">
      <w:r w:rsidRPr="004951F1">
        <w:t>Exercise 1: Consumable Matching Game</w:t>
      </w:r>
    </w:p>
    <w:p w:rsidR="00D726A6" w:rsidRPr="004951F1" w:rsidRDefault="00D726A6" w:rsidP="00D726A6">
      <w:r w:rsidRPr="004951F1">
        <w:t>- Task: Learners receive a variety of upholstery scenarios and must select the appropriate consumables for each, considering the material, durability needs, and aesthetic requirements.</w:t>
      </w:r>
    </w:p>
    <w:p w:rsidR="00D726A6" w:rsidRPr="004951F1" w:rsidRDefault="00D726A6" w:rsidP="00D726A6">
      <w:r w:rsidRPr="004951F1">
        <w:t>- Objective: To practice making informed choices about consumables based on specific upholstery needs.</w:t>
      </w:r>
    </w:p>
    <w:p w:rsidR="00D726A6" w:rsidRPr="004951F1" w:rsidRDefault="00D726A6" w:rsidP="00D726A6">
      <w:r w:rsidRPr="004951F1">
        <w:t>- Example: Choosing the right type of thread and needle for upholstering a leather sofa to ensure the seams are strong and the finish is clean.</w:t>
      </w:r>
    </w:p>
    <w:p w:rsidR="00D726A6" w:rsidRPr="004951F1" w:rsidRDefault="00D726A6" w:rsidP="00D726A6"/>
    <w:p w:rsidR="00D726A6" w:rsidRPr="004951F1" w:rsidRDefault="00D726A6" w:rsidP="00D726A6">
      <w:r w:rsidRPr="004951F1">
        <w:lastRenderedPageBreak/>
        <w:t>Exercise 2: Fault and Defect Detection Workshop</w:t>
      </w:r>
    </w:p>
    <w:p w:rsidR="00D726A6" w:rsidRPr="004951F1" w:rsidRDefault="00D726A6" w:rsidP="00D726A6">
      <w:r w:rsidRPr="004951F1">
        <w:t>- Task: Learners inspect batches of consumables (e.g., rolls of thread, boxes of staples) for any defects such as rust on tacks, fraying threads, or weak adhesive.</w:t>
      </w:r>
    </w:p>
    <w:p w:rsidR="00D726A6" w:rsidRPr="004951F1" w:rsidRDefault="00D726A6" w:rsidP="00D726A6">
      <w:r w:rsidRPr="004951F1">
        <w:t>- Objective: To develop skills in identifying defects in consumables that could compromise the quality of the upholstery work.</w:t>
      </w:r>
    </w:p>
    <w:p w:rsidR="00D726A6" w:rsidRPr="004951F1" w:rsidRDefault="00D726A6" w:rsidP="00D726A6">
      <w:r w:rsidRPr="004951F1">
        <w:t>- Example: Identifying frayed threads which could break during sewing, leading to weak seams that might tear under normal use.</w:t>
      </w:r>
    </w:p>
    <w:p w:rsidR="00D726A6" w:rsidRPr="004951F1" w:rsidRDefault="00D726A6" w:rsidP="00D726A6"/>
    <w:p w:rsidR="00D726A6" w:rsidRPr="004951F1" w:rsidRDefault="00D726A6" w:rsidP="00D726A6">
      <w:r w:rsidRPr="004951F1">
        <w:t xml:space="preserve"> 3. Real-World Application</w:t>
      </w:r>
    </w:p>
    <w:p w:rsidR="00D726A6" w:rsidRPr="004951F1" w:rsidRDefault="00D726A6" w:rsidP="00D726A6"/>
    <w:p w:rsidR="00D726A6" w:rsidRPr="004951F1" w:rsidRDefault="00D726A6" w:rsidP="00D726A6">
      <w:r w:rsidRPr="004951F1">
        <w:t>Supplier Interaction: Arrange for learners to visit a consumables supplier to learn about the production processes and quality control measures for different types of upholstery consumables.</w:t>
      </w:r>
    </w:p>
    <w:p w:rsidR="00D726A6" w:rsidRPr="004951F1" w:rsidRDefault="00D726A6" w:rsidP="00D726A6"/>
    <w:p w:rsidR="00D726A6" w:rsidRPr="004951F1" w:rsidRDefault="00D726A6" w:rsidP="00D726A6">
      <w:r w:rsidRPr="004951F1">
        <w:t>Project-Based Learning: Assign a project where learners must reupholster a piece of furniture, selecting all consumables themselves. They must document their choices, explaining why each consumable was chosen and inspecting these for any faults before use.</w:t>
      </w:r>
    </w:p>
    <w:p w:rsidR="00D726A6" w:rsidRPr="004951F1" w:rsidRDefault="00D726A6" w:rsidP="00D726A6"/>
    <w:p w:rsidR="00D726A6" w:rsidRPr="004951F1" w:rsidRDefault="00D726A6" w:rsidP="00D726A6">
      <w:r w:rsidRPr="004951F1">
        <w:t xml:space="preserve"> 4. Evaluation and Feedback</w:t>
      </w:r>
    </w:p>
    <w:p w:rsidR="00D726A6" w:rsidRPr="004951F1" w:rsidRDefault="00D726A6" w:rsidP="00D726A6"/>
    <w:p w:rsidR="00D726A6" w:rsidRPr="004951F1" w:rsidRDefault="00D726A6" w:rsidP="00D726A6">
      <w:r w:rsidRPr="004951F1">
        <w:t>Rubric for Exercises:</w:t>
      </w:r>
    </w:p>
    <w:p w:rsidR="00D726A6" w:rsidRPr="004951F1" w:rsidRDefault="00D726A6" w:rsidP="00D726A6">
      <w:r w:rsidRPr="004951F1">
        <w:t>- Correctness of Consumable Selection: Evaluates how well learners select consumables appropriate for the material and task.</w:t>
      </w:r>
    </w:p>
    <w:p w:rsidR="00D726A6" w:rsidRPr="004951F1" w:rsidRDefault="00D726A6" w:rsidP="00D726A6">
      <w:r w:rsidRPr="004951F1">
        <w:t>- Defect Identification Accuracy: Assesses the ability to detect and identify faults in consumables.</w:t>
      </w:r>
    </w:p>
    <w:p w:rsidR="00D726A6" w:rsidRPr="004951F1" w:rsidRDefault="00D726A6" w:rsidP="00D726A6">
      <w:r w:rsidRPr="004951F1">
        <w:t>- Application and Justification: Measures how effectively learners apply their consumable choices in practical upholstery tasks.</w:t>
      </w:r>
    </w:p>
    <w:p w:rsidR="00D726A6" w:rsidRPr="004951F1" w:rsidRDefault="00D726A6" w:rsidP="00D726A6"/>
    <w:p w:rsidR="00D726A6" w:rsidRPr="00D726A6" w:rsidRDefault="00D726A6" w:rsidP="00D726A6">
      <w:pPr>
        <w:spacing w:before="0" w:after="160" w:line="259" w:lineRule="auto"/>
        <w:jc w:val="left"/>
        <w:rPr>
          <w:rFonts w:ascii="Century Gothic" w:hAnsi="Century Gothic" w:cs="Arial"/>
          <w:bCs/>
          <w:sz w:val="22"/>
          <w:szCs w:val="22"/>
          <w:lang w:val="en-ZA"/>
        </w:rPr>
      </w:pPr>
      <w:r w:rsidRPr="004951F1">
        <w:t>Through these activities, learners will not only enhance their ability to select the right consumables for different tasks but also ensure that these materials are of high quality and free from defects. This knowledge is crucial for maintaining the standards of durability and aesthetics expected in professional upholstery work.</w:t>
      </w:r>
    </w:p>
    <w:p w:rsidR="00D726A6" w:rsidRPr="00D726A6" w:rsidRDefault="00D726A6">
      <w:pPr>
        <w:spacing w:before="0" w:after="160" w:line="259" w:lineRule="auto"/>
        <w:jc w:val="left"/>
        <w:rPr>
          <w:rFonts w:ascii="Century Gothic" w:hAnsi="Century Gothic" w:cs="Arial"/>
          <w:b/>
          <w:bCs/>
          <w:sz w:val="36"/>
          <w:szCs w:val="28"/>
          <w:lang w:val="en-ZA"/>
        </w:rPr>
      </w:pPr>
      <w:r w:rsidRPr="00D726A6">
        <w:rPr>
          <w:rFonts w:ascii="Century Gothic" w:hAnsi="Century Gothic" w:cs="Arial"/>
          <w:bCs/>
          <w:lang w:val="en-ZA"/>
        </w:rPr>
        <w:br w:type="page"/>
      </w:r>
    </w:p>
    <w:p w:rsidR="004234B7" w:rsidRPr="00A362A0" w:rsidRDefault="004234B7" w:rsidP="004234B7">
      <w:pPr>
        <w:pStyle w:val="Heading2"/>
        <w:rPr>
          <w:rFonts w:ascii="Century Gothic" w:hAnsi="Century Gothic" w:cs="Arial"/>
          <w:bCs/>
          <w:i w:val="0"/>
          <w:sz w:val="20"/>
          <w:szCs w:val="20"/>
          <w:lang w:val="en-ZA" w:eastAsia="en-ZA"/>
        </w:rPr>
      </w:pPr>
      <w:bookmarkStart w:id="28" w:name="_Toc196241624"/>
      <w:r w:rsidRPr="00A362A0">
        <w:rPr>
          <w:rFonts w:ascii="Century Gothic" w:hAnsi="Century Gothic" w:cs="Arial"/>
          <w:bCs/>
          <w:i w:val="0"/>
          <w:lang w:val="en-ZA"/>
        </w:rPr>
        <w:lastRenderedPageBreak/>
        <w:t>GUIDELINES</w:t>
      </w:r>
      <w:bookmarkEnd w:id="28"/>
    </w:p>
    <w:p w:rsidR="004234B7" w:rsidRPr="00A362A0" w:rsidRDefault="004234B7" w:rsidP="004234B7">
      <w:pPr>
        <w:widowControl w:val="0"/>
        <w:autoSpaceDE w:val="0"/>
        <w:autoSpaceDN w:val="0"/>
        <w:adjustRightInd w:val="0"/>
        <w:spacing w:before="1" w:after="0" w:line="370" w:lineRule="auto"/>
        <w:ind w:right="127"/>
        <w:jc w:val="left"/>
        <w:rPr>
          <w:rFonts w:ascii="Century Gothic" w:hAnsi="Century Gothic" w:cs="Arial"/>
          <w:b/>
          <w:bCs/>
          <w:iCs/>
          <w:spacing w:val="-5"/>
          <w:szCs w:val="20"/>
          <w:lang w:val="en-ZA" w:eastAsia="en-ZA"/>
        </w:rPr>
      </w:pPr>
    </w:p>
    <w:p w:rsidR="004234B7" w:rsidRPr="00A362A0" w:rsidRDefault="004234B7" w:rsidP="004234B7">
      <w:pPr>
        <w:widowControl w:val="0"/>
        <w:autoSpaceDE w:val="0"/>
        <w:autoSpaceDN w:val="0"/>
        <w:adjustRightInd w:val="0"/>
        <w:spacing w:before="1" w:after="0" w:line="360" w:lineRule="auto"/>
        <w:ind w:right="127"/>
        <w:jc w:val="left"/>
        <w:rPr>
          <w:rFonts w:ascii="Century Gothic" w:hAnsi="Century Gothic" w:cs="Arial"/>
          <w:b/>
          <w:bCs/>
          <w:iCs/>
          <w:spacing w:val="-5"/>
          <w:sz w:val="22"/>
          <w:szCs w:val="22"/>
          <w:lang w:val="en-ZA" w:eastAsia="en-ZA"/>
        </w:rPr>
      </w:pPr>
      <w:r w:rsidRPr="00A362A0">
        <w:rPr>
          <w:rFonts w:ascii="Century Gothic" w:hAnsi="Century Gothic" w:cs="Arial"/>
          <w:b/>
          <w:bCs/>
          <w:iCs/>
          <w:spacing w:val="-5"/>
          <w:sz w:val="22"/>
          <w:szCs w:val="22"/>
          <w:lang w:val="en-ZA" w:eastAsia="en-ZA"/>
        </w:rPr>
        <w:t>You are required to perform the task below and your Facilitator/Assessor will assess your work based on the observation checklist attached.</w:t>
      </w:r>
    </w:p>
    <w:p w:rsidR="004234B7" w:rsidRPr="00A362A0" w:rsidRDefault="004234B7" w:rsidP="004234B7">
      <w:pPr>
        <w:spacing w:line="360" w:lineRule="auto"/>
        <w:rPr>
          <w:rFonts w:ascii="Century Gothic" w:hAnsi="Century Gothic"/>
          <w:b/>
          <w:sz w:val="22"/>
          <w:szCs w:val="22"/>
          <w:lang w:val="en-ZA"/>
        </w:rPr>
      </w:pPr>
    </w:p>
    <w:p w:rsidR="004234B7" w:rsidRDefault="004234B7" w:rsidP="004234B7">
      <w:pPr>
        <w:spacing w:line="360" w:lineRule="auto"/>
        <w:rPr>
          <w:rFonts w:ascii="Century Gothic" w:hAnsi="Century Gothic"/>
          <w:b/>
          <w:sz w:val="22"/>
          <w:szCs w:val="22"/>
          <w:lang w:val="en-ZA"/>
        </w:rPr>
      </w:pPr>
      <w:r w:rsidRPr="00A362A0">
        <w:rPr>
          <w:rFonts w:ascii="Century Gothic" w:hAnsi="Century Gothic"/>
          <w:b/>
          <w:sz w:val="22"/>
          <w:szCs w:val="22"/>
          <w:lang w:val="en-ZA"/>
        </w:rPr>
        <w:t xml:space="preserve">Practical Assessment Task for </w:t>
      </w:r>
      <w:r w:rsidR="0089128B" w:rsidRPr="0089128B">
        <w:rPr>
          <w:rFonts w:ascii="Century Gothic" w:hAnsi="Century Gothic"/>
          <w:b/>
          <w:sz w:val="22"/>
          <w:szCs w:val="22"/>
          <w:lang w:val="en-ZA"/>
        </w:rPr>
        <w:t>PM-02-PS06: Determine the consumables required for cover fitting</w:t>
      </w:r>
    </w:p>
    <w:p w:rsidR="004234B7" w:rsidRPr="00A362A0" w:rsidRDefault="004234B7" w:rsidP="004234B7">
      <w:pPr>
        <w:spacing w:line="360" w:lineRule="auto"/>
        <w:rPr>
          <w:rFonts w:ascii="Century Gothic" w:hAnsi="Century Gothic"/>
          <w:b/>
          <w:sz w:val="22"/>
          <w:szCs w:val="22"/>
          <w:lang w:val="en-ZA"/>
        </w:rPr>
      </w:pPr>
    </w:p>
    <w:p w:rsidR="004234B7" w:rsidRDefault="004234B7" w:rsidP="004234B7">
      <w:pPr>
        <w:spacing w:line="360" w:lineRule="auto"/>
        <w:rPr>
          <w:rFonts w:ascii="Century Gothic" w:hAnsi="Century Gothic"/>
          <w:sz w:val="22"/>
          <w:szCs w:val="22"/>
          <w:lang w:val="en-ZA"/>
        </w:rPr>
      </w:pPr>
      <w:r w:rsidRPr="00A362A0">
        <w:rPr>
          <w:rFonts w:ascii="Century Gothic" w:hAnsi="Century Gothic"/>
          <w:sz w:val="22"/>
          <w:szCs w:val="22"/>
          <w:lang w:val="en-ZA"/>
        </w:rPr>
        <w:t xml:space="preserve">Assessment Title: </w:t>
      </w:r>
    </w:p>
    <w:p w:rsidR="004234B7" w:rsidRPr="00A362A0" w:rsidRDefault="004234B7" w:rsidP="004234B7">
      <w:pPr>
        <w:spacing w:line="360" w:lineRule="auto"/>
        <w:rPr>
          <w:rFonts w:ascii="Century Gothic" w:hAnsi="Century Gothic"/>
          <w:sz w:val="22"/>
          <w:szCs w:val="22"/>
          <w:lang w:val="en-ZA"/>
        </w:rPr>
      </w:pPr>
    </w:p>
    <w:p w:rsidR="004234B7" w:rsidRDefault="004234B7" w:rsidP="004234B7">
      <w:pPr>
        <w:spacing w:line="360" w:lineRule="auto"/>
        <w:rPr>
          <w:rFonts w:ascii="Century Gothic" w:hAnsi="Century Gothic"/>
          <w:sz w:val="22"/>
          <w:szCs w:val="22"/>
          <w:lang w:val="en-ZA"/>
        </w:rPr>
      </w:pPr>
      <w:r w:rsidRPr="00A362A0">
        <w:rPr>
          <w:rFonts w:ascii="Century Gothic" w:hAnsi="Century Gothic"/>
          <w:sz w:val="22"/>
          <w:szCs w:val="22"/>
          <w:lang w:val="en-ZA"/>
        </w:rPr>
        <w:t>Purpose</w:t>
      </w:r>
    </w:p>
    <w:p w:rsidR="004234B7" w:rsidRPr="00A362A0" w:rsidRDefault="004234B7" w:rsidP="004234B7">
      <w:pPr>
        <w:spacing w:line="360" w:lineRule="auto"/>
        <w:rPr>
          <w:rFonts w:ascii="Century Gothic" w:hAnsi="Century Gothic"/>
          <w:sz w:val="22"/>
          <w:szCs w:val="22"/>
          <w:lang w:val="en-ZA"/>
        </w:rPr>
      </w:pPr>
    </w:p>
    <w:p w:rsidR="004234B7" w:rsidRPr="00A362A0" w:rsidRDefault="004234B7" w:rsidP="004234B7">
      <w:pPr>
        <w:spacing w:line="360" w:lineRule="auto"/>
        <w:rPr>
          <w:rFonts w:ascii="Century Gothic" w:hAnsi="Century Gothic"/>
          <w:sz w:val="22"/>
          <w:szCs w:val="22"/>
          <w:lang w:val="en-ZA"/>
        </w:rPr>
      </w:pPr>
      <w:r w:rsidRPr="00A362A0">
        <w:rPr>
          <w:rFonts w:ascii="Century Gothic" w:hAnsi="Century Gothic"/>
          <w:sz w:val="22"/>
          <w:szCs w:val="22"/>
          <w:lang w:val="en-ZA"/>
        </w:rPr>
        <w:t>Guidelines to the Learner:</w:t>
      </w:r>
    </w:p>
    <w:p w:rsidR="004234B7" w:rsidRPr="00A362A0" w:rsidRDefault="004234B7" w:rsidP="004234B7">
      <w:pPr>
        <w:spacing w:line="360" w:lineRule="auto"/>
        <w:rPr>
          <w:rFonts w:ascii="Century Gothic" w:hAnsi="Century Gothic"/>
          <w:sz w:val="22"/>
          <w:szCs w:val="22"/>
          <w:lang w:val="en-ZA"/>
        </w:rPr>
      </w:pPr>
      <w:r w:rsidRPr="00A362A0">
        <w:rPr>
          <w:rFonts w:ascii="Century Gothic" w:hAnsi="Century Gothic"/>
          <w:sz w:val="22"/>
          <w:szCs w:val="22"/>
          <w:lang w:val="en-ZA"/>
        </w:rPr>
        <w:t>1. You will be presented with a range of samples or photographs of different wooden furniture products and accessories. These will include various styles, types, and uses.  Refer to Knowledge Module KM13 and the additional brochure with examples of upholstered furniture.</w:t>
      </w:r>
    </w:p>
    <w:p w:rsidR="004234B7" w:rsidRPr="00A362A0" w:rsidRDefault="004234B7" w:rsidP="004234B7">
      <w:pPr>
        <w:spacing w:line="360" w:lineRule="auto"/>
        <w:rPr>
          <w:rFonts w:ascii="Century Gothic" w:hAnsi="Century Gothic"/>
          <w:sz w:val="22"/>
          <w:szCs w:val="22"/>
          <w:lang w:val="en-ZA"/>
        </w:rPr>
      </w:pPr>
      <w:r w:rsidRPr="00A362A0">
        <w:rPr>
          <w:rFonts w:ascii="Century Gothic" w:hAnsi="Century Gothic"/>
          <w:sz w:val="22"/>
          <w:szCs w:val="22"/>
          <w:lang w:val="en-ZA"/>
        </w:rPr>
        <w:t>2. You are required to examine each sample or photograph and perform the following tasks:</w:t>
      </w:r>
    </w:p>
    <w:p w:rsidR="004234B7" w:rsidRPr="00A362A0" w:rsidRDefault="004234B7" w:rsidP="004234B7">
      <w:pPr>
        <w:spacing w:line="360" w:lineRule="auto"/>
        <w:rPr>
          <w:rFonts w:ascii="Century Gothic" w:hAnsi="Century Gothic"/>
          <w:sz w:val="22"/>
          <w:szCs w:val="22"/>
          <w:lang w:val="en-ZA"/>
        </w:rPr>
      </w:pPr>
    </w:p>
    <w:p w:rsidR="004234B7" w:rsidRPr="00A362A0" w:rsidRDefault="004234B7" w:rsidP="004234B7">
      <w:pPr>
        <w:spacing w:line="360" w:lineRule="auto"/>
        <w:rPr>
          <w:rFonts w:ascii="Century Gothic" w:hAnsi="Century Gothic"/>
          <w:sz w:val="22"/>
          <w:szCs w:val="22"/>
          <w:lang w:val="en-ZA"/>
        </w:rPr>
      </w:pPr>
      <w:r w:rsidRPr="00A362A0">
        <w:rPr>
          <w:rFonts w:ascii="Century Gothic" w:hAnsi="Century Gothic"/>
          <w:sz w:val="22"/>
          <w:szCs w:val="22"/>
          <w:lang w:val="en-ZA"/>
        </w:rPr>
        <w:t>Assessment Criteria:</w:t>
      </w:r>
    </w:p>
    <w:p w:rsidR="004234B7" w:rsidRPr="00A362A0" w:rsidRDefault="004234B7" w:rsidP="004234B7">
      <w:pPr>
        <w:spacing w:line="360" w:lineRule="auto"/>
        <w:rPr>
          <w:rFonts w:ascii="Century Gothic" w:hAnsi="Century Gothic"/>
          <w:sz w:val="22"/>
          <w:szCs w:val="22"/>
          <w:lang w:val="en-ZA"/>
        </w:rPr>
      </w:pPr>
    </w:p>
    <w:p w:rsidR="004234B7" w:rsidRPr="00A362A0" w:rsidRDefault="004234B7" w:rsidP="004234B7">
      <w:pPr>
        <w:spacing w:line="360" w:lineRule="auto"/>
        <w:rPr>
          <w:rFonts w:ascii="Century Gothic" w:hAnsi="Century Gothic"/>
          <w:sz w:val="22"/>
          <w:szCs w:val="22"/>
          <w:lang w:val="en-ZA"/>
        </w:rPr>
      </w:pPr>
      <w:r w:rsidRPr="00A362A0">
        <w:rPr>
          <w:rFonts w:ascii="Century Gothic" w:hAnsi="Century Gothic"/>
          <w:sz w:val="22"/>
          <w:szCs w:val="22"/>
          <w:lang w:val="en-ZA"/>
        </w:rPr>
        <w:t>Assessment Duration:</w:t>
      </w:r>
    </w:p>
    <w:p w:rsidR="004234B7" w:rsidRPr="00A362A0" w:rsidRDefault="004234B7" w:rsidP="004234B7">
      <w:pPr>
        <w:spacing w:line="360" w:lineRule="auto"/>
        <w:rPr>
          <w:rFonts w:ascii="Century Gothic" w:hAnsi="Century Gothic"/>
          <w:sz w:val="22"/>
          <w:szCs w:val="22"/>
          <w:lang w:val="en-ZA"/>
        </w:rPr>
      </w:pPr>
      <w:r w:rsidRPr="00A362A0">
        <w:rPr>
          <w:rFonts w:ascii="Century Gothic" w:hAnsi="Century Gothic"/>
          <w:sz w:val="22"/>
          <w:szCs w:val="22"/>
          <w:lang w:val="en-ZA"/>
        </w:rPr>
        <w:t>- The assessment should be completed within a specified time frame, typically 2-3 hours, to simulate a realistic working environment.</w:t>
      </w:r>
    </w:p>
    <w:p w:rsidR="004234B7" w:rsidRPr="00A362A0" w:rsidRDefault="004234B7" w:rsidP="004234B7">
      <w:pPr>
        <w:spacing w:line="360" w:lineRule="auto"/>
        <w:rPr>
          <w:rFonts w:ascii="Century Gothic" w:hAnsi="Century Gothic"/>
          <w:sz w:val="22"/>
          <w:szCs w:val="22"/>
          <w:lang w:val="en-ZA"/>
        </w:rPr>
      </w:pPr>
    </w:p>
    <w:p w:rsidR="004234B7" w:rsidRPr="00A362A0" w:rsidRDefault="004234B7" w:rsidP="004234B7">
      <w:pPr>
        <w:spacing w:line="360" w:lineRule="auto"/>
        <w:rPr>
          <w:rFonts w:ascii="Century Gothic" w:hAnsi="Century Gothic"/>
          <w:sz w:val="22"/>
          <w:szCs w:val="22"/>
          <w:lang w:val="en-ZA"/>
        </w:rPr>
      </w:pPr>
      <w:r w:rsidRPr="00A362A0">
        <w:rPr>
          <w:rFonts w:ascii="Century Gothic" w:hAnsi="Century Gothic"/>
          <w:sz w:val="22"/>
          <w:szCs w:val="22"/>
          <w:lang w:val="en-ZA"/>
        </w:rPr>
        <w:lastRenderedPageBreak/>
        <w:t>Feedback and Evaluation:</w:t>
      </w:r>
    </w:p>
    <w:p w:rsidR="004234B7" w:rsidRPr="00A362A0" w:rsidRDefault="004234B7" w:rsidP="004234B7">
      <w:pPr>
        <w:spacing w:line="360" w:lineRule="auto"/>
        <w:rPr>
          <w:rFonts w:ascii="Century Gothic" w:hAnsi="Century Gothic"/>
          <w:sz w:val="22"/>
          <w:szCs w:val="22"/>
          <w:lang w:val="en-ZA"/>
        </w:rPr>
      </w:pPr>
      <w:r w:rsidRPr="00A362A0">
        <w:rPr>
          <w:rFonts w:ascii="Century Gothic" w:hAnsi="Century Gothic"/>
          <w:sz w:val="22"/>
          <w:szCs w:val="22"/>
          <w:lang w:val="en-ZA"/>
        </w:rPr>
        <w:t>- Detailed feedback will be provided on the accuracy and relevance of your categorisations.</w:t>
      </w:r>
    </w:p>
    <w:p w:rsidR="004234B7" w:rsidRPr="00A362A0" w:rsidRDefault="004234B7" w:rsidP="004234B7">
      <w:pPr>
        <w:spacing w:line="360" w:lineRule="auto"/>
        <w:rPr>
          <w:rFonts w:ascii="Century Gothic" w:hAnsi="Century Gothic"/>
          <w:sz w:val="22"/>
          <w:szCs w:val="22"/>
          <w:lang w:val="en-ZA"/>
        </w:rPr>
      </w:pPr>
      <w:r w:rsidRPr="00A362A0">
        <w:rPr>
          <w:rFonts w:ascii="Century Gothic" w:hAnsi="Century Gothic"/>
          <w:sz w:val="22"/>
          <w:szCs w:val="22"/>
          <w:lang w:val="en-ZA"/>
        </w:rPr>
        <w:t>- The assessor will highlight areas of strength and suggest improvements where necessary.</w:t>
      </w:r>
    </w:p>
    <w:p w:rsidR="004234B7" w:rsidRPr="00A362A0" w:rsidRDefault="004234B7" w:rsidP="004234B7">
      <w:pPr>
        <w:spacing w:line="360" w:lineRule="auto"/>
        <w:rPr>
          <w:rFonts w:ascii="Century Gothic" w:hAnsi="Century Gothic"/>
          <w:sz w:val="22"/>
          <w:szCs w:val="22"/>
          <w:lang w:val="en-ZA"/>
        </w:rPr>
      </w:pPr>
    </w:p>
    <w:p w:rsidR="004234B7" w:rsidRPr="00A362A0" w:rsidRDefault="004234B7" w:rsidP="004234B7">
      <w:pPr>
        <w:spacing w:line="360" w:lineRule="auto"/>
        <w:rPr>
          <w:rFonts w:ascii="Century Gothic" w:hAnsi="Century Gothic"/>
          <w:sz w:val="22"/>
          <w:szCs w:val="22"/>
          <w:lang w:val="en-ZA"/>
        </w:rPr>
      </w:pPr>
      <w:r w:rsidRPr="00A362A0">
        <w:rPr>
          <w:rFonts w:ascii="Century Gothic" w:hAnsi="Century Gothic"/>
          <w:sz w:val="22"/>
          <w:szCs w:val="22"/>
          <w:lang w:val="en-ZA"/>
        </w:rPr>
        <w:t>Additional Notes:</w:t>
      </w:r>
    </w:p>
    <w:p w:rsidR="004234B7" w:rsidRPr="00A362A0" w:rsidRDefault="004234B7" w:rsidP="004234B7">
      <w:pPr>
        <w:spacing w:line="360" w:lineRule="auto"/>
        <w:rPr>
          <w:rFonts w:ascii="Century Gothic" w:hAnsi="Century Gothic"/>
          <w:sz w:val="22"/>
          <w:szCs w:val="22"/>
          <w:lang w:val="en-ZA"/>
        </w:rPr>
      </w:pPr>
      <w:r w:rsidRPr="00A362A0">
        <w:rPr>
          <w:rFonts w:ascii="Century Gothic" w:hAnsi="Century Gothic"/>
          <w:sz w:val="22"/>
          <w:szCs w:val="22"/>
          <w:lang w:val="en-ZA"/>
        </w:rPr>
        <w:t>- This practical assessment is designed to test not only your ability to recognise and categorise different furniture types and accessories but also your understanding of the broader context in which these items are used.</w:t>
      </w:r>
    </w:p>
    <w:p w:rsidR="004234B7" w:rsidRPr="00A362A0" w:rsidRDefault="004234B7" w:rsidP="004234B7">
      <w:pPr>
        <w:spacing w:line="360" w:lineRule="auto"/>
        <w:rPr>
          <w:rFonts w:ascii="Century Gothic" w:hAnsi="Century Gothic"/>
          <w:sz w:val="22"/>
          <w:szCs w:val="22"/>
          <w:lang w:val="en-ZA"/>
        </w:rPr>
      </w:pPr>
      <w:r w:rsidRPr="00A362A0">
        <w:rPr>
          <w:rFonts w:ascii="Century Gothic" w:hAnsi="Century Gothic"/>
          <w:sz w:val="22"/>
          <w:szCs w:val="22"/>
          <w:lang w:val="en-ZA"/>
        </w:rPr>
        <w:t>- It is essential to approach this task with attention to detail and a thorough understanding of the varied aspects of upholstered furniture design and manufacturing.</w:t>
      </w:r>
    </w:p>
    <w:p w:rsidR="004234B7" w:rsidRPr="00A362A0" w:rsidRDefault="004234B7" w:rsidP="004234B7">
      <w:pPr>
        <w:spacing w:line="360" w:lineRule="auto"/>
        <w:rPr>
          <w:rFonts w:ascii="Century Gothic" w:hAnsi="Century Gothic"/>
          <w:b/>
          <w:sz w:val="22"/>
          <w:szCs w:val="22"/>
          <w:lang w:val="en-ZA"/>
        </w:rPr>
      </w:pPr>
    </w:p>
    <w:p w:rsidR="004234B7" w:rsidRPr="00A362A0" w:rsidRDefault="004234B7" w:rsidP="004234B7">
      <w:pPr>
        <w:rPr>
          <w:rFonts w:ascii="Century Gothic" w:hAnsi="Century Gothic"/>
          <w:sz w:val="22"/>
          <w:szCs w:val="22"/>
          <w:lang w:val="en-ZA"/>
        </w:rPr>
      </w:pPr>
    </w:p>
    <w:p w:rsidR="004234B7" w:rsidRPr="00A362A0" w:rsidRDefault="004234B7" w:rsidP="004234B7">
      <w:pPr>
        <w:rPr>
          <w:rFonts w:ascii="Century Gothic" w:hAnsi="Century Gothic"/>
          <w:b/>
          <w:lang w:val="en-ZA"/>
        </w:rPr>
      </w:pPr>
    </w:p>
    <w:p w:rsidR="004234B7" w:rsidRPr="00A362A0" w:rsidRDefault="004234B7" w:rsidP="004234B7">
      <w:pPr>
        <w:rPr>
          <w:rFonts w:ascii="Century Gothic" w:hAnsi="Century Gothic"/>
          <w:b/>
          <w:lang w:val="en-ZA"/>
        </w:rPr>
      </w:pPr>
    </w:p>
    <w:p w:rsidR="004234B7" w:rsidRPr="00A362A0" w:rsidRDefault="004234B7" w:rsidP="004234B7">
      <w:pPr>
        <w:rPr>
          <w:rFonts w:ascii="Century Gothic" w:hAnsi="Century Gothic"/>
          <w:b/>
          <w:lang w:val="en-ZA"/>
        </w:rPr>
      </w:pPr>
    </w:p>
    <w:p w:rsidR="004234B7" w:rsidRPr="00A362A0" w:rsidRDefault="004234B7" w:rsidP="004234B7">
      <w:pPr>
        <w:spacing w:before="0" w:after="160" w:line="259" w:lineRule="auto"/>
        <w:jc w:val="left"/>
        <w:rPr>
          <w:rFonts w:ascii="Century Gothic" w:hAnsi="Century Gothic"/>
          <w:b/>
          <w:bCs/>
          <w:sz w:val="28"/>
          <w:lang w:val="en-ZA"/>
        </w:rPr>
      </w:pPr>
      <w:r w:rsidRPr="00A362A0">
        <w:rPr>
          <w:rFonts w:ascii="Century Gothic" w:hAnsi="Century Gothic"/>
          <w:lang w:val="en-ZA"/>
        </w:rPr>
        <w:br w:type="page"/>
      </w:r>
    </w:p>
    <w:p w:rsidR="00D726A6" w:rsidRPr="00D726A6" w:rsidRDefault="00D726A6" w:rsidP="00D726A6">
      <w:pPr>
        <w:spacing w:before="0" w:after="160" w:line="259" w:lineRule="auto"/>
        <w:jc w:val="left"/>
        <w:rPr>
          <w:rFonts w:ascii="Century Gothic" w:eastAsia="Calibri" w:hAnsi="Century Gothic"/>
          <w:sz w:val="22"/>
          <w:szCs w:val="22"/>
          <w:lang w:val="en-ZA"/>
        </w:rPr>
      </w:pPr>
      <w:r w:rsidRPr="00D726A6">
        <w:rPr>
          <w:rFonts w:ascii="Century Gothic" w:eastAsia="Calibri" w:hAnsi="Century Gothic"/>
          <w:sz w:val="22"/>
          <w:szCs w:val="22"/>
          <w:lang w:val="en-ZA"/>
        </w:rPr>
        <w:lastRenderedPageBreak/>
        <w:t>Case Study: Launch of a New Upholstery Line at Modern Designs Inc.</w:t>
      </w:r>
    </w:p>
    <w:p w:rsidR="00D726A6" w:rsidRPr="00D726A6" w:rsidRDefault="00D726A6" w:rsidP="00D726A6">
      <w:pPr>
        <w:spacing w:before="0" w:after="160" w:line="259" w:lineRule="auto"/>
        <w:jc w:val="left"/>
        <w:rPr>
          <w:rFonts w:ascii="Century Gothic" w:eastAsia="Calibri" w:hAnsi="Century Gothic"/>
          <w:sz w:val="22"/>
          <w:szCs w:val="22"/>
          <w:lang w:val="en-ZA"/>
        </w:rPr>
      </w:pPr>
    </w:p>
    <w:p w:rsidR="00D726A6" w:rsidRPr="00D726A6" w:rsidRDefault="00D726A6" w:rsidP="00D726A6">
      <w:pPr>
        <w:spacing w:before="0" w:after="160" w:line="259" w:lineRule="auto"/>
        <w:jc w:val="left"/>
        <w:rPr>
          <w:rFonts w:ascii="Century Gothic" w:eastAsia="Calibri" w:hAnsi="Century Gothic"/>
          <w:sz w:val="22"/>
          <w:szCs w:val="22"/>
          <w:lang w:val="en-ZA"/>
        </w:rPr>
      </w:pPr>
      <w:r w:rsidRPr="00D726A6">
        <w:rPr>
          <w:rFonts w:ascii="Century Gothic" w:eastAsia="Calibri" w:hAnsi="Century Gothic"/>
          <w:sz w:val="22"/>
          <w:szCs w:val="22"/>
          <w:lang w:val="en-ZA"/>
        </w:rPr>
        <w:t xml:space="preserve"> Scenario:</w:t>
      </w:r>
    </w:p>
    <w:p w:rsidR="00D726A6" w:rsidRPr="00D726A6" w:rsidRDefault="00D726A6" w:rsidP="00D726A6">
      <w:pPr>
        <w:spacing w:before="0" w:after="160" w:line="259" w:lineRule="auto"/>
        <w:jc w:val="left"/>
        <w:rPr>
          <w:rFonts w:ascii="Century Gothic" w:eastAsia="Calibri" w:hAnsi="Century Gothic"/>
          <w:sz w:val="22"/>
          <w:szCs w:val="22"/>
          <w:lang w:val="en-ZA"/>
        </w:rPr>
      </w:pPr>
      <w:r w:rsidRPr="00D726A6">
        <w:rPr>
          <w:rFonts w:ascii="Century Gothic" w:eastAsia="Calibri" w:hAnsi="Century Gothic"/>
          <w:sz w:val="22"/>
          <w:szCs w:val="22"/>
          <w:lang w:val="en-ZA"/>
        </w:rPr>
        <w:t>You are the production manager at Modern Designs Inc., a company that is about to launch a new line of custom upholstered furniture. Your role involves ensuring that all consumables needed for the upholstery process are not only available but also fit for purpose to meet the high standards expected for this new line. The furniture range includes high-end sofas, armchairs, and dining chairs, requiring a variety of consumables such as staples, threads, tacks, and adhesives.</w:t>
      </w:r>
    </w:p>
    <w:p w:rsidR="00D726A6" w:rsidRPr="00D726A6" w:rsidRDefault="00D726A6" w:rsidP="00D726A6">
      <w:pPr>
        <w:spacing w:before="0" w:after="160" w:line="259" w:lineRule="auto"/>
        <w:jc w:val="left"/>
        <w:rPr>
          <w:rFonts w:ascii="Century Gothic" w:eastAsia="Calibri" w:hAnsi="Century Gothic"/>
          <w:sz w:val="22"/>
          <w:szCs w:val="22"/>
          <w:lang w:val="en-ZA"/>
        </w:rPr>
      </w:pPr>
    </w:p>
    <w:p w:rsidR="00D726A6" w:rsidRPr="00D726A6" w:rsidRDefault="00D726A6" w:rsidP="00D726A6">
      <w:pPr>
        <w:spacing w:before="0" w:after="160" w:line="259" w:lineRule="auto"/>
        <w:jc w:val="left"/>
        <w:rPr>
          <w:rFonts w:ascii="Century Gothic" w:eastAsia="Calibri" w:hAnsi="Century Gothic"/>
          <w:sz w:val="22"/>
          <w:szCs w:val="22"/>
          <w:lang w:val="en-ZA"/>
        </w:rPr>
      </w:pPr>
      <w:r w:rsidRPr="00D726A6">
        <w:rPr>
          <w:rFonts w:ascii="Century Gothic" w:eastAsia="Calibri" w:hAnsi="Century Gothic"/>
          <w:sz w:val="22"/>
          <w:szCs w:val="22"/>
          <w:lang w:val="en-ZA"/>
        </w:rPr>
        <w:t xml:space="preserve"> Scenario-Based Questions:</w:t>
      </w:r>
    </w:p>
    <w:p w:rsidR="00D726A6" w:rsidRPr="00D726A6" w:rsidRDefault="00D726A6" w:rsidP="00D726A6">
      <w:pPr>
        <w:spacing w:before="0" w:after="160" w:line="259" w:lineRule="auto"/>
        <w:jc w:val="left"/>
        <w:rPr>
          <w:rFonts w:ascii="Century Gothic" w:eastAsia="Calibri" w:hAnsi="Century Gothic"/>
          <w:sz w:val="22"/>
          <w:szCs w:val="22"/>
          <w:lang w:val="en-ZA"/>
        </w:rPr>
      </w:pPr>
    </w:p>
    <w:p w:rsidR="00D726A6" w:rsidRPr="00D726A6" w:rsidRDefault="00D726A6" w:rsidP="00D726A6">
      <w:pPr>
        <w:spacing w:before="0" w:after="160" w:line="259" w:lineRule="auto"/>
        <w:jc w:val="left"/>
        <w:rPr>
          <w:rFonts w:ascii="Century Gothic" w:eastAsia="Calibri" w:hAnsi="Century Gothic"/>
          <w:sz w:val="22"/>
          <w:szCs w:val="22"/>
          <w:lang w:val="en-ZA"/>
        </w:rPr>
      </w:pPr>
      <w:r w:rsidRPr="00D726A6">
        <w:rPr>
          <w:rFonts w:ascii="Century Gothic" w:eastAsia="Calibri" w:hAnsi="Century Gothic"/>
          <w:sz w:val="22"/>
          <w:szCs w:val="22"/>
          <w:lang w:val="en-ZA"/>
        </w:rPr>
        <w:t>Question 1: (IAC0601)</w:t>
      </w:r>
    </w:p>
    <w:p w:rsidR="00D726A6" w:rsidRPr="00D726A6" w:rsidRDefault="00D726A6" w:rsidP="00D726A6">
      <w:pPr>
        <w:spacing w:before="0" w:after="160" w:line="259" w:lineRule="auto"/>
        <w:jc w:val="left"/>
        <w:rPr>
          <w:rFonts w:ascii="Century Gothic" w:eastAsia="Calibri" w:hAnsi="Century Gothic"/>
          <w:sz w:val="22"/>
          <w:szCs w:val="22"/>
          <w:lang w:val="en-ZA"/>
        </w:rPr>
      </w:pPr>
      <w:r w:rsidRPr="00D726A6">
        <w:rPr>
          <w:rFonts w:ascii="Century Gothic" w:eastAsia="Calibri" w:hAnsi="Century Gothic"/>
          <w:sz w:val="22"/>
          <w:szCs w:val="22"/>
          <w:lang w:val="en-ZA"/>
        </w:rPr>
        <w:t>How do you verify that all consumables like staples, threads, tacks, and adhesives are fit for purpose for upholstering a range of high-end furniture?</w:t>
      </w:r>
    </w:p>
    <w:p w:rsidR="00D726A6" w:rsidRPr="00D726A6" w:rsidRDefault="00D726A6" w:rsidP="00D726A6">
      <w:pPr>
        <w:spacing w:before="0" w:after="160" w:line="259" w:lineRule="auto"/>
        <w:jc w:val="left"/>
        <w:rPr>
          <w:rFonts w:ascii="Century Gothic" w:eastAsia="Calibri" w:hAnsi="Century Gothic"/>
          <w:sz w:val="22"/>
          <w:szCs w:val="22"/>
          <w:lang w:val="en-ZA"/>
        </w:rPr>
      </w:pPr>
    </w:p>
    <w:p w:rsidR="00D726A6" w:rsidRPr="00D726A6" w:rsidRDefault="00D726A6" w:rsidP="00D726A6">
      <w:pPr>
        <w:spacing w:before="0" w:after="160" w:line="259" w:lineRule="auto"/>
        <w:jc w:val="left"/>
        <w:rPr>
          <w:rFonts w:ascii="Century Gothic" w:eastAsia="Calibri" w:hAnsi="Century Gothic"/>
          <w:sz w:val="22"/>
          <w:szCs w:val="22"/>
          <w:lang w:val="en-ZA"/>
        </w:rPr>
      </w:pPr>
      <w:r w:rsidRPr="00D726A6">
        <w:rPr>
          <w:rFonts w:ascii="Century Gothic" w:eastAsia="Calibri" w:hAnsi="Century Gothic"/>
          <w:sz w:val="22"/>
          <w:szCs w:val="22"/>
          <w:lang w:val="en-ZA"/>
        </w:rPr>
        <w:t>Model Answer:</w:t>
      </w:r>
    </w:p>
    <w:p w:rsidR="00D726A6" w:rsidRPr="00D726A6" w:rsidRDefault="00D726A6" w:rsidP="00D726A6">
      <w:pPr>
        <w:spacing w:before="0" w:after="160" w:line="259" w:lineRule="auto"/>
        <w:jc w:val="left"/>
        <w:rPr>
          <w:rFonts w:ascii="Century Gothic" w:eastAsia="Calibri" w:hAnsi="Century Gothic"/>
          <w:sz w:val="22"/>
          <w:szCs w:val="22"/>
          <w:lang w:val="en-ZA"/>
        </w:rPr>
      </w:pPr>
      <w:r w:rsidRPr="00D726A6">
        <w:rPr>
          <w:rFonts w:ascii="Century Gothic" w:eastAsia="Calibri" w:hAnsi="Century Gothic"/>
          <w:sz w:val="22"/>
          <w:szCs w:val="22"/>
          <w:lang w:val="en-ZA"/>
        </w:rPr>
        <w:t>- Step 1: Review the Specifications - Start by reviewing the detailed specifications provided for each type of furniture to understand the requirements for consumables, including type, sise, and material properties.</w:t>
      </w:r>
    </w:p>
    <w:p w:rsidR="00D726A6" w:rsidRPr="00D726A6" w:rsidRDefault="00D726A6" w:rsidP="00D726A6">
      <w:pPr>
        <w:spacing w:before="0" w:after="160" w:line="259" w:lineRule="auto"/>
        <w:jc w:val="left"/>
        <w:rPr>
          <w:rFonts w:ascii="Century Gothic" w:eastAsia="Calibri" w:hAnsi="Century Gothic"/>
          <w:sz w:val="22"/>
          <w:szCs w:val="22"/>
          <w:lang w:val="en-ZA"/>
        </w:rPr>
      </w:pPr>
      <w:r w:rsidRPr="00D726A6">
        <w:rPr>
          <w:rFonts w:ascii="Century Gothic" w:eastAsia="Calibri" w:hAnsi="Century Gothic"/>
          <w:sz w:val="22"/>
          <w:szCs w:val="22"/>
          <w:lang w:val="en-ZA"/>
        </w:rPr>
        <w:t>- Step 2: Conduct Quality Tests - Perform quality tests on samples of each consumable. For staples and tacks, test their durability and corrosion resistance. For threads, check tensile strength and color fastness. For adhesives, test bonding strength and curing time.</w:t>
      </w:r>
    </w:p>
    <w:p w:rsidR="00D726A6" w:rsidRPr="00D726A6" w:rsidRDefault="00D726A6" w:rsidP="00D726A6">
      <w:pPr>
        <w:spacing w:before="0" w:after="160" w:line="259" w:lineRule="auto"/>
        <w:jc w:val="left"/>
        <w:rPr>
          <w:rFonts w:ascii="Century Gothic" w:eastAsia="Calibri" w:hAnsi="Century Gothic"/>
          <w:sz w:val="22"/>
          <w:szCs w:val="22"/>
          <w:lang w:val="en-ZA"/>
        </w:rPr>
      </w:pPr>
      <w:r w:rsidRPr="00D726A6">
        <w:rPr>
          <w:rFonts w:ascii="Century Gothic" w:eastAsia="Calibri" w:hAnsi="Century Gothic"/>
          <w:sz w:val="22"/>
          <w:szCs w:val="22"/>
          <w:lang w:val="en-ZA"/>
        </w:rPr>
        <w:t>- Step 3: Fit for Purpose Assessment - Assess if the tested consumables meet the performance standards required for high-end upholstery, such as durability under load and aesthetic compatibility with fabrics.</w:t>
      </w:r>
    </w:p>
    <w:p w:rsidR="00D726A6" w:rsidRPr="00D726A6" w:rsidRDefault="00D726A6" w:rsidP="00D726A6">
      <w:pPr>
        <w:spacing w:before="0" w:after="160" w:line="259" w:lineRule="auto"/>
        <w:jc w:val="left"/>
        <w:rPr>
          <w:rFonts w:ascii="Century Gothic" w:eastAsia="Calibri" w:hAnsi="Century Gothic"/>
          <w:sz w:val="22"/>
          <w:szCs w:val="22"/>
          <w:lang w:val="en-ZA"/>
        </w:rPr>
      </w:pPr>
      <w:r w:rsidRPr="00D726A6">
        <w:rPr>
          <w:rFonts w:ascii="Century Gothic" w:eastAsia="Calibri" w:hAnsi="Century Gothic"/>
          <w:sz w:val="22"/>
          <w:szCs w:val="22"/>
          <w:lang w:val="en-ZA"/>
        </w:rPr>
        <w:t>- Step 4: Approval and Documentation - Document the results of all tests and approve consumables that meet the required standards. For any that do not, arrange for alternatives or contact suppliers for replacements.</w:t>
      </w:r>
    </w:p>
    <w:p w:rsidR="00D726A6" w:rsidRPr="00D726A6" w:rsidRDefault="00D726A6" w:rsidP="00D726A6">
      <w:pPr>
        <w:spacing w:before="0" w:after="160" w:line="259" w:lineRule="auto"/>
        <w:jc w:val="left"/>
        <w:rPr>
          <w:rFonts w:ascii="Century Gothic" w:eastAsia="Calibri" w:hAnsi="Century Gothic"/>
          <w:sz w:val="22"/>
          <w:szCs w:val="22"/>
          <w:lang w:val="en-ZA"/>
        </w:rPr>
      </w:pPr>
    </w:p>
    <w:p w:rsidR="00D726A6" w:rsidRPr="00D726A6" w:rsidRDefault="00D726A6" w:rsidP="00D726A6">
      <w:pPr>
        <w:spacing w:before="0" w:after="160" w:line="259" w:lineRule="auto"/>
        <w:jc w:val="left"/>
        <w:rPr>
          <w:rFonts w:ascii="Century Gothic" w:eastAsia="Calibri" w:hAnsi="Century Gothic"/>
          <w:sz w:val="22"/>
          <w:szCs w:val="22"/>
          <w:lang w:val="en-ZA"/>
        </w:rPr>
      </w:pPr>
      <w:r w:rsidRPr="00D726A6">
        <w:rPr>
          <w:rFonts w:ascii="Century Gothic" w:eastAsia="Calibri" w:hAnsi="Century Gothic"/>
          <w:sz w:val="22"/>
          <w:szCs w:val="22"/>
          <w:lang w:val="en-ZA"/>
        </w:rPr>
        <w:t>Question 2: (IAC0602)</w:t>
      </w:r>
    </w:p>
    <w:p w:rsidR="00D726A6" w:rsidRPr="00D726A6" w:rsidRDefault="00D726A6" w:rsidP="00D726A6">
      <w:pPr>
        <w:spacing w:before="0" w:after="160" w:line="259" w:lineRule="auto"/>
        <w:jc w:val="left"/>
        <w:rPr>
          <w:rFonts w:ascii="Century Gothic" w:eastAsia="Calibri" w:hAnsi="Century Gothic"/>
          <w:sz w:val="22"/>
          <w:szCs w:val="22"/>
          <w:lang w:val="en-ZA"/>
        </w:rPr>
      </w:pPr>
      <w:r w:rsidRPr="00D726A6">
        <w:rPr>
          <w:rFonts w:ascii="Century Gothic" w:eastAsia="Calibri" w:hAnsi="Century Gothic"/>
          <w:sz w:val="22"/>
          <w:szCs w:val="22"/>
          <w:lang w:val="en-ZA"/>
        </w:rPr>
        <w:t>Describe the process you would use to ensure that all required consumables are available before the start of the upholstery project.</w:t>
      </w:r>
    </w:p>
    <w:p w:rsidR="00D726A6" w:rsidRPr="00D726A6" w:rsidRDefault="00D726A6" w:rsidP="00D726A6">
      <w:pPr>
        <w:spacing w:before="0" w:after="160" w:line="259" w:lineRule="auto"/>
        <w:jc w:val="left"/>
        <w:rPr>
          <w:rFonts w:ascii="Century Gothic" w:eastAsia="Calibri" w:hAnsi="Century Gothic"/>
          <w:sz w:val="22"/>
          <w:szCs w:val="22"/>
          <w:lang w:val="en-ZA"/>
        </w:rPr>
      </w:pPr>
    </w:p>
    <w:p w:rsidR="00D726A6" w:rsidRPr="00D726A6" w:rsidRDefault="00D726A6" w:rsidP="00D726A6">
      <w:pPr>
        <w:spacing w:before="0" w:after="160" w:line="259" w:lineRule="auto"/>
        <w:jc w:val="left"/>
        <w:rPr>
          <w:rFonts w:ascii="Century Gothic" w:eastAsia="Calibri" w:hAnsi="Century Gothic"/>
          <w:sz w:val="22"/>
          <w:szCs w:val="22"/>
          <w:lang w:val="en-ZA"/>
        </w:rPr>
      </w:pPr>
      <w:r w:rsidRPr="00D726A6">
        <w:rPr>
          <w:rFonts w:ascii="Century Gothic" w:eastAsia="Calibri" w:hAnsi="Century Gothic"/>
          <w:sz w:val="22"/>
          <w:szCs w:val="22"/>
          <w:lang w:val="en-ZA"/>
        </w:rPr>
        <w:t>Model Answer:</w:t>
      </w:r>
    </w:p>
    <w:p w:rsidR="00D726A6" w:rsidRPr="00D726A6" w:rsidRDefault="00D726A6" w:rsidP="00D726A6">
      <w:pPr>
        <w:spacing w:before="0" w:after="160" w:line="259" w:lineRule="auto"/>
        <w:jc w:val="left"/>
        <w:rPr>
          <w:rFonts w:ascii="Century Gothic" w:eastAsia="Calibri" w:hAnsi="Century Gothic"/>
          <w:sz w:val="22"/>
          <w:szCs w:val="22"/>
          <w:lang w:val="en-ZA"/>
        </w:rPr>
      </w:pPr>
      <w:r w:rsidRPr="00D726A6">
        <w:rPr>
          <w:rFonts w:ascii="Century Gothic" w:eastAsia="Calibri" w:hAnsi="Century Gothic"/>
          <w:sz w:val="22"/>
          <w:szCs w:val="22"/>
          <w:lang w:val="en-ZA"/>
        </w:rPr>
        <w:t>- Step 1: Inventory Checklist - Create a comprehensive inventory checklist based on the project specifications that detail each consumable needed, including quantities and specifications.</w:t>
      </w:r>
    </w:p>
    <w:p w:rsidR="00D726A6" w:rsidRPr="00D726A6" w:rsidRDefault="00D726A6" w:rsidP="00D726A6">
      <w:pPr>
        <w:spacing w:before="0" w:after="160" w:line="259" w:lineRule="auto"/>
        <w:jc w:val="left"/>
        <w:rPr>
          <w:rFonts w:ascii="Century Gothic" w:eastAsia="Calibri" w:hAnsi="Century Gothic"/>
          <w:sz w:val="22"/>
          <w:szCs w:val="22"/>
          <w:lang w:val="en-ZA"/>
        </w:rPr>
      </w:pPr>
      <w:r w:rsidRPr="00D726A6">
        <w:rPr>
          <w:rFonts w:ascii="Century Gothic" w:eastAsia="Calibri" w:hAnsi="Century Gothic"/>
          <w:sz w:val="22"/>
          <w:szCs w:val="22"/>
          <w:lang w:val="en-ZA"/>
        </w:rPr>
        <w:t>- Step 2: Stock Inventory - Conduct a thorough inventory check to match existing stock against the checklist. Identify any shortages or discrepancies.</w:t>
      </w:r>
    </w:p>
    <w:p w:rsidR="00D726A6" w:rsidRPr="00D726A6" w:rsidRDefault="00D726A6" w:rsidP="00D726A6">
      <w:pPr>
        <w:spacing w:before="0" w:after="160" w:line="259" w:lineRule="auto"/>
        <w:jc w:val="left"/>
        <w:rPr>
          <w:rFonts w:ascii="Century Gothic" w:eastAsia="Calibri" w:hAnsi="Century Gothic"/>
          <w:sz w:val="22"/>
          <w:szCs w:val="22"/>
          <w:lang w:val="en-ZA"/>
        </w:rPr>
      </w:pPr>
      <w:r w:rsidRPr="00D726A6">
        <w:rPr>
          <w:rFonts w:ascii="Century Gothic" w:eastAsia="Calibri" w:hAnsi="Century Gothic"/>
          <w:sz w:val="22"/>
          <w:szCs w:val="22"/>
          <w:lang w:val="en-ZA"/>
        </w:rPr>
        <w:t>- Step 3: Order Placement - Place orders for any missing consumables well in advance to account for delivery times and potential supply delays. Ensure that backup suppliers are identified for critical consumables.</w:t>
      </w:r>
    </w:p>
    <w:p w:rsidR="00D726A6" w:rsidRPr="00D726A6" w:rsidRDefault="00D726A6" w:rsidP="00D726A6">
      <w:pPr>
        <w:spacing w:before="0" w:after="160" w:line="259" w:lineRule="auto"/>
        <w:jc w:val="left"/>
        <w:rPr>
          <w:rFonts w:ascii="Century Gothic" w:eastAsia="Calibri" w:hAnsi="Century Gothic"/>
          <w:sz w:val="22"/>
          <w:szCs w:val="22"/>
          <w:lang w:val="en-ZA"/>
        </w:rPr>
      </w:pPr>
      <w:r w:rsidRPr="00D726A6">
        <w:rPr>
          <w:rFonts w:ascii="Century Gothic" w:eastAsia="Calibri" w:hAnsi="Century Gothic"/>
          <w:sz w:val="22"/>
          <w:szCs w:val="22"/>
          <w:lang w:val="en-ZA"/>
        </w:rPr>
        <w:t>- Step 4: Confirmation of Delivery - Confirm that all ordered consumables have been received and conduct a final inventory check to ensure completeness before project commencement.</w:t>
      </w:r>
    </w:p>
    <w:p w:rsidR="00D726A6" w:rsidRPr="00D726A6" w:rsidRDefault="00D726A6" w:rsidP="00D726A6">
      <w:pPr>
        <w:spacing w:before="0" w:after="160" w:line="259" w:lineRule="auto"/>
        <w:jc w:val="left"/>
        <w:rPr>
          <w:rFonts w:ascii="Century Gothic" w:eastAsia="Calibri" w:hAnsi="Century Gothic"/>
          <w:sz w:val="22"/>
          <w:szCs w:val="22"/>
          <w:lang w:val="en-ZA"/>
        </w:rPr>
      </w:pPr>
      <w:r w:rsidRPr="00D726A6">
        <w:rPr>
          <w:rFonts w:ascii="Century Gothic" w:eastAsia="Calibri" w:hAnsi="Century Gothic"/>
          <w:sz w:val="22"/>
          <w:szCs w:val="22"/>
          <w:lang w:val="en-ZA"/>
        </w:rPr>
        <w:t>- Step 5: Continuous Monitoring - Set up a system for continuous monitoring of consumable usage throughout the project to avoid any shortages during production.</w:t>
      </w:r>
    </w:p>
    <w:p w:rsidR="00D726A6" w:rsidRPr="00D726A6" w:rsidRDefault="00D726A6" w:rsidP="00D726A6">
      <w:pPr>
        <w:spacing w:before="0" w:after="160" w:line="259" w:lineRule="auto"/>
        <w:jc w:val="left"/>
        <w:rPr>
          <w:rFonts w:ascii="Century Gothic" w:eastAsia="Calibri" w:hAnsi="Century Gothic"/>
          <w:sz w:val="22"/>
          <w:szCs w:val="22"/>
          <w:lang w:val="en-ZA"/>
        </w:rPr>
      </w:pPr>
    </w:p>
    <w:p w:rsidR="00D726A6" w:rsidRPr="00D726A6" w:rsidRDefault="00D726A6" w:rsidP="00D726A6">
      <w:pPr>
        <w:spacing w:before="0" w:after="160" w:line="259" w:lineRule="auto"/>
        <w:jc w:val="left"/>
        <w:rPr>
          <w:rFonts w:ascii="Century Gothic" w:eastAsia="Calibri" w:hAnsi="Century Gothic"/>
          <w:sz w:val="22"/>
          <w:szCs w:val="22"/>
          <w:lang w:val="en-ZA"/>
        </w:rPr>
      </w:pPr>
      <w:r w:rsidRPr="00D726A6">
        <w:rPr>
          <w:rFonts w:ascii="Century Gothic" w:eastAsia="Calibri" w:hAnsi="Century Gothic"/>
          <w:sz w:val="22"/>
          <w:szCs w:val="22"/>
          <w:lang w:val="en-ZA"/>
        </w:rPr>
        <w:t xml:space="preserve"> Marking Memo:</w:t>
      </w:r>
    </w:p>
    <w:p w:rsidR="00D726A6" w:rsidRPr="00D726A6" w:rsidRDefault="00D726A6" w:rsidP="00D726A6">
      <w:pPr>
        <w:spacing w:before="0" w:after="160" w:line="259" w:lineRule="auto"/>
        <w:jc w:val="left"/>
        <w:rPr>
          <w:rFonts w:ascii="Century Gothic" w:eastAsia="Calibri" w:hAnsi="Century Gothic"/>
          <w:b/>
          <w:bCs/>
          <w:sz w:val="22"/>
          <w:szCs w:val="22"/>
          <w:lang w:val="en-ZA"/>
        </w:rPr>
      </w:pPr>
      <w:r w:rsidRPr="00D726A6">
        <w:rPr>
          <w:rFonts w:ascii="Century Gothic" w:eastAsia="Calibri" w:hAnsi="Century Gothic"/>
          <w:b/>
          <w:bCs/>
          <w:sz w:val="22"/>
          <w:szCs w:val="22"/>
          <w:lang w:val="en-ZA"/>
        </w:rPr>
        <w:t>Marking Memo:</w:t>
      </w:r>
    </w:p>
    <w:tbl>
      <w:tblPr>
        <w:tblW w:w="10680" w:type="dxa"/>
        <w:tblCellSpacing w:w="15" w:type="dxa"/>
        <w:tblInd w:w="-676" w:type="dxa"/>
        <w:tblBorders>
          <w:top w:val="single" w:sz="2" w:space="0" w:color="auto"/>
          <w:left w:val="single" w:sz="2" w:space="0" w:color="auto"/>
          <w:bottom w:val="single" w:sz="2" w:space="0" w:color="auto"/>
          <w:right w:val="single" w:sz="2"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1754"/>
        <w:gridCol w:w="3026"/>
        <w:gridCol w:w="3030"/>
        <w:gridCol w:w="2870"/>
      </w:tblGrid>
      <w:tr w:rsidR="00D726A6" w:rsidRPr="00D726A6" w:rsidTr="00D726A6">
        <w:trPr>
          <w:tblHeader/>
          <w:tblCellSpacing w:w="15" w:type="dxa"/>
        </w:trPr>
        <w:tc>
          <w:tcPr>
            <w:tcW w:w="0" w:type="auto"/>
            <w:tcBorders>
              <w:top w:val="single" w:sz="6" w:space="0" w:color="auto"/>
              <w:left w:val="single" w:sz="6" w:space="0" w:color="auto"/>
              <w:bottom w:val="single" w:sz="6" w:space="0" w:color="auto"/>
              <w:right w:val="single" w:sz="2" w:space="0" w:color="auto"/>
            </w:tcBorders>
            <w:shd w:val="clear" w:color="auto" w:fill="FFFFFF"/>
            <w:vAlign w:val="bottom"/>
            <w:hideMark/>
          </w:tcPr>
          <w:p w:rsidR="00D726A6" w:rsidRPr="00D726A6" w:rsidRDefault="00D726A6" w:rsidP="00D726A6">
            <w:pPr>
              <w:spacing w:before="0" w:after="160" w:line="259" w:lineRule="auto"/>
              <w:jc w:val="left"/>
              <w:rPr>
                <w:rFonts w:ascii="Century Gothic" w:eastAsia="Calibri" w:hAnsi="Century Gothic"/>
                <w:b/>
                <w:bCs/>
                <w:sz w:val="22"/>
                <w:szCs w:val="22"/>
                <w:lang w:val="en-ZA"/>
              </w:rPr>
            </w:pPr>
            <w:r w:rsidRPr="00D726A6">
              <w:rPr>
                <w:rFonts w:ascii="Century Gothic" w:eastAsia="Calibri" w:hAnsi="Century Gothic"/>
                <w:b/>
                <w:bCs/>
                <w:sz w:val="22"/>
                <w:szCs w:val="22"/>
                <w:lang w:val="en-ZA"/>
              </w:rPr>
              <w:t>Criteria</w:t>
            </w:r>
          </w:p>
        </w:tc>
        <w:tc>
          <w:tcPr>
            <w:tcW w:w="0" w:type="auto"/>
            <w:tcBorders>
              <w:top w:val="single" w:sz="6" w:space="0" w:color="auto"/>
              <w:left w:val="single" w:sz="6" w:space="0" w:color="auto"/>
              <w:bottom w:val="single" w:sz="6" w:space="0" w:color="auto"/>
              <w:right w:val="single" w:sz="2" w:space="0" w:color="auto"/>
            </w:tcBorders>
            <w:shd w:val="clear" w:color="auto" w:fill="FFFFFF"/>
            <w:vAlign w:val="bottom"/>
            <w:hideMark/>
          </w:tcPr>
          <w:p w:rsidR="00D726A6" w:rsidRPr="00D726A6" w:rsidRDefault="00D726A6" w:rsidP="00D726A6">
            <w:pPr>
              <w:spacing w:before="0" w:after="160" w:line="259" w:lineRule="auto"/>
              <w:jc w:val="left"/>
              <w:rPr>
                <w:rFonts w:ascii="Century Gothic" w:eastAsia="Calibri" w:hAnsi="Century Gothic"/>
                <w:b/>
                <w:bCs/>
                <w:sz w:val="22"/>
                <w:szCs w:val="22"/>
                <w:lang w:val="en-ZA"/>
              </w:rPr>
            </w:pPr>
            <w:r w:rsidRPr="00D726A6">
              <w:rPr>
                <w:rFonts w:ascii="Century Gothic" w:eastAsia="Calibri" w:hAnsi="Century Gothic"/>
                <w:b/>
                <w:bCs/>
                <w:sz w:val="22"/>
                <w:szCs w:val="22"/>
                <w:lang w:val="en-ZA"/>
              </w:rPr>
              <w:t>Exemplary (3 points)</w:t>
            </w:r>
          </w:p>
        </w:tc>
        <w:tc>
          <w:tcPr>
            <w:tcW w:w="0" w:type="auto"/>
            <w:tcBorders>
              <w:top w:val="single" w:sz="6" w:space="0" w:color="auto"/>
              <w:left w:val="single" w:sz="6" w:space="0" w:color="auto"/>
              <w:bottom w:val="single" w:sz="6" w:space="0" w:color="auto"/>
              <w:right w:val="single" w:sz="2" w:space="0" w:color="auto"/>
            </w:tcBorders>
            <w:shd w:val="clear" w:color="auto" w:fill="FFFFFF"/>
            <w:vAlign w:val="bottom"/>
            <w:hideMark/>
          </w:tcPr>
          <w:p w:rsidR="00D726A6" w:rsidRPr="00D726A6" w:rsidRDefault="00D726A6" w:rsidP="00D726A6">
            <w:pPr>
              <w:spacing w:before="0" w:after="160" w:line="259" w:lineRule="auto"/>
              <w:jc w:val="left"/>
              <w:rPr>
                <w:rFonts w:ascii="Century Gothic" w:eastAsia="Calibri" w:hAnsi="Century Gothic"/>
                <w:b/>
                <w:bCs/>
                <w:sz w:val="22"/>
                <w:szCs w:val="22"/>
                <w:lang w:val="en-ZA"/>
              </w:rPr>
            </w:pPr>
            <w:r w:rsidRPr="00D726A6">
              <w:rPr>
                <w:rFonts w:ascii="Century Gothic" w:eastAsia="Calibri" w:hAnsi="Century Gothic"/>
                <w:b/>
                <w:bCs/>
                <w:sz w:val="22"/>
                <w:szCs w:val="22"/>
                <w:lang w:val="en-ZA"/>
              </w:rPr>
              <w:t>Satisfactory (2 points)</w:t>
            </w:r>
          </w:p>
        </w:tc>
        <w:tc>
          <w:tcPr>
            <w:tcW w:w="0" w:type="auto"/>
            <w:tcBorders>
              <w:top w:val="single" w:sz="6" w:space="0" w:color="auto"/>
              <w:left w:val="single" w:sz="6" w:space="0" w:color="auto"/>
              <w:bottom w:val="single" w:sz="6" w:space="0" w:color="auto"/>
              <w:right w:val="single" w:sz="6" w:space="0" w:color="auto"/>
            </w:tcBorders>
            <w:shd w:val="clear" w:color="auto" w:fill="FFFFFF"/>
            <w:vAlign w:val="bottom"/>
            <w:hideMark/>
          </w:tcPr>
          <w:p w:rsidR="00D726A6" w:rsidRPr="00D726A6" w:rsidRDefault="00D726A6" w:rsidP="00D726A6">
            <w:pPr>
              <w:spacing w:before="0" w:after="160" w:line="259" w:lineRule="auto"/>
              <w:jc w:val="left"/>
              <w:rPr>
                <w:rFonts w:ascii="Century Gothic" w:eastAsia="Calibri" w:hAnsi="Century Gothic"/>
                <w:b/>
                <w:bCs/>
                <w:sz w:val="22"/>
                <w:szCs w:val="22"/>
                <w:lang w:val="en-ZA"/>
              </w:rPr>
            </w:pPr>
            <w:r w:rsidRPr="00D726A6">
              <w:rPr>
                <w:rFonts w:ascii="Century Gothic" w:eastAsia="Calibri" w:hAnsi="Century Gothic"/>
                <w:b/>
                <w:bCs/>
                <w:sz w:val="22"/>
                <w:szCs w:val="22"/>
                <w:lang w:val="en-ZA"/>
              </w:rPr>
              <w:t>Needs Improvement (1 point)</w:t>
            </w:r>
          </w:p>
        </w:tc>
      </w:tr>
      <w:tr w:rsidR="00D726A6" w:rsidRPr="00D726A6" w:rsidTr="00D726A6">
        <w:trPr>
          <w:tblCellSpacing w:w="15" w:type="dxa"/>
        </w:trPr>
        <w:tc>
          <w:tcPr>
            <w:tcW w:w="0" w:type="auto"/>
            <w:tcBorders>
              <w:top w:val="single" w:sz="2" w:space="0" w:color="auto"/>
              <w:left w:val="single" w:sz="6" w:space="0" w:color="auto"/>
              <w:bottom w:val="single" w:sz="6" w:space="0" w:color="auto"/>
              <w:right w:val="single" w:sz="2" w:space="0" w:color="auto"/>
            </w:tcBorders>
            <w:shd w:val="clear" w:color="auto" w:fill="FFFFFF"/>
            <w:vAlign w:val="bottom"/>
            <w:hideMark/>
          </w:tcPr>
          <w:p w:rsidR="00D726A6" w:rsidRPr="00D726A6" w:rsidRDefault="00D726A6" w:rsidP="00D726A6">
            <w:pPr>
              <w:spacing w:before="0" w:after="160" w:line="259" w:lineRule="auto"/>
              <w:jc w:val="left"/>
              <w:rPr>
                <w:rFonts w:ascii="Century Gothic" w:eastAsia="Calibri" w:hAnsi="Century Gothic"/>
                <w:sz w:val="22"/>
                <w:szCs w:val="22"/>
                <w:lang w:val="en-ZA"/>
              </w:rPr>
            </w:pPr>
            <w:r w:rsidRPr="00D726A6">
              <w:rPr>
                <w:rFonts w:ascii="Century Gothic" w:eastAsia="Calibri" w:hAnsi="Century Gothic"/>
                <w:b/>
                <w:bCs/>
                <w:sz w:val="22"/>
                <w:szCs w:val="22"/>
                <w:lang w:val="en-ZA"/>
              </w:rPr>
              <w:t>Fit for Purpose Verification</w:t>
            </w:r>
          </w:p>
        </w:tc>
        <w:tc>
          <w:tcPr>
            <w:tcW w:w="0" w:type="auto"/>
            <w:tcBorders>
              <w:top w:val="single" w:sz="2" w:space="0" w:color="auto"/>
              <w:left w:val="single" w:sz="6" w:space="0" w:color="auto"/>
              <w:bottom w:val="single" w:sz="6" w:space="0" w:color="auto"/>
              <w:right w:val="single" w:sz="2" w:space="0" w:color="auto"/>
            </w:tcBorders>
            <w:shd w:val="clear" w:color="auto" w:fill="FFFFFF"/>
            <w:vAlign w:val="bottom"/>
            <w:hideMark/>
          </w:tcPr>
          <w:p w:rsidR="00D726A6" w:rsidRPr="00D726A6" w:rsidRDefault="00D726A6" w:rsidP="00D726A6">
            <w:pPr>
              <w:spacing w:before="0" w:after="160" w:line="259" w:lineRule="auto"/>
              <w:jc w:val="left"/>
              <w:rPr>
                <w:rFonts w:ascii="Century Gothic" w:eastAsia="Calibri" w:hAnsi="Century Gothic"/>
                <w:sz w:val="22"/>
                <w:szCs w:val="22"/>
                <w:lang w:val="en-ZA"/>
              </w:rPr>
            </w:pPr>
            <w:r w:rsidRPr="00D726A6">
              <w:rPr>
                <w:rFonts w:ascii="Century Gothic" w:eastAsia="Calibri" w:hAnsi="Century Gothic"/>
                <w:sz w:val="22"/>
                <w:szCs w:val="22"/>
                <w:lang w:val="en-ZA"/>
              </w:rPr>
              <w:t>Thoroughly tests all consumables and ensures all meet high standards; well-documented process.</w:t>
            </w:r>
          </w:p>
        </w:tc>
        <w:tc>
          <w:tcPr>
            <w:tcW w:w="0" w:type="auto"/>
            <w:tcBorders>
              <w:top w:val="single" w:sz="2" w:space="0" w:color="auto"/>
              <w:left w:val="single" w:sz="6" w:space="0" w:color="auto"/>
              <w:bottom w:val="single" w:sz="6" w:space="0" w:color="auto"/>
              <w:right w:val="single" w:sz="2" w:space="0" w:color="auto"/>
            </w:tcBorders>
            <w:shd w:val="clear" w:color="auto" w:fill="FFFFFF"/>
            <w:vAlign w:val="bottom"/>
            <w:hideMark/>
          </w:tcPr>
          <w:p w:rsidR="00D726A6" w:rsidRPr="00D726A6" w:rsidRDefault="00D726A6" w:rsidP="00D726A6">
            <w:pPr>
              <w:spacing w:before="0" w:after="160" w:line="259" w:lineRule="auto"/>
              <w:jc w:val="left"/>
              <w:rPr>
                <w:rFonts w:ascii="Century Gothic" w:eastAsia="Calibri" w:hAnsi="Century Gothic"/>
                <w:sz w:val="22"/>
                <w:szCs w:val="22"/>
                <w:lang w:val="en-ZA"/>
              </w:rPr>
            </w:pPr>
            <w:r w:rsidRPr="00D726A6">
              <w:rPr>
                <w:rFonts w:ascii="Century Gothic" w:eastAsia="Calibri" w:hAnsi="Century Gothic"/>
                <w:sz w:val="22"/>
                <w:szCs w:val="22"/>
                <w:lang w:val="en-ZA"/>
              </w:rPr>
              <w:t>Tests most consumables adequately; minor issues in documentation or standards met.</w:t>
            </w:r>
          </w:p>
        </w:tc>
        <w:tc>
          <w:tcPr>
            <w:tcW w:w="0" w:type="auto"/>
            <w:tcBorders>
              <w:top w:val="single" w:sz="2" w:space="0" w:color="auto"/>
              <w:left w:val="single" w:sz="6" w:space="0" w:color="auto"/>
              <w:bottom w:val="single" w:sz="6" w:space="0" w:color="auto"/>
              <w:right w:val="single" w:sz="6" w:space="0" w:color="auto"/>
            </w:tcBorders>
            <w:shd w:val="clear" w:color="auto" w:fill="FFFFFF"/>
            <w:vAlign w:val="bottom"/>
            <w:hideMark/>
          </w:tcPr>
          <w:p w:rsidR="00D726A6" w:rsidRPr="00D726A6" w:rsidRDefault="00D726A6" w:rsidP="00D726A6">
            <w:pPr>
              <w:spacing w:before="0" w:after="160" w:line="259" w:lineRule="auto"/>
              <w:jc w:val="left"/>
              <w:rPr>
                <w:rFonts w:ascii="Century Gothic" w:eastAsia="Calibri" w:hAnsi="Century Gothic"/>
                <w:sz w:val="22"/>
                <w:szCs w:val="22"/>
                <w:lang w:val="en-ZA"/>
              </w:rPr>
            </w:pPr>
            <w:r w:rsidRPr="00D726A6">
              <w:rPr>
                <w:rFonts w:ascii="Century Gothic" w:eastAsia="Calibri" w:hAnsi="Century Gothic"/>
                <w:sz w:val="22"/>
                <w:szCs w:val="22"/>
                <w:lang w:val="en-ZA"/>
              </w:rPr>
              <w:t>Fails to adequately test consumables or to document testing processes.</w:t>
            </w:r>
          </w:p>
        </w:tc>
      </w:tr>
      <w:tr w:rsidR="00D726A6" w:rsidRPr="00D726A6" w:rsidTr="00D726A6">
        <w:trPr>
          <w:tblCellSpacing w:w="15" w:type="dxa"/>
        </w:trPr>
        <w:tc>
          <w:tcPr>
            <w:tcW w:w="0" w:type="auto"/>
            <w:tcBorders>
              <w:top w:val="single" w:sz="2" w:space="0" w:color="auto"/>
              <w:left w:val="single" w:sz="6" w:space="0" w:color="auto"/>
              <w:bottom w:val="single" w:sz="6" w:space="0" w:color="auto"/>
              <w:right w:val="single" w:sz="2" w:space="0" w:color="auto"/>
            </w:tcBorders>
            <w:shd w:val="clear" w:color="auto" w:fill="FFFFFF"/>
            <w:vAlign w:val="bottom"/>
            <w:hideMark/>
          </w:tcPr>
          <w:p w:rsidR="00D726A6" w:rsidRPr="00D726A6" w:rsidRDefault="00D726A6" w:rsidP="00D726A6">
            <w:pPr>
              <w:spacing w:before="0" w:after="160" w:line="259" w:lineRule="auto"/>
              <w:jc w:val="left"/>
              <w:rPr>
                <w:rFonts w:ascii="Century Gothic" w:eastAsia="Calibri" w:hAnsi="Century Gothic"/>
                <w:sz w:val="22"/>
                <w:szCs w:val="22"/>
                <w:lang w:val="en-ZA"/>
              </w:rPr>
            </w:pPr>
            <w:r w:rsidRPr="00D726A6">
              <w:rPr>
                <w:rFonts w:ascii="Century Gothic" w:eastAsia="Calibri" w:hAnsi="Century Gothic"/>
                <w:b/>
                <w:bCs/>
                <w:sz w:val="22"/>
                <w:szCs w:val="22"/>
                <w:lang w:val="en-ZA"/>
              </w:rPr>
              <w:t>Availability of Consumables</w:t>
            </w:r>
          </w:p>
        </w:tc>
        <w:tc>
          <w:tcPr>
            <w:tcW w:w="0" w:type="auto"/>
            <w:tcBorders>
              <w:top w:val="single" w:sz="2" w:space="0" w:color="auto"/>
              <w:left w:val="single" w:sz="6" w:space="0" w:color="auto"/>
              <w:bottom w:val="single" w:sz="6" w:space="0" w:color="auto"/>
              <w:right w:val="single" w:sz="2" w:space="0" w:color="auto"/>
            </w:tcBorders>
            <w:shd w:val="clear" w:color="auto" w:fill="FFFFFF"/>
            <w:vAlign w:val="bottom"/>
            <w:hideMark/>
          </w:tcPr>
          <w:p w:rsidR="00D726A6" w:rsidRPr="00D726A6" w:rsidRDefault="00D726A6" w:rsidP="00D726A6">
            <w:pPr>
              <w:spacing w:before="0" w:after="160" w:line="259" w:lineRule="auto"/>
              <w:jc w:val="left"/>
              <w:rPr>
                <w:rFonts w:ascii="Century Gothic" w:eastAsia="Calibri" w:hAnsi="Century Gothic"/>
                <w:sz w:val="22"/>
                <w:szCs w:val="22"/>
                <w:lang w:val="en-ZA"/>
              </w:rPr>
            </w:pPr>
            <w:r w:rsidRPr="00D726A6">
              <w:rPr>
                <w:rFonts w:ascii="Century Gothic" w:eastAsia="Calibri" w:hAnsi="Century Gothic"/>
                <w:sz w:val="22"/>
                <w:szCs w:val="22"/>
                <w:lang w:val="en-ZA"/>
              </w:rPr>
              <w:t>Excellent management of inventory with all consumables available as required; proactive in ordering and monitoring.</w:t>
            </w:r>
          </w:p>
        </w:tc>
        <w:tc>
          <w:tcPr>
            <w:tcW w:w="0" w:type="auto"/>
            <w:tcBorders>
              <w:top w:val="single" w:sz="2" w:space="0" w:color="auto"/>
              <w:left w:val="single" w:sz="6" w:space="0" w:color="auto"/>
              <w:bottom w:val="single" w:sz="6" w:space="0" w:color="auto"/>
              <w:right w:val="single" w:sz="2" w:space="0" w:color="auto"/>
            </w:tcBorders>
            <w:shd w:val="clear" w:color="auto" w:fill="FFFFFF"/>
            <w:vAlign w:val="bottom"/>
            <w:hideMark/>
          </w:tcPr>
          <w:p w:rsidR="00D726A6" w:rsidRPr="00D726A6" w:rsidRDefault="00D726A6" w:rsidP="00D726A6">
            <w:pPr>
              <w:spacing w:before="0" w:after="160" w:line="259" w:lineRule="auto"/>
              <w:jc w:val="left"/>
              <w:rPr>
                <w:rFonts w:ascii="Century Gothic" w:eastAsia="Calibri" w:hAnsi="Century Gothic"/>
                <w:sz w:val="22"/>
                <w:szCs w:val="22"/>
                <w:lang w:val="en-ZA"/>
              </w:rPr>
            </w:pPr>
            <w:r w:rsidRPr="00D726A6">
              <w:rPr>
                <w:rFonts w:ascii="Century Gothic" w:eastAsia="Calibri" w:hAnsi="Century Gothic"/>
                <w:sz w:val="22"/>
                <w:szCs w:val="22"/>
                <w:lang w:val="en-ZA"/>
              </w:rPr>
              <w:t>Generally good inventory management but with minor oversights; reactive rather than proactive ordering.</w:t>
            </w:r>
          </w:p>
        </w:tc>
        <w:tc>
          <w:tcPr>
            <w:tcW w:w="0" w:type="auto"/>
            <w:tcBorders>
              <w:top w:val="single" w:sz="2" w:space="0" w:color="auto"/>
              <w:left w:val="single" w:sz="6" w:space="0" w:color="auto"/>
              <w:bottom w:val="single" w:sz="6" w:space="0" w:color="auto"/>
              <w:right w:val="single" w:sz="6" w:space="0" w:color="auto"/>
            </w:tcBorders>
            <w:shd w:val="clear" w:color="auto" w:fill="FFFFFF"/>
            <w:vAlign w:val="bottom"/>
            <w:hideMark/>
          </w:tcPr>
          <w:p w:rsidR="00D726A6" w:rsidRPr="00D726A6" w:rsidRDefault="00D726A6" w:rsidP="00D726A6">
            <w:pPr>
              <w:spacing w:before="0" w:after="160" w:line="259" w:lineRule="auto"/>
              <w:jc w:val="left"/>
              <w:rPr>
                <w:rFonts w:ascii="Century Gothic" w:eastAsia="Calibri" w:hAnsi="Century Gothic"/>
                <w:sz w:val="22"/>
                <w:szCs w:val="22"/>
                <w:lang w:val="en-ZA"/>
              </w:rPr>
            </w:pPr>
            <w:r w:rsidRPr="00D726A6">
              <w:rPr>
                <w:rFonts w:ascii="Century Gothic" w:eastAsia="Calibri" w:hAnsi="Century Gothic"/>
                <w:sz w:val="22"/>
                <w:szCs w:val="22"/>
                <w:lang w:val="en-ZA"/>
              </w:rPr>
              <w:t>Poor management of inventory, leading to shortages; lacks effective monitoring and ordering processes.</w:t>
            </w:r>
          </w:p>
        </w:tc>
      </w:tr>
    </w:tbl>
    <w:p w:rsidR="00D726A6" w:rsidRPr="00D726A6" w:rsidRDefault="00D726A6" w:rsidP="00D726A6">
      <w:pPr>
        <w:spacing w:before="0" w:after="160" w:line="259" w:lineRule="auto"/>
        <w:jc w:val="left"/>
        <w:rPr>
          <w:rFonts w:ascii="Century Gothic" w:eastAsia="Calibri" w:hAnsi="Century Gothic"/>
          <w:sz w:val="22"/>
          <w:szCs w:val="22"/>
          <w:lang w:val="en-ZA"/>
        </w:rPr>
      </w:pPr>
    </w:p>
    <w:p w:rsidR="00D726A6" w:rsidRPr="00D726A6" w:rsidRDefault="00D726A6" w:rsidP="00D726A6">
      <w:pPr>
        <w:spacing w:before="0" w:after="160" w:line="259" w:lineRule="auto"/>
        <w:jc w:val="left"/>
        <w:rPr>
          <w:rFonts w:ascii="Century Gothic" w:eastAsia="Calibri" w:hAnsi="Century Gothic"/>
          <w:sz w:val="22"/>
          <w:szCs w:val="22"/>
          <w:lang w:val="en-ZA"/>
        </w:rPr>
      </w:pPr>
      <w:r w:rsidRPr="00D726A6">
        <w:rPr>
          <w:rFonts w:ascii="Century Gothic" w:eastAsia="Calibri" w:hAnsi="Century Gothic"/>
          <w:sz w:val="22"/>
          <w:szCs w:val="22"/>
          <w:lang w:val="en-ZA"/>
        </w:rPr>
        <w:t xml:space="preserve"> </w:t>
      </w:r>
    </w:p>
    <w:p w:rsidR="00D726A6" w:rsidRPr="00D726A6" w:rsidRDefault="00D726A6" w:rsidP="00D726A6">
      <w:pPr>
        <w:spacing w:before="0" w:after="160" w:line="259" w:lineRule="auto"/>
        <w:jc w:val="left"/>
        <w:rPr>
          <w:rFonts w:ascii="Century Gothic" w:eastAsia="Calibri" w:hAnsi="Century Gothic"/>
          <w:sz w:val="22"/>
          <w:szCs w:val="22"/>
          <w:lang w:val="en-ZA"/>
        </w:rPr>
      </w:pPr>
    </w:p>
    <w:p w:rsidR="00D726A6" w:rsidRDefault="00D726A6" w:rsidP="00D726A6">
      <w:pPr>
        <w:spacing w:before="0" w:after="160" w:line="259" w:lineRule="auto"/>
        <w:jc w:val="left"/>
        <w:rPr>
          <w:rFonts w:ascii="Century Gothic" w:hAnsi="Century Gothic" w:cs="Arial"/>
          <w:b/>
          <w:color w:val="000000"/>
          <w:sz w:val="28"/>
          <w:szCs w:val="28"/>
          <w:lang w:val="en-ZA"/>
        </w:rPr>
      </w:pPr>
      <w:r w:rsidRPr="00D726A6">
        <w:rPr>
          <w:rFonts w:ascii="Century Gothic" w:eastAsia="Calibri" w:hAnsi="Century Gothic"/>
          <w:sz w:val="22"/>
          <w:szCs w:val="22"/>
          <w:lang w:val="en-ZA"/>
        </w:rPr>
        <w:lastRenderedPageBreak/>
        <w:t>By addressing these scenarios, you will demonstrate a comprehensive understanding of the importance of meticulous preparation in ensuring the success of high-end upholstery projects. This case study reinforces the necessity of rigorous standards in consumable management to achieve excellence in product quality and customer satisfaction.</w:t>
      </w:r>
      <w:r>
        <w:rPr>
          <w:rFonts w:ascii="Century Gothic" w:hAnsi="Century Gothic" w:cs="Arial"/>
          <w:b/>
          <w:color w:val="000000"/>
          <w:sz w:val="28"/>
          <w:szCs w:val="28"/>
          <w:lang w:val="en-ZA"/>
        </w:rPr>
        <w:br w:type="page"/>
      </w:r>
    </w:p>
    <w:p w:rsidR="004234B7" w:rsidRDefault="004234B7" w:rsidP="004234B7">
      <w:pPr>
        <w:spacing w:before="0" w:after="0" w:line="276" w:lineRule="auto"/>
        <w:jc w:val="left"/>
        <w:rPr>
          <w:rFonts w:ascii="Century Gothic" w:hAnsi="Century Gothic" w:cs="Arial"/>
          <w:b/>
          <w:color w:val="000000"/>
          <w:sz w:val="28"/>
          <w:szCs w:val="28"/>
          <w:lang w:val="en-ZA"/>
        </w:rPr>
      </w:pPr>
      <w:r>
        <w:rPr>
          <w:rFonts w:ascii="Century Gothic" w:hAnsi="Century Gothic" w:cs="Arial"/>
          <w:b/>
          <w:color w:val="000000"/>
          <w:sz w:val="28"/>
          <w:szCs w:val="28"/>
          <w:lang w:val="en-ZA"/>
        </w:rPr>
        <w:lastRenderedPageBreak/>
        <w:t>EVALUATION CHECKLIST</w:t>
      </w:r>
    </w:p>
    <w:p w:rsidR="004234B7" w:rsidRPr="00A362A0" w:rsidRDefault="004234B7" w:rsidP="004234B7">
      <w:pPr>
        <w:spacing w:before="0" w:after="0" w:line="276" w:lineRule="auto"/>
        <w:jc w:val="left"/>
        <w:rPr>
          <w:rFonts w:ascii="Century Gothic" w:hAnsi="Century Gothic" w:cs="Arial"/>
          <w:b/>
          <w:color w:val="000000"/>
          <w:sz w:val="28"/>
          <w:szCs w:val="28"/>
          <w:lang w:val="en-ZA"/>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96"/>
        <w:gridCol w:w="4354"/>
      </w:tblGrid>
      <w:tr w:rsidR="004234B7" w:rsidRPr="00A362A0" w:rsidTr="004234B7">
        <w:trPr>
          <w:jc w:val="center"/>
        </w:trPr>
        <w:tc>
          <w:tcPr>
            <w:tcW w:w="5033" w:type="dxa"/>
          </w:tcPr>
          <w:p w:rsidR="004234B7" w:rsidRPr="00A362A0" w:rsidRDefault="004234B7" w:rsidP="004234B7">
            <w:pPr>
              <w:spacing w:before="0" w:after="0" w:line="276" w:lineRule="auto"/>
              <w:jc w:val="left"/>
              <w:rPr>
                <w:rFonts w:ascii="Century Gothic" w:hAnsi="Century Gothic" w:cs="Arial"/>
                <w:color w:val="000000"/>
                <w:sz w:val="24"/>
                <w:lang w:val="en-ZA"/>
              </w:rPr>
            </w:pPr>
            <w:r w:rsidRPr="00A362A0">
              <w:rPr>
                <w:rFonts w:ascii="Century Gothic" w:hAnsi="Century Gothic" w:cs="Arial"/>
                <w:color w:val="000000"/>
                <w:sz w:val="22"/>
                <w:szCs w:val="22"/>
                <w:lang w:val="en-ZA"/>
              </w:rPr>
              <w:br w:type="page"/>
            </w:r>
            <w:r w:rsidRPr="00A362A0">
              <w:rPr>
                <w:rFonts w:ascii="Century Gothic" w:hAnsi="Century Gothic" w:cs="Arial"/>
                <w:color w:val="000000"/>
                <w:sz w:val="22"/>
                <w:szCs w:val="22"/>
                <w:lang w:val="en-ZA"/>
              </w:rPr>
              <w:br w:type="page"/>
            </w:r>
          </w:p>
          <w:p w:rsidR="004234B7" w:rsidRPr="00A362A0" w:rsidRDefault="004234B7" w:rsidP="004234B7">
            <w:pPr>
              <w:spacing w:before="0" w:after="0" w:line="276" w:lineRule="auto"/>
              <w:jc w:val="left"/>
              <w:rPr>
                <w:rFonts w:ascii="Century Gothic" w:hAnsi="Century Gothic" w:cs="Arial"/>
                <w:color w:val="000000"/>
                <w:sz w:val="22"/>
                <w:szCs w:val="22"/>
                <w:lang w:val="en-ZA"/>
              </w:rPr>
            </w:pPr>
            <w:r w:rsidRPr="00A362A0">
              <w:rPr>
                <w:rFonts w:ascii="Century Gothic" w:hAnsi="Century Gothic" w:cs="Arial"/>
                <w:b/>
                <w:color w:val="000000"/>
                <w:sz w:val="22"/>
                <w:szCs w:val="22"/>
                <w:lang w:val="en-ZA"/>
              </w:rPr>
              <w:t>NAME:</w:t>
            </w:r>
            <w:r w:rsidRPr="00A362A0">
              <w:rPr>
                <w:rFonts w:ascii="Century Gothic" w:hAnsi="Century Gothic" w:cs="Arial"/>
                <w:color w:val="000000"/>
                <w:sz w:val="22"/>
                <w:szCs w:val="22"/>
                <w:lang w:val="en-ZA"/>
              </w:rPr>
              <w:t xml:space="preserve"> …………………………………….….</w:t>
            </w:r>
          </w:p>
          <w:p w:rsidR="004234B7" w:rsidRPr="00A362A0" w:rsidRDefault="004234B7" w:rsidP="004234B7">
            <w:pPr>
              <w:spacing w:before="0" w:after="0" w:line="276" w:lineRule="auto"/>
              <w:jc w:val="left"/>
              <w:rPr>
                <w:rFonts w:ascii="Century Gothic" w:hAnsi="Century Gothic" w:cs="Arial"/>
                <w:color w:val="000000"/>
                <w:sz w:val="24"/>
                <w:lang w:val="en-ZA"/>
              </w:rPr>
            </w:pPr>
          </w:p>
          <w:p w:rsidR="004234B7" w:rsidRPr="00A362A0" w:rsidRDefault="004234B7" w:rsidP="004234B7">
            <w:pPr>
              <w:spacing w:before="0" w:after="0" w:line="276" w:lineRule="auto"/>
              <w:jc w:val="left"/>
              <w:rPr>
                <w:rFonts w:ascii="Century Gothic" w:hAnsi="Century Gothic" w:cs="Arial"/>
                <w:color w:val="000000"/>
                <w:sz w:val="22"/>
                <w:szCs w:val="22"/>
                <w:lang w:val="en-ZA"/>
              </w:rPr>
            </w:pPr>
            <w:r w:rsidRPr="00A362A0">
              <w:rPr>
                <w:rFonts w:ascii="Century Gothic" w:hAnsi="Century Gothic" w:cs="Arial"/>
                <w:b/>
                <w:color w:val="000000"/>
                <w:sz w:val="22"/>
                <w:szCs w:val="22"/>
                <w:lang w:val="en-ZA"/>
              </w:rPr>
              <w:t>SURNAME:</w:t>
            </w:r>
            <w:r w:rsidRPr="00A362A0">
              <w:rPr>
                <w:rFonts w:ascii="Century Gothic" w:hAnsi="Century Gothic" w:cs="Arial"/>
                <w:color w:val="000000"/>
                <w:sz w:val="22"/>
                <w:szCs w:val="22"/>
                <w:lang w:val="en-ZA"/>
              </w:rPr>
              <w:t xml:space="preserve"> ……………………………….….</w:t>
            </w:r>
          </w:p>
          <w:p w:rsidR="004234B7" w:rsidRPr="00A362A0" w:rsidRDefault="004234B7" w:rsidP="004234B7">
            <w:pPr>
              <w:spacing w:before="0" w:after="0" w:line="276" w:lineRule="auto"/>
              <w:jc w:val="left"/>
              <w:rPr>
                <w:rFonts w:ascii="Century Gothic" w:hAnsi="Century Gothic" w:cs="Arial"/>
                <w:color w:val="000000"/>
                <w:sz w:val="24"/>
                <w:lang w:val="en-ZA"/>
              </w:rPr>
            </w:pPr>
          </w:p>
          <w:p w:rsidR="004234B7" w:rsidRPr="00A362A0" w:rsidRDefault="004234B7" w:rsidP="004234B7">
            <w:pPr>
              <w:spacing w:before="0" w:after="0" w:line="276" w:lineRule="auto"/>
              <w:jc w:val="left"/>
              <w:rPr>
                <w:rFonts w:ascii="Century Gothic" w:hAnsi="Century Gothic" w:cs="Arial"/>
                <w:color w:val="000000"/>
                <w:sz w:val="24"/>
                <w:lang w:val="en-ZA"/>
              </w:rPr>
            </w:pPr>
            <w:r w:rsidRPr="00A362A0">
              <w:rPr>
                <w:rFonts w:ascii="Century Gothic" w:hAnsi="Century Gothic" w:cs="Arial"/>
                <w:b/>
                <w:color w:val="000000"/>
                <w:sz w:val="22"/>
                <w:szCs w:val="22"/>
                <w:lang w:val="en-ZA"/>
              </w:rPr>
              <w:t>ID</w:t>
            </w:r>
            <w:r w:rsidRPr="00A362A0">
              <w:rPr>
                <w:rFonts w:ascii="Century Gothic" w:hAnsi="Century Gothic" w:cs="Arial"/>
                <w:color w:val="000000"/>
                <w:sz w:val="22"/>
                <w:szCs w:val="22"/>
                <w:lang w:val="en-ZA"/>
              </w:rPr>
              <w:t>……………………………………………....</w:t>
            </w:r>
          </w:p>
        </w:tc>
        <w:tc>
          <w:tcPr>
            <w:tcW w:w="4543" w:type="dxa"/>
          </w:tcPr>
          <w:p w:rsidR="004234B7" w:rsidRPr="00A362A0" w:rsidRDefault="004234B7" w:rsidP="004234B7">
            <w:pPr>
              <w:spacing w:before="0" w:after="0" w:line="276" w:lineRule="auto"/>
              <w:jc w:val="left"/>
              <w:rPr>
                <w:rFonts w:ascii="Century Gothic" w:hAnsi="Century Gothic" w:cs="Arial"/>
                <w:color w:val="000000"/>
                <w:sz w:val="24"/>
                <w:lang w:val="en-ZA"/>
              </w:rPr>
            </w:pPr>
          </w:p>
          <w:p w:rsidR="004234B7" w:rsidRPr="00A362A0" w:rsidRDefault="004234B7" w:rsidP="004234B7">
            <w:pPr>
              <w:spacing w:before="0" w:after="0" w:line="276" w:lineRule="auto"/>
              <w:jc w:val="left"/>
              <w:rPr>
                <w:rFonts w:ascii="Century Gothic" w:hAnsi="Century Gothic" w:cs="Arial"/>
                <w:b/>
                <w:color w:val="000000"/>
                <w:sz w:val="22"/>
                <w:szCs w:val="22"/>
                <w:lang w:val="en-ZA"/>
              </w:rPr>
            </w:pPr>
            <w:r w:rsidRPr="00A362A0">
              <w:rPr>
                <w:rFonts w:ascii="Century Gothic" w:hAnsi="Century Gothic" w:cs="Arial"/>
                <w:b/>
                <w:color w:val="000000"/>
                <w:sz w:val="22"/>
                <w:szCs w:val="22"/>
                <w:lang w:val="en-ZA"/>
              </w:rPr>
              <w:t>LEARNER SIGNATURE</w:t>
            </w:r>
          </w:p>
          <w:p w:rsidR="004234B7" w:rsidRPr="00A362A0" w:rsidRDefault="004234B7" w:rsidP="004234B7">
            <w:pPr>
              <w:spacing w:before="0" w:after="0" w:line="276" w:lineRule="auto"/>
              <w:jc w:val="left"/>
              <w:rPr>
                <w:rFonts w:ascii="Century Gothic" w:hAnsi="Century Gothic" w:cs="Arial"/>
                <w:color w:val="000000"/>
                <w:sz w:val="22"/>
                <w:szCs w:val="22"/>
                <w:lang w:val="en-ZA"/>
              </w:rPr>
            </w:pPr>
          </w:p>
          <w:p w:rsidR="004234B7" w:rsidRPr="00A362A0" w:rsidRDefault="004234B7" w:rsidP="004234B7">
            <w:pPr>
              <w:spacing w:before="0" w:after="0" w:line="276" w:lineRule="auto"/>
              <w:jc w:val="left"/>
              <w:rPr>
                <w:rFonts w:ascii="Century Gothic" w:hAnsi="Century Gothic" w:cs="Arial"/>
                <w:color w:val="000000"/>
                <w:sz w:val="22"/>
                <w:szCs w:val="22"/>
                <w:lang w:val="en-ZA"/>
              </w:rPr>
            </w:pPr>
          </w:p>
          <w:p w:rsidR="004234B7" w:rsidRPr="00A362A0" w:rsidRDefault="004234B7" w:rsidP="004234B7">
            <w:pPr>
              <w:spacing w:before="0" w:after="0" w:line="276" w:lineRule="auto"/>
              <w:jc w:val="left"/>
              <w:rPr>
                <w:rFonts w:ascii="Century Gothic" w:hAnsi="Century Gothic" w:cs="Arial"/>
                <w:b/>
                <w:color w:val="000000"/>
                <w:sz w:val="22"/>
                <w:szCs w:val="22"/>
                <w:lang w:val="en-ZA"/>
              </w:rPr>
            </w:pPr>
          </w:p>
          <w:p w:rsidR="004234B7" w:rsidRPr="00A362A0" w:rsidRDefault="004234B7" w:rsidP="004234B7">
            <w:pPr>
              <w:spacing w:before="0" w:after="0" w:line="276" w:lineRule="auto"/>
              <w:jc w:val="left"/>
              <w:rPr>
                <w:rFonts w:ascii="Century Gothic" w:hAnsi="Century Gothic" w:cs="Arial"/>
                <w:b/>
                <w:color w:val="000000"/>
                <w:sz w:val="24"/>
                <w:lang w:val="en-ZA"/>
              </w:rPr>
            </w:pPr>
            <w:r w:rsidRPr="00A362A0">
              <w:rPr>
                <w:rFonts w:ascii="Century Gothic" w:hAnsi="Century Gothic" w:cs="Arial"/>
                <w:b/>
                <w:color w:val="000000"/>
                <w:sz w:val="22"/>
                <w:szCs w:val="22"/>
                <w:lang w:val="en-ZA"/>
              </w:rPr>
              <w:t xml:space="preserve">DATE:  </w:t>
            </w:r>
          </w:p>
        </w:tc>
      </w:tr>
    </w:tbl>
    <w:p w:rsidR="004234B7" w:rsidRPr="00A362A0" w:rsidRDefault="004234B7" w:rsidP="004234B7">
      <w:pPr>
        <w:rPr>
          <w:rFonts w:ascii="Century Gothic" w:hAnsi="Century Gothic" w:cs="Arial"/>
          <w:b/>
          <w:bCs/>
          <w:color w:val="243F60"/>
          <w:sz w:val="22"/>
          <w:szCs w:val="22"/>
          <w:lang w:val="en-ZA"/>
        </w:rPr>
      </w:pPr>
    </w:p>
    <w:tbl>
      <w:tblPr>
        <w:tblW w:w="935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34"/>
        <w:gridCol w:w="2065"/>
        <w:gridCol w:w="2356"/>
        <w:gridCol w:w="1898"/>
      </w:tblGrid>
      <w:tr w:rsidR="004234B7" w:rsidRPr="00A362A0" w:rsidTr="004234B7">
        <w:trPr>
          <w:jc w:val="center"/>
        </w:trPr>
        <w:tc>
          <w:tcPr>
            <w:tcW w:w="3034" w:type="dxa"/>
          </w:tcPr>
          <w:p w:rsidR="004234B7" w:rsidRPr="00A362A0" w:rsidRDefault="004234B7" w:rsidP="004234B7">
            <w:pPr>
              <w:spacing w:before="0" w:after="0"/>
              <w:jc w:val="left"/>
              <w:rPr>
                <w:rFonts w:ascii="Century Gothic" w:hAnsi="Century Gothic" w:cs="Arial"/>
                <w:b/>
                <w:color w:val="000000"/>
                <w:sz w:val="24"/>
                <w:lang w:val="en-ZA"/>
              </w:rPr>
            </w:pPr>
            <w:r w:rsidRPr="00A362A0">
              <w:rPr>
                <w:rFonts w:ascii="Century Gothic" w:hAnsi="Century Gothic" w:cs="Arial"/>
                <w:b/>
                <w:color w:val="000000"/>
                <w:sz w:val="22"/>
                <w:szCs w:val="22"/>
                <w:lang w:val="en-ZA"/>
              </w:rPr>
              <w:t>EVALUATION CRITERIONS</w:t>
            </w:r>
          </w:p>
        </w:tc>
        <w:tc>
          <w:tcPr>
            <w:tcW w:w="2065" w:type="dxa"/>
          </w:tcPr>
          <w:p w:rsidR="004234B7" w:rsidRPr="00A362A0" w:rsidRDefault="004234B7" w:rsidP="004234B7">
            <w:pPr>
              <w:spacing w:before="0" w:after="0"/>
              <w:jc w:val="center"/>
              <w:rPr>
                <w:rFonts w:ascii="Century Gothic" w:hAnsi="Century Gothic" w:cs="Arial"/>
                <w:b/>
                <w:color w:val="000000"/>
                <w:sz w:val="24"/>
                <w:lang w:val="en-ZA"/>
              </w:rPr>
            </w:pPr>
            <w:r w:rsidRPr="00A362A0">
              <w:rPr>
                <w:rFonts w:ascii="Century Gothic" w:hAnsi="Century Gothic" w:cs="Arial"/>
                <w:b/>
                <w:color w:val="000000"/>
                <w:sz w:val="22"/>
                <w:szCs w:val="22"/>
                <w:lang w:val="en-ZA"/>
              </w:rPr>
              <w:t>MET REQUIREMENTS</w:t>
            </w:r>
          </w:p>
        </w:tc>
        <w:tc>
          <w:tcPr>
            <w:tcW w:w="2356" w:type="dxa"/>
          </w:tcPr>
          <w:p w:rsidR="004234B7" w:rsidRPr="00A362A0" w:rsidRDefault="004234B7" w:rsidP="004234B7">
            <w:pPr>
              <w:spacing w:before="0" w:after="0"/>
              <w:jc w:val="center"/>
              <w:rPr>
                <w:rFonts w:ascii="Century Gothic" w:hAnsi="Century Gothic" w:cs="Arial"/>
                <w:b/>
                <w:color w:val="000000"/>
                <w:sz w:val="24"/>
                <w:lang w:val="en-ZA"/>
              </w:rPr>
            </w:pPr>
            <w:r w:rsidRPr="00A362A0">
              <w:rPr>
                <w:rFonts w:ascii="Century Gothic" w:hAnsi="Century Gothic" w:cs="Arial"/>
                <w:b/>
                <w:color w:val="000000"/>
                <w:sz w:val="22"/>
                <w:szCs w:val="22"/>
                <w:lang w:val="en-ZA"/>
              </w:rPr>
              <w:t>DID NOT MEET REQUIREMENTS</w:t>
            </w:r>
          </w:p>
        </w:tc>
        <w:tc>
          <w:tcPr>
            <w:tcW w:w="1898" w:type="dxa"/>
          </w:tcPr>
          <w:p w:rsidR="004234B7" w:rsidRPr="00A362A0" w:rsidRDefault="004234B7" w:rsidP="004234B7">
            <w:pPr>
              <w:spacing w:before="0" w:after="0"/>
              <w:jc w:val="center"/>
              <w:rPr>
                <w:rFonts w:ascii="Century Gothic" w:hAnsi="Century Gothic" w:cs="Arial"/>
                <w:b/>
                <w:color w:val="000000"/>
                <w:sz w:val="24"/>
                <w:lang w:val="en-ZA"/>
              </w:rPr>
            </w:pPr>
            <w:r w:rsidRPr="00A362A0">
              <w:rPr>
                <w:rFonts w:ascii="Century Gothic" w:hAnsi="Century Gothic" w:cs="Arial"/>
                <w:b/>
                <w:color w:val="000000"/>
                <w:sz w:val="22"/>
                <w:szCs w:val="22"/>
                <w:lang w:val="en-ZA"/>
              </w:rPr>
              <w:t>COMMENTS OR ACTION REQUIRED</w:t>
            </w:r>
          </w:p>
        </w:tc>
      </w:tr>
      <w:tr w:rsidR="004234B7" w:rsidRPr="00A362A0" w:rsidTr="004234B7">
        <w:trPr>
          <w:jc w:val="center"/>
        </w:trPr>
        <w:tc>
          <w:tcPr>
            <w:tcW w:w="3034" w:type="dxa"/>
            <w:shd w:val="clear" w:color="auto" w:fill="D9D9D9"/>
          </w:tcPr>
          <w:p w:rsidR="004234B7" w:rsidRPr="00A362A0" w:rsidRDefault="004234B7" w:rsidP="004234B7">
            <w:pPr>
              <w:spacing w:before="0" w:after="0"/>
              <w:jc w:val="left"/>
              <w:rPr>
                <w:rFonts w:ascii="Century Gothic" w:hAnsi="Century Gothic" w:cs="Arial"/>
                <w:b/>
                <w:color w:val="000000"/>
                <w:sz w:val="32"/>
                <w:szCs w:val="32"/>
                <w:lang w:val="en-ZA"/>
              </w:rPr>
            </w:pPr>
          </w:p>
        </w:tc>
        <w:tc>
          <w:tcPr>
            <w:tcW w:w="2065" w:type="dxa"/>
            <w:shd w:val="clear" w:color="auto" w:fill="D9D9D9"/>
          </w:tcPr>
          <w:p w:rsidR="004234B7" w:rsidRPr="00A362A0" w:rsidRDefault="004234B7" w:rsidP="004234B7">
            <w:pPr>
              <w:spacing w:before="0" w:after="0"/>
              <w:jc w:val="left"/>
              <w:rPr>
                <w:rFonts w:ascii="Century Gothic" w:hAnsi="Century Gothic" w:cs="Arial"/>
                <w:color w:val="000000"/>
                <w:sz w:val="24"/>
                <w:lang w:val="en-ZA"/>
              </w:rPr>
            </w:pPr>
          </w:p>
        </w:tc>
        <w:tc>
          <w:tcPr>
            <w:tcW w:w="2356" w:type="dxa"/>
            <w:shd w:val="clear" w:color="auto" w:fill="D9D9D9"/>
          </w:tcPr>
          <w:p w:rsidR="004234B7" w:rsidRPr="00A362A0" w:rsidRDefault="004234B7" w:rsidP="004234B7">
            <w:pPr>
              <w:spacing w:before="0" w:after="0"/>
              <w:jc w:val="left"/>
              <w:rPr>
                <w:rFonts w:ascii="Century Gothic" w:hAnsi="Century Gothic" w:cs="Arial"/>
                <w:color w:val="000000"/>
                <w:sz w:val="24"/>
                <w:lang w:val="en-ZA"/>
              </w:rPr>
            </w:pPr>
          </w:p>
        </w:tc>
        <w:tc>
          <w:tcPr>
            <w:tcW w:w="1898" w:type="dxa"/>
            <w:shd w:val="clear" w:color="auto" w:fill="D9D9D9"/>
          </w:tcPr>
          <w:p w:rsidR="004234B7" w:rsidRPr="00A362A0" w:rsidRDefault="004234B7" w:rsidP="004234B7">
            <w:pPr>
              <w:spacing w:before="0" w:after="0"/>
              <w:jc w:val="left"/>
              <w:rPr>
                <w:rFonts w:ascii="Century Gothic" w:hAnsi="Century Gothic" w:cs="Arial"/>
                <w:color w:val="000000"/>
                <w:sz w:val="24"/>
                <w:lang w:val="en-ZA"/>
              </w:rPr>
            </w:pPr>
          </w:p>
        </w:tc>
      </w:tr>
      <w:tr w:rsidR="004234B7" w:rsidRPr="00A362A0" w:rsidTr="004234B7">
        <w:trPr>
          <w:jc w:val="center"/>
        </w:trPr>
        <w:tc>
          <w:tcPr>
            <w:tcW w:w="3034" w:type="dxa"/>
          </w:tcPr>
          <w:p w:rsidR="004234B7" w:rsidRPr="00A362A0" w:rsidRDefault="004234B7" w:rsidP="004234B7">
            <w:pPr>
              <w:spacing w:before="0" w:after="0"/>
              <w:rPr>
                <w:rFonts w:ascii="Century Gothic" w:hAnsi="Century Gothic" w:cs="Arial"/>
                <w:b/>
                <w:color w:val="000000"/>
                <w:sz w:val="24"/>
                <w:lang w:val="en-ZA"/>
              </w:rPr>
            </w:pPr>
            <w:r w:rsidRPr="00A362A0">
              <w:rPr>
                <w:rFonts w:ascii="Century Gothic" w:hAnsi="Century Gothic" w:cs="Arial"/>
                <w:b/>
                <w:color w:val="000000"/>
                <w:sz w:val="24"/>
                <w:lang w:val="en-ZA"/>
              </w:rPr>
              <w:t>Ability of the learner to:</w:t>
            </w:r>
          </w:p>
        </w:tc>
        <w:tc>
          <w:tcPr>
            <w:tcW w:w="2065" w:type="dxa"/>
          </w:tcPr>
          <w:p w:rsidR="004234B7" w:rsidRPr="00A362A0" w:rsidRDefault="004234B7" w:rsidP="004234B7">
            <w:pPr>
              <w:spacing w:before="0" w:after="0"/>
              <w:jc w:val="left"/>
              <w:rPr>
                <w:rFonts w:ascii="Century Gothic" w:hAnsi="Century Gothic" w:cs="Arial"/>
                <w:color w:val="000000"/>
                <w:sz w:val="24"/>
                <w:lang w:val="en-ZA"/>
              </w:rPr>
            </w:pPr>
          </w:p>
        </w:tc>
        <w:tc>
          <w:tcPr>
            <w:tcW w:w="2356" w:type="dxa"/>
          </w:tcPr>
          <w:p w:rsidR="004234B7" w:rsidRPr="00A362A0" w:rsidRDefault="004234B7" w:rsidP="004234B7">
            <w:pPr>
              <w:spacing w:before="0" w:after="0"/>
              <w:jc w:val="left"/>
              <w:rPr>
                <w:rFonts w:ascii="Century Gothic" w:hAnsi="Century Gothic" w:cs="Arial"/>
                <w:color w:val="000000"/>
                <w:sz w:val="24"/>
                <w:lang w:val="en-ZA"/>
              </w:rPr>
            </w:pPr>
          </w:p>
        </w:tc>
        <w:tc>
          <w:tcPr>
            <w:tcW w:w="1898" w:type="dxa"/>
          </w:tcPr>
          <w:p w:rsidR="004234B7" w:rsidRPr="00A362A0" w:rsidRDefault="004234B7" w:rsidP="004234B7">
            <w:pPr>
              <w:spacing w:before="0" w:after="0"/>
              <w:jc w:val="left"/>
              <w:rPr>
                <w:rFonts w:ascii="Century Gothic" w:hAnsi="Century Gothic" w:cs="Arial"/>
                <w:color w:val="000000"/>
                <w:sz w:val="24"/>
                <w:lang w:val="en-ZA"/>
              </w:rPr>
            </w:pPr>
          </w:p>
        </w:tc>
      </w:tr>
      <w:tr w:rsidR="004234B7" w:rsidRPr="00A362A0" w:rsidTr="004234B7">
        <w:trPr>
          <w:jc w:val="center"/>
        </w:trPr>
        <w:tc>
          <w:tcPr>
            <w:tcW w:w="3034" w:type="dxa"/>
          </w:tcPr>
          <w:p w:rsidR="004234B7" w:rsidRPr="00A362A0" w:rsidRDefault="004234B7" w:rsidP="004234B7">
            <w:pPr>
              <w:rPr>
                <w:rFonts w:ascii="Century Gothic" w:hAnsi="Century Gothic"/>
                <w:bCs/>
                <w:sz w:val="22"/>
                <w:szCs w:val="22"/>
                <w:lang w:val="en-ZA"/>
              </w:rPr>
            </w:pPr>
            <w:r w:rsidRPr="00A362A0">
              <w:rPr>
                <w:rFonts w:ascii="Century Gothic" w:hAnsi="Century Gothic"/>
                <w:bCs/>
                <w:sz w:val="22"/>
                <w:szCs w:val="22"/>
                <w:lang w:val="en-ZA"/>
              </w:rPr>
              <w:t xml:space="preserve"> </w:t>
            </w:r>
          </w:p>
        </w:tc>
        <w:tc>
          <w:tcPr>
            <w:tcW w:w="2065" w:type="dxa"/>
          </w:tcPr>
          <w:p w:rsidR="004234B7" w:rsidRPr="00A362A0" w:rsidRDefault="004234B7" w:rsidP="004234B7">
            <w:pPr>
              <w:spacing w:before="0" w:after="0"/>
              <w:jc w:val="left"/>
              <w:rPr>
                <w:rFonts w:ascii="Century Gothic" w:hAnsi="Century Gothic" w:cs="Arial"/>
                <w:color w:val="000000"/>
                <w:sz w:val="24"/>
                <w:lang w:val="en-ZA"/>
              </w:rPr>
            </w:pPr>
          </w:p>
        </w:tc>
        <w:tc>
          <w:tcPr>
            <w:tcW w:w="2356" w:type="dxa"/>
          </w:tcPr>
          <w:p w:rsidR="004234B7" w:rsidRPr="00A362A0" w:rsidRDefault="004234B7" w:rsidP="004234B7">
            <w:pPr>
              <w:spacing w:before="0" w:after="0"/>
              <w:jc w:val="left"/>
              <w:rPr>
                <w:rFonts w:ascii="Century Gothic" w:hAnsi="Century Gothic" w:cs="Arial"/>
                <w:color w:val="000000"/>
                <w:sz w:val="24"/>
                <w:lang w:val="en-ZA"/>
              </w:rPr>
            </w:pPr>
          </w:p>
        </w:tc>
        <w:tc>
          <w:tcPr>
            <w:tcW w:w="1898" w:type="dxa"/>
          </w:tcPr>
          <w:p w:rsidR="004234B7" w:rsidRPr="00A362A0" w:rsidRDefault="004234B7" w:rsidP="004234B7">
            <w:pPr>
              <w:spacing w:before="0" w:after="0"/>
              <w:jc w:val="left"/>
              <w:rPr>
                <w:rFonts w:ascii="Century Gothic" w:hAnsi="Century Gothic" w:cs="Arial"/>
                <w:color w:val="000000"/>
                <w:sz w:val="24"/>
                <w:lang w:val="en-ZA"/>
              </w:rPr>
            </w:pPr>
          </w:p>
        </w:tc>
      </w:tr>
      <w:tr w:rsidR="004234B7" w:rsidRPr="00A362A0" w:rsidTr="004234B7">
        <w:trPr>
          <w:jc w:val="center"/>
        </w:trPr>
        <w:tc>
          <w:tcPr>
            <w:tcW w:w="3034" w:type="dxa"/>
          </w:tcPr>
          <w:p w:rsidR="004234B7" w:rsidRPr="00A362A0" w:rsidRDefault="004234B7" w:rsidP="004234B7">
            <w:pPr>
              <w:spacing w:after="0"/>
              <w:rPr>
                <w:rFonts w:ascii="Century Gothic" w:hAnsi="Century Gothic" w:cs="Arial"/>
                <w:bCs/>
                <w:lang w:val="en-ZA"/>
              </w:rPr>
            </w:pPr>
          </w:p>
        </w:tc>
        <w:tc>
          <w:tcPr>
            <w:tcW w:w="2065" w:type="dxa"/>
          </w:tcPr>
          <w:p w:rsidR="004234B7" w:rsidRPr="00A362A0" w:rsidRDefault="004234B7" w:rsidP="004234B7">
            <w:pPr>
              <w:spacing w:before="0" w:after="0"/>
              <w:jc w:val="left"/>
              <w:rPr>
                <w:rFonts w:ascii="Century Gothic" w:hAnsi="Century Gothic" w:cs="Arial"/>
                <w:color w:val="000000"/>
                <w:sz w:val="24"/>
                <w:lang w:val="en-ZA"/>
              </w:rPr>
            </w:pPr>
          </w:p>
        </w:tc>
        <w:tc>
          <w:tcPr>
            <w:tcW w:w="2356" w:type="dxa"/>
          </w:tcPr>
          <w:p w:rsidR="004234B7" w:rsidRPr="00A362A0" w:rsidRDefault="004234B7" w:rsidP="004234B7">
            <w:pPr>
              <w:spacing w:before="0" w:after="0"/>
              <w:jc w:val="left"/>
              <w:rPr>
                <w:rFonts w:ascii="Century Gothic" w:hAnsi="Century Gothic" w:cs="Arial"/>
                <w:color w:val="000000"/>
                <w:sz w:val="24"/>
                <w:lang w:val="en-ZA"/>
              </w:rPr>
            </w:pPr>
          </w:p>
        </w:tc>
        <w:tc>
          <w:tcPr>
            <w:tcW w:w="1898" w:type="dxa"/>
          </w:tcPr>
          <w:p w:rsidR="004234B7" w:rsidRPr="00A362A0" w:rsidRDefault="004234B7" w:rsidP="004234B7">
            <w:pPr>
              <w:spacing w:before="0" w:after="0"/>
              <w:jc w:val="left"/>
              <w:rPr>
                <w:rFonts w:ascii="Century Gothic" w:hAnsi="Century Gothic" w:cs="Arial"/>
                <w:color w:val="000000"/>
                <w:sz w:val="24"/>
                <w:lang w:val="en-ZA"/>
              </w:rPr>
            </w:pPr>
          </w:p>
        </w:tc>
      </w:tr>
      <w:tr w:rsidR="004234B7" w:rsidRPr="00A362A0" w:rsidTr="004234B7">
        <w:trPr>
          <w:jc w:val="center"/>
        </w:trPr>
        <w:tc>
          <w:tcPr>
            <w:tcW w:w="3034" w:type="dxa"/>
          </w:tcPr>
          <w:p w:rsidR="004234B7" w:rsidRPr="00A362A0" w:rsidRDefault="004234B7" w:rsidP="004234B7">
            <w:pPr>
              <w:spacing w:after="0"/>
              <w:ind w:left="360"/>
              <w:rPr>
                <w:rFonts w:ascii="Century Gothic" w:hAnsi="Century Gothic" w:cs="Arial"/>
                <w:bCs/>
                <w:lang w:val="en-ZA"/>
              </w:rPr>
            </w:pPr>
          </w:p>
        </w:tc>
        <w:tc>
          <w:tcPr>
            <w:tcW w:w="2065" w:type="dxa"/>
          </w:tcPr>
          <w:p w:rsidR="004234B7" w:rsidRPr="00A362A0" w:rsidRDefault="004234B7" w:rsidP="004234B7">
            <w:pPr>
              <w:spacing w:before="0" w:after="0"/>
              <w:jc w:val="left"/>
              <w:rPr>
                <w:rFonts w:ascii="Century Gothic" w:hAnsi="Century Gothic" w:cs="Arial"/>
                <w:color w:val="000000"/>
                <w:sz w:val="24"/>
                <w:lang w:val="en-ZA"/>
              </w:rPr>
            </w:pPr>
          </w:p>
        </w:tc>
        <w:tc>
          <w:tcPr>
            <w:tcW w:w="2356" w:type="dxa"/>
          </w:tcPr>
          <w:p w:rsidR="004234B7" w:rsidRPr="00A362A0" w:rsidRDefault="004234B7" w:rsidP="004234B7">
            <w:pPr>
              <w:spacing w:before="0" w:after="0"/>
              <w:jc w:val="left"/>
              <w:rPr>
                <w:rFonts w:ascii="Century Gothic" w:hAnsi="Century Gothic" w:cs="Arial"/>
                <w:color w:val="000000"/>
                <w:sz w:val="24"/>
                <w:lang w:val="en-ZA"/>
              </w:rPr>
            </w:pPr>
          </w:p>
        </w:tc>
        <w:tc>
          <w:tcPr>
            <w:tcW w:w="1898" w:type="dxa"/>
          </w:tcPr>
          <w:p w:rsidR="004234B7" w:rsidRPr="00A362A0" w:rsidRDefault="004234B7" w:rsidP="004234B7">
            <w:pPr>
              <w:spacing w:before="0" w:after="0"/>
              <w:jc w:val="left"/>
              <w:rPr>
                <w:rFonts w:ascii="Century Gothic" w:hAnsi="Century Gothic" w:cs="Arial"/>
                <w:color w:val="000000"/>
                <w:sz w:val="24"/>
                <w:lang w:val="en-ZA"/>
              </w:rPr>
            </w:pPr>
          </w:p>
        </w:tc>
      </w:tr>
      <w:tr w:rsidR="004234B7" w:rsidRPr="00A362A0" w:rsidTr="004234B7">
        <w:trPr>
          <w:jc w:val="center"/>
        </w:trPr>
        <w:tc>
          <w:tcPr>
            <w:tcW w:w="3034" w:type="dxa"/>
          </w:tcPr>
          <w:p w:rsidR="004234B7" w:rsidRPr="00A362A0" w:rsidRDefault="004234B7" w:rsidP="004234B7">
            <w:pPr>
              <w:spacing w:after="0"/>
              <w:ind w:left="360"/>
              <w:rPr>
                <w:rFonts w:ascii="Century Gothic" w:hAnsi="Century Gothic" w:cs="Arial"/>
                <w:bCs/>
                <w:lang w:val="en-ZA"/>
              </w:rPr>
            </w:pPr>
          </w:p>
        </w:tc>
        <w:tc>
          <w:tcPr>
            <w:tcW w:w="2065" w:type="dxa"/>
          </w:tcPr>
          <w:p w:rsidR="004234B7" w:rsidRPr="00A362A0" w:rsidRDefault="004234B7" w:rsidP="004234B7">
            <w:pPr>
              <w:spacing w:before="0" w:after="0" w:line="360" w:lineRule="auto"/>
              <w:jc w:val="left"/>
              <w:rPr>
                <w:rFonts w:ascii="Century Gothic" w:hAnsi="Century Gothic" w:cs="Arial"/>
                <w:color w:val="000000"/>
                <w:sz w:val="24"/>
                <w:lang w:val="en-ZA"/>
              </w:rPr>
            </w:pPr>
          </w:p>
        </w:tc>
        <w:tc>
          <w:tcPr>
            <w:tcW w:w="2356" w:type="dxa"/>
          </w:tcPr>
          <w:p w:rsidR="004234B7" w:rsidRPr="00A362A0" w:rsidRDefault="004234B7" w:rsidP="004234B7">
            <w:pPr>
              <w:spacing w:before="0" w:after="0" w:line="360" w:lineRule="auto"/>
              <w:jc w:val="left"/>
              <w:rPr>
                <w:rFonts w:ascii="Century Gothic" w:hAnsi="Century Gothic" w:cs="Arial"/>
                <w:color w:val="000000"/>
                <w:sz w:val="24"/>
                <w:lang w:val="en-ZA"/>
              </w:rPr>
            </w:pPr>
          </w:p>
        </w:tc>
        <w:tc>
          <w:tcPr>
            <w:tcW w:w="1898" w:type="dxa"/>
          </w:tcPr>
          <w:p w:rsidR="004234B7" w:rsidRPr="00A362A0" w:rsidRDefault="004234B7" w:rsidP="004234B7">
            <w:pPr>
              <w:spacing w:before="0" w:after="0"/>
              <w:jc w:val="left"/>
              <w:rPr>
                <w:rFonts w:ascii="Century Gothic" w:hAnsi="Century Gothic" w:cs="Arial"/>
                <w:color w:val="000000"/>
                <w:sz w:val="24"/>
                <w:lang w:val="en-ZA"/>
              </w:rPr>
            </w:pPr>
          </w:p>
        </w:tc>
      </w:tr>
      <w:tr w:rsidR="004234B7" w:rsidRPr="00A362A0" w:rsidTr="004234B7">
        <w:trPr>
          <w:jc w:val="center"/>
        </w:trPr>
        <w:tc>
          <w:tcPr>
            <w:tcW w:w="3034" w:type="dxa"/>
          </w:tcPr>
          <w:p w:rsidR="004234B7" w:rsidRPr="00A362A0" w:rsidRDefault="004234B7" w:rsidP="004234B7">
            <w:pPr>
              <w:spacing w:after="0"/>
              <w:rPr>
                <w:rFonts w:ascii="Century Gothic" w:hAnsi="Century Gothic" w:cs="Arial"/>
                <w:bCs/>
                <w:lang w:val="en-ZA"/>
              </w:rPr>
            </w:pPr>
          </w:p>
        </w:tc>
        <w:tc>
          <w:tcPr>
            <w:tcW w:w="2065" w:type="dxa"/>
          </w:tcPr>
          <w:p w:rsidR="004234B7" w:rsidRPr="00A362A0" w:rsidRDefault="004234B7" w:rsidP="004234B7">
            <w:pPr>
              <w:spacing w:before="0" w:after="0" w:line="360" w:lineRule="auto"/>
              <w:jc w:val="left"/>
              <w:rPr>
                <w:rFonts w:ascii="Century Gothic" w:hAnsi="Century Gothic" w:cs="Arial"/>
                <w:color w:val="000000"/>
                <w:sz w:val="24"/>
                <w:lang w:val="en-ZA"/>
              </w:rPr>
            </w:pPr>
          </w:p>
        </w:tc>
        <w:tc>
          <w:tcPr>
            <w:tcW w:w="2356" w:type="dxa"/>
          </w:tcPr>
          <w:p w:rsidR="004234B7" w:rsidRPr="00A362A0" w:rsidRDefault="004234B7" w:rsidP="004234B7">
            <w:pPr>
              <w:spacing w:before="0" w:after="0" w:line="360" w:lineRule="auto"/>
              <w:jc w:val="left"/>
              <w:rPr>
                <w:rFonts w:ascii="Century Gothic" w:hAnsi="Century Gothic" w:cs="Arial"/>
                <w:color w:val="000000"/>
                <w:sz w:val="24"/>
                <w:lang w:val="en-ZA"/>
              </w:rPr>
            </w:pPr>
          </w:p>
        </w:tc>
        <w:tc>
          <w:tcPr>
            <w:tcW w:w="1898" w:type="dxa"/>
          </w:tcPr>
          <w:p w:rsidR="004234B7" w:rsidRPr="00A362A0" w:rsidRDefault="004234B7" w:rsidP="004234B7">
            <w:pPr>
              <w:spacing w:before="0" w:after="0"/>
              <w:jc w:val="left"/>
              <w:rPr>
                <w:rFonts w:ascii="Century Gothic" w:hAnsi="Century Gothic" w:cs="Arial"/>
                <w:color w:val="000000"/>
                <w:sz w:val="24"/>
                <w:lang w:val="en-ZA"/>
              </w:rPr>
            </w:pPr>
          </w:p>
        </w:tc>
      </w:tr>
      <w:tr w:rsidR="004234B7" w:rsidRPr="00A362A0" w:rsidTr="004234B7">
        <w:trPr>
          <w:jc w:val="center"/>
        </w:trPr>
        <w:tc>
          <w:tcPr>
            <w:tcW w:w="3034" w:type="dxa"/>
          </w:tcPr>
          <w:p w:rsidR="004234B7" w:rsidRPr="00A362A0" w:rsidRDefault="004234B7" w:rsidP="004234B7">
            <w:pPr>
              <w:spacing w:after="0"/>
              <w:rPr>
                <w:rFonts w:ascii="Century Gothic" w:hAnsi="Century Gothic" w:cs="Arial"/>
                <w:bCs/>
                <w:lang w:val="en-ZA"/>
              </w:rPr>
            </w:pPr>
          </w:p>
        </w:tc>
        <w:tc>
          <w:tcPr>
            <w:tcW w:w="2065" w:type="dxa"/>
          </w:tcPr>
          <w:p w:rsidR="004234B7" w:rsidRPr="00A362A0" w:rsidRDefault="004234B7" w:rsidP="004234B7">
            <w:pPr>
              <w:spacing w:before="0" w:after="0" w:line="360" w:lineRule="auto"/>
              <w:jc w:val="left"/>
              <w:rPr>
                <w:rFonts w:ascii="Century Gothic" w:hAnsi="Century Gothic" w:cs="Arial"/>
                <w:color w:val="000000"/>
                <w:sz w:val="24"/>
                <w:lang w:val="en-ZA"/>
              </w:rPr>
            </w:pPr>
          </w:p>
        </w:tc>
        <w:tc>
          <w:tcPr>
            <w:tcW w:w="2356" w:type="dxa"/>
          </w:tcPr>
          <w:p w:rsidR="004234B7" w:rsidRPr="00A362A0" w:rsidRDefault="004234B7" w:rsidP="004234B7">
            <w:pPr>
              <w:spacing w:before="0" w:after="0" w:line="360" w:lineRule="auto"/>
              <w:jc w:val="left"/>
              <w:rPr>
                <w:rFonts w:ascii="Century Gothic" w:hAnsi="Century Gothic" w:cs="Arial"/>
                <w:color w:val="000000"/>
                <w:sz w:val="24"/>
                <w:lang w:val="en-ZA"/>
              </w:rPr>
            </w:pPr>
          </w:p>
        </w:tc>
        <w:tc>
          <w:tcPr>
            <w:tcW w:w="1898" w:type="dxa"/>
          </w:tcPr>
          <w:p w:rsidR="004234B7" w:rsidRPr="00A362A0" w:rsidRDefault="004234B7" w:rsidP="004234B7">
            <w:pPr>
              <w:spacing w:before="0" w:after="0"/>
              <w:jc w:val="left"/>
              <w:rPr>
                <w:rFonts w:ascii="Century Gothic" w:hAnsi="Century Gothic" w:cs="Arial"/>
                <w:color w:val="000000"/>
                <w:sz w:val="24"/>
                <w:lang w:val="en-ZA"/>
              </w:rPr>
            </w:pPr>
          </w:p>
        </w:tc>
      </w:tr>
    </w:tbl>
    <w:p w:rsidR="004234B7" w:rsidRPr="00A362A0" w:rsidRDefault="004234B7" w:rsidP="004234B7">
      <w:pPr>
        <w:rPr>
          <w:rFonts w:ascii="Century Gothic" w:hAnsi="Century Gothic"/>
          <w:lang w:val="en-ZA"/>
        </w:rPr>
      </w:pPr>
    </w:p>
    <w:tbl>
      <w:tblPr>
        <w:tblW w:w="935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56"/>
        <w:gridCol w:w="3359"/>
        <w:gridCol w:w="3138"/>
      </w:tblGrid>
      <w:tr w:rsidR="004234B7" w:rsidRPr="00A362A0" w:rsidTr="004234B7">
        <w:trPr>
          <w:jc w:val="center"/>
        </w:trPr>
        <w:tc>
          <w:tcPr>
            <w:tcW w:w="9353" w:type="dxa"/>
            <w:gridSpan w:val="3"/>
          </w:tcPr>
          <w:p w:rsidR="004234B7" w:rsidRPr="00A362A0" w:rsidRDefault="004234B7" w:rsidP="004234B7">
            <w:pPr>
              <w:spacing w:before="0" w:after="0"/>
              <w:jc w:val="left"/>
              <w:rPr>
                <w:rFonts w:ascii="Century Gothic" w:hAnsi="Century Gothic" w:cs="Arial"/>
                <w:b/>
                <w:color w:val="000000"/>
                <w:sz w:val="22"/>
                <w:szCs w:val="22"/>
                <w:lang w:val="en-ZA"/>
              </w:rPr>
            </w:pPr>
            <w:r w:rsidRPr="00A362A0">
              <w:rPr>
                <w:rFonts w:ascii="Century Gothic" w:hAnsi="Century Gothic" w:cs="Arial"/>
                <w:b/>
                <w:color w:val="000000"/>
                <w:sz w:val="22"/>
                <w:szCs w:val="22"/>
                <w:lang w:val="en-ZA"/>
              </w:rPr>
              <w:t>GENERAL COMMENTS OF OBSERVER:</w:t>
            </w:r>
          </w:p>
          <w:p w:rsidR="004234B7" w:rsidRPr="00A362A0" w:rsidRDefault="004234B7" w:rsidP="004234B7">
            <w:pPr>
              <w:spacing w:before="0" w:after="0"/>
              <w:jc w:val="left"/>
              <w:rPr>
                <w:rFonts w:ascii="Century Gothic" w:hAnsi="Century Gothic" w:cs="Arial"/>
                <w:b/>
                <w:color w:val="000000"/>
                <w:sz w:val="22"/>
                <w:szCs w:val="22"/>
                <w:lang w:val="en-ZA"/>
              </w:rPr>
            </w:pPr>
          </w:p>
          <w:p w:rsidR="004234B7" w:rsidRPr="00A362A0" w:rsidRDefault="004234B7" w:rsidP="004234B7">
            <w:pPr>
              <w:spacing w:before="0" w:after="0"/>
              <w:jc w:val="left"/>
              <w:rPr>
                <w:rFonts w:ascii="Century Gothic" w:hAnsi="Century Gothic" w:cs="Arial"/>
                <w:b/>
                <w:color w:val="000000"/>
                <w:sz w:val="24"/>
                <w:lang w:val="en-ZA"/>
              </w:rPr>
            </w:pPr>
          </w:p>
          <w:p w:rsidR="004234B7" w:rsidRPr="00A362A0" w:rsidRDefault="004234B7" w:rsidP="004234B7">
            <w:pPr>
              <w:spacing w:before="0" w:after="0"/>
              <w:jc w:val="left"/>
              <w:rPr>
                <w:rFonts w:ascii="Century Gothic" w:hAnsi="Century Gothic" w:cs="Arial"/>
                <w:b/>
                <w:color w:val="000000"/>
                <w:sz w:val="24"/>
                <w:lang w:val="en-ZA"/>
              </w:rPr>
            </w:pPr>
          </w:p>
          <w:p w:rsidR="004234B7" w:rsidRPr="00A362A0" w:rsidRDefault="004234B7" w:rsidP="004234B7">
            <w:pPr>
              <w:spacing w:before="0" w:after="0"/>
              <w:jc w:val="left"/>
              <w:rPr>
                <w:rFonts w:ascii="Century Gothic" w:hAnsi="Century Gothic" w:cs="Arial"/>
                <w:b/>
                <w:color w:val="000000"/>
                <w:sz w:val="24"/>
                <w:lang w:val="en-ZA"/>
              </w:rPr>
            </w:pPr>
          </w:p>
          <w:p w:rsidR="004234B7" w:rsidRPr="00A362A0" w:rsidRDefault="004234B7" w:rsidP="004234B7">
            <w:pPr>
              <w:spacing w:before="0" w:after="0"/>
              <w:jc w:val="left"/>
              <w:rPr>
                <w:rFonts w:ascii="Century Gothic" w:hAnsi="Century Gothic" w:cs="Arial"/>
                <w:b/>
                <w:color w:val="000000"/>
                <w:sz w:val="24"/>
                <w:lang w:val="en-ZA"/>
              </w:rPr>
            </w:pPr>
          </w:p>
          <w:p w:rsidR="004234B7" w:rsidRPr="00A362A0" w:rsidRDefault="004234B7" w:rsidP="004234B7">
            <w:pPr>
              <w:spacing w:before="0" w:after="0"/>
              <w:jc w:val="left"/>
              <w:rPr>
                <w:rFonts w:ascii="Century Gothic" w:hAnsi="Century Gothic" w:cs="Arial"/>
                <w:b/>
                <w:color w:val="000000"/>
                <w:sz w:val="24"/>
                <w:lang w:val="en-ZA"/>
              </w:rPr>
            </w:pPr>
          </w:p>
          <w:p w:rsidR="004234B7" w:rsidRPr="00A362A0" w:rsidRDefault="004234B7" w:rsidP="004234B7">
            <w:pPr>
              <w:spacing w:before="0" w:after="0"/>
              <w:jc w:val="left"/>
              <w:rPr>
                <w:rFonts w:ascii="Century Gothic" w:hAnsi="Century Gothic" w:cs="Arial"/>
                <w:b/>
                <w:color w:val="000000"/>
                <w:sz w:val="24"/>
                <w:lang w:val="en-ZA"/>
              </w:rPr>
            </w:pPr>
          </w:p>
        </w:tc>
      </w:tr>
      <w:tr w:rsidR="004234B7" w:rsidRPr="00A362A0" w:rsidTr="004234B7">
        <w:trPr>
          <w:jc w:val="center"/>
        </w:trPr>
        <w:tc>
          <w:tcPr>
            <w:tcW w:w="2856" w:type="dxa"/>
          </w:tcPr>
          <w:p w:rsidR="004234B7" w:rsidRPr="00A362A0" w:rsidRDefault="004234B7" w:rsidP="004234B7">
            <w:pPr>
              <w:spacing w:before="0" w:after="0"/>
              <w:jc w:val="left"/>
              <w:rPr>
                <w:rFonts w:ascii="Century Gothic" w:hAnsi="Century Gothic" w:cs="Arial"/>
                <w:b/>
                <w:color w:val="000000"/>
                <w:sz w:val="24"/>
                <w:lang w:val="en-ZA"/>
              </w:rPr>
            </w:pPr>
            <w:r w:rsidRPr="00A362A0">
              <w:rPr>
                <w:rFonts w:ascii="Century Gothic" w:hAnsi="Century Gothic" w:cs="Arial"/>
                <w:b/>
                <w:color w:val="000000"/>
                <w:sz w:val="22"/>
                <w:szCs w:val="22"/>
                <w:lang w:val="en-ZA"/>
              </w:rPr>
              <w:t xml:space="preserve">Assessor Name </w:t>
            </w:r>
          </w:p>
          <w:p w:rsidR="004234B7" w:rsidRPr="00A362A0" w:rsidRDefault="004234B7" w:rsidP="004234B7">
            <w:pPr>
              <w:spacing w:before="0" w:after="0"/>
              <w:jc w:val="left"/>
              <w:rPr>
                <w:rFonts w:ascii="Century Gothic" w:hAnsi="Century Gothic" w:cs="Arial"/>
                <w:b/>
                <w:color w:val="000000"/>
                <w:sz w:val="24"/>
                <w:lang w:val="en-ZA"/>
              </w:rPr>
            </w:pPr>
          </w:p>
          <w:p w:rsidR="004234B7" w:rsidRPr="00A362A0" w:rsidRDefault="004234B7" w:rsidP="004234B7">
            <w:pPr>
              <w:spacing w:before="0" w:after="0"/>
              <w:jc w:val="left"/>
              <w:rPr>
                <w:rFonts w:ascii="Century Gothic" w:hAnsi="Century Gothic" w:cs="Arial"/>
                <w:b/>
                <w:color w:val="000000"/>
                <w:sz w:val="24"/>
                <w:lang w:val="en-ZA"/>
              </w:rPr>
            </w:pPr>
            <w:r w:rsidRPr="00A362A0">
              <w:rPr>
                <w:rFonts w:ascii="Century Gothic" w:hAnsi="Century Gothic" w:cs="Arial"/>
                <w:b/>
                <w:color w:val="000000"/>
                <w:sz w:val="22"/>
                <w:szCs w:val="22"/>
                <w:lang w:val="en-ZA"/>
              </w:rPr>
              <w:t>………………………………</w:t>
            </w:r>
          </w:p>
        </w:tc>
        <w:tc>
          <w:tcPr>
            <w:tcW w:w="3359" w:type="dxa"/>
          </w:tcPr>
          <w:p w:rsidR="004234B7" w:rsidRPr="00A362A0" w:rsidRDefault="004234B7" w:rsidP="004234B7">
            <w:pPr>
              <w:spacing w:before="0" w:after="0"/>
              <w:jc w:val="left"/>
              <w:rPr>
                <w:rFonts w:ascii="Century Gothic" w:hAnsi="Century Gothic" w:cs="Arial"/>
                <w:b/>
                <w:color w:val="000000"/>
                <w:sz w:val="24"/>
                <w:lang w:val="en-ZA"/>
              </w:rPr>
            </w:pPr>
            <w:r w:rsidRPr="00A362A0">
              <w:rPr>
                <w:rFonts w:ascii="Century Gothic" w:hAnsi="Century Gothic" w:cs="Arial"/>
                <w:b/>
                <w:color w:val="000000"/>
                <w:sz w:val="22"/>
                <w:szCs w:val="22"/>
                <w:lang w:val="en-ZA"/>
              </w:rPr>
              <w:t xml:space="preserve">Signature </w:t>
            </w:r>
          </w:p>
          <w:p w:rsidR="004234B7" w:rsidRPr="00A362A0" w:rsidRDefault="004234B7" w:rsidP="004234B7">
            <w:pPr>
              <w:spacing w:before="0" w:after="0"/>
              <w:jc w:val="left"/>
              <w:rPr>
                <w:rFonts w:ascii="Century Gothic" w:hAnsi="Century Gothic" w:cs="Arial"/>
                <w:b/>
                <w:color w:val="000000"/>
                <w:sz w:val="24"/>
                <w:lang w:val="en-ZA"/>
              </w:rPr>
            </w:pPr>
          </w:p>
          <w:p w:rsidR="004234B7" w:rsidRPr="00A362A0" w:rsidRDefault="004234B7" w:rsidP="004234B7">
            <w:pPr>
              <w:spacing w:before="0" w:after="0"/>
              <w:jc w:val="left"/>
              <w:rPr>
                <w:rFonts w:ascii="Century Gothic" w:hAnsi="Century Gothic" w:cs="Arial"/>
                <w:b/>
                <w:color w:val="000000"/>
                <w:sz w:val="24"/>
                <w:lang w:val="en-ZA"/>
              </w:rPr>
            </w:pPr>
            <w:r w:rsidRPr="00A362A0">
              <w:rPr>
                <w:rFonts w:ascii="Century Gothic" w:hAnsi="Century Gothic" w:cs="Arial"/>
                <w:b/>
                <w:color w:val="000000"/>
                <w:sz w:val="22"/>
                <w:szCs w:val="22"/>
                <w:lang w:val="en-ZA"/>
              </w:rPr>
              <w:t>…………………………………….</w:t>
            </w:r>
          </w:p>
        </w:tc>
        <w:tc>
          <w:tcPr>
            <w:tcW w:w="3138" w:type="dxa"/>
          </w:tcPr>
          <w:p w:rsidR="004234B7" w:rsidRPr="00A362A0" w:rsidRDefault="004234B7" w:rsidP="004234B7">
            <w:pPr>
              <w:spacing w:before="0" w:after="0"/>
              <w:jc w:val="left"/>
              <w:rPr>
                <w:rFonts w:ascii="Century Gothic" w:hAnsi="Century Gothic" w:cs="Arial"/>
                <w:b/>
                <w:color w:val="000000"/>
                <w:sz w:val="22"/>
                <w:szCs w:val="22"/>
                <w:lang w:val="en-ZA"/>
              </w:rPr>
            </w:pPr>
            <w:r w:rsidRPr="00A362A0">
              <w:rPr>
                <w:rFonts w:ascii="Century Gothic" w:hAnsi="Century Gothic" w:cs="Arial"/>
                <w:b/>
                <w:color w:val="000000"/>
                <w:sz w:val="22"/>
                <w:szCs w:val="22"/>
                <w:lang w:val="en-ZA"/>
              </w:rPr>
              <w:t>Date</w:t>
            </w:r>
          </w:p>
          <w:p w:rsidR="004234B7" w:rsidRPr="00A362A0" w:rsidRDefault="004234B7" w:rsidP="004234B7">
            <w:pPr>
              <w:spacing w:before="0" w:after="0"/>
              <w:jc w:val="left"/>
              <w:rPr>
                <w:rFonts w:ascii="Century Gothic" w:hAnsi="Century Gothic" w:cs="Arial"/>
                <w:b/>
                <w:color w:val="000000"/>
                <w:sz w:val="22"/>
                <w:szCs w:val="22"/>
                <w:lang w:val="en-ZA"/>
              </w:rPr>
            </w:pPr>
          </w:p>
          <w:p w:rsidR="004234B7" w:rsidRPr="00A362A0" w:rsidRDefault="004234B7" w:rsidP="004234B7">
            <w:pPr>
              <w:spacing w:before="0" w:after="0"/>
              <w:jc w:val="left"/>
              <w:rPr>
                <w:rFonts w:ascii="Century Gothic" w:hAnsi="Century Gothic" w:cs="Arial"/>
                <w:b/>
                <w:color w:val="000000"/>
                <w:sz w:val="24"/>
                <w:lang w:val="en-ZA"/>
              </w:rPr>
            </w:pPr>
            <w:r w:rsidRPr="00A362A0">
              <w:rPr>
                <w:rFonts w:ascii="Century Gothic" w:hAnsi="Century Gothic" w:cs="Arial"/>
                <w:b/>
                <w:color w:val="000000"/>
                <w:sz w:val="22"/>
                <w:szCs w:val="22"/>
                <w:lang w:val="en-ZA"/>
              </w:rPr>
              <w:t>………………………………….</w:t>
            </w:r>
          </w:p>
        </w:tc>
      </w:tr>
    </w:tbl>
    <w:p w:rsidR="004234B7" w:rsidRDefault="004234B7" w:rsidP="004234B7">
      <w:pPr>
        <w:rPr>
          <w:rFonts w:ascii="Century Gothic" w:hAnsi="Century Gothic"/>
          <w:lang w:val="en-ZA"/>
        </w:rPr>
      </w:pPr>
    </w:p>
    <w:p w:rsidR="004234B7" w:rsidRDefault="004234B7" w:rsidP="004234B7">
      <w:pPr>
        <w:spacing w:before="0" w:after="160" w:line="259" w:lineRule="auto"/>
        <w:jc w:val="left"/>
        <w:rPr>
          <w:rFonts w:ascii="Century Gothic" w:hAnsi="Century Gothic"/>
          <w:lang w:val="en-ZA"/>
        </w:rPr>
      </w:pPr>
    </w:p>
    <w:p w:rsidR="004234B7" w:rsidRDefault="004234B7">
      <w:pPr>
        <w:spacing w:before="0" w:after="160" w:line="259" w:lineRule="auto"/>
        <w:jc w:val="left"/>
        <w:rPr>
          <w:rFonts w:ascii="Century Gothic" w:hAnsi="Century Gothic"/>
          <w:lang w:val="en-ZA"/>
        </w:rPr>
      </w:pPr>
      <w:r>
        <w:rPr>
          <w:rFonts w:ascii="Century Gothic" w:hAnsi="Century Gothic"/>
          <w:lang w:val="en-ZA"/>
        </w:rPr>
        <w:br w:type="page"/>
      </w:r>
    </w:p>
    <w:p w:rsidR="004234B7" w:rsidRDefault="0089128B" w:rsidP="004234B7">
      <w:pPr>
        <w:rPr>
          <w:rFonts w:ascii="Century Gothic" w:hAnsi="Century Gothic"/>
          <w:b/>
          <w:sz w:val="36"/>
          <w:szCs w:val="28"/>
          <w:lang w:val="en-ZA"/>
        </w:rPr>
      </w:pPr>
      <w:r w:rsidRPr="0089128B">
        <w:rPr>
          <w:rFonts w:ascii="Century Gothic" w:hAnsi="Century Gothic"/>
          <w:b/>
          <w:sz w:val="36"/>
          <w:szCs w:val="28"/>
          <w:lang w:val="en-ZA"/>
        </w:rPr>
        <w:lastRenderedPageBreak/>
        <w:t>PM-02-PS07: Identify, prepare and safely apply hand tools and equipment for fitting covers to frames</w:t>
      </w:r>
    </w:p>
    <w:p w:rsidR="0089128B" w:rsidRPr="00A362A0" w:rsidRDefault="0089128B" w:rsidP="004234B7">
      <w:pPr>
        <w:rPr>
          <w:rFonts w:ascii="Century Gothic" w:hAnsi="Century Gothic"/>
          <w:lang w:val="en-ZA"/>
        </w:rPr>
      </w:pPr>
    </w:p>
    <w:p w:rsidR="004234B7" w:rsidRPr="00894BC0" w:rsidRDefault="004234B7" w:rsidP="004234B7">
      <w:pPr>
        <w:rPr>
          <w:rFonts w:ascii="Century Gothic" w:hAnsi="Century Gothic"/>
          <w:b/>
          <w:sz w:val="22"/>
          <w:szCs w:val="22"/>
          <w:lang w:val="en-ZA"/>
        </w:rPr>
      </w:pPr>
      <w:r w:rsidRPr="00894BC0">
        <w:rPr>
          <w:rFonts w:ascii="Century Gothic" w:hAnsi="Century Gothic"/>
          <w:b/>
          <w:sz w:val="22"/>
          <w:szCs w:val="22"/>
          <w:lang w:val="en-ZA"/>
        </w:rPr>
        <w:t>Scope of Practical Skill</w:t>
      </w:r>
    </w:p>
    <w:p w:rsidR="004234B7" w:rsidRPr="002E71DC" w:rsidRDefault="004234B7" w:rsidP="004234B7">
      <w:pPr>
        <w:rPr>
          <w:rFonts w:ascii="Century Gothic" w:hAnsi="Century Gothic"/>
          <w:sz w:val="22"/>
          <w:szCs w:val="22"/>
          <w:lang w:val="en-ZA"/>
        </w:rPr>
      </w:pPr>
      <w:r w:rsidRPr="000F317D">
        <w:rPr>
          <w:rFonts w:ascii="Century Gothic" w:hAnsi="Century Gothic"/>
          <w:sz w:val="22"/>
          <w:szCs w:val="22"/>
          <w:lang w:val="en-ZA"/>
        </w:rPr>
        <w:t>Given a range of specifications including technical drawings, written instructions, a range of samples and prototypes of upholstered furniture, prepared furniture frames including dining room seats, arm chairs, sofas, corner units, ottomans and foot stools, and prepared covers for the frames, the learner must be able to:</w:t>
      </w:r>
    </w:p>
    <w:p w:rsidR="0089128B" w:rsidRPr="0089128B" w:rsidRDefault="0089128B" w:rsidP="0089128B">
      <w:pPr>
        <w:pStyle w:val="ListParagraph"/>
        <w:numPr>
          <w:ilvl w:val="0"/>
          <w:numId w:val="20"/>
        </w:numPr>
        <w:rPr>
          <w:rFonts w:ascii="Century Gothic" w:hAnsi="Century Gothic"/>
          <w:sz w:val="22"/>
          <w:szCs w:val="22"/>
          <w:lang w:val="en-ZA"/>
        </w:rPr>
      </w:pPr>
      <w:r w:rsidRPr="0089128B">
        <w:rPr>
          <w:rFonts w:ascii="Century Gothic" w:hAnsi="Century Gothic"/>
          <w:sz w:val="22"/>
          <w:szCs w:val="22"/>
          <w:lang w:val="en-ZA"/>
        </w:rPr>
        <w:t>PA0701 Interpret specifications and identify the hand tools required to cover the prepared frames</w:t>
      </w:r>
    </w:p>
    <w:p w:rsidR="0089128B" w:rsidRPr="0089128B" w:rsidRDefault="0089128B" w:rsidP="0089128B">
      <w:pPr>
        <w:pStyle w:val="ListParagraph"/>
        <w:numPr>
          <w:ilvl w:val="0"/>
          <w:numId w:val="20"/>
        </w:numPr>
        <w:rPr>
          <w:rFonts w:ascii="Century Gothic" w:hAnsi="Century Gothic"/>
          <w:sz w:val="22"/>
          <w:szCs w:val="22"/>
          <w:lang w:val="en-ZA"/>
        </w:rPr>
      </w:pPr>
      <w:r w:rsidRPr="0089128B">
        <w:rPr>
          <w:rFonts w:ascii="Century Gothic" w:hAnsi="Century Gothic"/>
          <w:sz w:val="22"/>
          <w:szCs w:val="22"/>
          <w:lang w:val="en-ZA"/>
        </w:rPr>
        <w:t>PA0702 Identify the needles used for blind stitching</w:t>
      </w:r>
    </w:p>
    <w:p w:rsidR="004234B7" w:rsidRPr="0089128B" w:rsidRDefault="0089128B" w:rsidP="0089128B">
      <w:pPr>
        <w:pStyle w:val="ListParagraph"/>
        <w:numPr>
          <w:ilvl w:val="0"/>
          <w:numId w:val="20"/>
        </w:numPr>
        <w:rPr>
          <w:rFonts w:ascii="Century Gothic" w:hAnsi="Century Gothic"/>
          <w:sz w:val="22"/>
          <w:szCs w:val="22"/>
          <w:lang w:val="en-ZA"/>
        </w:rPr>
      </w:pPr>
      <w:r w:rsidRPr="0089128B">
        <w:rPr>
          <w:rFonts w:ascii="Century Gothic" w:hAnsi="Century Gothic"/>
          <w:sz w:val="22"/>
          <w:szCs w:val="22"/>
          <w:lang w:val="en-ZA"/>
        </w:rPr>
        <w:t>PA0703 Check hand tools and equipment for defects, sharpness, and safety, and take appropriate steps to rectify problems</w:t>
      </w:r>
    </w:p>
    <w:p w:rsidR="0089128B" w:rsidRDefault="0089128B" w:rsidP="0089128B">
      <w:pPr>
        <w:rPr>
          <w:rFonts w:ascii="Century Gothic" w:hAnsi="Century Gothic"/>
          <w:b/>
          <w:sz w:val="22"/>
          <w:szCs w:val="22"/>
          <w:lang w:val="en-ZA"/>
        </w:rPr>
      </w:pPr>
    </w:p>
    <w:p w:rsidR="004234B7" w:rsidRPr="0086502B" w:rsidRDefault="004234B7" w:rsidP="004234B7">
      <w:pPr>
        <w:rPr>
          <w:rFonts w:ascii="Century Gothic" w:hAnsi="Century Gothic"/>
          <w:sz w:val="22"/>
          <w:szCs w:val="22"/>
          <w:lang w:val="en-ZA"/>
        </w:rPr>
      </w:pPr>
      <w:r w:rsidRPr="0086502B">
        <w:rPr>
          <w:rFonts w:ascii="Century Gothic" w:hAnsi="Century Gothic"/>
          <w:b/>
          <w:sz w:val="22"/>
          <w:szCs w:val="22"/>
          <w:lang w:val="en-ZA"/>
        </w:rPr>
        <w:t>Applied Knowledge</w:t>
      </w:r>
    </w:p>
    <w:p w:rsidR="0089128B" w:rsidRPr="0089128B" w:rsidRDefault="0089128B" w:rsidP="0089128B">
      <w:pPr>
        <w:pStyle w:val="ListParagraph"/>
        <w:numPr>
          <w:ilvl w:val="0"/>
          <w:numId w:val="21"/>
        </w:numPr>
        <w:rPr>
          <w:rFonts w:ascii="Century Gothic" w:hAnsi="Century Gothic"/>
          <w:sz w:val="22"/>
          <w:szCs w:val="22"/>
          <w:lang w:val="en-ZA"/>
        </w:rPr>
      </w:pPr>
      <w:r w:rsidRPr="0089128B">
        <w:rPr>
          <w:rFonts w:ascii="Century Gothic" w:hAnsi="Century Gothic"/>
          <w:sz w:val="22"/>
          <w:szCs w:val="22"/>
          <w:lang w:val="en-ZA"/>
        </w:rPr>
        <w:t>AK0701 Tacking and covering techniques</w:t>
      </w:r>
    </w:p>
    <w:p w:rsidR="0089128B" w:rsidRPr="0089128B" w:rsidRDefault="0089128B" w:rsidP="0089128B">
      <w:pPr>
        <w:pStyle w:val="ListParagraph"/>
        <w:numPr>
          <w:ilvl w:val="0"/>
          <w:numId w:val="21"/>
        </w:numPr>
        <w:rPr>
          <w:rFonts w:ascii="Century Gothic" w:hAnsi="Century Gothic"/>
          <w:sz w:val="22"/>
          <w:szCs w:val="22"/>
          <w:lang w:val="en-ZA"/>
        </w:rPr>
      </w:pPr>
      <w:r w:rsidRPr="0089128B">
        <w:rPr>
          <w:rFonts w:ascii="Century Gothic" w:hAnsi="Century Gothic"/>
          <w:sz w:val="22"/>
          <w:szCs w:val="22"/>
          <w:lang w:val="en-ZA"/>
        </w:rPr>
        <w:t>AK0702 Sewing techniques</w:t>
      </w:r>
    </w:p>
    <w:p w:rsidR="004234B7" w:rsidRPr="0089128B" w:rsidRDefault="0089128B" w:rsidP="0089128B">
      <w:pPr>
        <w:pStyle w:val="ListParagraph"/>
        <w:numPr>
          <w:ilvl w:val="0"/>
          <w:numId w:val="21"/>
        </w:numPr>
        <w:rPr>
          <w:rFonts w:ascii="Century Gothic" w:hAnsi="Century Gothic"/>
          <w:sz w:val="22"/>
          <w:szCs w:val="22"/>
          <w:lang w:val="en-ZA"/>
        </w:rPr>
      </w:pPr>
      <w:r w:rsidRPr="0089128B">
        <w:rPr>
          <w:rFonts w:ascii="Century Gothic" w:hAnsi="Century Gothic"/>
          <w:sz w:val="22"/>
          <w:szCs w:val="22"/>
          <w:lang w:val="en-ZA"/>
        </w:rPr>
        <w:t>AK0703 Faults and maintenance</w:t>
      </w:r>
    </w:p>
    <w:p w:rsidR="0089128B" w:rsidRDefault="0089128B" w:rsidP="004234B7">
      <w:pPr>
        <w:rPr>
          <w:rFonts w:ascii="Century Gothic" w:hAnsi="Century Gothic"/>
          <w:b/>
          <w:sz w:val="22"/>
          <w:szCs w:val="22"/>
          <w:lang w:val="en-ZA"/>
        </w:rPr>
      </w:pPr>
    </w:p>
    <w:p w:rsidR="004234B7" w:rsidRDefault="004234B7" w:rsidP="004234B7">
      <w:pPr>
        <w:rPr>
          <w:rFonts w:ascii="Century Gothic" w:hAnsi="Century Gothic"/>
          <w:b/>
          <w:sz w:val="22"/>
          <w:szCs w:val="22"/>
          <w:lang w:val="en-ZA"/>
        </w:rPr>
      </w:pPr>
      <w:r w:rsidRPr="0086502B">
        <w:rPr>
          <w:rFonts w:ascii="Century Gothic" w:hAnsi="Century Gothic"/>
          <w:b/>
          <w:sz w:val="22"/>
          <w:szCs w:val="22"/>
          <w:lang w:val="en-ZA"/>
        </w:rPr>
        <w:t>Internal Assessment Criteria</w:t>
      </w:r>
    </w:p>
    <w:p w:rsidR="004234B7" w:rsidRDefault="004234B7" w:rsidP="004234B7">
      <w:pPr>
        <w:rPr>
          <w:rFonts w:ascii="Century Gothic" w:hAnsi="Century Gothic"/>
          <w:b/>
          <w:sz w:val="22"/>
          <w:szCs w:val="22"/>
          <w:lang w:val="en-ZA"/>
        </w:rPr>
      </w:pPr>
    </w:p>
    <w:p w:rsidR="0089128B" w:rsidRPr="0089128B" w:rsidRDefault="0089128B" w:rsidP="0089128B">
      <w:pPr>
        <w:pStyle w:val="ListParagraph"/>
        <w:numPr>
          <w:ilvl w:val="0"/>
          <w:numId w:val="6"/>
        </w:numPr>
        <w:spacing w:before="0" w:after="160" w:line="259" w:lineRule="auto"/>
        <w:jc w:val="left"/>
        <w:rPr>
          <w:rFonts w:ascii="Century Gothic" w:hAnsi="Century Gothic"/>
          <w:sz w:val="22"/>
          <w:szCs w:val="22"/>
          <w:lang w:val="en-ZA"/>
        </w:rPr>
      </w:pPr>
      <w:r w:rsidRPr="0089128B">
        <w:rPr>
          <w:rFonts w:ascii="Century Gothic" w:hAnsi="Century Gothic"/>
          <w:sz w:val="22"/>
          <w:szCs w:val="22"/>
          <w:lang w:val="en-ZA"/>
        </w:rPr>
        <w:t>IAC0701 Hand tools used for attaching specified covers to frames are available</w:t>
      </w:r>
    </w:p>
    <w:p w:rsidR="0089128B" w:rsidRPr="0089128B" w:rsidRDefault="0089128B" w:rsidP="0089128B">
      <w:pPr>
        <w:pStyle w:val="ListParagraph"/>
        <w:numPr>
          <w:ilvl w:val="0"/>
          <w:numId w:val="6"/>
        </w:numPr>
        <w:spacing w:before="0" w:after="160" w:line="259" w:lineRule="auto"/>
        <w:jc w:val="left"/>
        <w:rPr>
          <w:rFonts w:ascii="Century Gothic" w:hAnsi="Century Gothic"/>
          <w:sz w:val="22"/>
          <w:szCs w:val="22"/>
          <w:lang w:val="en-ZA"/>
        </w:rPr>
      </w:pPr>
      <w:r w:rsidRPr="0089128B">
        <w:rPr>
          <w:rFonts w:ascii="Century Gothic" w:hAnsi="Century Gothic"/>
          <w:sz w:val="22"/>
          <w:szCs w:val="22"/>
          <w:lang w:val="en-ZA"/>
        </w:rPr>
        <w:t>IAC0702 Needles used for blind stitching are available</w:t>
      </w:r>
    </w:p>
    <w:p w:rsidR="004234B7" w:rsidRPr="00244BD8" w:rsidRDefault="0089128B" w:rsidP="0089128B">
      <w:pPr>
        <w:pStyle w:val="ListParagraph"/>
        <w:numPr>
          <w:ilvl w:val="0"/>
          <w:numId w:val="6"/>
        </w:numPr>
        <w:spacing w:before="0" w:after="160" w:line="259" w:lineRule="auto"/>
        <w:jc w:val="left"/>
        <w:rPr>
          <w:rFonts w:ascii="Century Gothic" w:hAnsi="Century Gothic"/>
          <w:sz w:val="22"/>
          <w:lang w:val="en-ZA"/>
        </w:rPr>
      </w:pPr>
      <w:r w:rsidRPr="0089128B">
        <w:rPr>
          <w:rFonts w:ascii="Century Gothic" w:hAnsi="Century Gothic"/>
          <w:sz w:val="22"/>
          <w:szCs w:val="22"/>
          <w:lang w:val="en-ZA"/>
        </w:rPr>
        <w:t>IAC0703 Hand tools and equipment used for covering are checked and tested for defects, sharpness and safety and appropriate steps taken to rectify problems</w:t>
      </w:r>
      <w:r w:rsidR="004234B7" w:rsidRPr="00244BD8">
        <w:rPr>
          <w:rFonts w:ascii="Century Gothic" w:hAnsi="Century Gothic"/>
          <w:sz w:val="22"/>
          <w:lang w:val="en-ZA"/>
        </w:rPr>
        <w:br w:type="page"/>
      </w:r>
    </w:p>
    <w:p w:rsidR="00D726A6" w:rsidRPr="004951F1" w:rsidRDefault="00D726A6" w:rsidP="00D726A6">
      <w:r>
        <w:rPr>
          <w:rFonts w:ascii="Century Gothic" w:hAnsi="Century Gothic" w:cs="Arial"/>
          <w:bCs/>
          <w:i/>
          <w:lang w:val="en-ZA"/>
        </w:rPr>
        <w:lastRenderedPageBreak/>
        <w:br w:type="page"/>
      </w:r>
      <w:r w:rsidRPr="004951F1">
        <w:lastRenderedPageBreak/>
        <w:t>Introduction to M-02-PS07: Identify, Prepare and Safely Apply Hand Tools and Equipment for Fitting Covers to Frames</w:t>
      </w:r>
    </w:p>
    <w:p w:rsidR="00D726A6" w:rsidRPr="004951F1" w:rsidRDefault="00D726A6" w:rsidP="00D726A6"/>
    <w:p w:rsidR="00D726A6" w:rsidRPr="004951F1" w:rsidRDefault="00D726A6" w:rsidP="00D726A6">
      <w:r w:rsidRPr="004951F1">
        <w:t xml:space="preserve"> Scope of Practical Skill</w:t>
      </w:r>
    </w:p>
    <w:p w:rsidR="00D726A6" w:rsidRPr="004951F1" w:rsidRDefault="00D726A6" w:rsidP="00D726A6"/>
    <w:p w:rsidR="00D726A6" w:rsidRPr="004951F1" w:rsidRDefault="00D726A6" w:rsidP="00D726A6">
      <w:r w:rsidRPr="004951F1">
        <w:t>In the precise and skilled craft of upholstery, the proper selection, preparation, and use of hand tools and equipment are fundamental to achieving professional results. M-02-PS07 is designed to provide learners with the knowledge and skills necessary to effectively handle various upholstery tools essential for fitting covers to furniture frames. This module ensures that learners can confidently interpret specifications, select the correct tools for the job, and maintain these tools to uphold safety and efficiency standards.</w:t>
      </w:r>
    </w:p>
    <w:p w:rsidR="00D726A6" w:rsidRPr="004951F1" w:rsidRDefault="00D726A6" w:rsidP="00D726A6"/>
    <w:p w:rsidR="00D726A6" w:rsidRPr="004951F1" w:rsidRDefault="00D726A6" w:rsidP="00D726A6">
      <w:r w:rsidRPr="004951F1">
        <w:t>Learners will be introduced to a comprehensive set of hand tools and equipment commonly used in upholstery, including tape measures, marking chalk, magnetic tack hammers, shears, scissors, tack and staple lifters, and trimming knives. Each tool has a specific function in the upholstery process, from measuring and cutting fabric to attaching and adjusting it on the furniture frame.</w:t>
      </w:r>
    </w:p>
    <w:p w:rsidR="00D726A6" w:rsidRPr="004951F1" w:rsidRDefault="00D726A6" w:rsidP="00D726A6"/>
    <w:p w:rsidR="00D726A6" w:rsidRPr="004951F1" w:rsidRDefault="00D726A6" w:rsidP="00D726A6">
      <w:r w:rsidRPr="004951F1">
        <w:t xml:space="preserve"> Learning Objectives</w:t>
      </w:r>
    </w:p>
    <w:p w:rsidR="00D726A6" w:rsidRPr="004951F1" w:rsidRDefault="00D726A6" w:rsidP="00D726A6"/>
    <w:p w:rsidR="00D726A6" w:rsidRPr="004951F1" w:rsidRDefault="00D726A6" w:rsidP="00D726A6">
      <w:r w:rsidRPr="004951F1">
        <w:t>Through practical exercises and detailed instruction, learners will:</w:t>
      </w:r>
    </w:p>
    <w:p w:rsidR="00D726A6" w:rsidRPr="004951F1" w:rsidRDefault="00D726A6" w:rsidP="00D726A6"/>
    <w:p w:rsidR="00D726A6" w:rsidRPr="004951F1" w:rsidRDefault="00D726A6" w:rsidP="00D726A6">
      <w:r w:rsidRPr="004951F1">
        <w:t>- PA0701: Interpret Specifications and Identify Hand Tools Required</w:t>
      </w:r>
    </w:p>
    <w:p w:rsidR="00D726A6" w:rsidRPr="004951F1" w:rsidRDefault="00D726A6" w:rsidP="00D726A6">
      <w:r w:rsidRPr="004951F1">
        <w:t xml:space="preserve">  - Learners will develop the ability to read and understand technical drawings and written instructions to determine which tools are necessary for specific upholstery tasks. This includes choosing tools that match the material type and frame design.</w:t>
      </w:r>
    </w:p>
    <w:p w:rsidR="00D726A6" w:rsidRPr="004951F1" w:rsidRDefault="00D726A6" w:rsidP="00D726A6"/>
    <w:p w:rsidR="00D726A6" w:rsidRPr="004951F1" w:rsidRDefault="00D726A6" w:rsidP="00D726A6">
      <w:r w:rsidRPr="004951F1">
        <w:t>- PA0702: Identify Needles Used for Blind Stitching</w:t>
      </w:r>
    </w:p>
    <w:p w:rsidR="00D726A6" w:rsidRPr="004951F1" w:rsidRDefault="00D726A6" w:rsidP="00D726A6">
      <w:r w:rsidRPr="004951F1">
        <w:t xml:space="preserve">  - This objective focuses on the selection of the appropriate needles for blind stitching, a crucial skill for creating invisible seams on upholstered furniture. Learners will be taught to choose needles based on the thickness and type of fabric being used.</w:t>
      </w:r>
    </w:p>
    <w:p w:rsidR="00D726A6" w:rsidRPr="004951F1" w:rsidRDefault="00D726A6" w:rsidP="00D726A6"/>
    <w:p w:rsidR="00D726A6" w:rsidRPr="004951F1" w:rsidRDefault="00D726A6" w:rsidP="00D726A6">
      <w:r w:rsidRPr="004951F1">
        <w:t>- PA0703: Check Hand Tools and Equipment for Defects, Sharpness, and Safety</w:t>
      </w:r>
    </w:p>
    <w:p w:rsidR="00D726A6" w:rsidRPr="004951F1" w:rsidRDefault="00D726A6" w:rsidP="00D726A6">
      <w:r w:rsidRPr="004951F1">
        <w:t xml:space="preserve">  - Ensuring that all tools are in good working condition is vital for both the quality of work and the safety of the upholsterer. Learners will learn how to inspect tools for wear and damage, test sharpness, and perform necessary maintenance or replacement.</w:t>
      </w:r>
    </w:p>
    <w:p w:rsidR="00D726A6" w:rsidRPr="004951F1" w:rsidRDefault="00D726A6" w:rsidP="00D726A6"/>
    <w:p w:rsidR="00D726A6" w:rsidRPr="004951F1" w:rsidRDefault="00D726A6" w:rsidP="00D726A6">
      <w:r w:rsidRPr="004951F1">
        <w:t xml:space="preserve"> Practical Implementation</w:t>
      </w:r>
    </w:p>
    <w:p w:rsidR="00D726A6" w:rsidRPr="004951F1" w:rsidRDefault="00D726A6" w:rsidP="00D726A6"/>
    <w:p w:rsidR="00D726A6" w:rsidRPr="004951F1" w:rsidRDefault="00D726A6" w:rsidP="00D726A6">
      <w:r w:rsidRPr="004951F1">
        <w:lastRenderedPageBreak/>
        <w:t>This module will involve both classroom-based learning and hands-on activities in a workshop setting. Learners will engage with real upholstery projects, applying their knowledge to select and use various hand tools and equipment. They will practice maintaining these tools to ensure they remain safe and effective for high-quality upholstery work.</w:t>
      </w:r>
    </w:p>
    <w:p w:rsidR="00D726A6" w:rsidRPr="004951F1" w:rsidRDefault="00D726A6" w:rsidP="00D726A6"/>
    <w:p w:rsidR="00D726A6" w:rsidRPr="004951F1" w:rsidRDefault="00D726A6" w:rsidP="00D726A6">
      <w:r w:rsidRPr="004951F1">
        <w:t>The skills developed in M-02-PS07 are essential for anyone pursuing a career in upholstery, as they ensure that the finished products are not only beautiful and comfortable but also crafted with precision and care. This module prepares learners to meet high industry standards in their future upholstery projects.</w:t>
      </w:r>
    </w:p>
    <w:p w:rsidR="00D726A6" w:rsidRPr="004951F1" w:rsidRDefault="00D726A6" w:rsidP="00D726A6">
      <w:r w:rsidRPr="004951F1">
        <w:br w:type="page"/>
      </w:r>
    </w:p>
    <w:p w:rsidR="00D726A6" w:rsidRPr="004951F1" w:rsidRDefault="00D726A6" w:rsidP="00D726A6">
      <w:r w:rsidRPr="004951F1">
        <w:lastRenderedPageBreak/>
        <w:t xml:space="preserve"> Practical Application Learning Content for PA0701: Interpret Specifications and Identify Hand Tools Required to Cover Prepared Frames</w:t>
      </w:r>
    </w:p>
    <w:p w:rsidR="00D726A6" w:rsidRPr="004951F1" w:rsidRDefault="00D726A6" w:rsidP="00D726A6"/>
    <w:p w:rsidR="00D726A6" w:rsidRPr="004951F1" w:rsidRDefault="00D726A6" w:rsidP="00D726A6">
      <w:r w:rsidRPr="004951F1">
        <w:t>Understanding how to interpret technical specifications and accurately identify the hand tools required for upholstery tasks is crucial for professionals in the furniture making and upholstery industry. This module offers detailed practical learning content with examples to help learners effectively manage and apply these skills in real-world scenarios.</w:t>
      </w:r>
    </w:p>
    <w:p w:rsidR="00D726A6" w:rsidRPr="004951F1" w:rsidRDefault="00D726A6" w:rsidP="00D726A6"/>
    <w:p w:rsidR="00D726A6" w:rsidRPr="004951F1" w:rsidRDefault="00D726A6" w:rsidP="00D726A6">
      <w:r w:rsidRPr="004951F1">
        <w:t xml:space="preserve"> 1. Overview of Essential Hand Tools in Upholstery</w:t>
      </w:r>
    </w:p>
    <w:p w:rsidR="00D726A6" w:rsidRPr="004951F1" w:rsidRDefault="00D726A6" w:rsidP="00D726A6"/>
    <w:p w:rsidR="00D726A6" w:rsidRPr="004951F1" w:rsidRDefault="00D726A6" w:rsidP="00D726A6">
      <w:r w:rsidRPr="004951F1">
        <w:t>A thorough knowledge of upholstery hand tools and their specific applications is necessary for selecting the right tools based on project specifications:</w:t>
      </w:r>
    </w:p>
    <w:p w:rsidR="00D726A6" w:rsidRPr="004951F1" w:rsidRDefault="00D726A6" w:rsidP="00D726A6"/>
    <w:p w:rsidR="00D726A6" w:rsidRPr="004951F1" w:rsidRDefault="00D726A6" w:rsidP="00D726A6">
      <w:r w:rsidRPr="004951F1">
        <w:t>- Tape Measures: Used for obtaining accurate measurements of furniture frames and fabric.</w:t>
      </w:r>
    </w:p>
    <w:p w:rsidR="00D726A6" w:rsidRPr="004951F1" w:rsidRDefault="00D726A6" w:rsidP="00D726A6">
      <w:r w:rsidRPr="004951F1">
        <w:t>- Marking Chalk: Essential for marking measurements on fabrics without leaving permanent marks.</w:t>
      </w:r>
    </w:p>
    <w:p w:rsidR="00D726A6" w:rsidRPr="004951F1" w:rsidRDefault="00D726A6" w:rsidP="00D726A6">
      <w:r w:rsidRPr="004951F1">
        <w:t>- Magnetic Tack Hammer: Dual-purpose tool used for driving tacks and also featuring a magnetic tip for picking them up.</w:t>
      </w:r>
    </w:p>
    <w:p w:rsidR="00D726A6" w:rsidRPr="004951F1" w:rsidRDefault="00D726A6" w:rsidP="00D726A6">
      <w:r w:rsidRPr="004951F1">
        <w:t>- Shears and Scissors: Shears are used for cutting heavy fabric or multiple layers, while scissors are suited for finer, more precise cuts.</w:t>
      </w:r>
    </w:p>
    <w:p w:rsidR="00D726A6" w:rsidRPr="004951F1" w:rsidRDefault="00D726A6" w:rsidP="00D726A6">
      <w:r w:rsidRPr="004951F1">
        <w:t>- Tack and Staple Lifters: Tools designed for removing old tacks and staples from furniture frames.</w:t>
      </w:r>
    </w:p>
    <w:p w:rsidR="00D726A6" w:rsidRPr="004951F1" w:rsidRDefault="00D726A6" w:rsidP="00D726A6">
      <w:r w:rsidRPr="004951F1">
        <w:t>- Trimming Knives: Used to trim excess fabric and foam to ensure a clean finish.</w:t>
      </w:r>
    </w:p>
    <w:p w:rsidR="00D726A6" w:rsidRPr="004951F1" w:rsidRDefault="00D726A6" w:rsidP="00D726A6"/>
    <w:p w:rsidR="00D726A6" w:rsidRPr="004951F1" w:rsidRDefault="00D726A6" w:rsidP="00D726A6">
      <w:r w:rsidRPr="004951F1">
        <w:t xml:space="preserve"> 2. Practical Exercises</w:t>
      </w:r>
    </w:p>
    <w:p w:rsidR="00D726A6" w:rsidRPr="004951F1" w:rsidRDefault="00D726A6" w:rsidP="00D726A6"/>
    <w:p w:rsidR="00D726A6" w:rsidRPr="004951F1" w:rsidRDefault="00D726A6" w:rsidP="00D726A6">
      <w:r w:rsidRPr="004951F1">
        <w:t>Exercise 1: Tool Identification from Specifications</w:t>
      </w:r>
    </w:p>
    <w:p w:rsidR="00D726A6" w:rsidRPr="004951F1" w:rsidRDefault="00D726A6" w:rsidP="00D726A6">
      <w:r w:rsidRPr="004951F1">
        <w:t>- Task: Learners are provided with a set of specifications for an upholstery project that includes several types of furniture pieces. They must identify and list all necessary hand tools required for each type of furniture based on the tasks described.</w:t>
      </w:r>
    </w:p>
    <w:p w:rsidR="00D726A6" w:rsidRPr="004951F1" w:rsidRDefault="00D726A6" w:rsidP="00D726A6">
      <w:r w:rsidRPr="004951F1">
        <w:t>- Objective: To develop the ability to analyse specifications and determine the appropriate tools for different upholstery tasks.</w:t>
      </w:r>
    </w:p>
    <w:p w:rsidR="00D726A6" w:rsidRPr="004951F1" w:rsidRDefault="00D726A6" w:rsidP="00D726A6">
      <w:r w:rsidRPr="004951F1">
        <w:t>- Example: For a project specifying the reupholstery of a set of dining chairs, learners would identify tape measures for sising, shears for cutting the new fabric, marking chalk for layout, and a magnetic tack hammer for fitting the fabric to the frame.</w:t>
      </w:r>
    </w:p>
    <w:p w:rsidR="00D726A6" w:rsidRPr="004951F1" w:rsidRDefault="00D726A6" w:rsidP="00D726A6"/>
    <w:p w:rsidR="00D726A6" w:rsidRPr="004951F1" w:rsidRDefault="00D726A6" w:rsidP="00D726A6">
      <w:r w:rsidRPr="004951F1">
        <w:t>Exercise 2: Tool Selection Role-Play</w:t>
      </w:r>
    </w:p>
    <w:p w:rsidR="00D726A6" w:rsidRPr="004951F1" w:rsidRDefault="00D726A6" w:rsidP="00D726A6">
      <w:r w:rsidRPr="004951F1">
        <w:t>- Task: In a simulated upholstery workshop, learners assume the role of an upholsterer receiving a new project. They must select all tools they would use based on a provided specification sheet.</w:t>
      </w:r>
    </w:p>
    <w:p w:rsidR="00D726A6" w:rsidRPr="004951F1" w:rsidRDefault="00D726A6" w:rsidP="00D726A6">
      <w:r w:rsidRPr="004951F1">
        <w:lastRenderedPageBreak/>
        <w:t>- Objective: This exercise helps reinforce the practical application of selecting tools, encouraging learners to consider factors such as the material type and the precision required.</w:t>
      </w:r>
    </w:p>
    <w:p w:rsidR="00D726A6" w:rsidRPr="004951F1" w:rsidRDefault="00D726A6" w:rsidP="00D726A6">
      <w:r w:rsidRPr="004951F1">
        <w:t>- Example: Given specifications for upholstering a vintage sofa, learners choose tools including shears for heavy fabric, tack lifters for removing old upholstery, and trimming knives for adjusting new padding.</w:t>
      </w:r>
    </w:p>
    <w:p w:rsidR="00D726A6" w:rsidRPr="004951F1" w:rsidRDefault="00D726A6" w:rsidP="00D726A6"/>
    <w:p w:rsidR="00D726A6" w:rsidRPr="004951F1" w:rsidRDefault="00D726A6" w:rsidP="00D726A6">
      <w:r w:rsidRPr="004951F1">
        <w:t xml:space="preserve"> 3. Real-World Application</w:t>
      </w:r>
    </w:p>
    <w:p w:rsidR="00D726A6" w:rsidRPr="004951F1" w:rsidRDefault="00D726A6" w:rsidP="00D726A6"/>
    <w:p w:rsidR="00D726A6" w:rsidRPr="004951F1" w:rsidRDefault="00D726A6" w:rsidP="00D726A6">
      <w:r w:rsidRPr="004951F1">
        <w:t>Workshop Participation: Arrange a workshop where learners can observe experienced upholsterers at work, focusing on how they select and use different tools for various tasks. This observation should include demonstrations of tool maintenance and safety practices.</w:t>
      </w:r>
    </w:p>
    <w:p w:rsidR="00D726A6" w:rsidRPr="004951F1" w:rsidRDefault="00D726A6" w:rsidP="00D726A6"/>
    <w:p w:rsidR="00D726A6" w:rsidRPr="004951F1" w:rsidRDefault="00D726A6" w:rsidP="00D726A6">
      <w:r w:rsidRPr="004951F1">
        <w:t>Project-Based Learning: Assign learners the task of completing a small upholstery project from start to finish. They must use the project specifications to choose their tools, measure and cut fabric, and fit it to a frame, documenting each step and the tools used.</w:t>
      </w:r>
    </w:p>
    <w:p w:rsidR="00D726A6" w:rsidRPr="004951F1" w:rsidRDefault="00D726A6" w:rsidP="00D726A6"/>
    <w:p w:rsidR="00D726A6" w:rsidRPr="004951F1" w:rsidRDefault="00D726A6" w:rsidP="00D726A6">
      <w:r w:rsidRPr="004951F1">
        <w:t xml:space="preserve"> 4. Evaluation and Feedback</w:t>
      </w:r>
    </w:p>
    <w:p w:rsidR="00D726A6" w:rsidRPr="004951F1" w:rsidRDefault="00D726A6" w:rsidP="00D726A6"/>
    <w:p w:rsidR="00D726A6" w:rsidRPr="004951F1" w:rsidRDefault="00D726A6" w:rsidP="00D726A6">
      <w:r w:rsidRPr="004951F1">
        <w:t>Rubric for Exercises:</w:t>
      </w:r>
    </w:p>
    <w:p w:rsidR="00D726A6" w:rsidRPr="004951F1" w:rsidRDefault="00D726A6" w:rsidP="00D726A6">
      <w:r w:rsidRPr="004951F1">
        <w:t>- Accuracy in Tool Identification: How well learners identify and list the correct tools needed for the specified tasks.</w:t>
      </w:r>
    </w:p>
    <w:p w:rsidR="00D726A6" w:rsidRPr="004951F1" w:rsidRDefault="00D726A6" w:rsidP="00D726A6">
      <w:r w:rsidRPr="004951F1">
        <w:t>- Effectiveness in Tool Selection: Learners' ability to select the appropriate tools for a given project, demonstrating understanding of tool functions and applications.</w:t>
      </w:r>
    </w:p>
    <w:p w:rsidR="00D726A6" w:rsidRPr="004951F1" w:rsidRDefault="00D726A6" w:rsidP="00D726A6">
      <w:r w:rsidRPr="004951F1">
        <w:t>- Quality of Practical Application: Assessment of the final project, focusing on the appropriateness of tool usage and the quality of the upholstery work.</w:t>
      </w:r>
    </w:p>
    <w:p w:rsidR="00D726A6" w:rsidRPr="004951F1" w:rsidRDefault="00D726A6" w:rsidP="00D726A6"/>
    <w:p w:rsidR="00D726A6" w:rsidRPr="004951F1" w:rsidRDefault="00D726A6" w:rsidP="00D726A6">
      <w:r w:rsidRPr="004951F1">
        <w:t>Through these educational activities, learners will gain a comprehensive understanding of how to interpret upholstery specifications and correctly identify the necessary hand tools for various projects. These skills are essential for ensuring high-quality results in upholstery, enhancing both the functionality and aesthetics of finished furniture pieces.</w:t>
      </w:r>
    </w:p>
    <w:p w:rsidR="00D726A6" w:rsidRPr="004951F1" w:rsidRDefault="00D726A6" w:rsidP="00D726A6">
      <w:r w:rsidRPr="004951F1">
        <w:br w:type="page"/>
      </w:r>
    </w:p>
    <w:p w:rsidR="00D726A6" w:rsidRPr="004951F1" w:rsidRDefault="00D726A6" w:rsidP="00D726A6">
      <w:r w:rsidRPr="004951F1">
        <w:lastRenderedPageBreak/>
        <w:t xml:space="preserve"> Practical Application Learning Content for PA0703: Check Hand Tools and Equipment for Defects, Sharpness, and Safety</w:t>
      </w:r>
    </w:p>
    <w:p w:rsidR="00D726A6" w:rsidRPr="004951F1" w:rsidRDefault="00D726A6" w:rsidP="00D726A6"/>
    <w:p w:rsidR="00D726A6" w:rsidRPr="004951F1" w:rsidRDefault="00D726A6" w:rsidP="00D726A6">
      <w:r w:rsidRPr="004951F1">
        <w:t>Maintaining hand tools and equipment in optimal condition is crucial for ensuring both the quality of work and safety in the upholstery process. This module provides practical learning content designed to equip learners with the skills necessary to inspect their tools for defects, maintain sharpness, and uphold safety standards, supplemented by real-world examples.</w:t>
      </w:r>
    </w:p>
    <w:p w:rsidR="00D726A6" w:rsidRPr="004951F1" w:rsidRDefault="00D726A6" w:rsidP="00D726A6"/>
    <w:p w:rsidR="00D726A6" w:rsidRPr="004951F1" w:rsidRDefault="00D726A6" w:rsidP="00D726A6">
      <w:r w:rsidRPr="004951F1">
        <w:t xml:space="preserve"> 1. Overview of Tool and Equipment Maintenance</w:t>
      </w:r>
    </w:p>
    <w:p w:rsidR="00D726A6" w:rsidRPr="004951F1" w:rsidRDefault="00D726A6" w:rsidP="00D726A6"/>
    <w:p w:rsidR="00D726A6" w:rsidRPr="004951F1" w:rsidRDefault="00D726A6" w:rsidP="00D726A6">
      <w:r w:rsidRPr="004951F1">
        <w:t>Proper maintenance and regular inspection of upholstery tools are essential for efficient and safe operations:</w:t>
      </w:r>
    </w:p>
    <w:p w:rsidR="00D726A6" w:rsidRPr="004951F1" w:rsidRDefault="00D726A6" w:rsidP="00D726A6"/>
    <w:p w:rsidR="00D726A6" w:rsidRPr="004951F1" w:rsidRDefault="00D726A6" w:rsidP="00D726A6">
      <w:r w:rsidRPr="004951F1">
        <w:t>- Inspecting for Defects: Regular checks to identify wear, damage, or malfunction in tools such as fraying in the handles of shears, loose heads on hammers, or bent staples in staple guns.</w:t>
      </w:r>
    </w:p>
    <w:p w:rsidR="00D726A6" w:rsidRPr="004951F1" w:rsidRDefault="00D726A6" w:rsidP="00D726A6">
      <w:r w:rsidRPr="004951F1">
        <w:t>- Maintaining Sharpness: Ensuring cutting tools like shears, scissors, and trimming knives are sharp to provide clean cuts and reduce the effort needed, which also minimises the risk of accidents.</w:t>
      </w:r>
    </w:p>
    <w:p w:rsidR="00D726A6" w:rsidRPr="004951F1" w:rsidRDefault="00D726A6" w:rsidP="00D726A6">
      <w:r w:rsidRPr="004951F1">
        <w:t>- Ensuring Safety: Verifying that all safety features of tools and equipment are functioning correctly, such as safety locks on staple guns and the integrity of protective guards.</w:t>
      </w:r>
    </w:p>
    <w:p w:rsidR="00D726A6" w:rsidRPr="004951F1" w:rsidRDefault="00D726A6" w:rsidP="00D726A6"/>
    <w:p w:rsidR="00D726A6" w:rsidRPr="004951F1" w:rsidRDefault="00D726A6" w:rsidP="00D726A6">
      <w:r w:rsidRPr="004951F1">
        <w:t xml:space="preserve"> 2. Practical Exercises</w:t>
      </w:r>
    </w:p>
    <w:p w:rsidR="00D726A6" w:rsidRPr="004951F1" w:rsidRDefault="00D726A6" w:rsidP="00D726A6"/>
    <w:p w:rsidR="00D726A6" w:rsidRPr="004951F1" w:rsidRDefault="00D726A6" w:rsidP="00D726A6">
      <w:r w:rsidRPr="004951F1">
        <w:t>Exercise 1: Tool Inspection Drill</w:t>
      </w:r>
    </w:p>
    <w:p w:rsidR="00D726A6" w:rsidRPr="004951F1" w:rsidRDefault="00D726A6" w:rsidP="00D726A6">
      <w:r w:rsidRPr="004951F1">
        <w:t>- Task: Learners are provided with a variety of common upholstery tools and must conduct a thorough inspection to identify any defects or signs of wear.</w:t>
      </w:r>
    </w:p>
    <w:p w:rsidR="00D726A6" w:rsidRPr="004951F1" w:rsidRDefault="00D726A6" w:rsidP="00D726A6">
      <w:r w:rsidRPr="004951F1">
        <w:t>- Objective: To develop proficiency in recognising issues that could affect tool performance or user safety.</w:t>
      </w:r>
    </w:p>
    <w:p w:rsidR="00D726A6" w:rsidRPr="004951F1" w:rsidRDefault="00D726A6" w:rsidP="00D726A6">
      <w:r w:rsidRPr="004951F1">
        <w:t>- Example: Learners inspect a set of scissors for dullness and handle integrity, a tack hammer for a secure head, and a staple gun for proper functioning and safety features.</w:t>
      </w:r>
    </w:p>
    <w:p w:rsidR="00D726A6" w:rsidRPr="004951F1" w:rsidRDefault="00D726A6" w:rsidP="00D726A6"/>
    <w:p w:rsidR="00D726A6" w:rsidRPr="004951F1" w:rsidRDefault="00D726A6" w:rsidP="00D726A6">
      <w:r w:rsidRPr="004951F1">
        <w:t>Exercise 2: Sharpening and Maintenance Workshop</w:t>
      </w:r>
    </w:p>
    <w:p w:rsidR="00D726A6" w:rsidRPr="004951F1" w:rsidRDefault="00D726A6" w:rsidP="00D726A6">
      <w:r w:rsidRPr="004951F1">
        <w:t>- Task: Conduct a hands-on workshop where learners practice sharpening cutting tools and performing basic maintenance tasks like tightening loose components or lubricating moving parts.</w:t>
      </w:r>
    </w:p>
    <w:p w:rsidR="00D726A6" w:rsidRPr="004951F1" w:rsidRDefault="00D726A6" w:rsidP="00D726A6">
      <w:r w:rsidRPr="004951F1">
        <w:t>- Objective: To ensure learners can maintain their tools in a condition that maximises functionality and safety.</w:t>
      </w:r>
    </w:p>
    <w:p w:rsidR="00D726A6" w:rsidRPr="004951F1" w:rsidRDefault="00D726A6" w:rsidP="00D726A6">
      <w:r w:rsidRPr="004951F1">
        <w:t>- Example: Learners use a sharpening stone to sharpen shears and scissors, apply oil to hinges, and replace worn-out parts on a staple gun.</w:t>
      </w:r>
    </w:p>
    <w:p w:rsidR="00D726A6" w:rsidRPr="004951F1" w:rsidRDefault="00D726A6" w:rsidP="00D726A6"/>
    <w:p w:rsidR="00D726A6" w:rsidRPr="004951F1" w:rsidRDefault="00D726A6" w:rsidP="00D726A6">
      <w:r w:rsidRPr="004951F1">
        <w:t xml:space="preserve"> 3. Real-World Application</w:t>
      </w:r>
    </w:p>
    <w:p w:rsidR="00D726A6" w:rsidRPr="004951F1" w:rsidRDefault="00D726A6" w:rsidP="00D726A6"/>
    <w:p w:rsidR="00D726A6" w:rsidRPr="004951F1" w:rsidRDefault="00D726A6" w:rsidP="00D726A6">
      <w:r w:rsidRPr="004951F1">
        <w:t>Field Visit to a Tool Repair Shop: Arrange a visit to a professional tool repair shop where learners can observe experts at work repairing and maintaining various types of tools. Discussions can include tips on recognising tool wear and the best practices for tool maintenance.</w:t>
      </w:r>
    </w:p>
    <w:p w:rsidR="00D726A6" w:rsidRPr="004951F1" w:rsidRDefault="00D726A6" w:rsidP="00D726A6"/>
    <w:p w:rsidR="00D726A6" w:rsidRPr="004951F1" w:rsidRDefault="00D726A6" w:rsidP="00D726A6">
      <w:r w:rsidRPr="004951F1">
        <w:t>Project-Based Assessment: Assign learners the task of refurbishing a set of upholstery tools. They must assess the tools for any issues, perform necessary maintenance, and demonstrate their use in an upholstery project, documenting each step.</w:t>
      </w:r>
    </w:p>
    <w:p w:rsidR="00D726A6" w:rsidRPr="004951F1" w:rsidRDefault="00D726A6" w:rsidP="00D726A6"/>
    <w:p w:rsidR="00D726A6" w:rsidRPr="004951F1" w:rsidRDefault="00D726A6" w:rsidP="00D726A6">
      <w:r w:rsidRPr="004951F1">
        <w:t xml:space="preserve"> 4. Evaluation and Feedback</w:t>
      </w:r>
    </w:p>
    <w:p w:rsidR="00D726A6" w:rsidRPr="004951F1" w:rsidRDefault="00D726A6" w:rsidP="00D726A6"/>
    <w:p w:rsidR="00D726A6" w:rsidRPr="004951F1" w:rsidRDefault="00D726A6" w:rsidP="00D726A6">
      <w:r w:rsidRPr="004951F1">
        <w:t>Rubic for Exercises:</w:t>
      </w:r>
    </w:p>
    <w:p w:rsidR="00D726A6" w:rsidRPr="004951F1" w:rsidRDefault="00D726A6" w:rsidP="00D726A6">
      <w:r w:rsidRPr="004951F1">
        <w:t>- Inspection Accuracy: How accurately learners identify defects and potential safety issues in tools.</w:t>
      </w:r>
    </w:p>
    <w:p w:rsidR="00D726A6" w:rsidRPr="004951F1" w:rsidRDefault="00D726A6" w:rsidP="00D726A6">
      <w:r w:rsidRPr="004951F1">
        <w:t>- Maintenance Skills: Effectiveness in performing maintenance tasks such as sharpening, tightening, and lubricating.</w:t>
      </w:r>
    </w:p>
    <w:p w:rsidR="00D726A6" w:rsidRPr="004951F1" w:rsidRDefault="00D726A6" w:rsidP="00D726A6">
      <w:r w:rsidRPr="004951F1">
        <w:t>- Application in Project: Quality of the maintenance work as evidenced in the performance of the tools during the upholstery project.</w:t>
      </w:r>
    </w:p>
    <w:p w:rsidR="00D726A6" w:rsidRPr="004951F1" w:rsidRDefault="00D726A6" w:rsidP="00D726A6"/>
    <w:p w:rsidR="00D726A6" w:rsidRPr="004951F1" w:rsidRDefault="00D726A6" w:rsidP="00D726A6">
      <w:r w:rsidRPr="004951F1">
        <w:t>Through engaging in these activities, learners will not only enhance their ability to maintain upholstery tools in optimal condition but also ensure they can perform their tasks safely and efficiently. Proper tool maintenance is a critical skill that contributes significantly to the quality of the upholstery work and the longevity of the tools themselves.</w:t>
      </w:r>
    </w:p>
    <w:p w:rsidR="00D726A6" w:rsidRPr="004951F1" w:rsidRDefault="00D726A6" w:rsidP="00D726A6">
      <w:r w:rsidRPr="004951F1">
        <w:br w:type="page"/>
      </w:r>
    </w:p>
    <w:p w:rsidR="00D726A6" w:rsidRPr="004951F1" w:rsidRDefault="00D726A6" w:rsidP="00D726A6">
      <w:r w:rsidRPr="004951F1">
        <w:lastRenderedPageBreak/>
        <w:t xml:space="preserve"> Applied Knowledge Learning Content for AK0701: Tacking and Covering Techniques</w:t>
      </w:r>
    </w:p>
    <w:p w:rsidR="00D726A6" w:rsidRPr="004951F1" w:rsidRDefault="00D726A6" w:rsidP="00D726A6"/>
    <w:p w:rsidR="00D726A6" w:rsidRPr="004951F1" w:rsidRDefault="00D726A6" w:rsidP="00D726A6">
      <w:r w:rsidRPr="004951F1">
        <w:t>Mastering tacking and covering techniques is essential for upholstery professionals who strive to deliver high-quality furniture that meets both aesthetic and functional standards. This module provides detailed learning content on various tacking and covering methods, including practical examples to help learners apply these techniques effectively.</w:t>
      </w:r>
    </w:p>
    <w:p w:rsidR="00D726A6" w:rsidRPr="004951F1" w:rsidRDefault="00D726A6" w:rsidP="00D726A6"/>
    <w:p w:rsidR="00D726A6" w:rsidRPr="004951F1" w:rsidRDefault="00D726A6" w:rsidP="00D726A6">
      <w:r w:rsidRPr="004951F1">
        <w:t xml:space="preserve"> 1. Overview of Tacking and Covering Techniques</w:t>
      </w:r>
    </w:p>
    <w:p w:rsidR="00D726A6" w:rsidRPr="004951F1" w:rsidRDefault="00D726A6" w:rsidP="00D726A6"/>
    <w:p w:rsidR="00D726A6" w:rsidRPr="004951F1" w:rsidRDefault="00D726A6" w:rsidP="00D726A6">
      <w:r w:rsidRPr="004951F1">
        <w:t>Understanding different tacking and covering techniques allows upholstery professionals to adapt to various furniture styles and materials:</w:t>
      </w:r>
    </w:p>
    <w:p w:rsidR="00D726A6" w:rsidRPr="004951F1" w:rsidRDefault="00D726A6" w:rsidP="00D726A6"/>
    <w:p w:rsidR="00D726A6" w:rsidRPr="004951F1" w:rsidRDefault="00D726A6" w:rsidP="00D726A6">
      <w:r w:rsidRPr="004951F1">
        <w:t>- Tacking Techniques:</w:t>
      </w:r>
    </w:p>
    <w:p w:rsidR="00D726A6" w:rsidRPr="004951F1" w:rsidRDefault="00D726A6" w:rsidP="00D726A6">
      <w:r w:rsidRPr="004951F1">
        <w:t xml:space="preserve">  - Traditional Tacking: Using upholstery tacks and a magnetic tack hammer to secure fabric to the furniture frame. Ideal for antique furniture where the use of modern staples might not be appropriate.</w:t>
      </w:r>
    </w:p>
    <w:p w:rsidR="00D726A6" w:rsidRPr="004951F1" w:rsidRDefault="00D726A6" w:rsidP="00D726A6">
      <w:r w:rsidRPr="004951F1">
        <w:t xml:space="preserve">  - Stapling: Employing an upholstery stapler to fasten fabric more quickly and securely, suitable for modern furniture and heavier fabrics.</w:t>
      </w:r>
    </w:p>
    <w:p w:rsidR="00D726A6" w:rsidRPr="004951F1" w:rsidRDefault="00D726A6" w:rsidP="00D726A6">
      <w:r w:rsidRPr="004951F1">
        <w:t xml:space="preserve">  </w:t>
      </w:r>
    </w:p>
    <w:p w:rsidR="00D726A6" w:rsidRPr="004951F1" w:rsidRDefault="00D726A6" w:rsidP="00D726A6">
      <w:r w:rsidRPr="004951F1">
        <w:t>- Covering Techniques:</w:t>
      </w:r>
    </w:p>
    <w:p w:rsidR="00D726A6" w:rsidRPr="004951F1" w:rsidRDefault="00D726A6" w:rsidP="00D726A6">
      <w:r w:rsidRPr="004951F1">
        <w:t xml:space="preserve">  - Pull and Stretch: The basic technique where fabric is pulled taut over the frame and secured. Essential for achieving a smooth finish without wrinkles or puckering.</w:t>
      </w:r>
    </w:p>
    <w:p w:rsidR="00D726A6" w:rsidRPr="004951F1" w:rsidRDefault="00D726A6" w:rsidP="00D726A6">
      <w:r w:rsidRPr="004951F1">
        <w:t xml:space="preserve">  - Pleating and Folding: Techniques used to handle excess fabric at corners or curves, ensuring a tailored fit and decorative detail.</w:t>
      </w:r>
    </w:p>
    <w:p w:rsidR="00D726A6" w:rsidRPr="004951F1" w:rsidRDefault="00D726A6" w:rsidP="00D726A6">
      <w:r w:rsidRPr="004951F1">
        <w:t xml:space="preserve">  - Blind Stitching: A method for stitching seams that are not visible on the final product, enhancing the furniture’s aesthetic appeal.</w:t>
      </w:r>
    </w:p>
    <w:p w:rsidR="00D726A6" w:rsidRPr="004951F1" w:rsidRDefault="00D726A6" w:rsidP="00D726A6"/>
    <w:p w:rsidR="00D726A6" w:rsidRPr="004951F1" w:rsidRDefault="00D726A6" w:rsidP="00D726A6">
      <w:r w:rsidRPr="004951F1">
        <w:t xml:space="preserve"> 2. Practical Exercises</w:t>
      </w:r>
    </w:p>
    <w:p w:rsidR="00D726A6" w:rsidRPr="004951F1" w:rsidRDefault="00D726A6" w:rsidP="00D726A6"/>
    <w:p w:rsidR="00D726A6" w:rsidRPr="004951F1" w:rsidRDefault="00D726A6" w:rsidP="00D726A6">
      <w:r w:rsidRPr="004951F1">
        <w:t>Exercise 1: Stapling and Tacking Practice</w:t>
      </w:r>
    </w:p>
    <w:p w:rsidR="00D726A6" w:rsidRPr="004951F1" w:rsidRDefault="00D726A6" w:rsidP="00D726A6">
      <w:r w:rsidRPr="004951F1">
        <w:t>- Task: Learners practice attaching fabric to a furniture frame using both tacks and staples. They must consider the type of frame and fabric to decide the best attachment method.</w:t>
      </w:r>
    </w:p>
    <w:p w:rsidR="00D726A6" w:rsidRPr="004951F1" w:rsidRDefault="00D726A6" w:rsidP="00D726A6">
      <w:r w:rsidRPr="004951F1">
        <w:t>- Objective: To develop proficiency in choosing and using the appropriate tacking method for different furniture types.</w:t>
      </w:r>
    </w:p>
    <w:p w:rsidR="00D726A6" w:rsidRPr="004951F1" w:rsidRDefault="00D726A6" w:rsidP="00D726A6">
      <w:r w:rsidRPr="004951F1">
        <w:t>- Example: Securing a delicate fabric on an antique wooden chair frame using traditional tacks to preserve the wood and maintain authenticity.</w:t>
      </w:r>
    </w:p>
    <w:p w:rsidR="00D726A6" w:rsidRPr="004951F1" w:rsidRDefault="00D726A6" w:rsidP="00D726A6"/>
    <w:p w:rsidR="00D726A6" w:rsidRPr="004951F1" w:rsidRDefault="00D726A6" w:rsidP="00D726A6">
      <w:r w:rsidRPr="004951F1">
        <w:t>Exercise 2: Fabric Stretching and Pleating Workshop</w:t>
      </w:r>
    </w:p>
    <w:p w:rsidR="00D726A6" w:rsidRPr="004951F1" w:rsidRDefault="00D726A6" w:rsidP="00D726A6">
      <w:r w:rsidRPr="004951F1">
        <w:lastRenderedPageBreak/>
        <w:t>- Task: Learners apply fabric to various frame shapes, practicing stretching, pleating, and folding techniques to achieve a professional finish.</w:t>
      </w:r>
    </w:p>
    <w:p w:rsidR="00D726A6" w:rsidRPr="004951F1" w:rsidRDefault="00D726A6" w:rsidP="00D726A6">
      <w:r w:rsidRPr="004951F1">
        <w:t>- Objective: To master the manipulation of fabric on complex frame shapes, ensuring a smooth and aesthetically pleasing result.</w:t>
      </w:r>
    </w:p>
    <w:p w:rsidR="00D726A6" w:rsidRPr="004951F1" w:rsidRDefault="00D726A6" w:rsidP="00D726A6">
      <w:r w:rsidRPr="004951F1">
        <w:t>- Example: Upholstering a wingback chair, focusing on neatly pleating the fabric at the wings and arms.</w:t>
      </w:r>
    </w:p>
    <w:p w:rsidR="00D726A6" w:rsidRPr="004951F1" w:rsidRDefault="00D726A6" w:rsidP="00D726A6"/>
    <w:p w:rsidR="00D726A6" w:rsidRPr="004951F1" w:rsidRDefault="00D726A6" w:rsidP="00D726A6">
      <w:r w:rsidRPr="004951F1">
        <w:t xml:space="preserve"> 3. Real-World Application</w:t>
      </w:r>
    </w:p>
    <w:p w:rsidR="00D726A6" w:rsidRPr="004951F1" w:rsidRDefault="00D726A6" w:rsidP="00D726A6"/>
    <w:p w:rsidR="00D726A6" w:rsidRPr="004951F1" w:rsidRDefault="00D726A6" w:rsidP="00D726A6">
      <w:r w:rsidRPr="004951F1">
        <w:t>On-Site Training at an Upholstery Shop: Arrange for learners to spend a day in a professional upholstery shop, where they can observe and participate in real-world tacking and covering tasks under the guidance of experienced upholsterers.</w:t>
      </w:r>
    </w:p>
    <w:p w:rsidR="00D726A6" w:rsidRPr="004951F1" w:rsidRDefault="00D726A6" w:rsidP="00D726A6"/>
    <w:p w:rsidR="00D726A6" w:rsidRPr="004951F1" w:rsidRDefault="00D726A6" w:rsidP="00D726A6">
      <w:r w:rsidRPr="004951F1">
        <w:t>Capstone Project: Each learner undertakes a project to fully upholster a piece of furniture, employing both tacking and covering techniques. They must document their process, highlighting the techniques used and the rationale behind their choices.</w:t>
      </w:r>
    </w:p>
    <w:p w:rsidR="00D726A6" w:rsidRPr="004951F1" w:rsidRDefault="00D726A6" w:rsidP="00D726A6"/>
    <w:p w:rsidR="00D726A6" w:rsidRPr="004951F1" w:rsidRDefault="00D726A6" w:rsidP="00D726A6">
      <w:r w:rsidRPr="004951F1">
        <w:t xml:space="preserve"> 4. Evaluation and Feedback</w:t>
      </w:r>
    </w:p>
    <w:p w:rsidR="00D726A6" w:rsidRPr="004951F1" w:rsidRDefault="00D726A6" w:rsidP="00D726A6"/>
    <w:p w:rsidR="00D726A6" w:rsidRPr="004951F1" w:rsidRDefault="00D726A6" w:rsidP="00D726A6">
      <w:r w:rsidRPr="004951F1">
        <w:t>Rubric for Exercises:</w:t>
      </w:r>
    </w:p>
    <w:p w:rsidR="00D726A6" w:rsidRPr="004951F1" w:rsidRDefault="00D726A6" w:rsidP="00D726A6">
      <w:r w:rsidRPr="004951F1">
        <w:t>- Technique Proficiency: Accuracy and neatness in tacking and covering, including appropriate choice of tacks or staples.</w:t>
      </w:r>
    </w:p>
    <w:p w:rsidR="00D726A6" w:rsidRPr="004951F1" w:rsidRDefault="00D726A6" w:rsidP="00D726A6">
      <w:r w:rsidRPr="004951F1">
        <w:t>- Quality of Finish: Absence of visible defects such as wrinkles or loose fabric, and neatness of pleats and folds.</w:t>
      </w:r>
    </w:p>
    <w:p w:rsidR="00D726A6" w:rsidRPr="004951F1" w:rsidRDefault="00D726A6" w:rsidP="00D726A6">
      <w:r w:rsidRPr="004951F1">
        <w:t>- Creative Application and Problem Solving: Ability to adapt techniques to different frame styles and materials, demonstrating innovative problem-solving.</w:t>
      </w:r>
    </w:p>
    <w:p w:rsidR="00D726A6" w:rsidRPr="004951F1" w:rsidRDefault="00D726A6" w:rsidP="00D726A6"/>
    <w:p w:rsidR="00D726A6" w:rsidRPr="004951F1" w:rsidRDefault="00D726A6" w:rsidP="00D726A6">
      <w:r w:rsidRPr="004951F1">
        <w:t>Through these educational activities, learners will not only refine their tacking and covering skills but also enhance their ability to make strategic decisions based on material and design requirements. This knowledge is essential for producing durable, beautiful furniture that stands the test of time.</w:t>
      </w:r>
    </w:p>
    <w:p w:rsidR="00D726A6" w:rsidRPr="004951F1" w:rsidRDefault="00D726A6" w:rsidP="00D726A6">
      <w:r w:rsidRPr="004951F1">
        <w:br w:type="page"/>
      </w:r>
    </w:p>
    <w:p w:rsidR="00D726A6" w:rsidRPr="004951F1" w:rsidRDefault="00D726A6" w:rsidP="00D726A6">
      <w:r w:rsidRPr="004951F1">
        <w:lastRenderedPageBreak/>
        <w:t xml:space="preserve"> Applied Knowledge Learning Content for AK0702: Sewing Techniques</w:t>
      </w:r>
    </w:p>
    <w:p w:rsidR="00D726A6" w:rsidRPr="004951F1" w:rsidRDefault="00D726A6" w:rsidP="00D726A6"/>
    <w:p w:rsidR="00D726A6" w:rsidRPr="004951F1" w:rsidRDefault="00D726A6" w:rsidP="00D726A6">
      <w:r w:rsidRPr="004951F1">
        <w:t>Sewing techniques are fundamental to the craft of upholstery, enabling professionals to assemble various fabric pieces into cohesive and aesthetically pleasing furniture covers. This module provides detailed learning content on essential sewing techniques, complete with practical examples to help learners refine their skills and apply them effectively in upholstery projects.</w:t>
      </w:r>
    </w:p>
    <w:p w:rsidR="00D726A6" w:rsidRPr="004951F1" w:rsidRDefault="00D726A6" w:rsidP="00D726A6"/>
    <w:p w:rsidR="00D726A6" w:rsidRPr="004951F1" w:rsidRDefault="00D726A6" w:rsidP="00D726A6">
      <w:r w:rsidRPr="004951F1">
        <w:t xml:space="preserve"> 1. Overview of Sewing Techniques in Upholstery</w:t>
      </w:r>
    </w:p>
    <w:p w:rsidR="00D726A6" w:rsidRPr="004951F1" w:rsidRDefault="00D726A6" w:rsidP="00D726A6"/>
    <w:p w:rsidR="00D726A6" w:rsidRPr="004951F1" w:rsidRDefault="00D726A6" w:rsidP="00D726A6">
      <w:r w:rsidRPr="004951F1">
        <w:t>Effective sewing techniques can greatly influence the final appearance and durability of upholstered furniture. Understanding various methods and when to use them is crucial:</w:t>
      </w:r>
    </w:p>
    <w:p w:rsidR="00D726A6" w:rsidRPr="004951F1" w:rsidRDefault="00D726A6" w:rsidP="00D726A6"/>
    <w:p w:rsidR="00D726A6" w:rsidRPr="004951F1" w:rsidRDefault="00D726A6" w:rsidP="00D726A6">
      <w:r w:rsidRPr="004951F1">
        <w:t>- Straight Stitching: The most basic and commonly used stitch in upholstery for joining two pieces of fabric. It provides a strong, straight seam and is typically performed with a heavy-duty sewing machine.</w:t>
      </w:r>
    </w:p>
    <w:p w:rsidR="00D726A6" w:rsidRPr="004951F1" w:rsidRDefault="00D726A6" w:rsidP="00D726A6"/>
    <w:p w:rsidR="00D726A6" w:rsidRPr="004951F1" w:rsidRDefault="00D726A6" w:rsidP="00D726A6">
      <w:r w:rsidRPr="004951F1">
        <w:t>- Sigsag Stitching: Used to finish fabric edges or to join stretchable materials. It prevents the edges from fraying and offers elasticity to the seam, making it ideal for materials like knitted fabrics.</w:t>
      </w:r>
    </w:p>
    <w:p w:rsidR="00D726A6" w:rsidRPr="004951F1" w:rsidRDefault="00D726A6" w:rsidP="00D726A6"/>
    <w:p w:rsidR="00D726A6" w:rsidRPr="004951F1" w:rsidRDefault="00D726A6" w:rsidP="00D726A6">
      <w:r w:rsidRPr="004951F1">
        <w:t>- Top Stitching: A decorative stitching technique applied on top of a seam primarily for aesthetic purposes but also to add strength to the seam. It is visible and should be done with precision to enhance the furniture’s look.</w:t>
      </w:r>
    </w:p>
    <w:p w:rsidR="00D726A6" w:rsidRPr="004951F1" w:rsidRDefault="00D726A6" w:rsidP="00D726A6"/>
    <w:p w:rsidR="00D726A6" w:rsidRPr="004951F1" w:rsidRDefault="00D726A6" w:rsidP="00D726A6">
      <w:r w:rsidRPr="004951F1">
        <w:t>- Blind Stitching: A method for creating seams that are virtually invisible on the face of the fabric. It is often used in areas where visible stitches may detract from the look of the furniture, such as on decorative pillows or fine upholstery.</w:t>
      </w:r>
    </w:p>
    <w:p w:rsidR="00D726A6" w:rsidRPr="004951F1" w:rsidRDefault="00D726A6" w:rsidP="00D726A6"/>
    <w:p w:rsidR="00D726A6" w:rsidRPr="004951F1" w:rsidRDefault="00D726A6" w:rsidP="00D726A6">
      <w:r w:rsidRPr="004951F1">
        <w:t>- Piping and Welting: Techniques that involve sewing a cord wrapped in fabric into the seams of cushions, pillows, or furniture edges to define the shape and add a decorative touch.</w:t>
      </w:r>
    </w:p>
    <w:p w:rsidR="00D726A6" w:rsidRPr="004951F1" w:rsidRDefault="00D726A6" w:rsidP="00D726A6"/>
    <w:p w:rsidR="00D726A6" w:rsidRPr="004951F1" w:rsidRDefault="00D726A6" w:rsidP="00D726A6">
      <w:r w:rsidRPr="004951F1">
        <w:t xml:space="preserve"> 2. Practical Exercises</w:t>
      </w:r>
    </w:p>
    <w:p w:rsidR="00D726A6" w:rsidRPr="004951F1" w:rsidRDefault="00D726A6" w:rsidP="00D726A6"/>
    <w:p w:rsidR="00D726A6" w:rsidRPr="004951F1" w:rsidRDefault="00D726A6" w:rsidP="00D726A6">
      <w:r w:rsidRPr="004951F1">
        <w:t>Exercise 1: Seam Sewing Practice</w:t>
      </w:r>
    </w:p>
    <w:p w:rsidR="00D726A6" w:rsidRPr="004951F1" w:rsidRDefault="00D726A6" w:rsidP="00D726A6">
      <w:r w:rsidRPr="004951F1">
        <w:t>- Task: Learners use various types of fabric to practice straight, sigsag, and top stitching. They must focus on adjusting the tension and stitch length to suit different fabric types.</w:t>
      </w:r>
    </w:p>
    <w:p w:rsidR="00D726A6" w:rsidRPr="004951F1" w:rsidRDefault="00D726A6" w:rsidP="00D726A6">
      <w:r w:rsidRPr="004951F1">
        <w:t>- Objective: To gain proficiency in basic and decorative stitching techniques.</w:t>
      </w:r>
    </w:p>
    <w:p w:rsidR="00D726A6" w:rsidRPr="004951F1" w:rsidRDefault="00D726A6" w:rsidP="00D726A6">
      <w:r w:rsidRPr="004951F1">
        <w:t>- Example: Sewing a straight seam on heavyweight upholstery fabric and then applying a top stitch for added durability and style.</w:t>
      </w:r>
    </w:p>
    <w:p w:rsidR="00D726A6" w:rsidRPr="004951F1" w:rsidRDefault="00D726A6" w:rsidP="00D726A6"/>
    <w:p w:rsidR="00D726A6" w:rsidRPr="004951F1" w:rsidRDefault="00D726A6" w:rsidP="00D726A6">
      <w:r w:rsidRPr="004951F1">
        <w:t>Exercise 2: Piping and Blind Stitching Workshop</w:t>
      </w:r>
    </w:p>
    <w:p w:rsidR="00D726A6" w:rsidRPr="004951F1" w:rsidRDefault="00D726A6" w:rsidP="00D726A6">
      <w:r w:rsidRPr="004951F1">
        <w:t>- Task: Learners create piping and then sew it into a seam, followed by practicing blind stitching on a sample piece.</w:t>
      </w:r>
    </w:p>
    <w:p w:rsidR="00D726A6" w:rsidRPr="004951F1" w:rsidRDefault="00D726A6" w:rsidP="00D726A6">
      <w:r w:rsidRPr="004951F1">
        <w:t>- Objective: To master advanced sewing techniques that enhance the functionality and aesthetics of upholstered furniture.</w:t>
      </w:r>
    </w:p>
    <w:p w:rsidR="00D726A6" w:rsidRPr="004951F1" w:rsidRDefault="00D726A6" w:rsidP="00D726A6">
      <w:r w:rsidRPr="004951F1">
        <w:t>- Example: Making and sewing piping along the edges of a cushion cover, then completing a blind stitch to close the final seam invisibly.</w:t>
      </w:r>
    </w:p>
    <w:p w:rsidR="00D726A6" w:rsidRPr="004951F1" w:rsidRDefault="00D726A6" w:rsidP="00D726A6"/>
    <w:p w:rsidR="00D726A6" w:rsidRPr="004951F1" w:rsidRDefault="00D726A6" w:rsidP="00D726A6">
      <w:r w:rsidRPr="004951F1">
        <w:t xml:space="preserve"> 3. Real-World Application</w:t>
      </w:r>
    </w:p>
    <w:p w:rsidR="00D726A6" w:rsidRPr="004951F1" w:rsidRDefault="00D726A6" w:rsidP="00D726A6"/>
    <w:p w:rsidR="00D726A6" w:rsidRPr="004951F1" w:rsidRDefault="00D726A6" w:rsidP="00D726A6">
      <w:r w:rsidRPr="004951F1">
        <w:t>Field Trip to a Textile Factory: Arrange a visit to a textile factory where industrial sewing machines and techniques are used. This can provide insight into the professional handling of various fabrics and sewing methods.</w:t>
      </w:r>
    </w:p>
    <w:p w:rsidR="00D726A6" w:rsidRPr="004951F1" w:rsidRDefault="00D726A6" w:rsidP="00D726A6"/>
    <w:p w:rsidR="00D726A6" w:rsidRPr="004951F1" w:rsidRDefault="00D726A6" w:rsidP="00D726A6">
      <w:r w:rsidRPr="004951F1">
        <w:t>Project-Based Learning: Assign learners to design and sew a decorative throw pillow incorporating multiple sewing techniques learned in the module. They must use straight stitching, piping, and blind stitching, documenting each step and explaining their technique choices.</w:t>
      </w:r>
    </w:p>
    <w:p w:rsidR="00D726A6" w:rsidRPr="004951F1" w:rsidRDefault="00D726A6" w:rsidP="00D726A6"/>
    <w:p w:rsidR="00D726A6" w:rsidRPr="004951F1" w:rsidRDefault="00D726A6" w:rsidP="00D726A6">
      <w:r w:rsidRPr="004951F1">
        <w:t xml:space="preserve"> 4. Evaluation and Feedback</w:t>
      </w:r>
    </w:p>
    <w:p w:rsidR="00D726A6" w:rsidRPr="004951F1" w:rsidRDefault="00D726A6" w:rsidP="00D726A6"/>
    <w:p w:rsidR="00D726A6" w:rsidRPr="004951F1" w:rsidRDefault="00D726A6" w:rsidP="00D726A6">
      <w:r w:rsidRPr="004951F1">
        <w:t>Rubric for Exercises:</w:t>
      </w:r>
    </w:p>
    <w:p w:rsidR="00D726A6" w:rsidRPr="004951F1" w:rsidRDefault="00D726A6" w:rsidP="00D726A6">
      <w:r w:rsidRPr="004951F1">
        <w:t>- Technique Proficiency: Accuracy and neatness in executing different stitches.</w:t>
      </w:r>
    </w:p>
    <w:p w:rsidR="00D726A6" w:rsidRPr="004951F1" w:rsidRDefault="00D726A6" w:rsidP="00D726A6">
      <w:r w:rsidRPr="004951F1">
        <w:t>- Quality of Finish: Overall look and durability of the seams, particularly how well the blind stitches and piping are integrated into the project.</w:t>
      </w:r>
    </w:p>
    <w:p w:rsidR="00D726A6" w:rsidRPr="004951F1" w:rsidRDefault="00D726A6" w:rsidP="00D726A6">
      <w:r w:rsidRPr="004951F1">
        <w:t>- Creative Application and Problem Solving: Effectiveness in choosing sewing techniques that enhance the design and functionality of the project.</w:t>
      </w:r>
    </w:p>
    <w:p w:rsidR="00D726A6" w:rsidRPr="004951F1" w:rsidRDefault="00D726A6" w:rsidP="00D726A6"/>
    <w:p w:rsidR="00D726A6" w:rsidRPr="004951F1" w:rsidRDefault="00D726A6" w:rsidP="00D726A6">
      <w:r w:rsidRPr="004951F1">
        <w:t>Through these educational activities, learners will develop a comprehensive understanding of sewing techniques crucial for high-quality upholstery work. They will enhance their ability to choose the appropriate stitching method based on material properties and design requirements, ensuring their upholstery projects are not only durable but also visually appealing.</w:t>
      </w:r>
    </w:p>
    <w:p w:rsidR="00D726A6" w:rsidRPr="004951F1" w:rsidRDefault="00D726A6" w:rsidP="00D726A6">
      <w:r w:rsidRPr="004951F1">
        <w:br w:type="page"/>
      </w:r>
    </w:p>
    <w:p w:rsidR="00D726A6" w:rsidRPr="004951F1" w:rsidRDefault="00D726A6" w:rsidP="00D726A6">
      <w:r w:rsidRPr="004951F1">
        <w:lastRenderedPageBreak/>
        <w:t xml:space="preserve"> Applied Knowledge Learning Content for AK0703: Faults and Maintenance</w:t>
      </w:r>
    </w:p>
    <w:p w:rsidR="00D726A6" w:rsidRPr="004951F1" w:rsidRDefault="00D726A6" w:rsidP="00D726A6"/>
    <w:p w:rsidR="00D726A6" w:rsidRPr="004951F1" w:rsidRDefault="00D726A6" w:rsidP="00D726A6">
      <w:r w:rsidRPr="004951F1">
        <w:t>In the field of upholstery, maintaining tools and equipment in optimal condition and quickly identifying and addressing faults are essential skills that enhance both productivity and product quality. This module provides in-depth learning content on how to manage faults and perform routine maintenance, complete with examples to help learners understand the practical implications.</w:t>
      </w:r>
    </w:p>
    <w:p w:rsidR="00D726A6" w:rsidRPr="004951F1" w:rsidRDefault="00D726A6" w:rsidP="00D726A6"/>
    <w:p w:rsidR="00D726A6" w:rsidRPr="004951F1" w:rsidRDefault="00D726A6" w:rsidP="00D726A6">
      <w:r w:rsidRPr="004951F1">
        <w:t xml:space="preserve"> 1. Overview of Fault Identification and Maintenance</w:t>
      </w:r>
    </w:p>
    <w:p w:rsidR="00D726A6" w:rsidRPr="004951F1" w:rsidRDefault="00D726A6" w:rsidP="00D726A6"/>
    <w:p w:rsidR="00D726A6" w:rsidRPr="004951F1" w:rsidRDefault="00D726A6" w:rsidP="00D726A6">
      <w:r w:rsidRPr="004951F1">
        <w:t>Regular maintenance of upholstery tools and equipment ensures their longevity and reliability. Understanding common faults and knowing how to fix them prevents delays and potential accidents:</w:t>
      </w:r>
    </w:p>
    <w:p w:rsidR="00D726A6" w:rsidRPr="004951F1" w:rsidRDefault="00D726A6" w:rsidP="00D726A6"/>
    <w:p w:rsidR="00D726A6" w:rsidRPr="004951F1" w:rsidRDefault="00D726A6" w:rsidP="00D726A6">
      <w:r w:rsidRPr="004951F1">
        <w:t>- Common Tool and Equipment Faults:</w:t>
      </w:r>
    </w:p>
    <w:p w:rsidR="00D726A6" w:rsidRPr="004951F1" w:rsidRDefault="00D726A6" w:rsidP="00D726A6">
      <w:r w:rsidRPr="004951F1">
        <w:t xml:space="preserve">  - Staple Gun Jams: Often caused by using incorrect staples or debris accumulation.</w:t>
      </w:r>
    </w:p>
    <w:p w:rsidR="00D726A6" w:rsidRPr="004951F1" w:rsidRDefault="00D726A6" w:rsidP="00D726A6">
      <w:r w:rsidRPr="004951F1">
        <w:t xml:space="preserve">  - Sewing Machine Issues: These can include thread bunching, inconsistent stitching, or needle breakage, often resulting from improper threading or incorrect tension settings.</w:t>
      </w:r>
    </w:p>
    <w:p w:rsidR="00D726A6" w:rsidRPr="004951F1" w:rsidRDefault="00D726A6" w:rsidP="00D726A6">
      <w:r w:rsidRPr="004951F1">
        <w:t xml:space="preserve">  - Dull Cutting Tools: Scissors or shears that become dull over time, making cutting difficult and imprecise.</w:t>
      </w:r>
    </w:p>
    <w:p w:rsidR="00D726A6" w:rsidRPr="004951F1" w:rsidRDefault="00D726A6" w:rsidP="00D726A6"/>
    <w:p w:rsidR="00D726A6" w:rsidRPr="004951F1" w:rsidRDefault="00D726A6" w:rsidP="00D726A6">
      <w:r w:rsidRPr="004951F1">
        <w:t>- Routine Maintenance Practices:</w:t>
      </w:r>
    </w:p>
    <w:p w:rsidR="00D726A6" w:rsidRPr="004951F1" w:rsidRDefault="00D726A6" w:rsidP="00D726A6">
      <w:r w:rsidRPr="004951F1">
        <w:t xml:space="preserve">  - Regular Cleaning: Removing dust, fabric fibers, and other debris from sewing machines, staple guns, and cutting tools.</w:t>
      </w:r>
    </w:p>
    <w:p w:rsidR="00D726A6" w:rsidRPr="004951F1" w:rsidRDefault="00D726A6" w:rsidP="00D726A6">
      <w:r w:rsidRPr="004951F1">
        <w:t xml:space="preserve">  - Lubrication: Applying appropriate lubricants to moving parts to ensure smooth operation.</w:t>
      </w:r>
    </w:p>
    <w:p w:rsidR="00D726A6" w:rsidRPr="004951F1" w:rsidRDefault="00D726A6" w:rsidP="00D726A6">
      <w:r w:rsidRPr="004951F1">
        <w:t xml:space="preserve">  - Sharpening: Using sharpening stones or tools to maintain the edge of cutting instruments.</w:t>
      </w:r>
    </w:p>
    <w:p w:rsidR="00D726A6" w:rsidRPr="004951F1" w:rsidRDefault="00D726A6" w:rsidP="00D726A6"/>
    <w:p w:rsidR="00D726A6" w:rsidRPr="004951F1" w:rsidRDefault="00D726A6" w:rsidP="00D726A6">
      <w:r w:rsidRPr="004951F1">
        <w:t xml:space="preserve"> 2. Practical Exercises</w:t>
      </w:r>
    </w:p>
    <w:p w:rsidR="00D726A6" w:rsidRPr="004951F1" w:rsidRDefault="00D726A6" w:rsidP="00D726A6"/>
    <w:p w:rsidR="00D726A6" w:rsidRPr="004951F1" w:rsidRDefault="00D726A6" w:rsidP="00D726A6">
      <w:r w:rsidRPr="004951F1">
        <w:t>Exercise 1: Tool Fault Identification and Repair</w:t>
      </w:r>
    </w:p>
    <w:p w:rsidR="00D726A6" w:rsidRPr="004951F1" w:rsidRDefault="00D726A6" w:rsidP="00D726A6">
      <w:r w:rsidRPr="004951F1">
        <w:t>- Task: Learners are presented with various upholstery tools that have been intentionally set up with common faults. They must identify the fault, diagnose the cause, and perform the necessary repair or adjustment.</w:t>
      </w:r>
    </w:p>
    <w:p w:rsidR="00D726A6" w:rsidRPr="004951F1" w:rsidRDefault="00D726A6" w:rsidP="00D726A6">
      <w:r w:rsidRPr="004951F1">
        <w:t>- Objective: To develop the ability to quickly and accurately fix common tool issues.</w:t>
      </w:r>
    </w:p>
    <w:p w:rsidR="00D726A6" w:rsidRPr="004951F1" w:rsidRDefault="00D726A6" w:rsidP="00D726A6">
      <w:r w:rsidRPr="004951F1">
        <w:t>- Example: A sewing machine that is skipping stitches. Learners would check threading, needle condition, and tension settings, making adjustments as necessary.</w:t>
      </w:r>
    </w:p>
    <w:p w:rsidR="00D726A6" w:rsidRPr="004951F1" w:rsidRDefault="00D726A6" w:rsidP="00D726A6"/>
    <w:p w:rsidR="00D726A6" w:rsidRPr="004951F1" w:rsidRDefault="00D726A6" w:rsidP="00D726A6">
      <w:r w:rsidRPr="004951F1">
        <w:t>Exercise 2: Routine Maintenance Workshop</w:t>
      </w:r>
    </w:p>
    <w:p w:rsidR="00D726A6" w:rsidRPr="004951F1" w:rsidRDefault="00D726A6" w:rsidP="00D726A6">
      <w:r w:rsidRPr="004951F1">
        <w:lastRenderedPageBreak/>
        <w:t>- Task: Conduct a hands-on maintenance session where learners perform cleaning, lubrication, and sharpening on a set of upholstery tools.</w:t>
      </w:r>
    </w:p>
    <w:p w:rsidR="00D726A6" w:rsidRPr="004951F1" w:rsidRDefault="00D726A6" w:rsidP="00D726A6">
      <w:r w:rsidRPr="004951F1">
        <w:t>- Objective: To instill regular maintenance habits that prolong tool life and enhance performance.</w:t>
      </w:r>
    </w:p>
    <w:p w:rsidR="00D726A6" w:rsidRPr="004951F1" w:rsidRDefault="00D726A6" w:rsidP="00D726A6">
      <w:r w:rsidRPr="004951F1">
        <w:t>- Example: Demonstrating how to clean and oil a sewing machine and how to sharpen shears using a sharpening stone.</w:t>
      </w:r>
    </w:p>
    <w:p w:rsidR="00D726A6" w:rsidRPr="004951F1" w:rsidRDefault="00D726A6" w:rsidP="00D726A6"/>
    <w:p w:rsidR="00D726A6" w:rsidRPr="004951F1" w:rsidRDefault="00D726A6" w:rsidP="00D726A6">
      <w:r w:rsidRPr="004951F1">
        <w:t xml:space="preserve"> 3. Real-World Application</w:t>
      </w:r>
    </w:p>
    <w:p w:rsidR="00D726A6" w:rsidRPr="004951F1" w:rsidRDefault="00D726A6" w:rsidP="00D726A6"/>
    <w:p w:rsidR="00D726A6" w:rsidRPr="004951F1" w:rsidRDefault="00D726A6" w:rsidP="00D726A6">
      <w:r w:rsidRPr="004951F1">
        <w:t>Maintenance Schedule Creation: Learners create a maintenance schedule for the upholstery workshop that includes daily, weekly, and monthly tasks to ensure all tools and equipment are kept in optimal condition.</w:t>
      </w:r>
    </w:p>
    <w:p w:rsidR="00D726A6" w:rsidRPr="004951F1" w:rsidRDefault="00D726A6" w:rsidP="00D726A6"/>
    <w:p w:rsidR="00D726A6" w:rsidRPr="004951F1" w:rsidRDefault="00D726A6" w:rsidP="00D726A6">
      <w:r w:rsidRPr="004951F1">
        <w:t>Field Experience: Arrange for learners to spend a day with a maintenance technician specialising in upholstery equipment. They can observe advanced diagnostic and repair techniques that are crucial for maintaining industrial-grade machinery.</w:t>
      </w:r>
    </w:p>
    <w:p w:rsidR="00D726A6" w:rsidRPr="004951F1" w:rsidRDefault="00D726A6" w:rsidP="00D726A6"/>
    <w:p w:rsidR="00D726A6" w:rsidRPr="004951F1" w:rsidRDefault="00D726A6" w:rsidP="00D726A6">
      <w:r w:rsidRPr="004951F1">
        <w:t xml:space="preserve"> 4. Evaluation and Feedback</w:t>
      </w:r>
    </w:p>
    <w:p w:rsidR="00D726A6" w:rsidRPr="004951F1" w:rsidRDefault="00D726A6" w:rsidP="00D726A6"/>
    <w:p w:rsidR="00D726A6" w:rsidRPr="004951F1" w:rsidRDefault="00D726A6" w:rsidP="00D726A6">
      <w:r w:rsidRPr="004951F1">
        <w:t>Rubric for Exercises:</w:t>
      </w:r>
    </w:p>
    <w:p w:rsidR="00D726A6" w:rsidRPr="004951F1" w:rsidRDefault="00D726A6" w:rsidP="00D726A6">
      <w:r w:rsidRPr="004951F1">
        <w:t>- Fault Identification Accuracy: Effectiveness in identifying and correctly diagnosing tool faults.</w:t>
      </w:r>
    </w:p>
    <w:p w:rsidR="00D726A6" w:rsidRPr="004951F1" w:rsidRDefault="00D726A6" w:rsidP="00D726A6">
      <w:r w:rsidRPr="004951F1">
        <w:t>- Maintenance Skill Proficiency: Quality of maintenance performed, including thoroughness of cleaning, correctness of lubrication, and precision in sharpening.</w:t>
      </w:r>
    </w:p>
    <w:p w:rsidR="00D726A6" w:rsidRPr="004951F1" w:rsidRDefault="00D726A6" w:rsidP="00D726A6">
      <w:r w:rsidRPr="004951F1">
        <w:t>- Application of Knowledge: Ability to apply maintenance skills in a real-world setting, ensuring tools and equipment function reliably and efficiently.</w:t>
      </w:r>
    </w:p>
    <w:p w:rsidR="00D726A6" w:rsidRPr="004951F1" w:rsidRDefault="00D726A6" w:rsidP="00D726A6"/>
    <w:p w:rsidR="00D726A6" w:rsidRPr="004951F1" w:rsidRDefault="00D726A6" w:rsidP="00D726A6">
      <w:r w:rsidRPr="004951F1">
        <w:t>Through engaging with these educational activities, learners will gain essential skills in managing the upkeep of their tools and rectifying common faults, ensuring they can maintain a high standard of workmanship in their upholstery projects. This knowledge is crucial not only for personal productivity but also for safety and longevity in the upholstery profession.</w:t>
      </w:r>
    </w:p>
    <w:p w:rsidR="00D726A6" w:rsidRDefault="00D726A6" w:rsidP="00D726A6">
      <w:pPr>
        <w:spacing w:before="0" w:after="160" w:line="259" w:lineRule="auto"/>
        <w:jc w:val="left"/>
        <w:rPr>
          <w:rFonts w:ascii="Century Gothic" w:hAnsi="Century Gothic" w:cs="Arial"/>
          <w:b/>
          <w:bCs/>
          <w:sz w:val="36"/>
          <w:szCs w:val="28"/>
          <w:lang w:val="en-ZA"/>
        </w:rPr>
      </w:pPr>
    </w:p>
    <w:p w:rsidR="00D726A6" w:rsidRDefault="00D726A6">
      <w:pPr>
        <w:spacing w:before="0" w:after="160" w:line="259" w:lineRule="auto"/>
        <w:jc w:val="left"/>
        <w:rPr>
          <w:rFonts w:ascii="Century Gothic" w:hAnsi="Century Gothic" w:cs="Arial"/>
          <w:b/>
          <w:bCs/>
          <w:sz w:val="36"/>
          <w:szCs w:val="28"/>
          <w:lang w:val="en-ZA"/>
        </w:rPr>
      </w:pPr>
      <w:r>
        <w:rPr>
          <w:rFonts w:ascii="Century Gothic" w:hAnsi="Century Gothic" w:cs="Arial"/>
          <w:bCs/>
          <w:i/>
          <w:lang w:val="en-ZA"/>
        </w:rPr>
        <w:br w:type="page"/>
      </w:r>
    </w:p>
    <w:p w:rsidR="004234B7" w:rsidRPr="00A362A0" w:rsidRDefault="004234B7" w:rsidP="004234B7">
      <w:pPr>
        <w:pStyle w:val="Heading2"/>
        <w:rPr>
          <w:rFonts w:ascii="Century Gothic" w:hAnsi="Century Gothic" w:cs="Arial"/>
          <w:bCs/>
          <w:i w:val="0"/>
          <w:sz w:val="20"/>
          <w:szCs w:val="20"/>
          <w:lang w:val="en-ZA" w:eastAsia="en-ZA"/>
        </w:rPr>
      </w:pPr>
      <w:bookmarkStart w:id="29" w:name="_Toc196241625"/>
      <w:r w:rsidRPr="00A362A0">
        <w:rPr>
          <w:rFonts w:ascii="Century Gothic" w:hAnsi="Century Gothic" w:cs="Arial"/>
          <w:bCs/>
          <w:i w:val="0"/>
          <w:lang w:val="en-ZA"/>
        </w:rPr>
        <w:lastRenderedPageBreak/>
        <w:t>GUIDELINES</w:t>
      </w:r>
      <w:bookmarkEnd w:id="29"/>
    </w:p>
    <w:p w:rsidR="004234B7" w:rsidRPr="00A362A0" w:rsidRDefault="004234B7" w:rsidP="004234B7">
      <w:pPr>
        <w:widowControl w:val="0"/>
        <w:autoSpaceDE w:val="0"/>
        <w:autoSpaceDN w:val="0"/>
        <w:adjustRightInd w:val="0"/>
        <w:spacing w:before="1" w:after="0" w:line="370" w:lineRule="auto"/>
        <w:ind w:right="127"/>
        <w:jc w:val="left"/>
        <w:rPr>
          <w:rFonts w:ascii="Century Gothic" w:hAnsi="Century Gothic" w:cs="Arial"/>
          <w:b/>
          <w:bCs/>
          <w:iCs/>
          <w:spacing w:val="-5"/>
          <w:szCs w:val="20"/>
          <w:lang w:val="en-ZA" w:eastAsia="en-ZA"/>
        </w:rPr>
      </w:pPr>
    </w:p>
    <w:p w:rsidR="004234B7" w:rsidRPr="00A362A0" w:rsidRDefault="004234B7" w:rsidP="004234B7">
      <w:pPr>
        <w:widowControl w:val="0"/>
        <w:autoSpaceDE w:val="0"/>
        <w:autoSpaceDN w:val="0"/>
        <w:adjustRightInd w:val="0"/>
        <w:spacing w:before="1" w:after="0" w:line="360" w:lineRule="auto"/>
        <w:ind w:right="127"/>
        <w:jc w:val="left"/>
        <w:rPr>
          <w:rFonts w:ascii="Century Gothic" w:hAnsi="Century Gothic" w:cs="Arial"/>
          <w:b/>
          <w:bCs/>
          <w:iCs/>
          <w:spacing w:val="-5"/>
          <w:sz w:val="22"/>
          <w:szCs w:val="22"/>
          <w:lang w:val="en-ZA" w:eastAsia="en-ZA"/>
        </w:rPr>
      </w:pPr>
      <w:r w:rsidRPr="00A362A0">
        <w:rPr>
          <w:rFonts w:ascii="Century Gothic" w:hAnsi="Century Gothic" w:cs="Arial"/>
          <w:b/>
          <w:bCs/>
          <w:iCs/>
          <w:spacing w:val="-5"/>
          <w:sz w:val="22"/>
          <w:szCs w:val="22"/>
          <w:lang w:val="en-ZA" w:eastAsia="en-ZA"/>
        </w:rPr>
        <w:t>You are required to perform the task below and your Facilitator/Assessor will assess your work based on the observation checklist attached.</w:t>
      </w:r>
    </w:p>
    <w:p w:rsidR="004234B7" w:rsidRPr="00A362A0" w:rsidRDefault="004234B7" w:rsidP="004234B7">
      <w:pPr>
        <w:spacing w:line="360" w:lineRule="auto"/>
        <w:rPr>
          <w:rFonts w:ascii="Century Gothic" w:hAnsi="Century Gothic"/>
          <w:b/>
          <w:sz w:val="22"/>
          <w:szCs w:val="22"/>
          <w:lang w:val="en-ZA"/>
        </w:rPr>
      </w:pPr>
    </w:p>
    <w:p w:rsidR="004234B7" w:rsidRDefault="004234B7" w:rsidP="004234B7">
      <w:pPr>
        <w:spacing w:line="360" w:lineRule="auto"/>
        <w:rPr>
          <w:rFonts w:ascii="Century Gothic" w:hAnsi="Century Gothic"/>
          <w:b/>
          <w:sz w:val="22"/>
          <w:szCs w:val="22"/>
          <w:lang w:val="en-ZA"/>
        </w:rPr>
      </w:pPr>
      <w:r w:rsidRPr="00A362A0">
        <w:rPr>
          <w:rFonts w:ascii="Century Gothic" w:hAnsi="Century Gothic"/>
          <w:b/>
          <w:sz w:val="22"/>
          <w:szCs w:val="22"/>
          <w:lang w:val="en-ZA"/>
        </w:rPr>
        <w:t xml:space="preserve">Practical Assessment Task for </w:t>
      </w:r>
      <w:r w:rsidR="0089128B" w:rsidRPr="0089128B">
        <w:rPr>
          <w:rFonts w:ascii="Century Gothic" w:hAnsi="Century Gothic"/>
          <w:b/>
          <w:sz w:val="22"/>
          <w:szCs w:val="22"/>
          <w:lang w:val="en-ZA"/>
        </w:rPr>
        <w:t>PM-02-PS07: Identify, prepare and safely apply hand tools and equipment for fitting covers to frames</w:t>
      </w:r>
    </w:p>
    <w:p w:rsidR="004234B7" w:rsidRPr="00A362A0" w:rsidRDefault="004234B7" w:rsidP="004234B7">
      <w:pPr>
        <w:spacing w:line="360" w:lineRule="auto"/>
        <w:rPr>
          <w:rFonts w:ascii="Century Gothic" w:hAnsi="Century Gothic"/>
          <w:b/>
          <w:sz w:val="22"/>
          <w:szCs w:val="22"/>
          <w:lang w:val="en-ZA"/>
        </w:rPr>
      </w:pPr>
    </w:p>
    <w:p w:rsidR="004234B7" w:rsidRDefault="004234B7" w:rsidP="004234B7">
      <w:pPr>
        <w:spacing w:line="360" w:lineRule="auto"/>
        <w:rPr>
          <w:rFonts w:ascii="Century Gothic" w:hAnsi="Century Gothic"/>
          <w:sz w:val="22"/>
          <w:szCs w:val="22"/>
          <w:lang w:val="en-ZA"/>
        </w:rPr>
      </w:pPr>
      <w:r w:rsidRPr="00A362A0">
        <w:rPr>
          <w:rFonts w:ascii="Century Gothic" w:hAnsi="Century Gothic"/>
          <w:sz w:val="22"/>
          <w:szCs w:val="22"/>
          <w:lang w:val="en-ZA"/>
        </w:rPr>
        <w:t xml:space="preserve">Assessment Title: </w:t>
      </w:r>
    </w:p>
    <w:p w:rsidR="004234B7" w:rsidRPr="00A362A0" w:rsidRDefault="004234B7" w:rsidP="004234B7">
      <w:pPr>
        <w:spacing w:line="360" w:lineRule="auto"/>
        <w:rPr>
          <w:rFonts w:ascii="Century Gothic" w:hAnsi="Century Gothic"/>
          <w:sz w:val="22"/>
          <w:szCs w:val="22"/>
          <w:lang w:val="en-ZA"/>
        </w:rPr>
      </w:pPr>
    </w:p>
    <w:p w:rsidR="004234B7" w:rsidRDefault="004234B7" w:rsidP="004234B7">
      <w:pPr>
        <w:spacing w:line="360" w:lineRule="auto"/>
        <w:rPr>
          <w:rFonts w:ascii="Century Gothic" w:hAnsi="Century Gothic"/>
          <w:sz w:val="22"/>
          <w:szCs w:val="22"/>
          <w:lang w:val="en-ZA"/>
        </w:rPr>
      </w:pPr>
      <w:r w:rsidRPr="00A362A0">
        <w:rPr>
          <w:rFonts w:ascii="Century Gothic" w:hAnsi="Century Gothic"/>
          <w:sz w:val="22"/>
          <w:szCs w:val="22"/>
          <w:lang w:val="en-ZA"/>
        </w:rPr>
        <w:t>Purpose</w:t>
      </w:r>
    </w:p>
    <w:p w:rsidR="004234B7" w:rsidRPr="00A362A0" w:rsidRDefault="004234B7" w:rsidP="004234B7">
      <w:pPr>
        <w:spacing w:line="360" w:lineRule="auto"/>
        <w:rPr>
          <w:rFonts w:ascii="Century Gothic" w:hAnsi="Century Gothic"/>
          <w:sz w:val="22"/>
          <w:szCs w:val="22"/>
          <w:lang w:val="en-ZA"/>
        </w:rPr>
      </w:pPr>
    </w:p>
    <w:p w:rsidR="004234B7" w:rsidRPr="00A362A0" w:rsidRDefault="004234B7" w:rsidP="004234B7">
      <w:pPr>
        <w:spacing w:line="360" w:lineRule="auto"/>
        <w:rPr>
          <w:rFonts w:ascii="Century Gothic" w:hAnsi="Century Gothic"/>
          <w:sz w:val="22"/>
          <w:szCs w:val="22"/>
          <w:lang w:val="en-ZA"/>
        </w:rPr>
      </w:pPr>
      <w:r w:rsidRPr="00A362A0">
        <w:rPr>
          <w:rFonts w:ascii="Century Gothic" w:hAnsi="Century Gothic"/>
          <w:sz w:val="22"/>
          <w:szCs w:val="22"/>
          <w:lang w:val="en-ZA"/>
        </w:rPr>
        <w:t>Guidelines to the Learner:</w:t>
      </w:r>
    </w:p>
    <w:p w:rsidR="004234B7" w:rsidRPr="00A362A0" w:rsidRDefault="004234B7" w:rsidP="004234B7">
      <w:pPr>
        <w:spacing w:line="360" w:lineRule="auto"/>
        <w:rPr>
          <w:rFonts w:ascii="Century Gothic" w:hAnsi="Century Gothic"/>
          <w:sz w:val="22"/>
          <w:szCs w:val="22"/>
          <w:lang w:val="en-ZA"/>
        </w:rPr>
      </w:pPr>
      <w:r w:rsidRPr="00A362A0">
        <w:rPr>
          <w:rFonts w:ascii="Century Gothic" w:hAnsi="Century Gothic"/>
          <w:sz w:val="22"/>
          <w:szCs w:val="22"/>
          <w:lang w:val="en-ZA"/>
        </w:rPr>
        <w:t>1. You will be presented with a range of samples or photographs of different wooden furniture products and accessories. These will include various styles, types, and uses.  Refer to Knowledge Module KM13 and the additional brochure with examples of upholstered furniture.</w:t>
      </w:r>
    </w:p>
    <w:p w:rsidR="004234B7" w:rsidRPr="00A362A0" w:rsidRDefault="004234B7" w:rsidP="004234B7">
      <w:pPr>
        <w:spacing w:line="360" w:lineRule="auto"/>
        <w:rPr>
          <w:rFonts w:ascii="Century Gothic" w:hAnsi="Century Gothic"/>
          <w:sz w:val="22"/>
          <w:szCs w:val="22"/>
          <w:lang w:val="en-ZA"/>
        </w:rPr>
      </w:pPr>
      <w:r w:rsidRPr="00A362A0">
        <w:rPr>
          <w:rFonts w:ascii="Century Gothic" w:hAnsi="Century Gothic"/>
          <w:sz w:val="22"/>
          <w:szCs w:val="22"/>
          <w:lang w:val="en-ZA"/>
        </w:rPr>
        <w:t>2. You are required to examine each sample or photograph and perform the following tasks:</w:t>
      </w:r>
    </w:p>
    <w:p w:rsidR="004234B7" w:rsidRPr="00A362A0" w:rsidRDefault="004234B7" w:rsidP="004234B7">
      <w:pPr>
        <w:spacing w:line="360" w:lineRule="auto"/>
        <w:rPr>
          <w:rFonts w:ascii="Century Gothic" w:hAnsi="Century Gothic"/>
          <w:sz w:val="22"/>
          <w:szCs w:val="22"/>
          <w:lang w:val="en-ZA"/>
        </w:rPr>
      </w:pPr>
    </w:p>
    <w:p w:rsidR="004234B7" w:rsidRPr="00A362A0" w:rsidRDefault="004234B7" w:rsidP="004234B7">
      <w:pPr>
        <w:spacing w:line="360" w:lineRule="auto"/>
        <w:rPr>
          <w:rFonts w:ascii="Century Gothic" w:hAnsi="Century Gothic"/>
          <w:sz w:val="22"/>
          <w:szCs w:val="22"/>
          <w:lang w:val="en-ZA"/>
        </w:rPr>
      </w:pPr>
      <w:r w:rsidRPr="00A362A0">
        <w:rPr>
          <w:rFonts w:ascii="Century Gothic" w:hAnsi="Century Gothic"/>
          <w:sz w:val="22"/>
          <w:szCs w:val="22"/>
          <w:lang w:val="en-ZA"/>
        </w:rPr>
        <w:t>Assessment Criteria:</w:t>
      </w:r>
    </w:p>
    <w:p w:rsidR="004234B7" w:rsidRPr="00A362A0" w:rsidRDefault="004234B7" w:rsidP="004234B7">
      <w:pPr>
        <w:spacing w:line="360" w:lineRule="auto"/>
        <w:rPr>
          <w:rFonts w:ascii="Century Gothic" w:hAnsi="Century Gothic"/>
          <w:sz w:val="22"/>
          <w:szCs w:val="22"/>
          <w:lang w:val="en-ZA"/>
        </w:rPr>
      </w:pPr>
    </w:p>
    <w:p w:rsidR="004234B7" w:rsidRPr="00A362A0" w:rsidRDefault="004234B7" w:rsidP="004234B7">
      <w:pPr>
        <w:spacing w:line="360" w:lineRule="auto"/>
        <w:rPr>
          <w:rFonts w:ascii="Century Gothic" w:hAnsi="Century Gothic"/>
          <w:sz w:val="22"/>
          <w:szCs w:val="22"/>
          <w:lang w:val="en-ZA"/>
        </w:rPr>
      </w:pPr>
      <w:r w:rsidRPr="00A362A0">
        <w:rPr>
          <w:rFonts w:ascii="Century Gothic" w:hAnsi="Century Gothic"/>
          <w:sz w:val="22"/>
          <w:szCs w:val="22"/>
          <w:lang w:val="en-ZA"/>
        </w:rPr>
        <w:t>Assessment Duration:</w:t>
      </w:r>
    </w:p>
    <w:p w:rsidR="004234B7" w:rsidRPr="00A362A0" w:rsidRDefault="004234B7" w:rsidP="004234B7">
      <w:pPr>
        <w:spacing w:line="360" w:lineRule="auto"/>
        <w:rPr>
          <w:rFonts w:ascii="Century Gothic" w:hAnsi="Century Gothic"/>
          <w:sz w:val="22"/>
          <w:szCs w:val="22"/>
          <w:lang w:val="en-ZA"/>
        </w:rPr>
      </w:pPr>
      <w:r w:rsidRPr="00A362A0">
        <w:rPr>
          <w:rFonts w:ascii="Century Gothic" w:hAnsi="Century Gothic"/>
          <w:sz w:val="22"/>
          <w:szCs w:val="22"/>
          <w:lang w:val="en-ZA"/>
        </w:rPr>
        <w:t>- The assessment should be completed within a specified time frame, typically 2-3 hours, to simulate a realistic working environment.</w:t>
      </w:r>
    </w:p>
    <w:p w:rsidR="004234B7" w:rsidRPr="00A362A0" w:rsidRDefault="004234B7" w:rsidP="004234B7">
      <w:pPr>
        <w:spacing w:line="360" w:lineRule="auto"/>
        <w:rPr>
          <w:rFonts w:ascii="Century Gothic" w:hAnsi="Century Gothic"/>
          <w:sz w:val="22"/>
          <w:szCs w:val="22"/>
          <w:lang w:val="en-ZA"/>
        </w:rPr>
      </w:pPr>
    </w:p>
    <w:p w:rsidR="004234B7" w:rsidRPr="00A362A0" w:rsidRDefault="004234B7" w:rsidP="004234B7">
      <w:pPr>
        <w:spacing w:line="360" w:lineRule="auto"/>
        <w:rPr>
          <w:rFonts w:ascii="Century Gothic" w:hAnsi="Century Gothic"/>
          <w:sz w:val="22"/>
          <w:szCs w:val="22"/>
          <w:lang w:val="en-ZA"/>
        </w:rPr>
      </w:pPr>
      <w:r w:rsidRPr="00A362A0">
        <w:rPr>
          <w:rFonts w:ascii="Century Gothic" w:hAnsi="Century Gothic"/>
          <w:sz w:val="22"/>
          <w:szCs w:val="22"/>
          <w:lang w:val="en-ZA"/>
        </w:rPr>
        <w:lastRenderedPageBreak/>
        <w:t>Feedback and Evaluation:</w:t>
      </w:r>
    </w:p>
    <w:p w:rsidR="004234B7" w:rsidRPr="00A362A0" w:rsidRDefault="004234B7" w:rsidP="004234B7">
      <w:pPr>
        <w:spacing w:line="360" w:lineRule="auto"/>
        <w:rPr>
          <w:rFonts w:ascii="Century Gothic" w:hAnsi="Century Gothic"/>
          <w:sz w:val="22"/>
          <w:szCs w:val="22"/>
          <w:lang w:val="en-ZA"/>
        </w:rPr>
      </w:pPr>
      <w:r w:rsidRPr="00A362A0">
        <w:rPr>
          <w:rFonts w:ascii="Century Gothic" w:hAnsi="Century Gothic"/>
          <w:sz w:val="22"/>
          <w:szCs w:val="22"/>
          <w:lang w:val="en-ZA"/>
        </w:rPr>
        <w:t>- Detailed feedback will be provided on the accuracy and relevance of your categorisations.</w:t>
      </w:r>
    </w:p>
    <w:p w:rsidR="004234B7" w:rsidRPr="00A362A0" w:rsidRDefault="004234B7" w:rsidP="004234B7">
      <w:pPr>
        <w:spacing w:line="360" w:lineRule="auto"/>
        <w:rPr>
          <w:rFonts w:ascii="Century Gothic" w:hAnsi="Century Gothic"/>
          <w:sz w:val="22"/>
          <w:szCs w:val="22"/>
          <w:lang w:val="en-ZA"/>
        </w:rPr>
      </w:pPr>
      <w:r w:rsidRPr="00A362A0">
        <w:rPr>
          <w:rFonts w:ascii="Century Gothic" w:hAnsi="Century Gothic"/>
          <w:sz w:val="22"/>
          <w:szCs w:val="22"/>
          <w:lang w:val="en-ZA"/>
        </w:rPr>
        <w:t>- The assessor will highlight areas of strength and suggest improvements where necessary.</w:t>
      </w:r>
    </w:p>
    <w:p w:rsidR="004234B7" w:rsidRPr="00A362A0" w:rsidRDefault="004234B7" w:rsidP="004234B7">
      <w:pPr>
        <w:spacing w:line="360" w:lineRule="auto"/>
        <w:rPr>
          <w:rFonts w:ascii="Century Gothic" w:hAnsi="Century Gothic"/>
          <w:sz w:val="22"/>
          <w:szCs w:val="22"/>
          <w:lang w:val="en-ZA"/>
        </w:rPr>
      </w:pPr>
    </w:p>
    <w:p w:rsidR="004234B7" w:rsidRPr="00A362A0" w:rsidRDefault="004234B7" w:rsidP="004234B7">
      <w:pPr>
        <w:spacing w:line="360" w:lineRule="auto"/>
        <w:rPr>
          <w:rFonts w:ascii="Century Gothic" w:hAnsi="Century Gothic"/>
          <w:sz w:val="22"/>
          <w:szCs w:val="22"/>
          <w:lang w:val="en-ZA"/>
        </w:rPr>
      </w:pPr>
      <w:r w:rsidRPr="00A362A0">
        <w:rPr>
          <w:rFonts w:ascii="Century Gothic" w:hAnsi="Century Gothic"/>
          <w:sz w:val="22"/>
          <w:szCs w:val="22"/>
          <w:lang w:val="en-ZA"/>
        </w:rPr>
        <w:t>Additional Notes:</w:t>
      </w:r>
    </w:p>
    <w:p w:rsidR="004234B7" w:rsidRPr="00A362A0" w:rsidRDefault="004234B7" w:rsidP="004234B7">
      <w:pPr>
        <w:spacing w:line="360" w:lineRule="auto"/>
        <w:rPr>
          <w:rFonts w:ascii="Century Gothic" w:hAnsi="Century Gothic"/>
          <w:sz w:val="22"/>
          <w:szCs w:val="22"/>
          <w:lang w:val="en-ZA"/>
        </w:rPr>
      </w:pPr>
      <w:r w:rsidRPr="00A362A0">
        <w:rPr>
          <w:rFonts w:ascii="Century Gothic" w:hAnsi="Century Gothic"/>
          <w:sz w:val="22"/>
          <w:szCs w:val="22"/>
          <w:lang w:val="en-ZA"/>
        </w:rPr>
        <w:t>- This practical assessment is designed to test not only your ability to recognise and categorise different furniture types and accessories but also your understanding of the broader context in which these items are used.</w:t>
      </w:r>
    </w:p>
    <w:p w:rsidR="004234B7" w:rsidRPr="00A362A0" w:rsidRDefault="004234B7" w:rsidP="004234B7">
      <w:pPr>
        <w:spacing w:line="360" w:lineRule="auto"/>
        <w:rPr>
          <w:rFonts w:ascii="Century Gothic" w:hAnsi="Century Gothic"/>
          <w:sz w:val="22"/>
          <w:szCs w:val="22"/>
          <w:lang w:val="en-ZA"/>
        </w:rPr>
      </w:pPr>
      <w:r w:rsidRPr="00A362A0">
        <w:rPr>
          <w:rFonts w:ascii="Century Gothic" w:hAnsi="Century Gothic"/>
          <w:sz w:val="22"/>
          <w:szCs w:val="22"/>
          <w:lang w:val="en-ZA"/>
        </w:rPr>
        <w:t>- It is essential to approach this task with attention to detail and a thorough understanding of the varied aspects of upholstered furniture design and manufacturing.</w:t>
      </w:r>
    </w:p>
    <w:p w:rsidR="004234B7" w:rsidRPr="00A362A0" w:rsidRDefault="004234B7" w:rsidP="004234B7">
      <w:pPr>
        <w:spacing w:line="360" w:lineRule="auto"/>
        <w:rPr>
          <w:rFonts w:ascii="Century Gothic" w:hAnsi="Century Gothic"/>
          <w:b/>
          <w:sz w:val="22"/>
          <w:szCs w:val="22"/>
          <w:lang w:val="en-ZA"/>
        </w:rPr>
      </w:pPr>
    </w:p>
    <w:p w:rsidR="004234B7" w:rsidRPr="00A362A0" w:rsidRDefault="004234B7" w:rsidP="004234B7">
      <w:pPr>
        <w:rPr>
          <w:rFonts w:ascii="Century Gothic" w:hAnsi="Century Gothic"/>
          <w:sz w:val="22"/>
          <w:szCs w:val="22"/>
          <w:lang w:val="en-ZA"/>
        </w:rPr>
      </w:pPr>
    </w:p>
    <w:p w:rsidR="004234B7" w:rsidRPr="00A362A0" w:rsidRDefault="004234B7" w:rsidP="004234B7">
      <w:pPr>
        <w:rPr>
          <w:rFonts w:ascii="Century Gothic" w:hAnsi="Century Gothic"/>
          <w:b/>
          <w:lang w:val="en-ZA"/>
        </w:rPr>
      </w:pPr>
    </w:p>
    <w:p w:rsidR="004234B7" w:rsidRPr="00A362A0" w:rsidRDefault="004234B7" w:rsidP="004234B7">
      <w:pPr>
        <w:rPr>
          <w:rFonts w:ascii="Century Gothic" w:hAnsi="Century Gothic"/>
          <w:b/>
          <w:lang w:val="en-ZA"/>
        </w:rPr>
      </w:pPr>
    </w:p>
    <w:p w:rsidR="004234B7" w:rsidRPr="00A362A0" w:rsidRDefault="004234B7" w:rsidP="004234B7">
      <w:pPr>
        <w:rPr>
          <w:rFonts w:ascii="Century Gothic" w:hAnsi="Century Gothic"/>
          <w:b/>
          <w:lang w:val="en-ZA"/>
        </w:rPr>
      </w:pPr>
    </w:p>
    <w:p w:rsidR="004234B7" w:rsidRPr="00A362A0" w:rsidRDefault="004234B7" w:rsidP="004234B7">
      <w:pPr>
        <w:spacing w:before="0" w:after="160" w:line="259" w:lineRule="auto"/>
        <w:jc w:val="left"/>
        <w:rPr>
          <w:rFonts w:ascii="Century Gothic" w:hAnsi="Century Gothic"/>
          <w:b/>
          <w:bCs/>
          <w:sz w:val="28"/>
          <w:lang w:val="en-ZA"/>
        </w:rPr>
      </w:pPr>
      <w:r w:rsidRPr="00A362A0">
        <w:rPr>
          <w:rFonts w:ascii="Century Gothic" w:hAnsi="Century Gothic"/>
          <w:lang w:val="en-ZA"/>
        </w:rPr>
        <w:br w:type="page"/>
      </w:r>
    </w:p>
    <w:p w:rsidR="00D726A6" w:rsidRPr="00D726A6" w:rsidRDefault="00D726A6" w:rsidP="00D726A6">
      <w:pPr>
        <w:spacing w:before="0" w:after="160" w:line="259" w:lineRule="auto"/>
        <w:jc w:val="left"/>
        <w:rPr>
          <w:rFonts w:ascii="Century Gothic" w:eastAsia="Calibri" w:hAnsi="Century Gothic"/>
          <w:sz w:val="22"/>
          <w:szCs w:val="22"/>
          <w:lang w:val="en-ZA"/>
        </w:rPr>
      </w:pPr>
      <w:r w:rsidRPr="00D726A6">
        <w:rPr>
          <w:rFonts w:ascii="Century Gothic" w:eastAsia="Calibri" w:hAnsi="Century Gothic"/>
          <w:sz w:val="22"/>
          <w:szCs w:val="22"/>
          <w:lang w:val="en-ZA"/>
        </w:rPr>
        <w:lastRenderedPageBreak/>
        <w:t>Case Study: Upholstery Workshop Readiness at Custom Comfort Furniture</w:t>
      </w:r>
    </w:p>
    <w:p w:rsidR="00D726A6" w:rsidRPr="00D726A6" w:rsidRDefault="00D726A6" w:rsidP="00D726A6">
      <w:pPr>
        <w:spacing w:before="0" w:after="160" w:line="259" w:lineRule="auto"/>
        <w:jc w:val="left"/>
        <w:rPr>
          <w:rFonts w:ascii="Century Gothic" w:eastAsia="Calibri" w:hAnsi="Century Gothic"/>
          <w:sz w:val="22"/>
          <w:szCs w:val="22"/>
          <w:lang w:val="en-ZA"/>
        </w:rPr>
      </w:pPr>
    </w:p>
    <w:p w:rsidR="00D726A6" w:rsidRPr="00D726A6" w:rsidRDefault="00D726A6" w:rsidP="00D726A6">
      <w:pPr>
        <w:spacing w:before="0" w:after="160" w:line="259" w:lineRule="auto"/>
        <w:jc w:val="left"/>
        <w:rPr>
          <w:rFonts w:ascii="Century Gothic" w:eastAsia="Calibri" w:hAnsi="Century Gothic"/>
          <w:sz w:val="22"/>
          <w:szCs w:val="22"/>
          <w:lang w:val="en-ZA"/>
        </w:rPr>
      </w:pPr>
      <w:r w:rsidRPr="00D726A6">
        <w:rPr>
          <w:rFonts w:ascii="Century Gothic" w:eastAsia="Calibri" w:hAnsi="Century Gothic"/>
          <w:sz w:val="22"/>
          <w:szCs w:val="22"/>
          <w:lang w:val="en-ZA"/>
        </w:rPr>
        <w:t xml:space="preserve"> Scenario:</w:t>
      </w:r>
    </w:p>
    <w:p w:rsidR="00D726A6" w:rsidRPr="00D726A6" w:rsidRDefault="00D726A6" w:rsidP="00D726A6">
      <w:pPr>
        <w:spacing w:before="0" w:after="160" w:line="259" w:lineRule="auto"/>
        <w:jc w:val="left"/>
        <w:rPr>
          <w:rFonts w:ascii="Century Gothic" w:eastAsia="Calibri" w:hAnsi="Century Gothic"/>
          <w:sz w:val="22"/>
          <w:szCs w:val="22"/>
          <w:lang w:val="en-ZA"/>
        </w:rPr>
      </w:pPr>
      <w:r w:rsidRPr="00D726A6">
        <w:rPr>
          <w:rFonts w:ascii="Century Gothic" w:eastAsia="Calibri" w:hAnsi="Century Gothic"/>
          <w:sz w:val="22"/>
          <w:szCs w:val="22"/>
          <w:lang w:val="en-ZA"/>
        </w:rPr>
        <w:t>You are the workshop manager at Custom Comfort Furniture, responsible for ensuring that the upholstery section is fully equipped and operational for an upcoming large order of custom sofas and chairs. This involves checking the availability and condition of all necessary hand tools, ensuring that specific needles for blind stitching are stocked, and verifying that all tools are safe and effective for use.</w:t>
      </w:r>
    </w:p>
    <w:p w:rsidR="00D726A6" w:rsidRPr="00D726A6" w:rsidRDefault="00D726A6" w:rsidP="00D726A6">
      <w:pPr>
        <w:spacing w:before="0" w:after="160" w:line="259" w:lineRule="auto"/>
        <w:jc w:val="left"/>
        <w:rPr>
          <w:rFonts w:ascii="Century Gothic" w:eastAsia="Calibri" w:hAnsi="Century Gothic"/>
          <w:sz w:val="22"/>
          <w:szCs w:val="22"/>
          <w:lang w:val="en-ZA"/>
        </w:rPr>
      </w:pPr>
    </w:p>
    <w:p w:rsidR="00D726A6" w:rsidRPr="00D726A6" w:rsidRDefault="00D726A6" w:rsidP="00D726A6">
      <w:pPr>
        <w:spacing w:before="0" w:after="160" w:line="259" w:lineRule="auto"/>
        <w:jc w:val="left"/>
        <w:rPr>
          <w:rFonts w:ascii="Century Gothic" w:eastAsia="Calibri" w:hAnsi="Century Gothic"/>
          <w:sz w:val="22"/>
          <w:szCs w:val="22"/>
          <w:lang w:val="en-ZA"/>
        </w:rPr>
      </w:pPr>
      <w:r w:rsidRPr="00D726A6">
        <w:rPr>
          <w:rFonts w:ascii="Century Gothic" w:eastAsia="Calibri" w:hAnsi="Century Gothic"/>
          <w:sz w:val="22"/>
          <w:szCs w:val="22"/>
          <w:lang w:val="en-ZA"/>
        </w:rPr>
        <w:t xml:space="preserve"> Scenario-Based Questions:</w:t>
      </w:r>
    </w:p>
    <w:p w:rsidR="00D726A6" w:rsidRPr="00D726A6" w:rsidRDefault="00D726A6" w:rsidP="00D726A6">
      <w:pPr>
        <w:spacing w:before="0" w:after="160" w:line="259" w:lineRule="auto"/>
        <w:jc w:val="left"/>
        <w:rPr>
          <w:rFonts w:ascii="Century Gothic" w:eastAsia="Calibri" w:hAnsi="Century Gothic"/>
          <w:sz w:val="22"/>
          <w:szCs w:val="22"/>
          <w:lang w:val="en-ZA"/>
        </w:rPr>
      </w:pPr>
    </w:p>
    <w:p w:rsidR="00D726A6" w:rsidRPr="00D726A6" w:rsidRDefault="00D726A6" w:rsidP="00D726A6">
      <w:pPr>
        <w:spacing w:before="0" w:after="160" w:line="259" w:lineRule="auto"/>
        <w:jc w:val="left"/>
        <w:rPr>
          <w:rFonts w:ascii="Century Gothic" w:eastAsia="Calibri" w:hAnsi="Century Gothic"/>
          <w:sz w:val="22"/>
          <w:szCs w:val="22"/>
          <w:lang w:val="en-ZA"/>
        </w:rPr>
      </w:pPr>
      <w:r w:rsidRPr="00D726A6">
        <w:rPr>
          <w:rFonts w:ascii="Century Gothic" w:eastAsia="Calibri" w:hAnsi="Century Gothic"/>
          <w:sz w:val="22"/>
          <w:szCs w:val="22"/>
          <w:lang w:val="en-ZA"/>
        </w:rPr>
        <w:t>Question 1: (IAC0701)</w:t>
      </w:r>
    </w:p>
    <w:p w:rsidR="00D726A6" w:rsidRPr="00D726A6" w:rsidRDefault="00D726A6" w:rsidP="00D726A6">
      <w:pPr>
        <w:spacing w:before="0" w:after="160" w:line="259" w:lineRule="auto"/>
        <w:jc w:val="left"/>
        <w:rPr>
          <w:rFonts w:ascii="Century Gothic" w:eastAsia="Calibri" w:hAnsi="Century Gothic"/>
          <w:sz w:val="22"/>
          <w:szCs w:val="22"/>
          <w:lang w:val="en-ZA"/>
        </w:rPr>
      </w:pPr>
      <w:r w:rsidRPr="00D726A6">
        <w:rPr>
          <w:rFonts w:ascii="Century Gothic" w:eastAsia="Calibri" w:hAnsi="Century Gothic"/>
          <w:sz w:val="22"/>
          <w:szCs w:val="22"/>
          <w:lang w:val="en-ZA"/>
        </w:rPr>
        <w:t>You are preparing for a busy week at the upholstery workshop. How do you ensure that all hand tools used for attaching specified covers to frames are available and ready for use?</w:t>
      </w:r>
    </w:p>
    <w:p w:rsidR="00D726A6" w:rsidRPr="00D726A6" w:rsidRDefault="00D726A6" w:rsidP="00D726A6">
      <w:pPr>
        <w:spacing w:before="0" w:after="160" w:line="259" w:lineRule="auto"/>
        <w:jc w:val="left"/>
        <w:rPr>
          <w:rFonts w:ascii="Century Gothic" w:eastAsia="Calibri" w:hAnsi="Century Gothic"/>
          <w:sz w:val="22"/>
          <w:szCs w:val="22"/>
          <w:lang w:val="en-ZA"/>
        </w:rPr>
      </w:pPr>
    </w:p>
    <w:p w:rsidR="00D726A6" w:rsidRPr="00D726A6" w:rsidRDefault="00D726A6" w:rsidP="00D726A6">
      <w:pPr>
        <w:spacing w:before="0" w:after="160" w:line="259" w:lineRule="auto"/>
        <w:jc w:val="left"/>
        <w:rPr>
          <w:rFonts w:ascii="Century Gothic" w:eastAsia="Calibri" w:hAnsi="Century Gothic"/>
          <w:sz w:val="22"/>
          <w:szCs w:val="22"/>
          <w:lang w:val="en-ZA"/>
        </w:rPr>
      </w:pPr>
      <w:r w:rsidRPr="00D726A6">
        <w:rPr>
          <w:rFonts w:ascii="Century Gothic" w:eastAsia="Calibri" w:hAnsi="Century Gothic"/>
          <w:sz w:val="22"/>
          <w:szCs w:val="22"/>
          <w:lang w:val="en-ZA"/>
        </w:rPr>
        <w:t>Model Answer:</w:t>
      </w:r>
    </w:p>
    <w:p w:rsidR="00D726A6" w:rsidRPr="00D726A6" w:rsidRDefault="00D726A6" w:rsidP="00D726A6">
      <w:pPr>
        <w:spacing w:before="0" w:after="160" w:line="259" w:lineRule="auto"/>
        <w:jc w:val="left"/>
        <w:rPr>
          <w:rFonts w:ascii="Century Gothic" w:eastAsia="Calibri" w:hAnsi="Century Gothic"/>
          <w:sz w:val="22"/>
          <w:szCs w:val="22"/>
          <w:lang w:val="en-ZA"/>
        </w:rPr>
      </w:pPr>
      <w:r w:rsidRPr="00D726A6">
        <w:rPr>
          <w:rFonts w:ascii="Century Gothic" w:eastAsia="Calibri" w:hAnsi="Century Gothic"/>
          <w:sz w:val="22"/>
          <w:szCs w:val="22"/>
          <w:lang w:val="en-ZA"/>
        </w:rPr>
        <w:t>- Inventory Check: Conduct a thorough inventory of all hand tools against the list required for the upcoming projects. Ensure tools like staple guns, tack hammers, and trimming knives are accounted for.</w:t>
      </w:r>
    </w:p>
    <w:p w:rsidR="00D726A6" w:rsidRPr="00D726A6" w:rsidRDefault="00D726A6" w:rsidP="00D726A6">
      <w:pPr>
        <w:spacing w:before="0" w:after="160" w:line="259" w:lineRule="auto"/>
        <w:jc w:val="left"/>
        <w:rPr>
          <w:rFonts w:ascii="Century Gothic" w:eastAsia="Calibri" w:hAnsi="Century Gothic"/>
          <w:sz w:val="22"/>
          <w:szCs w:val="22"/>
          <w:lang w:val="en-ZA"/>
        </w:rPr>
      </w:pPr>
      <w:r w:rsidRPr="00D726A6">
        <w:rPr>
          <w:rFonts w:ascii="Century Gothic" w:eastAsia="Calibri" w:hAnsi="Century Gothic"/>
          <w:sz w:val="22"/>
          <w:szCs w:val="22"/>
          <w:lang w:val="en-ZA"/>
        </w:rPr>
        <w:t>- Tool Inspection: Inspect each tool for proper functioning. Check staple guns for smooth operation and hammers for secure heads.</w:t>
      </w:r>
    </w:p>
    <w:p w:rsidR="00D726A6" w:rsidRPr="00D726A6" w:rsidRDefault="00D726A6" w:rsidP="00D726A6">
      <w:pPr>
        <w:spacing w:before="0" w:after="160" w:line="259" w:lineRule="auto"/>
        <w:jc w:val="left"/>
        <w:rPr>
          <w:rFonts w:ascii="Century Gothic" w:eastAsia="Calibri" w:hAnsi="Century Gothic"/>
          <w:sz w:val="22"/>
          <w:szCs w:val="22"/>
          <w:lang w:val="en-ZA"/>
        </w:rPr>
      </w:pPr>
      <w:r w:rsidRPr="00D726A6">
        <w:rPr>
          <w:rFonts w:ascii="Century Gothic" w:eastAsia="Calibri" w:hAnsi="Century Gothic"/>
          <w:sz w:val="22"/>
          <w:szCs w:val="22"/>
          <w:lang w:val="en-ZA"/>
        </w:rPr>
        <w:t>- Readiness Report: Create a readiness report detailing the availability and condition of each tool, noting any missing items or issues found during the inspection.</w:t>
      </w:r>
    </w:p>
    <w:p w:rsidR="00D726A6" w:rsidRPr="00D726A6" w:rsidRDefault="00D726A6" w:rsidP="00D726A6">
      <w:pPr>
        <w:spacing w:before="0" w:after="160" w:line="259" w:lineRule="auto"/>
        <w:jc w:val="left"/>
        <w:rPr>
          <w:rFonts w:ascii="Century Gothic" w:eastAsia="Calibri" w:hAnsi="Century Gothic"/>
          <w:sz w:val="22"/>
          <w:szCs w:val="22"/>
          <w:lang w:val="en-ZA"/>
        </w:rPr>
      </w:pPr>
    </w:p>
    <w:p w:rsidR="00D726A6" w:rsidRPr="00D726A6" w:rsidRDefault="00D726A6" w:rsidP="00D726A6">
      <w:pPr>
        <w:spacing w:before="0" w:after="160" w:line="259" w:lineRule="auto"/>
        <w:jc w:val="left"/>
        <w:rPr>
          <w:rFonts w:ascii="Century Gothic" w:eastAsia="Calibri" w:hAnsi="Century Gothic"/>
          <w:sz w:val="22"/>
          <w:szCs w:val="22"/>
          <w:lang w:val="en-ZA"/>
        </w:rPr>
      </w:pPr>
      <w:r w:rsidRPr="00D726A6">
        <w:rPr>
          <w:rFonts w:ascii="Century Gothic" w:eastAsia="Calibri" w:hAnsi="Century Gothic"/>
          <w:sz w:val="22"/>
          <w:szCs w:val="22"/>
          <w:lang w:val="en-ZA"/>
        </w:rPr>
        <w:t>Question 2: (IAC0702)</w:t>
      </w:r>
    </w:p>
    <w:p w:rsidR="00D726A6" w:rsidRPr="00D726A6" w:rsidRDefault="00D726A6" w:rsidP="00D726A6">
      <w:pPr>
        <w:spacing w:before="0" w:after="160" w:line="259" w:lineRule="auto"/>
        <w:jc w:val="left"/>
        <w:rPr>
          <w:rFonts w:ascii="Century Gothic" w:eastAsia="Calibri" w:hAnsi="Century Gothic"/>
          <w:sz w:val="22"/>
          <w:szCs w:val="22"/>
          <w:lang w:val="en-ZA"/>
        </w:rPr>
      </w:pPr>
      <w:r w:rsidRPr="00D726A6">
        <w:rPr>
          <w:rFonts w:ascii="Century Gothic" w:eastAsia="Calibri" w:hAnsi="Century Gothic"/>
          <w:sz w:val="22"/>
          <w:szCs w:val="22"/>
          <w:lang w:val="en-ZA"/>
        </w:rPr>
        <w:t>Blind stitching is a critical technique for your upcoming project. How do you verify that the right needles for blind stitching are available?</w:t>
      </w:r>
    </w:p>
    <w:p w:rsidR="00D726A6" w:rsidRPr="00D726A6" w:rsidRDefault="00D726A6" w:rsidP="00D726A6">
      <w:pPr>
        <w:spacing w:before="0" w:after="160" w:line="259" w:lineRule="auto"/>
        <w:jc w:val="left"/>
        <w:rPr>
          <w:rFonts w:ascii="Century Gothic" w:eastAsia="Calibri" w:hAnsi="Century Gothic"/>
          <w:sz w:val="22"/>
          <w:szCs w:val="22"/>
          <w:lang w:val="en-ZA"/>
        </w:rPr>
      </w:pPr>
    </w:p>
    <w:p w:rsidR="00D726A6" w:rsidRPr="00D726A6" w:rsidRDefault="00D726A6" w:rsidP="00D726A6">
      <w:pPr>
        <w:spacing w:before="0" w:after="160" w:line="259" w:lineRule="auto"/>
        <w:jc w:val="left"/>
        <w:rPr>
          <w:rFonts w:ascii="Century Gothic" w:eastAsia="Calibri" w:hAnsi="Century Gothic"/>
          <w:sz w:val="22"/>
          <w:szCs w:val="22"/>
          <w:lang w:val="en-ZA"/>
        </w:rPr>
      </w:pPr>
      <w:r w:rsidRPr="00D726A6">
        <w:rPr>
          <w:rFonts w:ascii="Century Gothic" w:eastAsia="Calibri" w:hAnsi="Century Gothic"/>
          <w:sz w:val="22"/>
          <w:szCs w:val="22"/>
          <w:lang w:val="en-ZA"/>
        </w:rPr>
        <w:t>Model Answer:</w:t>
      </w:r>
    </w:p>
    <w:p w:rsidR="00D726A6" w:rsidRPr="00D726A6" w:rsidRDefault="00D726A6" w:rsidP="00D726A6">
      <w:pPr>
        <w:spacing w:before="0" w:after="160" w:line="259" w:lineRule="auto"/>
        <w:jc w:val="left"/>
        <w:rPr>
          <w:rFonts w:ascii="Century Gothic" w:eastAsia="Calibri" w:hAnsi="Century Gothic"/>
          <w:sz w:val="22"/>
          <w:szCs w:val="22"/>
          <w:lang w:val="en-ZA"/>
        </w:rPr>
      </w:pPr>
      <w:r w:rsidRPr="00D726A6">
        <w:rPr>
          <w:rFonts w:ascii="Century Gothic" w:eastAsia="Calibri" w:hAnsi="Century Gothic"/>
          <w:sz w:val="22"/>
          <w:szCs w:val="22"/>
          <w:lang w:val="en-ZA"/>
        </w:rPr>
        <w:t>- Specification Review: Review the project specifications to determine the type and sise of needles required for blind stitching.</w:t>
      </w:r>
    </w:p>
    <w:p w:rsidR="00D726A6" w:rsidRPr="00D726A6" w:rsidRDefault="00D726A6" w:rsidP="00D726A6">
      <w:pPr>
        <w:spacing w:before="0" w:after="160" w:line="259" w:lineRule="auto"/>
        <w:jc w:val="left"/>
        <w:rPr>
          <w:rFonts w:ascii="Century Gothic" w:eastAsia="Calibri" w:hAnsi="Century Gothic"/>
          <w:sz w:val="22"/>
          <w:szCs w:val="22"/>
          <w:lang w:val="en-ZA"/>
        </w:rPr>
      </w:pPr>
      <w:r w:rsidRPr="00D726A6">
        <w:rPr>
          <w:rFonts w:ascii="Century Gothic" w:eastAsia="Calibri" w:hAnsi="Century Gothic"/>
          <w:sz w:val="22"/>
          <w:szCs w:val="22"/>
          <w:lang w:val="en-ZA"/>
        </w:rPr>
        <w:lastRenderedPageBreak/>
        <w:t>- Needle Inventory: Check the existing stock of needles against the specifications. Ensure there is an adequate supply of each type and sise needed.</w:t>
      </w:r>
    </w:p>
    <w:p w:rsidR="00D726A6" w:rsidRPr="00D726A6" w:rsidRDefault="00D726A6" w:rsidP="00D726A6">
      <w:pPr>
        <w:spacing w:before="0" w:after="160" w:line="259" w:lineRule="auto"/>
        <w:jc w:val="left"/>
        <w:rPr>
          <w:rFonts w:ascii="Century Gothic" w:eastAsia="Calibri" w:hAnsi="Century Gothic"/>
          <w:sz w:val="22"/>
          <w:szCs w:val="22"/>
          <w:lang w:val="en-ZA"/>
        </w:rPr>
      </w:pPr>
      <w:r w:rsidRPr="00D726A6">
        <w:rPr>
          <w:rFonts w:ascii="Century Gothic" w:eastAsia="Calibri" w:hAnsi="Century Gothic"/>
          <w:sz w:val="22"/>
          <w:szCs w:val="22"/>
          <w:lang w:val="en-ZA"/>
        </w:rPr>
        <w:t>- Order Placement: If shortages are identified, place orders for the necessary needles well in advance to ensure timely delivery before project commencement.</w:t>
      </w:r>
    </w:p>
    <w:p w:rsidR="00D726A6" w:rsidRPr="00D726A6" w:rsidRDefault="00D726A6" w:rsidP="00D726A6">
      <w:pPr>
        <w:spacing w:before="0" w:after="160" w:line="259" w:lineRule="auto"/>
        <w:jc w:val="left"/>
        <w:rPr>
          <w:rFonts w:ascii="Century Gothic" w:eastAsia="Calibri" w:hAnsi="Century Gothic"/>
          <w:sz w:val="22"/>
          <w:szCs w:val="22"/>
          <w:lang w:val="en-ZA"/>
        </w:rPr>
      </w:pPr>
    </w:p>
    <w:p w:rsidR="00D726A6" w:rsidRPr="00D726A6" w:rsidRDefault="00D726A6" w:rsidP="00D726A6">
      <w:pPr>
        <w:spacing w:before="0" w:after="160" w:line="259" w:lineRule="auto"/>
        <w:jc w:val="left"/>
        <w:rPr>
          <w:rFonts w:ascii="Century Gothic" w:eastAsia="Calibri" w:hAnsi="Century Gothic"/>
          <w:sz w:val="22"/>
          <w:szCs w:val="22"/>
          <w:lang w:val="en-ZA"/>
        </w:rPr>
      </w:pPr>
      <w:r w:rsidRPr="00D726A6">
        <w:rPr>
          <w:rFonts w:ascii="Century Gothic" w:eastAsia="Calibri" w:hAnsi="Century Gothic"/>
          <w:sz w:val="22"/>
          <w:szCs w:val="22"/>
          <w:lang w:val="en-ZA"/>
        </w:rPr>
        <w:t>Question 3: (IAC0703)</w:t>
      </w:r>
    </w:p>
    <w:p w:rsidR="00D726A6" w:rsidRPr="00D726A6" w:rsidRDefault="00D726A6" w:rsidP="00D726A6">
      <w:pPr>
        <w:spacing w:before="0" w:after="160" w:line="259" w:lineRule="auto"/>
        <w:jc w:val="left"/>
        <w:rPr>
          <w:rFonts w:ascii="Century Gothic" w:eastAsia="Calibri" w:hAnsi="Century Gothic"/>
          <w:sz w:val="22"/>
          <w:szCs w:val="22"/>
          <w:lang w:val="en-ZA"/>
        </w:rPr>
      </w:pPr>
      <w:r w:rsidRPr="00D726A6">
        <w:rPr>
          <w:rFonts w:ascii="Century Gothic" w:eastAsia="Calibri" w:hAnsi="Century Gothic"/>
          <w:sz w:val="22"/>
          <w:szCs w:val="22"/>
          <w:lang w:val="en-ZA"/>
        </w:rPr>
        <w:t>Describe the process you would use to check and test hand tools and equipment for defects, sharpness, and safety, and outline the steps to rectify any problems found.</w:t>
      </w:r>
    </w:p>
    <w:p w:rsidR="00D726A6" w:rsidRPr="00D726A6" w:rsidRDefault="00D726A6" w:rsidP="00D726A6">
      <w:pPr>
        <w:spacing w:before="0" w:after="160" w:line="259" w:lineRule="auto"/>
        <w:jc w:val="left"/>
        <w:rPr>
          <w:rFonts w:ascii="Century Gothic" w:eastAsia="Calibri" w:hAnsi="Century Gothic"/>
          <w:sz w:val="22"/>
          <w:szCs w:val="22"/>
          <w:lang w:val="en-ZA"/>
        </w:rPr>
      </w:pPr>
    </w:p>
    <w:p w:rsidR="00D726A6" w:rsidRPr="00D726A6" w:rsidRDefault="00D726A6" w:rsidP="00D726A6">
      <w:pPr>
        <w:spacing w:before="0" w:after="160" w:line="259" w:lineRule="auto"/>
        <w:jc w:val="left"/>
        <w:rPr>
          <w:rFonts w:ascii="Century Gothic" w:eastAsia="Calibri" w:hAnsi="Century Gothic"/>
          <w:sz w:val="22"/>
          <w:szCs w:val="22"/>
          <w:lang w:val="en-ZA"/>
        </w:rPr>
      </w:pPr>
      <w:r w:rsidRPr="00D726A6">
        <w:rPr>
          <w:rFonts w:ascii="Century Gothic" w:eastAsia="Calibri" w:hAnsi="Century Gothic"/>
          <w:sz w:val="22"/>
          <w:szCs w:val="22"/>
          <w:lang w:val="en-ZA"/>
        </w:rPr>
        <w:t>Model Answer:</w:t>
      </w:r>
    </w:p>
    <w:p w:rsidR="00D726A6" w:rsidRPr="00D726A6" w:rsidRDefault="00D726A6" w:rsidP="00D726A6">
      <w:pPr>
        <w:spacing w:before="0" w:after="160" w:line="259" w:lineRule="auto"/>
        <w:jc w:val="left"/>
        <w:rPr>
          <w:rFonts w:ascii="Century Gothic" w:eastAsia="Calibri" w:hAnsi="Century Gothic"/>
          <w:sz w:val="22"/>
          <w:szCs w:val="22"/>
          <w:lang w:val="en-ZA"/>
        </w:rPr>
      </w:pPr>
      <w:r w:rsidRPr="00D726A6">
        <w:rPr>
          <w:rFonts w:ascii="Century Gothic" w:eastAsia="Calibri" w:hAnsi="Century Gothic"/>
          <w:sz w:val="22"/>
          <w:szCs w:val="22"/>
          <w:lang w:val="en-ZA"/>
        </w:rPr>
        <w:t>- Defect Testing: Systematically test each hand tool and piece of equipment. Check cutting tools for sharpness using standard testing materials. Operate staple guns and other mechanical tools to ensure they function smoothly without jamming.</w:t>
      </w:r>
    </w:p>
    <w:p w:rsidR="00D726A6" w:rsidRPr="00D726A6" w:rsidRDefault="00D726A6" w:rsidP="00D726A6">
      <w:pPr>
        <w:spacing w:before="0" w:after="160" w:line="259" w:lineRule="auto"/>
        <w:jc w:val="left"/>
        <w:rPr>
          <w:rFonts w:ascii="Century Gothic" w:eastAsia="Calibri" w:hAnsi="Century Gothic"/>
          <w:sz w:val="22"/>
          <w:szCs w:val="22"/>
          <w:lang w:val="en-ZA"/>
        </w:rPr>
      </w:pPr>
      <w:r w:rsidRPr="00D726A6">
        <w:rPr>
          <w:rFonts w:ascii="Century Gothic" w:eastAsia="Calibri" w:hAnsi="Century Gothic"/>
          <w:sz w:val="22"/>
          <w:szCs w:val="22"/>
          <w:lang w:val="en-ZA"/>
        </w:rPr>
        <w:t>- Safety Inspection: Examine all safety features, such as guards on cutting tools and safety locks on staple guns, to ensure they are operational.</w:t>
      </w:r>
    </w:p>
    <w:p w:rsidR="00D726A6" w:rsidRPr="00D726A6" w:rsidRDefault="00D726A6" w:rsidP="00D726A6">
      <w:pPr>
        <w:spacing w:before="0" w:after="160" w:line="259" w:lineRule="auto"/>
        <w:jc w:val="left"/>
        <w:rPr>
          <w:rFonts w:ascii="Century Gothic" w:eastAsia="Calibri" w:hAnsi="Century Gothic"/>
          <w:sz w:val="22"/>
          <w:szCs w:val="22"/>
          <w:lang w:val="en-ZA"/>
        </w:rPr>
      </w:pPr>
      <w:r w:rsidRPr="00D726A6">
        <w:rPr>
          <w:rFonts w:ascii="Century Gothic" w:eastAsia="Calibri" w:hAnsi="Century Gothic"/>
          <w:sz w:val="22"/>
          <w:szCs w:val="22"/>
          <w:lang w:val="en-ZA"/>
        </w:rPr>
        <w:t>- Maintenance and Repair: Perform routine maintenance such as cleaning and lubricating moving parts. Arrange for the repair or replacement of any tools that fail testing or show excessive wear.</w:t>
      </w:r>
    </w:p>
    <w:p w:rsidR="00D726A6" w:rsidRPr="00D726A6" w:rsidRDefault="00D726A6" w:rsidP="00D726A6">
      <w:pPr>
        <w:spacing w:before="0" w:after="160" w:line="259" w:lineRule="auto"/>
        <w:jc w:val="left"/>
        <w:rPr>
          <w:rFonts w:ascii="Century Gothic" w:eastAsia="Calibri" w:hAnsi="Century Gothic"/>
          <w:sz w:val="22"/>
          <w:szCs w:val="22"/>
          <w:lang w:val="en-ZA"/>
        </w:rPr>
      </w:pPr>
      <w:r w:rsidRPr="00D726A6">
        <w:rPr>
          <w:rFonts w:ascii="Century Gothic" w:eastAsia="Calibri" w:hAnsi="Century Gothic"/>
          <w:sz w:val="22"/>
          <w:szCs w:val="22"/>
          <w:lang w:val="en-ZA"/>
        </w:rPr>
        <w:t>- Documentation and Compliance: Document all inspections, tests, and maintenance actions taken. Update inventory and maintenance logs to reflect current tool status and compliance with safety standards.</w:t>
      </w:r>
    </w:p>
    <w:p w:rsidR="00D726A6" w:rsidRPr="00D726A6" w:rsidRDefault="00D726A6" w:rsidP="00D726A6">
      <w:pPr>
        <w:spacing w:before="0" w:after="160" w:line="259" w:lineRule="auto"/>
        <w:jc w:val="left"/>
        <w:rPr>
          <w:rFonts w:ascii="Century Gothic" w:eastAsia="Calibri" w:hAnsi="Century Gothic"/>
          <w:sz w:val="22"/>
          <w:szCs w:val="22"/>
          <w:lang w:val="en-ZA"/>
        </w:rPr>
      </w:pPr>
    </w:p>
    <w:p w:rsidR="00D726A6" w:rsidRPr="00D726A6" w:rsidRDefault="00D726A6" w:rsidP="00D726A6">
      <w:pPr>
        <w:spacing w:before="0" w:after="160" w:line="259" w:lineRule="auto"/>
        <w:jc w:val="left"/>
        <w:rPr>
          <w:rFonts w:ascii="Century Gothic" w:eastAsia="Calibri" w:hAnsi="Century Gothic"/>
          <w:b/>
          <w:bCs/>
          <w:sz w:val="22"/>
          <w:szCs w:val="22"/>
          <w:lang w:val="en-ZA"/>
        </w:rPr>
      </w:pPr>
      <w:r w:rsidRPr="00D726A6">
        <w:rPr>
          <w:rFonts w:ascii="Century Gothic" w:eastAsia="Calibri" w:hAnsi="Century Gothic"/>
          <w:sz w:val="22"/>
          <w:szCs w:val="22"/>
          <w:lang w:val="en-ZA"/>
        </w:rPr>
        <w:t xml:space="preserve"> </w:t>
      </w:r>
      <w:r w:rsidRPr="00D726A6">
        <w:rPr>
          <w:rFonts w:ascii="Century Gothic" w:eastAsia="Calibri" w:hAnsi="Century Gothic"/>
          <w:b/>
          <w:bCs/>
          <w:sz w:val="22"/>
          <w:szCs w:val="22"/>
          <w:lang w:val="en-ZA"/>
        </w:rPr>
        <w:t>Marking Memo:</w:t>
      </w:r>
    </w:p>
    <w:tbl>
      <w:tblPr>
        <w:tblW w:w="10680" w:type="dxa"/>
        <w:tblCellSpacing w:w="15" w:type="dxa"/>
        <w:tblInd w:w="-676" w:type="dxa"/>
        <w:tblBorders>
          <w:top w:val="single" w:sz="2" w:space="0" w:color="auto"/>
          <w:left w:val="single" w:sz="2" w:space="0" w:color="auto"/>
          <w:bottom w:val="single" w:sz="2" w:space="0" w:color="auto"/>
          <w:right w:val="single" w:sz="2"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1879"/>
        <w:gridCol w:w="2925"/>
        <w:gridCol w:w="2713"/>
        <w:gridCol w:w="3163"/>
      </w:tblGrid>
      <w:tr w:rsidR="00D726A6" w:rsidRPr="00D726A6" w:rsidTr="00D726A6">
        <w:trPr>
          <w:tblHeader/>
          <w:tblCellSpacing w:w="15" w:type="dxa"/>
        </w:trPr>
        <w:tc>
          <w:tcPr>
            <w:tcW w:w="0" w:type="auto"/>
            <w:tcBorders>
              <w:top w:val="single" w:sz="6" w:space="0" w:color="auto"/>
              <w:left w:val="single" w:sz="6" w:space="0" w:color="auto"/>
              <w:bottom w:val="single" w:sz="6" w:space="0" w:color="auto"/>
              <w:right w:val="single" w:sz="2" w:space="0" w:color="auto"/>
            </w:tcBorders>
            <w:shd w:val="clear" w:color="auto" w:fill="FFFFFF"/>
            <w:vAlign w:val="bottom"/>
            <w:hideMark/>
          </w:tcPr>
          <w:p w:rsidR="00D726A6" w:rsidRPr="00D726A6" w:rsidRDefault="00D726A6" w:rsidP="00D726A6">
            <w:pPr>
              <w:spacing w:before="0" w:after="160" w:line="259" w:lineRule="auto"/>
              <w:jc w:val="left"/>
              <w:rPr>
                <w:rFonts w:ascii="Century Gothic" w:eastAsia="Calibri" w:hAnsi="Century Gothic"/>
                <w:b/>
                <w:bCs/>
                <w:sz w:val="22"/>
                <w:szCs w:val="22"/>
                <w:lang w:val="en-ZA"/>
              </w:rPr>
            </w:pPr>
            <w:r w:rsidRPr="00D726A6">
              <w:rPr>
                <w:rFonts w:ascii="Century Gothic" w:eastAsia="Calibri" w:hAnsi="Century Gothic"/>
                <w:b/>
                <w:bCs/>
                <w:sz w:val="22"/>
                <w:szCs w:val="22"/>
                <w:lang w:val="en-ZA"/>
              </w:rPr>
              <w:t>Criteria</w:t>
            </w:r>
          </w:p>
        </w:tc>
        <w:tc>
          <w:tcPr>
            <w:tcW w:w="0" w:type="auto"/>
            <w:tcBorders>
              <w:top w:val="single" w:sz="6" w:space="0" w:color="auto"/>
              <w:left w:val="single" w:sz="6" w:space="0" w:color="auto"/>
              <w:bottom w:val="single" w:sz="6" w:space="0" w:color="auto"/>
              <w:right w:val="single" w:sz="2" w:space="0" w:color="auto"/>
            </w:tcBorders>
            <w:shd w:val="clear" w:color="auto" w:fill="FFFFFF"/>
            <w:vAlign w:val="bottom"/>
            <w:hideMark/>
          </w:tcPr>
          <w:p w:rsidR="00D726A6" w:rsidRPr="00D726A6" w:rsidRDefault="00D726A6" w:rsidP="00D726A6">
            <w:pPr>
              <w:spacing w:before="0" w:after="160" w:line="259" w:lineRule="auto"/>
              <w:jc w:val="left"/>
              <w:rPr>
                <w:rFonts w:ascii="Century Gothic" w:eastAsia="Calibri" w:hAnsi="Century Gothic"/>
                <w:b/>
                <w:bCs/>
                <w:sz w:val="22"/>
                <w:szCs w:val="22"/>
                <w:lang w:val="en-ZA"/>
              </w:rPr>
            </w:pPr>
            <w:r w:rsidRPr="00D726A6">
              <w:rPr>
                <w:rFonts w:ascii="Century Gothic" w:eastAsia="Calibri" w:hAnsi="Century Gothic"/>
                <w:b/>
                <w:bCs/>
                <w:sz w:val="22"/>
                <w:szCs w:val="22"/>
                <w:lang w:val="en-ZA"/>
              </w:rPr>
              <w:t>Exemplary (3 points)</w:t>
            </w:r>
          </w:p>
        </w:tc>
        <w:tc>
          <w:tcPr>
            <w:tcW w:w="0" w:type="auto"/>
            <w:tcBorders>
              <w:top w:val="single" w:sz="6" w:space="0" w:color="auto"/>
              <w:left w:val="single" w:sz="6" w:space="0" w:color="auto"/>
              <w:bottom w:val="single" w:sz="6" w:space="0" w:color="auto"/>
              <w:right w:val="single" w:sz="2" w:space="0" w:color="auto"/>
            </w:tcBorders>
            <w:shd w:val="clear" w:color="auto" w:fill="FFFFFF"/>
            <w:vAlign w:val="bottom"/>
            <w:hideMark/>
          </w:tcPr>
          <w:p w:rsidR="00D726A6" w:rsidRPr="00D726A6" w:rsidRDefault="00D726A6" w:rsidP="00D726A6">
            <w:pPr>
              <w:spacing w:before="0" w:after="160" w:line="259" w:lineRule="auto"/>
              <w:jc w:val="left"/>
              <w:rPr>
                <w:rFonts w:ascii="Century Gothic" w:eastAsia="Calibri" w:hAnsi="Century Gothic"/>
                <w:b/>
                <w:bCs/>
                <w:sz w:val="22"/>
                <w:szCs w:val="22"/>
                <w:lang w:val="en-ZA"/>
              </w:rPr>
            </w:pPr>
            <w:r w:rsidRPr="00D726A6">
              <w:rPr>
                <w:rFonts w:ascii="Century Gothic" w:eastAsia="Calibri" w:hAnsi="Century Gothic"/>
                <w:b/>
                <w:bCs/>
                <w:sz w:val="22"/>
                <w:szCs w:val="22"/>
                <w:lang w:val="en-ZA"/>
              </w:rPr>
              <w:t>Satisfactory (2 points)</w:t>
            </w:r>
          </w:p>
        </w:tc>
        <w:tc>
          <w:tcPr>
            <w:tcW w:w="0" w:type="auto"/>
            <w:tcBorders>
              <w:top w:val="single" w:sz="6" w:space="0" w:color="auto"/>
              <w:left w:val="single" w:sz="6" w:space="0" w:color="auto"/>
              <w:bottom w:val="single" w:sz="6" w:space="0" w:color="auto"/>
              <w:right w:val="single" w:sz="6" w:space="0" w:color="auto"/>
            </w:tcBorders>
            <w:shd w:val="clear" w:color="auto" w:fill="FFFFFF"/>
            <w:vAlign w:val="bottom"/>
            <w:hideMark/>
          </w:tcPr>
          <w:p w:rsidR="00D726A6" w:rsidRPr="00D726A6" w:rsidRDefault="00D726A6" w:rsidP="00D726A6">
            <w:pPr>
              <w:spacing w:before="0" w:after="160" w:line="259" w:lineRule="auto"/>
              <w:jc w:val="left"/>
              <w:rPr>
                <w:rFonts w:ascii="Century Gothic" w:eastAsia="Calibri" w:hAnsi="Century Gothic"/>
                <w:b/>
                <w:bCs/>
                <w:sz w:val="22"/>
                <w:szCs w:val="22"/>
                <w:lang w:val="en-ZA"/>
              </w:rPr>
            </w:pPr>
            <w:r w:rsidRPr="00D726A6">
              <w:rPr>
                <w:rFonts w:ascii="Century Gothic" w:eastAsia="Calibri" w:hAnsi="Century Gothic"/>
                <w:b/>
                <w:bCs/>
                <w:sz w:val="22"/>
                <w:szCs w:val="22"/>
                <w:lang w:val="en-ZA"/>
              </w:rPr>
              <w:t>Needs Improvement (1 point)</w:t>
            </w:r>
          </w:p>
        </w:tc>
      </w:tr>
      <w:tr w:rsidR="00D726A6" w:rsidRPr="00D726A6" w:rsidTr="00D726A6">
        <w:trPr>
          <w:tblCellSpacing w:w="15" w:type="dxa"/>
        </w:trPr>
        <w:tc>
          <w:tcPr>
            <w:tcW w:w="0" w:type="auto"/>
            <w:tcBorders>
              <w:top w:val="single" w:sz="2" w:space="0" w:color="auto"/>
              <w:left w:val="single" w:sz="6" w:space="0" w:color="auto"/>
              <w:bottom w:val="single" w:sz="6" w:space="0" w:color="auto"/>
              <w:right w:val="single" w:sz="2" w:space="0" w:color="auto"/>
            </w:tcBorders>
            <w:shd w:val="clear" w:color="auto" w:fill="FFFFFF"/>
            <w:vAlign w:val="bottom"/>
            <w:hideMark/>
          </w:tcPr>
          <w:p w:rsidR="00D726A6" w:rsidRPr="00D726A6" w:rsidRDefault="00D726A6" w:rsidP="00D726A6">
            <w:pPr>
              <w:spacing w:before="0" w:after="160" w:line="259" w:lineRule="auto"/>
              <w:jc w:val="left"/>
              <w:rPr>
                <w:rFonts w:ascii="Century Gothic" w:eastAsia="Calibri" w:hAnsi="Century Gothic"/>
                <w:sz w:val="22"/>
                <w:szCs w:val="22"/>
                <w:lang w:val="en-ZA"/>
              </w:rPr>
            </w:pPr>
            <w:r w:rsidRPr="00D726A6">
              <w:rPr>
                <w:rFonts w:ascii="Century Gothic" w:eastAsia="Calibri" w:hAnsi="Century Gothic"/>
                <w:b/>
                <w:bCs/>
                <w:sz w:val="22"/>
                <w:szCs w:val="22"/>
                <w:lang w:val="en-ZA"/>
              </w:rPr>
              <w:t>Availability of Tools and Needles</w:t>
            </w:r>
          </w:p>
        </w:tc>
        <w:tc>
          <w:tcPr>
            <w:tcW w:w="0" w:type="auto"/>
            <w:tcBorders>
              <w:top w:val="single" w:sz="2" w:space="0" w:color="auto"/>
              <w:left w:val="single" w:sz="6" w:space="0" w:color="auto"/>
              <w:bottom w:val="single" w:sz="6" w:space="0" w:color="auto"/>
              <w:right w:val="single" w:sz="2" w:space="0" w:color="auto"/>
            </w:tcBorders>
            <w:shd w:val="clear" w:color="auto" w:fill="FFFFFF"/>
            <w:vAlign w:val="bottom"/>
            <w:hideMark/>
          </w:tcPr>
          <w:p w:rsidR="00D726A6" w:rsidRPr="00D726A6" w:rsidRDefault="00D726A6" w:rsidP="00D726A6">
            <w:pPr>
              <w:spacing w:before="0" w:after="160" w:line="259" w:lineRule="auto"/>
              <w:jc w:val="left"/>
              <w:rPr>
                <w:rFonts w:ascii="Century Gothic" w:eastAsia="Calibri" w:hAnsi="Century Gothic"/>
                <w:sz w:val="22"/>
                <w:szCs w:val="22"/>
                <w:lang w:val="en-ZA"/>
              </w:rPr>
            </w:pPr>
            <w:r w:rsidRPr="00D726A6">
              <w:rPr>
                <w:rFonts w:ascii="Century Gothic" w:eastAsia="Calibri" w:hAnsi="Century Gothic"/>
                <w:sz w:val="22"/>
                <w:szCs w:val="22"/>
                <w:lang w:val="en-ZA"/>
              </w:rPr>
              <w:t>All required tools and needles are available, with extras on hand for emergency needs.</w:t>
            </w:r>
          </w:p>
        </w:tc>
        <w:tc>
          <w:tcPr>
            <w:tcW w:w="0" w:type="auto"/>
            <w:tcBorders>
              <w:top w:val="single" w:sz="2" w:space="0" w:color="auto"/>
              <w:left w:val="single" w:sz="6" w:space="0" w:color="auto"/>
              <w:bottom w:val="single" w:sz="6" w:space="0" w:color="auto"/>
              <w:right w:val="single" w:sz="2" w:space="0" w:color="auto"/>
            </w:tcBorders>
            <w:shd w:val="clear" w:color="auto" w:fill="FFFFFF"/>
            <w:vAlign w:val="bottom"/>
            <w:hideMark/>
          </w:tcPr>
          <w:p w:rsidR="00D726A6" w:rsidRPr="00D726A6" w:rsidRDefault="00D726A6" w:rsidP="00D726A6">
            <w:pPr>
              <w:spacing w:before="0" w:after="160" w:line="259" w:lineRule="auto"/>
              <w:jc w:val="left"/>
              <w:rPr>
                <w:rFonts w:ascii="Century Gothic" w:eastAsia="Calibri" w:hAnsi="Century Gothic"/>
                <w:sz w:val="22"/>
                <w:szCs w:val="22"/>
                <w:lang w:val="en-ZA"/>
              </w:rPr>
            </w:pPr>
            <w:r w:rsidRPr="00D726A6">
              <w:rPr>
                <w:rFonts w:ascii="Century Gothic" w:eastAsia="Calibri" w:hAnsi="Century Gothic"/>
                <w:sz w:val="22"/>
                <w:szCs w:val="22"/>
                <w:lang w:val="en-ZA"/>
              </w:rPr>
              <w:t>Most tools and needles are available; minor shortages that do not impact project start.</w:t>
            </w:r>
          </w:p>
        </w:tc>
        <w:tc>
          <w:tcPr>
            <w:tcW w:w="0" w:type="auto"/>
            <w:tcBorders>
              <w:top w:val="single" w:sz="2" w:space="0" w:color="auto"/>
              <w:left w:val="single" w:sz="6" w:space="0" w:color="auto"/>
              <w:bottom w:val="single" w:sz="6" w:space="0" w:color="auto"/>
              <w:right w:val="single" w:sz="6" w:space="0" w:color="auto"/>
            </w:tcBorders>
            <w:shd w:val="clear" w:color="auto" w:fill="FFFFFF"/>
            <w:vAlign w:val="bottom"/>
            <w:hideMark/>
          </w:tcPr>
          <w:p w:rsidR="00D726A6" w:rsidRPr="00D726A6" w:rsidRDefault="00D726A6" w:rsidP="00D726A6">
            <w:pPr>
              <w:spacing w:before="0" w:after="160" w:line="259" w:lineRule="auto"/>
              <w:jc w:val="left"/>
              <w:rPr>
                <w:rFonts w:ascii="Century Gothic" w:eastAsia="Calibri" w:hAnsi="Century Gothic"/>
                <w:sz w:val="22"/>
                <w:szCs w:val="22"/>
                <w:lang w:val="en-ZA"/>
              </w:rPr>
            </w:pPr>
            <w:r w:rsidRPr="00D726A6">
              <w:rPr>
                <w:rFonts w:ascii="Century Gothic" w:eastAsia="Calibri" w:hAnsi="Century Gothic"/>
                <w:sz w:val="22"/>
                <w:szCs w:val="22"/>
                <w:lang w:val="en-ZA"/>
              </w:rPr>
              <w:t>Significant shortages of tools and needles, potentially delaying project commencement.</w:t>
            </w:r>
          </w:p>
        </w:tc>
      </w:tr>
      <w:tr w:rsidR="00D726A6" w:rsidRPr="00D726A6" w:rsidTr="00D726A6">
        <w:trPr>
          <w:tblCellSpacing w:w="15" w:type="dxa"/>
        </w:trPr>
        <w:tc>
          <w:tcPr>
            <w:tcW w:w="0" w:type="auto"/>
            <w:tcBorders>
              <w:top w:val="single" w:sz="2" w:space="0" w:color="auto"/>
              <w:left w:val="single" w:sz="6" w:space="0" w:color="auto"/>
              <w:bottom w:val="single" w:sz="6" w:space="0" w:color="auto"/>
              <w:right w:val="single" w:sz="2" w:space="0" w:color="auto"/>
            </w:tcBorders>
            <w:shd w:val="clear" w:color="auto" w:fill="FFFFFF"/>
            <w:vAlign w:val="bottom"/>
            <w:hideMark/>
          </w:tcPr>
          <w:p w:rsidR="00D726A6" w:rsidRPr="00D726A6" w:rsidRDefault="00D726A6" w:rsidP="00D726A6">
            <w:pPr>
              <w:spacing w:before="0" w:after="160" w:line="259" w:lineRule="auto"/>
              <w:jc w:val="left"/>
              <w:rPr>
                <w:rFonts w:ascii="Century Gothic" w:eastAsia="Calibri" w:hAnsi="Century Gothic"/>
                <w:sz w:val="22"/>
                <w:szCs w:val="22"/>
                <w:lang w:val="en-ZA"/>
              </w:rPr>
            </w:pPr>
            <w:r w:rsidRPr="00D726A6">
              <w:rPr>
                <w:rFonts w:ascii="Century Gothic" w:eastAsia="Calibri" w:hAnsi="Century Gothic"/>
                <w:b/>
                <w:bCs/>
                <w:sz w:val="22"/>
                <w:szCs w:val="22"/>
                <w:lang w:val="en-ZA"/>
              </w:rPr>
              <w:t>Condition and Safety of Tools</w:t>
            </w:r>
          </w:p>
        </w:tc>
        <w:tc>
          <w:tcPr>
            <w:tcW w:w="0" w:type="auto"/>
            <w:tcBorders>
              <w:top w:val="single" w:sz="2" w:space="0" w:color="auto"/>
              <w:left w:val="single" w:sz="6" w:space="0" w:color="auto"/>
              <w:bottom w:val="single" w:sz="6" w:space="0" w:color="auto"/>
              <w:right w:val="single" w:sz="2" w:space="0" w:color="auto"/>
            </w:tcBorders>
            <w:shd w:val="clear" w:color="auto" w:fill="FFFFFF"/>
            <w:vAlign w:val="bottom"/>
            <w:hideMark/>
          </w:tcPr>
          <w:p w:rsidR="00D726A6" w:rsidRPr="00D726A6" w:rsidRDefault="00D726A6" w:rsidP="00D726A6">
            <w:pPr>
              <w:spacing w:before="0" w:after="160" w:line="259" w:lineRule="auto"/>
              <w:jc w:val="left"/>
              <w:rPr>
                <w:rFonts w:ascii="Century Gothic" w:eastAsia="Calibri" w:hAnsi="Century Gothic"/>
                <w:sz w:val="22"/>
                <w:szCs w:val="22"/>
                <w:lang w:val="en-ZA"/>
              </w:rPr>
            </w:pPr>
            <w:r w:rsidRPr="00D726A6">
              <w:rPr>
                <w:rFonts w:ascii="Century Gothic" w:eastAsia="Calibri" w:hAnsi="Century Gothic"/>
                <w:sz w:val="22"/>
                <w:szCs w:val="22"/>
                <w:lang w:val="en-ZA"/>
              </w:rPr>
              <w:t>Tools are in excellent condition, well-maintained, and all safety features are functional.</w:t>
            </w:r>
          </w:p>
        </w:tc>
        <w:tc>
          <w:tcPr>
            <w:tcW w:w="0" w:type="auto"/>
            <w:tcBorders>
              <w:top w:val="single" w:sz="2" w:space="0" w:color="auto"/>
              <w:left w:val="single" w:sz="6" w:space="0" w:color="auto"/>
              <w:bottom w:val="single" w:sz="6" w:space="0" w:color="auto"/>
              <w:right w:val="single" w:sz="2" w:space="0" w:color="auto"/>
            </w:tcBorders>
            <w:shd w:val="clear" w:color="auto" w:fill="FFFFFF"/>
            <w:vAlign w:val="bottom"/>
            <w:hideMark/>
          </w:tcPr>
          <w:p w:rsidR="00D726A6" w:rsidRPr="00D726A6" w:rsidRDefault="00D726A6" w:rsidP="00D726A6">
            <w:pPr>
              <w:spacing w:before="0" w:after="160" w:line="259" w:lineRule="auto"/>
              <w:jc w:val="left"/>
              <w:rPr>
                <w:rFonts w:ascii="Century Gothic" w:eastAsia="Calibri" w:hAnsi="Century Gothic"/>
                <w:sz w:val="22"/>
                <w:szCs w:val="22"/>
                <w:lang w:val="en-ZA"/>
              </w:rPr>
            </w:pPr>
            <w:r w:rsidRPr="00D726A6">
              <w:rPr>
                <w:rFonts w:ascii="Century Gothic" w:eastAsia="Calibri" w:hAnsi="Century Gothic"/>
                <w:sz w:val="22"/>
                <w:szCs w:val="22"/>
                <w:lang w:val="en-ZA"/>
              </w:rPr>
              <w:t>Tools are generally in good condition; minor maintenance issues noted but not critical.</w:t>
            </w:r>
          </w:p>
        </w:tc>
        <w:tc>
          <w:tcPr>
            <w:tcW w:w="0" w:type="auto"/>
            <w:tcBorders>
              <w:top w:val="single" w:sz="2" w:space="0" w:color="auto"/>
              <w:left w:val="single" w:sz="6" w:space="0" w:color="auto"/>
              <w:bottom w:val="single" w:sz="6" w:space="0" w:color="auto"/>
              <w:right w:val="single" w:sz="6" w:space="0" w:color="auto"/>
            </w:tcBorders>
            <w:shd w:val="clear" w:color="auto" w:fill="FFFFFF"/>
            <w:vAlign w:val="bottom"/>
            <w:hideMark/>
          </w:tcPr>
          <w:p w:rsidR="00D726A6" w:rsidRPr="00D726A6" w:rsidRDefault="00D726A6" w:rsidP="00D726A6">
            <w:pPr>
              <w:spacing w:before="0" w:after="160" w:line="259" w:lineRule="auto"/>
              <w:jc w:val="left"/>
              <w:rPr>
                <w:rFonts w:ascii="Century Gothic" w:eastAsia="Calibri" w:hAnsi="Century Gothic"/>
                <w:sz w:val="22"/>
                <w:szCs w:val="22"/>
                <w:lang w:val="en-ZA"/>
              </w:rPr>
            </w:pPr>
            <w:r w:rsidRPr="00D726A6">
              <w:rPr>
                <w:rFonts w:ascii="Century Gothic" w:eastAsia="Calibri" w:hAnsi="Century Gothic"/>
                <w:sz w:val="22"/>
                <w:szCs w:val="22"/>
                <w:lang w:val="en-ZA"/>
              </w:rPr>
              <w:t>Tools are poorly maintained, with safety features non-functional or missing, posing risks.</w:t>
            </w:r>
          </w:p>
        </w:tc>
      </w:tr>
      <w:tr w:rsidR="00D726A6" w:rsidRPr="00D726A6" w:rsidTr="00D726A6">
        <w:trPr>
          <w:tblCellSpacing w:w="15" w:type="dxa"/>
        </w:trPr>
        <w:tc>
          <w:tcPr>
            <w:tcW w:w="0" w:type="auto"/>
            <w:tcBorders>
              <w:top w:val="single" w:sz="2" w:space="0" w:color="auto"/>
              <w:left w:val="single" w:sz="6" w:space="0" w:color="auto"/>
              <w:bottom w:val="single" w:sz="6" w:space="0" w:color="auto"/>
              <w:right w:val="single" w:sz="2" w:space="0" w:color="auto"/>
            </w:tcBorders>
            <w:shd w:val="clear" w:color="auto" w:fill="FFFFFF"/>
            <w:vAlign w:val="bottom"/>
            <w:hideMark/>
          </w:tcPr>
          <w:p w:rsidR="00D726A6" w:rsidRPr="00D726A6" w:rsidRDefault="00D726A6" w:rsidP="00D726A6">
            <w:pPr>
              <w:spacing w:before="0" w:after="160" w:line="259" w:lineRule="auto"/>
              <w:jc w:val="left"/>
              <w:rPr>
                <w:rFonts w:ascii="Century Gothic" w:eastAsia="Calibri" w:hAnsi="Century Gothic"/>
                <w:sz w:val="22"/>
                <w:szCs w:val="22"/>
                <w:lang w:val="en-ZA"/>
              </w:rPr>
            </w:pPr>
            <w:r w:rsidRPr="00D726A6">
              <w:rPr>
                <w:rFonts w:ascii="Century Gothic" w:eastAsia="Calibri" w:hAnsi="Century Gothic"/>
                <w:b/>
                <w:bCs/>
                <w:sz w:val="22"/>
                <w:szCs w:val="22"/>
                <w:lang w:val="en-ZA"/>
              </w:rPr>
              <w:lastRenderedPageBreak/>
              <w:t>Effectiveness of Maintenance Actions</w:t>
            </w:r>
          </w:p>
        </w:tc>
        <w:tc>
          <w:tcPr>
            <w:tcW w:w="0" w:type="auto"/>
            <w:tcBorders>
              <w:top w:val="single" w:sz="2" w:space="0" w:color="auto"/>
              <w:left w:val="single" w:sz="6" w:space="0" w:color="auto"/>
              <w:bottom w:val="single" w:sz="6" w:space="0" w:color="auto"/>
              <w:right w:val="single" w:sz="2" w:space="0" w:color="auto"/>
            </w:tcBorders>
            <w:shd w:val="clear" w:color="auto" w:fill="FFFFFF"/>
            <w:vAlign w:val="bottom"/>
            <w:hideMark/>
          </w:tcPr>
          <w:p w:rsidR="00D726A6" w:rsidRPr="00D726A6" w:rsidRDefault="00D726A6" w:rsidP="00D726A6">
            <w:pPr>
              <w:spacing w:before="0" w:after="160" w:line="259" w:lineRule="auto"/>
              <w:jc w:val="left"/>
              <w:rPr>
                <w:rFonts w:ascii="Century Gothic" w:eastAsia="Calibri" w:hAnsi="Century Gothic"/>
                <w:sz w:val="22"/>
                <w:szCs w:val="22"/>
                <w:lang w:val="en-ZA"/>
              </w:rPr>
            </w:pPr>
            <w:r w:rsidRPr="00D726A6">
              <w:rPr>
                <w:rFonts w:ascii="Century Gothic" w:eastAsia="Calibri" w:hAnsi="Century Gothic"/>
                <w:sz w:val="22"/>
                <w:szCs w:val="22"/>
                <w:lang w:val="en-ZA"/>
              </w:rPr>
              <w:t>Maintenance actions are timely, effectively restoring tools to optimal condition, ensuring project readiness.</w:t>
            </w:r>
          </w:p>
        </w:tc>
        <w:tc>
          <w:tcPr>
            <w:tcW w:w="0" w:type="auto"/>
            <w:tcBorders>
              <w:top w:val="single" w:sz="2" w:space="0" w:color="auto"/>
              <w:left w:val="single" w:sz="6" w:space="0" w:color="auto"/>
              <w:bottom w:val="single" w:sz="6" w:space="0" w:color="auto"/>
              <w:right w:val="single" w:sz="2" w:space="0" w:color="auto"/>
            </w:tcBorders>
            <w:shd w:val="clear" w:color="auto" w:fill="FFFFFF"/>
            <w:vAlign w:val="bottom"/>
            <w:hideMark/>
          </w:tcPr>
          <w:p w:rsidR="00D726A6" w:rsidRPr="00D726A6" w:rsidRDefault="00D726A6" w:rsidP="00D726A6">
            <w:pPr>
              <w:spacing w:before="0" w:after="160" w:line="259" w:lineRule="auto"/>
              <w:jc w:val="left"/>
              <w:rPr>
                <w:rFonts w:ascii="Century Gothic" w:eastAsia="Calibri" w:hAnsi="Century Gothic"/>
                <w:sz w:val="22"/>
                <w:szCs w:val="22"/>
                <w:lang w:val="en-ZA"/>
              </w:rPr>
            </w:pPr>
            <w:r w:rsidRPr="00D726A6">
              <w:rPr>
                <w:rFonts w:ascii="Century Gothic" w:eastAsia="Calibri" w:hAnsi="Century Gothic"/>
                <w:sz w:val="22"/>
                <w:szCs w:val="22"/>
                <w:lang w:val="en-ZA"/>
              </w:rPr>
              <w:t>Maintenance is performed but with some delays; most tools restored to functional condition.</w:t>
            </w:r>
          </w:p>
        </w:tc>
        <w:tc>
          <w:tcPr>
            <w:tcW w:w="0" w:type="auto"/>
            <w:tcBorders>
              <w:top w:val="single" w:sz="2" w:space="0" w:color="auto"/>
              <w:left w:val="single" w:sz="6" w:space="0" w:color="auto"/>
              <w:bottom w:val="single" w:sz="6" w:space="0" w:color="auto"/>
              <w:right w:val="single" w:sz="6" w:space="0" w:color="auto"/>
            </w:tcBorders>
            <w:shd w:val="clear" w:color="auto" w:fill="FFFFFF"/>
            <w:vAlign w:val="bottom"/>
            <w:hideMark/>
          </w:tcPr>
          <w:p w:rsidR="00D726A6" w:rsidRPr="00D726A6" w:rsidRDefault="00D726A6" w:rsidP="00D726A6">
            <w:pPr>
              <w:spacing w:before="0" w:after="160" w:line="259" w:lineRule="auto"/>
              <w:jc w:val="left"/>
              <w:rPr>
                <w:rFonts w:ascii="Century Gothic" w:eastAsia="Calibri" w:hAnsi="Century Gothic"/>
                <w:sz w:val="22"/>
                <w:szCs w:val="22"/>
                <w:lang w:val="en-ZA"/>
              </w:rPr>
            </w:pPr>
            <w:r w:rsidRPr="00D726A6">
              <w:rPr>
                <w:rFonts w:ascii="Century Gothic" w:eastAsia="Calibri" w:hAnsi="Century Gothic"/>
                <w:sz w:val="22"/>
                <w:szCs w:val="22"/>
                <w:lang w:val="en-ZA"/>
              </w:rPr>
              <w:t>Ineffective maintenance actions, with continued tool malfunctions or safety hasards unresolved.</w:t>
            </w:r>
          </w:p>
        </w:tc>
      </w:tr>
    </w:tbl>
    <w:p w:rsidR="00D726A6" w:rsidRPr="00D726A6" w:rsidRDefault="00D726A6" w:rsidP="00D726A6">
      <w:pPr>
        <w:spacing w:before="0" w:after="160" w:line="259" w:lineRule="auto"/>
        <w:jc w:val="left"/>
        <w:rPr>
          <w:rFonts w:ascii="Century Gothic" w:eastAsia="Calibri" w:hAnsi="Century Gothic"/>
          <w:sz w:val="22"/>
          <w:szCs w:val="22"/>
          <w:lang w:val="en-ZA"/>
        </w:rPr>
      </w:pPr>
    </w:p>
    <w:p w:rsidR="00D726A6" w:rsidRPr="00D726A6" w:rsidRDefault="00D726A6" w:rsidP="00D726A6">
      <w:pPr>
        <w:spacing w:before="0" w:after="160" w:line="259" w:lineRule="auto"/>
        <w:jc w:val="left"/>
        <w:rPr>
          <w:rFonts w:ascii="Century Gothic" w:eastAsia="Calibri" w:hAnsi="Century Gothic"/>
          <w:sz w:val="22"/>
          <w:szCs w:val="22"/>
          <w:lang w:val="en-ZA"/>
        </w:rPr>
      </w:pPr>
    </w:p>
    <w:p w:rsidR="00D726A6" w:rsidRDefault="00D726A6" w:rsidP="00D726A6">
      <w:pPr>
        <w:spacing w:before="0" w:after="160" w:line="259" w:lineRule="auto"/>
        <w:jc w:val="left"/>
        <w:rPr>
          <w:rFonts w:ascii="Century Gothic" w:hAnsi="Century Gothic" w:cs="Arial"/>
          <w:b/>
          <w:color w:val="000000"/>
          <w:sz w:val="28"/>
          <w:szCs w:val="28"/>
          <w:lang w:val="en-ZA"/>
        </w:rPr>
      </w:pPr>
      <w:r w:rsidRPr="00D726A6">
        <w:rPr>
          <w:rFonts w:ascii="Century Gothic" w:eastAsia="Calibri" w:hAnsi="Century Gothic"/>
          <w:sz w:val="22"/>
          <w:szCs w:val="22"/>
          <w:lang w:val="en-ZA"/>
        </w:rPr>
        <w:t>This case study encourages learners to understand and apply comprehensive tool and equipment management practices, ensuring that they are prepared to deliver high-quality upholstery work efficiently and safely.</w:t>
      </w:r>
      <w:r>
        <w:rPr>
          <w:rFonts w:ascii="Century Gothic" w:hAnsi="Century Gothic" w:cs="Arial"/>
          <w:b/>
          <w:color w:val="000000"/>
          <w:sz w:val="28"/>
          <w:szCs w:val="28"/>
          <w:lang w:val="en-ZA"/>
        </w:rPr>
        <w:br w:type="page"/>
      </w:r>
    </w:p>
    <w:p w:rsidR="004234B7" w:rsidRDefault="004234B7" w:rsidP="004234B7">
      <w:pPr>
        <w:spacing w:before="0" w:after="0" w:line="276" w:lineRule="auto"/>
        <w:jc w:val="left"/>
        <w:rPr>
          <w:rFonts w:ascii="Century Gothic" w:hAnsi="Century Gothic" w:cs="Arial"/>
          <w:b/>
          <w:color w:val="000000"/>
          <w:sz w:val="28"/>
          <w:szCs w:val="28"/>
          <w:lang w:val="en-ZA"/>
        </w:rPr>
      </w:pPr>
      <w:r>
        <w:rPr>
          <w:rFonts w:ascii="Century Gothic" w:hAnsi="Century Gothic" w:cs="Arial"/>
          <w:b/>
          <w:color w:val="000000"/>
          <w:sz w:val="28"/>
          <w:szCs w:val="28"/>
          <w:lang w:val="en-ZA"/>
        </w:rPr>
        <w:lastRenderedPageBreak/>
        <w:t>EVALUATION CHECKLIST</w:t>
      </w:r>
    </w:p>
    <w:p w:rsidR="004234B7" w:rsidRPr="00A362A0" w:rsidRDefault="004234B7" w:rsidP="004234B7">
      <w:pPr>
        <w:spacing w:before="0" w:after="0" w:line="276" w:lineRule="auto"/>
        <w:jc w:val="left"/>
        <w:rPr>
          <w:rFonts w:ascii="Century Gothic" w:hAnsi="Century Gothic" w:cs="Arial"/>
          <w:b/>
          <w:color w:val="000000"/>
          <w:sz w:val="28"/>
          <w:szCs w:val="28"/>
          <w:lang w:val="en-ZA"/>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96"/>
        <w:gridCol w:w="4354"/>
      </w:tblGrid>
      <w:tr w:rsidR="004234B7" w:rsidRPr="00A362A0" w:rsidTr="004234B7">
        <w:trPr>
          <w:jc w:val="center"/>
        </w:trPr>
        <w:tc>
          <w:tcPr>
            <w:tcW w:w="5033" w:type="dxa"/>
          </w:tcPr>
          <w:p w:rsidR="004234B7" w:rsidRPr="00A362A0" w:rsidRDefault="004234B7" w:rsidP="004234B7">
            <w:pPr>
              <w:spacing w:before="0" w:after="0" w:line="276" w:lineRule="auto"/>
              <w:jc w:val="left"/>
              <w:rPr>
                <w:rFonts w:ascii="Century Gothic" w:hAnsi="Century Gothic" w:cs="Arial"/>
                <w:color w:val="000000"/>
                <w:sz w:val="24"/>
                <w:lang w:val="en-ZA"/>
              </w:rPr>
            </w:pPr>
            <w:r w:rsidRPr="00A362A0">
              <w:rPr>
                <w:rFonts w:ascii="Century Gothic" w:hAnsi="Century Gothic" w:cs="Arial"/>
                <w:color w:val="000000"/>
                <w:sz w:val="22"/>
                <w:szCs w:val="22"/>
                <w:lang w:val="en-ZA"/>
              </w:rPr>
              <w:br w:type="page"/>
            </w:r>
            <w:r w:rsidRPr="00A362A0">
              <w:rPr>
                <w:rFonts w:ascii="Century Gothic" w:hAnsi="Century Gothic" w:cs="Arial"/>
                <w:color w:val="000000"/>
                <w:sz w:val="22"/>
                <w:szCs w:val="22"/>
                <w:lang w:val="en-ZA"/>
              </w:rPr>
              <w:br w:type="page"/>
            </w:r>
          </w:p>
          <w:p w:rsidR="004234B7" w:rsidRPr="00A362A0" w:rsidRDefault="004234B7" w:rsidP="004234B7">
            <w:pPr>
              <w:spacing w:before="0" w:after="0" w:line="276" w:lineRule="auto"/>
              <w:jc w:val="left"/>
              <w:rPr>
                <w:rFonts w:ascii="Century Gothic" w:hAnsi="Century Gothic" w:cs="Arial"/>
                <w:color w:val="000000"/>
                <w:sz w:val="22"/>
                <w:szCs w:val="22"/>
                <w:lang w:val="en-ZA"/>
              </w:rPr>
            </w:pPr>
            <w:r w:rsidRPr="00A362A0">
              <w:rPr>
                <w:rFonts w:ascii="Century Gothic" w:hAnsi="Century Gothic" w:cs="Arial"/>
                <w:b/>
                <w:color w:val="000000"/>
                <w:sz w:val="22"/>
                <w:szCs w:val="22"/>
                <w:lang w:val="en-ZA"/>
              </w:rPr>
              <w:t>NAME:</w:t>
            </w:r>
            <w:r w:rsidRPr="00A362A0">
              <w:rPr>
                <w:rFonts w:ascii="Century Gothic" w:hAnsi="Century Gothic" w:cs="Arial"/>
                <w:color w:val="000000"/>
                <w:sz w:val="22"/>
                <w:szCs w:val="22"/>
                <w:lang w:val="en-ZA"/>
              </w:rPr>
              <w:t xml:space="preserve"> …………………………………….….</w:t>
            </w:r>
          </w:p>
          <w:p w:rsidR="004234B7" w:rsidRPr="00A362A0" w:rsidRDefault="004234B7" w:rsidP="004234B7">
            <w:pPr>
              <w:spacing w:before="0" w:after="0" w:line="276" w:lineRule="auto"/>
              <w:jc w:val="left"/>
              <w:rPr>
                <w:rFonts w:ascii="Century Gothic" w:hAnsi="Century Gothic" w:cs="Arial"/>
                <w:color w:val="000000"/>
                <w:sz w:val="24"/>
                <w:lang w:val="en-ZA"/>
              </w:rPr>
            </w:pPr>
          </w:p>
          <w:p w:rsidR="004234B7" w:rsidRPr="00A362A0" w:rsidRDefault="004234B7" w:rsidP="004234B7">
            <w:pPr>
              <w:spacing w:before="0" w:after="0" w:line="276" w:lineRule="auto"/>
              <w:jc w:val="left"/>
              <w:rPr>
                <w:rFonts w:ascii="Century Gothic" w:hAnsi="Century Gothic" w:cs="Arial"/>
                <w:color w:val="000000"/>
                <w:sz w:val="22"/>
                <w:szCs w:val="22"/>
                <w:lang w:val="en-ZA"/>
              </w:rPr>
            </w:pPr>
            <w:r w:rsidRPr="00A362A0">
              <w:rPr>
                <w:rFonts w:ascii="Century Gothic" w:hAnsi="Century Gothic" w:cs="Arial"/>
                <w:b/>
                <w:color w:val="000000"/>
                <w:sz w:val="22"/>
                <w:szCs w:val="22"/>
                <w:lang w:val="en-ZA"/>
              </w:rPr>
              <w:t>SURNAME:</w:t>
            </w:r>
            <w:r w:rsidRPr="00A362A0">
              <w:rPr>
                <w:rFonts w:ascii="Century Gothic" w:hAnsi="Century Gothic" w:cs="Arial"/>
                <w:color w:val="000000"/>
                <w:sz w:val="22"/>
                <w:szCs w:val="22"/>
                <w:lang w:val="en-ZA"/>
              </w:rPr>
              <w:t xml:space="preserve"> ……………………………….….</w:t>
            </w:r>
          </w:p>
          <w:p w:rsidR="004234B7" w:rsidRPr="00A362A0" w:rsidRDefault="004234B7" w:rsidP="004234B7">
            <w:pPr>
              <w:spacing w:before="0" w:after="0" w:line="276" w:lineRule="auto"/>
              <w:jc w:val="left"/>
              <w:rPr>
                <w:rFonts w:ascii="Century Gothic" w:hAnsi="Century Gothic" w:cs="Arial"/>
                <w:color w:val="000000"/>
                <w:sz w:val="24"/>
                <w:lang w:val="en-ZA"/>
              </w:rPr>
            </w:pPr>
          </w:p>
          <w:p w:rsidR="004234B7" w:rsidRPr="00A362A0" w:rsidRDefault="004234B7" w:rsidP="004234B7">
            <w:pPr>
              <w:spacing w:before="0" w:after="0" w:line="276" w:lineRule="auto"/>
              <w:jc w:val="left"/>
              <w:rPr>
                <w:rFonts w:ascii="Century Gothic" w:hAnsi="Century Gothic" w:cs="Arial"/>
                <w:color w:val="000000"/>
                <w:sz w:val="24"/>
                <w:lang w:val="en-ZA"/>
              </w:rPr>
            </w:pPr>
            <w:r w:rsidRPr="00A362A0">
              <w:rPr>
                <w:rFonts w:ascii="Century Gothic" w:hAnsi="Century Gothic" w:cs="Arial"/>
                <w:b/>
                <w:color w:val="000000"/>
                <w:sz w:val="22"/>
                <w:szCs w:val="22"/>
                <w:lang w:val="en-ZA"/>
              </w:rPr>
              <w:t>ID</w:t>
            </w:r>
            <w:r w:rsidRPr="00A362A0">
              <w:rPr>
                <w:rFonts w:ascii="Century Gothic" w:hAnsi="Century Gothic" w:cs="Arial"/>
                <w:color w:val="000000"/>
                <w:sz w:val="22"/>
                <w:szCs w:val="22"/>
                <w:lang w:val="en-ZA"/>
              </w:rPr>
              <w:t>……………………………………………....</w:t>
            </w:r>
          </w:p>
        </w:tc>
        <w:tc>
          <w:tcPr>
            <w:tcW w:w="4543" w:type="dxa"/>
          </w:tcPr>
          <w:p w:rsidR="004234B7" w:rsidRPr="00A362A0" w:rsidRDefault="004234B7" w:rsidP="004234B7">
            <w:pPr>
              <w:spacing w:before="0" w:after="0" w:line="276" w:lineRule="auto"/>
              <w:jc w:val="left"/>
              <w:rPr>
                <w:rFonts w:ascii="Century Gothic" w:hAnsi="Century Gothic" w:cs="Arial"/>
                <w:color w:val="000000"/>
                <w:sz w:val="24"/>
                <w:lang w:val="en-ZA"/>
              </w:rPr>
            </w:pPr>
          </w:p>
          <w:p w:rsidR="004234B7" w:rsidRPr="00A362A0" w:rsidRDefault="004234B7" w:rsidP="004234B7">
            <w:pPr>
              <w:spacing w:before="0" w:after="0" w:line="276" w:lineRule="auto"/>
              <w:jc w:val="left"/>
              <w:rPr>
                <w:rFonts w:ascii="Century Gothic" w:hAnsi="Century Gothic" w:cs="Arial"/>
                <w:b/>
                <w:color w:val="000000"/>
                <w:sz w:val="22"/>
                <w:szCs w:val="22"/>
                <w:lang w:val="en-ZA"/>
              </w:rPr>
            </w:pPr>
            <w:r w:rsidRPr="00A362A0">
              <w:rPr>
                <w:rFonts w:ascii="Century Gothic" w:hAnsi="Century Gothic" w:cs="Arial"/>
                <w:b/>
                <w:color w:val="000000"/>
                <w:sz w:val="22"/>
                <w:szCs w:val="22"/>
                <w:lang w:val="en-ZA"/>
              </w:rPr>
              <w:t>LEARNER SIGNATURE</w:t>
            </w:r>
          </w:p>
          <w:p w:rsidR="004234B7" w:rsidRPr="00A362A0" w:rsidRDefault="004234B7" w:rsidP="004234B7">
            <w:pPr>
              <w:spacing w:before="0" w:after="0" w:line="276" w:lineRule="auto"/>
              <w:jc w:val="left"/>
              <w:rPr>
                <w:rFonts w:ascii="Century Gothic" w:hAnsi="Century Gothic" w:cs="Arial"/>
                <w:color w:val="000000"/>
                <w:sz w:val="22"/>
                <w:szCs w:val="22"/>
                <w:lang w:val="en-ZA"/>
              </w:rPr>
            </w:pPr>
          </w:p>
          <w:p w:rsidR="004234B7" w:rsidRPr="00A362A0" w:rsidRDefault="004234B7" w:rsidP="004234B7">
            <w:pPr>
              <w:spacing w:before="0" w:after="0" w:line="276" w:lineRule="auto"/>
              <w:jc w:val="left"/>
              <w:rPr>
                <w:rFonts w:ascii="Century Gothic" w:hAnsi="Century Gothic" w:cs="Arial"/>
                <w:color w:val="000000"/>
                <w:sz w:val="22"/>
                <w:szCs w:val="22"/>
                <w:lang w:val="en-ZA"/>
              </w:rPr>
            </w:pPr>
          </w:p>
          <w:p w:rsidR="004234B7" w:rsidRPr="00A362A0" w:rsidRDefault="004234B7" w:rsidP="004234B7">
            <w:pPr>
              <w:spacing w:before="0" w:after="0" w:line="276" w:lineRule="auto"/>
              <w:jc w:val="left"/>
              <w:rPr>
                <w:rFonts w:ascii="Century Gothic" w:hAnsi="Century Gothic" w:cs="Arial"/>
                <w:b/>
                <w:color w:val="000000"/>
                <w:sz w:val="22"/>
                <w:szCs w:val="22"/>
                <w:lang w:val="en-ZA"/>
              </w:rPr>
            </w:pPr>
          </w:p>
          <w:p w:rsidR="004234B7" w:rsidRPr="00A362A0" w:rsidRDefault="004234B7" w:rsidP="004234B7">
            <w:pPr>
              <w:spacing w:before="0" w:after="0" w:line="276" w:lineRule="auto"/>
              <w:jc w:val="left"/>
              <w:rPr>
                <w:rFonts w:ascii="Century Gothic" w:hAnsi="Century Gothic" w:cs="Arial"/>
                <w:b/>
                <w:color w:val="000000"/>
                <w:sz w:val="24"/>
                <w:lang w:val="en-ZA"/>
              </w:rPr>
            </w:pPr>
            <w:r w:rsidRPr="00A362A0">
              <w:rPr>
                <w:rFonts w:ascii="Century Gothic" w:hAnsi="Century Gothic" w:cs="Arial"/>
                <w:b/>
                <w:color w:val="000000"/>
                <w:sz w:val="22"/>
                <w:szCs w:val="22"/>
                <w:lang w:val="en-ZA"/>
              </w:rPr>
              <w:t xml:space="preserve">DATE:  </w:t>
            </w:r>
          </w:p>
        </w:tc>
      </w:tr>
    </w:tbl>
    <w:p w:rsidR="004234B7" w:rsidRPr="00A362A0" w:rsidRDefault="004234B7" w:rsidP="004234B7">
      <w:pPr>
        <w:rPr>
          <w:rFonts w:ascii="Century Gothic" w:hAnsi="Century Gothic" w:cs="Arial"/>
          <w:b/>
          <w:bCs/>
          <w:color w:val="243F60"/>
          <w:sz w:val="22"/>
          <w:szCs w:val="22"/>
          <w:lang w:val="en-ZA"/>
        </w:rPr>
      </w:pPr>
    </w:p>
    <w:tbl>
      <w:tblPr>
        <w:tblW w:w="935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34"/>
        <w:gridCol w:w="2065"/>
        <w:gridCol w:w="2356"/>
        <w:gridCol w:w="1898"/>
      </w:tblGrid>
      <w:tr w:rsidR="004234B7" w:rsidRPr="00A362A0" w:rsidTr="004234B7">
        <w:trPr>
          <w:jc w:val="center"/>
        </w:trPr>
        <w:tc>
          <w:tcPr>
            <w:tcW w:w="3034" w:type="dxa"/>
          </w:tcPr>
          <w:p w:rsidR="004234B7" w:rsidRPr="00A362A0" w:rsidRDefault="004234B7" w:rsidP="004234B7">
            <w:pPr>
              <w:spacing w:before="0" w:after="0"/>
              <w:jc w:val="left"/>
              <w:rPr>
                <w:rFonts w:ascii="Century Gothic" w:hAnsi="Century Gothic" w:cs="Arial"/>
                <w:b/>
                <w:color w:val="000000"/>
                <w:sz w:val="24"/>
                <w:lang w:val="en-ZA"/>
              </w:rPr>
            </w:pPr>
            <w:r w:rsidRPr="00A362A0">
              <w:rPr>
                <w:rFonts w:ascii="Century Gothic" w:hAnsi="Century Gothic" w:cs="Arial"/>
                <w:b/>
                <w:color w:val="000000"/>
                <w:sz w:val="22"/>
                <w:szCs w:val="22"/>
                <w:lang w:val="en-ZA"/>
              </w:rPr>
              <w:t>EVALUATION CRITERIONS</w:t>
            </w:r>
          </w:p>
        </w:tc>
        <w:tc>
          <w:tcPr>
            <w:tcW w:w="2065" w:type="dxa"/>
          </w:tcPr>
          <w:p w:rsidR="004234B7" w:rsidRPr="00A362A0" w:rsidRDefault="004234B7" w:rsidP="004234B7">
            <w:pPr>
              <w:spacing w:before="0" w:after="0"/>
              <w:jc w:val="center"/>
              <w:rPr>
                <w:rFonts w:ascii="Century Gothic" w:hAnsi="Century Gothic" w:cs="Arial"/>
                <w:b/>
                <w:color w:val="000000"/>
                <w:sz w:val="24"/>
                <w:lang w:val="en-ZA"/>
              </w:rPr>
            </w:pPr>
            <w:r w:rsidRPr="00A362A0">
              <w:rPr>
                <w:rFonts w:ascii="Century Gothic" w:hAnsi="Century Gothic" w:cs="Arial"/>
                <w:b/>
                <w:color w:val="000000"/>
                <w:sz w:val="22"/>
                <w:szCs w:val="22"/>
                <w:lang w:val="en-ZA"/>
              </w:rPr>
              <w:t>MET REQUIREMENTS</w:t>
            </w:r>
          </w:p>
        </w:tc>
        <w:tc>
          <w:tcPr>
            <w:tcW w:w="2356" w:type="dxa"/>
          </w:tcPr>
          <w:p w:rsidR="004234B7" w:rsidRPr="00A362A0" w:rsidRDefault="004234B7" w:rsidP="004234B7">
            <w:pPr>
              <w:spacing w:before="0" w:after="0"/>
              <w:jc w:val="center"/>
              <w:rPr>
                <w:rFonts w:ascii="Century Gothic" w:hAnsi="Century Gothic" w:cs="Arial"/>
                <w:b/>
                <w:color w:val="000000"/>
                <w:sz w:val="24"/>
                <w:lang w:val="en-ZA"/>
              </w:rPr>
            </w:pPr>
            <w:r w:rsidRPr="00A362A0">
              <w:rPr>
                <w:rFonts w:ascii="Century Gothic" w:hAnsi="Century Gothic" w:cs="Arial"/>
                <w:b/>
                <w:color w:val="000000"/>
                <w:sz w:val="22"/>
                <w:szCs w:val="22"/>
                <w:lang w:val="en-ZA"/>
              </w:rPr>
              <w:t>DID NOT MEET REQUIREMENTS</w:t>
            </w:r>
          </w:p>
        </w:tc>
        <w:tc>
          <w:tcPr>
            <w:tcW w:w="1898" w:type="dxa"/>
          </w:tcPr>
          <w:p w:rsidR="004234B7" w:rsidRPr="00A362A0" w:rsidRDefault="004234B7" w:rsidP="004234B7">
            <w:pPr>
              <w:spacing w:before="0" w:after="0"/>
              <w:jc w:val="center"/>
              <w:rPr>
                <w:rFonts w:ascii="Century Gothic" w:hAnsi="Century Gothic" w:cs="Arial"/>
                <w:b/>
                <w:color w:val="000000"/>
                <w:sz w:val="24"/>
                <w:lang w:val="en-ZA"/>
              </w:rPr>
            </w:pPr>
            <w:r w:rsidRPr="00A362A0">
              <w:rPr>
                <w:rFonts w:ascii="Century Gothic" w:hAnsi="Century Gothic" w:cs="Arial"/>
                <w:b/>
                <w:color w:val="000000"/>
                <w:sz w:val="22"/>
                <w:szCs w:val="22"/>
                <w:lang w:val="en-ZA"/>
              </w:rPr>
              <w:t>COMMENTS OR ACTION REQUIRED</w:t>
            </w:r>
          </w:p>
        </w:tc>
      </w:tr>
      <w:tr w:rsidR="004234B7" w:rsidRPr="00A362A0" w:rsidTr="004234B7">
        <w:trPr>
          <w:jc w:val="center"/>
        </w:trPr>
        <w:tc>
          <w:tcPr>
            <w:tcW w:w="3034" w:type="dxa"/>
            <w:shd w:val="clear" w:color="auto" w:fill="D9D9D9"/>
          </w:tcPr>
          <w:p w:rsidR="004234B7" w:rsidRPr="00A362A0" w:rsidRDefault="004234B7" w:rsidP="004234B7">
            <w:pPr>
              <w:spacing w:before="0" w:after="0"/>
              <w:jc w:val="left"/>
              <w:rPr>
                <w:rFonts w:ascii="Century Gothic" w:hAnsi="Century Gothic" w:cs="Arial"/>
                <w:b/>
                <w:color w:val="000000"/>
                <w:sz w:val="32"/>
                <w:szCs w:val="32"/>
                <w:lang w:val="en-ZA"/>
              </w:rPr>
            </w:pPr>
          </w:p>
        </w:tc>
        <w:tc>
          <w:tcPr>
            <w:tcW w:w="2065" w:type="dxa"/>
            <w:shd w:val="clear" w:color="auto" w:fill="D9D9D9"/>
          </w:tcPr>
          <w:p w:rsidR="004234B7" w:rsidRPr="00A362A0" w:rsidRDefault="004234B7" w:rsidP="004234B7">
            <w:pPr>
              <w:spacing w:before="0" w:after="0"/>
              <w:jc w:val="left"/>
              <w:rPr>
                <w:rFonts w:ascii="Century Gothic" w:hAnsi="Century Gothic" w:cs="Arial"/>
                <w:color w:val="000000"/>
                <w:sz w:val="24"/>
                <w:lang w:val="en-ZA"/>
              </w:rPr>
            </w:pPr>
          </w:p>
        </w:tc>
        <w:tc>
          <w:tcPr>
            <w:tcW w:w="2356" w:type="dxa"/>
            <w:shd w:val="clear" w:color="auto" w:fill="D9D9D9"/>
          </w:tcPr>
          <w:p w:rsidR="004234B7" w:rsidRPr="00A362A0" w:rsidRDefault="004234B7" w:rsidP="004234B7">
            <w:pPr>
              <w:spacing w:before="0" w:after="0"/>
              <w:jc w:val="left"/>
              <w:rPr>
                <w:rFonts w:ascii="Century Gothic" w:hAnsi="Century Gothic" w:cs="Arial"/>
                <w:color w:val="000000"/>
                <w:sz w:val="24"/>
                <w:lang w:val="en-ZA"/>
              </w:rPr>
            </w:pPr>
          </w:p>
        </w:tc>
        <w:tc>
          <w:tcPr>
            <w:tcW w:w="1898" w:type="dxa"/>
            <w:shd w:val="clear" w:color="auto" w:fill="D9D9D9"/>
          </w:tcPr>
          <w:p w:rsidR="004234B7" w:rsidRPr="00A362A0" w:rsidRDefault="004234B7" w:rsidP="004234B7">
            <w:pPr>
              <w:spacing w:before="0" w:after="0"/>
              <w:jc w:val="left"/>
              <w:rPr>
                <w:rFonts w:ascii="Century Gothic" w:hAnsi="Century Gothic" w:cs="Arial"/>
                <w:color w:val="000000"/>
                <w:sz w:val="24"/>
                <w:lang w:val="en-ZA"/>
              </w:rPr>
            </w:pPr>
          </w:p>
        </w:tc>
      </w:tr>
      <w:tr w:rsidR="004234B7" w:rsidRPr="00A362A0" w:rsidTr="004234B7">
        <w:trPr>
          <w:jc w:val="center"/>
        </w:trPr>
        <w:tc>
          <w:tcPr>
            <w:tcW w:w="3034" w:type="dxa"/>
          </w:tcPr>
          <w:p w:rsidR="004234B7" w:rsidRPr="00A362A0" w:rsidRDefault="004234B7" w:rsidP="004234B7">
            <w:pPr>
              <w:spacing w:before="0" w:after="0"/>
              <w:rPr>
                <w:rFonts w:ascii="Century Gothic" w:hAnsi="Century Gothic" w:cs="Arial"/>
                <w:b/>
                <w:color w:val="000000"/>
                <w:sz w:val="24"/>
                <w:lang w:val="en-ZA"/>
              </w:rPr>
            </w:pPr>
            <w:r w:rsidRPr="00A362A0">
              <w:rPr>
                <w:rFonts w:ascii="Century Gothic" w:hAnsi="Century Gothic" w:cs="Arial"/>
                <w:b/>
                <w:color w:val="000000"/>
                <w:sz w:val="24"/>
                <w:lang w:val="en-ZA"/>
              </w:rPr>
              <w:t>Ability of the learner to:</w:t>
            </w:r>
          </w:p>
        </w:tc>
        <w:tc>
          <w:tcPr>
            <w:tcW w:w="2065" w:type="dxa"/>
          </w:tcPr>
          <w:p w:rsidR="004234B7" w:rsidRPr="00A362A0" w:rsidRDefault="004234B7" w:rsidP="004234B7">
            <w:pPr>
              <w:spacing w:before="0" w:after="0"/>
              <w:jc w:val="left"/>
              <w:rPr>
                <w:rFonts w:ascii="Century Gothic" w:hAnsi="Century Gothic" w:cs="Arial"/>
                <w:color w:val="000000"/>
                <w:sz w:val="24"/>
                <w:lang w:val="en-ZA"/>
              </w:rPr>
            </w:pPr>
          </w:p>
        </w:tc>
        <w:tc>
          <w:tcPr>
            <w:tcW w:w="2356" w:type="dxa"/>
          </w:tcPr>
          <w:p w:rsidR="004234B7" w:rsidRPr="00A362A0" w:rsidRDefault="004234B7" w:rsidP="004234B7">
            <w:pPr>
              <w:spacing w:before="0" w:after="0"/>
              <w:jc w:val="left"/>
              <w:rPr>
                <w:rFonts w:ascii="Century Gothic" w:hAnsi="Century Gothic" w:cs="Arial"/>
                <w:color w:val="000000"/>
                <w:sz w:val="24"/>
                <w:lang w:val="en-ZA"/>
              </w:rPr>
            </w:pPr>
          </w:p>
        </w:tc>
        <w:tc>
          <w:tcPr>
            <w:tcW w:w="1898" w:type="dxa"/>
          </w:tcPr>
          <w:p w:rsidR="004234B7" w:rsidRPr="00A362A0" w:rsidRDefault="004234B7" w:rsidP="004234B7">
            <w:pPr>
              <w:spacing w:before="0" w:after="0"/>
              <w:jc w:val="left"/>
              <w:rPr>
                <w:rFonts w:ascii="Century Gothic" w:hAnsi="Century Gothic" w:cs="Arial"/>
                <w:color w:val="000000"/>
                <w:sz w:val="24"/>
                <w:lang w:val="en-ZA"/>
              </w:rPr>
            </w:pPr>
          </w:p>
        </w:tc>
      </w:tr>
      <w:tr w:rsidR="004234B7" w:rsidRPr="00A362A0" w:rsidTr="004234B7">
        <w:trPr>
          <w:jc w:val="center"/>
        </w:trPr>
        <w:tc>
          <w:tcPr>
            <w:tcW w:w="3034" w:type="dxa"/>
          </w:tcPr>
          <w:p w:rsidR="004234B7" w:rsidRPr="00A362A0" w:rsidRDefault="004234B7" w:rsidP="004234B7">
            <w:pPr>
              <w:rPr>
                <w:rFonts w:ascii="Century Gothic" w:hAnsi="Century Gothic"/>
                <w:bCs/>
                <w:sz w:val="22"/>
                <w:szCs w:val="22"/>
                <w:lang w:val="en-ZA"/>
              </w:rPr>
            </w:pPr>
            <w:r w:rsidRPr="00A362A0">
              <w:rPr>
                <w:rFonts w:ascii="Century Gothic" w:hAnsi="Century Gothic"/>
                <w:bCs/>
                <w:sz w:val="22"/>
                <w:szCs w:val="22"/>
                <w:lang w:val="en-ZA"/>
              </w:rPr>
              <w:t xml:space="preserve"> </w:t>
            </w:r>
          </w:p>
        </w:tc>
        <w:tc>
          <w:tcPr>
            <w:tcW w:w="2065" w:type="dxa"/>
          </w:tcPr>
          <w:p w:rsidR="004234B7" w:rsidRPr="00A362A0" w:rsidRDefault="004234B7" w:rsidP="004234B7">
            <w:pPr>
              <w:spacing w:before="0" w:after="0"/>
              <w:jc w:val="left"/>
              <w:rPr>
                <w:rFonts w:ascii="Century Gothic" w:hAnsi="Century Gothic" w:cs="Arial"/>
                <w:color w:val="000000"/>
                <w:sz w:val="24"/>
                <w:lang w:val="en-ZA"/>
              </w:rPr>
            </w:pPr>
          </w:p>
        </w:tc>
        <w:tc>
          <w:tcPr>
            <w:tcW w:w="2356" w:type="dxa"/>
          </w:tcPr>
          <w:p w:rsidR="004234B7" w:rsidRPr="00A362A0" w:rsidRDefault="004234B7" w:rsidP="004234B7">
            <w:pPr>
              <w:spacing w:before="0" w:after="0"/>
              <w:jc w:val="left"/>
              <w:rPr>
                <w:rFonts w:ascii="Century Gothic" w:hAnsi="Century Gothic" w:cs="Arial"/>
                <w:color w:val="000000"/>
                <w:sz w:val="24"/>
                <w:lang w:val="en-ZA"/>
              </w:rPr>
            </w:pPr>
          </w:p>
        </w:tc>
        <w:tc>
          <w:tcPr>
            <w:tcW w:w="1898" w:type="dxa"/>
          </w:tcPr>
          <w:p w:rsidR="004234B7" w:rsidRPr="00A362A0" w:rsidRDefault="004234B7" w:rsidP="004234B7">
            <w:pPr>
              <w:spacing w:before="0" w:after="0"/>
              <w:jc w:val="left"/>
              <w:rPr>
                <w:rFonts w:ascii="Century Gothic" w:hAnsi="Century Gothic" w:cs="Arial"/>
                <w:color w:val="000000"/>
                <w:sz w:val="24"/>
                <w:lang w:val="en-ZA"/>
              </w:rPr>
            </w:pPr>
          </w:p>
        </w:tc>
      </w:tr>
      <w:tr w:rsidR="004234B7" w:rsidRPr="00A362A0" w:rsidTr="004234B7">
        <w:trPr>
          <w:jc w:val="center"/>
        </w:trPr>
        <w:tc>
          <w:tcPr>
            <w:tcW w:w="3034" w:type="dxa"/>
          </w:tcPr>
          <w:p w:rsidR="004234B7" w:rsidRPr="00A362A0" w:rsidRDefault="004234B7" w:rsidP="004234B7">
            <w:pPr>
              <w:spacing w:after="0"/>
              <w:rPr>
                <w:rFonts w:ascii="Century Gothic" w:hAnsi="Century Gothic" w:cs="Arial"/>
                <w:bCs/>
                <w:lang w:val="en-ZA"/>
              </w:rPr>
            </w:pPr>
          </w:p>
        </w:tc>
        <w:tc>
          <w:tcPr>
            <w:tcW w:w="2065" w:type="dxa"/>
          </w:tcPr>
          <w:p w:rsidR="004234B7" w:rsidRPr="00A362A0" w:rsidRDefault="004234B7" w:rsidP="004234B7">
            <w:pPr>
              <w:spacing w:before="0" w:after="0"/>
              <w:jc w:val="left"/>
              <w:rPr>
                <w:rFonts w:ascii="Century Gothic" w:hAnsi="Century Gothic" w:cs="Arial"/>
                <w:color w:val="000000"/>
                <w:sz w:val="24"/>
                <w:lang w:val="en-ZA"/>
              </w:rPr>
            </w:pPr>
          </w:p>
        </w:tc>
        <w:tc>
          <w:tcPr>
            <w:tcW w:w="2356" w:type="dxa"/>
          </w:tcPr>
          <w:p w:rsidR="004234B7" w:rsidRPr="00A362A0" w:rsidRDefault="004234B7" w:rsidP="004234B7">
            <w:pPr>
              <w:spacing w:before="0" w:after="0"/>
              <w:jc w:val="left"/>
              <w:rPr>
                <w:rFonts w:ascii="Century Gothic" w:hAnsi="Century Gothic" w:cs="Arial"/>
                <w:color w:val="000000"/>
                <w:sz w:val="24"/>
                <w:lang w:val="en-ZA"/>
              </w:rPr>
            </w:pPr>
          </w:p>
        </w:tc>
        <w:tc>
          <w:tcPr>
            <w:tcW w:w="1898" w:type="dxa"/>
          </w:tcPr>
          <w:p w:rsidR="004234B7" w:rsidRPr="00A362A0" w:rsidRDefault="004234B7" w:rsidP="004234B7">
            <w:pPr>
              <w:spacing w:before="0" w:after="0"/>
              <w:jc w:val="left"/>
              <w:rPr>
                <w:rFonts w:ascii="Century Gothic" w:hAnsi="Century Gothic" w:cs="Arial"/>
                <w:color w:val="000000"/>
                <w:sz w:val="24"/>
                <w:lang w:val="en-ZA"/>
              </w:rPr>
            </w:pPr>
          </w:p>
        </w:tc>
      </w:tr>
      <w:tr w:rsidR="004234B7" w:rsidRPr="00A362A0" w:rsidTr="004234B7">
        <w:trPr>
          <w:jc w:val="center"/>
        </w:trPr>
        <w:tc>
          <w:tcPr>
            <w:tcW w:w="3034" w:type="dxa"/>
          </w:tcPr>
          <w:p w:rsidR="004234B7" w:rsidRPr="00A362A0" w:rsidRDefault="004234B7" w:rsidP="004234B7">
            <w:pPr>
              <w:spacing w:after="0"/>
              <w:ind w:left="360"/>
              <w:rPr>
                <w:rFonts w:ascii="Century Gothic" w:hAnsi="Century Gothic" w:cs="Arial"/>
                <w:bCs/>
                <w:lang w:val="en-ZA"/>
              </w:rPr>
            </w:pPr>
          </w:p>
        </w:tc>
        <w:tc>
          <w:tcPr>
            <w:tcW w:w="2065" w:type="dxa"/>
          </w:tcPr>
          <w:p w:rsidR="004234B7" w:rsidRPr="00A362A0" w:rsidRDefault="004234B7" w:rsidP="004234B7">
            <w:pPr>
              <w:spacing w:before="0" w:after="0"/>
              <w:jc w:val="left"/>
              <w:rPr>
                <w:rFonts w:ascii="Century Gothic" w:hAnsi="Century Gothic" w:cs="Arial"/>
                <w:color w:val="000000"/>
                <w:sz w:val="24"/>
                <w:lang w:val="en-ZA"/>
              </w:rPr>
            </w:pPr>
          </w:p>
        </w:tc>
        <w:tc>
          <w:tcPr>
            <w:tcW w:w="2356" w:type="dxa"/>
          </w:tcPr>
          <w:p w:rsidR="004234B7" w:rsidRPr="00A362A0" w:rsidRDefault="004234B7" w:rsidP="004234B7">
            <w:pPr>
              <w:spacing w:before="0" w:after="0"/>
              <w:jc w:val="left"/>
              <w:rPr>
                <w:rFonts w:ascii="Century Gothic" w:hAnsi="Century Gothic" w:cs="Arial"/>
                <w:color w:val="000000"/>
                <w:sz w:val="24"/>
                <w:lang w:val="en-ZA"/>
              </w:rPr>
            </w:pPr>
          </w:p>
        </w:tc>
        <w:tc>
          <w:tcPr>
            <w:tcW w:w="1898" w:type="dxa"/>
          </w:tcPr>
          <w:p w:rsidR="004234B7" w:rsidRPr="00A362A0" w:rsidRDefault="004234B7" w:rsidP="004234B7">
            <w:pPr>
              <w:spacing w:before="0" w:after="0"/>
              <w:jc w:val="left"/>
              <w:rPr>
                <w:rFonts w:ascii="Century Gothic" w:hAnsi="Century Gothic" w:cs="Arial"/>
                <w:color w:val="000000"/>
                <w:sz w:val="24"/>
                <w:lang w:val="en-ZA"/>
              </w:rPr>
            </w:pPr>
          </w:p>
        </w:tc>
      </w:tr>
      <w:tr w:rsidR="004234B7" w:rsidRPr="00A362A0" w:rsidTr="004234B7">
        <w:trPr>
          <w:jc w:val="center"/>
        </w:trPr>
        <w:tc>
          <w:tcPr>
            <w:tcW w:w="3034" w:type="dxa"/>
          </w:tcPr>
          <w:p w:rsidR="004234B7" w:rsidRPr="00A362A0" w:rsidRDefault="004234B7" w:rsidP="004234B7">
            <w:pPr>
              <w:spacing w:after="0"/>
              <w:ind w:left="360"/>
              <w:rPr>
                <w:rFonts w:ascii="Century Gothic" w:hAnsi="Century Gothic" w:cs="Arial"/>
                <w:bCs/>
                <w:lang w:val="en-ZA"/>
              </w:rPr>
            </w:pPr>
          </w:p>
        </w:tc>
        <w:tc>
          <w:tcPr>
            <w:tcW w:w="2065" w:type="dxa"/>
          </w:tcPr>
          <w:p w:rsidR="004234B7" w:rsidRPr="00A362A0" w:rsidRDefault="004234B7" w:rsidP="004234B7">
            <w:pPr>
              <w:spacing w:before="0" w:after="0" w:line="360" w:lineRule="auto"/>
              <w:jc w:val="left"/>
              <w:rPr>
                <w:rFonts w:ascii="Century Gothic" w:hAnsi="Century Gothic" w:cs="Arial"/>
                <w:color w:val="000000"/>
                <w:sz w:val="24"/>
                <w:lang w:val="en-ZA"/>
              </w:rPr>
            </w:pPr>
          </w:p>
        </w:tc>
        <w:tc>
          <w:tcPr>
            <w:tcW w:w="2356" w:type="dxa"/>
          </w:tcPr>
          <w:p w:rsidR="004234B7" w:rsidRPr="00A362A0" w:rsidRDefault="004234B7" w:rsidP="004234B7">
            <w:pPr>
              <w:spacing w:before="0" w:after="0" w:line="360" w:lineRule="auto"/>
              <w:jc w:val="left"/>
              <w:rPr>
                <w:rFonts w:ascii="Century Gothic" w:hAnsi="Century Gothic" w:cs="Arial"/>
                <w:color w:val="000000"/>
                <w:sz w:val="24"/>
                <w:lang w:val="en-ZA"/>
              </w:rPr>
            </w:pPr>
          </w:p>
        </w:tc>
        <w:tc>
          <w:tcPr>
            <w:tcW w:w="1898" w:type="dxa"/>
          </w:tcPr>
          <w:p w:rsidR="004234B7" w:rsidRPr="00A362A0" w:rsidRDefault="004234B7" w:rsidP="004234B7">
            <w:pPr>
              <w:spacing w:before="0" w:after="0"/>
              <w:jc w:val="left"/>
              <w:rPr>
                <w:rFonts w:ascii="Century Gothic" w:hAnsi="Century Gothic" w:cs="Arial"/>
                <w:color w:val="000000"/>
                <w:sz w:val="24"/>
                <w:lang w:val="en-ZA"/>
              </w:rPr>
            </w:pPr>
          </w:p>
        </w:tc>
      </w:tr>
      <w:tr w:rsidR="004234B7" w:rsidRPr="00A362A0" w:rsidTr="004234B7">
        <w:trPr>
          <w:jc w:val="center"/>
        </w:trPr>
        <w:tc>
          <w:tcPr>
            <w:tcW w:w="3034" w:type="dxa"/>
          </w:tcPr>
          <w:p w:rsidR="004234B7" w:rsidRPr="00A362A0" w:rsidRDefault="004234B7" w:rsidP="004234B7">
            <w:pPr>
              <w:spacing w:after="0"/>
              <w:rPr>
                <w:rFonts w:ascii="Century Gothic" w:hAnsi="Century Gothic" w:cs="Arial"/>
                <w:bCs/>
                <w:lang w:val="en-ZA"/>
              </w:rPr>
            </w:pPr>
          </w:p>
        </w:tc>
        <w:tc>
          <w:tcPr>
            <w:tcW w:w="2065" w:type="dxa"/>
          </w:tcPr>
          <w:p w:rsidR="004234B7" w:rsidRPr="00A362A0" w:rsidRDefault="004234B7" w:rsidP="004234B7">
            <w:pPr>
              <w:spacing w:before="0" w:after="0" w:line="360" w:lineRule="auto"/>
              <w:jc w:val="left"/>
              <w:rPr>
                <w:rFonts w:ascii="Century Gothic" w:hAnsi="Century Gothic" w:cs="Arial"/>
                <w:color w:val="000000"/>
                <w:sz w:val="24"/>
                <w:lang w:val="en-ZA"/>
              </w:rPr>
            </w:pPr>
          </w:p>
        </w:tc>
        <w:tc>
          <w:tcPr>
            <w:tcW w:w="2356" w:type="dxa"/>
          </w:tcPr>
          <w:p w:rsidR="004234B7" w:rsidRPr="00A362A0" w:rsidRDefault="004234B7" w:rsidP="004234B7">
            <w:pPr>
              <w:spacing w:before="0" w:after="0" w:line="360" w:lineRule="auto"/>
              <w:jc w:val="left"/>
              <w:rPr>
                <w:rFonts w:ascii="Century Gothic" w:hAnsi="Century Gothic" w:cs="Arial"/>
                <w:color w:val="000000"/>
                <w:sz w:val="24"/>
                <w:lang w:val="en-ZA"/>
              </w:rPr>
            </w:pPr>
          </w:p>
        </w:tc>
        <w:tc>
          <w:tcPr>
            <w:tcW w:w="1898" w:type="dxa"/>
          </w:tcPr>
          <w:p w:rsidR="004234B7" w:rsidRPr="00A362A0" w:rsidRDefault="004234B7" w:rsidP="004234B7">
            <w:pPr>
              <w:spacing w:before="0" w:after="0"/>
              <w:jc w:val="left"/>
              <w:rPr>
                <w:rFonts w:ascii="Century Gothic" w:hAnsi="Century Gothic" w:cs="Arial"/>
                <w:color w:val="000000"/>
                <w:sz w:val="24"/>
                <w:lang w:val="en-ZA"/>
              </w:rPr>
            </w:pPr>
          </w:p>
        </w:tc>
      </w:tr>
      <w:tr w:rsidR="004234B7" w:rsidRPr="00A362A0" w:rsidTr="004234B7">
        <w:trPr>
          <w:jc w:val="center"/>
        </w:trPr>
        <w:tc>
          <w:tcPr>
            <w:tcW w:w="3034" w:type="dxa"/>
          </w:tcPr>
          <w:p w:rsidR="004234B7" w:rsidRPr="00A362A0" w:rsidRDefault="004234B7" w:rsidP="004234B7">
            <w:pPr>
              <w:spacing w:after="0"/>
              <w:rPr>
                <w:rFonts w:ascii="Century Gothic" w:hAnsi="Century Gothic" w:cs="Arial"/>
                <w:bCs/>
                <w:lang w:val="en-ZA"/>
              </w:rPr>
            </w:pPr>
          </w:p>
        </w:tc>
        <w:tc>
          <w:tcPr>
            <w:tcW w:w="2065" w:type="dxa"/>
          </w:tcPr>
          <w:p w:rsidR="004234B7" w:rsidRPr="00A362A0" w:rsidRDefault="004234B7" w:rsidP="004234B7">
            <w:pPr>
              <w:spacing w:before="0" w:after="0" w:line="360" w:lineRule="auto"/>
              <w:jc w:val="left"/>
              <w:rPr>
                <w:rFonts w:ascii="Century Gothic" w:hAnsi="Century Gothic" w:cs="Arial"/>
                <w:color w:val="000000"/>
                <w:sz w:val="24"/>
                <w:lang w:val="en-ZA"/>
              </w:rPr>
            </w:pPr>
          </w:p>
        </w:tc>
        <w:tc>
          <w:tcPr>
            <w:tcW w:w="2356" w:type="dxa"/>
          </w:tcPr>
          <w:p w:rsidR="004234B7" w:rsidRPr="00A362A0" w:rsidRDefault="004234B7" w:rsidP="004234B7">
            <w:pPr>
              <w:spacing w:before="0" w:after="0" w:line="360" w:lineRule="auto"/>
              <w:jc w:val="left"/>
              <w:rPr>
                <w:rFonts w:ascii="Century Gothic" w:hAnsi="Century Gothic" w:cs="Arial"/>
                <w:color w:val="000000"/>
                <w:sz w:val="24"/>
                <w:lang w:val="en-ZA"/>
              </w:rPr>
            </w:pPr>
          </w:p>
        </w:tc>
        <w:tc>
          <w:tcPr>
            <w:tcW w:w="1898" w:type="dxa"/>
          </w:tcPr>
          <w:p w:rsidR="004234B7" w:rsidRPr="00A362A0" w:rsidRDefault="004234B7" w:rsidP="004234B7">
            <w:pPr>
              <w:spacing w:before="0" w:after="0"/>
              <w:jc w:val="left"/>
              <w:rPr>
                <w:rFonts w:ascii="Century Gothic" w:hAnsi="Century Gothic" w:cs="Arial"/>
                <w:color w:val="000000"/>
                <w:sz w:val="24"/>
                <w:lang w:val="en-ZA"/>
              </w:rPr>
            </w:pPr>
          </w:p>
        </w:tc>
      </w:tr>
    </w:tbl>
    <w:p w:rsidR="004234B7" w:rsidRPr="00A362A0" w:rsidRDefault="004234B7" w:rsidP="004234B7">
      <w:pPr>
        <w:rPr>
          <w:rFonts w:ascii="Century Gothic" w:hAnsi="Century Gothic"/>
          <w:lang w:val="en-ZA"/>
        </w:rPr>
      </w:pPr>
    </w:p>
    <w:tbl>
      <w:tblPr>
        <w:tblW w:w="935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56"/>
        <w:gridCol w:w="3359"/>
        <w:gridCol w:w="3138"/>
      </w:tblGrid>
      <w:tr w:rsidR="004234B7" w:rsidRPr="00A362A0" w:rsidTr="004234B7">
        <w:trPr>
          <w:jc w:val="center"/>
        </w:trPr>
        <w:tc>
          <w:tcPr>
            <w:tcW w:w="9353" w:type="dxa"/>
            <w:gridSpan w:val="3"/>
          </w:tcPr>
          <w:p w:rsidR="004234B7" w:rsidRPr="00A362A0" w:rsidRDefault="004234B7" w:rsidP="004234B7">
            <w:pPr>
              <w:spacing w:before="0" w:after="0"/>
              <w:jc w:val="left"/>
              <w:rPr>
                <w:rFonts w:ascii="Century Gothic" w:hAnsi="Century Gothic" w:cs="Arial"/>
                <w:b/>
                <w:color w:val="000000"/>
                <w:sz w:val="22"/>
                <w:szCs w:val="22"/>
                <w:lang w:val="en-ZA"/>
              </w:rPr>
            </w:pPr>
            <w:r w:rsidRPr="00A362A0">
              <w:rPr>
                <w:rFonts w:ascii="Century Gothic" w:hAnsi="Century Gothic" w:cs="Arial"/>
                <w:b/>
                <w:color w:val="000000"/>
                <w:sz w:val="22"/>
                <w:szCs w:val="22"/>
                <w:lang w:val="en-ZA"/>
              </w:rPr>
              <w:t>GENERAL COMMENTS OF OBSERVER:</w:t>
            </w:r>
          </w:p>
          <w:p w:rsidR="004234B7" w:rsidRPr="00A362A0" w:rsidRDefault="004234B7" w:rsidP="004234B7">
            <w:pPr>
              <w:spacing w:before="0" w:after="0"/>
              <w:jc w:val="left"/>
              <w:rPr>
                <w:rFonts w:ascii="Century Gothic" w:hAnsi="Century Gothic" w:cs="Arial"/>
                <w:b/>
                <w:color w:val="000000"/>
                <w:sz w:val="22"/>
                <w:szCs w:val="22"/>
                <w:lang w:val="en-ZA"/>
              </w:rPr>
            </w:pPr>
          </w:p>
          <w:p w:rsidR="004234B7" w:rsidRPr="00A362A0" w:rsidRDefault="004234B7" w:rsidP="004234B7">
            <w:pPr>
              <w:spacing w:before="0" w:after="0"/>
              <w:jc w:val="left"/>
              <w:rPr>
                <w:rFonts w:ascii="Century Gothic" w:hAnsi="Century Gothic" w:cs="Arial"/>
                <w:b/>
                <w:color w:val="000000"/>
                <w:sz w:val="24"/>
                <w:lang w:val="en-ZA"/>
              </w:rPr>
            </w:pPr>
          </w:p>
          <w:p w:rsidR="004234B7" w:rsidRPr="00A362A0" w:rsidRDefault="004234B7" w:rsidP="004234B7">
            <w:pPr>
              <w:spacing w:before="0" w:after="0"/>
              <w:jc w:val="left"/>
              <w:rPr>
                <w:rFonts w:ascii="Century Gothic" w:hAnsi="Century Gothic" w:cs="Arial"/>
                <w:b/>
                <w:color w:val="000000"/>
                <w:sz w:val="24"/>
                <w:lang w:val="en-ZA"/>
              </w:rPr>
            </w:pPr>
          </w:p>
          <w:p w:rsidR="004234B7" w:rsidRPr="00A362A0" w:rsidRDefault="004234B7" w:rsidP="004234B7">
            <w:pPr>
              <w:spacing w:before="0" w:after="0"/>
              <w:jc w:val="left"/>
              <w:rPr>
                <w:rFonts w:ascii="Century Gothic" w:hAnsi="Century Gothic" w:cs="Arial"/>
                <w:b/>
                <w:color w:val="000000"/>
                <w:sz w:val="24"/>
                <w:lang w:val="en-ZA"/>
              </w:rPr>
            </w:pPr>
          </w:p>
          <w:p w:rsidR="004234B7" w:rsidRPr="00A362A0" w:rsidRDefault="004234B7" w:rsidP="004234B7">
            <w:pPr>
              <w:spacing w:before="0" w:after="0"/>
              <w:jc w:val="left"/>
              <w:rPr>
                <w:rFonts w:ascii="Century Gothic" w:hAnsi="Century Gothic" w:cs="Arial"/>
                <w:b/>
                <w:color w:val="000000"/>
                <w:sz w:val="24"/>
                <w:lang w:val="en-ZA"/>
              </w:rPr>
            </w:pPr>
          </w:p>
          <w:p w:rsidR="004234B7" w:rsidRPr="00A362A0" w:rsidRDefault="004234B7" w:rsidP="004234B7">
            <w:pPr>
              <w:spacing w:before="0" w:after="0"/>
              <w:jc w:val="left"/>
              <w:rPr>
                <w:rFonts w:ascii="Century Gothic" w:hAnsi="Century Gothic" w:cs="Arial"/>
                <w:b/>
                <w:color w:val="000000"/>
                <w:sz w:val="24"/>
                <w:lang w:val="en-ZA"/>
              </w:rPr>
            </w:pPr>
          </w:p>
          <w:p w:rsidR="004234B7" w:rsidRPr="00A362A0" w:rsidRDefault="004234B7" w:rsidP="004234B7">
            <w:pPr>
              <w:spacing w:before="0" w:after="0"/>
              <w:jc w:val="left"/>
              <w:rPr>
                <w:rFonts w:ascii="Century Gothic" w:hAnsi="Century Gothic" w:cs="Arial"/>
                <w:b/>
                <w:color w:val="000000"/>
                <w:sz w:val="24"/>
                <w:lang w:val="en-ZA"/>
              </w:rPr>
            </w:pPr>
          </w:p>
        </w:tc>
      </w:tr>
      <w:tr w:rsidR="004234B7" w:rsidRPr="00A362A0" w:rsidTr="004234B7">
        <w:trPr>
          <w:jc w:val="center"/>
        </w:trPr>
        <w:tc>
          <w:tcPr>
            <w:tcW w:w="2856" w:type="dxa"/>
          </w:tcPr>
          <w:p w:rsidR="004234B7" w:rsidRPr="00A362A0" w:rsidRDefault="004234B7" w:rsidP="004234B7">
            <w:pPr>
              <w:spacing w:before="0" w:after="0"/>
              <w:jc w:val="left"/>
              <w:rPr>
                <w:rFonts w:ascii="Century Gothic" w:hAnsi="Century Gothic" w:cs="Arial"/>
                <w:b/>
                <w:color w:val="000000"/>
                <w:sz w:val="24"/>
                <w:lang w:val="en-ZA"/>
              </w:rPr>
            </w:pPr>
            <w:r w:rsidRPr="00A362A0">
              <w:rPr>
                <w:rFonts w:ascii="Century Gothic" w:hAnsi="Century Gothic" w:cs="Arial"/>
                <w:b/>
                <w:color w:val="000000"/>
                <w:sz w:val="22"/>
                <w:szCs w:val="22"/>
                <w:lang w:val="en-ZA"/>
              </w:rPr>
              <w:t xml:space="preserve">Assessor Name </w:t>
            </w:r>
          </w:p>
          <w:p w:rsidR="004234B7" w:rsidRPr="00A362A0" w:rsidRDefault="004234B7" w:rsidP="004234B7">
            <w:pPr>
              <w:spacing w:before="0" w:after="0"/>
              <w:jc w:val="left"/>
              <w:rPr>
                <w:rFonts w:ascii="Century Gothic" w:hAnsi="Century Gothic" w:cs="Arial"/>
                <w:b/>
                <w:color w:val="000000"/>
                <w:sz w:val="24"/>
                <w:lang w:val="en-ZA"/>
              </w:rPr>
            </w:pPr>
          </w:p>
          <w:p w:rsidR="004234B7" w:rsidRPr="00A362A0" w:rsidRDefault="004234B7" w:rsidP="004234B7">
            <w:pPr>
              <w:spacing w:before="0" w:after="0"/>
              <w:jc w:val="left"/>
              <w:rPr>
                <w:rFonts w:ascii="Century Gothic" w:hAnsi="Century Gothic" w:cs="Arial"/>
                <w:b/>
                <w:color w:val="000000"/>
                <w:sz w:val="24"/>
                <w:lang w:val="en-ZA"/>
              </w:rPr>
            </w:pPr>
            <w:r w:rsidRPr="00A362A0">
              <w:rPr>
                <w:rFonts w:ascii="Century Gothic" w:hAnsi="Century Gothic" w:cs="Arial"/>
                <w:b/>
                <w:color w:val="000000"/>
                <w:sz w:val="22"/>
                <w:szCs w:val="22"/>
                <w:lang w:val="en-ZA"/>
              </w:rPr>
              <w:t>………………………………</w:t>
            </w:r>
          </w:p>
        </w:tc>
        <w:tc>
          <w:tcPr>
            <w:tcW w:w="3359" w:type="dxa"/>
          </w:tcPr>
          <w:p w:rsidR="004234B7" w:rsidRPr="00A362A0" w:rsidRDefault="004234B7" w:rsidP="004234B7">
            <w:pPr>
              <w:spacing w:before="0" w:after="0"/>
              <w:jc w:val="left"/>
              <w:rPr>
                <w:rFonts w:ascii="Century Gothic" w:hAnsi="Century Gothic" w:cs="Arial"/>
                <w:b/>
                <w:color w:val="000000"/>
                <w:sz w:val="24"/>
                <w:lang w:val="en-ZA"/>
              </w:rPr>
            </w:pPr>
            <w:r w:rsidRPr="00A362A0">
              <w:rPr>
                <w:rFonts w:ascii="Century Gothic" w:hAnsi="Century Gothic" w:cs="Arial"/>
                <w:b/>
                <w:color w:val="000000"/>
                <w:sz w:val="22"/>
                <w:szCs w:val="22"/>
                <w:lang w:val="en-ZA"/>
              </w:rPr>
              <w:t xml:space="preserve">Signature </w:t>
            </w:r>
          </w:p>
          <w:p w:rsidR="004234B7" w:rsidRPr="00A362A0" w:rsidRDefault="004234B7" w:rsidP="004234B7">
            <w:pPr>
              <w:spacing w:before="0" w:after="0"/>
              <w:jc w:val="left"/>
              <w:rPr>
                <w:rFonts w:ascii="Century Gothic" w:hAnsi="Century Gothic" w:cs="Arial"/>
                <w:b/>
                <w:color w:val="000000"/>
                <w:sz w:val="24"/>
                <w:lang w:val="en-ZA"/>
              </w:rPr>
            </w:pPr>
          </w:p>
          <w:p w:rsidR="004234B7" w:rsidRPr="00A362A0" w:rsidRDefault="004234B7" w:rsidP="004234B7">
            <w:pPr>
              <w:spacing w:before="0" w:after="0"/>
              <w:jc w:val="left"/>
              <w:rPr>
                <w:rFonts w:ascii="Century Gothic" w:hAnsi="Century Gothic" w:cs="Arial"/>
                <w:b/>
                <w:color w:val="000000"/>
                <w:sz w:val="24"/>
                <w:lang w:val="en-ZA"/>
              </w:rPr>
            </w:pPr>
            <w:r w:rsidRPr="00A362A0">
              <w:rPr>
                <w:rFonts w:ascii="Century Gothic" w:hAnsi="Century Gothic" w:cs="Arial"/>
                <w:b/>
                <w:color w:val="000000"/>
                <w:sz w:val="22"/>
                <w:szCs w:val="22"/>
                <w:lang w:val="en-ZA"/>
              </w:rPr>
              <w:t>…………………………………….</w:t>
            </w:r>
          </w:p>
        </w:tc>
        <w:tc>
          <w:tcPr>
            <w:tcW w:w="3138" w:type="dxa"/>
          </w:tcPr>
          <w:p w:rsidR="004234B7" w:rsidRPr="00A362A0" w:rsidRDefault="004234B7" w:rsidP="004234B7">
            <w:pPr>
              <w:spacing w:before="0" w:after="0"/>
              <w:jc w:val="left"/>
              <w:rPr>
                <w:rFonts w:ascii="Century Gothic" w:hAnsi="Century Gothic" w:cs="Arial"/>
                <w:b/>
                <w:color w:val="000000"/>
                <w:sz w:val="22"/>
                <w:szCs w:val="22"/>
                <w:lang w:val="en-ZA"/>
              </w:rPr>
            </w:pPr>
            <w:r w:rsidRPr="00A362A0">
              <w:rPr>
                <w:rFonts w:ascii="Century Gothic" w:hAnsi="Century Gothic" w:cs="Arial"/>
                <w:b/>
                <w:color w:val="000000"/>
                <w:sz w:val="22"/>
                <w:szCs w:val="22"/>
                <w:lang w:val="en-ZA"/>
              </w:rPr>
              <w:t>Date</w:t>
            </w:r>
          </w:p>
          <w:p w:rsidR="004234B7" w:rsidRPr="00A362A0" w:rsidRDefault="004234B7" w:rsidP="004234B7">
            <w:pPr>
              <w:spacing w:before="0" w:after="0"/>
              <w:jc w:val="left"/>
              <w:rPr>
                <w:rFonts w:ascii="Century Gothic" w:hAnsi="Century Gothic" w:cs="Arial"/>
                <w:b/>
                <w:color w:val="000000"/>
                <w:sz w:val="22"/>
                <w:szCs w:val="22"/>
                <w:lang w:val="en-ZA"/>
              </w:rPr>
            </w:pPr>
          </w:p>
          <w:p w:rsidR="004234B7" w:rsidRPr="00A362A0" w:rsidRDefault="004234B7" w:rsidP="004234B7">
            <w:pPr>
              <w:spacing w:before="0" w:after="0"/>
              <w:jc w:val="left"/>
              <w:rPr>
                <w:rFonts w:ascii="Century Gothic" w:hAnsi="Century Gothic" w:cs="Arial"/>
                <w:b/>
                <w:color w:val="000000"/>
                <w:sz w:val="24"/>
                <w:lang w:val="en-ZA"/>
              </w:rPr>
            </w:pPr>
            <w:r w:rsidRPr="00A362A0">
              <w:rPr>
                <w:rFonts w:ascii="Century Gothic" w:hAnsi="Century Gothic" w:cs="Arial"/>
                <w:b/>
                <w:color w:val="000000"/>
                <w:sz w:val="22"/>
                <w:szCs w:val="22"/>
                <w:lang w:val="en-ZA"/>
              </w:rPr>
              <w:t>………………………………….</w:t>
            </w:r>
          </w:p>
        </w:tc>
      </w:tr>
    </w:tbl>
    <w:p w:rsidR="004234B7" w:rsidRDefault="004234B7" w:rsidP="004234B7">
      <w:pPr>
        <w:rPr>
          <w:rFonts w:ascii="Century Gothic" w:hAnsi="Century Gothic"/>
          <w:lang w:val="en-ZA"/>
        </w:rPr>
      </w:pPr>
    </w:p>
    <w:p w:rsidR="004234B7" w:rsidRDefault="004234B7" w:rsidP="004234B7">
      <w:pPr>
        <w:spacing w:before="0" w:after="160" w:line="259" w:lineRule="auto"/>
        <w:jc w:val="left"/>
        <w:rPr>
          <w:rFonts w:ascii="Century Gothic" w:hAnsi="Century Gothic"/>
          <w:lang w:val="en-ZA"/>
        </w:rPr>
      </w:pPr>
    </w:p>
    <w:p w:rsidR="002E71DC" w:rsidRDefault="002E71DC">
      <w:pPr>
        <w:spacing w:before="0" w:after="160" w:line="259" w:lineRule="auto"/>
        <w:jc w:val="left"/>
        <w:rPr>
          <w:rFonts w:ascii="Century Gothic" w:hAnsi="Century Gothic"/>
          <w:lang w:val="en-ZA"/>
        </w:rPr>
      </w:pPr>
    </w:p>
    <w:p w:rsidR="004234B7" w:rsidRPr="00A362A0" w:rsidRDefault="0089128B" w:rsidP="004234B7">
      <w:pPr>
        <w:rPr>
          <w:rFonts w:ascii="Century Gothic" w:hAnsi="Century Gothic"/>
          <w:lang w:val="en-ZA"/>
        </w:rPr>
      </w:pPr>
      <w:r w:rsidRPr="0089128B">
        <w:rPr>
          <w:rFonts w:ascii="Century Gothic" w:hAnsi="Century Gothic"/>
          <w:b/>
          <w:sz w:val="36"/>
          <w:szCs w:val="28"/>
          <w:lang w:val="en-ZA"/>
        </w:rPr>
        <w:lastRenderedPageBreak/>
        <w:t>PM-02-PS08: Identify, prepare and safely operate pneumatic tools for fitting covers to frames</w:t>
      </w:r>
    </w:p>
    <w:p w:rsidR="0089128B" w:rsidRDefault="0089128B" w:rsidP="004234B7">
      <w:pPr>
        <w:rPr>
          <w:rFonts w:ascii="Century Gothic" w:hAnsi="Century Gothic"/>
          <w:b/>
          <w:sz w:val="22"/>
          <w:szCs w:val="22"/>
          <w:lang w:val="en-ZA"/>
        </w:rPr>
      </w:pPr>
    </w:p>
    <w:p w:rsidR="004234B7" w:rsidRPr="00894BC0" w:rsidRDefault="004234B7" w:rsidP="004234B7">
      <w:pPr>
        <w:rPr>
          <w:rFonts w:ascii="Century Gothic" w:hAnsi="Century Gothic"/>
          <w:b/>
          <w:sz w:val="22"/>
          <w:szCs w:val="22"/>
          <w:lang w:val="en-ZA"/>
        </w:rPr>
      </w:pPr>
      <w:r w:rsidRPr="00894BC0">
        <w:rPr>
          <w:rFonts w:ascii="Century Gothic" w:hAnsi="Century Gothic"/>
          <w:b/>
          <w:sz w:val="22"/>
          <w:szCs w:val="22"/>
          <w:lang w:val="en-ZA"/>
        </w:rPr>
        <w:t>Scope of Practical Skill</w:t>
      </w:r>
    </w:p>
    <w:p w:rsidR="004234B7" w:rsidRDefault="004234B7" w:rsidP="004234B7">
      <w:pPr>
        <w:rPr>
          <w:rFonts w:ascii="Century Gothic" w:hAnsi="Century Gothic"/>
          <w:sz w:val="22"/>
          <w:szCs w:val="22"/>
          <w:lang w:val="en-ZA"/>
        </w:rPr>
      </w:pPr>
      <w:r w:rsidRPr="000F317D">
        <w:rPr>
          <w:rFonts w:ascii="Century Gothic" w:hAnsi="Century Gothic"/>
          <w:sz w:val="22"/>
          <w:szCs w:val="22"/>
          <w:lang w:val="en-ZA"/>
        </w:rPr>
        <w:t>Given a range of specifications including technical drawings, written instructions, a range of samples and prototypes of upholstered furniture, prepared furniture frames including dining room seats, arm chairs, sofas, corner units, ottomans and foot stools, and prepared covers for the frames, the learner must be able to:</w:t>
      </w:r>
    </w:p>
    <w:p w:rsidR="0089128B" w:rsidRPr="002E71DC" w:rsidRDefault="0089128B" w:rsidP="004234B7">
      <w:pPr>
        <w:rPr>
          <w:rFonts w:ascii="Century Gothic" w:hAnsi="Century Gothic"/>
          <w:sz w:val="22"/>
          <w:szCs w:val="22"/>
          <w:lang w:val="en-ZA"/>
        </w:rPr>
      </w:pPr>
    </w:p>
    <w:p w:rsidR="0089128B" w:rsidRPr="0089128B" w:rsidRDefault="0089128B" w:rsidP="0089128B">
      <w:pPr>
        <w:pStyle w:val="ListParagraph"/>
        <w:numPr>
          <w:ilvl w:val="0"/>
          <w:numId w:val="22"/>
        </w:numPr>
        <w:rPr>
          <w:rFonts w:ascii="Century Gothic" w:hAnsi="Century Gothic"/>
          <w:sz w:val="22"/>
          <w:szCs w:val="22"/>
          <w:lang w:val="en-ZA"/>
        </w:rPr>
      </w:pPr>
      <w:r w:rsidRPr="0089128B">
        <w:rPr>
          <w:rFonts w:ascii="Century Gothic" w:hAnsi="Century Gothic"/>
          <w:sz w:val="22"/>
          <w:szCs w:val="22"/>
          <w:lang w:val="en-ZA"/>
        </w:rPr>
        <w:t>PA0801 Interpret specifications and identify the size and type of pneumatic tools required</w:t>
      </w:r>
    </w:p>
    <w:p w:rsidR="0089128B" w:rsidRPr="0089128B" w:rsidRDefault="0089128B" w:rsidP="0089128B">
      <w:pPr>
        <w:pStyle w:val="ListParagraph"/>
        <w:numPr>
          <w:ilvl w:val="0"/>
          <w:numId w:val="22"/>
        </w:numPr>
        <w:rPr>
          <w:rFonts w:ascii="Century Gothic" w:hAnsi="Century Gothic"/>
          <w:sz w:val="22"/>
          <w:szCs w:val="22"/>
          <w:lang w:val="en-ZA"/>
        </w:rPr>
      </w:pPr>
      <w:r w:rsidRPr="0089128B">
        <w:rPr>
          <w:rFonts w:ascii="Century Gothic" w:hAnsi="Century Gothic"/>
          <w:sz w:val="22"/>
          <w:szCs w:val="22"/>
          <w:lang w:val="en-ZA"/>
        </w:rPr>
        <w:t>PA0802 Identify and match the nails and staples to the correct pneumatic tools</w:t>
      </w:r>
    </w:p>
    <w:p w:rsidR="0089128B" w:rsidRPr="0089128B" w:rsidRDefault="0089128B" w:rsidP="0089128B">
      <w:pPr>
        <w:pStyle w:val="ListParagraph"/>
        <w:numPr>
          <w:ilvl w:val="0"/>
          <w:numId w:val="22"/>
        </w:numPr>
        <w:rPr>
          <w:rFonts w:ascii="Century Gothic" w:hAnsi="Century Gothic"/>
          <w:sz w:val="22"/>
          <w:szCs w:val="22"/>
          <w:lang w:val="en-ZA"/>
        </w:rPr>
      </w:pPr>
      <w:r w:rsidRPr="0089128B">
        <w:rPr>
          <w:rFonts w:ascii="Century Gothic" w:hAnsi="Century Gothic"/>
          <w:sz w:val="22"/>
          <w:szCs w:val="22"/>
          <w:lang w:val="en-ZA"/>
        </w:rPr>
        <w:t>PA0803 Identify the parts of the tools, disassemble and assemble an air stapler and air gun, load the nails and staples into the correct power and pneumatic tools</w:t>
      </w:r>
    </w:p>
    <w:p w:rsidR="0089128B" w:rsidRPr="0089128B" w:rsidRDefault="0089128B" w:rsidP="0089128B">
      <w:pPr>
        <w:pStyle w:val="ListParagraph"/>
        <w:numPr>
          <w:ilvl w:val="0"/>
          <w:numId w:val="22"/>
        </w:numPr>
        <w:rPr>
          <w:rFonts w:ascii="Century Gothic" w:hAnsi="Century Gothic"/>
          <w:sz w:val="22"/>
          <w:szCs w:val="22"/>
          <w:lang w:val="en-ZA"/>
        </w:rPr>
      </w:pPr>
      <w:r w:rsidRPr="0089128B">
        <w:rPr>
          <w:rFonts w:ascii="Century Gothic" w:hAnsi="Century Gothic"/>
          <w:sz w:val="22"/>
          <w:szCs w:val="22"/>
          <w:lang w:val="en-ZA"/>
        </w:rPr>
        <w:t>PA0804 Identify and check safety devices</w:t>
      </w:r>
    </w:p>
    <w:p w:rsidR="004234B7" w:rsidRPr="0089128B" w:rsidRDefault="0089128B" w:rsidP="0089128B">
      <w:pPr>
        <w:pStyle w:val="ListParagraph"/>
        <w:numPr>
          <w:ilvl w:val="0"/>
          <w:numId w:val="22"/>
        </w:numPr>
        <w:rPr>
          <w:rFonts w:ascii="Century Gothic" w:hAnsi="Century Gothic"/>
          <w:sz w:val="22"/>
          <w:szCs w:val="22"/>
          <w:lang w:val="en-ZA"/>
        </w:rPr>
      </w:pPr>
      <w:r w:rsidRPr="0089128B">
        <w:rPr>
          <w:rFonts w:ascii="Century Gothic" w:hAnsi="Century Gothic"/>
          <w:sz w:val="22"/>
          <w:szCs w:val="22"/>
          <w:lang w:val="en-ZA"/>
        </w:rPr>
        <w:t>PA0805 Operate the tools according to standard operating procedures</w:t>
      </w:r>
    </w:p>
    <w:p w:rsidR="0089128B" w:rsidRPr="0089128B" w:rsidRDefault="0089128B" w:rsidP="0089128B">
      <w:pPr>
        <w:pStyle w:val="ListParagraph"/>
        <w:numPr>
          <w:ilvl w:val="0"/>
          <w:numId w:val="22"/>
        </w:numPr>
        <w:rPr>
          <w:rFonts w:ascii="Century Gothic" w:hAnsi="Century Gothic"/>
          <w:sz w:val="22"/>
          <w:szCs w:val="22"/>
          <w:lang w:val="en-ZA"/>
        </w:rPr>
      </w:pPr>
      <w:r w:rsidRPr="0089128B">
        <w:rPr>
          <w:rFonts w:ascii="Century Gothic" w:hAnsi="Century Gothic"/>
          <w:sz w:val="22"/>
          <w:szCs w:val="22"/>
          <w:lang w:val="en-ZA"/>
        </w:rPr>
        <w:t>PA0806 Conduct minor maintenance by cleaning the magazine with a brush or compressed air, lubricate the catch mechanism with a drop of oil at specified intervals</w:t>
      </w:r>
    </w:p>
    <w:p w:rsidR="0089128B" w:rsidRPr="0089128B" w:rsidRDefault="0089128B" w:rsidP="0089128B">
      <w:pPr>
        <w:pStyle w:val="ListParagraph"/>
        <w:numPr>
          <w:ilvl w:val="0"/>
          <w:numId w:val="22"/>
        </w:numPr>
        <w:rPr>
          <w:rFonts w:ascii="Century Gothic" w:hAnsi="Century Gothic"/>
          <w:sz w:val="22"/>
          <w:szCs w:val="22"/>
          <w:lang w:val="en-ZA"/>
        </w:rPr>
      </w:pPr>
      <w:r w:rsidRPr="0089128B">
        <w:rPr>
          <w:rFonts w:ascii="Century Gothic" w:hAnsi="Century Gothic"/>
          <w:sz w:val="22"/>
          <w:szCs w:val="22"/>
          <w:lang w:val="en-ZA"/>
        </w:rPr>
        <w:t>PA0807 Store the tools</w:t>
      </w:r>
    </w:p>
    <w:p w:rsidR="0089128B" w:rsidRDefault="0089128B" w:rsidP="004234B7">
      <w:pPr>
        <w:rPr>
          <w:rFonts w:ascii="Century Gothic" w:hAnsi="Century Gothic"/>
          <w:b/>
          <w:sz w:val="22"/>
          <w:szCs w:val="22"/>
          <w:lang w:val="en-ZA"/>
        </w:rPr>
      </w:pPr>
    </w:p>
    <w:p w:rsidR="004234B7" w:rsidRPr="0086502B" w:rsidRDefault="004234B7" w:rsidP="004234B7">
      <w:pPr>
        <w:rPr>
          <w:rFonts w:ascii="Century Gothic" w:hAnsi="Century Gothic"/>
          <w:sz w:val="22"/>
          <w:szCs w:val="22"/>
          <w:lang w:val="en-ZA"/>
        </w:rPr>
      </w:pPr>
      <w:r w:rsidRPr="0086502B">
        <w:rPr>
          <w:rFonts w:ascii="Century Gothic" w:hAnsi="Century Gothic"/>
          <w:b/>
          <w:sz w:val="22"/>
          <w:szCs w:val="22"/>
          <w:lang w:val="en-ZA"/>
        </w:rPr>
        <w:t>Applied Knowledge</w:t>
      </w:r>
    </w:p>
    <w:p w:rsidR="0089128B" w:rsidRPr="0089128B" w:rsidRDefault="0089128B" w:rsidP="0089128B">
      <w:pPr>
        <w:pStyle w:val="ListParagraph"/>
        <w:numPr>
          <w:ilvl w:val="0"/>
          <w:numId w:val="23"/>
        </w:numPr>
        <w:rPr>
          <w:rFonts w:ascii="Century Gothic" w:hAnsi="Century Gothic"/>
          <w:sz w:val="22"/>
          <w:szCs w:val="22"/>
          <w:lang w:val="en-ZA"/>
        </w:rPr>
      </w:pPr>
      <w:r w:rsidRPr="0089128B">
        <w:rPr>
          <w:rFonts w:ascii="Century Gothic" w:hAnsi="Century Gothic"/>
          <w:sz w:val="22"/>
          <w:szCs w:val="22"/>
          <w:lang w:val="en-ZA"/>
        </w:rPr>
        <w:t>AK0801 Compressed air and optimum air pressure required for various pneumatic tools</w:t>
      </w:r>
    </w:p>
    <w:p w:rsidR="0089128B" w:rsidRPr="0089128B" w:rsidRDefault="0089128B" w:rsidP="0089128B">
      <w:pPr>
        <w:pStyle w:val="ListParagraph"/>
        <w:numPr>
          <w:ilvl w:val="0"/>
          <w:numId w:val="23"/>
        </w:numPr>
        <w:rPr>
          <w:rFonts w:ascii="Century Gothic" w:hAnsi="Century Gothic"/>
          <w:sz w:val="22"/>
          <w:szCs w:val="22"/>
          <w:lang w:val="en-ZA"/>
        </w:rPr>
      </w:pPr>
      <w:r w:rsidRPr="0089128B">
        <w:rPr>
          <w:rFonts w:ascii="Century Gothic" w:hAnsi="Century Gothic"/>
          <w:sz w:val="22"/>
          <w:szCs w:val="22"/>
          <w:lang w:val="en-ZA"/>
        </w:rPr>
        <w:t>AK0802 Consumables</w:t>
      </w:r>
    </w:p>
    <w:p w:rsidR="004234B7" w:rsidRPr="0089128B" w:rsidRDefault="0089128B" w:rsidP="0089128B">
      <w:pPr>
        <w:pStyle w:val="ListParagraph"/>
        <w:numPr>
          <w:ilvl w:val="0"/>
          <w:numId w:val="23"/>
        </w:numPr>
        <w:rPr>
          <w:rFonts w:ascii="Century Gothic" w:hAnsi="Century Gothic"/>
          <w:sz w:val="22"/>
          <w:szCs w:val="22"/>
          <w:lang w:val="en-ZA"/>
        </w:rPr>
      </w:pPr>
      <w:r w:rsidRPr="0089128B">
        <w:rPr>
          <w:rFonts w:ascii="Century Gothic" w:hAnsi="Century Gothic"/>
          <w:sz w:val="22"/>
          <w:szCs w:val="22"/>
          <w:lang w:val="en-ZA"/>
        </w:rPr>
        <w:t>AK0803 Pneumatic tool maintenance</w:t>
      </w:r>
    </w:p>
    <w:p w:rsidR="0089128B" w:rsidRDefault="0089128B" w:rsidP="004234B7">
      <w:pPr>
        <w:rPr>
          <w:rFonts w:ascii="Century Gothic" w:hAnsi="Century Gothic"/>
          <w:b/>
          <w:sz w:val="22"/>
          <w:szCs w:val="22"/>
          <w:lang w:val="en-ZA"/>
        </w:rPr>
      </w:pPr>
    </w:p>
    <w:p w:rsidR="004234B7" w:rsidRDefault="004234B7" w:rsidP="004234B7">
      <w:pPr>
        <w:rPr>
          <w:rFonts w:ascii="Century Gothic" w:hAnsi="Century Gothic"/>
          <w:b/>
          <w:sz w:val="22"/>
          <w:szCs w:val="22"/>
          <w:lang w:val="en-ZA"/>
        </w:rPr>
      </w:pPr>
      <w:r w:rsidRPr="0086502B">
        <w:rPr>
          <w:rFonts w:ascii="Century Gothic" w:hAnsi="Century Gothic"/>
          <w:b/>
          <w:sz w:val="22"/>
          <w:szCs w:val="22"/>
          <w:lang w:val="en-ZA"/>
        </w:rPr>
        <w:t>Internal Assessment Criteria</w:t>
      </w:r>
    </w:p>
    <w:p w:rsidR="004234B7" w:rsidRDefault="004234B7" w:rsidP="004234B7">
      <w:pPr>
        <w:rPr>
          <w:rFonts w:ascii="Century Gothic" w:hAnsi="Century Gothic"/>
          <w:b/>
          <w:sz w:val="22"/>
          <w:szCs w:val="22"/>
          <w:lang w:val="en-ZA"/>
        </w:rPr>
      </w:pPr>
    </w:p>
    <w:p w:rsidR="0089128B" w:rsidRPr="0089128B" w:rsidRDefault="0089128B" w:rsidP="0089128B">
      <w:pPr>
        <w:pStyle w:val="ListParagraph"/>
        <w:numPr>
          <w:ilvl w:val="0"/>
          <w:numId w:val="6"/>
        </w:numPr>
        <w:spacing w:before="0" w:after="160" w:line="259" w:lineRule="auto"/>
        <w:jc w:val="left"/>
        <w:rPr>
          <w:rFonts w:ascii="Century Gothic" w:hAnsi="Century Gothic"/>
          <w:sz w:val="22"/>
          <w:szCs w:val="22"/>
          <w:lang w:val="en-ZA"/>
        </w:rPr>
      </w:pPr>
      <w:r w:rsidRPr="0089128B">
        <w:rPr>
          <w:rFonts w:ascii="Century Gothic" w:hAnsi="Century Gothic"/>
          <w:sz w:val="22"/>
          <w:szCs w:val="22"/>
          <w:lang w:val="en-ZA"/>
        </w:rPr>
        <w:t>IAC0801 The power and pneumatic staple and nailing guns are identified, checked, and tested to be fit for purpose</w:t>
      </w:r>
    </w:p>
    <w:p w:rsidR="0089128B" w:rsidRPr="0089128B" w:rsidRDefault="0089128B" w:rsidP="0089128B">
      <w:pPr>
        <w:pStyle w:val="ListParagraph"/>
        <w:numPr>
          <w:ilvl w:val="0"/>
          <w:numId w:val="6"/>
        </w:numPr>
        <w:spacing w:before="0" w:after="160" w:line="259" w:lineRule="auto"/>
        <w:jc w:val="left"/>
        <w:rPr>
          <w:rFonts w:ascii="Century Gothic" w:hAnsi="Century Gothic"/>
          <w:sz w:val="22"/>
          <w:szCs w:val="22"/>
          <w:lang w:val="en-ZA"/>
        </w:rPr>
      </w:pPr>
      <w:r w:rsidRPr="0089128B">
        <w:rPr>
          <w:rFonts w:ascii="Century Gothic" w:hAnsi="Century Gothic"/>
          <w:sz w:val="22"/>
          <w:szCs w:val="22"/>
          <w:lang w:val="en-ZA"/>
        </w:rPr>
        <w:t>IAC0802 Consumables for the power and pneumatic tools are identified, matched with and loaded into the correct power and pneumatic tools</w:t>
      </w:r>
    </w:p>
    <w:p w:rsidR="0089128B" w:rsidRPr="0089128B" w:rsidRDefault="0089128B" w:rsidP="0089128B">
      <w:pPr>
        <w:pStyle w:val="ListParagraph"/>
        <w:numPr>
          <w:ilvl w:val="0"/>
          <w:numId w:val="6"/>
        </w:numPr>
        <w:spacing w:before="0" w:after="160" w:line="259" w:lineRule="auto"/>
        <w:jc w:val="left"/>
        <w:rPr>
          <w:rFonts w:ascii="Century Gothic" w:hAnsi="Century Gothic"/>
          <w:sz w:val="22"/>
          <w:szCs w:val="22"/>
          <w:lang w:val="en-ZA"/>
        </w:rPr>
      </w:pPr>
      <w:r w:rsidRPr="0089128B">
        <w:rPr>
          <w:rFonts w:ascii="Century Gothic" w:hAnsi="Century Gothic"/>
          <w:sz w:val="22"/>
          <w:szCs w:val="22"/>
          <w:lang w:val="en-ZA"/>
        </w:rPr>
        <w:t>IAC0803 Tools are cleaned and minor maintenance conducted by cleaning the magazines and other moveable parts with a brush or compressed air, lubricating parts and catch mechanisms and checking their power supply lines and mechanisms for worn and broken airlines and connections.</w:t>
      </w:r>
    </w:p>
    <w:p w:rsidR="004234B7" w:rsidRPr="00244BD8" w:rsidRDefault="0089128B" w:rsidP="0089128B">
      <w:pPr>
        <w:pStyle w:val="ListParagraph"/>
        <w:numPr>
          <w:ilvl w:val="0"/>
          <w:numId w:val="6"/>
        </w:numPr>
        <w:spacing w:before="0" w:after="160" w:line="259" w:lineRule="auto"/>
        <w:jc w:val="left"/>
        <w:rPr>
          <w:rFonts w:ascii="Century Gothic" w:hAnsi="Century Gothic"/>
          <w:sz w:val="22"/>
          <w:lang w:val="en-ZA"/>
        </w:rPr>
      </w:pPr>
      <w:r w:rsidRPr="0089128B">
        <w:rPr>
          <w:rFonts w:ascii="Century Gothic" w:hAnsi="Century Gothic"/>
          <w:sz w:val="22"/>
          <w:szCs w:val="22"/>
          <w:lang w:val="en-ZA"/>
        </w:rPr>
        <w:t>IAC0804 Tools are stored as per requirements</w:t>
      </w:r>
      <w:r w:rsidR="004234B7" w:rsidRPr="00244BD8">
        <w:rPr>
          <w:rFonts w:ascii="Century Gothic" w:hAnsi="Century Gothic"/>
          <w:sz w:val="22"/>
          <w:lang w:val="en-ZA"/>
        </w:rPr>
        <w:br w:type="page"/>
      </w:r>
    </w:p>
    <w:p w:rsidR="00D726A6" w:rsidRPr="004951F1" w:rsidRDefault="00D726A6" w:rsidP="00D726A6">
      <w:r>
        <w:rPr>
          <w:rFonts w:ascii="Century Gothic" w:hAnsi="Century Gothic" w:cs="Arial"/>
          <w:bCs/>
          <w:i/>
          <w:lang w:val="en-ZA"/>
        </w:rPr>
        <w:lastRenderedPageBreak/>
        <w:br w:type="page"/>
      </w:r>
      <w:r w:rsidRPr="004951F1">
        <w:lastRenderedPageBreak/>
        <w:t>Introduction to PM-02-PS08: Identify, Prepare and Safely Operate Pneumatic Tools for Fitting Covers to Frames</w:t>
      </w:r>
    </w:p>
    <w:p w:rsidR="00D726A6" w:rsidRPr="004951F1" w:rsidRDefault="00D726A6" w:rsidP="00D726A6"/>
    <w:p w:rsidR="00D726A6" w:rsidRPr="004951F1" w:rsidRDefault="00D726A6" w:rsidP="00D726A6">
      <w:r w:rsidRPr="004951F1">
        <w:t xml:space="preserve"> Scope of Practical Skill</w:t>
      </w:r>
    </w:p>
    <w:p w:rsidR="00D726A6" w:rsidRPr="004951F1" w:rsidRDefault="00D726A6" w:rsidP="00D726A6"/>
    <w:p w:rsidR="00D726A6" w:rsidRPr="004951F1" w:rsidRDefault="00D726A6" w:rsidP="00D726A6">
      <w:r w:rsidRPr="004951F1">
        <w:t>In the dynamic field of upholstery, the use of pneumatic tools such as staple guns and nail (tacking) guns represents a significant advancement in efficiency and precision. PM-02-PS08 is meticulously designed to equip learners with the necessary skills to handle these powerful tools effectively and safely. This module not only focuses on the operation of these tools but also on their selection, maintenance, and storage, ensuring comprehensive training that prepares learners for professional upholstery work.</w:t>
      </w:r>
    </w:p>
    <w:p w:rsidR="00D726A6" w:rsidRPr="004951F1" w:rsidRDefault="00D726A6" w:rsidP="00D726A6"/>
    <w:p w:rsidR="00D726A6" w:rsidRPr="004951F1" w:rsidRDefault="00D726A6" w:rsidP="00D726A6">
      <w:r w:rsidRPr="004951F1">
        <w:t>Learners will be provided with technical drawings, written instructions, and actual samples of upholstered furniture to practice on. This hands-on approach is crucial for developing a deep understanding of how pneumatic tools can enhance the upholstery process by providing faster and more consistent results than traditional hand tools.</w:t>
      </w:r>
    </w:p>
    <w:p w:rsidR="00D726A6" w:rsidRPr="004951F1" w:rsidRDefault="00D726A6" w:rsidP="00D726A6"/>
    <w:p w:rsidR="00D726A6" w:rsidRPr="004951F1" w:rsidRDefault="00D726A6" w:rsidP="00D726A6">
      <w:r w:rsidRPr="004951F1">
        <w:t xml:space="preserve"> Learning Objectives</w:t>
      </w:r>
    </w:p>
    <w:p w:rsidR="00D726A6" w:rsidRPr="004951F1" w:rsidRDefault="00D726A6" w:rsidP="00D726A6"/>
    <w:p w:rsidR="00D726A6" w:rsidRPr="004951F1" w:rsidRDefault="00D726A6" w:rsidP="00D726A6">
      <w:r w:rsidRPr="004951F1">
        <w:t>Through detailed instruction and practical exercises, learners will:</w:t>
      </w:r>
    </w:p>
    <w:p w:rsidR="00D726A6" w:rsidRPr="004951F1" w:rsidRDefault="00D726A6" w:rsidP="00D726A6"/>
    <w:p w:rsidR="00D726A6" w:rsidRPr="004951F1" w:rsidRDefault="00D726A6" w:rsidP="00D726A6">
      <w:r w:rsidRPr="004951F1">
        <w:t>- PA0801: Interpret Specifications and Identify Pneumatic Tools Required</w:t>
      </w:r>
    </w:p>
    <w:p w:rsidR="00D726A6" w:rsidRPr="004951F1" w:rsidRDefault="00D726A6" w:rsidP="00D726A6">
      <w:r w:rsidRPr="004951F1">
        <w:t xml:space="preserve">  - Learners will analyse project specifications to determine the appropriate sise and type of pneumatic tools needed for various upholstery tasks.</w:t>
      </w:r>
    </w:p>
    <w:p w:rsidR="00D726A6" w:rsidRPr="004951F1" w:rsidRDefault="00D726A6" w:rsidP="00D726A6"/>
    <w:p w:rsidR="00D726A6" w:rsidRPr="004951F1" w:rsidRDefault="00D726A6" w:rsidP="00D726A6">
      <w:r w:rsidRPr="004951F1">
        <w:t>- PA0802: Match Nails and Staples to the Correct Pneumatic Tools</w:t>
      </w:r>
    </w:p>
    <w:p w:rsidR="00D726A6" w:rsidRPr="004951F1" w:rsidRDefault="00D726A6" w:rsidP="00D726A6">
      <w:r w:rsidRPr="004951F1">
        <w:t xml:space="preserve">  - This objective involves selecting the correct fasteners—nails or staples—for the chosen tools, ensuring compatibility and optimal performance.</w:t>
      </w:r>
    </w:p>
    <w:p w:rsidR="00D726A6" w:rsidRPr="004951F1" w:rsidRDefault="00D726A6" w:rsidP="00D726A6"/>
    <w:p w:rsidR="00D726A6" w:rsidRPr="004951F1" w:rsidRDefault="00D726A6" w:rsidP="00D726A6">
      <w:r w:rsidRPr="004951F1">
        <w:t>- PA0803: Tool Management</w:t>
      </w:r>
    </w:p>
    <w:p w:rsidR="00D726A6" w:rsidRPr="004951F1" w:rsidRDefault="00D726A6" w:rsidP="00D726A6">
      <w:r w:rsidRPr="004951F1">
        <w:t xml:space="preserve">  - Learners will identify the parts of pneumatic staple guns and nail guns, learn to assemble and disassemble these tools, and practice loading them with the correct nails and staples.</w:t>
      </w:r>
    </w:p>
    <w:p w:rsidR="00D726A6" w:rsidRPr="004951F1" w:rsidRDefault="00D726A6" w:rsidP="00D726A6"/>
    <w:p w:rsidR="00D726A6" w:rsidRPr="004951F1" w:rsidRDefault="00D726A6" w:rsidP="00D726A6">
      <w:r w:rsidRPr="004951F1">
        <w:t>- PA0804: Safety Device Checks</w:t>
      </w:r>
    </w:p>
    <w:p w:rsidR="00D726A6" w:rsidRPr="004951F1" w:rsidRDefault="00D726A6" w:rsidP="00D726A6">
      <w:r w:rsidRPr="004951F1">
        <w:t xml:space="preserve">  - Focuses on identifying and checking the safety devices on pneumatic tools to prevent accidents and ensure safe operation.</w:t>
      </w:r>
    </w:p>
    <w:p w:rsidR="00D726A6" w:rsidRPr="004951F1" w:rsidRDefault="00D726A6" w:rsidP="00D726A6"/>
    <w:p w:rsidR="00D726A6" w:rsidRPr="004951F1" w:rsidRDefault="00D726A6" w:rsidP="00D726A6">
      <w:r w:rsidRPr="004951F1">
        <w:t>- PA0805: Operation According to Standard Procedures</w:t>
      </w:r>
    </w:p>
    <w:p w:rsidR="00D726A6" w:rsidRPr="004951F1" w:rsidRDefault="00D726A6" w:rsidP="00D726A6">
      <w:r w:rsidRPr="004951F1">
        <w:lastRenderedPageBreak/>
        <w:t xml:space="preserve">  - Instructs learners on how to operate pneumatic tools following standard operating procedures to maximise efficiency and safety.</w:t>
      </w:r>
    </w:p>
    <w:p w:rsidR="00D726A6" w:rsidRPr="004951F1" w:rsidRDefault="00D726A6" w:rsidP="00D726A6"/>
    <w:p w:rsidR="00D726A6" w:rsidRPr="004951F1" w:rsidRDefault="00D726A6" w:rsidP="00D726A6">
      <w:r w:rsidRPr="004951F1">
        <w:t>- PA0806: Minor Maintenance</w:t>
      </w:r>
    </w:p>
    <w:p w:rsidR="00D726A6" w:rsidRPr="004951F1" w:rsidRDefault="00D726A6" w:rsidP="00D726A6">
      <w:r w:rsidRPr="004951F1">
        <w:t xml:space="preserve">  - Teaches learners how to conduct routine maintenance, such as cleaning the magasine with a brush or compressed air and lubricating the catch mechanism at specified intervals to maintain tool performance.</w:t>
      </w:r>
    </w:p>
    <w:p w:rsidR="00D726A6" w:rsidRPr="004951F1" w:rsidRDefault="00D726A6" w:rsidP="00D726A6"/>
    <w:p w:rsidR="00D726A6" w:rsidRPr="004951F1" w:rsidRDefault="00D726A6" w:rsidP="00D726A6">
      <w:r w:rsidRPr="004951F1">
        <w:t>- PA0807: Tool Storage</w:t>
      </w:r>
    </w:p>
    <w:p w:rsidR="00D726A6" w:rsidRPr="004951F1" w:rsidRDefault="00D726A6" w:rsidP="00D726A6">
      <w:r w:rsidRPr="004951F1">
        <w:t xml:space="preserve">  - Covers the best practices for storing pneumatic tools to prevent damage and prolong their life.</w:t>
      </w:r>
    </w:p>
    <w:p w:rsidR="00D726A6" w:rsidRPr="004951F1" w:rsidRDefault="00D726A6" w:rsidP="00D726A6"/>
    <w:p w:rsidR="00D726A6" w:rsidRPr="004951F1" w:rsidRDefault="00D726A6" w:rsidP="00D726A6">
      <w:r w:rsidRPr="004951F1">
        <w:t xml:space="preserve"> Practical Implementation</w:t>
      </w:r>
    </w:p>
    <w:p w:rsidR="00D726A6" w:rsidRPr="004951F1" w:rsidRDefault="00D726A6" w:rsidP="00D726A6"/>
    <w:p w:rsidR="00D726A6" w:rsidRPr="004951F1" w:rsidRDefault="00D726A6" w:rsidP="00D726A6">
      <w:r w:rsidRPr="004951F1">
        <w:t>This module will incorporate both theoretical learning in a classroom setting and practical application in a workshop environment. Learners will engage directly with pneumatic tools, applying their knowledge in real-time to upholster furniture. This direct experience is vital for understanding the operational nuances of these tools and fostering respect for their power and potential hasards.</w:t>
      </w:r>
    </w:p>
    <w:p w:rsidR="00D726A6" w:rsidRPr="004951F1" w:rsidRDefault="00D726A6" w:rsidP="00D726A6"/>
    <w:p w:rsidR="00D726A6" w:rsidRPr="004951F1" w:rsidRDefault="00D726A6" w:rsidP="00D726A6">
      <w:r w:rsidRPr="004951F1">
        <w:t>The mastery of pneumatic tools in upholstery not only increases productivity but also enhances the overall quality of the work. This module prepares learners to integrate these tools into their skillset effectively, ensuring they are capable and confident in their use.</w:t>
      </w:r>
    </w:p>
    <w:p w:rsidR="00D726A6" w:rsidRPr="004951F1" w:rsidRDefault="00D726A6" w:rsidP="00D726A6">
      <w:r w:rsidRPr="004951F1">
        <w:br w:type="page"/>
      </w:r>
    </w:p>
    <w:p w:rsidR="00D726A6" w:rsidRPr="004951F1" w:rsidRDefault="00D726A6" w:rsidP="00D726A6">
      <w:r w:rsidRPr="004951F1">
        <w:lastRenderedPageBreak/>
        <w:t xml:space="preserve"> Practical Application Learning Content for PA0801: Interpret Specifications and Identify the Sise and Type of Pneumatic Tools Required</w:t>
      </w:r>
    </w:p>
    <w:p w:rsidR="00D726A6" w:rsidRPr="004951F1" w:rsidRDefault="00D726A6" w:rsidP="00D726A6"/>
    <w:p w:rsidR="00D726A6" w:rsidRPr="004951F1" w:rsidRDefault="00D726A6" w:rsidP="00D726A6">
      <w:r w:rsidRPr="004951F1">
        <w:t>Accurately interpreting specifications and identifying the correct pneumatic tools for upholstery projects are crucial skills that can significantly impact the efficiency and quality of work. This module provides detailed learning content on how to read and understand project specifications, and select the appropriate pneumatic tools based on those specifications, complete with practical examples.</w:t>
      </w:r>
    </w:p>
    <w:p w:rsidR="00D726A6" w:rsidRPr="004951F1" w:rsidRDefault="00D726A6" w:rsidP="00D726A6"/>
    <w:p w:rsidR="00D726A6" w:rsidRPr="004951F1" w:rsidRDefault="00D726A6" w:rsidP="00D726A6">
      <w:r w:rsidRPr="004951F1">
        <w:t xml:space="preserve"> 1. Understanding Project Specifications</w:t>
      </w:r>
    </w:p>
    <w:p w:rsidR="00D726A6" w:rsidRPr="004951F1" w:rsidRDefault="00D726A6" w:rsidP="00D726A6"/>
    <w:p w:rsidR="00D726A6" w:rsidRPr="004951F1" w:rsidRDefault="00D726A6" w:rsidP="00D726A6">
      <w:r w:rsidRPr="004951F1">
        <w:t>The ability to interpret detailed project specifications is essential for selecting the right pneumatic tools. Specifications typically include:</w:t>
      </w:r>
    </w:p>
    <w:p w:rsidR="00D726A6" w:rsidRPr="004951F1" w:rsidRDefault="00D726A6" w:rsidP="00D726A6"/>
    <w:p w:rsidR="00D726A6" w:rsidRPr="004951F1" w:rsidRDefault="00D726A6" w:rsidP="00D726A6">
      <w:r w:rsidRPr="004951F1">
        <w:t>- Material Type: The type of fabric or leather and the frame material (wood, metal) often dictates the type of pneumatic tool required.</w:t>
      </w:r>
    </w:p>
    <w:p w:rsidR="00D726A6" w:rsidRPr="004951F1" w:rsidRDefault="00D726A6" w:rsidP="00D726A6">
      <w:r w:rsidRPr="004951F1">
        <w:t>- Thickness and Hardness: These factors influence the sise and power of the tool needed to effectively penetrate the materials without causing damage.</w:t>
      </w:r>
    </w:p>
    <w:p w:rsidR="00D726A6" w:rsidRPr="004951F1" w:rsidRDefault="00D726A6" w:rsidP="00D726A6">
      <w:r w:rsidRPr="004951F1">
        <w:t>- Project Scale: Larger projects might require more robust tools that can handle extended use without overheating or wear.</w:t>
      </w:r>
    </w:p>
    <w:p w:rsidR="00D726A6" w:rsidRPr="004951F1" w:rsidRDefault="00D726A6" w:rsidP="00D726A6"/>
    <w:p w:rsidR="00D726A6" w:rsidRPr="004951F1" w:rsidRDefault="00D726A6" w:rsidP="00D726A6">
      <w:r w:rsidRPr="004951F1">
        <w:t xml:space="preserve"> 2. Pneumatic Tool Types</w:t>
      </w:r>
    </w:p>
    <w:p w:rsidR="00D726A6" w:rsidRPr="004951F1" w:rsidRDefault="00D726A6" w:rsidP="00D726A6"/>
    <w:p w:rsidR="00D726A6" w:rsidRPr="004951F1" w:rsidRDefault="00D726A6" w:rsidP="00D726A6">
      <w:r w:rsidRPr="004951F1">
        <w:t>Different types of pneumatic tools are suited for various tasks in upholstery:</w:t>
      </w:r>
    </w:p>
    <w:p w:rsidR="00D726A6" w:rsidRPr="004951F1" w:rsidRDefault="00D726A6" w:rsidP="00D726A6"/>
    <w:p w:rsidR="00D726A6" w:rsidRPr="004951F1" w:rsidRDefault="00D726A6" w:rsidP="00D726A6">
      <w:r w:rsidRPr="004951F1">
        <w:t>- Pneumatic Staple Guns: Used for fastening fabric to frames, available in various sises and gauges. The choice depends on the thickness of the material and the density of the frame.</w:t>
      </w:r>
    </w:p>
    <w:p w:rsidR="00D726A6" w:rsidRPr="004951F1" w:rsidRDefault="00D726A6" w:rsidP="00D726A6">
      <w:r w:rsidRPr="004951F1">
        <w:t>- Pneumatic Nail Guns (Tacking Guns): Used for attaching heavier materials or where more hold strength is required. Nail sise and gun power vary based on application needs.</w:t>
      </w:r>
    </w:p>
    <w:p w:rsidR="00D726A6" w:rsidRPr="004951F1" w:rsidRDefault="00D726A6" w:rsidP="00D726A6">
      <w:r w:rsidRPr="004951F1">
        <w:t>- Specialty Pneumatic Tools: Some tasks may require tools with unique capabilities, such as angle nailers for tight spaces.</w:t>
      </w:r>
    </w:p>
    <w:p w:rsidR="00D726A6" w:rsidRPr="004951F1" w:rsidRDefault="00D726A6" w:rsidP="00D726A6"/>
    <w:p w:rsidR="00D726A6" w:rsidRPr="004951F1" w:rsidRDefault="00D726A6" w:rsidP="00D726A6">
      <w:r w:rsidRPr="004951F1">
        <w:t xml:space="preserve"> 3. Practical Exercises</w:t>
      </w:r>
    </w:p>
    <w:p w:rsidR="00D726A6" w:rsidRPr="004951F1" w:rsidRDefault="00D726A6" w:rsidP="00D726A6"/>
    <w:p w:rsidR="00D726A6" w:rsidRPr="004951F1" w:rsidRDefault="00D726A6" w:rsidP="00D726A6">
      <w:r w:rsidRPr="004951F1">
        <w:t>Exercise 1: Specification Analysis</w:t>
      </w:r>
    </w:p>
    <w:p w:rsidR="00D726A6" w:rsidRPr="004951F1" w:rsidRDefault="00D726A6" w:rsidP="00D726A6">
      <w:r w:rsidRPr="004951F1">
        <w:t>- Task: Learners are given specifications for three different upholstery projects: a delicate antique chair, a large commercial sofa, and a series of dining room chairs. They must determine which pneumatic tools are appropriate for each project.</w:t>
      </w:r>
    </w:p>
    <w:p w:rsidR="00D726A6" w:rsidRPr="004951F1" w:rsidRDefault="00D726A6" w:rsidP="00D726A6">
      <w:r w:rsidRPr="004951F1">
        <w:lastRenderedPageBreak/>
        <w:t>- Objective: To practice interpreting specifications and making informed decisions on tool selection.</w:t>
      </w:r>
    </w:p>
    <w:p w:rsidR="00D726A6" w:rsidRPr="004951F1" w:rsidRDefault="00D726A6" w:rsidP="00D726A6">
      <w:r w:rsidRPr="004951F1">
        <w:t>- Example: For the antique chair, a light-duty pneumatic staple gun with fine staples is chosen to avoid damaging the fragile frame. For the commercial sofa, a heavy-duty staple gun capable of handling thicker fabrics and denser foam is selected.</w:t>
      </w:r>
    </w:p>
    <w:p w:rsidR="00D726A6" w:rsidRPr="004951F1" w:rsidRDefault="00D726A6" w:rsidP="00D726A6"/>
    <w:p w:rsidR="00D726A6" w:rsidRPr="004951F1" w:rsidRDefault="00D726A6" w:rsidP="00D726A6">
      <w:r w:rsidRPr="004951F1">
        <w:t>Exercise 2: Tool Matching Simulation</w:t>
      </w:r>
    </w:p>
    <w:p w:rsidR="00D726A6" w:rsidRPr="004951F1" w:rsidRDefault="00D726A6" w:rsidP="00D726A6">
      <w:r w:rsidRPr="004951F1">
        <w:t>- Task: Learners use a provided tool catalog to match tools to a list of project specifications. They must consider factors such as tool sise, staple/nail sise, and material hardness.</w:t>
      </w:r>
    </w:p>
    <w:p w:rsidR="00D726A6" w:rsidRPr="004951F1" w:rsidRDefault="00D726A6" w:rsidP="00D726A6">
      <w:r w:rsidRPr="004951F1">
        <w:t>- Objective: To enhance familiarity with the types of pneumatic tools available and their specific uses.</w:t>
      </w:r>
    </w:p>
    <w:p w:rsidR="00D726A6" w:rsidRPr="004951F1" w:rsidRDefault="00D726A6" w:rsidP="00D726A6">
      <w:r w:rsidRPr="004951F1">
        <w:t>- Example: Matching a medium-duty pneumatic tacking gun with 1-inch nails for dining chairs that require secure fastening of a heavier fabric over a hardwood frame.</w:t>
      </w:r>
    </w:p>
    <w:p w:rsidR="00D726A6" w:rsidRPr="004951F1" w:rsidRDefault="00D726A6" w:rsidP="00D726A6"/>
    <w:p w:rsidR="00D726A6" w:rsidRPr="004951F1" w:rsidRDefault="00D726A6" w:rsidP="00D726A6">
      <w:r w:rsidRPr="004951F1">
        <w:t xml:space="preserve"> 4. Real-World Application</w:t>
      </w:r>
    </w:p>
    <w:p w:rsidR="00D726A6" w:rsidRPr="004951F1" w:rsidRDefault="00D726A6" w:rsidP="00D726A6"/>
    <w:p w:rsidR="00D726A6" w:rsidRPr="004951F1" w:rsidRDefault="00D726A6" w:rsidP="00D726A6">
      <w:r w:rsidRPr="004951F1">
        <w:t>Tool Selection Workshop: Conduct a workshop where learners can physically handle different pneumatic tools, observe their operation, and discuss their applications with an experienced upholsterer.</w:t>
      </w:r>
    </w:p>
    <w:p w:rsidR="00D726A6" w:rsidRPr="004951F1" w:rsidRDefault="00D726A6" w:rsidP="00D726A6"/>
    <w:p w:rsidR="00D726A6" w:rsidRPr="004951F1" w:rsidRDefault="00D726A6" w:rsidP="00D726A6">
      <w:r w:rsidRPr="004951F1">
        <w:t>Project-Based Learning: Assign a project where learners must choose and use pneumatic tools to complete an upholstery task. They should justify their tool choices based on the project specifications and document their process.</w:t>
      </w:r>
    </w:p>
    <w:p w:rsidR="00D726A6" w:rsidRPr="004951F1" w:rsidRDefault="00D726A6" w:rsidP="00D726A6"/>
    <w:p w:rsidR="00D726A6" w:rsidRPr="004951F1" w:rsidRDefault="00D726A6" w:rsidP="00D726A6">
      <w:r w:rsidRPr="004951F1">
        <w:t xml:space="preserve"> 5. Evaluation and Feedback</w:t>
      </w:r>
    </w:p>
    <w:p w:rsidR="00D726A6" w:rsidRPr="004951F1" w:rsidRDefault="00D726A6" w:rsidP="00D726A6"/>
    <w:p w:rsidR="00D726A6" w:rsidRPr="004951F1" w:rsidRDefault="00D726A6" w:rsidP="00D726A6">
      <w:r w:rsidRPr="004951F1">
        <w:t>Rubric for Exercises:</w:t>
      </w:r>
    </w:p>
    <w:p w:rsidR="00D726A6" w:rsidRPr="004951F1" w:rsidRDefault="00D726A6" w:rsidP="00D726A6">
      <w:r w:rsidRPr="004951F1">
        <w:t>- Accuracy in Tool Selection: How well learners select appropriate tools based on specifications.</w:t>
      </w:r>
    </w:p>
    <w:p w:rsidR="00D726A6" w:rsidRPr="004951F1" w:rsidRDefault="00D726A6" w:rsidP="00D726A6">
      <w:r w:rsidRPr="004951F1">
        <w:t>- Understanding of Specifications: Learners' ability to interpret and apply information from specifications.</w:t>
      </w:r>
    </w:p>
    <w:p w:rsidR="00D726A6" w:rsidRPr="004951F1" w:rsidRDefault="00D726A6" w:rsidP="00D726A6">
      <w:r w:rsidRPr="004951F1">
        <w:t>- Practical Skill Application: Effectiveness and appropriateness of tool use in the project-based learning exercise.</w:t>
      </w:r>
    </w:p>
    <w:p w:rsidR="00D726A6" w:rsidRPr="004951F1" w:rsidRDefault="00D726A6" w:rsidP="00D726A6"/>
    <w:p w:rsidR="00D726A6" w:rsidRPr="004951F1" w:rsidRDefault="00D726A6" w:rsidP="00D726A6">
      <w:r w:rsidRPr="004951F1">
        <w:t>Through engaging with these activities, learners will develop a comprehensive understanding of how to interpret specifications and select suitable pneumatic tools, enhancing their efficiency and effectiveness in upholstery projects. This skill set is essential for professional upholstery work, ensuring high-quality results that meet or exceed project requirements.</w:t>
      </w:r>
    </w:p>
    <w:p w:rsidR="00D726A6" w:rsidRPr="004951F1" w:rsidRDefault="00D726A6" w:rsidP="00D726A6">
      <w:r w:rsidRPr="004951F1">
        <w:br w:type="page"/>
      </w:r>
    </w:p>
    <w:p w:rsidR="00D726A6" w:rsidRPr="004951F1" w:rsidRDefault="00D726A6" w:rsidP="00D726A6">
      <w:r w:rsidRPr="004951F1">
        <w:lastRenderedPageBreak/>
        <w:t xml:space="preserve"> Practical Application Learning Content for PA0802: Identify and Match Nails and Staples to the Correct Pneumatic Tools</w:t>
      </w:r>
    </w:p>
    <w:p w:rsidR="00D726A6" w:rsidRPr="004951F1" w:rsidRDefault="00D726A6" w:rsidP="00D726A6"/>
    <w:p w:rsidR="00D726A6" w:rsidRPr="004951F1" w:rsidRDefault="00D726A6" w:rsidP="00D726A6">
      <w:r w:rsidRPr="004951F1">
        <w:t>Properly matching nails and staples to their respective pneumatic tools is crucial for achieving optimal results in upholstery projects. This module provides learners with the knowledge and skills necessary to make informed choices about fasteners, ensuring they are compatible with the tools and suitable for the materials and tasks at hand.</w:t>
      </w:r>
    </w:p>
    <w:p w:rsidR="00D726A6" w:rsidRPr="004951F1" w:rsidRDefault="00D726A6" w:rsidP="00D726A6"/>
    <w:p w:rsidR="00D726A6" w:rsidRPr="004951F1" w:rsidRDefault="00D726A6" w:rsidP="00D726A6">
      <w:r w:rsidRPr="004951F1">
        <w:t xml:space="preserve"> 1. Understanding Nails and Staples</w:t>
      </w:r>
    </w:p>
    <w:p w:rsidR="00D726A6" w:rsidRPr="004951F1" w:rsidRDefault="00D726A6" w:rsidP="00D726A6"/>
    <w:p w:rsidR="00D726A6" w:rsidRPr="004951F1" w:rsidRDefault="00D726A6" w:rsidP="00D726A6">
      <w:r w:rsidRPr="004951F1">
        <w:t>Each type of fastener has specific characteristics designed for different upholstery applications:</w:t>
      </w:r>
    </w:p>
    <w:p w:rsidR="00D726A6" w:rsidRPr="004951F1" w:rsidRDefault="00D726A6" w:rsidP="00D726A6"/>
    <w:p w:rsidR="00D726A6" w:rsidRPr="004951F1" w:rsidRDefault="00D726A6" w:rsidP="00D726A6">
      <w:r w:rsidRPr="004951F1">
        <w:t>- Staples: Come in various widths, lengths, and gauges. The choice of staple depends on the thickness and hardness of the material being fastened, as well as the durability required.</w:t>
      </w:r>
    </w:p>
    <w:p w:rsidR="00D726A6" w:rsidRPr="004951F1" w:rsidRDefault="00D726A6" w:rsidP="00D726A6">
      <w:r w:rsidRPr="004951F1">
        <w:t>- Nails: Available in various lengths and diameters, often chosen based on the density of the material and the need for a more permanent fastening. Specialty nails may also be used for decorative purposes.</w:t>
      </w:r>
    </w:p>
    <w:p w:rsidR="00D726A6" w:rsidRPr="004951F1" w:rsidRDefault="00D726A6" w:rsidP="00D726A6"/>
    <w:p w:rsidR="00D726A6" w:rsidRPr="004951F1" w:rsidRDefault="00D726A6" w:rsidP="00D726A6">
      <w:r w:rsidRPr="004951F1">
        <w:t xml:space="preserve"> 2. Matching Fasteners to Pneumatic Tools</w:t>
      </w:r>
    </w:p>
    <w:p w:rsidR="00D726A6" w:rsidRPr="004951F1" w:rsidRDefault="00D726A6" w:rsidP="00D726A6"/>
    <w:p w:rsidR="00D726A6" w:rsidRPr="004951F1" w:rsidRDefault="00D726A6" w:rsidP="00D726A6">
      <w:r w:rsidRPr="004951F1">
        <w:t>The correct operation of pneumatic tools depends heavily on using the appropriate nails or staples:</w:t>
      </w:r>
    </w:p>
    <w:p w:rsidR="00D726A6" w:rsidRPr="004951F1" w:rsidRDefault="00D726A6" w:rsidP="00D726A6"/>
    <w:p w:rsidR="00D726A6" w:rsidRPr="004951F1" w:rsidRDefault="00D726A6" w:rsidP="00D726A6">
      <w:r w:rsidRPr="004951F1">
        <w:t>- Tool Compatibility: Each pneumatic tool is designed to accommodate specific sises and types of fasteners. Using incompatible nails or staples can lead to tool damage, poor results, or safety hasards.</w:t>
      </w:r>
    </w:p>
    <w:p w:rsidR="00D726A6" w:rsidRPr="004951F1" w:rsidRDefault="00D726A6" w:rsidP="00D726A6">
      <w:r w:rsidRPr="004951F1">
        <w:t>- Material Considerations: The choice of nails or staples also depends on the furniture piece's material. For instance, softer woods require different fasteners compared to harder woods or metal frames.</w:t>
      </w:r>
    </w:p>
    <w:p w:rsidR="00D726A6" w:rsidRPr="004951F1" w:rsidRDefault="00D726A6" w:rsidP="00D726A6"/>
    <w:p w:rsidR="00D726A6" w:rsidRPr="004951F1" w:rsidRDefault="00D726A6" w:rsidP="00D726A6">
      <w:r w:rsidRPr="004951F1">
        <w:t xml:space="preserve"> 3. Practical Exercises</w:t>
      </w:r>
    </w:p>
    <w:p w:rsidR="00D726A6" w:rsidRPr="004951F1" w:rsidRDefault="00D726A6" w:rsidP="00D726A6"/>
    <w:p w:rsidR="00D726A6" w:rsidRPr="004951F1" w:rsidRDefault="00D726A6" w:rsidP="00D726A6">
      <w:r w:rsidRPr="004951F1">
        <w:t>Exercise 1: Fastener Selection Quis</w:t>
      </w:r>
    </w:p>
    <w:p w:rsidR="00D726A6" w:rsidRPr="004951F1" w:rsidRDefault="00D726A6" w:rsidP="00D726A6">
      <w:r w:rsidRPr="004951F1">
        <w:t>- Task: Learners are given a range of scenarios involving different furniture types and materials. They must select the appropriate staples or nails for each scenario, considering the material properties and the specifications of available pneumatic tools.</w:t>
      </w:r>
    </w:p>
    <w:p w:rsidR="00D726A6" w:rsidRPr="004951F1" w:rsidRDefault="00D726A6" w:rsidP="00D726A6">
      <w:r w:rsidRPr="004951F1">
        <w:t>- Objective: To practice identifying the correct fasteners for various upholstery tasks.</w:t>
      </w:r>
    </w:p>
    <w:p w:rsidR="00D726A6" w:rsidRPr="004951F1" w:rsidRDefault="00D726A6" w:rsidP="00D726A6">
      <w:r w:rsidRPr="004951F1">
        <w:t>- Example: Choosing the right gauge and length of staple for securing a heavy fabric to a solid hardwood frame without splitting the wood.</w:t>
      </w:r>
    </w:p>
    <w:p w:rsidR="00D726A6" w:rsidRPr="004951F1" w:rsidRDefault="00D726A6" w:rsidP="00D726A6"/>
    <w:p w:rsidR="00D726A6" w:rsidRPr="004951F1" w:rsidRDefault="00D726A6" w:rsidP="00D726A6">
      <w:r w:rsidRPr="004951F1">
        <w:t>Exercise 2: Tool and Fastener Matching Activity</w:t>
      </w:r>
    </w:p>
    <w:p w:rsidR="00D726A6" w:rsidRPr="004951F1" w:rsidRDefault="00D726A6" w:rsidP="00D726A6">
      <w:r w:rsidRPr="004951F1">
        <w:t>- Task: Provide learners with several pneumatic tools and a variety of nails and staples. Learners must match each fastener type to the correct tool and explain their choices.</w:t>
      </w:r>
    </w:p>
    <w:p w:rsidR="00D726A6" w:rsidRPr="004951F1" w:rsidRDefault="00D726A6" w:rsidP="00D726A6">
      <w:r w:rsidRPr="004951F1">
        <w:t>- Objective: To enhance understanding of tool specifications and fastener compatibility.</w:t>
      </w:r>
    </w:p>
    <w:p w:rsidR="00D726A6" w:rsidRPr="004951F1" w:rsidRDefault="00D726A6" w:rsidP="00D726A6">
      <w:r w:rsidRPr="004951F1">
        <w:t>- Example: Matching a narrow-crown staple gun with fine wire staples for delicate fabric work, ensuring that the staples fit the magasine and driver channel of the gun.</w:t>
      </w:r>
    </w:p>
    <w:p w:rsidR="00D726A6" w:rsidRPr="004951F1" w:rsidRDefault="00D726A6" w:rsidP="00D726A6"/>
    <w:p w:rsidR="00D726A6" w:rsidRPr="004951F1" w:rsidRDefault="00D726A6" w:rsidP="00D726A6">
      <w:r w:rsidRPr="004951F1">
        <w:t xml:space="preserve"> 4. Real-World Application</w:t>
      </w:r>
    </w:p>
    <w:p w:rsidR="00D726A6" w:rsidRPr="004951F1" w:rsidRDefault="00D726A6" w:rsidP="00D726A6"/>
    <w:p w:rsidR="00D726A6" w:rsidRPr="004951F1" w:rsidRDefault="00D726A6" w:rsidP="00D726A6">
      <w:r w:rsidRPr="004951F1">
        <w:t>Interactive Workshop: Organise a workshop where learners can experiment with different combinations of pneumatic tools and fasteners on sample materials, observing the results and discussing the outcomes with an instructor.</w:t>
      </w:r>
    </w:p>
    <w:p w:rsidR="00D726A6" w:rsidRPr="004951F1" w:rsidRDefault="00D726A6" w:rsidP="00D726A6"/>
    <w:p w:rsidR="00D726A6" w:rsidRPr="004951F1" w:rsidRDefault="00D726A6" w:rsidP="00D726A6">
      <w:r w:rsidRPr="004951F1">
        <w:t>Project-Based Learning: Assign learners the task of reupholstering a piece of furniture, requiring them to choose and use specific pneumatic tools and fasteners. They must document their selections, the reasons for their choices, and any challenges encountered.</w:t>
      </w:r>
    </w:p>
    <w:p w:rsidR="00D726A6" w:rsidRPr="004951F1" w:rsidRDefault="00D726A6" w:rsidP="00D726A6"/>
    <w:p w:rsidR="00D726A6" w:rsidRPr="004951F1" w:rsidRDefault="00D726A6" w:rsidP="00D726A6">
      <w:r w:rsidRPr="004951F1">
        <w:t xml:space="preserve"> 5. Evaluation and Feedback</w:t>
      </w:r>
    </w:p>
    <w:p w:rsidR="00D726A6" w:rsidRPr="004951F1" w:rsidRDefault="00D726A6" w:rsidP="00D726A6"/>
    <w:p w:rsidR="00D726A6" w:rsidRPr="004951F1" w:rsidRDefault="00D726A6" w:rsidP="00D726A6">
      <w:r w:rsidRPr="004951F1">
        <w:t>Rubric for Exercises:</w:t>
      </w:r>
    </w:p>
    <w:p w:rsidR="00D726A6" w:rsidRPr="004951F1" w:rsidRDefault="00D726A6" w:rsidP="00D726A6">
      <w:r w:rsidRPr="004951F1">
        <w:t>- Correctness of Fastener Selection: Accuracy in choosing fasteners that are appropriate for the material and task.</w:t>
      </w:r>
    </w:p>
    <w:p w:rsidR="00D726A6" w:rsidRPr="004951F1" w:rsidRDefault="00D726A6" w:rsidP="00D726A6">
      <w:r w:rsidRPr="004951F1">
        <w:t>- Understanding of Tool Compatibility: Learners' ability to match fasteners with the correct pneumatic tools based on tool specifications.</w:t>
      </w:r>
    </w:p>
    <w:p w:rsidR="00D726A6" w:rsidRPr="004951F1" w:rsidRDefault="00D726A6" w:rsidP="00D726A6">
      <w:r w:rsidRPr="004951F1">
        <w:t>- Application in Practical Projects: Effectiveness of fastener and tool choices in achieving a high-quality finish in the upholstery project.</w:t>
      </w:r>
    </w:p>
    <w:p w:rsidR="00D726A6" w:rsidRPr="004951F1" w:rsidRDefault="00D726A6" w:rsidP="00D726A6"/>
    <w:p w:rsidR="00D726A6" w:rsidRPr="004951F1" w:rsidRDefault="00D726A6" w:rsidP="00D726A6">
      <w:r w:rsidRPr="004951F1">
        <w:t>Through these educational activities, learners will develop a comprehensive skill set for selecting and using the appropriate nails and staples for various upholstery projects. This knowledge ensures that upholstery work is not only aesthetically pleasing but also structurally sound and durable.</w:t>
      </w:r>
    </w:p>
    <w:p w:rsidR="00D726A6" w:rsidRPr="004951F1" w:rsidRDefault="00D726A6" w:rsidP="00D726A6">
      <w:r w:rsidRPr="004951F1">
        <w:br w:type="page"/>
      </w:r>
    </w:p>
    <w:p w:rsidR="00D726A6" w:rsidRPr="004951F1" w:rsidRDefault="00D726A6" w:rsidP="00D726A6">
      <w:r w:rsidRPr="004951F1">
        <w:lastRenderedPageBreak/>
        <w:t xml:space="preserve"> Practical Application Learning Content for PA0803: Identify the Parts of the Tools, Disassemble and Assemble an Air Stapler and Air Gun, Load the Nails and Staples into the Correct Power and Pneumatic Tools</w:t>
      </w:r>
    </w:p>
    <w:p w:rsidR="00D726A6" w:rsidRPr="004951F1" w:rsidRDefault="00D726A6" w:rsidP="00D726A6"/>
    <w:p w:rsidR="00D726A6" w:rsidRPr="004951F1" w:rsidRDefault="00D726A6" w:rsidP="00D726A6">
      <w:r w:rsidRPr="004951F1">
        <w:t>Understanding the mechanics of pneumatic tools such as air staplers and air guns is essential for effective and safe operation. This module provides comprehensive practical learning content to help learners master the skills necessary to identify tool components, disassemble and assemble tools, and properly load them with the correct fasteners.</w:t>
      </w:r>
    </w:p>
    <w:p w:rsidR="00D726A6" w:rsidRPr="004951F1" w:rsidRDefault="00D726A6" w:rsidP="00D726A6"/>
    <w:p w:rsidR="00D726A6" w:rsidRPr="004951F1" w:rsidRDefault="00D726A6" w:rsidP="00D726A6">
      <w:r w:rsidRPr="004951F1">
        <w:t xml:space="preserve"> 1. Anatomy of Pneumatic Tools</w:t>
      </w:r>
    </w:p>
    <w:p w:rsidR="00D726A6" w:rsidRPr="004951F1" w:rsidRDefault="00D726A6" w:rsidP="00D726A6"/>
    <w:p w:rsidR="00D726A6" w:rsidRPr="004951F1" w:rsidRDefault="00D726A6" w:rsidP="00D726A6">
      <w:r w:rsidRPr="004951F1">
        <w:t>First, learners need to be familiar with the basic parts and functions of pneumatic tools:</w:t>
      </w:r>
    </w:p>
    <w:p w:rsidR="00D726A6" w:rsidRPr="004951F1" w:rsidRDefault="00D726A6" w:rsidP="00D726A6"/>
    <w:p w:rsidR="00D726A6" w:rsidRPr="004951F1" w:rsidRDefault="00D726A6" w:rsidP="00D726A6">
      <w:r w:rsidRPr="004951F1">
        <w:t>- Body: The main frame of the tool that houses internal mechanisms.</w:t>
      </w:r>
    </w:p>
    <w:p w:rsidR="00D726A6" w:rsidRPr="004951F1" w:rsidRDefault="00D726A6" w:rsidP="00D726A6">
      <w:r w:rsidRPr="004951F1">
        <w:t>- Magasine: The part of the tool that holds the staples or nails. It typically includes a spring mechanism to feed the fasteners into the firing position.</w:t>
      </w:r>
    </w:p>
    <w:p w:rsidR="00D726A6" w:rsidRPr="004951F1" w:rsidRDefault="00D726A6" w:rsidP="00D726A6">
      <w:r w:rsidRPr="004951F1">
        <w:t>- Trigger: The mechanism used to activate the tool’s firing operation.</w:t>
      </w:r>
    </w:p>
    <w:p w:rsidR="00D726A6" w:rsidRPr="004951F1" w:rsidRDefault="00D726A6" w:rsidP="00D726A6">
      <w:r w:rsidRPr="004951F1">
        <w:t>- Safety Mechanism: A feature designed to prevent accidental firing. It usually requires that a specific part of the tool be pressed against the work surface to enable the trigger.</w:t>
      </w:r>
    </w:p>
    <w:p w:rsidR="00D726A6" w:rsidRPr="004951F1" w:rsidRDefault="00D726A6" w:rsidP="00D726A6">
      <w:r w:rsidRPr="004951F1">
        <w:t>- Compressor Attachment: The point at which the air hose is connected, supplying compressed air to the tool.</w:t>
      </w:r>
    </w:p>
    <w:p w:rsidR="00D726A6" w:rsidRPr="004951F1" w:rsidRDefault="00D726A6" w:rsidP="00D726A6">
      <w:r w:rsidRPr="004951F1">
        <w:t>- Exhaust: Where the air is expelled after each shot, which sometimes can be adjusted to direct the air flow away from the user.</w:t>
      </w:r>
    </w:p>
    <w:p w:rsidR="00D726A6" w:rsidRPr="004951F1" w:rsidRDefault="00D726A6" w:rsidP="00D726A6"/>
    <w:p w:rsidR="00D726A6" w:rsidRPr="004951F1" w:rsidRDefault="00D726A6" w:rsidP="00D726A6">
      <w:r w:rsidRPr="004951F1">
        <w:t xml:space="preserve"> 2. Practical Exercises</w:t>
      </w:r>
    </w:p>
    <w:p w:rsidR="00D726A6" w:rsidRPr="004951F1" w:rsidRDefault="00D726A6" w:rsidP="00D726A6"/>
    <w:p w:rsidR="00D726A6" w:rsidRPr="004951F1" w:rsidRDefault="00D726A6" w:rsidP="00D726A6">
      <w:r w:rsidRPr="004951F1">
        <w:t>Exercise 1: Tool Component Identification</w:t>
      </w:r>
    </w:p>
    <w:p w:rsidR="00D726A6" w:rsidRPr="004951F1" w:rsidRDefault="00D726A6" w:rsidP="00D726A6">
      <w:r w:rsidRPr="004951F1">
        <w:t>- Task: Learners are provided with several disassembled pneumatic tools. They must identify all parts and discuss their functions.</w:t>
      </w:r>
    </w:p>
    <w:p w:rsidR="00D726A6" w:rsidRPr="004951F1" w:rsidRDefault="00D726A6" w:rsidP="00D726A6">
      <w:r w:rsidRPr="004951F1">
        <w:t>- Objective: To familiarise learners with the components of air staplers and air guns.</w:t>
      </w:r>
    </w:p>
    <w:p w:rsidR="00D726A6" w:rsidRPr="004951F1" w:rsidRDefault="00D726A6" w:rsidP="00D726A6">
      <w:r w:rsidRPr="004951F1">
        <w:t>- Example: Identifying and explaining the role of the magasine, compressor attachment, and safety mechanism in an air stapler.</w:t>
      </w:r>
    </w:p>
    <w:p w:rsidR="00D726A6" w:rsidRPr="004951F1" w:rsidRDefault="00D726A6" w:rsidP="00D726A6"/>
    <w:p w:rsidR="00D726A6" w:rsidRPr="004951F1" w:rsidRDefault="00D726A6" w:rsidP="00D726A6">
      <w:r w:rsidRPr="004951F1">
        <w:t>Exercise 2: Disassembly and Assembly</w:t>
      </w:r>
    </w:p>
    <w:p w:rsidR="00D726A6" w:rsidRPr="004951F1" w:rsidRDefault="00D726A6" w:rsidP="00D726A6">
      <w:r w:rsidRPr="004951F1">
        <w:t>- Task: Under supervision, learners disassemble and then reassemble air staplers and air guns, ensuring all parts are correctly and safely positioned.</w:t>
      </w:r>
    </w:p>
    <w:p w:rsidR="00D726A6" w:rsidRPr="004951F1" w:rsidRDefault="00D726A6" w:rsidP="00D726A6">
      <w:r w:rsidRPr="004951F1">
        <w:t>- Objective: To practice the skills needed to maintain and repair pneumatic tools.</w:t>
      </w:r>
    </w:p>
    <w:p w:rsidR="00D726A6" w:rsidRPr="004951F1" w:rsidRDefault="00D726A6" w:rsidP="00D726A6">
      <w:r w:rsidRPr="004951F1">
        <w:t>- Example: Carefully disassembling an air gun, inspecting each part for wear or damage, and then reassembling it correctly.</w:t>
      </w:r>
    </w:p>
    <w:p w:rsidR="00D726A6" w:rsidRPr="004951F1" w:rsidRDefault="00D726A6" w:rsidP="00D726A6"/>
    <w:p w:rsidR="00D726A6" w:rsidRPr="004951F1" w:rsidRDefault="00D726A6" w:rsidP="00D726A6">
      <w:r w:rsidRPr="004951F1">
        <w:t>Exercise 3: Loading Fasteners</w:t>
      </w:r>
    </w:p>
    <w:p w:rsidR="00D726A6" w:rsidRPr="004951F1" w:rsidRDefault="00D726A6" w:rsidP="00D726A6">
      <w:r w:rsidRPr="004951F1">
        <w:t>- Task: Learners use different models of air staplers and air guns to practice loading nails and staples, paying attention to the correct orientation and sise for each tool.</w:t>
      </w:r>
    </w:p>
    <w:p w:rsidR="00D726A6" w:rsidRPr="004951F1" w:rsidRDefault="00D726A6" w:rsidP="00D726A6">
      <w:r w:rsidRPr="004951F1">
        <w:t>- Objective: To ensure learners can efficiently and safely load pneumatic tools with the appropriate fasteners.</w:t>
      </w:r>
    </w:p>
    <w:p w:rsidR="00D726A6" w:rsidRPr="004951F1" w:rsidRDefault="00D726A6" w:rsidP="00D726A6">
      <w:r w:rsidRPr="004951F1">
        <w:t>- Example: Loading 1/2-inch staples into a narrow-crown stapler and 2-inch nails into a framing air gun, checking for correct fit and feed.</w:t>
      </w:r>
    </w:p>
    <w:p w:rsidR="00D726A6" w:rsidRPr="004951F1" w:rsidRDefault="00D726A6" w:rsidP="00D726A6"/>
    <w:p w:rsidR="00D726A6" w:rsidRPr="004951F1" w:rsidRDefault="00D726A6" w:rsidP="00D726A6">
      <w:r w:rsidRPr="004951F1">
        <w:t xml:space="preserve"> 3. Real-World Application</w:t>
      </w:r>
    </w:p>
    <w:p w:rsidR="00D726A6" w:rsidRPr="004951F1" w:rsidRDefault="00D726A6" w:rsidP="00D726A6"/>
    <w:p w:rsidR="00D726A6" w:rsidRPr="004951F1" w:rsidRDefault="00D726A6" w:rsidP="00D726A6">
      <w:r w:rsidRPr="004951F1">
        <w:t>Tool Maintenance Workshop: Organise a workshop focusing on the routine maintenance of pneumatic tools, including cleaning, lubricating, and troubleshooting common issues.</w:t>
      </w:r>
    </w:p>
    <w:p w:rsidR="00D726A6" w:rsidRPr="004951F1" w:rsidRDefault="00D726A6" w:rsidP="00D726A6"/>
    <w:p w:rsidR="00D726A6" w:rsidRPr="004951F1" w:rsidRDefault="00D726A6" w:rsidP="00D726A6">
      <w:r w:rsidRPr="004951F1">
        <w:t>Project-Based Learning: Assign learners the task of using pneumatic tools to complete an upholstery project. They must demonstrate their ability to disassemble, clean, reassemble, and load the tools as part of their project workflow.</w:t>
      </w:r>
    </w:p>
    <w:p w:rsidR="00D726A6" w:rsidRPr="004951F1" w:rsidRDefault="00D726A6" w:rsidP="00D726A6"/>
    <w:p w:rsidR="00D726A6" w:rsidRPr="004951F1" w:rsidRDefault="00D726A6" w:rsidP="00D726A6">
      <w:r w:rsidRPr="004951F1">
        <w:t xml:space="preserve"> 4. Evaluation and Feedback</w:t>
      </w:r>
    </w:p>
    <w:p w:rsidR="00D726A6" w:rsidRPr="004951F1" w:rsidRDefault="00D726A6" w:rsidP="00D726A6"/>
    <w:p w:rsidR="00D726A6" w:rsidRPr="004951F1" w:rsidRDefault="00D726A6" w:rsidP="00D726A6">
      <w:r w:rsidRPr="004951F1">
        <w:t>Rubric for Exercises:</w:t>
      </w:r>
    </w:p>
    <w:p w:rsidR="00D726A6" w:rsidRPr="004951F1" w:rsidRDefault="00D726A6" w:rsidP="00D726A6">
      <w:r w:rsidRPr="004951F1">
        <w:t>- Accuracy of Component Identification: How well learners identify and explain the function of each tool part.</w:t>
      </w:r>
    </w:p>
    <w:p w:rsidR="00D726A6" w:rsidRPr="004951F1" w:rsidRDefault="00D726A6" w:rsidP="00D726A6">
      <w:r w:rsidRPr="004951F1">
        <w:t>- Proficiency in Disassembly and Assembly: Effectiveness and safety demonstrated during the disassembly and reassembly process.</w:t>
      </w:r>
    </w:p>
    <w:p w:rsidR="00D726A6" w:rsidRPr="004951F1" w:rsidRDefault="00D726A6" w:rsidP="00D726A6">
      <w:r w:rsidRPr="004951F1">
        <w:t>- Correctness in Loading Fasteners: Accuracy in selecting and loading the correct fasteners into the tools.</w:t>
      </w:r>
    </w:p>
    <w:p w:rsidR="00D726A6" w:rsidRPr="004951F1" w:rsidRDefault="00D726A6" w:rsidP="00D726A6"/>
    <w:p w:rsidR="00D726A6" w:rsidRPr="004951F1" w:rsidRDefault="00D726A6" w:rsidP="00D726A6">
      <w:r w:rsidRPr="004951F1">
        <w:t>Through these activities, learners will develop a thorough understanding of how pneumatic upholstery tools work. This knowledge ensures they can perform essential maintenance and are prepared to use these tools effectively and safely in their upholstery projects.</w:t>
      </w:r>
    </w:p>
    <w:p w:rsidR="00D726A6" w:rsidRPr="004951F1" w:rsidRDefault="00D726A6" w:rsidP="00D726A6">
      <w:r w:rsidRPr="004951F1">
        <w:br w:type="page"/>
      </w:r>
    </w:p>
    <w:p w:rsidR="00D726A6" w:rsidRPr="004951F1" w:rsidRDefault="00D726A6" w:rsidP="00D726A6">
      <w:r w:rsidRPr="004951F1">
        <w:lastRenderedPageBreak/>
        <w:t xml:space="preserve"> Practical Application Learning Content for PA0804: Identify and Check Safety Devices</w:t>
      </w:r>
    </w:p>
    <w:p w:rsidR="00D726A6" w:rsidRPr="004951F1" w:rsidRDefault="00D726A6" w:rsidP="00D726A6"/>
    <w:p w:rsidR="00D726A6" w:rsidRPr="004951F1" w:rsidRDefault="00D726A6" w:rsidP="00D726A6">
      <w:r w:rsidRPr="004951F1">
        <w:t>Safety is paramount when using pneumatic tools in upholstery. Understanding and ensuring the functionality of safety devices on these tools is critical to prevent accidents and ensure a safe working environment. This module provides detailed learning content on how to identify, check, and maintain safety devices on pneumatic tools, complete with practical examples.</w:t>
      </w:r>
    </w:p>
    <w:p w:rsidR="00D726A6" w:rsidRPr="004951F1" w:rsidRDefault="00D726A6" w:rsidP="00D726A6"/>
    <w:p w:rsidR="00D726A6" w:rsidRPr="004951F1" w:rsidRDefault="00D726A6" w:rsidP="00D726A6">
      <w:r w:rsidRPr="004951F1">
        <w:t xml:space="preserve"> 1. Understanding Safety Devices on Pneumatic Tools</w:t>
      </w:r>
    </w:p>
    <w:p w:rsidR="00D726A6" w:rsidRPr="004951F1" w:rsidRDefault="00D726A6" w:rsidP="00D726A6"/>
    <w:p w:rsidR="00D726A6" w:rsidRPr="004951F1" w:rsidRDefault="00D726A6" w:rsidP="00D726A6">
      <w:r w:rsidRPr="004951F1">
        <w:t>Safety devices are integrated into pneumatic tools to prevent accidental firing and other operational hasards. Familiarity with these mechanisms is essential:</w:t>
      </w:r>
    </w:p>
    <w:p w:rsidR="00D726A6" w:rsidRPr="004951F1" w:rsidRDefault="00D726A6" w:rsidP="00D726A6"/>
    <w:p w:rsidR="00D726A6" w:rsidRPr="004951F1" w:rsidRDefault="00D726A6" w:rsidP="00D726A6">
      <w:r w:rsidRPr="004951F1">
        <w:t xml:space="preserve">- Trigger Lock: Prevents the tool from firing unless the lock is actively disengaged. </w:t>
      </w:r>
    </w:p>
    <w:p w:rsidR="00D726A6" w:rsidRPr="004951F1" w:rsidRDefault="00D726A6" w:rsidP="00D726A6">
      <w:r w:rsidRPr="004951F1">
        <w:t>- Contact Safety Tip: Often located at the nose of the tool, it requires the tool to be pressed against the work surface before it will fire, preventing accidental discharge into the air.</w:t>
      </w:r>
    </w:p>
    <w:p w:rsidR="00D726A6" w:rsidRPr="004951F1" w:rsidRDefault="00D726A6" w:rsidP="00D726A6">
      <w:r w:rsidRPr="004951F1">
        <w:t>- Anti-Jam Mechanism: While not a safety feature per se, it contributes to safe operation by preventing tool malfunctions that could lead to unsafe handling situations.</w:t>
      </w:r>
    </w:p>
    <w:p w:rsidR="00D726A6" w:rsidRPr="004951F1" w:rsidRDefault="00D726A6" w:rsidP="00D726A6">
      <w:r w:rsidRPr="004951F1">
        <w:t>- Exhaust Systems: Directs the air away from the user and the work surface, preventing debris from being blown into the face or eyes.</w:t>
      </w:r>
    </w:p>
    <w:p w:rsidR="00D726A6" w:rsidRPr="004951F1" w:rsidRDefault="00D726A6" w:rsidP="00D726A6"/>
    <w:p w:rsidR="00D726A6" w:rsidRPr="004951F1" w:rsidRDefault="00D726A6" w:rsidP="00D726A6">
      <w:r w:rsidRPr="004951F1">
        <w:t xml:space="preserve"> 2. Practical Exercises</w:t>
      </w:r>
    </w:p>
    <w:p w:rsidR="00D726A6" w:rsidRPr="004951F1" w:rsidRDefault="00D726A6" w:rsidP="00D726A6"/>
    <w:p w:rsidR="00D726A6" w:rsidRPr="004951F1" w:rsidRDefault="00D726A6" w:rsidP="00D726A6">
      <w:r w:rsidRPr="004951F1">
        <w:t>Exercise 1: Safety Device Identification</w:t>
      </w:r>
    </w:p>
    <w:p w:rsidR="00D726A6" w:rsidRPr="004951F1" w:rsidRDefault="00D726A6" w:rsidP="00D726A6">
      <w:r w:rsidRPr="004951F1">
        <w:t>- Task: Learners are provided with various models of pneumatic tools. They must identify and label each safety feature on these tools.</w:t>
      </w:r>
    </w:p>
    <w:p w:rsidR="00D726A6" w:rsidRPr="004951F1" w:rsidRDefault="00D726A6" w:rsidP="00D726A6">
      <w:r w:rsidRPr="004951F1">
        <w:t>- Objective: To ensure learners can recognise and understand the purpose of different safety devices.</w:t>
      </w:r>
    </w:p>
    <w:p w:rsidR="00D726A6" w:rsidRPr="004951F1" w:rsidRDefault="00D726A6" w:rsidP="00D726A6">
      <w:r w:rsidRPr="004951F1">
        <w:t>- Example: Identifying the trigger lock and contact safety tip on a pneumatic staple gun, explaining how each contributes to safe operation.</w:t>
      </w:r>
    </w:p>
    <w:p w:rsidR="00D726A6" w:rsidRPr="004951F1" w:rsidRDefault="00D726A6" w:rsidP="00D726A6"/>
    <w:p w:rsidR="00D726A6" w:rsidRPr="004951F1" w:rsidRDefault="00D726A6" w:rsidP="00D726A6">
      <w:r w:rsidRPr="004951F1">
        <w:t>Exercise 2: Safety Check Simulation</w:t>
      </w:r>
    </w:p>
    <w:p w:rsidR="00D726A6" w:rsidRPr="004951F1" w:rsidRDefault="00D726A6" w:rsidP="00D726A6">
      <w:r w:rsidRPr="004951F1">
        <w:t>- Task: Conduct a hands-on exercise where learners perform safety checks on pneumatic tools to ensure all safety devices are functioning correctly.</w:t>
      </w:r>
    </w:p>
    <w:p w:rsidR="00D726A6" w:rsidRPr="004951F1" w:rsidRDefault="00D726A6" w:rsidP="00D726A6">
      <w:r w:rsidRPr="004951F1">
        <w:t>- Objective: To practice regular safety inspections as part of tool maintenance routines.</w:t>
      </w:r>
    </w:p>
    <w:p w:rsidR="00D726A6" w:rsidRPr="004951F1" w:rsidRDefault="00D726A6" w:rsidP="00D726A6">
      <w:r w:rsidRPr="004951F1">
        <w:t>- Example: Checking the functionality of the contact safety tip by ensuring it requires appropriate pressure against a surface to activate the trigger.</w:t>
      </w:r>
    </w:p>
    <w:p w:rsidR="00D726A6" w:rsidRPr="004951F1" w:rsidRDefault="00D726A6" w:rsidP="00D726A6"/>
    <w:p w:rsidR="00D726A6" w:rsidRPr="004951F1" w:rsidRDefault="00D726A6" w:rsidP="00D726A6">
      <w:r w:rsidRPr="004951F1">
        <w:t xml:space="preserve"> 3. Real-World Application</w:t>
      </w:r>
    </w:p>
    <w:p w:rsidR="00D726A6" w:rsidRPr="004951F1" w:rsidRDefault="00D726A6" w:rsidP="00D726A6"/>
    <w:p w:rsidR="00D726A6" w:rsidRPr="004951F1" w:rsidRDefault="00D726A6" w:rsidP="00D726A6">
      <w:r w:rsidRPr="004951F1">
        <w:lastRenderedPageBreak/>
        <w:t>Safety Workshop: Organise a workshop with a focus on tool safety, inviting an expert to demonstrate the correct handling of tools with various safety features. Include troubleshooting common issues related to safety mechanisms.</w:t>
      </w:r>
    </w:p>
    <w:p w:rsidR="00D726A6" w:rsidRPr="004951F1" w:rsidRDefault="00D726A6" w:rsidP="00D726A6"/>
    <w:p w:rsidR="00D726A6" w:rsidRPr="004951F1" w:rsidRDefault="00D726A6" w:rsidP="00D726A6">
      <w:r w:rsidRPr="004951F1">
        <w:t>Safety Audit Project: Assign learners the task of conducting a safety audit on the workshop’s pneumatic tool collection. They should check each tool’s safety devices, document any issues, and recommend actions to rectify identified problems.</w:t>
      </w:r>
    </w:p>
    <w:p w:rsidR="00D726A6" w:rsidRPr="004951F1" w:rsidRDefault="00D726A6" w:rsidP="00D726A6"/>
    <w:p w:rsidR="00D726A6" w:rsidRPr="004951F1" w:rsidRDefault="00D726A6" w:rsidP="00D726A6">
      <w:r w:rsidRPr="004951F1">
        <w:t xml:space="preserve"> 4. Evaluation and Feedback</w:t>
      </w:r>
    </w:p>
    <w:p w:rsidR="00D726A6" w:rsidRPr="004951F1" w:rsidRDefault="00D726A6" w:rsidP="00D726A6"/>
    <w:p w:rsidR="00D726A6" w:rsidRPr="004951F1" w:rsidRDefault="00D726A6" w:rsidP="00D726A6">
      <w:r w:rsidRPr="004951F1">
        <w:t>Rubric for Exercises:</w:t>
      </w:r>
    </w:p>
    <w:p w:rsidR="00D726A6" w:rsidRPr="004951F1" w:rsidRDefault="00D726A6" w:rsidP="00D726A6">
      <w:r w:rsidRPr="004951F1">
        <w:t>- Understanding of Safety Devices: Accuracy in identifying and explaining the function of safety features.</w:t>
      </w:r>
    </w:p>
    <w:p w:rsidR="00D726A6" w:rsidRPr="004951F1" w:rsidRDefault="00D726A6" w:rsidP="00D726A6">
      <w:r w:rsidRPr="004951F1">
        <w:t>- Effectiveness in Conducting Safety Checks: Thoroughness and accuracy in performing safety checks on pneumatic tools.</w:t>
      </w:r>
    </w:p>
    <w:p w:rsidR="00D726A6" w:rsidRPr="004951F1" w:rsidRDefault="00D726A6" w:rsidP="00D726A6">
      <w:r w:rsidRPr="004951F1">
        <w:t>- Application of Safety Practices: Implementation of safety checks and maintenance in a real-world setting, demonstrating a proactive approach to safety.</w:t>
      </w:r>
    </w:p>
    <w:p w:rsidR="00D726A6" w:rsidRPr="004951F1" w:rsidRDefault="00D726A6" w:rsidP="00D726A6"/>
    <w:p w:rsidR="00D726A6" w:rsidRPr="004951F1" w:rsidRDefault="00D726A6" w:rsidP="00D726A6">
      <w:r w:rsidRPr="004951F1">
        <w:t>By engaging with these educational activities, learners will gain a comprehensive understanding of the safety features of pneumatic upholstery tools. This knowledge is crucial not only for their own safety but also for maintaining a safe working environment, ensuring that upholstery projects are completed without incident.</w:t>
      </w:r>
    </w:p>
    <w:p w:rsidR="00D726A6" w:rsidRPr="004951F1" w:rsidRDefault="00D726A6" w:rsidP="00D726A6">
      <w:r w:rsidRPr="004951F1">
        <w:br w:type="page"/>
      </w:r>
    </w:p>
    <w:p w:rsidR="00D726A6" w:rsidRPr="004951F1" w:rsidRDefault="00D726A6" w:rsidP="00D726A6">
      <w:r w:rsidRPr="004951F1">
        <w:lastRenderedPageBreak/>
        <w:t xml:space="preserve"> Practical Application Learning Content for PA0805: Operate the Tools According to Standard Operating Procedures</w:t>
      </w:r>
    </w:p>
    <w:p w:rsidR="00D726A6" w:rsidRPr="004951F1" w:rsidRDefault="00D726A6" w:rsidP="00D726A6"/>
    <w:p w:rsidR="00D726A6" w:rsidRPr="004951F1" w:rsidRDefault="00D726A6" w:rsidP="00D726A6">
      <w:r w:rsidRPr="004951F1">
        <w:t>Operating pneumatic tools according to standard operating procedures (SOPs) is crucial for ensuring both safety and efficiency in upholstery projects. This module provides detailed learning content on how to use pneumatic tools properly, with a focus on SOPs that enhance the user's ability to achieve professional results while minimising risks.</w:t>
      </w:r>
    </w:p>
    <w:p w:rsidR="00D726A6" w:rsidRPr="004951F1" w:rsidRDefault="00D726A6" w:rsidP="00D726A6"/>
    <w:p w:rsidR="00D726A6" w:rsidRPr="004951F1" w:rsidRDefault="00D726A6" w:rsidP="00D726A6">
      <w:r w:rsidRPr="004951F1">
        <w:t xml:space="preserve"> 1. Overview of Standard Operating Procedures for Pneumatic Tools</w:t>
      </w:r>
    </w:p>
    <w:p w:rsidR="00D726A6" w:rsidRPr="004951F1" w:rsidRDefault="00D726A6" w:rsidP="00D726A6"/>
    <w:p w:rsidR="00D726A6" w:rsidRPr="004951F1" w:rsidRDefault="00D726A6" w:rsidP="00D726A6">
      <w:r w:rsidRPr="004951F1">
        <w:t>Standard Operating Procedures for pneumatic tools typically cover several key aspects:</w:t>
      </w:r>
    </w:p>
    <w:p w:rsidR="00D726A6" w:rsidRPr="004951F1" w:rsidRDefault="00D726A6" w:rsidP="00D726A6"/>
    <w:p w:rsidR="00D726A6" w:rsidRPr="004951F1" w:rsidRDefault="00D726A6" w:rsidP="00D726A6">
      <w:r w:rsidRPr="004951F1">
        <w:t>- Preparation: Checking the tool's condition before use, ensuring it is clean, correctly assembled, and properly lubricated.</w:t>
      </w:r>
    </w:p>
    <w:p w:rsidR="00D726A6" w:rsidRPr="004951F1" w:rsidRDefault="00D726A6" w:rsidP="00D726A6">
      <w:r w:rsidRPr="004951F1">
        <w:t>- Loading: Properly loading the fasteners (nails or staples) into the tool, ensuring they are the correct type and sise, and that the magasine is securely locked.</w:t>
      </w:r>
    </w:p>
    <w:p w:rsidR="00D726A6" w:rsidRPr="004951F1" w:rsidRDefault="00D726A6" w:rsidP="00D726A6">
      <w:r w:rsidRPr="004951F1">
        <w:t>- Operation: Using the tool in the manner for which it was designed, including handling techniques that prevent recoil injuries and ensure precise application.</w:t>
      </w:r>
    </w:p>
    <w:p w:rsidR="00D726A6" w:rsidRPr="004951F1" w:rsidRDefault="00D726A6" w:rsidP="00D726A6">
      <w:r w:rsidRPr="004951F1">
        <w:t>- Safety Measures: Wearing appropriate personal protective equipment (PPE), maintaining a clean work area, and following safety protocols to prevent accidental discharge or other injuries.</w:t>
      </w:r>
    </w:p>
    <w:p w:rsidR="00D726A6" w:rsidRPr="004951F1" w:rsidRDefault="00D726A6" w:rsidP="00D726A6"/>
    <w:p w:rsidR="00D726A6" w:rsidRPr="004951F1" w:rsidRDefault="00D726A6" w:rsidP="00D726A6">
      <w:r w:rsidRPr="004951F1">
        <w:t xml:space="preserve"> 2. Practical Exercises</w:t>
      </w:r>
    </w:p>
    <w:p w:rsidR="00D726A6" w:rsidRPr="004951F1" w:rsidRDefault="00D726A6" w:rsidP="00D726A6"/>
    <w:p w:rsidR="00D726A6" w:rsidRPr="004951F1" w:rsidRDefault="00D726A6" w:rsidP="00D726A6">
      <w:r w:rsidRPr="004951F1">
        <w:t>Exercise 1: Tool Preparation and Loading</w:t>
      </w:r>
    </w:p>
    <w:p w:rsidR="00D726A6" w:rsidRPr="004951F1" w:rsidRDefault="00D726A6" w:rsidP="00D726A6">
      <w:r w:rsidRPr="004951F1">
        <w:t>- Task: Learners receive an unloaded pneumatic tool and must go through the steps of inspecting, cleaning, and loading the tool according to the SOPs.</w:t>
      </w:r>
    </w:p>
    <w:p w:rsidR="00D726A6" w:rsidRPr="004951F1" w:rsidRDefault="00D726A6" w:rsidP="00D726A6">
      <w:r w:rsidRPr="004951F1">
        <w:t>- Objective: To ensure learners can prepare pneumatic tools safely and correctly for use.</w:t>
      </w:r>
    </w:p>
    <w:p w:rsidR="00D726A6" w:rsidRPr="004951F1" w:rsidRDefault="00D726A6" w:rsidP="00D726A6">
      <w:r w:rsidRPr="004951F1">
        <w:t>- Example: Learners inspect a pneumatic staple gun for wear, clean any debris from the magasine, lubricate moving parts, and load it with the correct staples ensuring they fit properly and feed smoothly.</w:t>
      </w:r>
    </w:p>
    <w:p w:rsidR="00D726A6" w:rsidRPr="004951F1" w:rsidRDefault="00D726A6" w:rsidP="00D726A6"/>
    <w:p w:rsidR="00D726A6" w:rsidRPr="004951F1" w:rsidRDefault="00D726A6" w:rsidP="00D726A6">
      <w:r w:rsidRPr="004951F1">
        <w:t>Exercise 2: Operating Pneumatic Tools</w:t>
      </w:r>
    </w:p>
    <w:p w:rsidR="00D726A6" w:rsidRPr="004951F1" w:rsidRDefault="00D726A6" w:rsidP="00D726A6">
      <w:r w:rsidRPr="004951F1">
        <w:t>- Task: Using a variety of pneumatic tools, learners must perform specific upholstery tasks that replicate common job site conditions. They must follow all operational procedures, including proper stance and tool placement.</w:t>
      </w:r>
    </w:p>
    <w:p w:rsidR="00D726A6" w:rsidRPr="004951F1" w:rsidRDefault="00D726A6" w:rsidP="00D726A6">
      <w:r w:rsidRPr="004951F1">
        <w:t>- Objective: To practice using pneumatic tools in a controlled environment to build confidence and skill in their operation.</w:t>
      </w:r>
    </w:p>
    <w:p w:rsidR="00D726A6" w:rsidRPr="004951F1" w:rsidRDefault="00D726A6" w:rsidP="00D726A6">
      <w:r w:rsidRPr="004951F1">
        <w:t>- Example: Upholstering a chair seat by correctly positioning the pneumatic staple gun at the appropriate angle and depth to secure the fabric without damaging it or the underlying frame.</w:t>
      </w:r>
    </w:p>
    <w:p w:rsidR="00D726A6" w:rsidRPr="004951F1" w:rsidRDefault="00D726A6" w:rsidP="00D726A6"/>
    <w:p w:rsidR="00D726A6" w:rsidRPr="004951F1" w:rsidRDefault="00D726A6" w:rsidP="00D726A6">
      <w:r w:rsidRPr="004951F1">
        <w:t xml:space="preserve"> 3. Real-World Application</w:t>
      </w:r>
    </w:p>
    <w:p w:rsidR="00D726A6" w:rsidRPr="004951F1" w:rsidRDefault="00D726A6" w:rsidP="00D726A6"/>
    <w:p w:rsidR="00D726A6" w:rsidRPr="004951F1" w:rsidRDefault="00D726A6" w:rsidP="00D726A6">
      <w:r w:rsidRPr="004951F1">
        <w:t>Supervised Tool Operation Session: Arrange for learners to work on actual upholstery projects under supervision, where they can apply their skills in using pneumatic tools following SOPs. Feedback should be provided on their technique and adherence to safety practices.</w:t>
      </w:r>
    </w:p>
    <w:p w:rsidR="00D726A6" w:rsidRPr="004951F1" w:rsidRDefault="00D726A6" w:rsidP="00D726A6"/>
    <w:p w:rsidR="00D726A6" w:rsidRPr="004951F1" w:rsidRDefault="00D726A6" w:rsidP="00D726A6">
      <w:r w:rsidRPr="004951F1">
        <w:t>SOP Development Activity: Have learners collaborate to create or revise a set of SOPs for a new pneumatic tool in the workshop. This should include steps for preparation, loading, operation, and safety.</w:t>
      </w:r>
    </w:p>
    <w:p w:rsidR="00D726A6" w:rsidRPr="004951F1" w:rsidRDefault="00D726A6" w:rsidP="00D726A6"/>
    <w:p w:rsidR="00D726A6" w:rsidRPr="004951F1" w:rsidRDefault="00D726A6" w:rsidP="00D726A6">
      <w:r w:rsidRPr="004951F1">
        <w:t xml:space="preserve"> 4. Evaluation and Feedback</w:t>
      </w:r>
    </w:p>
    <w:p w:rsidR="00D726A6" w:rsidRPr="004951F1" w:rsidRDefault="00D726A6" w:rsidP="00D726A6"/>
    <w:p w:rsidR="00D726A6" w:rsidRPr="004951F1" w:rsidRDefault="00D726A6" w:rsidP="00D726A6">
      <w:r w:rsidRPr="004951F1">
        <w:t>Rubric for Exercises:</w:t>
      </w:r>
    </w:p>
    <w:p w:rsidR="00D726A6" w:rsidRPr="004951F1" w:rsidRDefault="00D726A6" w:rsidP="00D726A6">
      <w:r w:rsidRPr="004951F1">
        <w:t>- Preparation and Loading Accuracy: Accuracy in executing the preparation and loading phases according to SOPs.</w:t>
      </w:r>
    </w:p>
    <w:p w:rsidR="00D726A6" w:rsidRPr="004951F1" w:rsidRDefault="00D726A6" w:rsidP="00D726A6">
      <w:r w:rsidRPr="004951F1">
        <w:t>- Operational Proficiency: Skill and precision in using the tools, including adherence to operational procedures.</w:t>
      </w:r>
    </w:p>
    <w:p w:rsidR="00D726A6" w:rsidRPr="004951F1" w:rsidRDefault="00D726A6" w:rsidP="00D726A6">
      <w:r w:rsidRPr="004951F1">
        <w:t>- Safety Compliance: Consistency in following safety guidelines and using PPE appropriately during operations.</w:t>
      </w:r>
    </w:p>
    <w:p w:rsidR="00D726A6" w:rsidRPr="004951F1" w:rsidRDefault="00D726A6" w:rsidP="00D726A6"/>
    <w:p w:rsidR="00D726A6" w:rsidRPr="004951F1" w:rsidRDefault="00D726A6" w:rsidP="00D726A6">
      <w:r w:rsidRPr="004951F1">
        <w:t>Through these educational activities, learners will develop a deep understanding of how to operate pneumatic tools correctly according to standard operating procedures. They will gain practical skills that enhance their efficiency and safety in upholstery work, ensuring high-quality results while minimising risks associated with tool use.</w:t>
      </w:r>
    </w:p>
    <w:p w:rsidR="00D726A6" w:rsidRPr="004951F1" w:rsidRDefault="00D726A6" w:rsidP="00D726A6">
      <w:r w:rsidRPr="004951F1">
        <w:br w:type="page"/>
      </w:r>
    </w:p>
    <w:p w:rsidR="00D726A6" w:rsidRPr="004951F1" w:rsidRDefault="00D726A6" w:rsidP="00D726A6">
      <w:r w:rsidRPr="004951F1">
        <w:lastRenderedPageBreak/>
        <w:t xml:space="preserve"> Practical Application Learning Content for PA0806: Conduct Minor Maintenance on Pneumatic Tools</w:t>
      </w:r>
    </w:p>
    <w:p w:rsidR="00D726A6" w:rsidRPr="004951F1" w:rsidRDefault="00D726A6" w:rsidP="00D726A6"/>
    <w:p w:rsidR="00D726A6" w:rsidRPr="004951F1" w:rsidRDefault="00D726A6" w:rsidP="00D726A6">
      <w:r w:rsidRPr="004951F1">
        <w:t>Routine maintenance of pneumatic tools is crucial to ensure their longevity and optimal performance. This module focuses on teaching learners how to conduct minor maintenance tasks, such as cleaning the magasine and lubricating the catch mechanism. By mastering these tasks, learners can prevent common issues like tool malfunctions and excessive wear.</w:t>
      </w:r>
    </w:p>
    <w:p w:rsidR="00D726A6" w:rsidRPr="004951F1" w:rsidRDefault="00D726A6" w:rsidP="00D726A6"/>
    <w:p w:rsidR="00D726A6" w:rsidRPr="004951F1" w:rsidRDefault="00D726A6" w:rsidP="00D726A6">
      <w:r w:rsidRPr="004951F1">
        <w:t xml:space="preserve"> 1. Understanding Minor Maintenance Tasks</w:t>
      </w:r>
    </w:p>
    <w:p w:rsidR="00D726A6" w:rsidRPr="004951F1" w:rsidRDefault="00D726A6" w:rsidP="00D726A6"/>
    <w:p w:rsidR="00D726A6" w:rsidRPr="004951F1" w:rsidRDefault="00D726A6" w:rsidP="00D726A6">
      <w:r w:rsidRPr="004951F1">
        <w:t>Minor maintenance tasks for pneumatic tools generally include:</w:t>
      </w:r>
    </w:p>
    <w:p w:rsidR="00D726A6" w:rsidRPr="004951F1" w:rsidRDefault="00D726A6" w:rsidP="00D726A6"/>
    <w:p w:rsidR="00D726A6" w:rsidRPr="004951F1" w:rsidRDefault="00D726A6" w:rsidP="00D726A6">
      <w:r w:rsidRPr="004951F1">
        <w:t>- Cleaning the Magasine: This involves removing accumulated dust, debris, and oil residues that can affect the tool’s performance. This task is vital for preventing jams and ensuring smooth operation.</w:t>
      </w:r>
    </w:p>
    <w:p w:rsidR="00D726A6" w:rsidRPr="004951F1" w:rsidRDefault="00D726A6" w:rsidP="00D726A6">
      <w:r w:rsidRPr="004951F1">
        <w:t>- Lubricating the Catch Mechanism: Proper lubrication reduces friction in moving parts, prevents rust, and ensures the tool operates efficiently.</w:t>
      </w:r>
    </w:p>
    <w:p w:rsidR="00D726A6" w:rsidRPr="004951F1" w:rsidRDefault="00D726A6" w:rsidP="00D726A6"/>
    <w:p w:rsidR="00D726A6" w:rsidRPr="004951F1" w:rsidRDefault="00D726A6" w:rsidP="00D726A6">
      <w:r w:rsidRPr="004951F1">
        <w:t xml:space="preserve"> 2. Practical Exercises</w:t>
      </w:r>
    </w:p>
    <w:p w:rsidR="00D726A6" w:rsidRPr="004951F1" w:rsidRDefault="00D726A6" w:rsidP="00D726A6"/>
    <w:p w:rsidR="00D726A6" w:rsidRPr="004951F1" w:rsidRDefault="00D726A6" w:rsidP="00D726A6">
      <w:r w:rsidRPr="004951F1">
        <w:t>Exercise 1: Cleaning the Magasine</w:t>
      </w:r>
    </w:p>
    <w:p w:rsidR="00D726A6" w:rsidRPr="004951F1" w:rsidRDefault="00D726A6" w:rsidP="00D726A6">
      <w:r w:rsidRPr="004951F1">
        <w:t>- Task: Learners are provided with pneumatic tools that have been used in various upholstery tasks. They must clean the magasine using a brush or compressed air.</w:t>
      </w:r>
    </w:p>
    <w:p w:rsidR="00D726A6" w:rsidRPr="004951F1" w:rsidRDefault="00D726A6" w:rsidP="00D726A6">
      <w:r w:rsidRPr="004951F1">
        <w:t>- Objective: To practice the correct cleaning techniques that prevent tool jams and maintain performance.</w:t>
      </w:r>
    </w:p>
    <w:p w:rsidR="00D726A6" w:rsidRPr="004951F1" w:rsidRDefault="00D726A6" w:rsidP="00D726A6">
      <w:r w:rsidRPr="004951F1">
        <w:t>- Example: Using a soft brush to remove debris from the magasine of a pneumatic staple gun, followed by a blast of compressed air to clear out any remaining particles.</w:t>
      </w:r>
    </w:p>
    <w:p w:rsidR="00D726A6" w:rsidRPr="004951F1" w:rsidRDefault="00D726A6" w:rsidP="00D726A6"/>
    <w:p w:rsidR="00D726A6" w:rsidRPr="004951F1" w:rsidRDefault="00D726A6" w:rsidP="00D726A6">
      <w:r w:rsidRPr="004951F1">
        <w:t>Exercise 2: Lubricating the Catch Mechanism</w:t>
      </w:r>
    </w:p>
    <w:p w:rsidR="00D726A6" w:rsidRPr="004951F1" w:rsidRDefault="00D726A6" w:rsidP="00D726A6">
      <w:r w:rsidRPr="004951F1">
        <w:t>- Task: After cleaning, learners must apply lubricant to the catch mechanism of the tool.</w:t>
      </w:r>
    </w:p>
    <w:p w:rsidR="00D726A6" w:rsidRPr="004951F1" w:rsidRDefault="00D726A6" w:rsidP="00D726A6">
      <w:r w:rsidRPr="004951F1">
        <w:t>- Objective: To ensure learners can correctly identify the lubrication points and apply the right amount of lubricant.</w:t>
      </w:r>
    </w:p>
    <w:p w:rsidR="00D726A6" w:rsidRPr="004951F1" w:rsidRDefault="00D726A6" w:rsidP="00D726A6">
      <w:r w:rsidRPr="004951F1">
        <w:t>- Example: Dropping a small amount of machine oil on the moving parts of the catch mechanism, ensuring not to over-lubricate which can attract dirt and cause slippage.</w:t>
      </w:r>
    </w:p>
    <w:p w:rsidR="00D726A6" w:rsidRPr="004951F1" w:rsidRDefault="00D726A6" w:rsidP="00D726A6"/>
    <w:p w:rsidR="00D726A6" w:rsidRPr="004951F1" w:rsidRDefault="00D726A6" w:rsidP="00D726A6">
      <w:r w:rsidRPr="004951F1">
        <w:t xml:space="preserve"> 3. Real-World Application</w:t>
      </w:r>
    </w:p>
    <w:p w:rsidR="00D726A6" w:rsidRPr="004951F1" w:rsidRDefault="00D726A6" w:rsidP="00D726A6"/>
    <w:p w:rsidR="00D726A6" w:rsidRPr="004951F1" w:rsidRDefault="00D726A6" w:rsidP="00D726A6">
      <w:r w:rsidRPr="004951F1">
        <w:lastRenderedPageBreak/>
        <w:t>Maintenance Workshop: Conduct a workshop focusing on the routine maintenance of various types of pneumatic tools used in upholstery. Include a demonstration of more complex maintenance tasks and allow learners to practice under supervision.</w:t>
      </w:r>
    </w:p>
    <w:p w:rsidR="00D726A6" w:rsidRPr="004951F1" w:rsidRDefault="00D726A6" w:rsidP="00D726A6"/>
    <w:p w:rsidR="00D726A6" w:rsidRPr="004951F1" w:rsidRDefault="00D726A6" w:rsidP="00D726A6">
      <w:r w:rsidRPr="004951F1">
        <w:t>Maintenance Log Activity: Have learners maintain a log for each tool they use during their training, recording each maintenance activity. This log can help learners understand the importance of regular maintenance and how it impacts tool performance.</w:t>
      </w:r>
    </w:p>
    <w:p w:rsidR="00D726A6" w:rsidRPr="004951F1" w:rsidRDefault="00D726A6" w:rsidP="00D726A6"/>
    <w:p w:rsidR="00D726A6" w:rsidRPr="004951F1" w:rsidRDefault="00D726A6" w:rsidP="00D726A6">
      <w:r w:rsidRPr="004951F1">
        <w:t xml:space="preserve"> 4. Evaluation and Feedback</w:t>
      </w:r>
    </w:p>
    <w:p w:rsidR="00D726A6" w:rsidRPr="004951F1" w:rsidRDefault="00D726A6" w:rsidP="00D726A6"/>
    <w:p w:rsidR="00D726A6" w:rsidRPr="004951F1" w:rsidRDefault="00D726A6" w:rsidP="00D726A6">
      <w:r w:rsidRPr="004951F1">
        <w:t>Rubric for Exercises:</w:t>
      </w:r>
    </w:p>
    <w:p w:rsidR="00D726A6" w:rsidRPr="004951F1" w:rsidRDefault="00D726A6" w:rsidP="00D726A6">
      <w:r w:rsidRPr="004951F1">
        <w:t>- Thoroughness of Cleaning: Assess how effectively learners remove all visible debris and dust without damaging the tool.</w:t>
      </w:r>
    </w:p>
    <w:p w:rsidR="00D726A6" w:rsidRPr="004951F1" w:rsidRDefault="00D726A6" w:rsidP="00D726A6">
      <w:r w:rsidRPr="004951F1">
        <w:t>- Accuracy of Lubrication: Evaluate whether learners apply the correct amount of lubricant to the right parts without over-lubricating.</w:t>
      </w:r>
    </w:p>
    <w:p w:rsidR="00D726A6" w:rsidRPr="004951F1" w:rsidRDefault="00D726A6" w:rsidP="00D726A6">
      <w:r w:rsidRPr="004951F1">
        <w:t>- Adherence to Maintenance Schedules: Monitor how well learners follow prescribed maintenance intervals during their training projects.</w:t>
      </w:r>
    </w:p>
    <w:p w:rsidR="00D726A6" w:rsidRPr="004951F1" w:rsidRDefault="00D726A6" w:rsidP="00D726A6"/>
    <w:p w:rsidR="00D726A6" w:rsidRPr="004951F1" w:rsidRDefault="00D726A6" w:rsidP="00D726A6">
      <w:r w:rsidRPr="004951F1">
        <w:t>These educational activities are designed to equip learners with the necessary skills to maintain their pneumatic tools effectively. By understanding and implementing routine maintenance tasks, learners ensure that their tools remain in excellent condition, thereby extending their lifespan and maintaining high performance in upholstery projects. This practice not only saves costs by reducing the need for repairs but also ensures safety and reliability in their operations.</w:t>
      </w:r>
    </w:p>
    <w:p w:rsidR="00D726A6" w:rsidRPr="004951F1" w:rsidRDefault="00D726A6" w:rsidP="00D726A6">
      <w:r w:rsidRPr="004951F1">
        <w:br w:type="page"/>
      </w:r>
    </w:p>
    <w:p w:rsidR="00D726A6" w:rsidRPr="004951F1" w:rsidRDefault="00D726A6" w:rsidP="00D726A6">
      <w:r w:rsidRPr="004951F1">
        <w:lastRenderedPageBreak/>
        <w:t xml:space="preserve"> Practical Application Learning Content for PA0807: Store the Tools</w:t>
      </w:r>
    </w:p>
    <w:p w:rsidR="00D726A6" w:rsidRPr="004951F1" w:rsidRDefault="00D726A6" w:rsidP="00D726A6"/>
    <w:p w:rsidR="00D726A6" w:rsidRPr="004951F1" w:rsidRDefault="00D726A6" w:rsidP="00D726A6">
      <w:r w:rsidRPr="004951F1">
        <w:t>Proper storage of pneumatic tools is crucial for maintaining their longevity and ensuring they are safe and ready to use for the next project. This module provides guidance on effective storage techniques, helping learners understand the best practices for keeping pneavy tools in optimal condition.</w:t>
      </w:r>
    </w:p>
    <w:p w:rsidR="00D726A6" w:rsidRPr="004951F1" w:rsidRDefault="00D726A6" w:rsidP="00D726A6"/>
    <w:p w:rsidR="00D726A6" w:rsidRPr="004951F1" w:rsidRDefault="00D726A6" w:rsidP="00D726A6">
      <w:r w:rsidRPr="004951F1">
        <w:t xml:space="preserve"> 1. Importance of Proper Tool Storage</w:t>
      </w:r>
    </w:p>
    <w:p w:rsidR="00D726A6" w:rsidRPr="004951F1" w:rsidRDefault="00D726A6" w:rsidP="00D726A6"/>
    <w:p w:rsidR="00D726A6" w:rsidRPr="004951F1" w:rsidRDefault="00D726A6" w:rsidP="00D726A6">
      <w:r w:rsidRPr="004951F1">
        <w:t>Proper storage of pneumatic tools prevents damage, protects against environmental elements, and helps maintain organisation in the workspace. It also reduces the risk of accidental injury and ensures tools are in good working order when needed.</w:t>
      </w:r>
    </w:p>
    <w:p w:rsidR="00D726A6" w:rsidRPr="004951F1" w:rsidRDefault="00D726A6" w:rsidP="00D726A6"/>
    <w:p w:rsidR="00D726A6" w:rsidRPr="004951F1" w:rsidRDefault="00D726A6" w:rsidP="00D726A6">
      <w:r w:rsidRPr="004951F1">
        <w:t xml:space="preserve"> 2. Practical Exercises</w:t>
      </w:r>
    </w:p>
    <w:p w:rsidR="00D726A6" w:rsidRPr="004951F1" w:rsidRDefault="00D726A6" w:rsidP="00D726A6"/>
    <w:p w:rsidR="00D726A6" w:rsidRPr="004951F1" w:rsidRDefault="00D726A6" w:rsidP="00D726A6">
      <w:r w:rsidRPr="004951F1">
        <w:t>Exercise 1: Storage Setup</w:t>
      </w:r>
    </w:p>
    <w:p w:rsidR="00D726A6" w:rsidRPr="004951F1" w:rsidRDefault="00D726A6" w:rsidP="00D726A6">
      <w:r w:rsidRPr="004951F1">
        <w:t>- Task: Learners design and set up a storage system for pneumatic tools in a mock workshop environment. They must consider factors like accessibility, safety, and protection from environmental factors.</w:t>
      </w:r>
    </w:p>
    <w:p w:rsidR="00D726A6" w:rsidRPr="004951F1" w:rsidRDefault="00D726A6" w:rsidP="00D726A6">
      <w:r w:rsidRPr="004951F1">
        <w:t>- Objective: To practice creating an efficient and safe storage system.</w:t>
      </w:r>
    </w:p>
    <w:p w:rsidR="00D726A6" w:rsidRPr="004951F1" w:rsidRDefault="00D726A6" w:rsidP="00D726A6">
      <w:r w:rsidRPr="004951F1">
        <w:t>- Example: Designing a pegboard system where each tool has a labeled spot. Tools are stored with safety caps on, and smaller accessories like staples and nails are kept in labeled bins underneath.</w:t>
      </w:r>
    </w:p>
    <w:p w:rsidR="00D726A6" w:rsidRPr="004951F1" w:rsidRDefault="00D726A6" w:rsidP="00D726A6"/>
    <w:p w:rsidR="00D726A6" w:rsidRPr="004951F1" w:rsidRDefault="00D726A6" w:rsidP="00D726A6">
      <w:r w:rsidRPr="004951F1">
        <w:t>Exercise 2: Cleaning and Preparing Tools for Storage</w:t>
      </w:r>
    </w:p>
    <w:p w:rsidR="00D726A6" w:rsidRPr="004951F1" w:rsidRDefault="00D726A6" w:rsidP="00D726A6">
      <w:r w:rsidRPr="004951F1">
        <w:t>- Task: After using the pneumatic tools in a project, learners must clean and prepare them for storage following a checklist of steps to ensure they are ready for future use.</w:t>
      </w:r>
    </w:p>
    <w:p w:rsidR="00D726A6" w:rsidRPr="004951F1" w:rsidRDefault="00D726A6" w:rsidP="00D726A6">
      <w:r w:rsidRPr="004951F1">
        <w:t>- Objective: To reinforce the importance of tool maintenance before storage.</w:t>
      </w:r>
    </w:p>
    <w:p w:rsidR="00D726A6" w:rsidRPr="004951F1" w:rsidRDefault="00D726A6" w:rsidP="00D726A6">
      <w:r w:rsidRPr="004951F1">
        <w:t>- Example: Cleaning the tool with compressed air, applying a light coat of lubricant to prevent rust, and checking that all safety locks are engaged before placing the tool on the pegboard.</w:t>
      </w:r>
    </w:p>
    <w:p w:rsidR="00D726A6" w:rsidRPr="004951F1" w:rsidRDefault="00D726A6" w:rsidP="00D726A6"/>
    <w:p w:rsidR="00D726A6" w:rsidRPr="004951F1" w:rsidRDefault="00D726A6" w:rsidP="00D726A6">
      <w:r w:rsidRPr="004951F1">
        <w:t xml:space="preserve"> 3. Real-World Application</w:t>
      </w:r>
    </w:p>
    <w:p w:rsidR="00D726A6" w:rsidRPr="004951F1" w:rsidRDefault="00D726A6" w:rsidP="00D726A6"/>
    <w:p w:rsidR="00D726A6" w:rsidRPr="004951F1" w:rsidRDefault="00D726A6" w:rsidP="00D726A6">
      <w:r w:rsidRPr="004951F1">
        <w:t>Storage Audit Project: Assign learners to evaluate and improve the storage systems in an existing workshop. They should identify shortcomings in the current system and implement improvements based on best practices learned in the module.</w:t>
      </w:r>
    </w:p>
    <w:p w:rsidR="00D726A6" w:rsidRPr="004951F1" w:rsidRDefault="00D726A6" w:rsidP="00D726A6"/>
    <w:p w:rsidR="00D726A6" w:rsidRPr="004951F1" w:rsidRDefault="00D726A6" w:rsidP="00D726A6">
      <w:r w:rsidRPr="004951F1">
        <w:lastRenderedPageBreak/>
        <w:t>Routine Storage Practice: During their training period, learners are responsible for storing all tools used at the end of each day. This routine helps reinforce good storage habits and teaches responsibility and care for tools.</w:t>
      </w:r>
    </w:p>
    <w:p w:rsidR="00D726A6" w:rsidRPr="004951F1" w:rsidRDefault="00D726A6" w:rsidP="00D726A6"/>
    <w:p w:rsidR="00D726A6" w:rsidRPr="004951F1" w:rsidRDefault="00D726A6" w:rsidP="00D726A6">
      <w:r w:rsidRPr="004951F1">
        <w:t xml:space="preserve"> 4. Evaluation and Feedback</w:t>
      </w:r>
    </w:p>
    <w:p w:rsidR="00D726A6" w:rsidRPr="004951F1" w:rsidRDefault="00D726A6" w:rsidP="00D726A6"/>
    <w:p w:rsidR="00D726A6" w:rsidRPr="004951F1" w:rsidRDefault="00D726A6" w:rsidP="00D726A6">
      <w:r w:rsidRPr="004951F1">
        <w:t>Rubic for Exercises:</w:t>
      </w:r>
    </w:p>
    <w:p w:rsidR="00D726A6" w:rsidRPr="004951F1" w:rsidRDefault="00D726A6" w:rsidP="00D726A6">
      <w:r w:rsidRPr="004951F1">
        <w:t>- Effectiveness of Storage Design: How well the storage system meets the needs for safety, accessibility, and protection from environmental damage.</w:t>
      </w:r>
    </w:p>
    <w:p w:rsidR="00D726A6" w:rsidRPr="004951F1" w:rsidRDefault="00D726A6" w:rsidP="00D726A6">
      <w:r w:rsidRPr="004951F1">
        <w:t>- Thoroughness in Preparing Tools for Storage: Accuracy and completeness in following the prescribed steps for cleaning and preparing tools for storage.</w:t>
      </w:r>
    </w:p>
    <w:p w:rsidR="00D726A6" w:rsidRPr="004951F1" w:rsidRDefault="00D726A6" w:rsidP="00D726A6">
      <w:r w:rsidRPr="004951F1">
        <w:t>- Consistency in Routine Practices: Regularity and reliability in storing tools properly at the end of each workshop session.</w:t>
      </w:r>
    </w:p>
    <w:p w:rsidR="00D726A6" w:rsidRPr="004951F1" w:rsidRDefault="00D726A6" w:rsidP="00D726A6"/>
    <w:p w:rsidR="00D726A6" w:rsidRPr="004951F1" w:rsidRDefault="00D726A6" w:rsidP="00D726A6">
      <w:r w:rsidRPr="004951F1">
        <w:t>Through these educational activities, learners will develop a thorough understanding of the importance of proper tool storage and the best practices to implement it effectively. By ensuring pneumatic tools are well-maintained and correctly stored, learners can extend the life of the tools and maintain a safer, more organised workshop environment.</w:t>
      </w:r>
    </w:p>
    <w:p w:rsidR="00D726A6" w:rsidRPr="004951F1" w:rsidRDefault="00D726A6" w:rsidP="00D726A6">
      <w:r w:rsidRPr="004951F1">
        <w:br w:type="page"/>
      </w:r>
    </w:p>
    <w:p w:rsidR="00D726A6" w:rsidRPr="004951F1" w:rsidRDefault="00D726A6" w:rsidP="00D726A6">
      <w:r w:rsidRPr="004951F1">
        <w:lastRenderedPageBreak/>
        <w:t xml:space="preserve"> Applied Knowledge Learning Content for AK0801: Compressed Air and Optimum Air Pressure Required for Various Pneumatic Tools</w:t>
      </w:r>
    </w:p>
    <w:p w:rsidR="00D726A6" w:rsidRPr="004951F1" w:rsidRDefault="00D726A6" w:rsidP="00D726A6"/>
    <w:p w:rsidR="00D726A6" w:rsidRPr="004951F1" w:rsidRDefault="00D726A6" w:rsidP="00D726A6">
      <w:r w:rsidRPr="004951F1">
        <w:t>Understanding the role of compressed air in operating pneumatic tools and knowing the optimum air pressure required for different types of tools are crucial for efficient and safe operations. This module offers comprehensive insights into the mechanics of compressed air systems, including how to adjust and maintain the correct air pressure for various pneumatic tools used in upholstery.</w:t>
      </w:r>
    </w:p>
    <w:p w:rsidR="00D726A6" w:rsidRPr="004951F1" w:rsidRDefault="00D726A6" w:rsidP="00D726A6"/>
    <w:p w:rsidR="00D726A6" w:rsidRPr="004951F1" w:rsidRDefault="00D726A6" w:rsidP="00D726A6">
      <w:r w:rsidRPr="004951F1">
        <w:t xml:space="preserve"> 1. Basics of Compressed Air for Pneumatic Tools</w:t>
      </w:r>
    </w:p>
    <w:p w:rsidR="00D726A6" w:rsidRPr="004951F1" w:rsidRDefault="00D726A6" w:rsidP="00D726A6"/>
    <w:p w:rsidR="00D726A6" w:rsidRPr="004951F1" w:rsidRDefault="00D726A6" w:rsidP="00D726A6">
      <w:r w:rsidRPr="004951F1">
        <w:t>Pneumatic tools operate using compressed air delivered through a compressor, which stores air in a pressurised tank. The effectiveness of these tools depends significantly on using the correct air pressure, which can vary depending on the tool and the task:</w:t>
      </w:r>
    </w:p>
    <w:p w:rsidR="00D726A6" w:rsidRPr="004951F1" w:rsidRDefault="00D726A6" w:rsidP="00D726A6"/>
    <w:p w:rsidR="00D726A6" w:rsidRPr="004951F1" w:rsidRDefault="00D726A6" w:rsidP="00D726A6">
      <w:r w:rsidRPr="004951F1">
        <w:t>- CFM (Cubic Feet per Minute): This measures the volume of air that a compressor can deliver at a specific pressure. Different tools require different CFM ratings to function correctly.</w:t>
      </w:r>
    </w:p>
    <w:p w:rsidR="00D726A6" w:rsidRPr="004951F1" w:rsidRDefault="00D726A6" w:rsidP="00D726A6">
      <w:r w:rsidRPr="004951F1">
        <w:t>- PSI (Pounds per Square Inch): This is the pressure at which the air is delivered. Pneumatic tools have recommended PSI settings based on the tool’s design and intended use.</w:t>
      </w:r>
    </w:p>
    <w:p w:rsidR="00D726A6" w:rsidRPr="004951F1" w:rsidRDefault="00D726A6" w:rsidP="00D726A6"/>
    <w:p w:rsidR="00D726A6" w:rsidRPr="004951F1" w:rsidRDefault="00D726A6" w:rsidP="00D726A6">
      <w:r w:rsidRPr="004951F1">
        <w:t xml:space="preserve"> 2. Practical Exercises</w:t>
      </w:r>
    </w:p>
    <w:p w:rsidR="00D726A6" w:rsidRPr="004951F1" w:rsidRDefault="00D726A6" w:rsidP="00D726A6"/>
    <w:p w:rsidR="00D726A6" w:rsidRPr="004951F1" w:rsidRDefault="00D726A6" w:rsidP="00D726A6">
      <w:r w:rsidRPr="004951F1">
        <w:t>Exercise 1: Understanding Air Pressure Requirements</w:t>
      </w:r>
    </w:p>
    <w:p w:rsidR="00D726A6" w:rsidRPr="004951F1" w:rsidRDefault="00D726A6" w:rsidP="00D726A6">
      <w:r w:rsidRPr="004951F1">
        <w:t>- Task: Learners are given data sheets for various pneumatic tools including staple guns, nail guns, and sanders. They must identify the CFM and PSI requirements for each tool and compare these with the capabilities of available compressors.</w:t>
      </w:r>
    </w:p>
    <w:p w:rsidR="00D726A6" w:rsidRPr="004951F1" w:rsidRDefault="00D726A6" w:rsidP="00D726A6">
      <w:r w:rsidRPr="004951F1">
        <w:t>- Objective: To familiarise learners with the air pressure and volume requirements of different tools.</w:t>
      </w:r>
    </w:p>
    <w:p w:rsidR="00D726A6" w:rsidRPr="004951F1" w:rsidRDefault="00D726A6" w:rsidP="00D726A6">
      <w:r w:rsidRPr="004951F1">
        <w:t>- Example: Determining that a pneumatic staple gun requires 2 CFM at 90 PSI to operate efficiently and checking if the workshop’s compressor can meet this demand.</w:t>
      </w:r>
    </w:p>
    <w:p w:rsidR="00D726A6" w:rsidRPr="004951F1" w:rsidRDefault="00D726A6" w:rsidP="00D726A6"/>
    <w:p w:rsidR="00D726A6" w:rsidRPr="004951F1" w:rsidRDefault="00D726A6" w:rsidP="00D726A6">
      <w:r w:rsidRPr="004951F1">
        <w:t>Exercise 2: Adjusting Air Pressure</w:t>
      </w:r>
    </w:p>
    <w:p w:rsidR="00D726A6" w:rsidRPr="004951F1" w:rsidRDefault="00D726A6" w:rsidP="00D726A6">
      <w:r w:rsidRPr="004951F1">
        <w:t>- Task: Using a compressor, learners adjust the air pressure to match the requirements for operating a pneumatic nail gun used for framing.</w:t>
      </w:r>
    </w:p>
    <w:p w:rsidR="00D726A6" w:rsidRPr="004951F1" w:rsidRDefault="00D726A6" w:rsidP="00D726A6">
      <w:r w:rsidRPr="004951F1">
        <w:t>- Objective: To practice setting the correct air pressure for a tool, ensuring optimal performance and safety.</w:t>
      </w:r>
    </w:p>
    <w:p w:rsidR="00D726A6" w:rsidRPr="004951F1" w:rsidRDefault="00D726A6" w:rsidP="00D726A6">
      <w:r w:rsidRPr="004951F1">
        <w:t>- Example: Adjusting the compressor to deliver 4 CFM at 120 PSI for a heavy-duty nail gun and testing the tool to ensure it operates smoothly without any malfunction.</w:t>
      </w:r>
    </w:p>
    <w:p w:rsidR="00D726A6" w:rsidRPr="004951F1" w:rsidRDefault="00D726A6" w:rsidP="00D726A6"/>
    <w:p w:rsidR="00D726A6" w:rsidRPr="004951F1" w:rsidRDefault="00D726A6" w:rsidP="00D726A6">
      <w:r w:rsidRPr="004951F1">
        <w:t xml:space="preserve"> 3. Real-World Application</w:t>
      </w:r>
    </w:p>
    <w:p w:rsidR="00D726A6" w:rsidRPr="004951F1" w:rsidRDefault="00D726A6" w:rsidP="00D726A6"/>
    <w:p w:rsidR="00D726A6" w:rsidRPr="004951F1" w:rsidRDefault="00D726A6" w:rsidP="00D726A6">
      <w:r w:rsidRPr="004951F1">
        <w:t>Compressor Maintenance Workshop: Organise a workshop where learners can learn about maintaining air compressors, including checking for leaks, changing filters, and servicing the motor and tank to ensure optimal performance.</w:t>
      </w:r>
    </w:p>
    <w:p w:rsidR="00D726A6" w:rsidRPr="004951F1" w:rsidRDefault="00D726A6" w:rsidP="00D726A6"/>
    <w:p w:rsidR="00D726A6" w:rsidRPr="004951F1" w:rsidRDefault="00D726A6" w:rsidP="00D726A6">
      <w:r w:rsidRPr="004951F1">
        <w:t>Tool and Compressor Setup Task: Each learner sets up a pneumatic tool from start to finish, including connecting the tool to the compressor, adjusting the air pressure, and testing the tool on various materials.</w:t>
      </w:r>
    </w:p>
    <w:p w:rsidR="00D726A6" w:rsidRPr="004951F1" w:rsidRDefault="00D726A6" w:rsidP="00D726A6"/>
    <w:p w:rsidR="00D726A6" w:rsidRPr="004951F1" w:rsidRDefault="00D726A6" w:rsidP="00D726A6">
      <w:r w:rsidRPr="004951F1">
        <w:t xml:space="preserve"> 4. Evaluation and Feedback</w:t>
      </w:r>
    </w:p>
    <w:p w:rsidR="00D726A6" w:rsidRPr="004951F1" w:rsidRDefault="00D726A6" w:rsidP="00D726A6"/>
    <w:p w:rsidR="00D726A6" w:rsidRPr="004951F1" w:rsidRDefault="00D726A6" w:rsidP="00D726A6">
      <w:r w:rsidRPr="004951F1">
        <w:t>Rubric for Exercises:</w:t>
      </w:r>
    </w:p>
    <w:p w:rsidR="00D726A6" w:rsidRPr="004951F1" w:rsidRDefault="00D726A6" w:rsidP="00D726A6">
      <w:r w:rsidRPr="004951F1">
        <w:t>- Accuracy in Identifying Requirements: How well learners can identify and articulate the air volume and pressure requirements for different tools.</w:t>
      </w:r>
    </w:p>
    <w:p w:rsidR="00D726A6" w:rsidRPr="004951F1" w:rsidRDefault="00D726A6" w:rsidP="00D726A6">
      <w:r w:rsidRPr="004951F1">
        <w:t>- Skill in Adjusting Air Pressure: Effectiveness and precision in adjusting compressors to the correct settings for various tools.</w:t>
      </w:r>
    </w:p>
    <w:p w:rsidR="00D726A6" w:rsidRPr="004951F1" w:rsidRDefault="00D726A6" w:rsidP="00D726A6">
      <w:r w:rsidRPr="004951F1">
        <w:t>- Application of Knowledge: Ability to apply theoretical knowledge in real-world settings, effectively setting up and using pneumatic tools.</w:t>
      </w:r>
    </w:p>
    <w:p w:rsidR="00D726A6" w:rsidRPr="004951F1" w:rsidRDefault="00D726A6" w:rsidP="00D726A6"/>
    <w:p w:rsidR="00D726A6" w:rsidRPr="004951F1" w:rsidRDefault="00D726A6" w:rsidP="00D726A6">
      <w:r w:rsidRPr="004951F1">
        <w:t>Through engaging with these activities, learners will develop a thorough understanding of how compressed air systems work and how to correctly use and maintain them in upholstery projects. This knowledge ensures that pneumatic tools are used efficiently, safely, and effectively, maintaining high standards of craftsmanship in upholstery work.</w:t>
      </w:r>
    </w:p>
    <w:p w:rsidR="00D726A6" w:rsidRPr="004951F1" w:rsidRDefault="00D726A6" w:rsidP="00D726A6">
      <w:r w:rsidRPr="004951F1">
        <w:br w:type="page"/>
      </w:r>
    </w:p>
    <w:p w:rsidR="00D726A6" w:rsidRPr="004951F1" w:rsidRDefault="00D726A6" w:rsidP="00D726A6">
      <w:r w:rsidRPr="004951F1">
        <w:lastRenderedPageBreak/>
        <w:t xml:space="preserve"> Applied Knowledge Learning Content for AK0802: Consumables</w:t>
      </w:r>
    </w:p>
    <w:p w:rsidR="00D726A6" w:rsidRPr="004951F1" w:rsidRDefault="00D726A6" w:rsidP="00D726A6"/>
    <w:p w:rsidR="00D726A6" w:rsidRPr="004951F1" w:rsidRDefault="00D726A6" w:rsidP="00D726A6">
      <w:r w:rsidRPr="004951F1">
        <w:t>Understanding the role and management of consumables in the operation of pneumatic tools is essential for upholstery professionals. This module provides a detailed exploration of various consumables such as nails, staples, and oils that are vital for the proper functioning of pneumatic tools, offering practical examples to deepen learners' understanding and enhance their efficiency.</w:t>
      </w:r>
    </w:p>
    <w:p w:rsidR="00D726A6" w:rsidRPr="004951F1" w:rsidRDefault="00D726A6" w:rsidP="00D726A6"/>
    <w:p w:rsidR="00D726A6" w:rsidRPr="004951F1" w:rsidRDefault="00D726A6" w:rsidP="00D726A6">
      <w:r w:rsidRPr="004951F1">
        <w:t xml:space="preserve"> 1. Overview of Consumables for Pneumatic Tools</w:t>
      </w:r>
    </w:p>
    <w:p w:rsidR="00D726A6" w:rsidRPr="004951F1" w:rsidRDefault="00D726A6" w:rsidP="00D726A6"/>
    <w:p w:rsidR="00D726A6" w:rsidRPr="004951F1" w:rsidRDefault="00D726A6" w:rsidP="00D726A6">
      <w:r w:rsidRPr="004951F1">
        <w:t>Consumables in the context of pneumatic tools include all the components that need to be replenished regularly:</w:t>
      </w:r>
    </w:p>
    <w:p w:rsidR="00D726A6" w:rsidRPr="004951F1" w:rsidRDefault="00D726A6" w:rsidP="00D726A6"/>
    <w:p w:rsidR="00D726A6" w:rsidRPr="004951F1" w:rsidRDefault="00D726A6" w:rsidP="00D726A6">
      <w:r w:rsidRPr="004951F1">
        <w:t>- Nails and Staples: These vary in sise and type, selected based on the specific requirements of the upholstery project. For instance, finer staples may be used for delicate fabrics, while thicker, more robust nails may be necessary for securing hardwood materials.</w:t>
      </w:r>
    </w:p>
    <w:p w:rsidR="00D726A6" w:rsidRPr="004951F1" w:rsidRDefault="00D726A6" w:rsidP="00D726A6">
      <w:r w:rsidRPr="004951F1">
        <w:t>- Lubricants: Oils and greases are crucial for maintaining the smooth operation of pneumatic tools. Proper lubrication reduces wear and tear and prevents mechanical failures.</w:t>
      </w:r>
    </w:p>
    <w:p w:rsidR="00D726A6" w:rsidRPr="004951F1" w:rsidRDefault="00D726A6" w:rsidP="00D726A6">
      <w:r w:rsidRPr="004951F1">
        <w:t>- Air Tool Oil: This specific type of lubricant is designed to cope with the high-speed operation of pneumatic tools, ensuring that internal components are protected against friction and corrosion.</w:t>
      </w:r>
    </w:p>
    <w:p w:rsidR="00D726A6" w:rsidRPr="004951F1" w:rsidRDefault="00D726A6" w:rsidP="00D726A6"/>
    <w:p w:rsidR="00D726A6" w:rsidRPr="004951F1" w:rsidRDefault="00D726A6" w:rsidP="00D726A6">
      <w:r w:rsidRPr="004951F1">
        <w:t xml:space="preserve"> 2. Practical Exercises</w:t>
      </w:r>
    </w:p>
    <w:p w:rsidR="00D726A6" w:rsidRPr="004951F1" w:rsidRDefault="00D726A6" w:rsidP="00D726A6"/>
    <w:p w:rsidR="00D726A6" w:rsidRPr="004951F1" w:rsidRDefault="00D726A6" w:rsidP="00D726A6">
      <w:r w:rsidRPr="004951F1">
        <w:t>Exercise 1: Selecting Nails and Staples</w:t>
      </w:r>
    </w:p>
    <w:p w:rsidR="00D726A6" w:rsidRPr="004951F1" w:rsidRDefault="00D726A6" w:rsidP="00D726A6">
      <w:r w:rsidRPr="004951F1">
        <w:t>- Task: Learners are given different types of upholstery projects, from delicate antique restoration to robust commercial furniture production. They must choose the appropriate nails or staples for each project.</w:t>
      </w:r>
    </w:p>
    <w:p w:rsidR="00D726A6" w:rsidRPr="004951F1" w:rsidRDefault="00D726A6" w:rsidP="00D726A6">
      <w:r w:rsidRPr="004951F1">
        <w:t>- Objective: To enhance the ability to select the right consumable based on material, tool type, and project needs.</w:t>
      </w:r>
    </w:p>
    <w:p w:rsidR="00D726A6" w:rsidRPr="004951F1" w:rsidRDefault="00D726A6" w:rsidP="00D726A6">
      <w:r w:rsidRPr="004951F1">
        <w:t>- Example: Choosing 1/4-inch staples for securing light fabric on a softwood frame and 1-inch nails for attaching heavy-duty fabric to a metal frame.</w:t>
      </w:r>
    </w:p>
    <w:p w:rsidR="00D726A6" w:rsidRPr="004951F1" w:rsidRDefault="00D726A6" w:rsidP="00D726A6"/>
    <w:p w:rsidR="00D726A6" w:rsidRPr="004951F1" w:rsidRDefault="00D726A6" w:rsidP="00D726A6">
      <w:r w:rsidRPr="004951F1">
        <w:t>Exercise 2: Lubrication Techniques</w:t>
      </w:r>
    </w:p>
    <w:p w:rsidR="00D726A6" w:rsidRPr="004951F1" w:rsidRDefault="00D726A6" w:rsidP="00D726A6">
      <w:r w:rsidRPr="004951F1">
        <w:t>- Task: Learners perform lubrication on various pneumatic tools using the correct type of air tool oil.</w:t>
      </w:r>
    </w:p>
    <w:p w:rsidR="00D726A6" w:rsidRPr="004951F1" w:rsidRDefault="00D726A6" w:rsidP="00D726A6">
      <w:r w:rsidRPr="004951F1">
        <w:t>- Objective: To develop routine maintenance skills that prolong the life and efficiency of pneumatic tools.</w:t>
      </w:r>
    </w:p>
    <w:p w:rsidR="00D726A6" w:rsidRPr="004951F1" w:rsidRDefault="00D726A6" w:rsidP="00D726A6">
      <w:r w:rsidRPr="004951F1">
        <w:t>- Example: Demonstrating the proper application of air tool oil to a pneumatic staple gun, focusing on the frequency of lubrication based on usage patterns.</w:t>
      </w:r>
    </w:p>
    <w:p w:rsidR="00D726A6" w:rsidRPr="004951F1" w:rsidRDefault="00D726A6" w:rsidP="00D726A6"/>
    <w:p w:rsidR="00D726A6" w:rsidRPr="004951F1" w:rsidRDefault="00D726A6" w:rsidP="00D726A6">
      <w:r w:rsidRPr="004951F1">
        <w:t xml:space="preserve"> 3. Real-World Application</w:t>
      </w:r>
    </w:p>
    <w:p w:rsidR="00D726A6" w:rsidRPr="004951F1" w:rsidRDefault="00D726A6" w:rsidP="00D726A6"/>
    <w:p w:rsidR="00D726A6" w:rsidRPr="004951F1" w:rsidRDefault="00D726A6" w:rsidP="00D726A6">
      <w:r w:rsidRPr="004951F1">
        <w:t>Consumable Management Workshop: Conduct a workshop focused on the efficient management and use of consumables, including inventory tracking, proper storage, and handling practices to maximise usability and minimise waste.</w:t>
      </w:r>
    </w:p>
    <w:p w:rsidR="00D726A6" w:rsidRPr="004951F1" w:rsidRDefault="00D726A6" w:rsidP="00D726A6"/>
    <w:p w:rsidR="00D726A6" w:rsidRPr="004951F1" w:rsidRDefault="00D726A6" w:rsidP="00D726A6">
      <w:r w:rsidRPr="004951F1">
        <w:t>Project-Based Learning: Learners undertake a project where they are responsible for all aspects of consumable management, from selection through application, documenting their choices and the reasons behind them.</w:t>
      </w:r>
    </w:p>
    <w:p w:rsidR="00D726A6" w:rsidRPr="004951F1" w:rsidRDefault="00D726A6" w:rsidP="00D726A6"/>
    <w:p w:rsidR="00D726A6" w:rsidRPr="004951F1" w:rsidRDefault="00D726A6" w:rsidP="00D726A6">
      <w:r w:rsidRPr="004951F1">
        <w:t xml:space="preserve"> 4. Evaluation and Feedback</w:t>
      </w:r>
    </w:p>
    <w:p w:rsidR="00D726A6" w:rsidRPr="004951F1" w:rsidRDefault="00D726A6" w:rsidP="00D726A6"/>
    <w:p w:rsidR="00D726A6" w:rsidRPr="004951F1" w:rsidRDefault="00D726A6" w:rsidP="00D726A6">
      <w:r w:rsidRPr="004951F1">
        <w:t>Rubric for Exercises:</w:t>
      </w:r>
    </w:p>
    <w:p w:rsidR="00D726A6" w:rsidRPr="004951F1" w:rsidRDefault="00D726A6" w:rsidP="00D726A6">
      <w:r w:rsidRPr="004951F1">
        <w:t>- Accuracy in Consumable Selection: Measures how effectively learners choose consumables suitable for different types of upholstery tasks.</w:t>
      </w:r>
    </w:p>
    <w:p w:rsidR="00D726A6" w:rsidRPr="004951F1" w:rsidRDefault="00D726A6" w:rsidP="00D726A6">
      <w:r w:rsidRPr="004951F1">
        <w:t>- Proficiency in Maintenance Practices: Assesses the learner's ability to apply proper lubrication techniques and the understanding of maintenance frequency.</w:t>
      </w:r>
    </w:p>
    <w:p w:rsidR="00D726A6" w:rsidRPr="004951F1" w:rsidRDefault="00D726A6" w:rsidP="00D726A6">
      <w:r w:rsidRPr="004951F1">
        <w:t>- Application in Project Management: Evaluates the learner's ability to manage consumables efficiently in a project setting, focusing on minimising waste and ensuring quality.</w:t>
      </w:r>
    </w:p>
    <w:p w:rsidR="00D726A6" w:rsidRPr="004951F1" w:rsidRDefault="00D726A6" w:rsidP="00D726A6"/>
    <w:p w:rsidR="00D726A6" w:rsidRPr="004951F1" w:rsidRDefault="00D726A6" w:rsidP="00D726A6">
      <w:r w:rsidRPr="004951F1">
        <w:t>Through engaging with these educational activities, learners will gain a comprehensive understanding of consumables related to pneumatic tools, enhancing their ability to maintain and use these tools effectively. This knowledge is crucial for ensuring that upholstery projects are completed efficiently, with high standards of quality and durability.</w:t>
      </w:r>
    </w:p>
    <w:p w:rsidR="00D726A6" w:rsidRPr="004951F1" w:rsidRDefault="00D726A6" w:rsidP="00D726A6">
      <w:r w:rsidRPr="004951F1">
        <w:br w:type="page"/>
      </w:r>
    </w:p>
    <w:p w:rsidR="00D726A6" w:rsidRPr="004951F1" w:rsidRDefault="00D726A6" w:rsidP="00D726A6">
      <w:r w:rsidRPr="004951F1">
        <w:lastRenderedPageBreak/>
        <w:t xml:space="preserve"> Applied Knowledge Learning Content for AK0803: Pneumatic Tool Maintenance</w:t>
      </w:r>
    </w:p>
    <w:p w:rsidR="00D726A6" w:rsidRPr="004951F1" w:rsidRDefault="00D726A6" w:rsidP="00D726A6"/>
    <w:p w:rsidR="00D726A6" w:rsidRPr="004951F1" w:rsidRDefault="00D726A6" w:rsidP="00D726A6">
      <w:r w:rsidRPr="004951F1">
        <w:t>Effective maintenance of pneumatic tools is crucial for ensuring their longevity and reliability in upholstery projects. This module provides comprehensive insights into maintaining these tools, including the steps for routine checks and repairs, as well as practical examples to help learners implement these maintenance practices proficiently.</w:t>
      </w:r>
    </w:p>
    <w:p w:rsidR="00D726A6" w:rsidRPr="004951F1" w:rsidRDefault="00D726A6" w:rsidP="00D726A6"/>
    <w:p w:rsidR="00D726A6" w:rsidRPr="004951F1" w:rsidRDefault="00D726A6" w:rsidP="00D726A6">
      <w:r w:rsidRPr="004951F1">
        <w:t xml:space="preserve"> 1. Overview of Pneumatic Tool Maintenance</w:t>
      </w:r>
    </w:p>
    <w:p w:rsidR="00D726A6" w:rsidRPr="004951F1" w:rsidRDefault="00D726A6" w:rsidP="00D726A6"/>
    <w:p w:rsidR="00D726A6" w:rsidRPr="004951F1" w:rsidRDefault="00D726A6" w:rsidP="00D726A6">
      <w:r w:rsidRPr="004951F1">
        <w:t>Regular maintenance of pneumatic tools involves several key practices that help prevent mechanical failures and ensure the tools operate efficiently:</w:t>
      </w:r>
    </w:p>
    <w:p w:rsidR="00D726A6" w:rsidRPr="004951F1" w:rsidRDefault="00D726A6" w:rsidP="00D726A6"/>
    <w:p w:rsidR="00D726A6" w:rsidRPr="004951F1" w:rsidRDefault="00D726A6" w:rsidP="00D726A6">
      <w:r w:rsidRPr="004951F1">
        <w:t>- Daily Inspection: Checking the tool for any signs of wear or damage, ensuring all parts are secure and functional.</w:t>
      </w:r>
    </w:p>
    <w:p w:rsidR="00D726A6" w:rsidRPr="004951F1" w:rsidRDefault="00D726A6" w:rsidP="00D726A6">
      <w:r w:rsidRPr="004951F1">
        <w:t>- Cleaning: Removing debris, dust, and lubricant buildup from the tool, especially from the air vents and moving parts.</w:t>
      </w:r>
    </w:p>
    <w:p w:rsidR="00D726A6" w:rsidRPr="004951F1" w:rsidRDefault="00D726A6" w:rsidP="00D726A6">
      <w:r w:rsidRPr="004951F1">
        <w:t>- Lubrication: Applying the correct type of oil to moving parts to reduce friction and wear, which is critical for the high-speed operation of pneumatic tools.</w:t>
      </w:r>
    </w:p>
    <w:p w:rsidR="00D726A6" w:rsidRPr="004951F1" w:rsidRDefault="00D726A6" w:rsidP="00D726A6">
      <w:r w:rsidRPr="004951F1">
        <w:t>- Air Filter Check: Inspecting and cleaning or replacing air filters regularly to ensure optimal air flow and prevent contaminants from entering the tool.</w:t>
      </w:r>
    </w:p>
    <w:p w:rsidR="00D726A6" w:rsidRPr="004951F1" w:rsidRDefault="00D726A6" w:rsidP="00D726A6"/>
    <w:p w:rsidR="00D726A6" w:rsidRPr="004951F1" w:rsidRDefault="00D726A6" w:rsidP="00D726A6">
      <w:r w:rsidRPr="004951F1">
        <w:t xml:space="preserve"> 2. Practical Exercises</w:t>
      </w:r>
    </w:p>
    <w:p w:rsidR="00D726A6" w:rsidRPr="004951F1" w:rsidRDefault="00D726A6" w:rsidP="00D726A6"/>
    <w:p w:rsidR="00D726A6" w:rsidRPr="004951F1" w:rsidRDefault="00D726A6" w:rsidP="00D726A6">
      <w:r w:rsidRPr="004951F1">
        <w:t>Exercise 1: Daily Inspection and Cleaning</w:t>
      </w:r>
    </w:p>
    <w:p w:rsidR="00D726A6" w:rsidRPr="004951F1" w:rsidRDefault="00D726A6" w:rsidP="00D726A6">
      <w:r w:rsidRPr="004951F1">
        <w:t>- Task: Learners perform a daily inspection and cleaning on a pneumatic staple gun and an air nailer.</w:t>
      </w:r>
    </w:p>
    <w:p w:rsidR="00D726A6" w:rsidRPr="004951F1" w:rsidRDefault="00D726A6" w:rsidP="00D726A6">
      <w:r w:rsidRPr="004951F1">
        <w:t>- Objective: To master the routine of inspecting and cleaning pneumatic tools, identifying potential issues before they lead to tool failure.</w:t>
      </w:r>
    </w:p>
    <w:p w:rsidR="00D726A6" w:rsidRPr="004951F1" w:rsidRDefault="00D726A6" w:rsidP="00D726A6">
      <w:r w:rsidRPr="004951F1">
        <w:t>- Example: Checking an air nailer for loose screws and worn seals, cleaning around the trigger and the head where debris tends to accumulate.</w:t>
      </w:r>
    </w:p>
    <w:p w:rsidR="00D726A6" w:rsidRPr="004951F1" w:rsidRDefault="00D726A6" w:rsidP="00D726A6"/>
    <w:p w:rsidR="00D726A6" w:rsidRPr="004951F1" w:rsidRDefault="00D726A6" w:rsidP="00D726A6">
      <w:r w:rsidRPr="004951F1">
        <w:t>Exercise 2: Lubrication and Air Filter Maintenance</w:t>
      </w:r>
    </w:p>
    <w:p w:rsidR="00D726A6" w:rsidRPr="004951F1" w:rsidRDefault="00D726A6" w:rsidP="00D726A6">
      <w:r w:rsidRPr="004951F1">
        <w:t>- Task: Learners lubricate the moving parts of a pneumatic tool and check or replace the air filter.</w:t>
      </w:r>
    </w:p>
    <w:p w:rsidR="00D726A6" w:rsidRPr="004951F1" w:rsidRDefault="00D726A6" w:rsidP="00D726A6">
      <w:r w:rsidRPr="004951F1">
        <w:t>- Objective: To practice proper lubrication techniques and understand the importance of clean air supply in pneumatic tool performance.</w:t>
      </w:r>
    </w:p>
    <w:p w:rsidR="00D726A6" w:rsidRPr="004951F1" w:rsidRDefault="00D726A6" w:rsidP="00D726A6">
      <w:r w:rsidRPr="004951F1">
        <w:t>- Example: Applying a few drops of air tool oil to the air inlet of a pneumatic hammer and replacing a clogged air filter with a new one.</w:t>
      </w:r>
    </w:p>
    <w:p w:rsidR="00D726A6" w:rsidRPr="004951F1" w:rsidRDefault="00D726A6" w:rsidP="00D726A6"/>
    <w:p w:rsidR="00D726A6" w:rsidRPr="004951F1" w:rsidRDefault="00D726A6" w:rsidP="00D726A6">
      <w:r w:rsidRPr="004951F1">
        <w:lastRenderedPageBreak/>
        <w:t xml:space="preserve"> 3. Real-World Application</w:t>
      </w:r>
    </w:p>
    <w:p w:rsidR="00D726A6" w:rsidRPr="004951F1" w:rsidRDefault="00D726A6" w:rsidP="00D726A6"/>
    <w:p w:rsidR="00D726A6" w:rsidRPr="004951F1" w:rsidRDefault="00D726A6" w:rsidP="00D726A6">
      <w:r w:rsidRPr="004951F1">
        <w:t>Maintenance Schedule Development: Guide learners to develop a maintenance schedule for pneumatic tools used in an upholstery shop, including daily, weekly, and monthly tasks.</w:t>
      </w:r>
    </w:p>
    <w:p w:rsidR="00D726A6" w:rsidRPr="004951F1" w:rsidRDefault="00D726A6" w:rsidP="00D726A6"/>
    <w:p w:rsidR="00D726A6" w:rsidRPr="004951F1" w:rsidRDefault="00D726A6" w:rsidP="00D726A6">
      <w:r w:rsidRPr="004951F1">
        <w:t>Maintenance Workshop: Organise a workshop where learners can disassemble, diagnose, and repair common issues in pneumatic tools under the guidance of an experienced technician.</w:t>
      </w:r>
    </w:p>
    <w:p w:rsidR="00D726A6" w:rsidRPr="004951F1" w:rsidRDefault="00D726A6" w:rsidP="00D726A6"/>
    <w:p w:rsidR="00D726A6" w:rsidRPr="004951F1" w:rsidRDefault="00D726A6" w:rsidP="00D726A6">
      <w:r w:rsidRPr="004951F1">
        <w:t xml:space="preserve"> 4. Evaluation and Feedback</w:t>
      </w:r>
    </w:p>
    <w:p w:rsidR="00D726A6" w:rsidRPr="004951F1" w:rsidRDefault="00D726A6" w:rsidP="00D726A6"/>
    <w:p w:rsidR="00D726A6" w:rsidRPr="004951F1" w:rsidRDefault="00D726A6" w:rsidP="00D726A6">
      <w:r w:rsidRPr="004951F1">
        <w:t>Rubric for Exercises:</w:t>
      </w:r>
    </w:p>
    <w:p w:rsidR="00D726A6" w:rsidRPr="004951F1" w:rsidRDefault="00D726A6" w:rsidP="00D726A6">
      <w:r w:rsidRPr="004951F1">
        <w:t>- Effectiveness in Inspection and Cleaning: Assesses how thoroughly the learner inspects and cleans the tool, identifying any minor issues that could escalate into major problems.</w:t>
      </w:r>
    </w:p>
    <w:p w:rsidR="00D726A6" w:rsidRPr="004951F1" w:rsidRDefault="00D726A6" w:rsidP="00D726A6">
      <w:r w:rsidRPr="004951F1">
        <w:t>- Proficiency in Lubrication and Filter Maintenance: Evaluates the accuracy and appropriateness of lubrication and the timely replacement of air filters.</w:t>
      </w:r>
    </w:p>
    <w:p w:rsidR="00D726A6" w:rsidRPr="004951F1" w:rsidRDefault="00D726A6" w:rsidP="00D726A6">
      <w:r w:rsidRPr="004951F1">
        <w:t>- Consistency in Maintenance Practices: Measures the learner’s adherence to the developed maintenance schedule during project-based learning.</w:t>
      </w:r>
    </w:p>
    <w:p w:rsidR="00D726A6" w:rsidRPr="004951F1" w:rsidRDefault="00D726A6" w:rsidP="00D726A6"/>
    <w:p w:rsidR="00D726A6" w:rsidRDefault="00D726A6" w:rsidP="00D726A6">
      <w:pPr>
        <w:spacing w:before="0" w:after="160" w:line="259" w:lineRule="auto"/>
        <w:jc w:val="left"/>
        <w:rPr>
          <w:rFonts w:ascii="Century Gothic" w:hAnsi="Century Gothic" w:cs="Arial"/>
          <w:b/>
          <w:bCs/>
          <w:sz w:val="36"/>
          <w:szCs w:val="28"/>
          <w:lang w:val="en-ZA"/>
        </w:rPr>
      </w:pPr>
      <w:r w:rsidRPr="004951F1">
        <w:t>Through engaging with these educational activities, learners will acquire essential skills in maintaining pneumatic tools, which will enhance their ability to perform upholstery work efficiently and safely. These maintenance skills not only prevent downtime due to tool failures but also extend the lifespan of the tools, making them more cost-effective for the business.</w:t>
      </w:r>
    </w:p>
    <w:p w:rsidR="00D726A6" w:rsidRDefault="00D726A6">
      <w:pPr>
        <w:spacing w:before="0" w:after="160" w:line="259" w:lineRule="auto"/>
        <w:jc w:val="left"/>
        <w:rPr>
          <w:rFonts w:ascii="Century Gothic" w:hAnsi="Century Gothic" w:cs="Arial"/>
          <w:b/>
          <w:bCs/>
          <w:sz w:val="36"/>
          <w:szCs w:val="28"/>
          <w:lang w:val="en-ZA"/>
        </w:rPr>
      </w:pPr>
      <w:r>
        <w:rPr>
          <w:rFonts w:ascii="Century Gothic" w:hAnsi="Century Gothic" w:cs="Arial"/>
          <w:bCs/>
          <w:i/>
          <w:lang w:val="en-ZA"/>
        </w:rPr>
        <w:br w:type="page"/>
      </w:r>
    </w:p>
    <w:p w:rsidR="004234B7" w:rsidRPr="00A362A0" w:rsidRDefault="004234B7" w:rsidP="004234B7">
      <w:pPr>
        <w:pStyle w:val="Heading2"/>
        <w:rPr>
          <w:rFonts w:ascii="Century Gothic" w:hAnsi="Century Gothic" w:cs="Arial"/>
          <w:bCs/>
          <w:i w:val="0"/>
          <w:sz w:val="20"/>
          <w:szCs w:val="20"/>
          <w:lang w:val="en-ZA" w:eastAsia="en-ZA"/>
        </w:rPr>
      </w:pPr>
      <w:bookmarkStart w:id="30" w:name="_Toc196241626"/>
      <w:r w:rsidRPr="00A362A0">
        <w:rPr>
          <w:rFonts w:ascii="Century Gothic" w:hAnsi="Century Gothic" w:cs="Arial"/>
          <w:bCs/>
          <w:i w:val="0"/>
          <w:lang w:val="en-ZA"/>
        </w:rPr>
        <w:lastRenderedPageBreak/>
        <w:t>GUIDELINES</w:t>
      </w:r>
      <w:bookmarkEnd w:id="30"/>
    </w:p>
    <w:p w:rsidR="004234B7" w:rsidRPr="00A362A0" w:rsidRDefault="004234B7" w:rsidP="004234B7">
      <w:pPr>
        <w:widowControl w:val="0"/>
        <w:autoSpaceDE w:val="0"/>
        <w:autoSpaceDN w:val="0"/>
        <w:adjustRightInd w:val="0"/>
        <w:spacing w:before="1" w:after="0" w:line="370" w:lineRule="auto"/>
        <w:ind w:right="127"/>
        <w:jc w:val="left"/>
        <w:rPr>
          <w:rFonts w:ascii="Century Gothic" w:hAnsi="Century Gothic" w:cs="Arial"/>
          <w:b/>
          <w:bCs/>
          <w:iCs/>
          <w:spacing w:val="-5"/>
          <w:szCs w:val="20"/>
          <w:lang w:val="en-ZA" w:eastAsia="en-ZA"/>
        </w:rPr>
      </w:pPr>
    </w:p>
    <w:p w:rsidR="004234B7" w:rsidRPr="00A362A0" w:rsidRDefault="004234B7" w:rsidP="004234B7">
      <w:pPr>
        <w:widowControl w:val="0"/>
        <w:autoSpaceDE w:val="0"/>
        <w:autoSpaceDN w:val="0"/>
        <w:adjustRightInd w:val="0"/>
        <w:spacing w:before="1" w:after="0" w:line="360" w:lineRule="auto"/>
        <w:ind w:right="127"/>
        <w:jc w:val="left"/>
        <w:rPr>
          <w:rFonts w:ascii="Century Gothic" w:hAnsi="Century Gothic" w:cs="Arial"/>
          <w:b/>
          <w:bCs/>
          <w:iCs/>
          <w:spacing w:val="-5"/>
          <w:sz w:val="22"/>
          <w:szCs w:val="22"/>
          <w:lang w:val="en-ZA" w:eastAsia="en-ZA"/>
        </w:rPr>
      </w:pPr>
      <w:r w:rsidRPr="00A362A0">
        <w:rPr>
          <w:rFonts w:ascii="Century Gothic" w:hAnsi="Century Gothic" w:cs="Arial"/>
          <w:b/>
          <w:bCs/>
          <w:iCs/>
          <w:spacing w:val="-5"/>
          <w:sz w:val="22"/>
          <w:szCs w:val="22"/>
          <w:lang w:val="en-ZA" w:eastAsia="en-ZA"/>
        </w:rPr>
        <w:t>You are required to perform the task below and your Facilitator/Assessor will assess your work based on the observation checklist attached.</w:t>
      </w:r>
    </w:p>
    <w:p w:rsidR="004234B7" w:rsidRPr="00A362A0" w:rsidRDefault="004234B7" w:rsidP="004234B7">
      <w:pPr>
        <w:spacing w:line="360" w:lineRule="auto"/>
        <w:rPr>
          <w:rFonts w:ascii="Century Gothic" w:hAnsi="Century Gothic"/>
          <w:b/>
          <w:sz w:val="22"/>
          <w:szCs w:val="22"/>
          <w:lang w:val="en-ZA"/>
        </w:rPr>
      </w:pPr>
    </w:p>
    <w:p w:rsidR="004234B7" w:rsidRDefault="004234B7" w:rsidP="004234B7">
      <w:pPr>
        <w:spacing w:line="360" w:lineRule="auto"/>
        <w:rPr>
          <w:rFonts w:ascii="Century Gothic" w:hAnsi="Century Gothic"/>
          <w:b/>
          <w:sz w:val="22"/>
          <w:szCs w:val="22"/>
          <w:lang w:val="en-ZA"/>
        </w:rPr>
      </w:pPr>
      <w:r w:rsidRPr="00A362A0">
        <w:rPr>
          <w:rFonts w:ascii="Century Gothic" w:hAnsi="Century Gothic"/>
          <w:b/>
          <w:sz w:val="22"/>
          <w:szCs w:val="22"/>
          <w:lang w:val="en-ZA"/>
        </w:rPr>
        <w:t xml:space="preserve">Practical Assessment Task for </w:t>
      </w:r>
      <w:r w:rsidR="0089128B" w:rsidRPr="0089128B">
        <w:rPr>
          <w:rFonts w:ascii="Century Gothic" w:hAnsi="Century Gothic"/>
          <w:b/>
          <w:sz w:val="22"/>
          <w:szCs w:val="22"/>
          <w:lang w:val="en-ZA"/>
        </w:rPr>
        <w:t>PM-02-PS08: Identify, prepare and safely operate pneumatic tools for fitting covers to frames</w:t>
      </w:r>
    </w:p>
    <w:p w:rsidR="004234B7" w:rsidRPr="00A362A0" w:rsidRDefault="004234B7" w:rsidP="004234B7">
      <w:pPr>
        <w:spacing w:line="360" w:lineRule="auto"/>
        <w:rPr>
          <w:rFonts w:ascii="Century Gothic" w:hAnsi="Century Gothic"/>
          <w:b/>
          <w:sz w:val="22"/>
          <w:szCs w:val="22"/>
          <w:lang w:val="en-ZA"/>
        </w:rPr>
      </w:pPr>
    </w:p>
    <w:p w:rsidR="004234B7" w:rsidRDefault="004234B7" w:rsidP="004234B7">
      <w:pPr>
        <w:spacing w:line="360" w:lineRule="auto"/>
        <w:rPr>
          <w:rFonts w:ascii="Century Gothic" w:hAnsi="Century Gothic"/>
          <w:sz w:val="22"/>
          <w:szCs w:val="22"/>
          <w:lang w:val="en-ZA"/>
        </w:rPr>
      </w:pPr>
      <w:r w:rsidRPr="00A362A0">
        <w:rPr>
          <w:rFonts w:ascii="Century Gothic" w:hAnsi="Century Gothic"/>
          <w:sz w:val="22"/>
          <w:szCs w:val="22"/>
          <w:lang w:val="en-ZA"/>
        </w:rPr>
        <w:t xml:space="preserve">Assessment Title: </w:t>
      </w:r>
    </w:p>
    <w:p w:rsidR="004234B7" w:rsidRPr="00A362A0" w:rsidRDefault="004234B7" w:rsidP="004234B7">
      <w:pPr>
        <w:spacing w:line="360" w:lineRule="auto"/>
        <w:rPr>
          <w:rFonts w:ascii="Century Gothic" w:hAnsi="Century Gothic"/>
          <w:sz w:val="22"/>
          <w:szCs w:val="22"/>
          <w:lang w:val="en-ZA"/>
        </w:rPr>
      </w:pPr>
    </w:p>
    <w:p w:rsidR="004234B7" w:rsidRDefault="004234B7" w:rsidP="004234B7">
      <w:pPr>
        <w:spacing w:line="360" w:lineRule="auto"/>
        <w:rPr>
          <w:rFonts w:ascii="Century Gothic" w:hAnsi="Century Gothic"/>
          <w:sz w:val="22"/>
          <w:szCs w:val="22"/>
          <w:lang w:val="en-ZA"/>
        </w:rPr>
      </w:pPr>
      <w:r w:rsidRPr="00A362A0">
        <w:rPr>
          <w:rFonts w:ascii="Century Gothic" w:hAnsi="Century Gothic"/>
          <w:sz w:val="22"/>
          <w:szCs w:val="22"/>
          <w:lang w:val="en-ZA"/>
        </w:rPr>
        <w:t>Purpose</w:t>
      </w:r>
    </w:p>
    <w:p w:rsidR="004234B7" w:rsidRPr="00A362A0" w:rsidRDefault="004234B7" w:rsidP="004234B7">
      <w:pPr>
        <w:spacing w:line="360" w:lineRule="auto"/>
        <w:rPr>
          <w:rFonts w:ascii="Century Gothic" w:hAnsi="Century Gothic"/>
          <w:sz w:val="22"/>
          <w:szCs w:val="22"/>
          <w:lang w:val="en-ZA"/>
        </w:rPr>
      </w:pPr>
    </w:p>
    <w:p w:rsidR="004234B7" w:rsidRPr="00A362A0" w:rsidRDefault="004234B7" w:rsidP="004234B7">
      <w:pPr>
        <w:spacing w:line="360" w:lineRule="auto"/>
        <w:rPr>
          <w:rFonts w:ascii="Century Gothic" w:hAnsi="Century Gothic"/>
          <w:sz w:val="22"/>
          <w:szCs w:val="22"/>
          <w:lang w:val="en-ZA"/>
        </w:rPr>
      </w:pPr>
      <w:r w:rsidRPr="00A362A0">
        <w:rPr>
          <w:rFonts w:ascii="Century Gothic" w:hAnsi="Century Gothic"/>
          <w:sz w:val="22"/>
          <w:szCs w:val="22"/>
          <w:lang w:val="en-ZA"/>
        </w:rPr>
        <w:t>Guidelines to the Learner:</w:t>
      </w:r>
    </w:p>
    <w:p w:rsidR="004234B7" w:rsidRPr="00A362A0" w:rsidRDefault="004234B7" w:rsidP="004234B7">
      <w:pPr>
        <w:spacing w:line="360" w:lineRule="auto"/>
        <w:rPr>
          <w:rFonts w:ascii="Century Gothic" w:hAnsi="Century Gothic"/>
          <w:sz w:val="22"/>
          <w:szCs w:val="22"/>
          <w:lang w:val="en-ZA"/>
        </w:rPr>
      </w:pPr>
      <w:r w:rsidRPr="00A362A0">
        <w:rPr>
          <w:rFonts w:ascii="Century Gothic" w:hAnsi="Century Gothic"/>
          <w:sz w:val="22"/>
          <w:szCs w:val="22"/>
          <w:lang w:val="en-ZA"/>
        </w:rPr>
        <w:t>1. You will be presented with a range of samples or photographs of different wooden furniture products and accessories. These will include various styles, types, and uses.  Refer to Knowledge Module KM13 and the additional brochure with examples of upholstered furniture.</w:t>
      </w:r>
    </w:p>
    <w:p w:rsidR="004234B7" w:rsidRPr="00A362A0" w:rsidRDefault="004234B7" w:rsidP="004234B7">
      <w:pPr>
        <w:spacing w:line="360" w:lineRule="auto"/>
        <w:rPr>
          <w:rFonts w:ascii="Century Gothic" w:hAnsi="Century Gothic"/>
          <w:sz w:val="22"/>
          <w:szCs w:val="22"/>
          <w:lang w:val="en-ZA"/>
        </w:rPr>
      </w:pPr>
      <w:r w:rsidRPr="00A362A0">
        <w:rPr>
          <w:rFonts w:ascii="Century Gothic" w:hAnsi="Century Gothic"/>
          <w:sz w:val="22"/>
          <w:szCs w:val="22"/>
          <w:lang w:val="en-ZA"/>
        </w:rPr>
        <w:t>2. You are required to examine each sample or photograph and perform the following tasks:</w:t>
      </w:r>
    </w:p>
    <w:p w:rsidR="004234B7" w:rsidRPr="00A362A0" w:rsidRDefault="004234B7" w:rsidP="004234B7">
      <w:pPr>
        <w:spacing w:line="360" w:lineRule="auto"/>
        <w:rPr>
          <w:rFonts w:ascii="Century Gothic" w:hAnsi="Century Gothic"/>
          <w:sz w:val="22"/>
          <w:szCs w:val="22"/>
          <w:lang w:val="en-ZA"/>
        </w:rPr>
      </w:pPr>
    </w:p>
    <w:p w:rsidR="004234B7" w:rsidRPr="00A362A0" w:rsidRDefault="004234B7" w:rsidP="004234B7">
      <w:pPr>
        <w:spacing w:line="360" w:lineRule="auto"/>
        <w:rPr>
          <w:rFonts w:ascii="Century Gothic" w:hAnsi="Century Gothic"/>
          <w:sz w:val="22"/>
          <w:szCs w:val="22"/>
          <w:lang w:val="en-ZA"/>
        </w:rPr>
      </w:pPr>
      <w:r w:rsidRPr="00A362A0">
        <w:rPr>
          <w:rFonts w:ascii="Century Gothic" w:hAnsi="Century Gothic"/>
          <w:sz w:val="22"/>
          <w:szCs w:val="22"/>
          <w:lang w:val="en-ZA"/>
        </w:rPr>
        <w:t>Assessment Criteria:</w:t>
      </w:r>
    </w:p>
    <w:p w:rsidR="004234B7" w:rsidRPr="00A362A0" w:rsidRDefault="004234B7" w:rsidP="004234B7">
      <w:pPr>
        <w:spacing w:line="360" w:lineRule="auto"/>
        <w:rPr>
          <w:rFonts w:ascii="Century Gothic" w:hAnsi="Century Gothic"/>
          <w:sz w:val="22"/>
          <w:szCs w:val="22"/>
          <w:lang w:val="en-ZA"/>
        </w:rPr>
      </w:pPr>
    </w:p>
    <w:p w:rsidR="004234B7" w:rsidRPr="00A362A0" w:rsidRDefault="004234B7" w:rsidP="004234B7">
      <w:pPr>
        <w:spacing w:line="360" w:lineRule="auto"/>
        <w:rPr>
          <w:rFonts w:ascii="Century Gothic" w:hAnsi="Century Gothic"/>
          <w:sz w:val="22"/>
          <w:szCs w:val="22"/>
          <w:lang w:val="en-ZA"/>
        </w:rPr>
      </w:pPr>
      <w:r w:rsidRPr="00A362A0">
        <w:rPr>
          <w:rFonts w:ascii="Century Gothic" w:hAnsi="Century Gothic"/>
          <w:sz w:val="22"/>
          <w:szCs w:val="22"/>
          <w:lang w:val="en-ZA"/>
        </w:rPr>
        <w:t>Assessment Duration:</w:t>
      </w:r>
    </w:p>
    <w:p w:rsidR="004234B7" w:rsidRPr="00A362A0" w:rsidRDefault="004234B7" w:rsidP="004234B7">
      <w:pPr>
        <w:spacing w:line="360" w:lineRule="auto"/>
        <w:rPr>
          <w:rFonts w:ascii="Century Gothic" w:hAnsi="Century Gothic"/>
          <w:sz w:val="22"/>
          <w:szCs w:val="22"/>
          <w:lang w:val="en-ZA"/>
        </w:rPr>
      </w:pPr>
      <w:r w:rsidRPr="00A362A0">
        <w:rPr>
          <w:rFonts w:ascii="Century Gothic" w:hAnsi="Century Gothic"/>
          <w:sz w:val="22"/>
          <w:szCs w:val="22"/>
          <w:lang w:val="en-ZA"/>
        </w:rPr>
        <w:t>- The assessment should be completed within a specified time frame, typically 2-3 hours, to simulate a realistic working environment.</w:t>
      </w:r>
    </w:p>
    <w:p w:rsidR="004234B7" w:rsidRPr="00A362A0" w:rsidRDefault="004234B7" w:rsidP="004234B7">
      <w:pPr>
        <w:spacing w:line="360" w:lineRule="auto"/>
        <w:rPr>
          <w:rFonts w:ascii="Century Gothic" w:hAnsi="Century Gothic"/>
          <w:sz w:val="22"/>
          <w:szCs w:val="22"/>
          <w:lang w:val="en-ZA"/>
        </w:rPr>
      </w:pPr>
    </w:p>
    <w:p w:rsidR="004234B7" w:rsidRPr="00A362A0" w:rsidRDefault="004234B7" w:rsidP="004234B7">
      <w:pPr>
        <w:spacing w:line="360" w:lineRule="auto"/>
        <w:rPr>
          <w:rFonts w:ascii="Century Gothic" w:hAnsi="Century Gothic"/>
          <w:sz w:val="22"/>
          <w:szCs w:val="22"/>
          <w:lang w:val="en-ZA"/>
        </w:rPr>
      </w:pPr>
      <w:r w:rsidRPr="00A362A0">
        <w:rPr>
          <w:rFonts w:ascii="Century Gothic" w:hAnsi="Century Gothic"/>
          <w:sz w:val="22"/>
          <w:szCs w:val="22"/>
          <w:lang w:val="en-ZA"/>
        </w:rPr>
        <w:lastRenderedPageBreak/>
        <w:t>Feedback and Evaluation:</w:t>
      </w:r>
    </w:p>
    <w:p w:rsidR="004234B7" w:rsidRPr="00A362A0" w:rsidRDefault="004234B7" w:rsidP="004234B7">
      <w:pPr>
        <w:spacing w:line="360" w:lineRule="auto"/>
        <w:rPr>
          <w:rFonts w:ascii="Century Gothic" w:hAnsi="Century Gothic"/>
          <w:sz w:val="22"/>
          <w:szCs w:val="22"/>
          <w:lang w:val="en-ZA"/>
        </w:rPr>
      </w:pPr>
      <w:r w:rsidRPr="00A362A0">
        <w:rPr>
          <w:rFonts w:ascii="Century Gothic" w:hAnsi="Century Gothic"/>
          <w:sz w:val="22"/>
          <w:szCs w:val="22"/>
          <w:lang w:val="en-ZA"/>
        </w:rPr>
        <w:t>- Detailed feedback will be provided on the accuracy and relevance of your categorisations.</w:t>
      </w:r>
    </w:p>
    <w:p w:rsidR="004234B7" w:rsidRPr="00A362A0" w:rsidRDefault="004234B7" w:rsidP="004234B7">
      <w:pPr>
        <w:spacing w:line="360" w:lineRule="auto"/>
        <w:rPr>
          <w:rFonts w:ascii="Century Gothic" w:hAnsi="Century Gothic"/>
          <w:sz w:val="22"/>
          <w:szCs w:val="22"/>
          <w:lang w:val="en-ZA"/>
        </w:rPr>
      </w:pPr>
      <w:r w:rsidRPr="00A362A0">
        <w:rPr>
          <w:rFonts w:ascii="Century Gothic" w:hAnsi="Century Gothic"/>
          <w:sz w:val="22"/>
          <w:szCs w:val="22"/>
          <w:lang w:val="en-ZA"/>
        </w:rPr>
        <w:t>- The assessor will highlight areas of strength and suggest improvements where necessary.</w:t>
      </w:r>
    </w:p>
    <w:p w:rsidR="004234B7" w:rsidRPr="00A362A0" w:rsidRDefault="004234B7" w:rsidP="004234B7">
      <w:pPr>
        <w:spacing w:line="360" w:lineRule="auto"/>
        <w:rPr>
          <w:rFonts w:ascii="Century Gothic" w:hAnsi="Century Gothic"/>
          <w:sz w:val="22"/>
          <w:szCs w:val="22"/>
          <w:lang w:val="en-ZA"/>
        </w:rPr>
      </w:pPr>
    </w:p>
    <w:p w:rsidR="004234B7" w:rsidRPr="00A362A0" w:rsidRDefault="004234B7" w:rsidP="004234B7">
      <w:pPr>
        <w:spacing w:line="360" w:lineRule="auto"/>
        <w:rPr>
          <w:rFonts w:ascii="Century Gothic" w:hAnsi="Century Gothic"/>
          <w:sz w:val="22"/>
          <w:szCs w:val="22"/>
          <w:lang w:val="en-ZA"/>
        </w:rPr>
      </w:pPr>
      <w:r w:rsidRPr="00A362A0">
        <w:rPr>
          <w:rFonts w:ascii="Century Gothic" w:hAnsi="Century Gothic"/>
          <w:sz w:val="22"/>
          <w:szCs w:val="22"/>
          <w:lang w:val="en-ZA"/>
        </w:rPr>
        <w:t>Additional Notes:</w:t>
      </w:r>
    </w:p>
    <w:p w:rsidR="004234B7" w:rsidRPr="00A362A0" w:rsidRDefault="004234B7" w:rsidP="004234B7">
      <w:pPr>
        <w:spacing w:line="360" w:lineRule="auto"/>
        <w:rPr>
          <w:rFonts w:ascii="Century Gothic" w:hAnsi="Century Gothic"/>
          <w:sz w:val="22"/>
          <w:szCs w:val="22"/>
          <w:lang w:val="en-ZA"/>
        </w:rPr>
      </w:pPr>
      <w:r w:rsidRPr="00A362A0">
        <w:rPr>
          <w:rFonts w:ascii="Century Gothic" w:hAnsi="Century Gothic"/>
          <w:sz w:val="22"/>
          <w:szCs w:val="22"/>
          <w:lang w:val="en-ZA"/>
        </w:rPr>
        <w:t>- This practical assessment is designed to test not only your ability to recognise and categorise different furniture types and accessories but also your understanding of the broader context in which these items are used.</w:t>
      </w:r>
    </w:p>
    <w:p w:rsidR="004234B7" w:rsidRPr="00A362A0" w:rsidRDefault="004234B7" w:rsidP="004234B7">
      <w:pPr>
        <w:spacing w:line="360" w:lineRule="auto"/>
        <w:rPr>
          <w:rFonts w:ascii="Century Gothic" w:hAnsi="Century Gothic"/>
          <w:sz w:val="22"/>
          <w:szCs w:val="22"/>
          <w:lang w:val="en-ZA"/>
        </w:rPr>
      </w:pPr>
      <w:r w:rsidRPr="00A362A0">
        <w:rPr>
          <w:rFonts w:ascii="Century Gothic" w:hAnsi="Century Gothic"/>
          <w:sz w:val="22"/>
          <w:szCs w:val="22"/>
          <w:lang w:val="en-ZA"/>
        </w:rPr>
        <w:t>- It is essential to approach this task with attention to detail and a thorough understanding of the varied aspects of upholstered furniture design and manufacturing.</w:t>
      </w:r>
    </w:p>
    <w:p w:rsidR="004234B7" w:rsidRPr="00A362A0" w:rsidRDefault="004234B7" w:rsidP="004234B7">
      <w:pPr>
        <w:spacing w:line="360" w:lineRule="auto"/>
        <w:rPr>
          <w:rFonts w:ascii="Century Gothic" w:hAnsi="Century Gothic"/>
          <w:b/>
          <w:sz w:val="22"/>
          <w:szCs w:val="22"/>
          <w:lang w:val="en-ZA"/>
        </w:rPr>
      </w:pPr>
    </w:p>
    <w:p w:rsidR="004234B7" w:rsidRPr="00A362A0" w:rsidRDefault="004234B7" w:rsidP="004234B7">
      <w:pPr>
        <w:rPr>
          <w:rFonts w:ascii="Century Gothic" w:hAnsi="Century Gothic"/>
          <w:sz w:val="22"/>
          <w:szCs w:val="22"/>
          <w:lang w:val="en-ZA"/>
        </w:rPr>
      </w:pPr>
    </w:p>
    <w:p w:rsidR="004234B7" w:rsidRPr="00A362A0" w:rsidRDefault="004234B7" w:rsidP="004234B7">
      <w:pPr>
        <w:rPr>
          <w:rFonts w:ascii="Century Gothic" w:hAnsi="Century Gothic"/>
          <w:b/>
          <w:lang w:val="en-ZA"/>
        </w:rPr>
      </w:pPr>
    </w:p>
    <w:p w:rsidR="004234B7" w:rsidRPr="00A362A0" w:rsidRDefault="004234B7" w:rsidP="004234B7">
      <w:pPr>
        <w:rPr>
          <w:rFonts w:ascii="Century Gothic" w:hAnsi="Century Gothic"/>
          <w:b/>
          <w:lang w:val="en-ZA"/>
        </w:rPr>
      </w:pPr>
    </w:p>
    <w:p w:rsidR="004234B7" w:rsidRPr="00A362A0" w:rsidRDefault="004234B7" w:rsidP="004234B7">
      <w:pPr>
        <w:rPr>
          <w:rFonts w:ascii="Century Gothic" w:hAnsi="Century Gothic"/>
          <w:b/>
          <w:lang w:val="en-ZA"/>
        </w:rPr>
      </w:pPr>
    </w:p>
    <w:p w:rsidR="004234B7" w:rsidRPr="00A362A0" w:rsidRDefault="004234B7" w:rsidP="004234B7">
      <w:pPr>
        <w:spacing w:before="0" w:after="160" w:line="259" w:lineRule="auto"/>
        <w:jc w:val="left"/>
        <w:rPr>
          <w:rFonts w:ascii="Century Gothic" w:hAnsi="Century Gothic"/>
          <w:b/>
          <w:bCs/>
          <w:sz w:val="28"/>
          <w:lang w:val="en-ZA"/>
        </w:rPr>
      </w:pPr>
      <w:r w:rsidRPr="00A362A0">
        <w:rPr>
          <w:rFonts w:ascii="Century Gothic" w:hAnsi="Century Gothic"/>
          <w:lang w:val="en-ZA"/>
        </w:rPr>
        <w:br w:type="page"/>
      </w:r>
    </w:p>
    <w:p w:rsidR="00D726A6" w:rsidRPr="00D726A6" w:rsidRDefault="00D726A6" w:rsidP="00D726A6">
      <w:pPr>
        <w:spacing w:before="0" w:after="160" w:line="259" w:lineRule="auto"/>
        <w:jc w:val="left"/>
        <w:rPr>
          <w:rFonts w:ascii="Century Gothic" w:eastAsia="Calibri" w:hAnsi="Century Gothic"/>
          <w:sz w:val="22"/>
          <w:szCs w:val="22"/>
          <w:lang w:val="en-ZA"/>
        </w:rPr>
      </w:pPr>
      <w:r w:rsidRPr="00D726A6">
        <w:rPr>
          <w:rFonts w:ascii="Century Gothic" w:eastAsia="Calibri" w:hAnsi="Century Gothic"/>
          <w:sz w:val="22"/>
          <w:szCs w:val="22"/>
          <w:lang w:val="en-ZA"/>
        </w:rPr>
        <w:lastRenderedPageBreak/>
        <w:t>Case Study: Equipment Readiness Assessment at Elite Upholstery Services</w:t>
      </w:r>
    </w:p>
    <w:p w:rsidR="00D726A6" w:rsidRPr="00D726A6" w:rsidRDefault="00D726A6" w:rsidP="00D726A6">
      <w:pPr>
        <w:spacing w:before="0" w:after="160" w:line="259" w:lineRule="auto"/>
        <w:jc w:val="left"/>
        <w:rPr>
          <w:rFonts w:ascii="Century Gothic" w:eastAsia="Calibri" w:hAnsi="Century Gothic"/>
          <w:sz w:val="22"/>
          <w:szCs w:val="22"/>
          <w:lang w:val="en-ZA"/>
        </w:rPr>
      </w:pPr>
    </w:p>
    <w:p w:rsidR="00D726A6" w:rsidRPr="00D726A6" w:rsidRDefault="00D726A6" w:rsidP="00D726A6">
      <w:pPr>
        <w:spacing w:before="0" w:after="160" w:line="259" w:lineRule="auto"/>
        <w:jc w:val="left"/>
        <w:rPr>
          <w:rFonts w:ascii="Century Gothic" w:eastAsia="Calibri" w:hAnsi="Century Gothic"/>
          <w:sz w:val="22"/>
          <w:szCs w:val="22"/>
          <w:lang w:val="en-ZA"/>
        </w:rPr>
      </w:pPr>
      <w:r w:rsidRPr="00D726A6">
        <w:rPr>
          <w:rFonts w:ascii="Century Gothic" w:eastAsia="Calibri" w:hAnsi="Century Gothic"/>
          <w:sz w:val="22"/>
          <w:szCs w:val="22"/>
          <w:lang w:val="en-ZA"/>
        </w:rPr>
        <w:t xml:space="preserve"> Scenario:</w:t>
      </w:r>
    </w:p>
    <w:p w:rsidR="00D726A6" w:rsidRPr="00D726A6" w:rsidRDefault="00D726A6" w:rsidP="00D726A6">
      <w:pPr>
        <w:spacing w:before="0" w:after="160" w:line="259" w:lineRule="auto"/>
        <w:jc w:val="left"/>
        <w:rPr>
          <w:rFonts w:ascii="Century Gothic" w:eastAsia="Calibri" w:hAnsi="Century Gothic"/>
          <w:sz w:val="22"/>
          <w:szCs w:val="22"/>
          <w:lang w:val="en-ZA"/>
        </w:rPr>
      </w:pPr>
      <w:r w:rsidRPr="00D726A6">
        <w:rPr>
          <w:rFonts w:ascii="Century Gothic" w:eastAsia="Calibri" w:hAnsi="Century Gothic"/>
          <w:sz w:val="22"/>
          <w:szCs w:val="22"/>
          <w:lang w:val="en-ZA"/>
        </w:rPr>
        <w:t>You are the workshop supervisor at Elite Upholstery Services, tasked with ensuring that all upholstery tools and equipment are ready for a major upcoming project involving the production of high-end office furniture. This project requires precision and reliability from both your team and the equipment they use.</w:t>
      </w:r>
    </w:p>
    <w:p w:rsidR="00D726A6" w:rsidRPr="00D726A6" w:rsidRDefault="00D726A6" w:rsidP="00D726A6">
      <w:pPr>
        <w:spacing w:before="0" w:after="160" w:line="259" w:lineRule="auto"/>
        <w:jc w:val="left"/>
        <w:rPr>
          <w:rFonts w:ascii="Century Gothic" w:eastAsia="Calibri" w:hAnsi="Century Gothic"/>
          <w:sz w:val="22"/>
          <w:szCs w:val="22"/>
          <w:lang w:val="en-ZA"/>
        </w:rPr>
      </w:pPr>
    </w:p>
    <w:p w:rsidR="00D726A6" w:rsidRPr="00D726A6" w:rsidRDefault="00D726A6" w:rsidP="00D726A6">
      <w:pPr>
        <w:spacing w:before="0" w:after="160" w:line="259" w:lineRule="auto"/>
        <w:jc w:val="left"/>
        <w:rPr>
          <w:rFonts w:ascii="Century Gothic" w:eastAsia="Calibri" w:hAnsi="Century Gothic"/>
          <w:sz w:val="22"/>
          <w:szCs w:val="22"/>
          <w:lang w:val="en-ZA"/>
        </w:rPr>
      </w:pPr>
      <w:r w:rsidRPr="00D726A6">
        <w:rPr>
          <w:rFonts w:ascii="Century Gothic" w:eastAsia="Calibri" w:hAnsi="Century Gothic"/>
          <w:sz w:val="22"/>
          <w:szCs w:val="22"/>
          <w:lang w:val="en-ZA"/>
        </w:rPr>
        <w:t xml:space="preserve"> Scenario-Based Questions:</w:t>
      </w:r>
    </w:p>
    <w:p w:rsidR="00D726A6" w:rsidRPr="00D726A6" w:rsidRDefault="00D726A6" w:rsidP="00D726A6">
      <w:pPr>
        <w:spacing w:before="0" w:after="160" w:line="259" w:lineRule="auto"/>
        <w:jc w:val="left"/>
        <w:rPr>
          <w:rFonts w:ascii="Century Gothic" w:eastAsia="Calibri" w:hAnsi="Century Gothic"/>
          <w:sz w:val="22"/>
          <w:szCs w:val="22"/>
          <w:lang w:val="en-ZA"/>
        </w:rPr>
      </w:pPr>
    </w:p>
    <w:p w:rsidR="00D726A6" w:rsidRPr="00D726A6" w:rsidRDefault="00D726A6" w:rsidP="00D726A6">
      <w:pPr>
        <w:spacing w:before="0" w:after="160" w:line="259" w:lineRule="auto"/>
        <w:jc w:val="left"/>
        <w:rPr>
          <w:rFonts w:ascii="Century Gothic" w:eastAsia="Calibri" w:hAnsi="Century Gothic"/>
          <w:sz w:val="22"/>
          <w:szCs w:val="22"/>
          <w:lang w:val="en-ZA"/>
        </w:rPr>
      </w:pPr>
      <w:r w:rsidRPr="00D726A6">
        <w:rPr>
          <w:rFonts w:ascii="Century Gothic" w:eastAsia="Calibri" w:hAnsi="Century Gothic"/>
          <w:sz w:val="22"/>
          <w:szCs w:val="22"/>
          <w:lang w:val="en-ZA"/>
        </w:rPr>
        <w:t>Question 1: (IAC0801)</w:t>
      </w:r>
    </w:p>
    <w:p w:rsidR="00D726A6" w:rsidRPr="00D726A6" w:rsidRDefault="00D726A6" w:rsidP="00D726A6">
      <w:pPr>
        <w:spacing w:before="0" w:after="160" w:line="259" w:lineRule="auto"/>
        <w:jc w:val="left"/>
        <w:rPr>
          <w:rFonts w:ascii="Century Gothic" w:eastAsia="Calibri" w:hAnsi="Century Gothic"/>
          <w:sz w:val="22"/>
          <w:szCs w:val="22"/>
          <w:lang w:val="en-ZA"/>
        </w:rPr>
      </w:pPr>
      <w:r w:rsidRPr="00D726A6">
        <w:rPr>
          <w:rFonts w:ascii="Century Gothic" w:eastAsia="Calibri" w:hAnsi="Century Gothic"/>
          <w:sz w:val="22"/>
          <w:szCs w:val="22"/>
          <w:lang w:val="en-ZA"/>
        </w:rPr>
        <w:t>Describe the process you would use to ensure that both the power and pneumatic staple and nailing guns are identified, checked, and tested to be fit for purpose for the upcoming project.</w:t>
      </w:r>
    </w:p>
    <w:p w:rsidR="00D726A6" w:rsidRPr="00D726A6" w:rsidRDefault="00D726A6" w:rsidP="00D726A6">
      <w:pPr>
        <w:spacing w:before="0" w:after="160" w:line="259" w:lineRule="auto"/>
        <w:jc w:val="left"/>
        <w:rPr>
          <w:rFonts w:ascii="Century Gothic" w:eastAsia="Calibri" w:hAnsi="Century Gothic"/>
          <w:sz w:val="22"/>
          <w:szCs w:val="22"/>
          <w:lang w:val="en-ZA"/>
        </w:rPr>
      </w:pPr>
    </w:p>
    <w:p w:rsidR="00D726A6" w:rsidRPr="00D726A6" w:rsidRDefault="00D726A6" w:rsidP="00D726A6">
      <w:pPr>
        <w:spacing w:before="0" w:after="160" w:line="259" w:lineRule="auto"/>
        <w:jc w:val="left"/>
        <w:rPr>
          <w:rFonts w:ascii="Century Gothic" w:eastAsia="Calibri" w:hAnsi="Century Gothic"/>
          <w:sz w:val="22"/>
          <w:szCs w:val="22"/>
          <w:lang w:val="en-ZA"/>
        </w:rPr>
      </w:pPr>
      <w:r w:rsidRPr="00D726A6">
        <w:rPr>
          <w:rFonts w:ascii="Century Gothic" w:eastAsia="Calibri" w:hAnsi="Century Gothic"/>
          <w:sz w:val="22"/>
          <w:szCs w:val="22"/>
          <w:lang w:val="en-ZA"/>
        </w:rPr>
        <w:t>Model Answer:</w:t>
      </w:r>
    </w:p>
    <w:p w:rsidR="00D726A6" w:rsidRPr="00D726A6" w:rsidRDefault="00D726A6" w:rsidP="00D726A6">
      <w:pPr>
        <w:spacing w:before="0" w:after="160" w:line="259" w:lineRule="auto"/>
        <w:jc w:val="left"/>
        <w:rPr>
          <w:rFonts w:ascii="Century Gothic" w:eastAsia="Calibri" w:hAnsi="Century Gothic"/>
          <w:sz w:val="22"/>
          <w:szCs w:val="22"/>
          <w:lang w:val="en-ZA"/>
        </w:rPr>
      </w:pPr>
      <w:r w:rsidRPr="00D726A6">
        <w:rPr>
          <w:rFonts w:ascii="Century Gothic" w:eastAsia="Calibri" w:hAnsi="Century Gothic"/>
          <w:sz w:val="22"/>
          <w:szCs w:val="22"/>
          <w:lang w:val="en-ZA"/>
        </w:rPr>
        <w:t>- Identification: Match each tool with the project requirements specified in the job documentation, ensuring the right tools are allocated for specific tasks (e.g., upholstery nailing vs. frame assembly).</w:t>
      </w:r>
    </w:p>
    <w:p w:rsidR="00D726A6" w:rsidRPr="00D726A6" w:rsidRDefault="00D726A6" w:rsidP="00D726A6">
      <w:pPr>
        <w:spacing w:before="0" w:after="160" w:line="259" w:lineRule="auto"/>
        <w:jc w:val="left"/>
        <w:rPr>
          <w:rFonts w:ascii="Century Gothic" w:eastAsia="Calibri" w:hAnsi="Century Gothic"/>
          <w:sz w:val="22"/>
          <w:szCs w:val="22"/>
          <w:lang w:val="en-ZA"/>
        </w:rPr>
      </w:pPr>
      <w:r w:rsidRPr="00D726A6">
        <w:rPr>
          <w:rFonts w:ascii="Century Gothic" w:eastAsia="Calibri" w:hAnsi="Century Gothic"/>
          <w:sz w:val="22"/>
          <w:szCs w:val="22"/>
          <w:lang w:val="en-ZA"/>
        </w:rPr>
        <w:t>- Checking and Testing: Conduct functional tests on each gun to ensure they operate correctly. Check for consistent firing, misfire rate, and ease of use. Inspect each tool for physical damage or signs of wear that could impair functionality.</w:t>
      </w:r>
    </w:p>
    <w:p w:rsidR="00D726A6" w:rsidRPr="00D726A6" w:rsidRDefault="00D726A6" w:rsidP="00D726A6">
      <w:pPr>
        <w:spacing w:before="0" w:after="160" w:line="259" w:lineRule="auto"/>
        <w:jc w:val="left"/>
        <w:rPr>
          <w:rFonts w:ascii="Century Gothic" w:eastAsia="Calibri" w:hAnsi="Century Gothic"/>
          <w:sz w:val="22"/>
          <w:szCs w:val="22"/>
          <w:lang w:val="en-ZA"/>
        </w:rPr>
      </w:pPr>
      <w:r w:rsidRPr="00D726A6">
        <w:rPr>
          <w:rFonts w:ascii="Century Gothic" w:eastAsia="Calibri" w:hAnsi="Century Gothic"/>
          <w:sz w:val="22"/>
          <w:szCs w:val="22"/>
          <w:lang w:val="en-ZA"/>
        </w:rPr>
        <w:t>- Documentation: Record the results of each test and inspection in a maintenance log, noting any issues or repairs needed.</w:t>
      </w:r>
    </w:p>
    <w:p w:rsidR="00D726A6" w:rsidRPr="00D726A6" w:rsidRDefault="00D726A6" w:rsidP="00D726A6">
      <w:pPr>
        <w:spacing w:before="0" w:after="160" w:line="259" w:lineRule="auto"/>
        <w:jc w:val="left"/>
        <w:rPr>
          <w:rFonts w:ascii="Century Gothic" w:eastAsia="Calibri" w:hAnsi="Century Gothic"/>
          <w:sz w:val="22"/>
          <w:szCs w:val="22"/>
          <w:lang w:val="en-ZA"/>
        </w:rPr>
      </w:pPr>
    </w:p>
    <w:p w:rsidR="00D726A6" w:rsidRPr="00D726A6" w:rsidRDefault="00D726A6" w:rsidP="00D726A6">
      <w:pPr>
        <w:spacing w:before="0" w:after="160" w:line="259" w:lineRule="auto"/>
        <w:jc w:val="left"/>
        <w:rPr>
          <w:rFonts w:ascii="Century Gothic" w:eastAsia="Calibri" w:hAnsi="Century Gothic"/>
          <w:sz w:val="22"/>
          <w:szCs w:val="22"/>
          <w:lang w:val="en-ZA"/>
        </w:rPr>
      </w:pPr>
      <w:r w:rsidRPr="00D726A6">
        <w:rPr>
          <w:rFonts w:ascii="Century Gothic" w:eastAsia="Calibri" w:hAnsi="Century Gothic"/>
          <w:sz w:val="22"/>
          <w:szCs w:val="22"/>
          <w:lang w:val="en-ZA"/>
        </w:rPr>
        <w:t>Question 2: (IAC0802)</w:t>
      </w:r>
    </w:p>
    <w:p w:rsidR="00D726A6" w:rsidRPr="00D726A6" w:rsidRDefault="00D726A6" w:rsidP="00D726A6">
      <w:pPr>
        <w:spacing w:before="0" w:after="160" w:line="259" w:lineRule="auto"/>
        <w:jc w:val="left"/>
        <w:rPr>
          <w:rFonts w:ascii="Century Gothic" w:eastAsia="Calibri" w:hAnsi="Century Gothic"/>
          <w:sz w:val="22"/>
          <w:szCs w:val="22"/>
          <w:lang w:val="en-ZA"/>
        </w:rPr>
      </w:pPr>
      <w:r w:rsidRPr="00D726A6">
        <w:rPr>
          <w:rFonts w:ascii="Century Gothic" w:eastAsia="Calibri" w:hAnsi="Century Gothic"/>
          <w:sz w:val="22"/>
          <w:szCs w:val="22"/>
          <w:lang w:val="en-ZA"/>
        </w:rPr>
        <w:t>How would you ensure that the consumables for the power and pneumatic tools are correctly identified, matched with, and loaded into the appropriate tools?</w:t>
      </w:r>
    </w:p>
    <w:p w:rsidR="00D726A6" w:rsidRPr="00D726A6" w:rsidRDefault="00D726A6" w:rsidP="00D726A6">
      <w:pPr>
        <w:spacing w:before="0" w:after="160" w:line="259" w:lineRule="auto"/>
        <w:jc w:val="left"/>
        <w:rPr>
          <w:rFonts w:ascii="Century Gothic" w:eastAsia="Calibri" w:hAnsi="Century Gothic"/>
          <w:sz w:val="22"/>
          <w:szCs w:val="22"/>
          <w:lang w:val="en-ZA"/>
        </w:rPr>
      </w:pPr>
    </w:p>
    <w:p w:rsidR="00D726A6" w:rsidRPr="00D726A6" w:rsidRDefault="00D726A6" w:rsidP="00D726A6">
      <w:pPr>
        <w:spacing w:before="0" w:after="160" w:line="259" w:lineRule="auto"/>
        <w:jc w:val="left"/>
        <w:rPr>
          <w:rFonts w:ascii="Century Gothic" w:eastAsia="Calibri" w:hAnsi="Century Gothic"/>
          <w:sz w:val="22"/>
          <w:szCs w:val="22"/>
          <w:lang w:val="en-ZA"/>
        </w:rPr>
      </w:pPr>
      <w:r w:rsidRPr="00D726A6">
        <w:rPr>
          <w:rFonts w:ascii="Century Gothic" w:eastAsia="Calibri" w:hAnsi="Century Gothic"/>
          <w:sz w:val="22"/>
          <w:szCs w:val="22"/>
          <w:lang w:val="en-ZA"/>
        </w:rPr>
        <w:t>Model Answer:</w:t>
      </w:r>
    </w:p>
    <w:p w:rsidR="00D726A6" w:rsidRPr="00D726A6" w:rsidRDefault="00D726A6" w:rsidP="00D726A6">
      <w:pPr>
        <w:spacing w:before="0" w:after="160" w:line="259" w:lineRule="auto"/>
        <w:jc w:val="left"/>
        <w:rPr>
          <w:rFonts w:ascii="Century Gothic" w:eastAsia="Calibri" w:hAnsi="Century Gothic"/>
          <w:sz w:val="22"/>
          <w:szCs w:val="22"/>
          <w:lang w:val="en-ZA"/>
        </w:rPr>
      </w:pPr>
      <w:r w:rsidRPr="00D726A6">
        <w:rPr>
          <w:rFonts w:ascii="Century Gothic" w:eastAsia="Calibri" w:hAnsi="Century Gothic"/>
          <w:sz w:val="22"/>
          <w:szCs w:val="22"/>
          <w:lang w:val="en-ZA"/>
        </w:rPr>
        <w:t>- Identification: Review the manufacturer’s specifications for each tool to determine the appropriate sise and type of staples or nails required.</w:t>
      </w:r>
    </w:p>
    <w:p w:rsidR="00D726A6" w:rsidRPr="00D726A6" w:rsidRDefault="00D726A6" w:rsidP="00D726A6">
      <w:pPr>
        <w:spacing w:before="0" w:after="160" w:line="259" w:lineRule="auto"/>
        <w:jc w:val="left"/>
        <w:rPr>
          <w:rFonts w:ascii="Century Gothic" w:eastAsia="Calibri" w:hAnsi="Century Gothic"/>
          <w:sz w:val="22"/>
          <w:szCs w:val="22"/>
          <w:lang w:val="en-ZA"/>
        </w:rPr>
      </w:pPr>
      <w:r w:rsidRPr="00D726A6">
        <w:rPr>
          <w:rFonts w:ascii="Century Gothic" w:eastAsia="Calibri" w:hAnsi="Century Gothic"/>
          <w:sz w:val="22"/>
          <w:szCs w:val="22"/>
          <w:lang w:val="en-ZA"/>
        </w:rPr>
        <w:lastRenderedPageBreak/>
        <w:t>- Matching and Loading: Match consumables with the corresponding tools based on sise, type, and intended use. Load the tools according to the manufacturer’s instructions, ensuring that each tool is loaded correctly and that the magasines are properly secured.</w:t>
      </w:r>
    </w:p>
    <w:p w:rsidR="00D726A6" w:rsidRPr="00D726A6" w:rsidRDefault="00D726A6" w:rsidP="00D726A6">
      <w:pPr>
        <w:spacing w:before="0" w:after="160" w:line="259" w:lineRule="auto"/>
        <w:jc w:val="left"/>
        <w:rPr>
          <w:rFonts w:ascii="Century Gothic" w:eastAsia="Calibri" w:hAnsi="Century Gothic"/>
          <w:sz w:val="22"/>
          <w:szCs w:val="22"/>
          <w:lang w:val="en-ZA"/>
        </w:rPr>
      </w:pPr>
      <w:r w:rsidRPr="00D726A6">
        <w:rPr>
          <w:rFonts w:ascii="Century Gothic" w:eastAsia="Calibri" w:hAnsi="Century Gothic"/>
          <w:sz w:val="22"/>
          <w:szCs w:val="22"/>
          <w:lang w:val="en-ZA"/>
        </w:rPr>
        <w:t>- Verification: Perform a test fire into a scrap piece of material to confirm that the consumables are correctly matched and loaded, ensuring proper fastening without tool jams or material damage.</w:t>
      </w:r>
    </w:p>
    <w:p w:rsidR="00D726A6" w:rsidRPr="00D726A6" w:rsidRDefault="00D726A6" w:rsidP="00D726A6">
      <w:pPr>
        <w:spacing w:before="0" w:after="160" w:line="259" w:lineRule="auto"/>
        <w:jc w:val="left"/>
        <w:rPr>
          <w:rFonts w:ascii="Century Gothic" w:eastAsia="Calibri" w:hAnsi="Century Gothic"/>
          <w:sz w:val="22"/>
          <w:szCs w:val="22"/>
          <w:lang w:val="en-ZA"/>
        </w:rPr>
      </w:pPr>
    </w:p>
    <w:p w:rsidR="00D726A6" w:rsidRPr="00D726A6" w:rsidRDefault="00D726A6" w:rsidP="00D726A6">
      <w:pPr>
        <w:spacing w:before="0" w:after="160" w:line="259" w:lineRule="auto"/>
        <w:jc w:val="left"/>
        <w:rPr>
          <w:rFonts w:ascii="Century Gothic" w:eastAsia="Calibri" w:hAnsi="Century Gothic"/>
          <w:sz w:val="22"/>
          <w:szCs w:val="22"/>
          <w:lang w:val="en-ZA"/>
        </w:rPr>
      </w:pPr>
      <w:r w:rsidRPr="00D726A6">
        <w:rPr>
          <w:rFonts w:ascii="Century Gothic" w:eastAsia="Calibri" w:hAnsi="Century Gothic"/>
          <w:sz w:val="22"/>
          <w:szCs w:val="22"/>
          <w:lang w:val="en-ZA"/>
        </w:rPr>
        <w:t>Question 3: (IAC0803)</w:t>
      </w:r>
    </w:p>
    <w:p w:rsidR="00D726A6" w:rsidRPr="00D726A6" w:rsidRDefault="00D726A6" w:rsidP="00D726A6">
      <w:pPr>
        <w:spacing w:before="0" w:after="160" w:line="259" w:lineRule="auto"/>
        <w:jc w:val="left"/>
        <w:rPr>
          <w:rFonts w:ascii="Century Gothic" w:eastAsia="Calibri" w:hAnsi="Century Gothic"/>
          <w:sz w:val="22"/>
          <w:szCs w:val="22"/>
          <w:lang w:val="en-ZA"/>
        </w:rPr>
      </w:pPr>
      <w:r w:rsidRPr="00D726A6">
        <w:rPr>
          <w:rFonts w:ascii="Century Gothic" w:eastAsia="Calibri" w:hAnsi="Century Gothic"/>
          <w:sz w:val="22"/>
          <w:szCs w:val="22"/>
          <w:lang w:val="en-ZA"/>
        </w:rPr>
        <w:t>Explain how you would clean and conduct minor maintenance on the tools, detailing each step you take.</w:t>
      </w:r>
    </w:p>
    <w:p w:rsidR="00D726A6" w:rsidRPr="00D726A6" w:rsidRDefault="00D726A6" w:rsidP="00D726A6">
      <w:pPr>
        <w:spacing w:before="0" w:after="160" w:line="259" w:lineRule="auto"/>
        <w:jc w:val="left"/>
        <w:rPr>
          <w:rFonts w:ascii="Century Gothic" w:eastAsia="Calibri" w:hAnsi="Century Gothic"/>
          <w:sz w:val="22"/>
          <w:szCs w:val="22"/>
          <w:lang w:val="en-ZA"/>
        </w:rPr>
      </w:pPr>
    </w:p>
    <w:p w:rsidR="00D726A6" w:rsidRPr="00D726A6" w:rsidRDefault="00D726A6" w:rsidP="00D726A6">
      <w:pPr>
        <w:spacing w:before="0" w:after="160" w:line="259" w:lineRule="auto"/>
        <w:jc w:val="left"/>
        <w:rPr>
          <w:rFonts w:ascii="Century Gothic" w:eastAsia="Calibri" w:hAnsi="Century Gothic"/>
          <w:sz w:val="22"/>
          <w:szCs w:val="22"/>
          <w:lang w:val="en-ZA"/>
        </w:rPr>
      </w:pPr>
      <w:r w:rsidRPr="00D726A6">
        <w:rPr>
          <w:rFonts w:ascii="Century Gothic" w:eastAsia="Calibri" w:hAnsi="Century Gothic"/>
          <w:sz w:val="22"/>
          <w:szCs w:val="22"/>
          <w:lang w:val="en-ZA"/>
        </w:rPr>
        <w:t>Model Answer:</w:t>
      </w:r>
    </w:p>
    <w:p w:rsidR="00D726A6" w:rsidRPr="00D726A6" w:rsidRDefault="00D726A6" w:rsidP="00D726A6">
      <w:pPr>
        <w:spacing w:before="0" w:after="160" w:line="259" w:lineRule="auto"/>
        <w:jc w:val="left"/>
        <w:rPr>
          <w:rFonts w:ascii="Century Gothic" w:eastAsia="Calibri" w:hAnsi="Century Gothic"/>
          <w:sz w:val="22"/>
          <w:szCs w:val="22"/>
          <w:lang w:val="en-ZA"/>
        </w:rPr>
      </w:pPr>
      <w:r w:rsidRPr="00D726A6">
        <w:rPr>
          <w:rFonts w:ascii="Century Gothic" w:eastAsia="Calibri" w:hAnsi="Century Gothic"/>
          <w:sz w:val="22"/>
          <w:szCs w:val="22"/>
          <w:lang w:val="en-ZA"/>
        </w:rPr>
        <w:t>- Cleaning: Use a brush and compressed air to remove debris, dust, and excess lubricant from the magasines and moving parts. Ensure that vents and air inlets are clear of obstructions.</w:t>
      </w:r>
    </w:p>
    <w:p w:rsidR="00D726A6" w:rsidRPr="00D726A6" w:rsidRDefault="00D726A6" w:rsidP="00D726A6">
      <w:pPr>
        <w:spacing w:before="0" w:after="160" w:line="259" w:lineRule="auto"/>
        <w:jc w:val="left"/>
        <w:rPr>
          <w:rFonts w:ascii="Century Gothic" w:eastAsia="Calibri" w:hAnsi="Century Gothic"/>
          <w:sz w:val="22"/>
          <w:szCs w:val="22"/>
          <w:lang w:val="en-ZA"/>
        </w:rPr>
      </w:pPr>
      <w:r w:rsidRPr="00D726A6">
        <w:rPr>
          <w:rFonts w:ascii="Century Gothic" w:eastAsia="Calibri" w:hAnsi="Century Gothic"/>
          <w:sz w:val="22"/>
          <w:szCs w:val="22"/>
          <w:lang w:val="en-ZA"/>
        </w:rPr>
        <w:t>- Lubrication: Apply a drop of oil to the moving parts and catch mechanisms, following the tool manufacturer’s guidelines for lubrication points and recommended oil type.</w:t>
      </w:r>
    </w:p>
    <w:p w:rsidR="00D726A6" w:rsidRPr="00D726A6" w:rsidRDefault="00D726A6" w:rsidP="00D726A6">
      <w:pPr>
        <w:spacing w:before="0" w:after="160" w:line="259" w:lineRule="auto"/>
        <w:jc w:val="left"/>
        <w:rPr>
          <w:rFonts w:ascii="Century Gothic" w:eastAsia="Calibri" w:hAnsi="Century Gothic"/>
          <w:sz w:val="22"/>
          <w:szCs w:val="22"/>
          <w:lang w:val="en-ZA"/>
        </w:rPr>
      </w:pPr>
      <w:r w:rsidRPr="00D726A6">
        <w:rPr>
          <w:rFonts w:ascii="Century Gothic" w:eastAsia="Calibri" w:hAnsi="Century Gothic"/>
          <w:sz w:val="22"/>
          <w:szCs w:val="22"/>
          <w:lang w:val="en-ZA"/>
        </w:rPr>
        <w:t>- Checking Power Supplies and Connections: Inspect power supply lines and air connections for wear or damage such as frayed cords or leaking air hoses. Replace or repair any faulty components immediately.</w:t>
      </w:r>
    </w:p>
    <w:p w:rsidR="00D726A6" w:rsidRPr="00D726A6" w:rsidRDefault="00D726A6" w:rsidP="00D726A6">
      <w:pPr>
        <w:spacing w:before="0" w:after="160" w:line="259" w:lineRule="auto"/>
        <w:jc w:val="left"/>
        <w:rPr>
          <w:rFonts w:ascii="Century Gothic" w:eastAsia="Calibri" w:hAnsi="Century Gothic"/>
          <w:sz w:val="22"/>
          <w:szCs w:val="22"/>
          <w:lang w:val="en-ZA"/>
        </w:rPr>
      </w:pPr>
    </w:p>
    <w:p w:rsidR="00D726A6" w:rsidRPr="00D726A6" w:rsidRDefault="00D726A6" w:rsidP="00D726A6">
      <w:pPr>
        <w:spacing w:before="0" w:after="160" w:line="259" w:lineRule="auto"/>
        <w:jc w:val="left"/>
        <w:rPr>
          <w:rFonts w:ascii="Century Gothic" w:eastAsia="Calibri" w:hAnsi="Century Gothic"/>
          <w:sz w:val="22"/>
          <w:szCs w:val="22"/>
          <w:lang w:val="en-ZA"/>
        </w:rPr>
      </w:pPr>
      <w:r w:rsidRPr="00D726A6">
        <w:rPr>
          <w:rFonts w:ascii="Century Gothic" w:eastAsia="Calibri" w:hAnsi="Century Gothic"/>
          <w:sz w:val="22"/>
          <w:szCs w:val="22"/>
          <w:lang w:val="en-ZA"/>
        </w:rPr>
        <w:t>Question 4: (IAC0804)</w:t>
      </w:r>
    </w:p>
    <w:p w:rsidR="00D726A6" w:rsidRPr="00D726A6" w:rsidRDefault="00D726A6" w:rsidP="00D726A6">
      <w:pPr>
        <w:spacing w:before="0" w:after="160" w:line="259" w:lineRule="auto"/>
        <w:jc w:val="left"/>
        <w:rPr>
          <w:rFonts w:ascii="Century Gothic" w:eastAsia="Calibri" w:hAnsi="Century Gothic"/>
          <w:sz w:val="22"/>
          <w:szCs w:val="22"/>
          <w:lang w:val="en-ZA"/>
        </w:rPr>
      </w:pPr>
      <w:r w:rsidRPr="00D726A6">
        <w:rPr>
          <w:rFonts w:ascii="Century Gothic" w:eastAsia="Calibri" w:hAnsi="Century Gothic"/>
          <w:sz w:val="22"/>
          <w:szCs w:val="22"/>
          <w:lang w:val="en-ZA"/>
        </w:rPr>
        <w:t>What steps would you take to ensure that all tools are stored according to requirements after maintenance?</w:t>
      </w:r>
    </w:p>
    <w:p w:rsidR="00D726A6" w:rsidRPr="00D726A6" w:rsidRDefault="00D726A6" w:rsidP="00D726A6">
      <w:pPr>
        <w:spacing w:before="0" w:after="160" w:line="259" w:lineRule="auto"/>
        <w:jc w:val="left"/>
        <w:rPr>
          <w:rFonts w:ascii="Century Gothic" w:eastAsia="Calibri" w:hAnsi="Century Gothic"/>
          <w:sz w:val="22"/>
          <w:szCs w:val="22"/>
          <w:lang w:val="en-ZA"/>
        </w:rPr>
      </w:pPr>
    </w:p>
    <w:p w:rsidR="00D726A6" w:rsidRPr="00D726A6" w:rsidRDefault="00D726A6" w:rsidP="00D726A6">
      <w:pPr>
        <w:spacing w:before="0" w:after="160" w:line="259" w:lineRule="auto"/>
        <w:jc w:val="left"/>
        <w:rPr>
          <w:rFonts w:ascii="Century Gothic" w:eastAsia="Calibri" w:hAnsi="Century Gothic"/>
          <w:sz w:val="22"/>
          <w:szCs w:val="22"/>
          <w:lang w:val="en-ZA"/>
        </w:rPr>
      </w:pPr>
      <w:r w:rsidRPr="00D726A6">
        <w:rPr>
          <w:rFonts w:ascii="Century Gothic" w:eastAsia="Calibri" w:hAnsi="Century Gothic"/>
          <w:sz w:val="22"/>
          <w:szCs w:val="22"/>
          <w:lang w:val="en-ZA"/>
        </w:rPr>
        <w:t>Model Answer:</w:t>
      </w:r>
    </w:p>
    <w:p w:rsidR="00D726A6" w:rsidRPr="00D726A6" w:rsidRDefault="00D726A6" w:rsidP="00D726A6">
      <w:pPr>
        <w:spacing w:before="0" w:after="160" w:line="259" w:lineRule="auto"/>
        <w:jc w:val="left"/>
        <w:rPr>
          <w:rFonts w:ascii="Century Gothic" w:eastAsia="Calibri" w:hAnsi="Century Gothic"/>
          <w:sz w:val="22"/>
          <w:szCs w:val="22"/>
          <w:lang w:val="en-ZA"/>
        </w:rPr>
      </w:pPr>
      <w:r w:rsidRPr="00D726A6">
        <w:rPr>
          <w:rFonts w:ascii="Century Gothic" w:eastAsia="Calibri" w:hAnsi="Century Gothic"/>
          <w:sz w:val="22"/>
          <w:szCs w:val="22"/>
          <w:lang w:val="en-ZA"/>
        </w:rPr>
        <w:t>- Preparation for Storage: Ensure all tools are clean and dry. Activate any safety locks on the tools and remove batteries if they are battery-operated.</w:t>
      </w:r>
    </w:p>
    <w:p w:rsidR="00D726A6" w:rsidRPr="00D726A6" w:rsidRDefault="00D726A6" w:rsidP="00D726A6">
      <w:pPr>
        <w:spacing w:before="0" w:after="160" w:line="259" w:lineRule="auto"/>
        <w:jc w:val="left"/>
        <w:rPr>
          <w:rFonts w:ascii="Century Gothic" w:eastAsia="Calibri" w:hAnsi="Century Gothic"/>
          <w:sz w:val="22"/>
          <w:szCs w:val="22"/>
          <w:lang w:val="en-ZA"/>
        </w:rPr>
      </w:pPr>
      <w:r w:rsidRPr="00D726A6">
        <w:rPr>
          <w:rFonts w:ascii="Century Gothic" w:eastAsia="Calibri" w:hAnsi="Century Gothic"/>
          <w:sz w:val="22"/>
          <w:szCs w:val="22"/>
          <w:lang w:val="en-ZA"/>
        </w:rPr>
        <w:t>- Storage Location: Place tools in a designated storage area that is dry, clean, and free of any environmental hasards that could cause damage. Tools should be stored in a manner that prevents them from falling or being damaged.</w:t>
      </w:r>
    </w:p>
    <w:p w:rsidR="00D726A6" w:rsidRPr="00D726A6" w:rsidRDefault="00D726A6" w:rsidP="00D726A6">
      <w:pPr>
        <w:spacing w:before="0" w:after="160" w:line="259" w:lineRule="auto"/>
        <w:jc w:val="left"/>
        <w:rPr>
          <w:rFonts w:ascii="Century Gothic" w:eastAsia="Calibri" w:hAnsi="Century Gothic"/>
          <w:sz w:val="22"/>
          <w:szCs w:val="22"/>
          <w:lang w:val="en-ZA"/>
        </w:rPr>
      </w:pPr>
      <w:r w:rsidRPr="00D726A6">
        <w:rPr>
          <w:rFonts w:ascii="Century Gothic" w:eastAsia="Calibri" w:hAnsi="Century Gothic"/>
          <w:sz w:val="22"/>
          <w:szCs w:val="22"/>
          <w:lang w:val="en-ZA"/>
        </w:rPr>
        <w:t>- Organisation: Arrange tools in an organised way that allows easy access and inventory management. Use tool racks, labeled bins, and hooks where appropriate.</w:t>
      </w:r>
    </w:p>
    <w:p w:rsidR="00D726A6" w:rsidRPr="00D726A6" w:rsidRDefault="00D726A6" w:rsidP="00D726A6">
      <w:pPr>
        <w:spacing w:before="0" w:after="160" w:line="259" w:lineRule="auto"/>
        <w:jc w:val="left"/>
        <w:rPr>
          <w:rFonts w:ascii="Century Gothic" w:eastAsia="Calibri" w:hAnsi="Century Gothic"/>
          <w:sz w:val="22"/>
          <w:szCs w:val="22"/>
          <w:lang w:val="en-ZA"/>
        </w:rPr>
      </w:pPr>
    </w:p>
    <w:p w:rsidR="00D726A6" w:rsidRPr="00D726A6" w:rsidRDefault="00D726A6" w:rsidP="00D726A6">
      <w:pPr>
        <w:spacing w:before="0" w:after="160" w:line="259" w:lineRule="auto"/>
        <w:jc w:val="left"/>
        <w:rPr>
          <w:rFonts w:ascii="Century Gothic" w:eastAsia="Calibri" w:hAnsi="Century Gothic"/>
          <w:sz w:val="22"/>
          <w:szCs w:val="22"/>
          <w:lang w:val="en-ZA"/>
        </w:rPr>
      </w:pPr>
      <w:r w:rsidRPr="00D726A6">
        <w:rPr>
          <w:rFonts w:ascii="Century Gothic" w:eastAsia="Calibri" w:hAnsi="Century Gothic"/>
          <w:sz w:val="22"/>
          <w:szCs w:val="22"/>
          <w:lang w:val="en-ZA"/>
        </w:rPr>
        <w:br w:type="page"/>
      </w:r>
    </w:p>
    <w:p w:rsidR="00D726A6" w:rsidRPr="00D726A6" w:rsidRDefault="00D726A6" w:rsidP="00D726A6">
      <w:pPr>
        <w:spacing w:before="0" w:after="160" w:line="259" w:lineRule="auto"/>
        <w:jc w:val="left"/>
        <w:rPr>
          <w:rFonts w:ascii="Century Gothic" w:eastAsia="Calibri" w:hAnsi="Century Gothic"/>
          <w:b/>
          <w:bCs/>
          <w:sz w:val="22"/>
          <w:szCs w:val="22"/>
          <w:lang w:val="en-ZA"/>
        </w:rPr>
      </w:pPr>
      <w:r w:rsidRPr="00D726A6">
        <w:rPr>
          <w:rFonts w:ascii="Century Gothic" w:eastAsia="Calibri" w:hAnsi="Century Gothic"/>
          <w:b/>
          <w:bCs/>
          <w:sz w:val="22"/>
          <w:szCs w:val="22"/>
          <w:lang w:val="en-ZA"/>
        </w:rPr>
        <w:lastRenderedPageBreak/>
        <w:t>Marking Memo:</w:t>
      </w:r>
    </w:p>
    <w:tbl>
      <w:tblPr>
        <w:tblW w:w="10680" w:type="dxa"/>
        <w:tblCellSpacing w:w="15" w:type="dxa"/>
        <w:tblInd w:w="-676" w:type="dxa"/>
        <w:tblBorders>
          <w:top w:val="single" w:sz="2" w:space="0" w:color="auto"/>
          <w:left w:val="single" w:sz="2" w:space="0" w:color="auto"/>
          <w:bottom w:val="single" w:sz="2" w:space="0" w:color="auto"/>
          <w:right w:val="single" w:sz="2"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1811"/>
        <w:gridCol w:w="3303"/>
        <w:gridCol w:w="2790"/>
        <w:gridCol w:w="2776"/>
      </w:tblGrid>
      <w:tr w:rsidR="00D726A6" w:rsidRPr="00D726A6" w:rsidTr="00D726A6">
        <w:trPr>
          <w:tblHeader/>
          <w:tblCellSpacing w:w="15" w:type="dxa"/>
        </w:trPr>
        <w:tc>
          <w:tcPr>
            <w:tcW w:w="0" w:type="auto"/>
            <w:tcBorders>
              <w:top w:val="single" w:sz="6" w:space="0" w:color="auto"/>
              <w:left w:val="single" w:sz="6" w:space="0" w:color="auto"/>
              <w:bottom w:val="single" w:sz="6" w:space="0" w:color="auto"/>
              <w:right w:val="single" w:sz="2" w:space="0" w:color="auto"/>
            </w:tcBorders>
            <w:shd w:val="clear" w:color="auto" w:fill="FFFFFF"/>
            <w:vAlign w:val="bottom"/>
            <w:hideMark/>
          </w:tcPr>
          <w:p w:rsidR="00D726A6" w:rsidRPr="00D726A6" w:rsidRDefault="00D726A6" w:rsidP="00D726A6">
            <w:pPr>
              <w:spacing w:before="0" w:after="160" w:line="259" w:lineRule="auto"/>
              <w:jc w:val="left"/>
              <w:rPr>
                <w:rFonts w:ascii="Century Gothic" w:eastAsia="Calibri" w:hAnsi="Century Gothic"/>
                <w:b/>
                <w:bCs/>
                <w:sz w:val="22"/>
                <w:szCs w:val="22"/>
                <w:lang w:val="en-ZA"/>
              </w:rPr>
            </w:pPr>
            <w:r w:rsidRPr="00D726A6">
              <w:rPr>
                <w:rFonts w:ascii="Century Gothic" w:eastAsia="Calibri" w:hAnsi="Century Gothic"/>
                <w:b/>
                <w:bCs/>
                <w:sz w:val="22"/>
                <w:szCs w:val="22"/>
                <w:lang w:val="en-ZA"/>
              </w:rPr>
              <w:t>Criteria</w:t>
            </w:r>
          </w:p>
        </w:tc>
        <w:tc>
          <w:tcPr>
            <w:tcW w:w="0" w:type="auto"/>
            <w:tcBorders>
              <w:top w:val="single" w:sz="6" w:space="0" w:color="auto"/>
              <w:left w:val="single" w:sz="6" w:space="0" w:color="auto"/>
              <w:bottom w:val="single" w:sz="6" w:space="0" w:color="auto"/>
              <w:right w:val="single" w:sz="2" w:space="0" w:color="auto"/>
            </w:tcBorders>
            <w:shd w:val="clear" w:color="auto" w:fill="FFFFFF"/>
            <w:vAlign w:val="bottom"/>
            <w:hideMark/>
          </w:tcPr>
          <w:p w:rsidR="00D726A6" w:rsidRPr="00D726A6" w:rsidRDefault="00D726A6" w:rsidP="00D726A6">
            <w:pPr>
              <w:spacing w:before="0" w:after="160" w:line="259" w:lineRule="auto"/>
              <w:jc w:val="left"/>
              <w:rPr>
                <w:rFonts w:ascii="Century Gothic" w:eastAsia="Calibri" w:hAnsi="Century Gothic"/>
                <w:b/>
                <w:bCs/>
                <w:sz w:val="22"/>
                <w:szCs w:val="22"/>
                <w:lang w:val="en-ZA"/>
              </w:rPr>
            </w:pPr>
            <w:r w:rsidRPr="00D726A6">
              <w:rPr>
                <w:rFonts w:ascii="Century Gothic" w:eastAsia="Calibri" w:hAnsi="Century Gothic"/>
                <w:b/>
                <w:bCs/>
                <w:sz w:val="22"/>
                <w:szCs w:val="22"/>
                <w:lang w:val="en-ZA"/>
              </w:rPr>
              <w:t>Exemplary (3 points)</w:t>
            </w:r>
          </w:p>
        </w:tc>
        <w:tc>
          <w:tcPr>
            <w:tcW w:w="0" w:type="auto"/>
            <w:tcBorders>
              <w:top w:val="single" w:sz="6" w:space="0" w:color="auto"/>
              <w:left w:val="single" w:sz="6" w:space="0" w:color="auto"/>
              <w:bottom w:val="single" w:sz="6" w:space="0" w:color="auto"/>
              <w:right w:val="single" w:sz="2" w:space="0" w:color="auto"/>
            </w:tcBorders>
            <w:shd w:val="clear" w:color="auto" w:fill="FFFFFF"/>
            <w:vAlign w:val="bottom"/>
            <w:hideMark/>
          </w:tcPr>
          <w:p w:rsidR="00D726A6" w:rsidRPr="00D726A6" w:rsidRDefault="00D726A6" w:rsidP="00D726A6">
            <w:pPr>
              <w:spacing w:before="0" w:after="160" w:line="259" w:lineRule="auto"/>
              <w:jc w:val="left"/>
              <w:rPr>
                <w:rFonts w:ascii="Century Gothic" w:eastAsia="Calibri" w:hAnsi="Century Gothic"/>
                <w:b/>
                <w:bCs/>
                <w:sz w:val="22"/>
                <w:szCs w:val="22"/>
                <w:lang w:val="en-ZA"/>
              </w:rPr>
            </w:pPr>
            <w:r w:rsidRPr="00D726A6">
              <w:rPr>
                <w:rFonts w:ascii="Century Gothic" w:eastAsia="Calibri" w:hAnsi="Century Gothic"/>
                <w:b/>
                <w:bCs/>
                <w:sz w:val="22"/>
                <w:szCs w:val="22"/>
                <w:lang w:val="en-ZA"/>
              </w:rPr>
              <w:t>Satisfactory (2 points)</w:t>
            </w:r>
          </w:p>
        </w:tc>
        <w:tc>
          <w:tcPr>
            <w:tcW w:w="0" w:type="auto"/>
            <w:tcBorders>
              <w:top w:val="single" w:sz="6" w:space="0" w:color="auto"/>
              <w:left w:val="single" w:sz="6" w:space="0" w:color="auto"/>
              <w:bottom w:val="single" w:sz="6" w:space="0" w:color="auto"/>
              <w:right w:val="single" w:sz="6" w:space="0" w:color="auto"/>
            </w:tcBorders>
            <w:shd w:val="clear" w:color="auto" w:fill="FFFFFF"/>
            <w:vAlign w:val="bottom"/>
            <w:hideMark/>
          </w:tcPr>
          <w:p w:rsidR="00D726A6" w:rsidRPr="00D726A6" w:rsidRDefault="00D726A6" w:rsidP="00D726A6">
            <w:pPr>
              <w:spacing w:before="0" w:after="160" w:line="259" w:lineRule="auto"/>
              <w:jc w:val="left"/>
              <w:rPr>
                <w:rFonts w:ascii="Century Gothic" w:eastAsia="Calibri" w:hAnsi="Century Gothic"/>
                <w:b/>
                <w:bCs/>
                <w:sz w:val="22"/>
                <w:szCs w:val="22"/>
                <w:lang w:val="en-ZA"/>
              </w:rPr>
            </w:pPr>
            <w:r w:rsidRPr="00D726A6">
              <w:rPr>
                <w:rFonts w:ascii="Century Gothic" w:eastAsia="Calibri" w:hAnsi="Century Gothic"/>
                <w:b/>
                <w:bCs/>
                <w:sz w:val="22"/>
                <w:szCs w:val="22"/>
                <w:lang w:val="en-ZA"/>
              </w:rPr>
              <w:t>Needs Improvement (1 point)</w:t>
            </w:r>
          </w:p>
        </w:tc>
      </w:tr>
      <w:tr w:rsidR="00D726A6" w:rsidRPr="00D726A6" w:rsidTr="00D726A6">
        <w:trPr>
          <w:tblCellSpacing w:w="15" w:type="dxa"/>
        </w:trPr>
        <w:tc>
          <w:tcPr>
            <w:tcW w:w="0" w:type="auto"/>
            <w:tcBorders>
              <w:top w:val="single" w:sz="2" w:space="0" w:color="auto"/>
              <w:left w:val="single" w:sz="6" w:space="0" w:color="auto"/>
              <w:bottom w:val="single" w:sz="6" w:space="0" w:color="auto"/>
              <w:right w:val="single" w:sz="2" w:space="0" w:color="auto"/>
            </w:tcBorders>
            <w:shd w:val="clear" w:color="auto" w:fill="FFFFFF"/>
            <w:vAlign w:val="bottom"/>
            <w:hideMark/>
          </w:tcPr>
          <w:p w:rsidR="00D726A6" w:rsidRPr="00D726A6" w:rsidRDefault="00D726A6" w:rsidP="00D726A6">
            <w:pPr>
              <w:spacing w:before="0" w:after="160" w:line="259" w:lineRule="auto"/>
              <w:jc w:val="left"/>
              <w:rPr>
                <w:rFonts w:ascii="Century Gothic" w:eastAsia="Calibri" w:hAnsi="Century Gothic"/>
                <w:sz w:val="22"/>
                <w:szCs w:val="22"/>
                <w:lang w:val="en-ZA"/>
              </w:rPr>
            </w:pPr>
            <w:r w:rsidRPr="00D726A6">
              <w:rPr>
                <w:rFonts w:ascii="Century Gothic" w:eastAsia="Calibri" w:hAnsi="Century Gothic"/>
                <w:b/>
                <w:bCs/>
                <w:sz w:val="22"/>
                <w:szCs w:val="22"/>
                <w:lang w:val="en-ZA"/>
              </w:rPr>
              <w:t>Tool Testing and Inspection</w:t>
            </w:r>
          </w:p>
        </w:tc>
        <w:tc>
          <w:tcPr>
            <w:tcW w:w="0" w:type="auto"/>
            <w:tcBorders>
              <w:top w:val="single" w:sz="2" w:space="0" w:color="auto"/>
              <w:left w:val="single" w:sz="6" w:space="0" w:color="auto"/>
              <w:bottom w:val="single" w:sz="6" w:space="0" w:color="auto"/>
              <w:right w:val="single" w:sz="2" w:space="0" w:color="auto"/>
            </w:tcBorders>
            <w:shd w:val="clear" w:color="auto" w:fill="FFFFFF"/>
            <w:vAlign w:val="bottom"/>
            <w:hideMark/>
          </w:tcPr>
          <w:p w:rsidR="00D726A6" w:rsidRPr="00D726A6" w:rsidRDefault="00D726A6" w:rsidP="00D726A6">
            <w:pPr>
              <w:spacing w:before="0" w:after="160" w:line="259" w:lineRule="auto"/>
              <w:jc w:val="left"/>
              <w:rPr>
                <w:rFonts w:ascii="Century Gothic" w:eastAsia="Calibri" w:hAnsi="Century Gothic"/>
                <w:sz w:val="22"/>
                <w:szCs w:val="22"/>
                <w:lang w:val="en-ZA"/>
              </w:rPr>
            </w:pPr>
            <w:r w:rsidRPr="00D726A6">
              <w:rPr>
                <w:rFonts w:ascii="Century Gothic" w:eastAsia="Calibri" w:hAnsi="Century Gothic"/>
                <w:sz w:val="22"/>
                <w:szCs w:val="22"/>
                <w:lang w:val="en-ZA"/>
              </w:rPr>
              <w:t>Thoroughly tests all tools and effectively identifies any issues needing repair.</w:t>
            </w:r>
          </w:p>
        </w:tc>
        <w:tc>
          <w:tcPr>
            <w:tcW w:w="0" w:type="auto"/>
            <w:tcBorders>
              <w:top w:val="single" w:sz="2" w:space="0" w:color="auto"/>
              <w:left w:val="single" w:sz="6" w:space="0" w:color="auto"/>
              <w:bottom w:val="single" w:sz="6" w:space="0" w:color="auto"/>
              <w:right w:val="single" w:sz="2" w:space="0" w:color="auto"/>
            </w:tcBorders>
            <w:shd w:val="clear" w:color="auto" w:fill="FFFFFF"/>
            <w:vAlign w:val="bottom"/>
            <w:hideMark/>
          </w:tcPr>
          <w:p w:rsidR="00D726A6" w:rsidRPr="00D726A6" w:rsidRDefault="00D726A6" w:rsidP="00D726A6">
            <w:pPr>
              <w:spacing w:before="0" w:after="160" w:line="259" w:lineRule="auto"/>
              <w:jc w:val="left"/>
              <w:rPr>
                <w:rFonts w:ascii="Century Gothic" w:eastAsia="Calibri" w:hAnsi="Century Gothic"/>
                <w:sz w:val="22"/>
                <w:szCs w:val="22"/>
                <w:lang w:val="en-ZA"/>
              </w:rPr>
            </w:pPr>
            <w:r w:rsidRPr="00D726A6">
              <w:rPr>
                <w:rFonts w:ascii="Century Gothic" w:eastAsia="Calibri" w:hAnsi="Century Gothic"/>
                <w:sz w:val="22"/>
                <w:szCs w:val="22"/>
                <w:lang w:val="en-ZA"/>
              </w:rPr>
              <w:t>Adequately tests tools but may overlook minor issues.</w:t>
            </w:r>
          </w:p>
        </w:tc>
        <w:tc>
          <w:tcPr>
            <w:tcW w:w="0" w:type="auto"/>
            <w:tcBorders>
              <w:top w:val="single" w:sz="2" w:space="0" w:color="auto"/>
              <w:left w:val="single" w:sz="6" w:space="0" w:color="auto"/>
              <w:bottom w:val="single" w:sz="6" w:space="0" w:color="auto"/>
              <w:right w:val="single" w:sz="6" w:space="0" w:color="auto"/>
            </w:tcBorders>
            <w:shd w:val="clear" w:color="auto" w:fill="FFFFFF"/>
            <w:vAlign w:val="bottom"/>
            <w:hideMark/>
          </w:tcPr>
          <w:p w:rsidR="00D726A6" w:rsidRPr="00D726A6" w:rsidRDefault="00D726A6" w:rsidP="00D726A6">
            <w:pPr>
              <w:spacing w:before="0" w:after="160" w:line="259" w:lineRule="auto"/>
              <w:jc w:val="left"/>
              <w:rPr>
                <w:rFonts w:ascii="Century Gothic" w:eastAsia="Calibri" w:hAnsi="Century Gothic"/>
                <w:sz w:val="22"/>
                <w:szCs w:val="22"/>
                <w:lang w:val="en-ZA"/>
              </w:rPr>
            </w:pPr>
            <w:r w:rsidRPr="00D726A6">
              <w:rPr>
                <w:rFonts w:ascii="Century Gothic" w:eastAsia="Calibri" w:hAnsi="Century Gothic"/>
                <w:sz w:val="22"/>
                <w:szCs w:val="22"/>
                <w:lang w:val="en-ZA"/>
              </w:rPr>
              <w:t>Insufficient testing, missing significant functional problems.</w:t>
            </w:r>
          </w:p>
        </w:tc>
      </w:tr>
      <w:tr w:rsidR="00D726A6" w:rsidRPr="00D726A6" w:rsidTr="00D726A6">
        <w:trPr>
          <w:tblCellSpacing w:w="15" w:type="dxa"/>
        </w:trPr>
        <w:tc>
          <w:tcPr>
            <w:tcW w:w="0" w:type="auto"/>
            <w:tcBorders>
              <w:top w:val="single" w:sz="2" w:space="0" w:color="auto"/>
              <w:left w:val="single" w:sz="6" w:space="0" w:color="auto"/>
              <w:bottom w:val="single" w:sz="6" w:space="0" w:color="auto"/>
              <w:right w:val="single" w:sz="2" w:space="0" w:color="auto"/>
            </w:tcBorders>
            <w:shd w:val="clear" w:color="auto" w:fill="FFFFFF"/>
            <w:vAlign w:val="bottom"/>
            <w:hideMark/>
          </w:tcPr>
          <w:p w:rsidR="00D726A6" w:rsidRPr="00D726A6" w:rsidRDefault="00D726A6" w:rsidP="00D726A6">
            <w:pPr>
              <w:spacing w:before="0" w:after="160" w:line="259" w:lineRule="auto"/>
              <w:jc w:val="left"/>
              <w:rPr>
                <w:rFonts w:ascii="Century Gothic" w:eastAsia="Calibri" w:hAnsi="Century Gothic"/>
                <w:sz w:val="22"/>
                <w:szCs w:val="22"/>
                <w:lang w:val="en-ZA"/>
              </w:rPr>
            </w:pPr>
            <w:r w:rsidRPr="00D726A6">
              <w:rPr>
                <w:rFonts w:ascii="Century Gothic" w:eastAsia="Calibri" w:hAnsi="Century Gothic"/>
                <w:b/>
                <w:bCs/>
                <w:sz w:val="22"/>
                <w:szCs w:val="22"/>
                <w:lang w:val="en-ZA"/>
              </w:rPr>
              <w:t>Consumable Management</w:t>
            </w:r>
          </w:p>
        </w:tc>
        <w:tc>
          <w:tcPr>
            <w:tcW w:w="0" w:type="auto"/>
            <w:tcBorders>
              <w:top w:val="single" w:sz="2" w:space="0" w:color="auto"/>
              <w:left w:val="single" w:sz="6" w:space="0" w:color="auto"/>
              <w:bottom w:val="single" w:sz="6" w:space="0" w:color="auto"/>
              <w:right w:val="single" w:sz="2" w:space="0" w:color="auto"/>
            </w:tcBorders>
            <w:shd w:val="clear" w:color="auto" w:fill="FFFFFF"/>
            <w:vAlign w:val="bottom"/>
            <w:hideMark/>
          </w:tcPr>
          <w:p w:rsidR="00D726A6" w:rsidRPr="00D726A6" w:rsidRDefault="00D726A6" w:rsidP="00D726A6">
            <w:pPr>
              <w:spacing w:before="0" w:after="160" w:line="259" w:lineRule="auto"/>
              <w:jc w:val="left"/>
              <w:rPr>
                <w:rFonts w:ascii="Century Gothic" w:eastAsia="Calibri" w:hAnsi="Century Gothic"/>
                <w:sz w:val="22"/>
                <w:szCs w:val="22"/>
                <w:lang w:val="en-ZA"/>
              </w:rPr>
            </w:pPr>
            <w:r w:rsidRPr="00D726A6">
              <w:rPr>
                <w:rFonts w:ascii="Century Gothic" w:eastAsia="Calibri" w:hAnsi="Century Gothic"/>
                <w:sz w:val="22"/>
                <w:szCs w:val="22"/>
                <w:lang w:val="en-ZA"/>
              </w:rPr>
              <w:t>Correctly identifies and perfectly matches consumables to tools, confirmed by successful test firing.</w:t>
            </w:r>
          </w:p>
        </w:tc>
        <w:tc>
          <w:tcPr>
            <w:tcW w:w="0" w:type="auto"/>
            <w:tcBorders>
              <w:top w:val="single" w:sz="2" w:space="0" w:color="auto"/>
              <w:left w:val="single" w:sz="6" w:space="0" w:color="auto"/>
              <w:bottom w:val="single" w:sz="6" w:space="0" w:color="auto"/>
              <w:right w:val="single" w:sz="2" w:space="0" w:color="auto"/>
            </w:tcBorders>
            <w:shd w:val="clear" w:color="auto" w:fill="FFFFFF"/>
            <w:vAlign w:val="bottom"/>
            <w:hideMark/>
          </w:tcPr>
          <w:p w:rsidR="00D726A6" w:rsidRPr="00D726A6" w:rsidRDefault="00D726A6" w:rsidP="00D726A6">
            <w:pPr>
              <w:spacing w:before="0" w:after="160" w:line="259" w:lineRule="auto"/>
              <w:jc w:val="left"/>
              <w:rPr>
                <w:rFonts w:ascii="Century Gothic" w:eastAsia="Calibri" w:hAnsi="Century Gothic"/>
                <w:sz w:val="22"/>
                <w:szCs w:val="22"/>
                <w:lang w:val="en-ZA"/>
              </w:rPr>
            </w:pPr>
            <w:r w:rsidRPr="00D726A6">
              <w:rPr>
                <w:rFonts w:ascii="Century Gothic" w:eastAsia="Calibri" w:hAnsi="Century Gothic"/>
                <w:sz w:val="22"/>
                <w:szCs w:val="22"/>
                <w:lang w:val="en-ZA"/>
              </w:rPr>
              <w:t>Mostly correct, but with minor errors in matching, not impacting performance.</w:t>
            </w:r>
          </w:p>
        </w:tc>
        <w:tc>
          <w:tcPr>
            <w:tcW w:w="0" w:type="auto"/>
            <w:tcBorders>
              <w:top w:val="single" w:sz="2" w:space="0" w:color="auto"/>
              <w:left w:val="single" w:sz="6" w:space="0" w:color="auto"/>
              <w:bottom w:val="single" w:sz="6" w:space="0" w:color="auto"/>
              <w:right w:val="single" w:sz="6" w:space="0" w:color="auto"/>
            </w:tcBorders>
            <w:shd w:val="clear" w:color="auto" w:fill="FFFFFF"/>
            <w:vAlign w:val="bottom"/>
            <w:hideMark/>
          </w:tcPr>
          <w:p w:rsidR="00D726A6" w:rsidRPr="00D726A6" w:rsidRDefault="00D726A6" w:rsidP="00D726A6">
            <w:pPr>
              <w:spacing w:before="0" w:after="160" w:line="259" w:lineRule="auto"/>
              <w:jc w:val="left"/>
              <w:rPr>
                <w:rFonts w:ascii="Century Gothic" w:eastAsia="Calibri" w:hAnsi="Century Gothic"/>
                <w:sz w:val="22"/>
                <w:szCs w:val="22"/>
                <w:lang w:val="en-ZA"/>
              </w:rPr>
            </w:pPr>
            <w:r w:rsidRPr="00D726A6">
              <w:rPr>
                <w:rFonts w:ascii="Century Gothic" w:eastAsia="Calibri" w:hAnsi="Century Gothic"/>
                <w:sz w:val="22"/>
                <w:szCs w:val="22"/>
                <w:lang w:val="en-ZA"/>
              </w:rPr>
              <w:t>Incorrectly matches consumables, leading to tool malfunctions or damage.</w:t>
            </w:r>
          </w:p>
        </w:tc>
      </w:tr>
      <w:tr w:rsidR="00D726A6" w:rsidRPr="00D726A6" w:rsidTr="00D726A6">
        <w:trPr>
          <w:tblCellSpacing w:w="15" w:type="dxa"/>
        </w:trPr>
        <w:tc>
          <w:tcPr>
            <w:tcW w:w="0" w:type="auto"/>
            <w:tcBorders>
              <w:top w:val="single" w:sz="2" w:space="0" w:color="auto"/>
              <w:left w:val="single" w:sz="6" w:space="0" w:color="auto"/>
              <w:bottom w:val="single" w:sz="6" w:space="0" w:color="auto"/>
              <w:right w:val="single" w:sz="2" w:space="0" w:color="auto"/>
            </w:tcBorders>
            <w:shd w:val="clear" w:color="auto" w:fill="FFFFFF"/>
            <w:vAlign w:val="bottom"/>
            <w:hideMark/>
          </w:tcPr>
          <w:p w:rsidR="00D726A6" w:rsidRPr="00D726A6" w:rsidRDefault="00D726A6" w:rsidP="00D726A6">
            <w:pPr>
              <w:spacing w:before="0" w:after="160" w:line="259" w:lineRule="auto"/>
              <w:jc w:val="left"/>
              <w:rPr>
                <w:rFonts w:ascii="Century Gothic" w:eastAsia="Calibri" w:hAnsi="Century Gothic"/>
                <w:sz w:val="22"/>
                <w:szCs w:val="22"/>
                <w:lang w:val="en-ZA"/>
              </w:rPr>
            </w:pPr>
            <w:r w:rsidRPr="00D726A6">
              <w:rPr>
                <w:rFonts w:ascii="Century Gothic" w:eastAsia="Calibri" w:hAnsi="Century Gothic"/>
                <w:b/>
                <w:bCs/>
                <w:sz w:val="22"/>
                <w:szCs w:val="22"/>
                <w:lang w:val="en-ZA"/>
              </w:rPr>
              <w:t>Maintenance and Cleaning</w:t>
            </w:r>
          </w:p>
        </w:tc>
        <w:tc>
          <w:tcPr>
            <w:tcW w:w="0" w:type="auto"/>
            <w:tcBorders>
              <w:top w:val="single" w:sz="2" w:space="0" w:color="auto"/>
              <w:left w:val="single" w:sz="6" w:space="0" w:color="auto"/>
              <w:bottom w:val="single" w:sz="6" w:space="0" w:color="auto"/>
              <w:right w:val="single" w:sz="2" w:space="0" w:color="auto"/>
            </w:tcBorders>
            <w:shd w:val="clear" w:color="auto" w:fill="FFFFFF"/>
            <w:vAlign w:val="bottom"/>
            <w:hideMark/>
          </w:tcPr>
          <w:p w:rsidR="00D726A6" w:rsidRPr="00D726A6" w:rsidRDefault="00D726A6" w:rsidP="00D726A6">
            <w:pPr>
              <w:spacing w:before="0" w:after="160" w:line="259" w:lineRule="auto"/>
              <w:jc w:val="left"/>
              <w:rPr>
                <w:rFonts w:ascii="Century Gothic" w:eastAsia="Calibri" w:hAnsi="Century Gothic"/>
                <w:sz w:val="22"/>
                <w:szCs w:val="22"/>
                <w:lang w:val="en-ZA"/>
              </w:rPr>
            </w:pPr>
            <w:r w:rsidRPr="00D726A6">
              <w:rPr>
                <w:rFonts w:ascii="Century Gothic" w:eastAsia="Calibri" w:hAnsi="Century Gothic"/>
                <w:sz w:val="22"/>
                <w:szCs w:val="22"/>
                <w:lang w:val="en-ZA"/>
              </w:rPr>
              <w:t>Performs comprehensive cleaning and maintenance, enhancing tool performance and safety.</w:t>
            </w:r>
          </w:p>
        </w:tc>
        <w:tc>
          <w:tcPr>
            <w:tcW w:w="0" w:type="auto"/>
            <w:tcBorders>
              <w:top w:val="single" w:sz="2" w:space="0" w:color="auto"/>
              <w:left w:val="single" w:sz="6" w:space="0" w:color="auto"/>
              <w:bottom w:val="single" w:sz="6" w:space="0" w:color="auto"/>
              <w:right w:val="single" w:sz="2" w:space="0" w:color="auto"/>
            </w:tcBorders>
            <w:shd w:val="clear" w:color="auto" w:fill="FFFFFF"/>
            <w:vAlign w:val="bottom"/>
            <w:hideMark/>
          </w:tcPr>
          <w:p w:rsidR="00D726A6" w:rsidRPr="00D726A6" w:rsidRDefault="00D726A6" w:rsidP="00D726A6">
            <w:pPr>
              <w:spacing w:before="0" w:after="160" w:line="259" w:lineRule="auto"/>
              <w:jc w:val="left"/>
              <w:rPr>
                <w:rFonts w:ascii="Century Gothic" w:eastAsia="Calibri" w:hAnsi="Century Gothic"/>
                <w:sz w:val="22"/>
                <w:szCs w:val="22"/>
                <w:lang w:val="en-ZA"/>
              </w:rPr>
            </w:pPr>
            <w:r w:rsidRPr="00D726A6">
              <w:rPr>
                <w:rFonts w:ascii="Century Gothic" w:eastAsia="Calibri" w:hAnsi="Century Gothic"/>
                <w:sz w:val="22"/>
                <w:szCs w:val="22"/>
                <w:lang w:val="en-ZA"/>
              </w:rPr>
              <w:t>Conducts basic maintenance, but some areas are not thoroughly addressed.</w:t>
            </w:r>
          </w:p>
        </w:tc>
        <w:tc>
          <w:tcPr>
            <w:tcW w:w="0" w:type="auto"/>
            <w:tcBorders>
              <w:top w:val="single" w:sz="2" w:space="0" w:color="auto"/>
              <w:left w:val="single" w:sz="6" w:space="0" w:color="auto"/>
              <w:bottom w:val="single" w:sz="6" w:space="0" w:color="auto"/>
              <w:right w:val="single" w:sz="6" w:space="0" w:color="auto"/>
            </w:tcBorders>
            <w:shd w:val="clear" w:color="auto" w:fill="FFFFFF"/>
            <w:vAlign w:val="bottom"/>
            <w:hideMark/>
          </w:tcPr>
          <w:p w:rsidR="00D726A6" w:rsidRPr="00D726A6" w:rsidRDefault="00D726A6" w:rsidP="00D726A6">
            <w:pPr>
              <w:spacing w:before="0" w:after="160" w:line="259" w:lineRule="auto"/>
              <w:jc w:val="left"/>
              <w:rPr>
                <w:rFonts w:ascii="Century Gothic" w:eastAsia="Calibri" w:hAnsi="Century Gothic"/>
                <w:sz w:val="22"/>
                <w:szCs w:val="22"/>
                <w:lang w:val="en-ZA"/>
              </w:rPr>
            </w:pPr>
            <w:r w:rsidRPr="00D726A6">
              <w:rPr>
                <w:rFonts w:ascii="Century Gothic" w:eastAsia="Calibri" w:hAnsi="Century Gothic"/>
                <w:sz w:val="22"/>
                <w:szCs w:val="22"/>
                <w:lang w:val="en-ZA"/>
              </w:rPr>
              <w:t>Neglects necessary maintenance, leading to potential tool failure.</w:t>
            </w:r>
          </w:p>
        </w:tc>
      </w:tr>
      <w:tr w:rsidR="00D726A6" w:rsidRPr="00D726A6" w:rsidTr="00D726A6">
        <w:trPr>
          <w:tblCellSpacing w:w="15" w:type="dxa"/>
        </w:trPr>
        <w:tc>
          <w:tcPr>
            <w:tcW w:w="0" w:type="auto"/>
            <w:tcBorders>
              <w:top w:val="single" w:sz="2" w:space="0" w:color="auto"/>
              <w:left w:val="single" w:sz="6" w:space="0" w:color="auto"/>
              <w:bottom w:val="single" w:sz="6" w:space="0" w:color="auto"/>
              <w:right w:val="single" w:sz="2" w:space="0" w:color="auto"/>
            </w:tcBorders>
            <w:shd w:val="clear" w:color="auto" w:fill="FFFFFF"/>
            <w:vAlign w:val="bottom"/>
            <w:hideMark/>
          </w:tcPr>
          <w:p w:rsidR="00D726A6" w:rsidRPr="00D726A6" w:rsidRDefault="00D726A6" w:rsidP="00D726A6">
            <w:pPr>
              <w:spacing w:before="0" w:after="160" w:line="259" w:lineRule="auto"/>
              <w:jc w:val="left"/>
              <w:rPr>
                <w:rFonts w:ascii="Century Gothic" w:eastAsia="Calibri" w:hAnsi="Century Gothic"/>
                <w:sz w:val="22"/>
                <w:szCs w:val="22"/>
                <w:lang w:val="en-ZA"/>
              </w:rPr>
            </w:pPr>
            <w:r w:rsidRPr="00D726A6">
              <w:rPr>
                <w:rFonts w:ascii="Century Gothic" w:eastAsia="Calibri" w:hAnsi="Century Gothic"/>
                <w:b/>
                <w:bCs/>
                <w:sz w:val="22"/>
                <w:szCs w:val="22"/>
                <w:lang w:val="en-ZA"/>
              </w:rPr>
              <w:t>Storage Practices</w:t>
            </w:r>
          </w:p>
        </w:tc>
        <w:tc>
          <w:tcPr>
            <w:tcW w:w="0" w:type="auto"/>
            <w:tcBorders>
              <w:top w:val="single" w:sz="2" w:space="0" w:color="auto"/>
              <w:left w:val="single" w:sz="6" w:space="0" w:color="auto"/>
              <w:bottom w:val="single" w:sz="6" w:space="0" w:color="auto"/>
              <w:right w:val="single" w:sz="2" w:space="0" w:color="auto"/>
            </w:tcBorders>
            <w:shd w:val="clear" w:color="auto" w:fill="FFFFFF"/>
            <w:vAlign w:val="bottom"/>
            <w:hideMark/>
          </w:tcPr>
          <w:p w:rsidR="00D726A6" w:rsidRPr="00D726A6" w:rsidRDefault="00D726A6" w:rsidP="00D726A6">
            <w:pPr>
              <w:spacing w:before="0" w:after="160" w:line="259" w:lineRule="auto"/>
              <w:jc w:val="left"/>
              <w:rPr>
                <w:rFonts w:ascii="Century Gothic" w:eastAsia="Calibri" w:hAnsi="Century Gothic"/>
                <w:sz w:val="22"/>
                <w:szCs w:val="22"/>
                <w:lang w:val="en-ZA"/>
              </w:rPr>
            </w:pPr>
            <w:r w:rsidRPr="00D726A6">
              <w:rPr>
                <w:rFonts w:ascii="Century Gothic" w:eastAsia="Calibri" w:hAnsi="Century Gothic"/>
                <w:sz w:val="22"/>
                <w:szCs w:val="22"/>
                <w:lang w:val="en-ZA"/>
              </w:rPr>
              <w:t>Stores tools in an organised, secure manner that protects and prolongs tool life.</w:t>
            </w:r>
          </w:p>
        </w:tc>
        <w:tc>
          <w:tcPr>
            <w:tcW w:w="0" w:type="auto"/>
            <w:tcBorders>
              <w:top w:val="single" w:sz="2" w:space="0" w:color="auto"/>
              <w:left w:val="single" w:sz="6" w:space="0" w:color="auto"/>
              <w:bottom w:val="single" w:sz="6" w:space="0" w:color="auto"/>
              <w:right w:val="single" w:sz="2" w:space="0" w:color="auto"/>
            </w:tcBorders>
            <w:shd w:val="clear" w:color="auto" w:fill="FFFFFF"/>
            <w:vAlign w:val="bottom"/>
            <w:hideMark/>
          </w:tcPr>
          <w:p w:rsidR="00D726A6" w:rsidRPr="00D726A6" w:rsidRDefault="00D726A6" w:rsidP="00D726A6">
            <w:pPr>
              <w:spacing w:before="0" w:after="160" w:line="259" w:lineRule="auto"/>
              <w:jc w:val="left"/>
              <w:rPr>
                <w:rFonts w:ascii="Century Gothic" w:eastAsia="Calibri" w:hAnsi="Century Gothic"/>
                <w:sz w:val="22"/>
                <w:szCs w:val="22"/>
                <w:lang w:val="en-ZA"/>
              </w:rPr>
            </w:pPr>
            <w:r w:rsidRPr="00D726A6">
              <w:rPr>
                <w:rFonts w:ascii="Century Gothic" w:eastAsia="Calibri" w:hAnsi="Century Gothic"/>
                <w:sz w:val="22"/>
                <w:szCs w:val="22"/>
                <w:lang w:val="en-ZA"/>
              </w:rPr>
              <w:t>Generally stores tools correctly but lacks optimal organisation.</w:t>
            </w:r>
          </w:p>
        </w:tc>
        <w:tc>
          <w:tcPr>
            <w:tcW w:w="0" w:type="auto"/>
            <w:tcBorders>
              <w:top w:val="single" w:sz="2" w:space="0" w:color="auto"/>
              <w:left w:val="single" w:sz="6" w:space="0" w:color="auto"/>
              <w:bottom w:val="single" w:sz="6" w:space="0" w:color="auto"/>
              <w:right w:val="single" w:sz="6" w:space="0" w:color="auto"/>
            </w:tcBorders>
            <w:shd w:val="clear" w:color="auto" w:fill="FFFFFF"/>
            <w:vAlign w:val="bottom"/>
            <w:hideMark/>
          </w:tcPr>
          <w:p w:rsidR="00D726A6" w:rsidRPr="00D726A6" w:rsidRDefault="00D726A6" w:rsidP="00D726A6">
            <w:pPr>
              <w:spacing w:before="0" w:after="160" w:line="259" w:lineRule="auto"/>
              <w:jc w:val="left"/>
              <w:rPr>
                <w:rFonts w:ascii="Century Gothic" w:eastAsia="Calibri" w:hAnsi="Century Gothic"/>
                <w:sz w:val="22"/>
                <w:szCs w:val="22"/>
                <w:lang w:val="en-ZA"/>
              </w:rPr>
            </w:pPr>
            <w:r w:rsidRPr="00D726A6">
              <w:rPr>
                <w:rFonts w:ascii="Century Gothic" w:eastAsia="Calibri" w:hAnsi="Century Gothic"/>
                <w:sz w:val="22"/>
                <w:szCs w:val="22"/>
                <w:lang w:val="en-ZA"/>
              </w:rPr>
              <w:t>Poor storage practices that risk damage or loss of tools.</w:t>
            </w:r>
          </w:p>
        </w:tc>
      </w:tr>
    </w:tbl>
    <w:p w:rsidR="00D726A6" w:rsidRPr="00D726A6" w:rsidRDefault="00D726A6" w:rsidP="00D726A6">
      <w:pPr>
        <w:spacing w:before="0" w:after="160" w:line="259" w:lineRule="auto"/>
        <w:jc w:val="left"/>
        <w:rPr>
          <w:rFonts w:ascii="Century Gothic" w:eastAsia="Calibri" w:hAnsi="Century Gothic"/>
          <w:sz w:val="22"/>
          <w:szCs w:val="22"/>
          <w:lang w:val="en-ZA"/>
        </w:rPr>
      </w:pPr>
    </w:p>
    <w:p w:rsidR="00D726A6" w:rsidRDefault="00D726A6" w:rsidP="00D726A6">
      <w:pPr>
        <w:spacing w:before="0" w:after="160" w:line="259" w:lineRule="auto"/>
        <w:jc w:val="left"/>
        <w:rPr>
          <w:rFonts w:ascii="Century Gothic" w:hAnsi="Century Gothic" w:cs="Arial"/>
          <w:b/>
          <w:color w:val="000000"/>
          <w:sz w:val="28"/>
          <w:szCs w:val="28"/>
          <w:lang w:val="en-ZA"/>
        </w:rPr>
      </w:pPr>
      <w:r w:rsidRPr="00D726A6">
        <w:rPr>
          <w:rFonts w:ascii="Century Gothic" w:eastAsia="Calibri" w:hAnsi="Century Gothic"/>
          <w:sz w:val="22"/>
          <w:szCs w:val="22"/>
          <w:lang w:val="en-ZA"/>
        </w:rPr>
        <w:t>Through this case study, learners demonstrate their ability to manage and maintain upholstery tools effectively, ensuring they are fully prepared for intensive use in upcoming projects. This scenario underscores the importance of meticulous equipment care in maintaining high standards of operational efficiency and safety in an upholstery workshop.</w:t>
      </w:r>
      <w:r>
        <w:rPr>
          <w:rFonts w:ascii="Century Gothic" w:hAnsi="Century Gothic" w:cs="Arial"/>
          <w:b/>
          <w:color w:val="000000"/>
          <w:sz w:val="28"/>
          <w:szCs w:val="28"/>
          <w:lang w:val="en-ZA"/>
        </w:rPr>
        <w:br w:type="page"/>
      </w:r>
    </w:p>
    <w:p w:rsidR="004234B7" w:rsidRDefault="004234B7" w:rsidP="004234B7">
      <w:pPr>
        <w:spacing w:before="0" w:after="0" w:line="276" w:lineRule="auto"/>
        <w:jc w:val="left"/>
        <w:rPr>
          <w:rFonts w:ascii="Century Gothic" w:hAnsi="Century Gothic" w:cs="Arial"/>
          <w:b/>
          <w:color w:val="000000"/>
          <w:sz w:val="28"/>
          <w:szCs w:val="28"/>
          <w:lang w:val="en-ZA"/>
        </w:rPr>
      </w:pPr>
      <w:r>
        <w:rPr>
          <w:rFonts w:ascii="Century Gothic" w:hAnsi="Century Gothic" w:cs="Arial"/>
          <w:b/>
          <w:color w:val="000000"/>
          <w:sz w:val="28"/>
          <w:szCs w:val="28"/>
          <w:lang w:val="en-ZA"/>
        </w:rPr>
        <w:lastRenderedPageBreak/>
        <w:t>EVALUATION CHECKLIST</w:t>
      </w:r>
    </w:p>
    <w:p w:rsidR="004234B7" w:rsidRPr="00A362A0" w:rsidRDefault="004234B7" w:rsidP="004234B7">
      <w:pPr>
        <w:spacing w:before="0" w:after="0" w:line="276" w:lineRule="auto"/>
        <w:jc w:val="left"/>
        <w:rPr>
          <w:rFonts w:ascii="Century Gothic" w:hAnsi="Century Gothic" w:cs="Arial"/>
          <w:b/>
          <w:color w:val="000000"/>
          <w:sz w:val="28"/>
          <w:szCs w:val="28"/>
          <w:lang w:val="en-ZA"/>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96"/>
        <w:gridCol w:w="4354"/>
      </w:tblGrid>
      <w:tr w:rsidR="004234B7" w:rsidRPr="00A362A0" w:rsidTr="004234B7">
        <w:trPr>
          <w:jc w:val="center"/>
        </w:trPr>
        <w:tc>
          <w:tcPr>
            <w:tcW w:w="5033" w:type="dxa"/>
          </w:tcPr>
          <w:p w:rsidR="004234B7" w:rsidRPr="00A362A0" w:rsidRDefault="004234B7" w:rsidP="004234B7">
            <w:pPr>
              <w:spacing w:before="0" w:after="0" w:line="276" w:lineRule="auto"/>
              <w:jc w:val="left"/>
              <w:rPr>
                <w:rFonts w:ascii="Century Gothic" w:hAnsi="Century Gothic" w:cs="Arial"/>
                <w:color w:val="000000"/>
                <w:sz w:val="24"/>
                <w:lang w:val="en-ZA"/>
              </w:rPr>
            </w:pPr>
            <w:r w:rsidRPr="00A362A0">
              <w:rPr>
                <w:rFonts w:ascii="Century Gothic" w:hAnsi="Century Gothic" w:cs="Arial"/>
                <w:color w:val="000000"/>
                <w:sz w:val="22"/>
                <w:szCs w:val="22"/>
                <w:lang w:val="en-ZA"/>
              </w:rPr>
              <w:br w:type="page"/>
            </w:r>
            <w:r w:rsidRPr="00A362A0">
              <w:rPr>
                <w:rFonts w:ascii="Century Gothic" w:hAnsi="Century Gothic" w:cs="Arial"/>
                <w:color w:val="000000"/>
                <w:sz w:val="22"/>
                <w:szCs w:val="22"/>
                <w:lang w:val="en-ZA"/>
              </w:rPr>
              <w:br w:type="page"/>
            </w:r>
          </w:p>
          <w:p w:rsidR="004234B7" w:rsidRPr="00A362A0" w:rsidRDefault="004234B7" w:rsidP="004234B7">
            <w:pPr>
              <w:spacing w:before="0" w:after="0" w:line="276" w:lineRule="auto"/>
              <w:jc w:val="left"/>
              <w:rPr>
                <w:rFonts w:ascii="Century Gothic" w:hAnsi="Century Gothic" w:cs="Arial"/>
                <w:color w:val="000000"/>
                <w:sz w:val="22"/>
                <w:szCs w:val="22"/>
                <w:lang w:val="en-ZA"/>
              </w:rPr>
            </w:pPr>
            <w:r w:rsidRPr="00A362A0">
              <w:rPr>
                <w:rFonts w:ascii="Century Gothic" w:hAnsi="Century Gothic" w:cs="Arial"/>
                <w:b/>
                <w:color w:val="000000"/>
                <w:sz w:val="22"/>
                <w:szCs w:val="22"/>
                <w:lang w:val="en-ZA"/>
              </w:rPr>
              <w:t>NAME:</w:t>
            </w:r>
            <w:r w:rsidRPr="00A362A0">
              <w:rPr>
                <w:rFonts w:ascii="Century Gothic" w:hAnsi="Century Gothic" w:cs="Arial"/>
                <w:color w:val="000000"/>
                <w:sz w:val="22"/>
                <w:szCs w:val="22"/>
                <w:lang w:val="en-ZA"/>
              </w:rPr>
              <w:t xml:space="preserve"> …………………………………….….</w:t>
            </w:r>
          </w:p>
          <w:p w:rsidR="004234B7" w:rsidRPr="00A362A0" w:rsidRDefault="004234B7" w:rsidP="004234B7">
            <w:pPr>
              <w:spacing w:before="0" w:after="0" w:line="276" w:lineRule="auto"/>
              <w:jc w:val="left"/>
              <w:rPr>
                <w:rFonts w:ascii="Century Gothic" w:hAnsi="Century Gothic" w:cs="Arial"/>
                <w:color w:val="000000"/>
                <w:sz w:val="24"/>
                <w:lang w:val="en-ZA"/>
              </w:rPr>
            </w:pPr>
          </w:p>
          <w:p w:rsidR="004234B7" w:rsidRPr="00A362A0" w:rsidRDefault="004234B7" w:rsidP="004234B7">
            <w:pPr>
              <w:spacing w:before="0" w:after="0" w:line="276" w:lineRule="auto"/>
              <w:jc w:val="left"/>
              <w:rPr>
                <w:rFonts w:ascii="Century Gothic" w:hAnsi="Century Gothic" w:cs="Arial"/>
                <w:color w:val="000000"/>
                <w:sz w:val="22"/>
                <w:szCs w:val="22"/>
                <w:lang w:val="en-ZA"/>
              </w:rPr>
            </w:pPr>
            <w:r w:rsidRPr="00A362A0">
              <w:rPr>
                <w:rFonts w:ascii="Century Gothic" w:hAnsi="Century Gothic" w:cs="Arial"/>
                <w:b/>
                <w:color w:val="000000"/>
                <w:sz w:val="22"/>
                <w:szCs w:val="22"/>
                <w:lang w:val="en-ZA"/>
              </w:rPr>
              <w:t>SURNAME:</w:t>
            </w:r>
            <w:r w:rsidRPr="00A362A0">
              <w:rPr>
                <w:rFonts w:ascii="Century Gothic" w:hAnsi="Century Gothic" w:cs="Arial"/>
                <w:color w:val="000000"/>
                <w:sz w:val="22"/>
                <w:szCs w:val="22"/>
                <w:lang w:val="en-ZA"/>
              </w:rPr>
              <w:t xml:space="preserve"> ……………………………….….</w:t>
            </w:r>
          </w:p>
          <w:p w:rsidR="004234B7" w:rsidRPr="00A362A0" w:rsidRDefault="004234B7" w:rsidP="004234B7">
            <w:pPr>
              <w:spacing w:before="0" w:after="0" w:line="276" w:lineRule="auto"/>
              <w:jc w:val="left"/>
              <w:rPr>
                <w:rFonts w:ascii="Century Gothic" w:hAnsi="Century Gothic" w:cs="Arial"/>
                <w:color w:val="000000"/>
                <w:sz w:val="24"/>
                <w:lang w:val="en-ZA"/>
              </w:rPr>
            </w:pPr>
          </w:p>
          <w:p w:rsidR="004234B7" w:rsidRPr="00A362A0" w:rsidRDefault="004234B7" w:rsidP="004234B7">
            <w:pPr>
              <w:spacing w:before="0" w:after="0" w:line="276" w:lineRule="auto"/>
              <w:jc w:val="left"/>
              <w:rPr>
                <w:rFonts w:ascii="Century Gothic" w:hAnsi="Century Gothic" w:cs="Arial"/>
                <w:color w:val="000000"/>
                <w:sz w:val="24"/>
                <w:lang w:val="en-ZA"/>
              </w:rPr>
            </w:pPr>
            <w:r w:rsidRPr="00A362A0">
              <w:rPr>
                <w:rFonts w:ascii="Century Gothic" w:hAnsi="Century Gothic" w:cs="Arial"/>
                <w:b/>
                <w:color w:val="000000"/>
                <w:sz w:val="22"/>
                <w:szCs w:val="22"/>
                <w:lang w:val="en-ZA"/>
              </w:rPr>
              <w:t>ID</w:t>
            </w:r>
            <w:r w:rsidRPr="00A362A0">
              <w:rPr>
                <w:rFonts w:ascii="Century Gothic" w:hAnsi="Century Gothic" w:cs="Arial"/>
                <w:color w:val="000000"/>
                <w:sz w:val="22"/>
                <w:szCs w:val="22"/>
                <w:lang w:val="en-ZA"/>
              </w:rPr>
              <w:t>……………………………………………....</w:t>
            </w:r>
          </w:p>
        </w:tc>
        <w:tc>
          <w:tcPr>
            <w:tcW w:w="4543" w:type="dxa"/>
          </w:tcPr>
          <w:p w:rsidR="004234B7" w:rsidRPr="00A362A0" w:rsidRDefault="004234B7" w:rsidP="004234B7">
            <w:pPr>
              <w:spacing w:before="0" w:after="0" w:line="276" w:lineRule="auto"/>
              <w:jc w:val="left"/>
              <w:rPr>
                <w:rFonts w:ascii="Century Gothic" w:hAnsi="Century Gothic" w:cs="Arial"/>
                <w:color w:val="000000"/>
                <w:sz w:val="24"/>
                <w:lang w:val="en-ZA"/>
              </w:rPr>
            </w:pPr>
          </w:p>
          <w:p w:rsidR="004234B7" w:rsidRPr="00A362A0" w:rsidRDefault="004234B7" w:rsidP="004234B7">
            <w:pPr>
              <w:spacing w:before="0" w:after="0" w:line="276" w:lineRule="auto"/>
              <w:jc w:val="left"/>
              <w:rPr>
                <w:rFonts w:ascii="Century Gothic" w:hAnsi="Century Gothic" w:cs="Arial"/>
                <w:b/>
                <w:color w:val="000000"/>
                <w:sz w:val="22"/>
                <w:szCs w:val="22"/>
                <w:lang w:val="en-ZA"/>
              </w:rPr>
            </w:pPr>
            <w:r w:rsidRPr="00A362A0">
              <w:rPr>
                <w:rFonts w:ascii="Century Gothic" w:hAnsi="Century Gothic" w:cs="Arial"/>
                <w:b/>
                <w:color w:val="000000"/>
                <w:sz w:val="22"/>
                <w:szCs w:val="22"/>
                <w:lang w:val="en-ZA"/>
              </w:rPr>
              <w:t>LEARNER SIGNATURE</w:t>
            </w:r>
          </w:p>
          <w:p w:rsidR="004234B7" w:rsidRPr="00A362A0" w:rsidRDefault="004234B7" w:rsidP="004234B7">
            <w:pPr>
              <w:spacing w:before="0" w:after="0" w:line="276" w:lineRule="auto"/>
              <w:jc w:val="left"/>
              <w:rPr>
                <w:rFonts w:ascii="Century Gothic" w:hAnsi="Century Gothic" w:cs="Arial"/>
                <w:color w:val="000000"/>
                <w:sz w:val="22"/>
                <w:szCs w:val="22"/>
                <w:lang w:val="en-ZA"/>
              </w:rPr>
            </w:pPr>
          </w:p>
          <w:p w:rsidR="004234B7" w:rsidRPr="00A362A0" w:rsidRDefault="004234B7" w:rsidP="004234B7">
            <w:pPr>
              <w:spacing w:before="0" w:after="0" w:line="276" w:lineRule="auto"/>
              <w:jc w:val="left"/>
              <w:rPr>
                <w:rFonts w:ascii="Century Gothic" w:hAnsi="Century Gothic" w:cs="Arial"/>
                <w:color w:val="000000"/>
                <w:sz w:val="22"/>
                <w:szCs w:val="22"/>
                <w:lang w:val="en-ZA"/>
              </w:rPr>
            </w:pPr>
          </w:p>
          <w:p w:rsidR="004234B7" w:rsidRPr="00A362A0" w:rsidRDefault="004234B7" w:rsidP="004234B7">
            <w:pPr>
              <w:spacing w:before="0" w:after="0" w:line="276" w:lineRule="auto"/>
              <w:jc w:val="left"/>
              <w:rPr>
                <w:rFonts w:ascii="Century Gothic" w:hAnsi="Century Gothic" w:cs="Arial"/>
                <w:b/>
                <w:color w:val="000000"/>
                <w:sz w:val="22"/>
                <w:szCs w:val="22"/>
                <w:lang w:val="en-ZA"/>
              </w:rPr>
            </w:pPr>
          </w:p>
          <w:p w:rsidR="004234B7" w:rsidRPr="00A362A0" w:rsidRDefault="004234B7" w:rsidP="004234B7">
            <w:pPr>
              <w:spacing w:before="0" w:after="0" w:line="276" w:lineRule="auto"/>
              <w:jc w:val="left"/>
              <w:rPr>
                <w:rFonts w:ascii="Century Gothic" w:hAnsi="Century Gothic" w:cs="Arial"/>
                <w:b/>
                <w:color w:val="000000"/>
                <w:sz w:val="24"/>
                <w:lang w:val="en-ZA"/>
              </w:rPr>
            </w:pPr>
            <w:r w:rsidRPr="00A362A0">
              <w:rPr>
                <w:rFonts w:ascii="Century Gothic" w:hAnsi="Century Gothic" w:cs="Arial"/>
                <w:b/>
                <w:color w:val="000000"/>
                <w:sz w:val="22"/>
                <w:szCs w:val="22"/>
                <w:lang w:val="en-ZA"/>
              </w:rPr>
              <w:t xml:space="preserve">DATE:  </w:t>
            </w:r>
          </w:p>
        </w:tc>
      </w:tr>
    </w:tbl>
    <w:p w:rsidR="004234B7" w:rsidRPr="00A362A0" w:rsidRDefault="004234B7" w:rsidP="004234B7">
      <w:pPr>
        <w:rPr>
          <w:rFonts w:ascii="Century Gothic" w:hAnsi="Century Gothic" w:cs="Arial"/>
          <w:b/>
          <w:bCs/>
          <w:color w:val="243F60"/>
          <w:sz w:val="22"/>
          <w:szCs w:val="22"/>
          <w:lang w:val="en-ZA"/>
        </w:rPr>
      </w:pPr>
    </w:p>
    <w:tbl>
      <w:tblPr>
        <w:tblW w:w="935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34"/>
        <w:gridCol w:w="2065"/>
        <w:gridCol w:w="2356"/>
        <w:gridCol w:w="1898"/>
      </w:tblGrid>
      <w:tr w:rsidR="004234B7" w:rsidRPr="00A362A0" w:rsidTr="004234B7">
        <w:trPr>
          <w:jc w:val="center"/>
        </w:trPr>
        <w:tc>
          <w:tcPr>
            <w:tcW w:w="3034" w:type="dxa"/>
          </w:tcPr>
          <w:p w:rsidR="004234B7" w:rsidRPr="00A362A0" w:rsidRDefault="004234B7" w:rsidP="004234B7">
            <w:pPr>
              <w:spacing w:before="0" w:after="0"/>
              <w:jc w:val="left"/>
              <w:rPr>
                <w:rFonts w:ascii="Century Gothic" w:hAnsi="Century Gothic" w:cs="Arial"/>
                <w:b/>
                <w:color w:val="000000"/>
                <w:sz w:val="24"/>
                <w:lang w:val="en-ZA"/>
              </w:rPr>
            </w:pPr>
            <w:r w:rsidRPr="00A362A0">
              <w:rPr>
                <w:rFonts w:ascii="Century Gothic" w:hAnsi="Century Gothic" w:cs="Arial"/>
                <w:b/>
                <w:color w:val="000000"/>
                <w:sz w:val="22"/>
                <w:szCs w:val="22"/>
                <w:lang w:val="en-ZA"/>
              </w:rPr>
              <w:t>EVALUATION CRITERIONS</w:t>
            </w:r>
          </w:p>
        </w:tc>
        <w:tc>
          <w:tcPr>
            <w:tcW w:w="2065" w:type="dxa"/>
          </w:tcPr>
          <w:p w:rsidR="004234B7" w:rsidRPr="00A362A0" w:rsidRDefault="004234B7" w:rsidP="004234B7">
            <w:pPr>
              <w:spacing w:before="0" w:after="0"/>
              <w:jc w:val="center"/>
              <w:rPr>
                <w:rFonts w:ascii="Century Gothic" w:hAnsi="Century Gothic" w:cs="Arial"/>
                <w:b/>
                <w:color w:val="000000"/>
                <w:sz w:val="24"/>
                <w:lang w:val="en-ZA"/>
              </w:rPr>
            </w:pPr>
            <w:r w:rsidRPr="00A362A0">
              <w:rPr>
                <w:rFonts w:ascii="Century Gothic" w:hAnsi="Century Gothic" w:cs="Arial"/>
                <w:b/>
                <w:color w:val="000000"/>
                <w:sz w:val="22"/>
                <w:szCs w:val="22"/>
                <w:lang w:val="en-ZA"/>
              </w:rPr>
              <w:t>MET REQUIREMENTS</w:t>
            </w:r>
          </w:p>
        </w:tc>
        <w:tc>
          <w:tcPr>
            <w:tcW w:w="2356" w:type="dxa"/>
          </w:tcPr>
          <w:p w:rsidR="004234B7" w:rsidRPr="00A362A0" w:rsidRDefault="004234B7" w:rsidP="004234B7">
            <w:pPr>
              <w:spacing w:before="0" w:after="0"/>
              <w:jc w:val="center"/>
              <w:rPr>
                <w:rFonts w:ascii="Century Gothic" w:hAnsi="Century Gothic" w:cs="Arial"/>
                <w:b/>
                <w:color w:val="000000"/>
                <w:sz w:val="24"/>
                <w:lang w:val="en-ZA"/>
              </w:rPr>
            </w:pPr>
            <w:r w:rsidRPr="00A362A0">
              <w:rPr>
                <w:rFonts w:ascii="Century Gothic" w:hAnsi="Century Gothic" w:cs="Arial"/>
                <w:b/>
                <w:color w:val="000000"/>
                <w:sz w:val="22"/>
                <w:szCs w:val="22"/>
                <w:lang w:val="en-ZA"/>
              </w:rPr>
              <w:t>DID NOT MEET REQUIREMENTS</w:t>
            </w:r>
          </w:p>
        </w:tc>
        <w:tc>
          <w:tcPr>
            <w:tcW w:w="1898" w:type="dxa"/>
          </w:tcPr>
          <w:p w:rsidR="004234B7" w:rsidRPr="00A362A0" w:rsidRDefault="004234B7" w:rsidP="004234B7">
            <w:pPr>
              <w:spacing w:before="0" w:after="0"/>
              <w:jc w:val="center"/>
              <w:rPr>
                <w:rFonts w:ascii="Century Gothic" w:hAnsi="Century Gothic" w:cs="Arial"/>
                <w:b/>
                <w:color w:val="000000"/>
                <w:sz w:val="24"/>
                <w:lang w:val="en-ZA"/>
              </w:rPr>
            </w:pPr>
            <w:r w:rsidRPr="00A362A0">
              <w:rPr>
                <w:rFonts w:ascii="Century Gothic" w:hAnsi="Century Gothic" w:cs="Arial"/>
                <w:b/>
                <w:color w:val="000000"/>
                <w:sz w:val="22"/>
                <w:szCs w:val="22"/>
                <w:lang w:val="en-ZA"/>
              </w:rPr>
              <w:t>COMMENTS OR ACTION REQUIRED</w:t>
            </w:r>
          </w:p>
        </w:tc>
      </w:tr>
      <w:tr w:rsidR="004234B7" w:rsidRPr="00A362A0" w:rsidTr="004234B7">
        <w:trPr>
          <w:jc w:val="center"/>
        </w:trPr>
        <w:tc>
          <w:tcPr>
            <w:tcW w:w="3034" w:type="dxa"/>
            <w:shd w:val="clear" w:color="auto" w:fill="D9D9D9"/>
          </w:tcPr>
          <w:p w:rsidR="004234B7" w:rsidRPr="00A362A0" w:rsidRDefault="004234B7" w:rsidP="004234B7">
            <w:pPr>
              <w:spacing w:before="0" w:after="0"/>
              <w:jc w:val="left"/>
              <w:rPr>
                <w:rFonts w:ascii="Century Gothic" w:hAnsi="Century Gothic" w:cs="Arial"/>
                <w:b/>
                <w:color w:val="000000"/>
                <w:sz w:val="32"/>
                <w:szCs w:val="32"/>
                <w:lang w:val="en-ZA"/>
              </w:rPr>
            </w:pPr>
          </w:p>
        </w:tc>
        <w:tc>
          <w:tcPr>
            <w:tcW w:w="2065" w:type="dxa"/>
            <w:shd w:val="clear" w:color="auto" w:fill="D9D9D9"/>
          </w:tcPr>
          <w:p w:rsidR="004234B7" w:rsidRPr="00A362A0" w:rsidRDefault="004234B7" w:rsidP="004234B7">
            <w:pPr>
              <w:spacing w:before="0" w:after="0"/>
              <w:jc w:val="left"/>
              <w:rPr>
                <w:rFonts w:ascii="Century Gothic" w:hAnsi="Century Gothic" w:cs="Arial"/>
                <w:color w:val="000000"/>
                <w:sz w:val="24"/>
                <w:lang w:val="en-ZA"/>
              </w:rPr>
            </w:pPr>
          </w:p>
        </w:tc>
        <w:tc>
          <w:tcPr>
            <w:tcW w:w="2356" w:type="dxa"/>
            <w:shd w:val="clear" w:color="auto" w:fill="D9D9D9"/>
          </w:tcPr>
          <w:p w:rsidR="004234B7" w:rsidRPr="00A362A0" w:rsidRDefault="004234B7" w:rsidP="004234B7">
            <w:pPr>
              <w:spacing w:before="0" w:after="0"/>
              <w:jc w:val="left"/>
              <w:rPr>
                <w:rFonts w:ascii="Century Gothic" w:hAnsi="Century Gothic" w:cs="Arial"/>
                <w:color w:val="000000"/>
                <w:sz w:val="24"/>
                <w:lang w:val="en-ZA"/>
              </w:rPr>
            </w:pPr>
          </w:p>
        </w:tc>
        <w:tc>
          <w:tcPr>
            <w:tcW w:w="1898" w:type="dxa"/>
            <w:shd w:val="clear" w:color="auto" w:fill="D9D9D9"/>
          </w:tcPr>
          <w:p w:rsidR="004234B7" w:rsidRPr="00A362A0" w:rsidRDefault="004234B7" w:rsidP="004234B7">
            <w:pPr>
              <w:spacing w:before="0" w:after="0"/>
              <w:jc w:val="left"/>
              <w:rPr>
                <w:rFonts w:ascii="Century Gothic" w:hAnsi="Century Gothic" w:cs="Arial"/>
                <w:color w:val="000000"/>
                <w:sz w:val="24"/>
                <w:lang w:val="en-ZA"/>
              </w:rPr>
            </w:pPr>
          </w:p>
        </w:tc>
      </w:tr>
      <w:tr w:rsidR="004234B7" w:rsidRPr="00A362A0" w:rsidTr="004234B7">
        <w:trPr>
          <w:jc w:val="center"/>
        </w:trPr>
        <w:tc>
          <w:tcPr>
            <w:tcW w:w="3034" w:type="dxa"/>
          </w:tcPr>
          <w:p w:rsidR="004234B7" w:rsidRPr="00A362A0" w:rsidRDefault="004234B7" w:rsidP="004234B7">
            <w:pPr>
              <w:spacing w:before="0" w:after="0"/>
              <w:rPr>
                <w:rFonts w:ascii="Century Gothic" w:hAnsi="Century Gothic" w:cs="Arial"/>
                <w:b/>
                <w:color w:val="000000"/>
                <w:sz w:val="24"/>
                <w:lang w:val="en-ZA"/>
              </w:rPr>
            </w:pPr>
            <w:r w:rsidRPr="00A362A0">
              <w:rPr>
                <w:rFonts w:ascii="Century Gothic" w:hAnsi="Century Gothic" w:cs="Arial"/>
                <w:b/>
                <w:color w:val="000000"/>
                <w:sz w:val="24"/>
                <w:lang w:val="en-ZA"/>
              </w:rPr>
              <w:t>Ability of the learner to:</w:t>
            </w:r>
          </w:p>
        </w:tc>
        <w:tc>
          <w:tcPr>
            <w:tcW w:w="2065" w:type="dxa"/>
          </w:tcPr>
          <w:p w:rsidR="004234B7" w:rsidRPr="00A362A0" w:rsidRDefault="004234B7" w:rsidP="004234B7">
            <w:pPr>
              <w:spacing w:before="0" w:after="0"/>
              <w:jc w:val="left"/>
              <w:rPr>
                <w:rFonts w:ascii="Century Gothic" w:hAnsi="Century Gothic" w:cs="Arial"/>
                <w:color w:val="000000"/>
                <w:sz w:val="24"/>
                <w:lang w:val="en-ZA"/>
              </w:rPr>
            </w:pPr>
          </w:p>
        </w:tc>
        <w:tc>
          <w:tcPr>
            <w:tcW w:w="2356" w:type="dxa"/>
          </w:tcPr>
          <w:p w:rsidR="004234B7" w:rsidRPr="00A362A0" w:rsidRDefault="004234B7" w:rsidP="004234B7">
            <w:pPr>
              <w:spacing w:before="0" w:after="0"/>
              <w:jc w:val="left"/>
              <w:rPr>
                <w:rFonts w:ascii="Century Gothic" w:hAnsi="Century Gothic" w:cs="Arial"/>
                <w:color w:val="000000"/>
                <w:sz w:val="24"/>
                <w:lang w:val="en-ZA"/>
              </w:rPr>
            </w:pPr>
          </w:p>
        </w:tc>
        <w:tc>
          <w:tcPr>
            <w:tcW w:w="1898" w:type="dxa"/>
          </w:tcPr>
          <w:p w:rsidR="004234B7" w:rsidRPr="00A362A0" w:rsidRDefault="004234B7" w:rsidP="004234B7">
            <w:pPr>
              <w:spacing w:before="0" w:after="0"/>
              <w:jc w:val="left"/>
              <w:rPr>
                <w:rFonts w:ascii="Century Gothic" w:hAnsi="Century Gothic" w:cs="Arial"/>
                <w:color w:val="000000"/>
                <w:sz w:val="24"/>
                <w:lang w:val="en-ZA"/>
              </w:rPr>
            </w:pPr>
          </w:p>
        </w:tc>
      </w:tr>
      <w:tr w:rsidR="004234B7" w:rsidRPr="00A362A0" w:rsidTr="004234B7">
        <w:trPr>
          <w:jc w:val="center"/>
        </w:trPr>
        <w:tc>
          <w:tcPr>
            <w:tcW w:w="3034" w:type="dxa"/>
          </w:tcPr>
          <w:p w:rsidR="004234B7" w:rsidRPr="00A362A0" w:rsidRDefault="004234B7" w:rsidP="004234B7">
            <w:pPr>
              <w:rPr>
                <w:rFonts w:ascii="Century Gothic" w:hAnsi="Century Gothic"/>
                <w:bCs/>
                <w:sz w:val="22"/>
                <w:szCs w:val="22"/>
                <w:lang w:val="en-ZA"/>
              </w:rPr>
            </w:pPr>
            <w:r w:rsidRPr="00A362A0">
              <w:rPr>
                <w:rFonts w:ascii="Century Gothic" w:hAnsi="Century Gothic"/>
                <w:bCs/>
                <w:sz w:val="22"/>
                <w:szCs w:val="22"/>
                <w:lang w:val="en-ZA"/>
              </w:rPr>
              <w:t xml:space="preserve"> </w:t>
            </w:r>
          </w:p>
        </w:tc>
        <w:tc>
          <w:tcPr>
            <w:tcW w:w="2065" w:type="dxa"/>
          </w:tcPr>
          <w:p w:rsidR="004234B7" w:rsidRPr="00A362A0" w:rsidRDefault="004234B7" w:rsidP="004234B7">
            <w:pPr>
              <w:spacing w:before="0" w:after="0"/>
              <w:jc w:val="left"/>
              <w:rPr>
                <w:rFonts w:ascii="Century Gothic" w:hAnsi="Century Gothic" w:cs="Arial"/>
                <w:color w:val="000000"/>
                <w:sz w:val="24"/>
                <w:lang w:val="en-ZA"/>
              </w:rPr>
            </w:pPr>
          </w:p>
        </w:tc>
        <w:tc>
          <w:tcPr>
            <w:tcW w:w="2356" w:type="dxa"/>
          </w:tcPr>
          <w:p w:rsidR="004234B7" w:rsidRPr="00A362A0" w:rsidRDefault="004234B7" w:rsidP="004234B7">
            <w:pPr>
              <w:spacing w:before="0" w:after="0"/>
              <w:jc w:val="left"/>
              <w:rPr>
                <w:rFonts w:ascii="Century Gothic" w:hAnsi="Century Gothic" w:cs="Arial"/>
                <w:color w:val="000000"/>
                <w:sz w:val="24"/>
                <w:lang w:val="en-ZA"/>
              </w:rPr>
            </w:pPr>
          </w:p>
        </w:tc>
        <w:tc>
          <w:tcPr>
            <w:tcW w:w="1898" w:type="dxa"/>
          </w:tcPr>
          <w:p w:rsidR="004234B7" w:rsidRPr="00A362A0" w:rsidRDefault="004234B7" w:rsidP="004234B7">
            <w:pPr>
              <w:spacing w:before="0" w:after="0"/>
              <w:jc w:val="left"/>
              <w:rPr>
                <w:rFonts w:ascii="Century Gothic" w:hAnsi="Century Gothic" w:cs="Arial"/>
                <w:color w:val="000000"/>
                <w:sz w:val="24"/>
                <w:lang w:val="en-ZA"/>
              </w:rPr>
            </w:pPr>
          </w:p>
        </w:tc>
      </w:tr>
      <w:tr w:rsidR="004234B7" w:rsidRPr="00A362A0" w:rsidTr="004234B7">
        <w:trPr>
          <w:jc w:val="center"/>
        </w:trPr>
        <w:tc>
          <w:tcPr>
            <w:tcW w:w="3034" w:type="dxa"/>
          </w:tcPr>
          <w:p w:rsidR="004234B7" w:rsidRPr="00A362A0" w:rsidRDefault="004234B7" w:rsidP="004234B7">
            <w:pPr>
              <w:spacing w:after="0"/>
              <w:rPr>
                <w:rFonts w:ascii="Century Gothic" w:hAnsi="Century Gothic" w:cs="Arial"/>
                <w:bCs/>
                <w:lang w:val="en-ZA"/>
              </w:rPr>
            </w:pPr>
          </w:p>
        </w:tc>
        <w:tc>
          <w:tcPr>
            <w:tcW w:w="2065" w:type="dxa"/>
          </w:tcPr>
          <w:p w:rsidR="004234B7" w:rsidRPr="00A362A0" w:rsidRDefault="004234B7" w:rsidP="004234B7">
            <w:pPr>
              <w:spacing w:before="0" w:after="0"/>
              <w:jc w:val="left"/>
              <w:rPr>
                <w:rFonts w:ascii="Century Gothic" w:hAnsi="Century Gothic" w:cs="Arial"/>
                <w:color w:val="000000"/>
                <w:sz w:val="24"/>
                <w:lang w:val="en-ZA"/>
              </w:rPr>
            </w:pPr>
          </w:p>
        </w:tc>
        <w:tc>
          <w:tcPr>
            <w:tcW w:w="2356" w:type="dxa"/>
          </w:tcPr>
          <w:p w:rsidR="004234B7" w:rsidRPr="00A362A0" w:rsidRDefault="004234B7" w:rsidP="004234B7">
            <w:pPr>
              <w:spacing w:before="0" w:after="0"/>
              <w:jc w:val="left"/>
              <w:rPr>
                <w:rFonts w:ascii="Century Gothic" w:hAnsi="Century Gothic" w:cs="Arial"/>
                <w:color w:val="000000"/>
                <w:sz w:val="24"/>
                <w:lang w:val="en-ZA"/>
              </w:rPr>
            </w:pPr>
          </w:p>
        </w:tc>
        <w:tc>
          <w:tcPr>
            <w:tcW w:w="1898" w:type="dxa"/>
          </w:tcPr>
          <w:p w:rsidR="004234B7" w:rsidRPr="00A362A0" w:rsidRDefault="004234B7" w:rsidP="004234B7">
            <w:pPr>
              <w:spacing w:before="0" w:after="0"/>
              <w:jc w:val="left"/>
              <w:rPr>
                <w:rFonts w:ascii="Century Gothic" w:hAnsi="Century Gothic" w:cs="Arial"/>
                <w:color w:val="000000"/>
                <w:sz w:val="24"/>
                <w:lang w:val="en-ZA"/>
              </w:rPr>
            </w:pPr>
          </w:p>
        </w:tc>
      </w:tr>
      <w:tr w:rsidR="004234B7" w:rsidRPr="00A362A0" w:rsidTr="004234B7">
        <w:trPr>
          <w:jc w:val="center"/>
        </w:trPr>
        <w:tc>
          <w:tcPr>
            <w:tcW w:w="3034" w:type="dxa"/>
          </w:tcPr>
          <w:p w:rsidR="004234B7" w:rsidRPr="00A362A0" w:rsidRDefault="004234B7" w:rsidP="004234B7">
            <w:pPr>
              <w:spacing w:after="0"/>
              <w:ind w:left="360"/>
              <w:rPr>
                <w:rFonts w:ascii="Century Gothic" w:hAnsi="Century Gothic" w:cs="Arial"/>
                <w:bCs/>
                <w:lang w:val="en-ZA"/>
              </w:rPr>
            </w:pPr>
          </w:p>
        </w:tc>
        <w:tc>
          <w:tcPr>
            <w:tcW w:w="2065" w:type="dxa"/>
          </w:tcPr>
          <w:p w:rsidR="004234B7" w:rsidRPr="00A362A0" w:rsidRDefault="004234B7" w:rsidP="004234B7">
            <w:pPr>
              <w:spacing w:before="0" w:after="0"/>
              <w:jc w:val="left"/>
              <w:rPr>
                <w:rFonts w:ascii="Century Gothic" w:hAnsi="Century Gothic" w:cs="Arial"/>
                <w:color w:val="000000"/>
                <w:sz w:val="24"/>
                <w:lang w:val="en-ZA"/>
              </w:rPr>
            </w:pPr>
          </w:p>
        </w:tc>
        <w:tc>
          <w:tcPr>
            <w:tcW w:w="2356" w:type="dxa"/>
          </w:tcPr>
          <w:p w:rsidR="004234B7" w:rsidRPr="00A362A0" w:rsidRDefault="004234B7" w:rsidP="004234B7">
            <w:pPr>
              <w:spacing w:before="0" w:after="0"/>
              <w:jc w:val="left"/>
              <w:rPr>
                <w:rFonts w:ascii="Century Gothic" w:hAnsi="Century Gothic" w:cs="Arial"/>
                <w:color w:val="000000"/>
                <w:sz w:val="24"/>
                <w:lang w:val="en-ZA"/>
              </w:rPr>
            </w:pPr>
          </w:p>
        </w:tc>
        <w:tc>
          <w:tcPr>
            <w:tcW w:w="1898" w:type="dxa"/>
          </w:tcPr>
          <w:p w:rsidR="004234B7" w:rsidRPr="00A362A0" w:rsidRDefault="004234B7" w:rsidP="004234B7">
            <w:pPr>
              <w:spacing w:before="0" w:after="0"/>
              <w:jc w:val="left"/>
              <w:rPr>
                <w:rFonts w:ascii="Century Gothic" w:hAnsi="Century Gothic" w:cs="Arial"/>
                <w:color w:val="000000"/>
                <w:sz w:val="24"/>
                <w:lang w:val="en-ZA"/>
              </w:rPr>
            </w:pPr>
          </w:p>
        </w:tc>
      </w:tr>
      <w:tr w:rsidR="004234B7" w:rsidRPr="00A362A0" w:rsidTr="004234B7">
        <w:trPr>
          <w:jc w:val="center"/>
        </w:trPr>
        <w:tc>
          <w:tcPr>
            <w:tcW w:w="3034" w:type="dxa"/>
          </w:tcPr>
          <w:p w:rsidR="004234B7" w:rsidRPr="00A362A0" w:rsidRDefault="004234B7" w:rsidP="004234B7">
            <w:pPr>
              <w:spacing w:after="0"/>
              <w:ind w:left="360"/>
              <w:rPr>
                <w:rFonts w:ascii="Century Gothic" w:hAnsi="Century Gothic" w:cs="Arial"/>
                <w:bCs/>
                <w:lang w:val="en-ZA"/>
              </w:rPr>
            </w:pPr>
          </w:p>
        </w:tc>
        <w:tc>
          <w:tcPr>
            <w:tcW w:w="2065" w:type="dxa"/>
          </w:tcPr>
          <w:p w:rsidR="004234B7" w:rsidRPr="00A362A0" w:rsidRDefault="004234B7" w:rsidP="004234B7">
            <w:pPr>
              <w:spacing w:before="0" w:after="0" w:line="360" w:lineRule="auto"/>
              <w:jc w:val="left"/>
              <w:rPr>
                <w:rFonts w:ascii="Century Gothic" w:hAnsi="Century Gothic" w:cs="Arial"/>
                <w:color w:val="000000"/>
                <w:sz w:val="24"/>
                <w:lang w:val="en-ZA"/>
              </w:rPr>
            </w:pPr>
          </w:p>
        </w:tc>
        <w:tc>
          <w:tcPr>
            <w:tcW w:w="2356" w:type="dxa"/>
          </w:tcPr>
          <w:p w:rsidR="004234B7" w:rsidRPr="00A362A0" w:rsidRDefault="004234B7" w:rsidP="004234B7">
            <w:pPr>
              <w:spacing w:before="0" w:after="0" w:line="360" w:lineRule="auto"/>
              <w:jc w:val="left"/>
              <w:rPr>
                <w:rFonts w:ascii="Century Gothic" w:hAnsi="Century Gothic" w:cs="Arial"/>
                <w:color w:val="000000"/>
                <w:sz w:val="24"/>
                <w:lang w:val="en-ZA"/>
              </w:rPr>
            </w:pPr>
          </w:p>
        </w:tc>
        <w:tc>
          <w:tcPr>
            <w:tcW w:w="1898" w:type="dxa"/>
          </w:tcPr>
          <w:p w:rsidR="004234B7" w:rsidRPr="00A362A0" w:rsidRDefault="004234B7" w:rsidP="004234B7">
            <w:pPr>
              <w:spacing w:before="0" w:after="0"/>
              <w:jc w:val="left"/>
              <w:rPr>
                <w:rFonts w:ascii="Century Gothic" w:hAnsi="Century Gothic" w:cs="Arial"/>
                <w:color w:val="000000"/>
                <w:sz w:val="24"/>
                <w:lang w:val="en-ZA"/>
              </w:rPr>
            </w:pPr>
          </w:p>
        </w:tc>
      </w:tr>
      <w:tr w:rsidR="004234B7" w:rsidRPr="00A362A0" w:rsidTr="004234B7">
        <w:trPr>
          <w:jc w:val="center"/>
        </w:trPr>
        <w:tc>
          <w:tcPr>
            <w:tcW w:w="3034" w:type="dxa"/>
          </w:tcPr>
          <w:p w:rsidR="004234B7" w:rsidRPr="00A362A0" w:rsidRDefault="004234B7" w:rsidP="004234B7">
            <w:pPr>
              <w:spacing w:after="0"/>
              <w:rPr>
                <w:rFonts w:ascii="Century Gothic" w:hAnsi="Century Gothic" w:cs="Arial"/>
                <w:bCs/>
                <w:lang w:val="en-ZA"/>
              </w:rPr>
            </w:pPr>
          </w:p>
        </w:tc>
        <w:tc>
          <w:tcPr>
            <w:tcW w:w="2065" w:type="dxa"/>
          </w:tcPr>
          <w:p w:rsidR="004234B7" w:rsidRPr="00A362A0" w:rsidRDefault="004234B7" w:rsidP="004234B7">
            <w:pPr>
              <w:spacing w:before="0" w:after="0" w:line="360" w:lineRule="auto"/>
              <w:jc w:val="left"/>
              <w:rPr>
                <w:rFonts w:ascii="Century Gothic" w:hAnsi="Century Gothic" w:cs="Arial"/>
                <w:color w:val="000000"/>
                <w:sz w:val="24"/>
                <w:lang w:val="en-ZA"/>
              </w:rPr>
            </w:pPr>
          </w:p>
        </w:tc>
        <w:tc>
          <w:tcPr>
            <w:tcW w:w="2356" w:type="dxa"/>
          </w:tcPr>
          <w:p w:rsidR="004234B7" w:rsidRPr="00A362A0" w:rsidRDefault="004234B7" w:rsidP="004234B7">
            <w:pPr>
              <w:spacing w:before="0" w:after="0" w:line="360" w:lineRule="auto"/>
              <w:jc w:val="left"/>
              <w:rPr>
                <w:rFonts w:ascii="Century Gothic" w:hAnsi="Century Gothic" w:cs="Arial"/>
                <w:color w:val="000000"/>
                <w:sz w:val="24"/>
                <w:lang w:val="en-ZA"/>
              </w:rPr>
            </w:pPr>
          </w:p>
        </w:tc>
        <w:tc>
          <w:tcPr>
            <w:tcW w:w="1898" w:type="dxa"/>
          </w:tcPr>
          <w:p w:rsidR="004234B7" w:rsidRPr="00A362A0" w:rsidRDefault="004234B7" w:rsidP="004234B7">
            <w:pPr>
              <w:spacing w:before="0" w:after="0"/>
              <w:jc w:val="left"/>
              <w:rPr>
                <w:rFonts w:ascii="Century Gothic" w:hAnsi="Century Gothic" w:cs="Arial"/>
                <w:color w:val="000000"/>
                <w:sz w:val="24"/>
                <w:lang w:val="en-ZA"/>
              </w:rPr>
            </w:pPr>
          </w:p>
        </w:tc>
      </w:tr>
      <w:tr w:rsidR="004234B7" w:rsidRPr="00A362A0" w:rsidTr="004234B7">
        <w:trPr>
          <w:jc w:val="center"/>
        </w:trPr>
        <w:tc>
          <w:tcPr>
            <w:tcW w:w="3034" w:type="dxa"/>
          </w:tcPr>
          <w:p w:rsidR="004234B7" w:rsidRPr="00A362A0" w:rsidRDefault="004234B7" w:rsidP="004234B7">
            <w:pPr>
              <w:spacing w:after="0"/>
              <w:rPr>
                <w:rFonts w:ascii="Century Gothic" w:hAnsi="Century Gothic" w:cs="Arial"/>
                <w:bCs/>
                <w:lang w:val="en-ZA"/>
              </w:rPr>
            </w:pPr>
          </w:p>
        </w:tc>
        <w:tc>
          <w:tcPr>
            <w:tcW w:w="2065" w:type="dxa"/>
          </w:tcPr>
          <w:p w:rsidR="004234B7" w:rsidRPr="00A362A0" w:rsidRDefault="004234B7" w:rsidP="004234B7">
            <w:pPr>
              <w:spacing w:before="0" w:after="0" w:line="360" w:lineRule="auto"/>
              <w:jc w:val="left"/>
              <w:rPr>
                <w:rFonts w:ascii="Century Gothic" w:hAnsi="Century Gothic" w:cs="Arial"/>
                <w:color w:val="000000"/>
                <w:sz w:val="24"/>
                <w:lang w:val="en-ZA"/>
              </w:rPr>
            </w:pPr>
          </w:p>
        </w:tc>
        <w:tc>
          <w:tcPr>
            <w:tcW w:w="2356" w:type="dxa"/>
          </w:tcPr>
          <w:p w:rsidR="004234B7" w:rsidRPr="00A362A0" w:rsidRDefault="004234B7" w:rsidP="004234B7">
            <w:pPr>
              <w:spacing w:before="0" w:after="0" w:line="360" w:lineRule="auto"/>
              <w:jc w:val="left"/>
              <w:rPr>
                <w:rFonts w:ascii="Century Gothic" w:hAnsi="Century Gothic" w:cs="Arial"/>
                <w:color w:val="000000"/>
                <w:sz w:val="24"/>
                <w:lang w:val="en-ZA"/>
              </w:rPr>
            </w:pPr>
          </w:p>
        </w:tc>
        <w:tc>
          <w:tcPr>
            <w:tcW w:w="1898" w:type="dxa"/>
          </w:tcPr>
          <w:p w:rsidR="004234B7" w:rsidRPr="00A362A0" w:rsidRDefault="004234B7" w:rsidP="004234B7">
            <w:pPr>
              <w:spacing w:before="0" w:after="0"/>
              <w:jc w:val="left"/>
              <w:rPr>
                <w:rFonts w:ascii="Century Gothic" w:hAnsi="Century Gothic" w:cs="Arial"/>
                <w:color w:val="000000"/>
                <w:sz w:val="24"/>
                <w:lang w:val="en-ZA"/>
              </w:rPr>
            </w:pPr>
          </w:p>
        </w:tc>
      </w:tr>
    </w:tbl>
    <w:p w:rsidR="004234B7" w:rsidRPr="00A362A0" w:rsidRDefault="004234B7" w:rsidP="004234B7">
      <w:pPr>
        <w:rPr>
          <w:rFonts w:ascii="Century Gothic" w:hAnsi="Century Gothic"/>
          <w:lang w:val="en-ZA"/>
        </w:rPr>
      </w:pPr>
    </w:p>
    <w:tbl>
      <w:tblPr>
        <w:tblW w:w="935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56"/>
        <w:gridCol w:w="3359"/>
        <w:gridCol w:w="3138"/>
      </w:tblGrid>
      <w:tr w:rsidR="004234B7" w:rsidRPr="00A362A0" w:rsidTr="004234B7">
        <w:trPr>
          <w:jc w:val="center"/>
        </w:trPr>
        <w:tc>
          <w:tcPr>
            <w:tcW w:w="9353" w:type="dxa"/>
            <w:gridSpan w:val="3"/>
          </w:tcPr>
          <w:p w:rsidR="004234B7" w:rsidRPr="00A362A0" w:rsidRDefault="004234B7" w:rsidP="004234B7">
            <w:pPr>
              <w:spacing w:before="0" w:after="0"/>
              <w:jc w:val="left"/>
              <w:rPr>
                <w:rFonts w:ascii="Century Gothic" w:hAnsi="Century Gothic" w:cs="Arial"/>
                <w:b/>
                <w:color w:val="000000"/>
                <w:sz w:val="22"/>
                <w:szCs w:val="22"/>
                <w:lang w:val="en-ZA"/>
              </w:rPr>
            </w:pPr>
            <w:r w:rsidRPr="00A362A0">
              <w:rPr>
                <w:rFonts w:ascii="Century Gothic" w:hAnsi="Century Gothic" w:cs="Arial"/>
                <w:b/>
                <w:color w:val="000000"/>
                <w:sz w:val="22"/>
                <w:szCs w:val="22"/>
                <w:lang w:val="en-ZA"/>
              </w:rPr>
              <w:t>GENERAL COMMENTS OF OBSERVER:</w:t>
            </w:r>
          </w:p>
          <w:p w:rsidR="004234B7" w:rsidRPr="00A362A0" w:rsidRDefault="004234B7" w:rsidP="004234B7">
            <w:pPr>
              <w:spacing w:before="0" w:after="0"/>
              <w:jc w:val="left"/>
              <w:rPr>
                <w:rFonts w:ascii="Century Gothic" w:hAnsi="Century Gothic" w:cs="Arial"/>
                <w:b/>
                <w:color w:val="000000"/>
                <w:sz w:val="22"/>
                <w:szCs w:val="22"/>
                <w:lang w:val="en-ZA"/>
              </w:rPr>
            </w:pPr>
          </w:p>
          <w:p w:rsidR="004234B7" w:rsidRPr="00A362A0" w:rsidRDefault="004234B7" w:rsidP="004234B7">
            <w:pPr>
              <w:spacing w:before="0" w:after="0"/>
              <w:jc w:val="left"/>
              <w:rPr>
                <w:rFonts w:ascii="Century Gothic" w:hAnsi="Century Gothic" w:cs="Arial"/>
                <w:b/>
                <w:color w:val="000000"/>
                <w:sz w:val="24"/>
                <w:lang w:val="en-ZA"/>
              </w:rPr>
            </w:pPr>
          </w:p>
          <w:p w:rsidR="004234B7" w:rsidRPr="00A362A0" w:rsidRDefault="004234B7" w:rsidP="004234B7">
            <w:pPr>
              <w:spacing w:before="0" w:after="0"/>
              <w:jc w:val="left"/>
              <w:rPr>
                <w:rFonts w:ascii="Century Gothic" w:hAnsi="Century Gothic" w:cs="Arial"/>
                <w:b/>
                <w:color w:val="000000"/>
                <w:sz w:val="24"/>
                <w:lang w:val="en-ZA"/>
              </w:rPr>
            </w:pPr>
          </w:p>
          <w:p w:rsidR="004234B7" w:rsidRPr="00A362A0" w:rsidRDefault="004234B7" w:rsidP="004234B7">
            <w:pPr>
              <w:spacing w:before="0" w:after="0"/>
              <w:jc w:val="left"/>
              <w:rPr>
                <w:rFonts w:ascii="Century Gothic" w:hAnsi="Century Gothic" w:cs="Arial"/>
                <w:b/>
                <w:color w:val="000000"/>
                <w:sz w:val="24"/>
                <w:lang w:val="en-ZA"/>
              </w:rPr>
            </w:pPr>
          </w:p>
          <w:p w:rsidR="004234B7" w:rsidRPr="00A362A0" w:rsidRDefault="004234B7" w:rsidP="004234B7">
            <w:pPr>
              <w:spacing w:before="0" w:after="0"/>
              <w:jc w:val="left"/>
              <w:rPr>
                <w:rFonts w:ascii="Century Gothic" w:hAnsi="Century Gothic" w:cs="Arial"/>
                <w:b/>
                <w:color w:val="000000"/>
                <w:sz w:val="24"/>
                <w:lang w:val="en-ZA"/>
              </w:rPr>
            </w:pPr>
          </w:p>
          <w:p w:rsidR="004234B7" w:rsidRPr="00A362A0" w:rsidRDefault="004234B7" w:rsidP="004234B7">
            <w:pPr>
              <w:spacing w:before="0" w:after="0"/>
              <w:jc w:val="left"/>
              <w:rPr>
                <w:rFonts w:ascii="Century Gothic" w:hAnsi="Century Gothic" w:cs="Arial"/>
                <w:b/>
                <w:color w:val="000000"/>
                <w:sz w:val="24"/>
                <w:lang w:val="en-ZA"/>
              </w:rPr>
            </w:pPr>
          </w:p>
          <w:p w:rsidR="004234B7" w:rsidRPr="00A362A0" w:rsidRDefault="004234B7" w:rsidP="004234B7">
            <w:pPr>
              <w:spacing w:before="0" w:after="0"/>
              <w:jc w:val="left"/>
              <w:rPr>
                <w:rFonts w:ascii="Century Gothic" w:hAnsi="Century Gothic" w:cs="Arial"/>
                <w:b/>
                <w:color w:val="000000"/>
                <w:sz w:val="24"/>
                <w:lang w:val="en-ZA"/>
              </w:rPr>
            </w:pPr>
          </w:p>
        </w:tc>
      </w:tr>
      <w:tr w:rsidR="004234B7" w:rsidRPr="00A362A0" w:rsidTr="004234B7">
        <w:trPr>
          <w:jc w:val="center"/>
        </w:trPr>
        <w:tc>
          <w:tcPr>
            <w:tcW w:w="2856" w:type="dxa"/>
          </w:tcPr>
          <w:p w:rsidR="004234B7" w:rsidRPr="00A362A0" w:rsidRDefault="004234B7" w:rsidP="004234B7">
            <w:pPr>
              <w:spacing w:before="0" w:after="0"/>
              <w:jc w:val="left"/>
              <w:rPr>
                <w:rFonts w:ascii="Century Gothic" w:hAnsi="Century Gothic" w:cs="Arial"/>
                <w:b/>
                <w:color w:val="000000"/>
                <w:sz w:val="24"/>
                <w:lang w:val="en-ZA"/>
              </w:rPr>
            </w:pPr>
            <w:r w:rsidRPr="00A362A0">
              <w:rPr>
                <w:rFonts w:ascii="Century Gothic" w:hAnsi="Century Gothic" w:cs="Arial"/>
                <w:b/>
                <w:color w:val="000000"/>
                <w:sz w:val="22"/>
                <w:szCs w:val="22"/>
                <w:lang w:val="en-ZA"/>
              </w:rPr>
              <w:t xml:space="preserve">Assessor Name </w:t>
            </w:r>
          </w:p>
          <w:p w:rsidR="004234B7" w:rsidRPr="00A362A0" w:rsidRDefault="004234B7" w:rsidP="004234B7">
            <w:pPr>
              <w:spacing w:before="0" w:after="0"/>
              <w:jc w:val="left"/>
              <w:rPr>
                <w:rFonts w:ascii="Century Gothic" w:hAnsi="Century Gothic" w:cs="Arial"/>
                <w:b/>
                <w:color w:val="000000"/>
                <w:sz w:val="24"/>
                <w:lang w:val="en-ZA"/>
              </w:rPr>
            </w:pPr>
          </w:p>
          <w:p w:rsidR="004234B7" w:rsidRPr="00A362A0" w:rsidRDefault="004234B7" w:rsidP="004234B7">
            <w:pPr>
              <w:spacing w:before="0" w:after="0"/>
              <w:jc w:val="left"/>
              <w:rPr>
                <w:rFonts w:ascii="Century Gothic" w:hAnsi="Century Gothic" w:cs="Arial"/>
                <w:b/>
                <w:color w:val="000000"/>
                <w:sz w:val="24"/>
                <w:lang w:val="en-ZA"/>
              </w:rPr>
            </w:pPr>
            <w:r w:rsidRPr="00A362A0">
              <w:rPr>
                <w:rFonts w:ascii="Century Gothic" w:hAnsi="Century Gothic" w:cs="Arial"/>
                <w:b/>
                <w:color w:val="000000"/>
                <w:sz w:val="22"/>
                <w:szCs w:val="22"/>
                <w:lang w:val="en-ZA"/>
              </w:rPr>
              <w:t>………………………………</w:t>
            </w:r>
          </w:p>
        </w:tc>
        <w:tc>
          <w:tcPr>
            <w:tcW w:w="3359" w:type="dxa"/>
          </w:tcPr>
          <w:p w:rsidR="004234B7" w:rsidRPr="00A362A0" w:rsidRDefault="004234B7" w:rsidP="004234B7">
            <w:pPr>
              <w:spacing w:before="0" w:after="0"/>
              <w:jc w:val="left"/>
              <w:rPr>
                <w:rFonts w:ascii="Century Gothic" w:hAnsi="Century Gothic" w:cs="Arial"/>
                <w:b/>
                <w:color w:val="000000"/>
                <w:sz w:val="24"/>
                <w:lang w:val="en-ZA"/>
              </w:rPr>
            </w:pPr>
            <w:r w:rsidRPr="00A362A0">
              <w:rPr>
                <w:rFonts w:ascii="Century Gothic" w:hAnsi="Century Gothic" w:cs="Arial"/>
                <w:b/>
                <w:color w:val="000000"/>
                <w:sz w:val="22"/>
                <w:szCs w:val="22"/>
                <w:lang w:val="en-ZA"/>
              </w:rPr>
              <w:t xml:space="preserve">Signature </w:t>
            </w:r>
          </w:p>
          <w:p w:rsidR="004234B7" w:rsidRPr="00A362A0" w:rsidRDefault="004234B7" w:rsidP="004234B7">
            <w:pPr>
              <w:spacing w:before="0" w:after="0"/>
              <w:jc w:val="left"/>
              <w:rPr>
                <w:rFonts w:ascii="Century Gothic" w:hAnsi="Century Gothic" w:cs="Arial"/>
                <w:b/>
                <w:color w:val="000000"/>
                <w:sz w:val="24"/>
                <w:lang w:val="en-ZA"/>
              </w:rPr>
            </w:pPr>
          </w:p>
          <w:p w:rsidR="004234B7" w:rsidRPr="00A362A0" w:rsidRDefault="004234B7" w:rsidP="004234B7">
            <w:pPr>
              <w:spacing w:before="0" w:after="0"/>
              <w:jc w:val="left"/>
              <w:rPr>
                <w:rFonts w:ascii="Century Gothic" w:hAnsi="Century Gothic" w:cs="Arial"/>
                <w:b/>
                <w:color w:val="000000"/>
                <w:sz w:val="24"/>
                <w:lang w:val="en-ZA"/>
              </w:rPr>
            </w:pPr>
            <w:r w:rsidRPr="00A362A0">
              <w:rPr>
                <w:rFonts w:ascii="Century Gothic" w:hAnsi="Century Gothic" w:cs="Arial"/>
                <w:b/>
                <w:color w:val="000000"/>
                <w:sz w:val="22"/>
                <w:szCs w:val="22"/>
                <w:lang w:val="en-ZA"/>
              </w:rPr>
              <w:t>…………………………………….</w:t>
            </w:r>
          </w:p>
        </w:tc>
        <w:tc>
          <w:tcPr>
            <w:tcW w:w="3138" w:type="dxa"/>
          </w:tcPr>
          <w:p w:rsidR="004234B7" w:rsidRPr="00A362A0" w:rsidRDefault="004234B7" w:rsidP="004234B7">
            <w:pPr>
              <w:spacing w:before="0" w:after="0"/>
              <w:jc w:val="left"/>
              <w:rPr>
                <w:rFonts w:ascii="Century Gothic" w:hAnsi="Century Gothic" w:cs="Arial"/>
                <w:b/>
                <w:color w:val="000000"/>
                <w:sz w:val="22"/>
                <w:szCs w:val="22"/>
                <w:lang w:val="en-ZA"/>
              </w:rPr>
            </w:pPr>
            <w:r w:rsidRPr="00A362A0">
              <w:rPr>
                <w:rFonts w:ascii="Century Gothic" w:hAnsi="Century Gothic" w:cs="Arial"/>
                <w:b/>
                <w:color w:val="000000"/>
                <w:sz w:val="22"/>
                <w:szCs w:val="22"/>
                <w:lang w:val="en-ZA"/>
              </w:rPr>
              <w:t>Date</w:t>
            </w:r>
          </w:p>
          <w:p w:rsidR="004234B7" w:rsidRPr="00A362A0" w:rsidRDefault="004234B7" w:rsidP="004234B7">
            <w:pPr>
              <w:spacing w:before="0" w:after="0"/>
              <w:jc w:val="left"/>
              <w:rPr>
                <w:rFonts w:ascii="Century Gothic" w:hAnsi="Century Gothic" w:cs="Arial"/>
                <w:b/>
                <w:color w:val="000000"/>
                <w:sz w:val="22"/>
                <w:szCs w:val="22"/>
                <w:lang w:val="en-ZA"/>
              </w:rPr>
            </w:pPr>
          </w:p>
          <w:p w:rsidR="004234B7" w:rsidRPr="00A362A0" w:rsidRDefault="004234B7" w:rsidP="004234B7">
            <w:pPr>
              <w:spacing w:before="0" w:after="0"/>
              <w:jc w:val="left"/>
              <w:rPr>
                <w:rFonts w:ascii="Century Gothic" w:hAnsi="Century Gothic" w:cs="Arial"/>
                <w:b/>
                <w:color w:val="000000"/>
                <w:sz w:val="24"/>
                <w:lang w:val="en-ZA"/>
              </w:rPr>
            </w:pPr>
            <w:r w:rsidRPr="00A362A0">
              <w:rPr>
                <w:rFonts w:ascii="Century Gothic" w:hAnsi="Century Gothic" w:cs="Arial"/>
                <w:b/>
                <w:color w:val="000000"/>
                <w:sz w:val="22"/>
                <w:szCs w:val="22"/>
                <w:lang w:val="en-ZA"/>
              </w:rPr>
              <w:t>………………………………….</w:t>
            </w:r>
          </w:p>
        </w:tc>
      </w:tr>
    </w:tbl>
    <w:p w:rsidR="004234B7" w:rsidRDefault="004234B7" w:rsidP="004234B7">
      <w:pPr>
        <w:rPr>
          <w:rFonts w:ascii="Century Gothic" w:hAnsi="Century Gothic"/>
          <w:lang w:val="en-ZA"/>
        </w:rPr>
      </w:pPr>
    </w:p>
    <w:p w:rsidR="004234B7" w:rsidRDefault="004234B7" w:rsidP="004234B7">
      <w:pPr>
        <w:spacing w:before="0" w:after="160" w:line="259" w:lineRule="auto"/>
        <w:jc w:val="left"/>
        <w:rPr>
          <w:rFonts w:ascii="Century Gothic" w:hAnsi="Century Gothic"/>
          <w:lang w:val="en-ZA"/>
        </w:rPr>
      </w:pPr>
    </w:p>
    <w:p w:rsidR="004234B7" w:rsidRDefault="004234B7">
      <w:pPr>
        <w:spacing w:before="0" w:after="160" w:line="259" w:lineRule="auto"/>
        <w:jc w:val="left"/>
        <w:rPr>
          <w:rFonts w:ascii="Century Gothic" w:hAnsi="Century Gothic"/>
          <w:lang w:val="en-ZA"/>
        </w:rPr>
      </w:pPr>
      <w:r>
        <w:rPr>
          <w:rFonts w:ascii="Century Gothic" w:hAnsi="Century Gothic"/>
          <w:lang w:val="en-ZA"/>
        </w:rPr>
        <w:br w:type="page"/>
      </w:r>
    </w:p>
    <w:p w:rsidR="004234B7" w:rsidRDefault="0089128B" w:rsidP="004234B7">
      <w:pPr>
        <w:rPr>
          <w:rFonts w:ascii="Century Gothic" w:hAnsi="Century Gothic"/>
          <w:b/>
          <w:sz w:val="36"/>
          <w:szCs w:val="28"/>
          <w:lang w:val="en-ZA"/>
        </w:rPr>
      </w:pPr>
      <w:r w:rsidRPr="0089128B">
        <w:rPr>
          <w:rFonts w:ascii="Century Gothic" w:hAnsi="Century Gothic"/>
          <w:b/>
          <w:sz w:val="36"/>
          <w:szCs w:val="28"/>
          <w:lang w:val="en-ZA"/>
        </w:rPr>
        <w:lastRenderedPageBreak/>
        <w:t>PM-02-PS09: Start and stop a compressor and connect pneumatic tools while following safe standard operating procedures</w:t>
      </w:r>
    </w:p>
    <w:p w:rsidR="0089128B" w:rsidRPr="00A362A0" w:rsidRDefault="0089128B" w:rsidP="004234B7">
      <w:pPr>
        <w:rPr>
          <w:rFonts w:ascii="Century Gothic" w:hAnsi="Century Gothic"/>
          <w:lang w:val="en-ZA"/>
        </w:rPr>
      </w:pPr>
    </w:p>
    <w:p w:rsidR="004234B7" w:rsidRPr="00894BC0" w:rsidRDefault="004234B7" w:rsidP="004234B7">
      <w:pPr>
        <w:rPr>
          <w:rFonts w:ascii="Century Gothic" w:hAnsi="Century Gothic"/>
          <w:b/>
          <w:sz w:val="22"/>
          <w:szCs w:val="22"/>
          <w:lang w:val="en-ZA"/>
        </w:rPr>
      </w:pPr>
      <w:r w:rsidRPr="00894BC0">
        <w:rPr>
          <w:rFonts w:ascii="Century Gothic" w:hAnsi="Century Gothic"/>
          <w:b/>
          <w:sz w:val="22"/>
          <w:szCs w:val="22"/>
          <w:lang w:val="en-ZA"/>
        </w:rPr>
        <w:t>Scope of Practical Skill</w:t>
      </w:r>
    </w:p>
    <w:p w:rsidR="004234B7" w:rsidRPr="002E71DC" w:rsidRDefault="00870119" w:rsidP="004234B7">
      <w:pPr>
        <w:rPr>
          <w:rFonts w:ascii="Century Gothic" w:hAnsi="Century Gothic"/>
          <w:sz w:val="22"/>
          <w:szCs w:val="22"/>
          <w:lang w:val="en-ZA"/>
        </w:rPr>
      </w:pPr>
      <w:r w:rsidRPr="00870119">
        <w:rPr>
          <w:rFonts w:ascii="Century Gothic" w:hAnsi="Century Gothic"/>
          <w:sz w:val="22"/>
          <w:szCs w:val="22"/>
          <w:lang w:val="en-ZA"/>
        </w:rPr>
        <w:t>Given access to, and pictures of, various types of portable and fixed compressors, air lines and pneumatic tools the learner must be able to:</w:t>
      </w:r>
    </w:p>
    <w:p w:rsidR="00870119" w:rsidRDefault="00870119" w:rsidP="00870119">
      <w:pPr>
        <w:ind w:left="360"/>
        <w:rPr>
          <w:rFonts w:ascii="Century Gothic" w:hAnsi="Century Gothic"/>
          <w:sz w:val="22"/>
          <w:szCs w:val="22"/>
          <w:lang w:val="en-ZA"/>
        </w:rPr>
      </w:pPr>
    </w:p>
    <w:p w:rsidR="0089128B" w:rsidRPr="00870119" w:rsidRDefault="0089128B" w:rsidP="00870119">
      <w:pPr>
        <w:pStyle w:val="ListParagraph"/>
        <w:numPr>
          <w:ilvl w:val="0"/>
          <w:numId w:val="29"/>
        </w:numPr>
        <w:rPr>
          <w:rFonts w:ascii="Century Gothic" w:hAnsi="Century Gothic"/>
          <w:sz w:val="22"/>
          <w:szCs w:val="22"/>
          <w:lang w:val="en-ZA"/>
        </w:rPr>
      </w:pPr>
      <w:r w:rsidRPr="00870119">
        <w:rPr>
          <w:rFonts w:ascii="Century Gothic" w:hAnsi="Century Gothic"/>
          <w:sz w:val="22"/>
          <w:szCs w:val="22"/>
          <w:lang w:val="en-ZA"/>
        </w:rPr>
        <w:t>PA0901 Identify the two main types of compressor</w:t>
      </w:r>
    </w:p>
    <w:p w:rsidR="0089128B" w:rsidRPr="0089128B" w:rsidRDefault="0089128B" w:rsidP="0089128B">
      <w:pPr>
        <w:pStyle w:val="ListParagraph"/>
        <w:numPr>
          <w:ilvl w:val="0"/>
          <w:numId w:val="24"/>
        </w:numPr>
        <w:rPr>
          <w:rFonts w:ascii="Century Gothic" w:hAnsi="Century Gothic"/>
          <w:sz w:val="22"/>
          <w:szCs w:val="22"/>
          <w:lang w:val="en-ZA"/>
        </w:rPr>
      </w:pPr>
      <w:r w:rsidRPr="0089128B">
        <w:rPr>
          <w:rFonts w:ascii="Century Gothic" w:hAnsi="Century Gothic"/>
          <w:sz w:val="22"/>
          <w:szCs w:val="22"/>
          <w:lang w:val="en-ZA"/>
        </w:rPr>
        <w:t>PA0902 Check that planned maintenance has taken place as scheduled, and that legal certification is up to date</w:t>
      </w:r>
    </w:p>
    <w:p w:rsidR="0089128B" w:rsidRPr="0089128B" w:rsidRDefault="0089128B" w:rsidP="0089128B">
      <w:pPr>
        <w:pStyle w:val="ListParagraph"/>
        <w:numPr>
          <w:ilvl w:val="0"/>
          <w:numId w:val="24"/>
        </w:numPr>
        <w:rPr>
          <w:rFonts w:ascii="Century Gothic" w:hAnsi="Century Gothic"/>
          <w:sz w:val="22"/>
          <w:szCs w:val="22"/>
          <w:lang w:val="en-ZA"/>
        </w:rPr>
      </w:pPr>
      <w:r w:rsidRPr="0089128B">
        <w:rPr>
          <w:rFonts w:ascii="Century Gothic" w:hAnsi="Century Gothic"/>
          <w:sz w:val="22"/>
          <w:szCs w:val="22"/>
          <w:lang w:val="en-ZA"/>
        </w:rPr>
        <w:t>PA0903 Identify and check safety devices and do pre-start checks and procedures in the correct sequence</w:t>
      </w:r>
    </w:p>
    <w:p w:rsidR="0089128B" w:rsidRPr="0089128B" w:rsidRDefault="0089128B" w:rsidP="0089128B">
      <w:pPr>
        <w:pStyle w:val="ListParagraph"/>
        <w:numPr>
          <w:ilvl w:val="0"/>
          <w:numId w:val="24"/>
        </w:numPr>
        <w:rPr>
          <w:rFonts w:ascii="Century Gothic" w:hAnsi="Century Gothic"/>
          <w:sz w:val="22"/>
          <w:szCs w:val="22"/>
          <w:lang w:val="en-ZA"/>
        </w:rPr>
      </w:pPr>
      <w:r w:rsidRPr="0089128B">
        <w:rPr>
          <w:rFonts w:ascii="Century Gothic" w:hAnsi="Century Gothic"/>
          <w:sz w:val="22"/>
          <w:szCs w:val="22"/>
          <w:lang w:val="en-ZA"/>
        </w:rPr>
        <w:t>PA0904 Monitor the oil and air pressure gauges and follow procedures to report problems</w:t>
      </w:r>
    </w:p>
    <w:p w:rsidR="0089128B" w:rsidRPr="0089128B" w:rsidRDefault="0089128B" w:rsidP="0089128B">
      <w:pPr>
        <w:pStyle w:val="ListParagraph"/>
        <w:numPr>
          <w:ilvl w:val="0"/>
          <w:numId w:val="24"/>
        </w:numPr>
        <w:rPr>
          <w:rFonts w:ascii="Century Gothic" w:hAnsi="Century Gothic"/>
          <w:sz w:val="22"/>
          <w:szCs w:val="22"/>
          <w:lang w:val="en-ZA"/>
        </w:rPr>
      </w:pPr>
      <w:r w:rsidRPr="0089128B">
        <w:rPr>
          <w:rFonts w:ascii="Century Gothic" w:hAnsi="Century Gothic"/>
          <w:sz w:val="22"/>
          <w:szCs w:val="22"/>
          <w:lang w:val="en-ZA"/>
        </w:rPr>
        <w:t>PA0905 Connect air lines to the compressor or air outlet and connect and operate pneumatic tools at the required air pressure</w:t>
      </w:r>
    </w:p>
    <w:p w:rsidR="004234B7" w:rsidRPr="0089128B" w:rsidRDefault="0089128B" w:rsidP="0089128B">
      <w:pPr>
        <w:pStyle w:val="ListParagraph"/>
        <w:numPr>
          <w:ilvl w:val="0"/>
          <w:numId w:val="24"/>
        </w:numPr>
        <w:rPr>
          <w:rFonts w:ascii="Century Gothic" w:hAnsi="Century Gothic"/>
          <w:sz w:val="22"/>
          <w:szCs w:val="22"/>
          <w:lang w:val="en-ZA"/>
        </w:rPr>
      </w:pPr>
      <w:r w:rsidRPr="0089128B">
        <w:rPr>
          <w:rFonts w:ascii="Century Gothic" w:hAnsi="Century Gothic"/>
          <w:sz w:val="22"/>
          <w:szCs w:val="22"/>
          <w:lang w:val="en-ZA"/>
        </w:rPr>
        <w:t>PA0906 Do shut down procedures in the correct sequence and clean the area around the compressor</w:t>
      </w:r>
    </w:p>
    <w:p w:rsidR="0089128B" w:rsidRDefault="0089128B" w:rsidP="0089128B">
      <w:pPr>
        <w:rPr>
          <w:rFonts w:ascii="Century Gothic" w:hAnsi="Century Gothic"/>
          <w:b/>
          <w:sz w:val="22"/>
          <w:szCs w:val="22"/>
          <w:lang w:val="en-ZA"/>
        </w:rPr>
      </w:pPr>
    </w:p>
    <w:p w:rsidR="004234B7" w:rsidRPr="0086502B" w:rsidRDefault="004234B7" w:rsidP="004234B7">
      <w:pPr>
        <w:rPr>
          <w:rFonts w:ascii="Century Gothic" w:hAnsi="Century Gothic"/>
          <w:sz w:val="22"/>
          <w:szCs w:val="22"/>
          <w:lang w:val="en-ZA"/>
        </w:rPr>
      </w:pPr>
      <w:r w:rsidRPr="0086502B">
        <w:rPr>
          <w:rFonts w:ascii="Century Gothic" w:hAnsi="Century Gothic"/>
          <w:b/>
          <w:sz w:val="22"/>
          <w:szCs w:val="22"/>
          <w:lang w:val="en-ZA"/>
        </w:rPr>
        <w:t>Applied Knowledge</w:t>
      </w:r>
    </w:p>
    <w:p w:rsidR="0089128B" w:rsidRPr="0089128B" w:rsidRDefault="0089128B" w:rsidP="0089128B">
      <w:pPr>
        <w:pStyle w:val="ListParagraph"/>
        <w:numPr>
          <w:ilvl w:val="0"/>
          <w:numId w:val="25"/>
        </w:numPr>
        <w:rPr>
          <w:rFonts w:ascii="Century Gothic" w:hAnsi="Century Gothic"/>
          <w:sz w:val="22"/>
          <w:szCs w:val="22"/>
          <w:lang w:val="en-ZA"/>
        </w:rPr>
      </w:pPr>
      <w:r w:rsidRPr="0089128B">
        <w:rPr>
          <w:rFonts w:ascii="Century Gothic" w:hAnsi="Century Gothic"/>
          <w:sz w:val="22"/>
          <w:szCs w:val="22"/>
          <w:lang w:val="en-ZA"/>
        </w:rPr>
        <w:t>AK0901 Types of compressors and their uses</w:t>
      </w:r>
    </w:p>
    <w:p w:rsidR="004234B7" w:rsidRPr="0089128B" w:rsidRDefault="0089128B" w:rsidP="0089128B">
      <w:pPr>
        <w:pStyle w:val="ListParagraph"/>
        <w:numPr>
          <w:ilvl w:val="0"/>
          <w:numId w:val="25"/>
        </w:numPr>
        <w:rPr>
          <w:rFonts w:ascii="Century Gothic" w:hAnsi="Century Gothic"/>
          <w:sz w:val="22"/>
          <w:szCs w:val="22"/>
          <w:lang w:val="en-ZA"/>
        </w:rPr>
      </w:pPr>
      <w:r w:rsidRPr="0089128B">
        <w:rPr>
          <w:rFonts w:ascii="Century Gothic" w:hAnsi="Century Gothic"/>
          <w:sz w:val="22"/>
          <w:szCs w:val="22"/>
          <w:lang w:val="en-ZA"/>
        </w:rPr>
        <w:t>AK0902 Compliance with the Occupational Health and Safety Act Regulations for vessels under pressure</w:t>
      </w:r>
    </w:p>
    <w:p w:rsidR="0089128B" w:rsidRPr="0089128B" w:rsidRDefault="0089128B" w:rsidP="0089128B">
      <w:pPr>
        <w:pStyle w:val="ListParagraph"/>
        <w:numPr>
          <w:ilvl w:val="0"/>
          <w:numId w:val="25"/>
        </w:numPr>
        <w:rPr>
          <w:rFonts w:ascii="Century Gothic" w:hAnsi="Century Gothic"/>
          <w:sz w:val="22"/>
          <w:szCs w:val="22"/>
          <w:lang w:val="en-ZA"/>
        </w:rPr>
      </w:pPr>
      <w:r w:rsidRPr="0089128B">
        <w:rPr>
          <w:rFonts w:ascii="Century Gothic" w:hAnsi="Century Gothic"/>
          <w:sz w:val="22"/>
          <w:szCs w:val="22"/>
          <w:lang w:val="en-ZA"/>
        </w:rPr>
        <w:t>AK0903 Standard safe operating procedures</w:t>
      </w:r>
    </w:p>
    <w:p w:rsidR="0089128B" w:rsidRDefault="0089128B" w:rsidP="0089128B">
      <w:pPr>
        <w:rPr>
          <w:rFonts w:ascii="Century Gothic" w:hAnsi="Century Gothic"/>
          <w:sz w:val="22"/>
          <w:szCs w:val="22"/>
          <w:lang w:val="en-ZA"/>
        </w:rPr>
      </w:pPr>
    </w:p>
    <w:p w:rsidR="004234B7" w:rsidRDefault="004234B7" w:rsidP="004234B7">
      <w:pPr>
        <w:rPr>
          <w:rFonts w:ascii="Century Gothic" w:hAnsi="Century Gothic"/>
          <w:b/>
          <w:sz w:val="22"/>
          <w:szCs w:val="22"/>
          <w:lang w:val="en-ZA"/>
        </w:rPr>
      </w:pPr>
      <w:r w:rsidRPr="0086502B">
        <w:rPr>
          <w:rFonts w:ascii="Century Gothic" w:hAnsi="Century Gothic"/>
          <w:b/>
          <w:sz w:val="22"/>
          <w:szCs w:val="22"/>
          <w:lang w:val="en-ZA"/>
        </w:rPr>
        <w:t>Internal Assessment Criteria</w:t>
      </w:r>
    </w:p>
    <w:p w:rsidR="004234B7" w:rsidRDefault="004234B7" w:rsidP="004234B7">
      <w:pPr>
        <w:rPr>
          <w:rFonts w:ascii="Century Gothic" w:hAnsi="Century Gothic"/>
          <w:b/>
          <w:sz w:val="22"/>
          <w:szCs w:val="22"/>
          <w:lang w:val="en-ZA"/>
        </w:rPr>
      </w:pPr>
    </w:p>
    <w:p w:rsidR="0089128B" w:rsidRPr="0089128B" w:rsidRDefault="0089128B" w:rsidP="0089128B">
      <w:pPr>
        <w:pStyle w:val="ListParagraph"/>
        <w:numPr>
          <w:ilvl w:val="0"/>
          <w:numId w:val="6"/>
        </w:numPr>
        <w:spacing w:before="0" w:after="160" w:line="259" w:lineRule="auto"/>
        <w:jc w:val="left"/>
        <w:rPr>
          <w:rFonts w:ascii="Century Gothic" w:hAnsi="Century Gothic"/>
          <w:sz w:val="22"/>
          <w:szCs w:val="22"/>
          <w:lang w:val="en-ZA"/>
        </w:rPr>
      </w:pPr>
      <w:r w:rsidRPr="0089128B">
        <w:rPr>
          <w:rFonts w:ascii="Century Gothic" w:hAnsi="Century Gothic"/>
          <w:sz w:val="22"/>
          <w:szCs w:val="22"/>
          <w:lang w:val="en-ZA"/>
        </w:rPr>
        <w:t>IAC0901 Types of compressor identified</w:t>
      </w:r>
    </w:p>
    <w:p w:rsidR="0089128B" w:rsidRPr="0089128B" w:rsidRDefault="0089128B" w:rsidP="0089128B">
      <w:pPr>
        <w:pStyle w:val="ListParagraph"/>
        <w:numPr>
          <w:ilvl w:val="0"/>
          <w:numId w:val="6"/>
        </w:numPr>
        <w:spacing w:before="0" w:after="160" w:line="259" w:lineRule="auto"/>
        <w:jc w:val="left"/>
        <w:rPr>
          <w:rFonts w:ascii="Century Gothic" w:hAnsi="Century Gothic"/>
          <w:sz w:val="22"/>
          <w:szCs w:val="22"/>
          <w:lang w:val="en-ZA"/>
        </w:rPr>
      </w:pPr>
      <w:r w:rsidRPr="0089128B">
        <w:rPr>
          <w:rFonts w:ascii="Century Gothic" w:hAnsi="Century Gothic"/>
          <w:sz w:val="22"/>
          <w:szCs w:val="22"/>
          <w:lang w:val="en-ZA"/>
        </w:rPr>
        <w:t>IAC0902 Compressor maintenance records and legal certification checked and required steps taken if there is a problem</w:t>
      </w:r>
    </w:p>
    <w:p w:rsidR="00D726A6" w:rsidRPr="00D726A6" w:rsidRDefault="0089128B" w:rsidP="0089128B">
      <w:pPr>
        <w:pStyle w:val="ListParagraph"/>
        <w:numPr>
          <w:ilvl w:val="0"/>
          <w:numId w:val="6"/>
        </w:numPr>
        <w:spacing w:before="0" w:after="160" w:line="259" w:lineRule="auto"/>
        <w:jc w:val="left"/>
        <w:rPr>
          <w:rFonts w:ascii="Century Gothic" w:hAnsi="Century Gothic"/>
          <w:sz w:val="22"/>
          <w:lang w:val="en-ZA"/>
        </w:rPr>
      </w:pPr>
      <w:r w:rsidRPr="0089128B">
        <w:rPr>
          <w:rFonts w:ascii="Century Gothic" w:hAnsi="Century Gothic"/>
          <w:sz w:val="22"/>
          <w:szCs w:val="22"/>
          <w:lang w:val="en-ZA"/>
        </w:rPr>
        <w:t>IAC0903 Start up, monitor the oil and air pressure gauges, and shut down the compressor and dryer following the correct sequence</w:t>
      </w:r>
    </w:p>
    <w:p w:rsidR="00D726A6" w:rsidRDefault="00D726A6" w:rsidP="00D726A6">
      <w:pPr>
        <w:spacing w:before="0" w:after="160" w:line="259" w:lineRule="auto"/>
        <w:jc w:val="left"/>
        <w:rPr>
          <w:rFonts w:ascii="Century Gothic" w:hAnsi="Century Gothic"/>
          <w:sz w:val="22"/>
          <w:lang w:val="en-ZA"/>
        </w:rPr>
      </w:pPr>
    </w:p>
    <w:p w:rsidR="00D726A6" w:rsidRDefault="00D726A6">
      <w:pPr>
        <w:spacing w:before="0" w:after="160" w:line="259" w:lineRule="auto"/>
        <w:jc w:val="left"/>
        <w:rPr>
          <w:rFonts w:ascii="Century Gothic" w:hAnsi="Century Gothic"/>
          <w:sz w:val="22"/>
          <w:lang w:val="en-ZA"/>
        </w:rPr>
      </w:pPr>
      <w:r>
        <w:rPr>
          <w:rFonts w:ascii="Century Gothic" w:hAnsi="Century Gothic"/>
          <w:sz w:val="22"/>
          <w:lang w:val="en-ZA"/>
        </w:rPr>
        <w:br w:type="page"/>
      </w:r>
    </w:p>
    <w:p w:rsidR="00D726A6" w:rsidRPr="00D726A6" w:rsidRDefault="00D726A6" w:rsidP="00D726A6">
      <w:pPr>
        <w:spacing w:before="0" w:after="160" w:line="259" w:lineRule="auto"/>
        <w:jc w:val="left"/>
        <w:rPr>
          <w:rFonts w:ascii="Century Gothic" w:eastAsia="Calibri" w:hAnsi="Century Gothic"/>
          <w:sz w:val="22"/>
          <w:szCs w:val="22"/>
          <w:lang w:val="en-ZA"/>
        </w:rPr>
      </w:pPr>
      <w:r w:rsidRPr="00D726A6">
        <w:rPr>
          <w:rFonts w:ascii="Century Gothic" w:eastAsia="Calibri" w:hAnsi="Century Gothic"/>
          <w:sz w:val="22"/>
          <w:szCs w:val="22"/>
          <w:lang w:val="en-ZA"/>
        </w:rPr>
        <w:lastRenderedPageBreak/>
        <w:t>Introduction to PM-02-PS09: Start and Stop a Compressor and Connect Pneumatic Tools While Following Safe Standard Operating Procedures</w:t>
      </w:r>
    </w:p>
    <w:p w:rsidR="00D726A6" w:rsidRPr="00D726A6" w:rsidRDefault="00D726A6" w:rsidP="00D726A6">
      <w:pPr>
        <w:spacing w:before="0" w:after="160" w:line="259" w:lineRule="auto"/>
        <w:jc w:val="left"/>
        <w:rPr>
          <w:rFonts w:ascii="Century Gothic" w:eastAsia="Calibri" w:hAnsi="Century Gothic"/>
          <w:sz w:val="22"/>
          <w:szCs w:val="22"/>
          <w:lang w:val="en-ZA"/>
        </w:rPr>
      </w:pPr>
    </w:p>
    <w:p w:rsidR="00D726A6" w:rsidRPr="00D726A6" w:rsidRDefault="00D726A6" w:rsidP="00D726A6">
      <w:pPr>
        <w:spacing w:before="0" w:after="160" w:line="259" w:lineRule="auto"/>
        <w:jc w:val="left"/>
        <w:rPr>
          <w:rFonts w:ascii="Century Gothic" w:eastAsia="Calibri" w:hAnsi="Century Gothic"/>
          <w:sz w:val="22"/>
          <w:szCs w:val="22"/>
          <w:lang w:val="en-ZA"/>
        </w:rPr>
      </w:pPr>
      <w:r w:rsidRPr="00D726A6">
        <w:rPr>
          <w:rFonts w:ascii="Century Gothic" w:eastAsia="Calibri" w:hAnsi="Century Gothic"/>
          <w:sz w:val="22"/>
          <w:szCs w:val="22"/>
          <w:lang w:val="en-ZA"/>
        </w:rPr>
        <w:t xml:space="preserve"> Scope of Practical Skill</w:t>
      </w:r>
    </w:p>
    <w:p w:rsidR="00D726A6" w:rsidRPr="00D726A6" w:rsidRDefault="00D726A6" w:rsidP="00D726A6">
      <w:pPr>
        <w:spacing w:before="0" w:after="160" w:line="259" w:lineRule="auto"/>
        <w:jc w:val="left"/>
        <w:rPr>
          <w:rFonts w:ascii="Century Gothic" w:eastAsia="Calibri" w:hAnsi="Century Gothic"/>
          <w:sz w:val="22"/>
          <w:szCs w:val="22"/>
          <w:lang w:val="en-ZA"/>
        </w:rPr>
      </w:pPr>
    </w:p>
    <w:p w:rsidR="00D726A6" w:rsidRPr="00D726A6" w:rsidRDefault="00D726A6" w:rsidP="00D726A6">
      <w:pPr>
        <w:spacing w:before="0" w:after="160" w:line="259" w:lineRule="auto"/>
        <w:jc w:val="left"/>
        <w:rPr>
          <w:rFonts w:ascii="Century Gothic" w:eastAsia="Calibri" w:hAnsi="Century Gothic"/>
          <w:sz w:val="22"/>
          <w:szCs w:val="22"/>
          <w:lang w:val="en-ZA"/>
        </w:rPr>
      </w:pPr>
      <w:r w:rsidRPr="00D726A6">
        <w:rPr>
          <w:rFonts w:ascii="Century Gothic" w:eastAsia="Calibri" w:hAnsi="Century Gothic"/>
          <w:sz w:val="22"/>
          <w:szCs w:val="22"/>
          <w:lang w:val="en-ZA"/>
        </w:rPr>
        <w:t>In the upholstery industry, pneumatic tools play a pivotal role due to their efficiency and effectiveness. These tools rely on compressors to provide the necessary power for operation. PM-02-PS09 is designed to equip learners with the essential skills to safely and efficiently manage the operation of both portable and fixed compressors, connect air lines, and use pneumatic tools correctly. Mastery of these skills ensures not only the longevity and reliability of the equipment but also the safety of the operators.</w:t>
      </w:r>
    </w:p>
    <w:p w:rsidR="00D726A6" w:rsidRPr="00D726A6" w:rsidRDefault="00D726A6" w:rsidP="00D726A6">
      <w:pPr>
        <w:spacing w:before="0" w:after="160" w:line="259" w:lineRule="auto"/>
        <w:jc w:val="left"/>
        <w:rPr>
          <w:rFonts w:ascii="Century Gothic" w:eastAsia="Calibri" w:hAnsi="Century Gothic"/>
          <w:sz w:val="22"/>
          <w:szCs w:val="22"/>
          <w:lang w:val="en-ZA"/>
        </w:rPr>
      </w:pPr>
    </w:p>
    <w:p w:rsidR="00D726A6" w:rsidRPr="00D726A6" w:rsidRDefault="00D726A6" w:rsidP="00D726A6">
      <w:pPr>
        <w:spacing w:before="0" w:after="160" w:line="259" w:lineRule="auto"/>
        <w:jc w:val="left"/>
        <w:rPr>
          <w:rFonts w:ascii="Century Gothic" w:eastAsia="Calibri" w:hAnsi="Century Gothic"/>
          <w:sz w:val="22"/>
          <w:szCs w:val="22"/>
          <w:lang w:val="en-ZA"/>
        </w:rPr>
      </w:pPr>
      <w:r w:rsidRPr="00D726A6">
        <w:rPr>
          <w:rFonts w:ascii="Century Gothic" w:eastAsia="Calibri" w:hAnsi="Century Gothic"/>
          <w:sz w:val="22"/>
          <w:szCs w:val="22"/>
          <w:lang w:val="en-ZA"/>
        </w:rPr>
        <w:t>Learners will gain practical experience with different types of compressors, understanding their features and functions. This module will cover the identification of compressor types, verification of maintenance and certification, safety checks, operation monitoring, and proper startup and shutdown procedures.</w:t>
      </w:r>
    </w:p>
    <w:p w:rsidR="00D726A6" w:rsidRPr="00D726A6" w:rsidRDefault="00D726A6" w:rsidP="00D726A6">
      <w:pPr>
        <w:spacing w:before="0" w:after="160" w:line="259" w:lineRule="auto"/>
        <w:jc w:val="left"/>
        <w:rPr>
          <w:rFonts w:ascii="Century Gothic" w:eastAsia="Calibri" w:hAnsi="Century Gothic"/>
          <w:sz w:val="22"/>
          <w:szCs w:val="22"/>
          <w:lang w:val="en-ZA"/>
        </w:rPr>
      </w:pPr>
    </w:p>
    <w:p w:rsidR="00D726A6" w:rsidRPr="00D726A6" w:rsidRDefault="00D726A6" w:rsidP="00D726A6">
      <w:pPr>
        <w:spacing w:before="0" w:after="160" w:line="259" w:lineRule="auto"/>
        <w:jc w:val="left"/>
        <w:rPr>
          <w:rFonts w:ascii="Century Gothic" w:eastAsia="Calibri" w:hAnsi="Century Gothic"/>
          <w:sz w:val="22"/>
          <w:szCs w:val="22"/>
          <w:lang w:val="en-ZA"/>
        </w:rPr>
      </w:pPr>
      <w:r w:rsidRPr="00D726A6">
        <w:rPr>
          <w:rFonts w:ascii="Century Gothic" w:eastAsia="Calibri" w:hAnsi="Century Gothic"/>
          <w:sz w:val="22"/>
          <w:szCs w:val="22"/>
          <w:lang w:val="en-ZA"/>
        </w:rPr>
        <w:t xml:space="preserve"> Learning Objectives</w:t>
      </w:r>
    </w:p>
    <w:p w:rsidR="00D726A6" w:rsidRPr="00D726A6" w:rsidRDefault="00D726A6" w:rsidP="00D726A6">
      <w:pPr>
        <w:spacing w:before="0" w:after="160" w:line="259" w:lineRule="auto"/>
        <w:jc w:val="left"/>
        <w:rPr>
          <w:rFonts w:ascii="Century Gothic" w:eastAsia="Calibri" w:hAnsi="Century Gothic"/>
          <w:sz w:val="22"/>
          <w:szCs w:val="22"/>
          <w:lang w:val="en-ZA"/>
        </w:rPr>
      </w:pPr>
    </w:p>
    <w:p w:rsidR="00D726A6" w:rsidRPr="00D726A6" w:rsidRDefault="00D726A6" w:rsidP="00D726A6">
      <w:pPr>
        <w:spacing w:before="0" w:after="160" w:line="259" w:lineRule="auto"/>
        <w:jc w:val="left"/>
        <w:rPr>
          <w:rFonts w:ascii="Century Gothic" w:eastAsia="Calibri" w:hAnsi="Century Gothic"/>
          <w:sz w:val="22"/>
          <w:szCs w:val="22"/>
          <w:lang w:val="en-ZA"/>
        </w:rPr>
      </w:pPr>
      <w:r w:rsidRPr="00D726A6">
        <w:rPr>
          <w:rFonts w:ascii="Century Gothic" w:eastAsia="Calibri" w:hAnsi="Century Gothic"/>
          <w:sz w:val="22"/>
          <w:szCs w:val="22"/>
          <w:lang w:val="en-ZA"/>
        </w:rPr>
        <w:t>Through detailed instructions and hands-on practice, learners will:</w:t>
      </w:r>
    </w:p>
    <w:p w:rsidR="00D726A6" w:rsidRPr="00D726A6" w:rsidRDefault="00D726A6" w:rsidP="00D726A6">
      <w:pPr>
        <w:spacing w:before="0" w:after="160" w:line="259" w:lineRule="auto"/>
        <w:jc w:val="left"/>
        <w:rPr>
          <w:rFonts w:ascii="Century Gothic" w:eastAsia="Calibri" w:hAnsi="Century Gothic"/>
          <w:sz w:val="22"/>
          <w:szCs w:val="22"/>
          <w:lang w:val="en-ZA"/>
        </w:rPr>
      </w:pPr>
    </w:p>
    <w:p w:rsidR="00D726A6" w:rsidRPr="00D726A6" w:rsidRDefault="00D726A6" w:rsidP="00D726A6">
      <w:pPr>
        <w:spacing w:before="0" w:after="160" w:line="259" w:lineRule="auto"/>
        <w:jc w:val="left"/>
        <w:rPr>
          <w:rFonts w:ascii="Century Gothic" w:eastAsia="Calibri" w:hAnsi="Century Gothic"/>
          <w:sz w:val="22"/>
          <w:szCs w:val="22"/>
          <w:lang w:val="en-ZA"/>
        </w:rPr>
      </w:pPr>
      <w:r w:rsidRPr="00D726A6">
        <w:rPr>
          <w:rFonts w:ascii="Century Gothic" w:eastAsia="Calibri" w:hAnsi="Century Gothic"/>
          <w:sz w:val="22"/>
          <w:szCs w:val="22"/>
          <w:lang w:val="en-ZA"/>
        </w:rPr>
        <w:t>- PA0901: Identify the Two Main Types of Compressor</w:t>
      </w:r>
    </w:p>
    <w:p w:rsidR="00D726A6" w:rsidRPr="00D726A6" w:rsidRDefault="00D726A6" w:rsidP="00D726A6">
      <w:pPr>
        <w:spacing w:before="0" w:after="160" w:line="259" w:lineRule="auto"/>
        <w:jc w:val="left"/>
        <w:rPr>
          <w:rFonts w:ascii="Century Gothic" w:eastAsia="Calibri" w:hAnsi="Century Gothic"/>
          <w:sz w:val="22"/>
          <w:szCs w:val="22"/>
          <w:lang w:val="en-ZA"/>
        </w:rPr>
      </w:pPr>
      <w:r w:rsidRPr="00D726A6">
        <w:rPr>
          <w:rFonts w:ascii="Century Gothic" w:eastAsia="Calibri" w:hAnsi="Century Gothic"/>
          <w:sz w:val="22"/>
          <w:szCs w:val="22"/>
          <w:lang w:val="en-ZA"/>
        </w:rPr>
        <w:t xml:space="preserve">  - Learners will differentiate between portable and fixed compressors, understanding the specific applications and advantages of each type.</w:t>
      </w:r>
    </w:p>
    <w:p w:rsidR="00D726A6" w:rsidRPr="00D726A6" w:rsidRDefault="00D726A6" w:rsidP="00D726A6">
      <w:pPr>
        <w:spacing w:before="0" w:after="160" w:line="259" w:lineRule="auto"/>
        <w:jc w:val="left"/>
        <w:rPr>
          <w:rFonts w:ascii="Century Gothic" w:eastAsia="Calibri" w:hAnsi="Century Gothic"/>
          <w:sz w:val="22"/>
          <w:szCs w:val="22"/>
          <w:lang w:val="en-ZA"/>
        </w:rPr>
      </w:pPr>
    </w:p>
    <w:p w:rsidR="00D726A6" w:rsidRPr="00D726A6" w:rsidRDefault="00D726A6" w:rsidP="00D726A6">
      <w:pPr>
        <w:spacing w:before="0" w:after="160" w:line="259" w:lineRule="auto"/>
        <w:jc w:val="left"/>
        <w:rPr>
          <w:rFonts w:ascii="Century Gothic" w:eastAsia="Calibri" w:hAnsi="Century Gothic"/>
          <w:sz w:val="22"/>
          <w:szCs w:val="22"/>
          <w:lang w:val="en-ZA"/>
        </w:rPr>
      </w:pPr>
      <w:r w:rsidRPr="00D726A6">
        <w:rPr>
          <w:rFonts w:ascii="Century Gothic" w:eastAsia="Calibri" w:hAnsi="Century Gothic"/>
          <w:sz w:val="22"/>
          <w:szCs w:val="22"/>
          <w:lang w:val="en-ZA"/>
        </w:rPr>
        <w:t>- PA0902: Check Maintenance and Certification</w:t>
      </w:r>
    </w:p>
    <w:p w:rsidR="00D726A6" w:rsidRPr="00D726A6" w:rsidRDefault="00D726A6" w:rsidP="00D726A6">
      <w:pPr>
        <w:spacing w:before="0" w:after="160" w:line="259" w:lineRule="auto"/>
        <w:jc w:val="left"/>
        <w:rPr>
          <w:rFonts w:ascii="Century Gothic" w:eastAsia="Calibri" w:hAnsi="Century Gothic"/>
          <w:sz w:val="22"/>
          <w:szCs w:val="22"/>
          <w:lang w:val="en-ZA"/>
        </w:rPr>
      </w:pPr>
      <w:r w:rsidRPr="00D726A6">
        <w:rPr>
          <w:rFonts w:ascii="Century Gothic" w:eastAsia="Calibri" w:hAnsi="Century Gothic"/>
          <w:sz w:val="22"/>
          <w:szCs w:val="22"/>
          <w:lang w:val="en-ZA"/>
        </w:rPr>
        <w:t xml:space="preserve">  - This objective focuses on ensuring that all compressors have undergone scheduled maintenance and possess the required legal certifications to operate, emphasising the importance of compliance with safety standards.</w:t>
      </w:r>
    </w:p>
    <w:p w:rsidR="00D726A6" w:rsidRPr="00D726A6" w:rsidRDefault="00D726A6" w:rsidP="00D726A6">
      <w:pPr>
        <w:spacing w:before="0" w:after="160" w:line="259" w:lineRule="auto"/>
        <w:jc w:val="left"/>
        <w:rPr>
          <w:rFonts w:ascii="Century Gothic" w:eastAsia="Calibri" w:hAnsi="Century Gothic"/>
          <w:sz w:val="22"/>
          <w:szCs w:val="22"/>
          <w:lang w:val="en-ZA"/>
        </w:rPr>
      </w:pPr>
    </w:p>
    <w:p w:rsidR="00D726A6" w:rsidRPr="00D726A6" w:rsidRDefault="00D726A6" w:rsidP="00D726A6">
      <w:pPr>
        <w:spacing w:before="0" w:after="160" w:line="259" w:lineRule="auto"/>
        <w:jc w:val="left"/>
        <w:rPr>
          <w:rFonts w:ascii="Century Gothic" w:eastAsia="Calibri" w:hAnsi="Century Gothic"/>
          <w:sz w:val="22"/>
          <w:szCs w:val="22"/>
          <w:lang w:val="en-ZA"/>
        </w:rPr>
      </w:pPr>
      <w:r w:rsidRPr="00D726A6">
        <w:rPr>
          <w:rFonts w:ascii="Century Gothic" w:eastAsia="Calibri" w:hAnsi="Century Gothic"/>
          <w:sz w:val="22"/>
          <w:szCs w:val="22"/>
          <w:lang w:val="en-ZA"/>
        </w:rPr>
        <w:t>- PA0903: Conduct Safety Checks and Pre-start Procedures</w:t>
      </w:r>
    </w:p>
    <w:p w:rsidR="00D726A6" w:rsidRPr="00D726A6" w:rsidRDefault="00D726A6" w:rsidP="00D726A6">
      <w:pPr>
        <w:spacing w:before="0" w:after="160" w:line="259" w:lineRule="auto"/>
        <w:jc w:val="left"/>
        <w:rPr>
          <w:rFonts w:ascii="Century Gothic" w:eastAsia="Calibri" w:hAnsi="Century Gothic"/>
          <w:sz w:val="22"/>
          <w:szCs w:val="22"/>
          <w:lang w:val="en-ZA"/>
        </w:rPr>
      </w:pPr>
      <w:r w:rsidRPr="00D726A6">
        <w:rPr>
          <w:rFonts w:ascii="Century Gothic" w:eastAsia="Calibri" w:hAnsi="Century Gothic"/>
          <w:sz w:val="22"/>
          <w:szCs w:val="22"/>
          <w:lang w:val="en-ZA"/>
        </w:rPr>
        <w:lastRenderedPageBreak/>
        <w:t xml:space="preserve">  - Learners will perform pre-start safety checks in the correct sequence, verifying that all safety devices are functional and that the compressor is ready for safe operation.</w:t>
      </w:r>
    </w:p>
    <w:p w:rsidR="00D726A6" w:rsidRPr="00D726A6" w:rsidRDefault="00D726A6" w:rsidP="00D726A6">
      <w:pPr>
        <w:spacing w:before="0" w:after="160" w:line="259" w:lineRule="auto"/>
        <w:jc w:val="left"/>
        <w:rPr>
          <w:rFonts w:ascii="Century Gothic" w:eastAsia="Calibri" w:hAnsi="Century Gothic"/>
          <w:sz w:val="22"/>
          <w:szCs w:val="22"/>
          <w:lang w:val="en-ZA"/>
        </w:rPr>
      </w:pPr>
    </w:p>
    <w:p w:rsidR="00D726A6" w:rsidRPr="00D726A6" w:rsidRDefault="00D726A6" w:rsidP="00D726A6">
      <w:pPr>
        <w:spacing w:before="0" w:after="160" w:line="259" w:lineRule="auto"/>
        <w:jc w:val="left"/>
        <w:rPr>
          <w:rFonts w:ascii="Century Gothic" w:eastAsia="Calibri" w:hAnsi="Century Gothic"/>
          <w:sz w:val="22"/>
          <w:szCs w:val="22"/>
          <w:lang w:val="en-ZA"/>
        </w:rPr>
      </w:pPr>
      <w:r w:rsidRPr="00D726A6">
        <w:rPr>
          <w:rFonts w:ascii="Century Gothic" w:eastAsia="Calibri" w:hAnsi="Century Gothic"/>
          <w:sz w:val="22"/>
          <w:szCs w:val="22"/>
          <w:lang w:val="en-ZA"/>
        </w:rPr>
        <w:t>- PA0904: Monitor Gauges and Report Problems</w:t>
      </w:r>
    </w:p>
    <w:p w:rsidR="00D726A6" w:rsidRPr="00D726A6" w:rsidRDefault="00D726A6" w:rsidP="00D726A6">
      <w:pPr>
        <w:spacing w:before="0" w:after="160" w:line="259" w:lineRule="auto"/>
        <w:jc w:val="left"/>
        <w:rPr>
          <w:rFonts w:ascii="Century Gothic" w:eastAsia="Calibri" w:hAnsi="Century Gothic"/>
          <w:sz w:val="22"/>
          <w:szCs w:val="22"/>
          <w:lang w:val="en-ZA"/>
        </w:rPr>
      </w:pPr>
      <w:r w:rsidRPr="00D726A6">
        <w:rPr>
          <w:rFonts w:ascii="Century Gothic" w:eastAsia="Calibri" w:hAnsi="Century Gothic"/>
          <w:sz w:val="22"/>
          <w:szCs w:val="22"/>
          <w:lang w:val="en-ZA"/>
        </w:rPr>
        <w:t xml:space="preserve">  - This involves regular monitoring of oil and air pressure gauges during operation and following established procedures to report any anomalies or malfunctions.</w:t>
      </w:r>
    </w:p>
    <w:p w:rsidR="00D726A6" w:rsidRPr="00D726A6" w:rsidRDefault="00D726A6" w:rsidP="00D726A6">
      <w:pPr>
        <w:spacing w:before="0" w:after="160" w:line="259" w:lineRule="auto"/>
        <w:jc w:val="left"/>
        <w:rPr>
          <w:rFonts w:ascii="Century Gothic" w:eastAsia="Calibri" w:hAnsi="Century Gothic"/>
          <w:sz w:val="22"/>
          <w:szCs w:val="22"/>
          <w:lang w:val="en-ZA"/>
        </w:rPr>
      </w:pPr>
    </w:p>
    <w:p w:rsidR="00D726A6" w:rsidRPr="00D726A6" w:rsidRDefault="00D726A6" w:rsidP="00D726A6">
      <w:pPr>
        <w:spacing w:before="0" w:after="160" w:line="259" w:lineRule="auto"/>
        <w:jc w:val="left"/>
        <w:rPr>
          <w:rFonts w:ascii="Century Gothic" w:eastAsia="Calibri" w:hAnsi="Century Gothic"/>
          <w:sz w:val="22"/>
          <w:szCs w:val="22"/>
          <w:lang w:val="en-ZA"/>
        </w:rPr>
      </w:pPr>
      <w:r w:rsidRPr="00D726A6">
        <w:rPr>
          <w:rFonts w:ascii="Century Gothic" w:eastAsia="Calibri" w:hAnsi="Century Gothic"/>
          <w:sz w:val="22"/>
          <w:szCs w:val="22"/>
          <w:lang w:val="en-ZA"/>
        </w:rPr>
        <w:t>- PA0905: Connect Air Lines and Operate Tools</w:t>
      </w:r>
    </w:p>
    <w:p w:rsidR="00D726A6" w:rsidRPr="00D726A6" w:rsidRDefault="00D726A6" w:rsidP="00D726A6">
      <w:pPr>
        <w:spacing w:before="0" w:after="160" w:line="259" w:lineRule="auto"/>
        <w:jc w:val="left"/>
        <w:rPr>
          <w:rFonts w:ascii="Century Gothic" w:eastAsia="Calibri" w:hAnsi="Century Gothic"/>
          <w:sz w:val="22"/>
          <w:szCs w:val="22"/>
          <w:lang w:val="en-ZA"/>
        </w:rPr>
      </w:pPr>
      <w:r w:rsidRPr="00D726A6">
        <w:rPr>
          <w:rFonts w:ascii="Century Gothic" w:eastAsia="Calibri" w:hAnsi="Century Gothic"/>
          <w:sz w:val="22"/>
          <w:szCs w:val="22"/>
          <w:lang w:val="en-ZA"/>
        </w:rPr>
        <w:t xml:space="preserve">  - Learners will practice connecting air lines to the compressor or air outlet, and attaching and operating pneumatic tools at the correct air pressure to ensure efficient and safe tool use.</w:t>
      </w:r>
    </w:p>
    <w:p w:rsidR="00D726A6" w:rsidRPr="00D726A6" w:rsidRDefault="00D726A6" w:rsidP="00D726A6">
      <w:pPr>
        <w:spacing w:before="0" w:after="160" w:line="259" w:lineRule="auto"/>
        <w:jc w:val="left"/>
        <w:rPr>
          <w:rFonts w:ascii="Century Gothic" w:eastAsia="Calibri" w:hAnsi="Century Gothic"/>
          <w:sz w:val="22"/>
          <w:szCs w:val="22"/>
          <w:lang w:val="en-ZA"/>
        </w:rPr>
      </w:pPr>
    </w:p>
    <w:p w:rsidR="00D726A6" w:rsidRPr="00D726A6" w:rsidRDefault="00D726A6" w:rsidP="00D726A6">
      <w:pPr>
        <w:spacing w:before="0" w:after="160" w:line="259" w:lineRule="auto"/>
        <w:jc w:val="left"/>
        <w:rPr>
          <w:rFonts w:ascii="Century Gothic" w:eastAsia="Calibri" w:hAnsi="Century Gothic"/>
          <w:sz w:val="22"/>
          <w:szCs w:val="22"/>
          <w:lang w:val="en-ZA"/>
        </w:rPr>
      </w:pPr>
      <w:r w:rsidRPr="00D726A6">
        <w:rPr>
          <w:rFonts w:ascii="Century Gothic" w:eastAsia="Calibri" w:hAnsi="Century Gothic"/>
          <w:sz w:val="22"/>
          <w:szCs w:val="22"/>
          <w:lang w:val="en-ZA"/>
        </w:rPr>
        <w:t>- PA0906: Execute Shutdown Procedures and Area Cleanup</w:t>
      </w:r>
    </w:p>
    <w:p w:rsidR="00D726A6" w:rsidRPr="00D726A6" w:rsidRDefault="00D726A6" w:rsidP="00D726A6">
      <w:pPr>
        <w:spacing w:before="0" w:after="160" w:line="259" w:lineRule="auto"/>
        <w:jc w:val="left"/>
        <w:rPr>
          <w:rFonts w:ascii="Century Gothic" w:eastAsia="Calibri" w:hAnsi="Century Gothic"/>
          <w:sz w:val="22"/>
          <w:szCs w:val="22"/>
          <w:lang w:val="en-ZA"/>
        </w:rPr>
      </w:pPr>
      <w:r w:rsidRPr="00D726A6">
        <w:rPr>
          <w:rFonts w:ascii="Century Gothic" w:eastAsia="Calibri" w:hAnsi="Century Gothic"/>
          <w:sz w:val="22"/>
          <w:szCs w:val="22"/>
          <w:lang w:val="en-ZA"/>
        </w:rPr>
        <w:t xml:space="preserve">  - Finally, learners will perform shutdown procedures in the correct sequence and clean the area around the compressor, maintaining a safe and organised work environment.</w:t>
      </w:r>
    </w:p>
    <w:p w:rsidR="00D726A6" w:rsidRPr="00D726A6" w:rsidRDefault="00D726A6" w:rsidP="00D726A6">
      <w:pPr>
        <w:spacing w:before="0" w:after="160" w:line="259" w:lineRule="auto"/>
        <w:jc w:val="left"/>
        <w:rPr>
          <w:rFonts w:ascii="Century Gothic" w:eastAsia="Calibri" w:hAnsi="Century Gothic"/>
          <w:sz w:val="22"/>
          <w:szCs w:val="22"/>
          <w:lang w:val="en-ZA"/>
        </w:rPr>
      </w:pPr>
    </w:p>
    <w:p w:rsidR="00D726A6" w:rsidRPr="00D726A6" w:rsidRDefault="00D726A6" w:rsidP="00D726A6">
      <w:pPr>
        <w:spacing w:before="0" w:after="160" w:line="259" w:lineRule="auto"/>
        <w:jc w:val="left"/>
        <w:rPr>
          <w:rFonts w:ascii="Century Gothic" w:eastAsia="Calibri" w:hAnsi="Century Gothic"/>
          <w:sz w:val="22"/>
          <w:szCs w:val="22"/>
          <w:lang w:val="en-ZA"/>
        </w:rPr>
      </w:pPr>
      <w:r w:rsidRPr="00D726A6">
        <w:rPr>
          <w:rFonts w:ascii="Century Gothic" w:eastAsia="Calibri" w:hAnsi="Century Gothic"/>
          <w:sz w:val="22"/>
          <w:szCs w:val="22"/>
          <w:lang w:val="en-ZA"/>
        </w:rPr>
        <w:t xml:space="preserve"> Practical Implementation</w:t>
      </w:r>
    </w:p>
    <w:p w:rsidR="00D726A6" w:rsidRPr="00D726A6" w:rsidRDefault="00D726A6" w:rsidP="00D726A6">
      <w:pPr>
        <w:spacing w:before="0" w:after="160" w:line="259" w:lineRule="auto"/>
        <w:jc w:val="left"/>
        <w:rPr>
          <w:rFonts w:ascii="Century Gothic" w:eastAsia="Calibri" w:hAnsi="Century Gothic"/>
          <w:sz w:val="22"/>
          <w:szCs w:val="22"/>
          <w:lang w:val="en-ZA"/>
        </w:rPr>
      </w:pPr>
    </w:p>
    <w:p w:rsidR="00D726A6" w:rsidRPr="00D726A6" w:rsidRDefault="00D726A6" w:rsidP="00D726A6">
      <w:pPr>
        <w:spacing w:before="0" w:after="160" w:line="259" w:lineRule="auto"/>
        <w:jc w:val="left"/>
        <w:rPr>
          <w:rFonts w:ascii="Century Gothic" w:eastAsia="Calibri" w:hAnsi="Century Gothic"/>
          <w:sz w:val="22"/>
          <w:szCs w:val="22"/>
          <w:lang w:val="en-ZA"/>
        </w:rPr>
      </w:pPr>
      <w:r w:rsidRPr="00D726A6">
        <w:rPr>
          <w:rFonts w:ascii="Century Gothic" w:eastAsia="Calibri" w:hAnsi="Century Gothic"/>
          <w:sz w:val="22"/>
          <w:szCs w:val="22"/>
          <w:lang w:val="en-ZA"/>
        </w:rPr>
        <w:t>This module will combine classroom learning with practical exercises in a workshop setting. Learners will engage with actual compressors and pneumatic tools, applying their knowledge in real-world scenarios that simulate typical workplace operations. This approach ensures that learners not only understand the theoretical aspects of compressor and tool operation but also gain the practical skills necessary to apply this knowledge effectively.</w:t>
      </w:r>
    </w:p>
    <w:p w:rsidR="00D726A6" w:rsidRPr="00D726A6" w:rsidRDefault="00D726A6" w:rsidP="00D726A6">
      <w:pPr>
        <w:spacing w:before="0" w:after="160" w:line="259" w:lineRule="auto"/>
        <w:jc w:val="left"/>
        <w:rPr>
          <w:rFonts w:ascii="Century Gothic" w:eastAsia="Calibri" w:hAnsi="Century Gothic"/>
          <w:sz w:val="22"/>
          <w:szCs w:val="22"/>
          <w:lang w:val="en-ZA"/>
        </w:rPr>
      </w:pPr>
    </w:p>
    <w:p w:rsidR="00D726A6" w:rsidRPr="00D726A6" w:rsidRDefault="00D726A6" w:rsidP="00D726A6">
      <w:pPr>
        <w:spacing w:before="0" w:after="160" w:line="259" w:lineRule="auto"/>
        <w:jc w:val="left"/>
        <w:rPr>
          <w:rFonts w:ascii="Century Gothic" w:eastAsia="Calibri" w:hAnsi="Century Gothic"/>
          <w:sz w:val="22"/>
          <w:szCs w:val="22"/>
          <w:lang w:val="en-ZA"/>
        </w:rPr>
      </w:pPr>
      <w:r w:rsidRPr="00D726A6">
        <w:rPr>
          <w:rFonts w:ascii="Century Gothic" w:eastAsia="Calibri" w:hAnsi="Century Gothic"/>
          <w:sz w:val="22"/>
          <w:szCs w:val="22"/>
          <w:lang w:val="en-ZA"/>
        </w:rPr>
        <w:t>Understanding how to manage and operate compressors and pneumatic tools safely and efficiently is crucial for any professional in the upholstery field. This module provides the foundational skills needed to ensure these tools are used in a manner that maximises productivity while adhering to the highest safety standards.</w:t>
      </w:r>
    </w:p>
    <w:p w:rsidR="00D726A6" w:rsidRPr="00D726A6" w:rsidRDefault="00D726A6" w:rsidP="00D726A6">
      <w:pPr>
        <w:spacing w:before="0" w:after="160" w:line="259" w:lineRule="auto"/>
        <w:jc w:val="left"/>
        <w:rPr>
          <w:rFonts w:ascii="Century Gothic" w:eastAsia="Calibri" w:hAnsi="Century Gothic"/>
          <w:sz w:val="22"/>
          <w:szCs w:val="22"/>
          <w:lang w:val="en-ZA"/>
        </w:rPr>
      </w:pPr>
      <w:r w:rsidRPr="00D726A6">
        <w:rPr>
          <w:rFonts w:ascii="Century Gothic" w:eastAsia="Calibri" w:hAnsi="Century Gothic"/>
          <w:sz w:val="22"/>
          <w:szCs w:val="22"/>
          <w:lang w:val="en-ZA"/>
        </w:rPr>
        <w:br w:type="page"/>
      </w:r>
    </w:p>
    <w:p w:rsidR="00D726A6" w:rsidRPr="00D726A6" w:rsidRDefault="00D726A6" w:rsidP="00D726A6">
      <w:pPr>
        <w:spacing w:before="0" w:after="160" w:line="259" w:lineRule="auto"/>
        <w:jc w:val="left"/>
        <w:rPr>
          <w:rFonts w:ascii="Century Gothic" w:eastAsia="Calibri" w:hAnsi="Century Gothic"/>
          <w:sz w:val="22"/>
          <w:szCs w:val="22"/>
          <w:lang w:val="en-ZA"/>
        </w:rPr>
      </w:pPr>
      <w:r w:rsidRPr="00D726A6">
        <w:rPr>
          <w:rFonts w:ascii="Century Gothic" w:eastAsia="Calibri" w:hAnsi="Century Gothic"/>
          <w:sz w:val="22"/>
          <w:szCs w:val="22"/>
          <w:lang w:val="en-ZA"/>
        </w:rPr>
        <w:lastRenderedPageBreak/>
        <w:t xml:space="preserve"> Practical Application Learning Content for PA0901: Identify the Two Main Types of Compressor</w:t>
      </w:r>
    </w:p>
    <w:p w:rsidR="00D726A6" w:rsidRPr="00D726A6" w:rsidRDefault="00D726A6" w:rsidP="00D726A6">
      <w:pPr>
        <w:spacing w:before="0" w:after="160" w:line="259" w:lineRule="auto"/>
        <w:jc w:val="left"/>
        <w:rPr>
          <w:rFonts w:ascii="Century Gothic" w:eastAsia="Calibri" w:hAnsi="Century Gothic"/>
          <w:sz w:val="22"/>
          <w:szCs w:val="22"/>
          <w:lang w:val="en-ZA"/>
        </w:rPr>
      </w:pPr>
    </w:p>
    <w:p w:rsidR="00D726A6" w:rsidRPr="00D726A6" w:rsidRDefault="00D726A6" w:rsidP="00D726A6">
      <w:pPr>
        <w:spacing w:before="0" w:after="160" w:line="259" w:lineRule="auto"/>
        <w:jc w:val="left"/>
        <w:rPr>
          <w:rFonts w:ascii="Century Gothic" w:eastAsia="Calibri" w:hAnsi="Century Gothic"/>
          <w:sz w:val="22"/>
          <w:szCs w:val="22"/>
          <w:lang w:val="en-ZA"/>
        </w:rPr>
      </w:pPr>
      <w:r w:rsidRPr="00D726A6">
        <w:rPr>
          <w:rFonts w:ascii="Century Gothic" w:eastAsia="Calibri" w:hAnsi="Century Gothic"/>
          <w:sz w:val="22"/>
          <w:szCs w:val="22"/>
          <w:lang w:val="en-ZA"/>
        </w:rPr>
        <w:t>Understanding the different types of compressors is fundamental for anyone working with pneumatic tools, as the choice of compressor can significantly impact the efficiency and suitability of the work being performed. This module aims to equip learners with the knowledge to identify and differentiate between the two main types of compressors used in industrial and workshop settings: portable compressors and fixed (stationary) compressors.</w:t>
      </w:r>
    </w:p>
    <w:p w:rsidR="00D726A6" w:rsidRPr="00D726A6" w:rsidRDefault="00D726A6" w:rsidP="00D726A6">
      <w:pPr>
        <w:spacing w:before="0" w:after="160" w:line="259" w:lineRule="auto"/>
        <w:jc w:val="left"/>
        <w:rPr>
          <w:rFonts w:ascii="Century Gothic" w:eastAsia="Calibri" w:hAnsi="Century Gothic"/>
          <w:sz w:val="22"/>
          <w:szCs w:val="22"/>
          <w:lang w:val="en-ZA"/>
        </w:rPr>
      </w:pPr>
    </w:p>
    <w:p w:rsidR="00D726A6" w:rsidRPr="00D726A6" w:rsidRDefault="00D726A6" w:rsidP="00D726A6">
      <w:pPr>
        <w:spacing w:before="0" w:after="160" w:line="259" w:lineRule="auto"/>
        <w:jc w:val="left"/>
        <w:rPr>
          <w:rFonts w:ascii="Century Gothic" w:eastAsia="Calibri" w:hAnsi="Century Gothic"/>
          <w:sz w:val="22"/>
          <w:szCs w:val="22"/>
          <w:lang w:val="en-ZA"/>
        </w:rPr>
      </w:pPr>
      <w:r w:rsidRPr="00D726A6">
        <w:rPr>
          <w:rFonts w:ascii="Century Gothic" w:eastAsia="Calibri" w:hAnsi="Century Gothic"/>
          <w:sz w:val="22"/>
          <w:szCs w:val="22"/>
          <w:lang w:val="en-ZA"/>
        </w:rPr>
        <w:t xml:space="preserve"> 1. Overview of Compressor Types</w:t>
      </w:r>
    </w:p>
    <w:p w:rsidR="00D726A6" w:rsidRPr="00D726A6" w:rsidRDefault="00D726A6" w:rsidP="00D726A6">
      <w:pPr>
        <w:spacing w:before="0" w:after="160" w:line="259" w:lineRule="auto"/>
        <w:jc w:val="left"/>
        <w:rPr>
          <w:rFonts w:ascii="Century Gothic" w:eastAsia="Calibri" w:hAnsi="Century Gothic"/>
          <w:sz w:val="22"/>
          <w:szCs w:val="22"/>
          <w:lang w:val="en-ZA"/>
        </w:rPr>
      </w:pPr>
    </w:p>
    <w:p w:rsidR="00D726A6" w:rsidRPr="00D726A6" w:rsidRDefault="00D726A6" w:rsidP="00D726A6">
      <w:pPr>
        <w:spacing w:before="0" w:after="160" w:line="259" w:lineRule="auto"/>
        <w:jc w:val="left"/>
        <w:rPr>
          <w:rFonts w:ascii="Century Gothic" w:eastAsia="Calibri" w:hAnsi="Century Gothic"/>
          <w:sz w:val="22"/>
          <w:szCs w:val="22"/>
          <w:lang w:val="en-ZA"/>
        </w:rPr>
      </w:pPr>
      <w:r w:rsidRPr="00D726A6">
        <w:rPr>
          <w:rFonts w:ascii="Century Gothic" w:eastAsia="Calibri" w:hAnsi="Century Gothic"/>
          <w:sz w:val="22"/>
          <w:szCs w:val="22"/>
          <w:lang w:val="en-ZA"/>
        </w:rPr>
        <w:t>- Portable Compressors: These are smaller, lightweight, and designed for easy transportation around a site or between locations. They are ideal for light to medium-duty tasks and are commonly used where the work area changes frequently or in remote locations without direct electrical power.</w:t>
      </w:r>
    </w:p>
    <w:p w:rsidR="00D726A6" w:rsidRPr="00D726A6" w:rsidRDefault="00D726A6" w:rsidP="00D726A6">
      <w:pPr>
        <w:spacing w:before="0" w:after="160" w:line="259" w:lineRule="auto"/>
        <w:jc w:val="left"/>
        <w:rPr>
          <w:rFonts w:ascii="Century Gothic" w:eastAsia="Calibri" w:hAnsi="Century Gothic"/>
          <w:sz w:val="22"/>
          <w:szCs w:val="22"/>
          <w:lang w:val="en-ZA"/>
        </w:rPr>
      </w:pPr>
      <w:r w:rsidRPr="00D726A6">
        <w:rPr>
          <w:rFonts w:ascii="Century Gothic" w:eastAsia="Calibri" w:hAnsi="Century Gothic"/>
          <w:sz w:val="22"/>
          <w:szCs w:val="22"/>
          <w:lang w:val="en-ZA"/>
        </w:rPr>
        <w:t xml:space="preserve">  </w:t>
      </w:r>
    </w:p>
    <w:p w:rsidR="00D726A6" w:rsidRPr="00D726A6" w:rsidRDefault="00D726A6" w:rsidP="00D726A6">
      <w:pPr>
        <w:spacing w:before="0" w:after="160" w:line="259" w:lineRule="auto"/>
        <w:jc w:val="left"/>
        <w:rPr>
          <w:rFonts w:ascii="Century Gothic" w:eastAsia="Calibri" w:hAnsi="Century Gothic"/>
          <w:sz w:val="22"/>
          <w:szCs w:val="22"/>
          <w:lang w:val="en-ZA"/>
        </w:rPr>
      </w:pPr>
      <w:r w:rsidRPr="00D726A6">
        <w:rPr>
          <w:rFonts w:ascii="Century Gothic" w:eastAsia="Calibri" w:hAnsi="Century Gothic"/>
          <w:sz w:val="22"/>
          <w:szCs w:val="22"/>
          <w:lang w:val="en-ZA"/>
        </w:rPr>
        <w:t>- Fixed Compressors: Larger and designed for permanent installation in a single location, fixed compressors have a higher capacity and can deliver more power. They are suited for heavy-duty use in industrial applications where a constant supply of compressed air is required.</w:t>
      </w:r>
    </w:p>
    <w:p w:rsidR="00D726A6" w:rsidRPr="00D726A6" w:rsidRDefault="00D726A6" w:rsidP="00D726A6">
      <w:pPr>
        <w:spacing w:before="0" w:after="160" w:line="259" w:lineRule="auto"/>
        <w:jc w:val="left"/>
        <w:rPr>
          <w:rFonts w:ascii="Century Gothic" w:eastAsia="Calibri" w:hAnsi="Century Gothic"/>
          <w:sz w:val="22"/>
          <w:szCs w:val="22"/>
          <w:lang w:val="en-ZA"/>
        </w:rPr>
      </w:pPr>
    </w:p>
    <w:p w:rsidR="00D726A6" w:rsidRPr="00D726A6" w:rsidRDefault="00D726A6" w:rsidP="00D726A6">
      <w:pPr>
        <w:spacing w:before="0" w:after="160" w:line="259" w:lineRule="auto"/>
        <w:jc w:val="left"/>
        <w:rPr>
          <w:rFonts w:ascii="Century Gothic" w:eastAsia="Calibri" w:hAnsi="Century Gothic"/>
          <w:sz w:val="22"/>
          <w:szCs w:val="22"/>
          <w:lang w:val="en-ZA"/>
        </w:rPr>
      </w:pPr>
      <w:r w:rsidRPr="00D726A6">
        <w:rPr>
          <w:rFonts w:ascii="Century Gothic" w:eastAsia="Calibri" w:hAnsi="Century Gothic"/>
          <w:sz w:val="22"/>
          <w:szCs w:val="22"/>
          <w:lang w:val="en-ZA"/>
        </w:rPr>
        <w:t xml:space="preserve"> 2. Practical Exercises</w:t>
      </w:r>
    </w:p>
    <w:p w:rsidR="00D726A6" w:rsidRPr="00D726A6" w:rsidRDefault="00D726A6" w:rsidP="00D726A6">
      <w:pPr>
        <w:spacing w:before="0" w:after="160" w:line="259" w:lineRule="auto"/>
        <w:jc w:val="left"/>
        <w:rPr>
          <w:rFonts w:ascii="Century Gothic" w:eastAsia="Calibri" w:hAnsi="Century Gothic"/>
          <w:sz w:val="22"/>
          <w:szCs w:val="22"/>
          <w:lang w:val="en-ZA"/>
        </w:rPr>
      </w:pPr>
    </w:p>
    <w:p w:rsidR="00D726A6" w:rsidRPr="00D726A6" w:rsidRDefault="00D726A6" w:rsidP="00D726A6">
      <w:pPr>
        <w:spacing w:before="0" w:after="160" w:line="259" w:lineRule="auto"/>
        <w:jc w:val="left"/>
        <w:rPr>
          <w:rFonts w:ascii="Century Gothic" w:eastAsia="Calibri" w:hAnsi="Century Gothic"/>
          <w:sz w:val="22"/>
          <w:szCs w:val="22"/>
          <w:lang w:val="en-ZA"/>
        </w:rPr>
      </w:pPr>
      <w:r w:rsidRPr="00D726A6">
        <w:rPr>
          <w:rFonts w:ascii="Century Gothic" w:eastAsia="Calibri" w:hAnsi="Century Gothic"/>
          <w:sz w:val="22"/>
          <w:szCs w:val="22"/>
          <w:lang w:val="en-ZA"/>
        </w:rPr>
        <w:t>Exercise 1: Identification and Features Overview</w:t>
      </w:r>
    </w:p>
    <w:p w:rsidR="00D726A6" w:rsidRPr="00D726A6" w:rsidRDefault="00D726A6" w:rsidP="00D726A6">
      <w:pPr>
        <w:spacing w:before="0" w:after="160" w:line="259" w:lineRule="auto"/>
        <w:jc w:val="left"/>
        <w:rPr>
          <w:rFonts w:ascii="Century Gothic" w:eastAsia="Calibri" w:hAnsi="Century Gothic"/>
          <w:sz w:val="22"/>
          <w:szCs w:val="22"/>
          <w:lang w:val="en-ZA"/>
        </w:rPr>
      </w:pPr>
      <w:r w:rsidRPr="00D726A6">
        <w:rPr>
          <w:rFonts w:ascii="Century Gothic" w:eastAsia="Calibri" w:hAnsi="Century Gothic"/>
          <w:sz w:val="22"/>
          <w:szCs w:val="22"/>
          <w:lang w:val="en-ZA"/>
        </w:rPr>
        <w:t>- Task: Learners are presented with several compressors, both in images and in a workshop setting. They must identify which are portable and which are fixed, noting key features that help differentiate them.</w:t>
      </w:r>
    </w:p>
    <w:p w:rsidR="00D726A6" w:rsidRPr="00D726A6" w:rsidRDefault="00D726A6" w:rsidP="00D726A6">
      <w:pPr>
        <w:spacing w:before="0" w:after="160" w:line="259" w:lineRule="auto"/>
        <w:jc w:val="left"/>
        <w:rPr>
          <w:rFonts w:ascii="Century Gothic" w:eastAsia="Calibri" w:hAnsi="Century Gothic"/>
          <w:sz w:val="22"/>
          <w:szCs w:val="22"/>
          <w:lang w:val="en-ZA"/>
        </w:rPr>
      </w:pPr>
      <w:r w:rsidRPr="00D726A6">
        <w:rPr>
          <w:rFonts w:ascii="Century Gothic" w:eastAsia="Calibri" w:hAnsi="Century Gothic"/>
          <w:sz w:val="22"/>
          <w:szCs w:val="22"/>
          <w:lang w:val="en-ZA"/>
        </w:rPr>
        <w:t>- Objective: To enable learners to visually identify and categorise different types of compressors based on their physical characteristics and capabilities.</w:t>
      </w:r>
    </w:p>
    <w:p w:rsidR="00D726A6" w:rsidRPr="00D726A6" w:rsidRDefault="00D726A6" w:rsidP="00D726A6">
      <w:pPr>
        <w:spacing w:before="0" w:after="160" w:line="259" w:lineRule="auto"/>
        <w:jc w:val="left"/>
        <w:rPr>
          <w:rFonts w:ascii="Century Gothic" w:eastAsia="Calibri" w:hAnsi="Century Gothic"/>
          <w:sz w:val="22"/>
          <w:szCs w:val="22"/>
          <w:lang w:val="en-ZA"/>
        </w:rPr>
      </w:pPr>
      <w:r w:rsidRPr="00D726A6">
        <w:rPr>
          <w:rFonts w:ascii="Century Gothic" w:eastAsia="Calibri" w:hAnsi="Century Gothic"/>
          <w:sz w:val="22"/>
          <w:szCs w:val="22"/>
          <w:lang w:val="en-ZA"/>
        </w:rPr>
        <w:t>- Example: Learners identify features such as sise, mobility (presence of wheels), storage capacity, and power source (electricity or gasoline).</w:t>
      </w:r>
    </w:p>
    <w:p w:rsidR="00D726A6" w:rsidRPr="00D726A6" w:rsidRDefault="00D726A6" w:rsidP="00D726A6">
      <w:pPr>
        <w:spacing w:before="0" w:after="160" w:line="259" w:lineRule="auto"/>
        <w:jc w:val="left"/>
        <w:rPr>
          <w:rFonts w:ascii="Century Gothic" w:eastAsia="Calibri" w:hAnsi="Century Gothic"/>
          <w:sz w:val="22"/>
          <w:szCs w:val="22"/>
          <w:lang w:val="en-ZA"/>
        </w:rPr>
      </w:pPr>
    </w:p>
    <w:p w:rsidR="00D726A6" w:rsidRPr="00D726A6" w:rsidRDefault="00D726A6" w:rsidP="00D726A6">
      <w:pPr>
        <w:spacing w:before="0" w:after="160" w:line="259" w:lineRule="auto"/>
        <w:jc w:val="left"/>
        <w:rPr>
          <w:rFonts w:ascii="Century Gothic" w:eastAsia="Calibri" w:hAnsi="Century Gothic"/>
          <w:sz w:val="22"/>
          <w:szCs w:val="22"/>
          <w:lang w:val="en-ZA"/>
        </w:rPr>
      </w:pPr>
      <w:r w:rsidRPr="00D726A6">
        <w:rPr>
          <w:rFonts w:ascii="Century Gothic" w:eastAsia="Calibri" w:hAnsi="Century Gothic"/>
          <w:sz w:val="22"/>
          <w:szCs w:val="22"/>
          <w:lang w:val="en-ZA"/>
        </w:rPr>
        <w:t>Exercise 2: Suitability Assessment</w:t>
      </w:r>
    </w:p>
    <w:p w:rsidR="00D726A6" w:rsidRPr="00D726A6" w:rsidRDefault="00D726A6" w:rsidP="00D726A6">
      <w:pPr>
        <w:spacing w:before="0" w:after="160" w:line="259" w:lineRule="auto"/>
        <w:jc w:val="left"/>
        <w:rPr>
          <w:rFonts w:ascii="Century Gothic" w:eastAsia="Calibri" w:hAnsi="Century Gothic"/>
          <w:sz w:val="22"/>
          <w:szCs w:val="22"/>
          <w:lang w:val="en-ZA"/>
        </w:rPr>
      </w:pPr>
      <w:r w:rsidRPr="00D726A6">
        <w:rPr>
          <w:rFonts w:ascii="Century Gothic" w:eastAsia="Calibri" w:hAnsi="Century Gothic"/>
          <w:sz w:val="22"/>
          <w:szCs w:val="22"/>
          <w:lang w:val="en-ZA"/>
        </w:rPr>
        <w:lastRenderedPageBreak/>
        <w:t>- Task: Given a series of job scenarios, learners must decide which type of compressor is most suitable for each scenario, explaining their choice based on the compressor's features.</w:t>
      </w:r>
    </w:p>
    <w:p w:rsidR="00D726A6" w:rsidRPr="00D726A6" w:rsidRDefault="00D726A6" w:rsidP="00D726A6">
      <w:pPr>
        <w:spacing w:before="0" w:after="160" w:line="259" w:lineRule="auto"/>
        <w:jc w:val="left"/>
        <w:rPr>
          <w:rFonts w:ascii="Century Gothic" w:eastAsia="Calibri" w:hAnsi="Century Gothic"/>
          <w:sz w:val="22"/>
          <w:szCs w:val="22"/>
          <w:lang w:val="en-ZA"/>
        </w:rPr>
      </w:pPr>
      <w:r w:rsidRPr="00D726A6">
        <w:rPr>
          <w:rFonts w:ascii="Century Gothic" w:eastAsia="Calibri" w:hAnsi="Century Gothic"/>
          <w:sz w:val="22"/>
          <w:szCs w:val="22"/>
          <w:lang w:val="en-ZA"/>
        </w:rPr>
        <w:t>- Objective: To apply knowledge of compressor types to real-world applications, ensuring the best fit for specific tasks.</w:t>
      </w:r>
    </w:p>
    <w:p w:rsidR="00D726A6" w:rsidRPr="00D726A6" w:rsidRDefault="00D726A6" w:rsidP="00D726A6">
      <w:pPr>
        <w:spacing w:before="0" w:after="160" w:line="259" w:lineRule="auto"/>
        <w:jc w:val="left"/>
        <w:rPr>
          <w:rFonts w:ascii="Century Gothic" w:eastAsia="Calibri" w:hAnsi="Century Gothic"/>
          <w:sz w:val="22"/>
          <w:szCs w:val="22"/>
          <w:lang w:val="en-ZA"/>
        </w:rPr>
      </w:pPr>
      <w:r w:rsidRPr="00D726A6">
        <w:rPr>
          <w:rFonts w:ascii="Century Gothic" w:eastAsia="Calibri" w:hAnsi="Century Gothic"/>
          <w:sz w:val="22"/>
          <w:szCs w:val="22"/>
          <w:lang w:val="en-ZA"/>
        </w:rPr>
        <w:t>- Example: Choosing a portable compressor for a furniture restoration project at a client's home vs. selecting a fixed compressor for continuous use in a large-scale furniture manufacturing workshop.</w:t>
      </w:r>
    </w:p>
    <w:p w:rsidR="00D726A6" w:rsidRPr="00D726A6" w:rsidRDefault="00D726A6" w:rsidP="00D726A6">
      <w:pPr>
        <w:spacing w:before="0" w:after="160" w:line="259" w:lineRule="auto"/>
        <w:jc w:val="left"/>
        <w:rPr>
          <w:rFonts w:ascii="Century Gothic" w:eastAsia="Calibri" w:hAnsi="Century Gothic"/>
          <w:sz w:val="22"/>
          <w:szCs w:val="22"/>
          <w:lang w:val="en-ZA"/>
        </w:rPr>
      </w:pPr>
    </w:p>
    <w:p w:rsidR="00D726A6" w:rsidRPr="00D726A6" w:rsidRDefault="00D726A6" w:rsidP="00D726A6">
      <w:pPr>
        <w:spacing w:before="0" w:after="160" w:line="259" w:lineRule="auto"/>
        <w:jc w:val="left"/>
        <w:rPr>
          <w:rFonts w:ascii="Century Gothic" w:eastAsia="Calibri" w:hAnsi="Century Gothic"/>
          <w:sz w:val="22"/>
          <w:szCs w:val="22"/>
          <w:lang w:val="en-ZA"/>
        </w:rPr>
      </w:pPr>
      <w:r w:rsidRPr="00D726A6">
        <w:rPr>
          <w:rFonts w:ascii="Century Gothic" w:eastAsia="Calibri" w:hAnsi="Century Gothic"/>
          <w:sz w:val="22"/>
          <w:szCs w:val="22"/>
          <w:lang w:val="en-ZA"/>
        </w:rPr>
        <w:t xml:space="preserve"> 3. Real-World Application</w:t>
      </w:r>
    </w:p>
    <w:p w:rsidR="00D726A6" w:rsidRPr="00D726A6" w:rsidRDefault="00D726A6" w:rsidP="00D726A6">
      <w:pPr>
        <w:spacing w:before="0" w:after="160" w:line="259" w:lineRule="auto"/>
        <w:jc w:val="left"/>
        <w:rPr>
          <w:rFonts w:ascii="Century Gothic" w:eastAsia="Calibri" w:hAnsi="Century Gothic"/>
          <w:sz w:val="22"/>
          <w:szCs w:val="22"/>
          <w:lang w:val="en-ZA"/>
        </w:rPr>
      </w:pPr>
    </w:p>
    <w:p w:rsidR="00D726A6" w:rsidRPr="00D726A6" w:rsidRDefault="00D726A6" w:rsidP="00D726A6">
      <w:pPr>
        <w:spacing w:before="0" w:after="160" w:line="259" w:lineRule="auto"/>
        <w:jc w:val="left"/>
        <w:rPr>
          <w:rFonts w:ascii="Century Gothic" w:eastAsia="Calibri" w:hAnsi="Century Gothic"/>
          <w:sz w:val="22"/>
          <w:szCs w:val="22"/>
          <w:lang w:val="en-ZA"/>
        </w:rPr>
      </w:pPr>
      <w:r w:rsidRPr="00D726A6">
        <w:rPr>
          <w:rFonts w:ascii="Century Gothic" w:eastAsia="Calibri" w:hAnsi="Century Gothic"/>
          <w:sz w:val="22"/>
          <w:szCs w:val="22"/>
          <w:lang w:val="en-ZA"/>
        </w:rPr>
        <w:t>Field Trip: Organise a visit to a local dealer or a large workshop where different types of compressors are used. This will allow learners to see these compressors in operation and understand their applications in a professional setting.</w:t>
      </w:r>
    </w:p>
    <w:p w:rsidR="00D726A6" w:rsidRPr="00D726A6" w:rsidRDefault="00D726A6" w:rsidP="00D726A6">
      <w:pPr>
        <w:spacing w:before="0" w:after="160" w:line="259" w:lineRule="auto"/>
        <w:jc w:val="left"/>
        <w:rPr>
          <w:rFonts w:ascii="Century Gothic" w:eastAsia="Calibri" w:hAnsi="Century Gothic"/>
          <w:sz w:val="22"/>
          <w:szCs w:val="22"/>
          <w:lang w:val="en-ZA"/>
        </w:rPr>
      </w:pPr>
    </w:p>
    <w:p w:rsidR="00D726A6" w:rsidRPr="00D726A6" w:rsidRDefault="00D726A6" w:rsidP="00D726A6">
      <w:pPr>
        <w:spacing w:before="0" w:after="160" w:line="259" w:lineRule="auto"/>
        <w:jc w:val="left"/>
        <w:rPr>
          <w:rFonts w:ascii="Century Gothic" w:eastAsia="Calibri" w:hAnsi="Century Gothic"/>
          <w:sz w:val="22"/>
          <w:szCs w:val="22"/>
          <w:lang w:val="en-ZA"/>
        </w:rPr>
      </w:pPr>
      <w:r w:rsidRPr="00D726A6">
        <w:rPr>
          <w:rFonts w:ascii="Century Gothic" w:eastAsia="Calibri" w:hAnsi="Century Gothic"/>
          <w:sz w:val="22"/>
          <w:szCs w:val="22"/>
          <w:lang w:val="en-ZA"/>
        </w:rPr>
        <w:t>Comparative Study Project: Assign learners to research and compile a report on various brands and models of portable and fixed compressors, focusing on performance metrics like CFM output, power requirements, maintenance needs, and typical use cases.</w:t>
      </w:r>
    </w:p>
    <w:p w:rsidR="00D726A6" w:rsidRPr="00D726A6" w:rsidRDefault="00D726A6" w:rsidP="00D726A6">
      <w:pPr>
        <w:spacing w:before="0" w:after="160" w:line="259" w:lineRule="auto"/>
        <w:jc w:val="left"/>
        <w:rPr>
          <w:rFonts w:ascii="Century Gothic" w:eastAsia="Calibri" w:hAnsi="Century Gothic"/>
          <w:sz w:val="22"/>
          <w:szCs w:val="22"/>
          <w:lang w:val="en-ZA"/>
        </w:rPr>
      </w:pPr>
    </w:p>
    <w:p w:rsidR="00D726A6" w:rsidRPr="00D726A6" w:rsidRDefault="00D726A6" w:rsidP="00D726A6">
      <w:pPr>
        <w:spacing w:before="0" w:after="160" w:line="259" w:lineRule="auto"/>
        <w:jc w:val="left"/>
        <w:rPr>
          <w:rFonts w:ascii="Century Gothic" w:eastAsia="Calibri" w:hAnsi="Century Gothic"/>
          <w:sz w:val="22"/>
          <w:szCs w:val="22"/>
          <w:lang w:val="en-ZA"/>
        </w:rPr>
      </w:pPr>
      <w:r w:rsidRPr="00D726A6">
        <w:rPr>
          <w:rFonts w:ascii="Century Gothic" w:eastAsia="Calibri" w:hAnsi="Century Gothic"/>
          <w:sz w:val="22"/>
          <w:szCs w:val="22"/>
          <w:lang w:val="en-ZA"/>
        </w:rPr>
        <w:t xml:space="preserve"> 4. Evaluation and Feedback</w:t>
      </w:r>
    </w:p>
    <w:p w:rsidR="00D726A6" w:rsidRPr="00D726A6" w:rsidRDefault="00D726A6" w:rsidP="00D726A6">
      <w:pPr>
        <w:spacing w:before="0" w:after="160" w:line="259" w:lineRule="auto"/>
        <w:jc w:val="left"/>
        <w:rPr>
          <w:rFonts w:ascii="Century Gothic" w:eastAsia="Calibri" w:hAnsi="Century Gothic"/>
          <w:sz w:val="22"/>
          <w:szCs w:val="22"/>
          <w:lang w:val="en-ZA"/>
        </w:rPr>
      </w:pPr>
    </w:p>
    <w:p w:rsidR="00D726A6" w:rsidRPr="00D726A6" w:rsidRDefault="00D726A6" w:rsidP="00D726A6">
      <w:pPr>
        <w:spacing w:before="0" w:after="160" w:line="259" w:lineRule="auto"/>
        <w:jc w:val="left"/>
        <w:rPr>
          <w:rFonts w:ascii="Century Gothic" w:eastAsia="Calibri" w:hAnsi="Century Gothic"/>
          <w:sz w:val="22"/>
          <w:szCs w:val="22"/>
          <w:lang w:val="en-ZA"/>
        </w:rPr>
      </w:pPr>
      <w:r w:rsidRPr="00D726A6">
        <w:rPr>
          <w:rFonts w:ascii="Century Gothic" w:eastAsia="Calibri" w:hAnsi="Century Gothic"/>
          <w:sz w:val="22"/>
          <w:szCs w:val="22"/>
          <w:lang w:val="en-ZA"/>
        </w:rPr>
        <w:t>Rubric for Exercises:</w:t>
      </w:r>
    </w:p>
    <w:p w:rsidR="00D726A6" w:rsidRPr="00D726A6" w:rsidRDefault="00D726A6" w:rsidP="00D726A6">
      <w:pPr>
        <w:spacing w:before="0" w:after="160" w:line="259" w:lineRule="auto"/>
        <w:jc w:val="left"/>
        <w:rPr>
          <w:rFonts w:ascii="Century Gothic" w:eastAsia="Calibri" w:hAnsi="Century Gothic"/>
          <w:sz w:val="22"/>
          <w:szCs w:val="22"/>
          <w:lang w:val="en-ZA"/>
        </w:rPr>
      </w:pPr>
      <w:r w:rsidRPr="00D726A6">
        <w:rPr>
          <w:rFonts w:ascii="Century Gothic" w:eastAsia="Calibri" w:hAnsi="Century Gothic"/>
          <w:sz w:val="22"/>
          <w:szCs w:val="22"/>
          <w:lang w:val="en-ZA"/>
        </w:rPr>
        <w:t>- Accuracy in Identification: Effectiveness in correctly identifying compressors as portable or fixed based on visual and functional characteristics.</w:t>
      </w:r>
    </w:p>
    <w:p w:rsidR="00D726A6" w:rsidRPr="00D726A6" w:rsidRDefault="00D726A6" w:rsidP="00D726A6">
      <w:pPr>
        <w:spacing w:before="0" w:after="160" w:line="259" w:lineRule="auto"/>
        <w:jc w:val="left"/>
        <w:rPr>
          <w:rFonts w:ascii="Century Gothic" w:eastAsia="Calibri" w:hAnsi="Century Gothic"/>
          <w:sz w:val="22"/>
          <w:szCs w:val="22"/>
          <w:lang w:val="en-ZA"/>
        </w:rPr>
      </w:pPr>
      <w:r w:rsidRPr="00D726A6">
        <w:rPr>
          <w:rFonts w:ascii="Century Gothic" w:eastAsia="Calibri" w:hAnsi="Century Gothic"/>
          <w:sz w:val="22"/>
          <w:szCs w:val="22"/>
          <w:lang w:val="en-ZA"/>
        </w:rPr>
        <w:t>- Understanding of Features and Applications: Depth of understanding shown in the explanations for choosing specific compressor types for given scenarios.</w:t>
      </w:r>
    </w:p>
    <w:p w:rsidR="00D726A6" w:rsidRPr="00D726A6" w:rsidRDefault="00D726A6" w:rsidP="00D726A6">
      <w:pPr>
        <w:spacing w:before="0" w:after="160" w:line="259" w:lineRule="auto"/>
        <w:jc w:val="left"/>
        <w:rPr>
          <w:rFonts w:ascii="Century Gothic" w:eastAsia="Calibri" w:hAnsi="Century Gothic"/>
          <w:sz w:val="22"/>
          <w:szCs w:val="22"/>
          <w:lang w:val="en-ZA"/>
        </w:rPr>
      </w:pPr>
      <w:r w:rsidRPr="00D726A6">
        <w:rPr>
          <w:rFonts w:ascii="Century Gothic" w:eastAsia="Calibri" w:hAnsi="Century Gothic"/>
          <w:sz w:val="22"/>
          <w:szCs w:val="22"/>
          <w:lang w:val="en-ZA"/>
        </w:rPr>
        <w:t>- Quality of Comparative Study: Thoroughness and technical accuracy in comparing different compressor models and their suitability for various tasks.</w:t>
      </w:r>
    </w:p>
    <w:p w:rsidR="00D726A6" w:rsidRPr="00D726A6" w:rsidRDefault="00D726A6" w:rsidP="00D726A6">
      <w:pPr>
        <w:spacing w:before="0" w:after="160" w:line="259" w:lineRule="auto"/>
        <w:jc w:val="left"/>
        <w:rPr>
          <w:rFonts w:ascii="Century Gothic" w:eastAsia="Calibri" w:hAnsi="Century Gothic"/>
          <w:sz w:val="22"/>
          <w:szCs w:val="22"/>
          <w:lang w:val="en-ZA"/>
        </w:rPr>
      </w:pPr>
    </w:p>
    <w:p w:rsidR="00D726A6" w:rsidRPr="00D726A6" w:rsidRDefault="00D726A6" w:rsidP="00D726A6">
      <w:pPr>
        <w:spacing w:before="0" w:after="160" w:line="259" w:lineRule="auto"/>
        <w:jc w:val="left"/>
        <w:rPr>
          <w:rFonts w:ascii="Century Gothic" w:eastAsia="Calibri" w:hAnsi="Century Gothic"/>
          <w:sz w:val="22"/>
          <w:szCs w:val="22"/>
          <w:lang w:val="en-ZA"/>
        </w:rPr>
      </w:pPr>
      <w:r w:rsidRPr="00D726A6">
        <w:rPr>
          <w:rFonts w:ascii="Century Gothic" w:eastAsia="Calibri" w:hAnsi="Century Gothic"/>
          <w:sz w:val="22"/>
          <w:szCs w:val="22"/>
          <w:lang w:val="en-ZA"/>
        </w:rPr>
        <w:t>Through engaging with these activities, learners will develop a thorough understanding of the primary types of compressors, enhancing their ability to choose the right equipment for specific upholstery projects. This foundational knowledge is essential for efficient and effective use of pneumatic tools in various upholstery tasks.</w:t>
      </w:r>
    </w:p>
    <w:p w:rsidR="00D726A6" w:rsidRPr="00D726A6" w:rsidRDefault="00D726A6" w:rsidP="00D726A6">
      <w:pPr>
        <w:spacing w:before="0" w:after="160" w:line="259" w:lineRule="auto"/>
        <w:jc w:val="left"/>
        <w:rPr>
          <w:rFonts w:ascii="Century Gothic" w:eastAsia="Calibri" w:hAnsi="Century Gothic"/>
          <w:sz w:val="22"/>
          <w:szCs w:val="22"/>
          <w:lang w:val="en-ZA"/>
        </w:rPr>
      </w:pPr>
      <w:r w:rsidRPr="00D726A6">
        <w:rPr>
          <w:rFonts w:ascii="Century Gothic" w:eastAsia="Calibri" w:hAnsi="Century Gothic"/>
          <w:sz w:val="22"/>
          <w:szCs w:val="22"/>
          <w:lang w:val="en-ZA"/>
        </w:rPr>
        <w:lastRenderedPageBreak/>
        <w:br w:type="page"/>
      </w:r>
    </w:p>
    <w:p w:rsidR="00D726A6" w:rsidRPr="00D726A6" w:rsidRDefault="00D726A6" w:rsidP="00D726A6">
      <w:pPr>
        <w:spacing w:before="0" w:after="160" w:line="259" w:lineRule="auto"/>
        <w:jc w:val="left"/>
        <w:rPr>
          <w:rFonts w:ascii="Century Gothic" w:eastAsia="Calibri" w:hAnsi="Century Gothic"/>
          <w:sz w:val="22"/>
          <w:szCs w:val="22"/>
          <w:lang w:val="en-ZA"/>
        </w:rPr>
      </w:pPr>
      <w:r w:rsidRPr="00D726A6">
        <w:rPr>
          <w:rFonts w:ascii="Century Gothic" w:eastAsia="Calibri" w:hAnsi="Century Gothic"/>
          <w:sz w:val="22"/>
          <w:szCs w:val="22"/>
          <w:lang w:val="en-ZA"/>
        </w:rPr>
        <w:lastRenderedPageBreak/>
        <w:t xml:space="preserve"> Practical Application Learning Content for PA0902: Check that Planned Maintenance has Taken Place as Scheduled, and that Legal Certification is Up to Date</w:t>
      </w:r>
    </w:p>
    <w:p w:rsidR="00D726A6" w:rsidRPr="00D726A6" w:rsidRDefault="00D726A6" w:rsidP="00D726A6">
      <w:pPr>
        <w:spacing w:before="0" w:after="160" w:line="259" w:lineRule="auto"/>
        <w:jc w:val="left"/>
        <w:rPr>
          <w:rFonts w:ascii="Century Gothic" w:eastAsia="Calibri" w:hAnsi="Century Gothic"/>
          <w:sz w:val="22"/>
          <w:szCs w:val="22"/>
          <w:lang w:val="en-ZA"/>
        </w:rPr>
      </w:pPr>
    </w:p>
    <w:p w:rsidR="00D726A6" w:rsidRPr="00D726A6" w:rsidRDefault="00D726A6" w:rsidP="00D726A6">
      <w:pPr>
        <w:spacing w:before="0" w:after="160" w:line="259" w:lineRule="auto"/>
        <w:jc w:val="left"/>
        <w:rPr>
          <w:rFonts w:ascii="Century Gothic" w:eastAsia="Calibri" w:hAnsi="Century Gothic"/>
          <w:sz w:val="22"/>
          <w:szCs w:val="22"/>
          <w:lang w:val="en-ZA"/>
        </w:rPr>
      </w:pPr>
      <w:r w:rsidRPr="00D726A6">
        <w:rPr>
          <w:rFonts w:ascii="Century Gothic" w:eastAsia="Calibri" w:hAnsi="Century Gothic"/>
          <w:sz w:val="22"/>
          <w:szCs w:val="22"/>
          <w:lang w:val="en-ZA"/>
        </w:rPr>
        <w:t>Ensuring that compressors are regularly maintained and legally certified is critical for their safe and efficient operation. This module provides learners with the necessary knowledge and skills to verify maintenance records and compliance with legal certifications for compressors.</w:t>
      </w:r>
    </w:p>
    <w:p w:rsidR="00D726A6" w:rsidRPr="00D726A6" w:rsidRDefault="00D726A6" w:rsidP="00D726A6">
      <w:pPr>
        <w:spacing w:before="0" w:after="160" w:line="259" w:lineRule="auto"/>
        <w:jc w:val="left"/>
        <w:rPr>
          <w:rFonts w:ascii="Century Gothic" w:eastAsia="Calibri" w:hAnsi="Century Gothic"/>
          <w:sz w:val="22"/>
          <w:szCs w:val="22"/>
          <w:lang w:val="en-ZA"/>
        </w:rPr>
      </w:pPr>
    </w:p>
    <w:p w:rsidR="00D726A6" w:rsidRPr="00D726A6" w:rsidRDefault="00D726A6" w:rsidP="00D726A6">
      <w:pPr>
        <w:spacing w:before="0" w:after="160" w:line="259" w:lineRule="auto"/>
        <w:jc w:val="left"/>
        <w:rPr>
          <w:rFonts w:ascii="Century Gothic" w:eastAsia="Calibri" w:hAnsi="Century Gothic"/>
          <w:sz w:val="22"/>
          <w:szCs w:val="22"/>
          <w:lang w:val="en-ZA"/>
        </w:rPr>
      </w:pPr>
      <w:r w:rsidRPr="00D726A6">
        <w:rPr>
          <w:rFonts w:ascii="Century Gothic" w:eastAsia="Calibri" w:hAnsi="Century Gothic"/>
          <w:sz w:val="22"/>
          <w:szCs w:val="22"/>
          <w:lang w:val="en-ZA"/>
        </w:rPr>
        <w:t xml:space="preserve"> 1. Understanding Maintenance and Certification Requirements</w:t>
      </w:r>
    </w:p>
    <w:p w:rsidR="00D726A6" w:rsidRPr="00D726A6" w:rsidRDefault="00D726A6" w:rsidP="00D726A6">
      <w:pPr>
        <w:spacing w:before="0" w:after="160" w:line="259" w:lineRule="auto"/>
        <w:jc w:val="left"/>
        <w:rPr>
          <w:rFonts w:ascii="Century Gothic" w:eastAsia="Calibri" w:hAnsi="Century Gothic"/>
          <w:sz w:val="22"/>
          <w:szCs w:val="22"/>
          <w:lang w:val="en-ZA"/>
        </w:rPr>
      </w:pPr>
    </w:p>
    <w:p w:rsidR="00D726A6" w:rsidRPr="00D726A6" w:rsidRDefault="00D726A6" w:rsidP="00D726A6">
      <w:pPr>
        <w:spacing w:before="0" w:after="160" w:line="259" w:lineRule="auto"/>
        <w:jc w:val="left"/>
        <w:rPr>
          <w:rFonts w:ascii="Century Gothic" w:eastAsia="Calibri" w:hAnsi="Century Gothic"/>
          <w:sz w:val="22"/>
          <w:szCs w:val="22"/>
          <w:lang w:val="en-ZA"/>
        </w:rPr>
      </w:pPr>
      <w:r w:rsidRPr="00D726A6">
        <w:rPr>
          <w:rFonts w:ascii="Century Gothic" w:eastAsia="Calibri" w:hAnsi="Century Gothic"/>
          <w:sz w:val="22"/>
          <w:szCs w:val="22"/>
          <w:lang w:val="en-ZA"/>
        </w:rPr>
        <w:t>- Scheduled Maintenance: Regular maintenance of compressors includes checking and changing the oil, inspecting filters and hoses, and ensuring that all components are functioning correctly. Scheduled maintenance helps prevent mechanical failures and extends the life of the equipment.</w:t>
      </w:r>
    </w:p>
    <w:p w:rsidR="00D726A6" w:rsidRPr="00D726A6" w:rsidRDefault="00D726A6" w:rsidP="00D726A6">
      <w:pPr>
        <w:spacing w:before="0" w:after="160" w:line="259" w:lineRule="auto"/>
        <w:jc w:val="left"/>
        <w:rPr>
          <w:rFonts w:ascii="Century Gothic" w:eastAsia="Calibri" w:hAnsi="Century Gothic"/>
          <w:sz w:val="22"/>
          <w:szCs w:val="22"/>
          <w:lang w:val="en-ZA"/>
        </w:rPr>
      </w:pPr>
      <w:r w:rsidRPr="00D726A6">
        <w:rPr>
          <w:rFonts w:ascii="Century Gothic" w:eastAsia="Calibri" w:hAnsi="Century Gothic"/>
          <w:sz w:val="22"/>
          <w:szCs w:val="22"/>
          <w:lang w:val="en-ZA"/>
        </w:rPr>
        <w:t xml:space="preserve">  </w:t>
      </w:r>
    </w:p>
    <w:p w:rsidR="00D726A6" w:rsidRPr="00D726A6" w:rsidRDefault="00D726A6" w:rsidP="00D726A6">
      <w:pPr>
        <w:spacing w:before="0" w:after="160" w:line="259" w:lineRule="auto"/>
        <w:jc w:val="left"/>
        <w:rPr>
          <w:rFonts w:ascii="Century Gothic" w:eastAsia="Calibri" w:hAnsi="Century Gothic"/>
          <w:sz w:val="22"/>
          <w:szCs w:val="22"/>
          <w:lang w:val="en-ZA"/>
        </w:rPr>
      </w:pPr>
      <w:r w:rsidRPr="00D726A6">
        <w:rPr>
          <w:rFonts w:ascii="Century Gothic" w:eastAsia="Calibri" w:hAnsi="Century Gothic"/>
          <w:sz w:val="22"/>
          <w:szCs w:val="22"/>
          <w:lang w:val="en-ZA"/>
        </w:rPr>
        <w:t>- Legal Certification: Depending on the jurisdiction, compressors may require periodic inspections and certifications to ensure they meet specific safety standards. These certifications must be kept current and be readily available for review.</w:t>
      </w:r>
    </w:p>
    <w:p w:rsidR="00D726A6" w:rsidRPr="00D726A6" w:rsidRDefault="00D726A6" w:rsidP="00D726A6">
      <w:pPr>
        <w:spacing w:before="0" w:after="160" w:line="259" w:lineRule="auto"/>
        <w:jc w:val="left"/>
        <w:rPr>
          <w:rFonts w:ascii="Century Gothic" w:eastAsia="Calibri" w:hAnsi="Century Gothic"/>
          <w:sz w:val="22"/>
          <w:szCs w:val="22"/>
          <w:lang w:val="en-ZA"/>
        </w:rPr>
      </w:pPr>
    </w:p>
    <w:p w:rsidR="00D726A6" w:rsidRPr="00D726A6" w:rsidRDefault="00D726A6" w:rsidP="00D726A6">
      <w:pPr>
        <w:spacing w:before="0" w:after="160" w:line="259" w:lineRule="auto"/>
        <w:jc w:val="left"/>
        <w:rPr>
          <w:rFonts w:ascii="Century Gothic" w:eastAsia="Calibri" w:hAnsi="Century Gothic"/>
          <w:sz w:val="22"/>
          <w:szCs w:val="22"/>
          <w:lang w:val="en-ZA"/>
        </w:rPr>
      </w:pPr>
      <w:r w:rsidRPr="00D726A6">
        <w:rPr>
          <w:rFonts w:ascii="Century Gothic" w:eastAsia="Calibri" w:hAnsi="Century Gothic"/>
          <w:sz w:val="22"/>
          <w:szCs w:val="22"/>
          <w:lang w:val="en-ZA"/>
        </w:rPr>
        <w:t xml:space="preserve"> 2. Practical Exercises</w:t>
      </w:r>
    </w:p>
    <w:p w:rsidR="00D726A6" w:rsidRPr="00D726A6" w:rsidRDefault="00D726A6" w:rsidP="00D726A6">
      <w:pPr>
        <w:spacing w:before="0" w:after="160" w:line="259" w:lineRule="auto"/>
        <w:jc w:val="left"/>
        <w:rPr>
          <w:rFonts w:ascii="Century Gothic" w:eastAsia="Calibri" w:hAnsi="Century Gothic"/>
          <w:sz w:val="22"/>
          <w:szCs w:val="22"/>
          <w:lang w:val="en-ZA"/>
        </w:rPr>
      </w:pPr>
    </w:p>
    <w:p w:rsidR="00D726A6" w:rsidRPr="00D726A6" w:rsidRDefault="00D726A6" w:rsidP="00D726A6">
      <w:pPr>
        <w:spacing w:before="0" w:after="160" w:line="259" w:lineRule="auto"/>
        <w:jc w:val="left"/>
        <w:rPr>
          <w:rFonts w:ascii="Century Gothic" w:eastAsia="Calibri" w:hAnsi="Century Gothic"/>
          <w:sz w:val="22"/>
          <w:szCs w:val="22"/>
          <w:lang w:val="en-ZA"/>
        </w:rPr>
      </w:pPr>
      <w:r w:rsidRPr="00D726A6">
        <w:rPr>
          <w:rFonts w:ascii="Century Gothic" w:eastAsia="Calibri" w:hAnsi="Century Gothic"/>
          <w:sz w:val="22"/>
          <w:szCs w:val="22"/>
          <w:lang w:val="en-ZA"/>
        </w:rPr>
        <w:t>Exercise 1: Maintenance Record Review</w:t>
      </w:r>
    </w:p>
    <w:p w:rsidR="00D726A6" w:rsidRPr="00D726A6" w:rsidRDefault="00D726A6" w:rsidP="00D726A6">
      <w:pPr>
        <w:spacing w:before="0" w:after="160" w:line="259" w:lineRule="auto"/>
        <w:jc w:val="left"/>
        <w:rPr>
          <w:rFonts w:ascii="Century Gothic" w:eastAsia="Calibri" w:hAnsi="Century Gothic"/>
          <w:sz w:val="22"/>
          <w:szCs w:val="22"/>
          <w:lang w:val="en-ZA"/>
        </w:rPr>
      </w:pPr>
      <w:r w:rsidRPr="00D726A6">
        <w:rPr>
          <w:rFonts w:ascii="Century Gothic" w:eastAsia="Calibri" w:hAnsi="Century Gothic"/>
          <w:sz w:val="22"/>
          <w:szCs w:val="22"/>
          <w:lang w:val="en-ZA"/>
        </w:rPr>
        <w:t>- Task: Learners are given access to maintenance records for various types of compressors. They must review these records to confirm that all scheduled maintenance has been performed as required.</w:t>
      </w:r>
    </w:p>
    <w:p w:rsidR="00D726A6" w:rsidRPr="00D726A6" w:rsidRDefault="00D726A6" w:rsidP="00D726A6">
      <w:pPr>
        <w:spacing w:before="0" w:after="160" w:line="259" w:lineRule="auto"/>
        <w:jc w:val="left"/>
        <w:rPr>
          <w:rFonts w:ascii="Century Gothic" w:eastAsia="Calibri" w:hAnsi="Century Gothic"/>
          <w:sz w:val="22"/>
          <w:szCs w:val="22"/>
          <w:lang w:val="en-ZA"/>
        </w:rPr>
      </w:pPr>
      <w:r w:rsidRPr="00D726A6">
        <w:rPr>
          <w:rFonts w:ascii="Century Gothic" w:eastAsia="Calibri" w:hAnsi="Century Gothic"/>
          <w:sz w:val="22"/>
          <w:szCs w:val="22"/>
          <w:lang w:val="en-ZA"/>
        </w:rPr>
        <w:t>- Objective: To ensure learners can accurately interpret maintenance logs and understand the importance of regular upkeep.</w:t>
      </w:r>
    </w:p>
    <w:p w:rsidR="00D726A6" w:rsidRPr="00D726A6" w:rsidRDefault="00D726A6" w:rsidP="00D726A6">
      <w:pPr>
        <w:spacing w:before="0" w:after="160" w:line="259" w:lineRule="auto"/>
        <w:jc w:val="left"/>
        <w:rPr>
          <w:rFonts w:ascii="Century Gothic" w:eastAsia="Calibri" w:hAnsi="Century Gothic"/>
          <w:sz w:val="22"/>
          <w:szCs w:val="22"/>
          <w:lang w:val="en-ZA"/>
        </w:rPr>
      </w:pPr>
      <w:r w:rsidRPr="00D726A6">
        <w:rPr>
          <w:rFonts w:ascii="Century Gothic" w:eastAsia="Calibri" w:hAnsi="Century Gothic"/>
          <w:sz w:val="22"/>
          <w:szCs w:val="22"/>
          <w:lang w:val="en-ZA"/>
        </w:rPr>
        <w:t>- Example: Verifying that an oil change and filter replacement were completed on a fixed compressor according to the manufacturer’s recommended intervals.</w:t>
      </w:r>
    </w:p>
    <w:p w:rsidR="00D726A6" w:rsidRPr="00D726A6" w:rsidRDefault="00D726A6" w:rsidP="00D726A6">
      <w:pPr>
        <w:spacing w:before="0" w:after="160" w:line="259" w:lineRule="auto"/>
        <w:jc w:val="left"/>
        <w:rPr>
          <w:rFonts w:ascii="Century Gothic" w:eastAsia="Calibri" w:hAnsi="Century Gothic"/>
          <w:sz w:val="22"/>
          <w:szCs w:val="22"/>
          <w:lang w:val="en-ZA"/>
        </w:rPr>
      </w:pPr>
    </w:p>
    <w:p w:rsidR="00D726A6" w:rsidRPr="00D726A6" w:rsidRDefault="00D726A6" w:rsidP="00D726A6">
      <w:pPr>
        <w:spacing w:before="0" w:after="160" w:line="259" w:lineRule="auto"/>
        <w:jc w:val="left"/>
        <w:rPr>
          <w:rFonts w:ascii="Century Gothic" w:eastAsia="Calibri" w:hAnsi="Century Gothic"/>
          <w:sz w:val="22"/>
          <w:szCs w:val="22"/>
          <w:lang w:val="en-ZA"/>
        </w:rPr>
      </w:pPr>
      <w:r w:rsidRPr="00D726A6">
        <w:rPr>
          <w:rFonts w:ascii="Century Gothic" w:eastAsia="Calibri" w:hAnsi="Century Gothic"/>
          <w:sz w:val="22"/>
          <w:szCs w:val="22"/>
          <w:lang w:val="en-ZA"/>
        </w:rPr>
        <w:t>Exercise 2: Certification Verification</w:t>
      </w:r>
    </w:p>
    <w:p w:rsidR="00D726A6" w:rsidRPr="00D726A6" w:rsidRDefault="00D726A6" w:rsidP="00D726A6">
      <w:pPr>
        <w:spacing w:before="0" w:after="160" w:line="259" w:lineRule="auto"/>
        <w:jc w:val="left"/>
        <w:rPr>
          <w:rFonts w:ascii="Century Gothic" w:eastAsia="Calibri" w:hAnsi="Century Gothic"/>
          <w:sz w:val="22"/>
          <w:szCs w:val="22"/>
          <w:lang w:val="en-ZA"/>
        </w:rPr>
      </w:pPr>
      <w:r w:rsidRPr="00D726A6">
        <w:rPr>
          <w:rFonts w:ascii="Century Gothic" w:eastAsia="Calibri" w:hAnsi="Century Gothic"/>
          <w:sz w:val="22"/>
          <w:szCs w:val="22"/>
          <w:lang w:val="en-ZA"/>
        </w:rPr>
        <w:lastRenderedPageBreak/>
        <w:t>- Task: Learners are provided with a set of documents pertaining to the legal certification of compressors. They must check the dates and details to ensure that each compressor is compliant with local safety regulations.</w:t>
      </w:r>
    </w:p>
    <w:p w:rsidR="00D726A6" w:rsidRPr="00D726A6" w:rsidRDefault="00D726A6" w:rsidP="00D726A6">
      <w:pPr>
        <w:spacing w:before="0" w:after="160" w:line="259" w:lineRule="auto"/>
        <w:jc w:val="left"/>
        <w:rPr>
          <w:rFonts w:ascii="Century Gothic" w:eastAsia="Calibri" w:hAnsi="Century Gothic"/>
          <w:sz w:val="22"/>
          <w:szCs w:val="22"/>
          <w:lang w:val="en-ZA"/>
        </w:rPr>
      </w:pPr>
      <w:r w:rsidRPr="00D726A6">
        <w:rPr>
          <w:rFonts w:ascii="Century Gothic" w:eastAsia="Calibri" w:hAnsi="Century Gothic"/>
          <w:sz w:val="22"/>
          <w:szCs w:val="22"/>
          <w:lang w:val="en-ZA"/>
        </w:rPr>
        <w:t>- Objective: To practice confirming the validity of legal certifications and understand the regulatory requirements for compressor operation.</w:t>
      </w:r>
    </w:p>
    <w:p w:rsidR="00D726A6" w:rsidRPr="00D726A6" w:rsidRDefault="00D726A6" w:rsidP="00D726A6">
      <w:pPr>
        <w:spacing w:before="0" w:after="160" w:line="259" w:lineRule="auto"/>
        <w:jc w:val="left"/>
        <w:rPr>
          <w:rFonts w:ascii="Century Gothic" w:eastAsia="Calibri" w:hAnsi="Century Gothic"/>
          <w:sz w:val="22"/>
          <w:szCs w:val="22"/>
          <w:lang w:val="en-ZA"/>
        </w:rPr>
      </w:pPr>
      <w:r w:rsidRPr="00D726A6">
        <w:rPr>
          <w:rFonts w:ascii="Century Gothic" w:eastAsia="Calibri" w:hAnsi="Century Gothic"/>
          <w:sz w:val="22"/>
          <w:szCs w:val="22"/>
          <w:lang w:val="en-ZA"/>
        </w:rPr>
        <w:t>- Example: Ensuring that a portable compressor has a valid pressure vessel certificate that meets the national safety standards and has not expired.</w:t>
      </w:r>
    </w:p>
    <w:p w:rsidR="00D726A6" w:rsidRPr="00D726A6" w:rsidRDefault="00D726A6" w:rsidP="00D726A6">
      <w:pPr>
        <w:spacing w:before="0" w:after="160" w:line="259" w:lineRule="auto"/>
        <w:jc w:val="left"/>
        <w:rPr>
          <w:rFonts w:ascii="Century Gothic" w:eastAsia="Calibri" w:hAnsi="Century Gothic"/>
          <w:sz w:val="22"/>
          <w:szCs w:val="22"/>
          <w:lang w:val="en-ZA"/>
        </w:rPr>
      </w:pPr>
    </w:p>
    <w:p w:rsidR="00D726A6" w:rsidRPr="00D726A6" w:rsidRDefault="00D726A6" w:rsidP="00D726A6">
      <w:pPr>
        <w:spacing w:before="0" w:after="160" w:line="259" w:lineRule="auto"/>
        <w:jc w:val="left"/>
        <w:rPr>
          <w:rFonts w:ascii="Century Gothic" w:eastAsia="Calibri" w:hAnsi="Century Gothic"/>
          <w:sz w:val="22"/>
          <w:szCs w:val="22"/>
          <w:lang w:val="en-ZA"/>
        </w:rPr>
      </w:pPr>
      <w:r w:rsidRPr="00D726A6">
        <w:rPr>
          <w:rFonts w:ascii="Century Gothic" w:eastAsia="Calibri" w:hAnsi="Century Gothic"/>
          <w:sz w:val="22"/>
          <w:szCs w:val="22"/>
          <w:lang w:val="en-ZA"/>
        </w:rPr>
        <w:t xml:space="preserve"> 3. Real-World Application</w:t>
      </w:r>
    </w:p>
    <w:p w:rsidR="00D726A6" w:rsidRPr="00D726A6" w:rsidRDefault="00D726A6" w:rsidP="00D726A6">
      <w:pPr>
        <w:spacing w:before="0" w:after="160" w:line="259" w:lineRule="auto"/>
        <w:jc w:val="left"/>
        <w:rPr>
          <w:rFonts w:ascii="Century Gothic" w:eastAsia="Calibri" w:hAnsi="Century Gothic"/>
          <w:sz w:val="22"/>
          <w:szCs w:val="22"/>
          <w:lang w:val="en-ZA"/>
        </w:rPr>
      </w:pPr>
    </w:p>
    <w:p w:rsidR="00D726A6" w:rsidRPr="00D726A6" w:rsidRDefault="00D726A6" w:rsidP="00D726A6">
      <w:pPr>
        <w:spacing w:before="0" w:after="160" w:line="259" w:lineRule="auto"/>
        <w:jc w:val="left"/>
        <w:rPr>
          <w:rFonts w:ascii="Century Gothic" w:eastAsia="Calibri" w:hAnsi="Century Gothic"/>
          <w:sz w:val="22"/>
          <w:szCs w:val="22"/>
          <w:lang w:val="en-ZA"/>
        </w:rPr>
      </w:pPr>
      <w:r w:rsidRPr="00D726A6">
        <w:rPr>
          <w:rFonts w:ascii="Century Gothic" w:eastAsia="Calibri" w:hAnsi="Century Gothic"/>
          <w:sz w:val="22"/>
          <w:szCs w:val="22"/>
          <w:lang w:val="en-ZA"/>
        </w:rPr>
        <w:t>Audit Simulation: Conduct a simulated audit where learners must perform a comprehensive check of maintenance and certification for all compressors in a workshop setting. This simulation includes assessing physical conditions of the compressors, reviewing maintenance records, and verifying legal documents.</w:t>
      </w:r>
    </w:p>
    <w:p w:rsidR="00D726A6" w:rsidRPr="00D726A6" w:rsidRDefault="00D726A6" w:rsidP="00D726A6">
      <w:pPr>
        <w:spacing w:before="0" w:after="160" w:line="259" w:lineRule="auto"/>
        <w:jc w:val="left"/>
        <w:rPr>
          <w:rFonts w:ascii="Century Gothic" w:eastAsia="Calibri" w:hAnsi="Century Gothic"/>
          <w:sz w:val="22"/>
          <w:szCs w:val="22"/>
          <w:lang w:val="en-ZA"/>
        </w:rPr>
      </w:pPr>
    </w:p>
    <w:p w:rsidR="00D726A6" w:rsidRPr="00D726A6" w:rsidRDefault="00D726A6" w:rsidP="00D726A6">
      <w:pPr>
        <w:spacing w:before="0" w:after="160" w:line="259" w:lineRule="auto"/>
        <w:jc w:val="left"/>
        <w:rPr>
          <w:rFonts w:ascii="Century Gothic" w:eastAsia="Calibri" w:hAnsi="Century Gothic"/>
          <w:sz w:val="22"/>
          <w:szCs w:val="22"/>
          <w:lang w:val="en-ZA"/>
        </w:rPr>
      </w:pPr>
      <w:r w:rsidRPr="00D726A6">
        <w:rPr>
          <w:rFonts w:ascii="Century Gothic" w:eastAsia="Calibri" w:hAnsi="Century Gothic"/>
          <w:sz w:val="22"/>
          <w:szCs w:val="22"/>
          <w:lang w:val="en-ZA"/>
        </w:rPr>
        <w:t>Workshop Organisation: Task learners with organising and updating a maintenance and certification tracking system for a workshop’s compressors, using software or a manual tracking method to keep records up-to-date.</w:t>
      </w:r>
    </w:p>
    <w:p w:rsidR="00D726A6" w:rsidRPr="00D726A6" w:rsidRDefault="00D726A6" w:rsidP="00D726A6">
      <w:pPr>
        <w:spacing w:before="0" w:after="160" w:line="259" w:lineRule="auto"/>
        <w:jc w:val="left"/>
        <w:rPr>
          <w:rFonts w:ascii="Century Gothic" w:eastAsia="Calibri" w:hAnsi="Century Gothic"/>
          <w:sz w:val="22"/>
          <w:szCs w:val="22"/>
          <w:lang w:val="en-ZA"/>
        </w:rPr>
      </w:pPr>
    </w:p>
    <w:p w:rsidR="00D726A6" w:rsidRPr="00D726A6" w:rsidRDefault="00D726A6" w:rsidP="00D726A6">
      <w:pPr>
        <w:spacing w:before="0" w:after="160" w:line="259" w:lineRule="auto"/>
        <w:jc w:val="left"/>
        <w:rPr>
          <w:rFonts w:ascii="Century Gothic" w:eastAsia="Calibri" w:hAnsi="Century Gothic"/>
          <w:sz w:val="22"/>
          <w:szCs w:val="22"/>
          <w:lang w:val="en-ZA"/>
        </w:rPr>
      </w:pPr>
      <w:r w:rsidRPr="00D726A6">
        <w:rPr>
          <w:rFonts w:ascii="Century Gothic" w:eastAsia="Calibri" w:hAnsi="Century Gothic"/>
          <w:sz w:val="22"/>
          <w:szCs w:val="22"/>
          <w:lang w:val="en-ZA"/>
        </w:rPr>
        <w:t xml:space="preserve"> 4. Evaluation and Feedback</w:t>
      </w:r>
    </w:p>
    <w:p w:rsidR="00D726A6" w:rsidRPr="00D726A6" w:rsidRDefault="00D726A6" w:rsidP="00D726A6">
      <w:pPr>
        <w:spacing w:before="0" w:after="160" w:line="259" w:lineRule="auto"/>
        <w:jc w:val="left"/>
        <w:rPr>
          <w:rFonts w:ascii="Century Gothic" w:eastAsia="Calibri" w:hAnsi="Century Gothic"/>
          <w:sz w:val="22"/>
          <w:szCs w:val="22"/>
          <w:lang w:val="en-ZA"/>
        </w:rPr>
      </w:pPr>
    </w:p>
    <w:p w:rsidR="00D726A6" w:rsidRPr="00D726A6" w:rsidRDefault="00D726A6" w:rsidP="00D726A6">
      <w:pPr>
        <w:spacing w:before="0" w:after="160" w:line="259" w:lineRule="auto"/>
        <w:jc w:val="left"/>
        <w:rPr>
          <w:rFonts w:ascii="Century Gothic" w:eastAsia="Calibri" w:hAnsi="Century Gothic"/>
          <w:sz w:val="22"/>
          <w:szCs w:val="22"/>
          <w:lang w:val="en-ZA"/>
        </w:rPr>
      </w:pPr>
      <w:r w:rsidRPr="00D726A6">
        <w:rPr>
          <w:rFonts w:ascii="Century Gothic" w:eastAsia="Calibri" w:hAnsi="Century Gothic"/>
          <w:sz w:val="22"/>
          <w:szCs w:val="22"/>
          <w:lang w:val="en-ZA"/>
        </w:rPr>
        <w:t>Rubric for Exercises:</w:t>
      </w:r>
    </w:p>
    <w:p w:rsidR="00D726A6" w:rsidRPr="00D726A6" w:rsidRDefault="00D726A6" w:rsidP="00D726A6">
      <w:pPr>
        <w:spacing w:before="0" w:after="160" w:line="259" w:lineRule="auto"/>
        <w:jc w:val="left"/>
        <w:rPr>
          <w:rFonts w:ascii="Century Gothic" w:eastAsia="Calibri" w:hAnsi="Century Gothic"/>
          <w:sz w:val="22"/>
          <w:szCs w:val="22"/>
          <w:lang w:val="en-ZA"/>
        </w:rPr>
      </w:pPr>
      <w:r w:rsidRPr="00D726A6">
        <w:rPr>
          <w:rFonts w:ascii="Century Gothic" w:eastAsia="Calibri" w:hAnsi="Century Gothic"/>
          <w:sz w:val="22"/>
          <w:szCs w:val="22"/>
          <w:lang w:val="en-ZA"/>
        </w:rPr>
        <w:t>- Accuracy in Record Review: Effectiveness in identifying discrepancies in maintenance logs and understanding the implications of missed maintenance.</w:t>
      </w:r>
    </w:p>
    <w:p w:rsidR="00D726A6" w:rsidRPr="00D726A6" w:rsidRDefault="00D726A6" w:rsidP="00D726A6">
      <w:pPr>
        <w:spacing w:before="0" w:after="160" w:line="259" w:lineRule="auto"/>
        <w:jc w:val="left"/>
        <w:rPr>
          <w:rFonts w:ascii="Century Gothic" w:eastAsia="Calibri" w:hAnsi="Century Gothic"/>
          <w:sz w:val="22"/>
          <w:szCs w:val="22"/>
          <w:lang w:val="en-ZA"/>
        </w:rPr>
      </w:pPr>
      <w:r w:rsidRPr="00D726A6">
        <w:rPr>
          <w:rFonts w:ascii="Century Gothic" w:eastAsia="Calibri" w:hAnsi="Century Gothic"/>
          <w:sz w:val="22"/>
          <w:szCs w:val="22"/>
          <w:lang w:val="en-ZA"/>
        </w:rPr>
        <w:t>- Compliance Verification: Accuracy and thoroughness in checking legal certifications and understanding regulatory requirements.</w:t>
      </w:r>
    </w:p>
    <w:p w:rsidR="00D726A6" w:rsidRPr="00D726A6" w:rsidRDefault="00D726A6" w:rsidP="00D726A6">
      <w:pPr>
        <w:spacing w:before="0" w:after="160" w:line="259" w:lineRule="auto"/>
        <w:jc w:val="left"/>
        <w:rPr>
          <w:rFonts w:ascii="Century Gothic" w:eastAsia="Calibri" w:hAnsi="Century Gothic"/>
          <w:sz w:val="22"/>
          <w:szCs w:val="22"/>
          <w:lang w:val="en-ZA"/>
        </w:rPr>
      </w:pPr>
      <w:r w:rsidRPr="00D726A6">
        <w:rPr>
          <w:rFonts w:ascii="Century Gothic" w:eastAsia="Calibri" w:hAnsi="Century Gothic"/>
          <w:sz w:val="22"/>
          <w:szCs w:val="22"/>
          <w:lang w:val="en-ZA"/>
        </w:rPr>
        <w:t>- System Organisation Skills: Competence in setting up or maintaining an organisational system for tracking maintenance and certifications.</w:t>
      </w:r>
    </w:p>
    <w:p w:rsidR="00D726A6" w:rsidRPr="00D726A6" w:rsidRDefault="00D726A6" w:rsidP="00D726A6">
      <w:pPr>
        <w:spacing w:before="0" w:after="160" w:line="259" w:lineRule="auto"/>
        <w:jc w:val="left"/>
        <w:rPr>
          <w:rFonts w:ascii="Century Gothic" w:eastAsia="Calibri" w:hAnsi="Century Gothic"/>
          <w:sz w:val="22"/>
          <w:szCs w:val="22"/>
          <w:lang w:val="en-ZA"/>
        </w:rPr>
      </w:pPr>
    </w:p>
    <w:p w:rsidR="00D726A6" w:rsidRPr="00D726A6" w:rsidRDefault="00D726A6" w:rsidP="00D726A6">
      <w:pPr>
        <w:spacing w:before="0" w:after="160" w:line="259" w:lineRule="auto"/>
        <w:jc w:val="left"/>
        <w:rPr>
          <w:rFonts w:ascii="Century Gothic" w:eastAsia="Calibri" w:hAnsi="Century Gothic"/>
          <w:sz w:val="22"/>
          <w:szCs w:val="22"/>
          <w:lang w:val="en-ZA"/>
        </w:rPr>
      </w:pPr>
      <w:r w:rsidRPr="00D726A6">
        <w:rPr>
          <w:rFonts w:ascii="Century Gothic" w:eastAsia="Calibri" w:hAnsi="Century Gothic"/>
          <w:sz w:val="22"/>
          <w:szCs w:val="22"/>
          <w:lang w:val="en-ZA"/>
        </w:rPr>
        <w:t>By engaging with these activities, learners will gain essential skills in managing the upkeep and compliance of compressors, ensuring that they are always ready for use and operate within the legal requirements. This knowledge is crucial for maintaining high safety and efficiency standards in any workshop using pneumatic tools.</w:t>
      </w:r>
    </w:p>
    <w:p w:rsidR="00D726A6" w:rsidRPr="00D726A6" w:rsidRDefault="00D726A6" w:rsidP="00D726A6">
      <w:pPr>
        <w:spacing w:before="0" w:after="160" w:line="259" w:lineRule="auto"/>
        <w:jc w:val="left"/>
        <w:rPr>
          <w:rFonts w:ascii="Century Gothic" w:eastAsia="Calibri" w:hAnsi="Century Gothic"/>
          <w:sz w:val="22"/>
          <w:szCs w:val="22"/>
          <w:lang w:val="en-ZA"/>
        </w:rPr>
      </w:pPr>
      <w:r w:rsidRPr="00D726A6">
        <w:rPr>
          <w:rFonts w:ascii="Century Gothic" w:eastAsia="Calibri" w:hAnsi="Century Gothic"/>
          <w:sz w:val="22"/>
          <w:szCs w:val="22"/>
          <w:lang w:val="en-ZA"/>
        </w:rPr>
        <w:lastRenderedPageBreak/>
        <w:br w:type="page"/>
      </w:r>
    </w:p>
    <w:p w:rsidR="00D726A6" w:rsidRPr="00D726A6" w:rsidRDefault="00D726A6" w:rsidP="00D726A6">
      <w:pPr>
        <w:spacing w:before="0" w:after="160" w:line="259" w:lineRule="auto"/>
        <w:jc w:val="left"/>
        <w:rPr>
          <w:rFonts w:ascii="Century Gothic" w:eastAsia="Calibri" w:hAnsi="Century Gothic"/>
          <w:sz w:val="22"/>
          <w:szCs w:val="22"/>
          <w:lang w:val="en-ZA"/>
        </w:rPr>
      </w:pPr>
      <w:r w:rsidRPr="00D726A6">
        <w:rPr>
          <w:rFonts w:ascii="Century Gothic" w:eastAsia="Calibri" w:hAnsi="Century Gothic"/>
          <w:sz w:val="22"/>
          <w:szCs w:val="22"/>
          <w:lang w:val="en-ZA"/>
        </w:rPr>
        <w:lastRenderedPageBreak/>
        <w:t xml:space="preserve"> Practical Application Learning Content for PA0903: Identify and Check Safety Devices and Conduct Pre-start Checks and Procedures</w:t>
      </w:r>
    </w:p>
    <w:p w:rsidR="00D726A6" w:rsidRPr="00D726A6" w:rsidRDefault="00D726A6" w:rsidP="00D726A6">
      <w:pPr>
        <w:spacing w:before="0" w:after="160" w:line="259" w:lineRule="auto"/>
        <w:jc w:val="left"/>
        <w:rPr>
          <w:rFonts w:ascii="Century Gothic" w:eastAsia="Calibri" w:hAnsi="Century Gothic"/>
          <w:sz w:val="22"/>
          <w:szCs w:val="22"/>
          <w:lang w:val="en-ZA"/>
        </w:rPr>
      </w:pPr>
    </w:p>
    <w:p w:rsidR="00D726A6" w:rsidRPr="00D726A6" w:rsidRDefault="00D726A6" w:rsidP="00D726A6">
      <w:pPr>
        <w:spacing w:before="0" w:after="160" w:line="259" w:lineRule="auto"/>
        <w:jc w:val="left"/>
        <w:rPr>
          <w:rFonts w:ascii="Century Gothic" w:eastAsia="Calibri" w:hAnsi="Century Gothic"/>
          <w:sz w:val="22"/>
          <w:szCs w:val="22"/>
          <w:lang w:val="en-ZA"/>
        </w:rPr>
      </w:pPr>
      <w:r w:rsidRPr="00D726A6">
        <w:rPr>
          <w:rFonts w:ascii="Century Gothic" w:eastAsia="Calibri" w:hAnsi="Century Gothic"/>
          <w:sz w:val="22"/>
          <w:szCs w:val="22"/>
          <w:lang w:val="en-ZA"/>
        </w:rPr>
        <w:t>Ensuring that pneumatic tools and compressors are safe before use is crucial to prevent accidents and maintain operational efficiency. This module provides detailed practical learning content to help learners systematically identify safety devices, conduct pre-start checks, and follow correct procedures to ensure equipment is ready and safe for operation.</w:t>
      </w:r>
    </w:p>
    <w:p w:rsidR="00D726A6" w:rsidRPr="00D726A6" w:rsidRDefault="00D726A6" w:rsidP="00D726A6">
      <w:pPr>
        <w:spacing w:before="0" w:after="160" w:line="259" w:lineRule="auto"/>
        <w:jc w:val="left"/>
        <w:rPr>
          <w:rFonts w:ascii="Century Gothic" w:eastAsia="Calibri" w:hAnsi="Century Gothic"/>
          <w:sz w:val="22"/>
          <w:szCs w:val="22"/>
          <w:lang w:val="en-ZA"/>
        </w:rPr>
      </w:pPr>
    </w:p>
    <w:p w:rsidR="00D726A6" w:rsidRPr="00D726A6" w:rsidRDefault="00D726A6" w:rsidP="00D726A6">
      <w:pPr>
        <w:spacing w:before="0" w:after="160" w:line="259" w:lineRule="auto"/>
        <w:jc w:val="left"/>
        <w:rPr>
          <w:rFonts w:ascii="Century Gothic" w:eastAsia="Calibri" w:hAnsi="Century Gothic"/>
          <w:sz w:val="22"/>
          <w:szCs w:val="22"/>
          <w:lang w:val="en-ZA"/>
        </w:rPr>
      </w:pPr>
      <w:r w:rsidRPr="00D726A6">
        <w:rPr>
          <w:rFonts w:ascii="Century Gothic" w:eastAsia="Calibri" w:hAnsi="Century Gothic"/>
          <w:sz w:val="22"/>
          <w:szCs w:val="22"/>
          <w:lang w:val="en-ZA"/>
        </w:rPr>
        <w:t xml:space="preserve"> 1. Understanding Safety Devices and Pre-start Procedures</w:t>
      </w:r>
    </w:p>
    <w:p w:rsidR="00D726A6" w:rsidRPr="00D726A6" w:rsidRDefault="00D726A6" w:rsidP="00D726A6">
      <w:pPr>
        <w:spacing w:before="0" w:after="160" w:line="259" w:lineRule="auto"/>
        <w:jc w:val="left"/>
        <w:rPr>
          <w:rFonts w:ascii="Century Gothic" w:eastAsia="Calibri" w:hAnsi="Century Gothic"/>
          <w:sz w:val="22"/>
          <w:szCs w:val="22"/>
          <w:lang w:val="en-ZA"/>
        </w:rPr>
      </w:pPr>
    </w:p>
    <w:p w:rsidR="00D726A6" w:rsidRPr="00D726A6" w:rsidRDefault="00D726A6" w:rsidP="00D726A6">
      <w:pPr>
        <w:spacing w:before="0" w:after="160" w:line="259" w:lineRule="auto"/>
        <w:jc w:val="left"/>
        <w:rPr>
          <w:rFonts w:ascii="Century Gothic" w:eastAsia="Calibri" w:hAnsi="Century Gothic"/>
          <w:sz w:val="22"/>
          <w:szCs w:val="22"/>
          <w:lang w:val="en-ZA"/>
        </w:rPr>
      </w:pPr>
      <w:r w:rsidRPr="00D726A6">
        <w:rPr>
          <w:rFonts w:ascii="Century Gothic" w:eastAsia="Calibri" w:hAnsi="Century Gothic"/>
          <w:sz w:val="22"/>
          <w:szCs w:val="22"/>
          <w:lang w:val="en-ZA"/>
        </w:rPr>
        <w:t>Safety devices on compressors and pneumatic tools can include pressure relief valves, emergency shutoffs, and thermal overload protectors. These devices are designed to prevent equipment failure and safeguard users from potential hasards. Pre-start checks involve inspecting these devices, ensuring connections are secure, and verifying that the equipment is in good working condition.</w:t>
      </w:r>
    </w:p>
    <w:p w:rsidR="00D726A6" w:rsidRPr="00D726A6" w:rsidRDefault="00D726A6" w:rsidP="00D726A6">
      <w:pPr>
        <w:spacing w:before="0" w:after="160" w:line="259" w:lineRule="auto"/>
        <w:jc w:val="left"/>
        <w:rPr>
          <w:rFonts w:ascii="Century Gothic" w:eastAsia="Calibri" w:hAnsi="Century Gothic"/>
          <w:sz w:val="22"/>
          <w:szCs w:val="22"/>
          <w:lang w:val="en-ZA"/>
        </w:rPr>
      </w:pPr>
    </w:p>
    <w:p w:rsidR="00D726A6" w:rsidRPr="00D726A6" w:rsidRDefault="00D726A6" w:rsidP="00D726A6">
      <w:pPr>
        <w:spacing w:before="0" w:after="160" w:line="259" w:lineRule="auto"/>
        <w:jc w:val="left"/>
        <w:rPr>
          <w:rFonts w:ascii="Century Gothic" w:eastAsia="Calibri" w:hAnsi="Century Gothic"/>
          <w:sz w:val="22"/>
          <w:szCs w:val="22"/>
          <w:lang w:val="en-ZA"/>
        </w:rPr>
      </w:pPr>
      <w:r w:rsidRPr="00D726A6">
        <w:rPr>
          <w:rFonts w:ascii="Century Gothic" w:eastAsia="Calibri" w:hAnsi="Century Gothic"/>
          <w:sz w:val="22"/>
          <w:szCs w:val="22"/>
          <w:lang w:val="en-ZA"/>
        </w:rPr>
        <w:t xml:space="preserve"> 2. Practical Exercises</w:t>
      </w:r>
    </w:p>
    <w:p w:rsidR="00D726A6" w:rsidRPr="00D726A6" w:rsidRDefault="00D726A6" w:rsidP="00D726A6">
      <w:pPr>
        <w:spacing w:before="0" w:after="160" w:line="259" w:lineRule="auto"/>
        <w:jc w:val="left"/>
        <w:rPr>
          <w:rFonts w:ascii="Century Gothic" w:eastAsia="Calibri" w:hAnsi="Century Gothic"/>
          <w:sz w:val="22"/>
          <w:szCs w:val="22"/>
          <w:lang w:val="en-ZA"/>
        </w:rPr>
      </w:pPr>
    </w:p>
    <w:p w:rsidR="00D726A6" w:rsidRPr="00D726A6" w:rsidRDefault="00D726A6" w:rsidP="00D726A6">
      <w:pPr>
        <w:spacing w:before="0" w:after="160" w:line="259" w:lineRule="auto"/>
        <w:jc w:val="left"/>
        <w:rPr>
          <w:rFonts w:ascii="Century Gothic" w:eastAsia="Calibri" w:hAnsi="Century Gothic"/>
          <w:sz w:val="22"/>
          <w:szCs w:val="22"/>
          <w:lang w:val="en-ZA"/>
        </w:rPr>
      </w:pPr>
      <w:r w:rsidRPr="00D726A6">
        <w:rPr>
          <w:rFonts w:ascii="Century Gothic" w:eastAsia="Calibri" w:hAnsi="Century Gothic"/>
          <w:sz w:val="22"/>
          <w:szCs w:val="22"/>
          <w:lang w:val="en-ZA"/>
        </w:rPr>
        <w:t>Exercise 1: Safety Device Identification and Inspection</w:t>
      </w:r>
    </w:p>
    <w:p w:rsidR="00D726A6" w:rsidRPr="00D726A6" w:rsidRDefault="00D726A6" w:rsidP="00D726A6">
      <w:pPr>
        <w:spacing w:before="0" w:after="160" w:line="259" w:lineRule="auto"/>
        <w:jc w:val="left"/>
        <w:rPr>
          <w:rFonts w:ascii="Century Gothic" w:eastAsia="Calibri" w:hAnsi="Century Gothic"/>
          <w:sz w:val="22"/>
          <w:szCs w:val="22"/>
          <w:lang w:val="en-ZA"/>
        </w:rPr>
      </w:pPr>
      <w:r w:rsidRPr="00D726A6">
        <w:rPr>
          <w:rFonts w:ascii="Century Gothic" w:eastAsia="Calibri" w:hAnsi="Century Gothic"/>
          <w:sz w:val="22"/>
          <w:szCs w:val="22"/>
          <w:lang w:val="en-ZA"/>
        </w:rPr>
        <w:t>- Task: Learners are presented with various types of compressors and pneumatic tools and must identify and inspect each safety device present on the equipment.</w:t>
      </w:r>
    </w:p>
    <w:p w:rsidR="00D726A6" w:rsidRPr="00D726A6" w:rsidRDefault="00D726A6" w:rsidP="00D726A6">
      <w:pPr>
        <w:spacing w:before="0" w:after="160" w:line="259" w:lineRule="auto"/>
        <w:jc w:val="left"/>
        <w:rPr>
          <w:rFonts w:ascii="Century Gothic" w:eastAsia="Calibri" w:hAnsi="Century Gothic"/>
          <w:sz w:val="22"/>
          <w:szCs w:val="22"/>
          <w:lang w:val="en-ZA"/>
        </w:rPr>
      </w:pPr>
      <w:r w:rsidRPr="00D726A6">
        <w:rPr>
          <w:rFonts w:ascii="Century Gothic" w:eastAsia="Calibri" w:hAnsi="Century Gothic"/>
          <w:sz w:val="22"/>
          <w:szCs w:val="22"/>
          <w:lang w:val="en-ZA"/>
        </w:rPr>
        <w:t>- Objective: To familiarise learners with different safety devices and their functions, ensuring they know how to check each device properly.</w:t>
      </w:r>
    </w:p>
    <w:p w:rsidR="00D726A6" w:rsidRPr="00D726A6" w:rsidRDefault="00D726A6" w:rsidP="00D726A6">
      <w:pPr>
        <w:spacing w:before="0" w:after="160" w:line="259" w:lineRule="auto"/>
        <w:jc w:val="left"/>
        <w:rPr>
          <w:rFonts w:ascii="Century Gothic" w:eastAsia="Calibri" w:hAnsi="Century Gothic"/>
          <w:sz w:val="22"/>
          <w:szCs w:val="22"/>
          <w:lang w:val="en-ZA"/>
        </w:rPr>
      </w:pPr>
      <w:r w:rsidRPr="00D726A6">
        <w:rPr>
          <w:rFonts w:ascii="Century Gothic" w:eastAsia="Calibri" w:hAnsi="Century Gothic"/>
          <w:sz w:val="22"/>
          <w:szCs w:val="22"/>
          <w:lang w:val="en-ZA"/>
        </w:rPr>
        <w:t>- Example: Identifying and testing the pressure relief valve on an air compressor to ensure it opens at the correct pressure setting.</w:t>
      </w:r>
    </w:p>
    <w:p w:rsidR="00D726A6" w:rsidRPr="00D726A6" w:rsidRDefault="00D726A6" w:rsidP="00D726A6">
      <w:pPr>
        <w:spacing w:before="0" w:after="160" w:line="259" w:lineRule="auto"/>
        <w:jc w:val="left"/>
        <w:rPr>
          <w:rFonts w:ascii="Century Gothic" w:eastAsia="Calibri" w:hAnsi="Century Gothic"/>
          <w:sz w:val="22"/>
          <w:szCs w:val="22"/>
          <w:lang w:val="en-ZA"/>
        </w:rPr>
      </w:pPr>
    </w:p>
    <w:p w:rsidR="00D726A6" w:rsidRPr="00D726A6" w:rsidRDefault="00D726A6" w:rsidP="00D726A6">
      <w:pPr>
        <w:spacing w:before="0" w:after="160" w:line="259" w:lineRule="auto"/>
        <w:jc w:val="left"/>
        <w:rPr>
          <w:rFonts w:ascii="Century Gothic" w:eastAsia="Calibri" w:hAnsi="Century Gothic"/>
          <w:sz w:val="22"/>
          <w:szCs w:val="22"/>
          <w:lang w:val="en-ZA"/>
        </w:rPr>
      </w:pPr>
      <w:r w:rsidRPr="00D726A6">
        <w:rPr>
          <w:rFonts w:ascii="Century Gothic" w:eastAsia="Calibri" w:hAnsi="Century Gothic"/>
          <w:sz w:val="22"/>
          <w:szCs w:val="22"/>
          <w:lang w:val="en-ZA"/>
        </w:rPr>
        <w:t>Exercise 2: Conducting Pre-start Checks</w:t>
      </w:r>
    </w:p>
    <w:p w:rsidR="00D726A6" w:rsidRPr="00D726A6" w:rsidRDefault="00D726A6" w:rsidP="00D726A6">
      <w:pPr>
        <w:spacing w:before="0" w:after="160" w:line="259" w:lineRule="auto"/>
        <w:jc w:val="left"/>
        <w:rPr>
          <w:rFonts w:ascii="Century Gothic" w:eastAsia="Calibri" w:hAnsi="Century Gothic"/>
          <w:sz w:val="22"/>
          <w:szCs w:val="22"/>
          <w:lang w:val="en-ZA"/>
        </w:rPr>
      </w:pPr>
      <w:r w:rsidRPr="00D726A6">
        <w:rPr>
          <w:rFonts w:ascii="Century Gothic" w:eastAsia="Calibri" w:hAnsi="Century Gothic"/>
          <w:sz w:val="22"/>
          <w:szCs w:val="22"/>
          <w:lang w:val="en-ZA"/>
        </w:rPr>
        <w:t>- Task: Using a checklist, learners perform a series of pre-start checks on a compressor setup, including inspecting hoses, connections, and overall equipment condition.</w:t>
      </w:r>
    </w:p>
    <w:p w:rsidR="00D726A6" w:rsidRPr="00D726A6" w:rsidRDefault="00D726A6" w:rsidP="00D726A6">
      <w:pPr>
        <w:spacing w:before="0" w:after="160" w:line="259" w:lineRule="auto"/>
        <w:jc w:val="left"/>
        <w:rPr>
          <w:rFonts w:ascii="Century Gothic" w:eastAsia="Calibri" w:hAnsi="Century Gothic"/>
          <w:sz w:val="22"/>
          <w:szCs w:val="22"/>
          <w:lang w:val="en-ZA"/>
        </w:rPr>
      </w:pPr>
      <w:r w:rsidRPr="00D726A6">
        <w:rPr>
          <w:rFonts w:ascii="Century Gothic" w:eastAsia="Calibri" w:hAnsi="Century Gothic"/>
          <w:sz w:val="22"/>
          <w:szCs w:val="22"/>
          <w:lang w:val="en-ZA"/>
        </w:rPr>
        <w:t>- Objective: To practice the sequence of operational checks that confirm the equipment is safe and ready for use.</w:t>
      </w:r>
    </w:p>
    <w:p w:rsidR="00D726A6" w:rsidRPr="00D726A6" w:rsidRDefault="00D726A6" w:rsidP="00D726A6">
      <w:pPr>
        <w:spacing w:before="0" w:after="160" w:line="259" w:lineRule="auto"/>
        <w:jc w:val="left"/>
        <w:rPr>
          <w:rFonts w:ascii="Century Gothic" w:eastAsia="Calibri" w:hAnsi="Century Gothic"/>
          <w:sz w:val="22"/>
          <w:szCs w:val="22"/>
          <w:lang w:val="en-ZA"/>
        </w:rPr>
      </w:pPr>
      <w:r w:rsidRPr="00D726A6">
        <w:rPr>
          <w:rFonts w:ascii="Century Gothic" w:eastAsia="Calibri" w:hAnsi="Century Gothic"/>
          <w:sz w:val="22"/>
          <w:szCs w:val="22"/>
          <w:lang w:val="en-ZA"/>
        </w:rPr>
        <w:lastRenderedPageBreak/>
        <w:t>- Example: Checking for any air leaks in the hose connections, ensuring all fittings are tight, and verifying that the air filter is clean and properly installed.</w:t>
      </w:r>
    </w:p>
    <w:p w:rsidR="00D726A6" w:rsidRPr="00D726A6" w:rsidRDefault="00D726A6" w:rsidP="00D726A6">
      <w:pPr>
        <w:spacing w:before="0" w:after="160" w:line="259" w:lineRule="auto"/>
        <w:jc w:val="left"/>
        <w:rPr>
          <w:rFonts w:ascii="Century Gothic" w:eastAsia="Calibri" w:hAnsi="Century Gothic"/>
          <w:sz w:val="22"/>
          <w:szCs w:val="22"/>
          <w:lang w:val="en-ZA"/>
        </w:rPr>
      </w:pPr>
    </w:p>
    <w:p w:rsidR="00D726A6" w:rsidRPr="00D726A6" w:rsidRDefault="00D726A6" w:rsidP="00D726A6">
      <w:pPr>
        <w:spacing w:before="0" w:after="160" w:line="259" w:lineRule="auto"/>
        <w:jc w:val="left"/>
        <w:rPr>
          <w:rFonts w:ascii="Century Gothic" w:eastAsia="Calibri" w:hAnsi="Century Gothic"/>
          <w:sz w:val="22"/>
          <w:szCs w:val="22"/>
          <w:lang w:val="en-ZA"/>
        </w:rPr>
      </w:pPr>
      <w:r w:rsidRPr="00D726A6">
        <w:rPr>
          <w:rFonts w:ascii="Century Gothic" w:eastAsia="Calibri" w:hAnsi="Century Gothic"/>
          <w:sz w:val="22"/>
          <w:szCs w:val="22"/>
          <w:lang w:val="en-ZA"/>
        </w:rPr>
        <w:t xml:space="preserve"> 3. Real-World Application</w:t>
      </w:r>
    </w:p>
    <w:p w:rsidR="00D726A6" w:rsidRPr="00D726A6" w:rsidRDefault="00D726A6" w:rsidP="00D726A6">
      <w:pPr>
        <w:spacing w:before="0" w:after="160" w:line="259" w:lineRule="auto"/>
        <w:jc w:val="left"/>
        <w:rPr>
          <w:rFonts w:ascii="Century Gothic" w:eastAsia="Calibri" w:hAnsi="Century Gothic"/>
          <w:sz w:val="22"/>
          <w:szCs w:val="22"/>
          <w:lang w:val="en-ZA"/>
        </w:rPr>
      </w:pPr>
    </w:p>
    <w:p w:rsidR="00D726A6" w:rsidRPr="00D726A6" w:rsidRDefault="00D726A6" w:rsidP="00D726A6">
      <w:pPr>
        <w:spacing w:before="0" w:after="160" w:line="259" w:lineRule="auto"/>
        <w:jc w:val="left"/>
        <w:rPr>
          <w:rFonts w:ascii="Century Gothic" w:eastAsia="Calibri" w:hAnsi="Century Gothic"/>
          <w:sz w:val="22"/>
          <w:szCs w:val="22"/>
          <w:lang w:val="en-ZA"/>
        </w:rPr>
      </w:pPr>
      <w:r w:rsidRPr="00D726A6">
        <w:rPr>
          <w:rFonts w:ascii="Century Gothic" w:eastAsia="Calibri" w:hAnsi="Century Gothic"/>
          <w:sz w:val="22"/>
          <w:szCs w:val="22"/>
          <w:lang w:val="en-ZA"/>
        </w:rPr>
        <w:t>Safety Audit Project: Learners conduct a safety audit on the workshop’s pneumatic equipment, using a standardised checklist to assess and record the condition of safety devices and readiness of the equipment.</w:t>
      </w:r>
    </w:p>
    <w:p w:rsidR="00D726A6" w:rsidRPr="00D726A6" w:rsidRDefault="00D726A6" w:rsidP="00D726A6">
      <w:pPr>
        <w:spacing w:before="0" w:after="160" w:line="259" w:lineRule="auto"/>
        <w:jc w:val="left"/>
        <w:rPr>
          <w:rFonts w:ascii="Century Gothic" w:eastAsia="Calibri" w:hAnsi="Century Gothic"/>
          <w:sz w:val="22"/>
          <w:szCs w:val="22"/>
          <w:lang w:val="en-ZA"/>
        </w:rPr>
      </w:pPr>
    </w:p>
    <w:p w:rsidR="00D726A6" w:rsidRPr="00D726A6" w:rsidRDefault="00D726A6" w:rsidP="00D726A6">
      <w:pPr>
        <w:spacing w:before="0" w:after="160" w:line="259" w:lineRule="auto"/>
        <w:jc w:val="left"/>
        <w:rPr>
          <w:rFonts w:ascii="Century Gothic" w:eastAsia="Calibri" w:hAnsi="Century Gothic"/>
          <w:sz w:val="22"/>
          <w:szCs w:val="22"/>
          <w:lang w:val="en-ZA"/>
        </w:rPr>
      </w:pPr>
      <w:r w:rsidRPr="00D726A6">
        <w:rPr>
          <w:rFonts w:ascii="Century Gothic" w:eastAsia="Calibri" w:hAnsi="Century Gothic"/>
          <w:sz w:val="22"/>
          <w:szCs w:val="22"/>
          <w:lang w:val="en-ZA"/>
        </w:rPr>
        <w:t>Maintenance and Safety Workshop: Organise a workshop where learners can demonstrate their ability to perform pre-start checks and safety inspections under the guidance of an experienced technician, followed by a discussion on troubleshooting common issues found during these checks.</w:t>
      </w:r>
    </w:p>
    <w:p w:rsidR="00D726A6" w:rsidRPr="00D726A6" w:rsidRDefault="00D726A6" w:rsidP="00D726A6">
      <w:pPr>
        <w:spacing w:before="0" w:after="160" w:line="259" w:lineRule="auto"/>
        <w:jc w:val="left"/>
        <w:rPr>
          <w:rFonts w:ascii="Century Gothic" w:eastAsia="Calibri" w:hAnsi="Century Gothic"/>
          <w:sz w:val="22"/>
          <w:szCs w:val="22"/>
          <w:lang w:val="en-ZA"/>
        </w:rPr>
      </w:pPr>
    </w:p>
    <w:p w:rsidR="00D726A6" w:rsidRPr="00D726A6" w:rsidRDefault="00D726A6" w:rsidP="00D726A6">
      <w:pPr>
        <w:spacing w:before="0" w:after="160" w:line="259" w:lineRule="auto"/>
        <w:jc w:val="left"/>
        <w:rPr>
          <w:rFonts w:ascii="Century Gothic" w:eastAsia="Calibri" w:hAnsi="Century Gothic"/>
          <w:sz w:val="22"/>
          <w:szCs w:val="22"/>
          <w:lang w:val="en-ZA"/>
        </w:rPr>
      </w:pPr>
      <w:r w:rsidRPr="00D726A6">
        <w:rPr>
          <w:rFonts w:ascii="Century Gothic" w:eastAsia="Calibri" w:hAnsi="Century Gothic"/>
          <w:sz w:val="22"/>
          <w:szCs w:val="22"/>
          <w:lang w:val="en-ZA"/>
        </w:rPr>
        <w:t xml:space="preserve"> 4. Evaluation and Feedback</w:t>
      </w:r>
    </w:p>
    <w:p w:rsidR="00D726A6" w:rsidRPr="00D726A6" w:rsidRDefault="00D726A6" w:rsidP="00D726A6">
      <w:pPr>
        <w:spacing w:before="0" w:after="160" w:line="259" w:lineRule="auto"/>
        <w:jc w:val="left"/>
        <w:rPr>
          <w:rFonts w:ascii="Century Gothic" w:eastAsia="Calibri" w:hAnsi="Century Gothic"/>
          <w:sz w:val="22"/>
          <w:szCs w:val="22"/>
          <w:lang w:val="en-ZA"/>
        </w:rPr>
      </w:pPr>
    </w:p>
    <w:p w:rsidR="00D726A6" w:rsidRPr="00D726A6" w:rsidRDefault="00D726A6" w:rsidP="00D726A6">
      <w:pPr>
        <w:spacing w:before="0" w:after="160" w:line="259" w:lineRule="auto"/>
        <w:jc w:val="left"/>
        <w:rPr>
          <w:rFonts w:ascii="Century Gothic" w:eastAsia="Calibri" w:hAnsi="Century Gothic"/>
          <w:sz w:val="22"/>
          <w:szCs w:val="22"/>
          <w:lang w:val="en-ZA"/>
        </w:rPr>
      </w:pPr>
      <w:r w:rsidRPr="00D726A6">
        <w:rPr>
          <w:rFonts w:ascii="Century Gothic" w:eastAsia="Calibri" w:hAnsi="Century Gothic"/>
          <w:sz w:val="22"/>
          <w:szCs w:val="22"/>
          <w:lang w:val="en-ZA"/>
        </w:rPr>
        <w:t>Rubric for Exercises:</w:t>
      </w:r>
    </w:p>
    <w:p w:rsidR="00D726A6" w:rsidRPr="00D726A6" w:rsidRDefault="00D726A6" w:rsidP="00D726A6">
      <w:pPr>
        <w:spacing w:before="0" w:after="160" w:line="259" w:lineRule="auto"/>
        <w:jc w:val="left"/>
        <w:rPr>
          <w:rFonts w:ascii="Century Gothic" w:eastAsia="Calibri" w:hAnsi="Century Gothic"/>
          <w:sz w:val="22"/>
          <w:szCs w:val="22"/>
          <w:lang w:val="en-ZA"/>
        </w:rPr>
      </w:pPr>
      <w:r w:rsidRPr="00D726A6">
        <w:rPr>
          <w:rFonts w:ascii="Century Gothic" w:eastAsia="Calibri" w:hAnsi="Century Gothic"/>
          <w:sz w:val="22"/>
          <w:szCs w:val="22"/>
          <w:lang w:val="en-ZA"/>
        </w:rPr>
        <w:t>- Accuracy in Identifying Safety Devices: How effectively learners can identify and explain the purpose of each safety device.</w:t>
      </w:r>
    </w:p>
    <w:p w:rsidR="00D726A6" w:rsidRPr="00D726A6" w:rsidRDefault="00D726A6" w:rsidP="00D726A6">
      <w:pPr>
        <w:spacing w:before="0" w:after="160" w:line="259" w:lineRule="auto"/>
        <w:jc w:val="left"/>
        <w:rPr>
          <w:rFonts w:ascii="Century Gothic" w:eastAsia="Calibri" w:hAnsi="Century Gothic"/>
          <w:sz w:val="22"/>
          <w:szCs w:val="22"/>
          <w:lang w:val="en-ZA"/>
        </w:rPr>
      </w:pPr>
      <w:r w:rsidRPr="00D726A6">
        <w:rPr>
          <w:rFonts w:ascii="Century Gothic" w:eastAsia="Calibri" w:hAnsi="Century Gothic"/>
          <w:sz w:val="22"/>
          <w:szCs w:val="22"/>
          <w:lang w:val="en-ZA"/>
        </w:rPr>
        <w:t>- Thoroughness of Pre-start Checks: The completeness and accuracy of the pre-start checks performed, with attention to detail in following the prescribed sequence.</w:t>
      </w:r>
    </w:p>
    <w:p w:rsidR="00D726A6" w:rsidRPr="00D726A6" w:rsidRDefault="00D726A6" w:rsidP="00D726A6">
      <w:pPr>
        <w:spacing w:before="0" w:after="160" w:line="259" w:lineRule="auto"/>
        <w:jc w:val="left"/>
        <w:rPr>
          <w:rFonts w:ascii="Century Gothic" w:eastAsia="Calibri" w:hAnsi="Century Gothic"/>
          <w:sz w:val="22"/>
          <w:szCs w:val="22"/>
          <w:lang w:val="en-ZA"/>
        </w:rPr>
      </w:pPr>
      <w:r w:rsidRPr="00D726A6">
        <w:rPr>
          <w:rFonts w:ascii="Century Gothic" w:eastAsia="Calibri" w:hAnsi="Century Gothic"/>
          <w:sz w:val="22"/>
          <w:szCs w:val="22"/>
          <w:lang w:val="en-ZA"/>
        </w:rPr>
        <w:t>- Application of Safety Practices: Learners' ability to apply these checks in a real-world setting, demonstrating a proactive approach to equipment safety.</w:t>
      </w:r>
    </w:p>
    <w:p w:rsidR="00D726A6" w:rsidRPr="00D726A6" w:rsidRDefault="00D726A6" w:rsidP="00D726A6">
      <w:pPr>
        <w:spacing w:before="0" w:after="160" w:line="259" w:lineRule="auto"/>
        <w:jc w:val="left"/>
        <w:rPr>
          <w:rFonts w:ascii="Century Gothic" w:eastAsia="Calibri" w:hAnsi="Century Gothic"/>
          <w:sz w:val="22"/>
          <w:szCs w:val="22"/>
          <w:lang w:val="en-ZA"/>
        </w:rPr>
      </w:pPr>
    </w:p>
    <w:p w:rsidR="00D726A6" w:rsidRPr="00D726A6" w:rsidRDefault="00D726A6" w:rsidP="00D726A6">
      <w:pPr>
        <w:spacing w:before="0" w:after="160" w:line="259" w:lineRule="auto"/>
        <w:jc w:val="left"/>
        <w:rPr>
          <w:rFonts w:ascii="Century Gothic" w:eastAsia="Calibri" w:hAnsi="Century Gothic"/>
          <w:sz w:val="22"/>
          <w:szCs w:val="22"/>
          <w:lang w:val="en-ZA"/>
        </w:rPr>
      </w:pPr>
      <w:r w:rsidRPr="00D726A6">
        <w:rPr>
          <w:rFonts w:ascii="Century Gothic" w:eastAsia="Calibri" w:hAnsi="Century Gothic"/>
          <w:sz w:val="22"/>
          <w:szCs w:val="22"/>
          <w:lang w:val="en-ZA"/>
        </w:rPr>
        <w:t>By engaging in these activities, learners will develop a comprehensive understanding of the critical role that safety devices and pre-start checks play in the operation of pneumatic tools and compressors. This knowledge ensures that all equipment is operated safely and efficiently, maintaining high standards of workplace safety and operational readiness.</w:t>
      </w:r>
    </w:p>
    <w:p w:rsidR="00D726A6" w:rsidRPr="00D726A6" w:rsidRDefault="00D726A6" w:rsidP="00D726A6">
      <w:pPr>
        <w:spacing w:before="0" w:after="160" w:line="259" w:lineRule="auto"/>
        <w:jc w:val="left"/>
        <w:rPr>
          <w:rFonts w:ascii="Century Gothic" w:eastAsia="Calibri" w:hAnsi="Century Gothic"/>
          <w:sz w:val="22"/>
          <w:szCs w:val="22"/>
          <w:lang w:val="en-ZA"/>
        </w:rPr>
      </w:pPr>
      <w:r w:rsidRPr="00D726A6">
        <w:rPr>
          <w:rFonts w:ascii="Century Gothic" w:eastAsia="Calibri" w:hAnsi="Century Gothic"/>
          <w:sz w:val="22"/>
          <w:szCs w:val="22"/>
          <w:lang w:val="en-ZA"/>
        </w:rPr>
        <w:br w:type="page"/>
      </w:r>
    </w:p>
    <w:p w:rsidR="00D726A6" w:rsidRPr="00D726A6" w:rsidRDefault="00D726A6" w:rsidP="00D726A6">
      <w:pPr>
        <w:spacing w:before="0" w:after="160" w:line="259" w:lineRule="auto"/>
        <w:jc w:val="left"/>
        <w:rPr>
          <w:rFonts w:ascii="Century Gothic" w:eastAsia="Calibri" w:hAnsi="Century Gothic"/>
          <w:sz w:val="22"/>
          <w:szCs w:val="22"/>
          <w:lang w:val="en-ZA"/>
        </w:rPr>
      </w:pPr>
      <w:r w:rsidRPr="00D726A6">
        <w:rPr>
          <w:rFonts w:ascii="Century Gothic" w:eastAsia="Calibri" w:hAnsi="Century Gothic"/>
          <w:sz w:val="22"/>
          <w:szCs w:val="22"/>
          <w:lang w:val="en-ZA"/>
        </w:rPr>
        <w:lastRenderedPageBreak/>
        <w:t xml:space="preserve"> Practical Application Learning Content for PA0904: Monitor the Oil and Air Pressure Gauges and Follow Procedures to Report Problems</w:t>
      </w:r>
    </w:p>
    <w:p w:rsidR="00D726A6" w:rsidRPr="00D726A6" w:rsidRDefault="00D726A6" w:rsidP="00D726A6">
      <w:pPr>
        <w:spacing w:before="0" w:after="160" w:line="259" w:lineRule="auto"/>
        <w:jc w:val="left"/>
        <w:rPr>
          <w:rFonts w:ascii="Century Gothic" w:eastAsia="Calibri" w:hAnsi="Century Gothic"/>
          <w:sz w:val="22"/>
          <w:szCs w:val="22"/>
          <w:lang w:val="en-ZA"/>
        </w:rPr>
      </w:pPr>
    </w:p>
    <w:p w:rsidR="00D726A6" w:rsidRPr="00D726A6" w:rsidRDefault="00D726A6" w:rsidP="00D726A6">
      <w:pPr>
        <w:spacing w:before="0" w:after="160" w:line="259" w:lineRule="auto"/>
        <w:jc w:val="left"/>
        <w:rPr>
          <w:rFonts w:ascii="Century Gothic" w:eastAsia="Calibri" w:hAnsi="Century Gothic"/>
          <w:sz w:val="22"/>
          <w:szCs w:val="22"/>
          <w:lang w:val="en-ZA"/>
        </w:rPr>
      </w:pPr>
      <w:r w:rsidRPr="00D726A6">
        <w:rPr>
          <w:rFonts w:ascii="Century Gothic" w:eastAsia="Calibri" w:hAnsi="Century Gothic"/>
          <w:sz w:val="22"/>
          <w:szCs w:val="22"/>
          <w:lang w:val="en-ZA"/>
        </w:rPr>
        <w:t>Effective monitoring of oil and air pressure gauges is crucial for maintaining the operational integrity and safety of pneumatic tools and compressors. This module provides detailed instructions and examples on how to accurately monitor these gauges and follow proper procedures for reporting any identified issues.</w:t>
      </w:r>
    </w:p>
    <w:p w:rsidR="00D726A6" w:rsidRPr="00D726A6" w:rsidRDefault="00D726A6" w:rsidP="00D726A6">
      <w:pPr>
        <w:spacing w:before="0" w:after="160" w:line="259" w:lineRule="auto"/>
        <w:jc w:val="left"/>
        <w:rPr>
          <w:rFonts w:ascii="Century Gothic" w:eastAsia="Calibri" w:hAnsi="Century Gothic"/>
          <w:sz w:val="22"/>
          <w:szCs w:val="22"/>
          <w:lang w:val="en-ZA"/>
        </w:rPr>
      </w:pPr>
    </w:p>
    <w:p w:rsidR="00D726A6" w:rsidRPr="00D726A6" w:rsidRDefault="00D726A6" w:rsidP="00D726A6">
      <w:pPr>
        <w:spacing w:before="0" w:after="160" w:line="259" w:lineRule="auto"/>
        <w:jc w:val="left"/>
        <w:rPr>
          <w:rFonts w:ascii="Century Gothic" w:eastAsia="Calibri" w:hAnsi="Century Gothic"/>
          <w:sz w:val="22"/>
          <w:szCs w:val="22"/>
          <w:lang w:val="en-ZA"/>
        </w:rPr>
      </w:pPr>
      <w:r w:rsidRPr="00D726A6">
        <w:rPr>
          <w:rFonts w:ascii="Century Gothic" w:eastAsia="Calibri" w:hAnsi="Century Gothic"/>
          <w:sz w:val="22"/>
          <w:szCs w:val="22"/>
          <w:lang w:val="en-ZA"/>
        </w:rPr>
        <w:t xml:space="preserve"> 1. Understanding Gauge Monitoring</w:t>
      </w:r>
    </w:p>
    <w:p w:rsidR="00D726A6" w:rsidRPr="00D726A6" w:rsidRDefault="00D726A6" w:rsidP="00D726A6">
      <w:pPr>
        <w:spacing w:before="0" w:after="160" w:line="259" w:lineRule="auto"/>
        <w:jc w:val="left"/>
        <w:rPr>
          <w:rFonts w:ascii="Century Gothic" w:eastAsia="Calibri" w:hAnsi="Century Gothic"/>
          <w:sz w:val="22"/>
          <w:szCs w:val="22"/>
          <w:lang w:val="en-ZA"/>
        </w:rPr>
      </w:pPr>
    </w:p>
    <w:p w:rsidR="00D726A6" w:rsidRPr="00D726A6" w:rsidRDefault="00D726A6" w:rsidP="00D726A6">
      <w:pPr>
        <w:spacing w:before="0" w:after="160" w:line="259" w:lineRule="auto"/>
        <w:jc w:val="left"/>
        <w:rPr>
          <w:rFonts w:ascii="Century Gothic" w:eastAsia="Calibri" w:hAnsi="Century Gothic"/>
          <w:sz w:val="22"/>
          <w:szCs w:val="22"/>
          <w:lang w:val="en-ZA"/>
        </w:rPr>
      </w:pPr>
      <w:r w:rsidRPr="00D726A6">
        <w:rPr>
          <w:rFonts w:ascii="Century Gothic" w:eastAsia="Calibri" w:hAnsi="Century Gothic"/>
          <w:sz w:val="22"/>
          <w:szCs w:val="22"/>
          <w:lang w:val="en-ZA"/>
        </w:rPr>
        <w:t>- Oil Pressure Gauges: These gauges monitor the oil pressure in the compressor, which is crucial for lubricating moving parts. Low oil pressure can indicate a leak or that oil needs to be topped up, which if ignored, can lead to compressor failure.</w:t>
      </w:r>
    </w:p>
    <w:p w:rsidR="00D726A6" w:rsidRPr="00D726A6" w:rsidRDefault="00D726A6" w:rsidP="00D726A6">
      <w:pPr>
        <w:spacing w:before="0" w:after="160" w:line="259" w:lineRule="auto"/>
        <w:jc w:val="left"/>
        <w:rPr>
          <w:rFonts w:ascii="Century Gothic" w:eastAsia="Calibri" w:hAnsi="Century Gothic"/>
          <w:sz w:val="22"/>
          <w:szCs w:val="22"/>
          <w:lang w:val="en-ZA"/>
        </w:rPr>
      </w:pPr>
      <w:r w:rsidRPr="00D726A6">
        <w:rPr>
          <w:rFonts w:ascii="Century Gothic" w:eastAsia="Calibri" w:hAnsi="Century Gothic"/>
          <w:sz w:val="22"/>
          <w:szCs w:val="22"/>
          <w:lang w:val="en-ZA"/>
        </w:rPr>
        <w:t xml:space="preserve">  </w:t>
      </w:r>
    </w:p>
    <w:p w:rsidR="00D726A6" w:rsidRPr="00D726A6" w:rsidRDefault="00D726A6" w:rsidP="00D726A6">
      <w:pPr>
        <w:spacing w:before="0" w:after="160" w:line="259" w:lineRule="auto"/>
        <w:jc w:val="left"/>
        <w:rPr>
          <w:rFonts w:ascii="Century Gothic" w:eastAsia="Calibri" w:hAnsi="Century Gothic"/>
          <w:sz w:val="22"/>
          <w:szCs w:val="22"/>
          <w:lang w:val="en-ZA"/>
        </w:rPr>
      </w:pPr>
      <w:r w:rsidRPr="00D726A6">
        <w:rPr>
          <w:rFonts w:ascii="Century Gothic" w:eastAsia="Calibri" w:hAnsi="Century Gothic"/>
          <w:sz w:val="22"/>
          <w:szCs w:val="22"/>
          <w:lang w:val="en-ZA"/>
        </w:rPr>
        <w:t>- Air Pressure Gauges: These measure the pressure of the air delivered by the compressor. It’s essential to ensure that the pressure matches the tool requirements. Over-pressurisation can lead to tool damage or pose a safety risk, while under-pressurisation can result in inadequate tool performance.</w:t>
      </w:r>
    </w:p>
    <w:p w:rsidR="00D726A6" w:rsidRPr="00D726A6" w:rsidRDefault="00D726A6" w:rsidP="00D726A6">
      <w:pPr>
        <w:spacing w:before="0" w:after="160" w:line="259" w:lineRule="auto"/>
        <w:jc w:val="left"/>
        <w:rPr>
          <w:rFonts w:ascii="Century Gothic" w:eastAsia="Calibri" w:hAnsi="Century Gothic"/>
          <w:sz w:val="22"/>
          <w:szCs w:val="22"/>
          <w:lang w:val="en-ZA"/>
        </w:rPr>
      </w:pPr>
    </w:p>
    <w:p w:rsidR="00D726A6" w:rsidRPr="00D726A6" w:rsidRDefault="00D726A6" w:rsidP="00D726A6">
      <w:pPr>
        <w:spacing w:before="0" w:after="160" w:line="259" w:lineRule="auto"/>
        <w:jc w:val="left"/>
        <w:rPr>
          <w:rFonts w:ascii="Century Gothic" w:eastAsia="Calibri" w:hAnsi="Century Gothic"/>
          <w:sz w:val="22"/>
          <w:szCs w:val="22"/>
          <w:lang w:val="en-ZA"/>
        </w:rPr>
      </w:pPr>
      <w:r w:rsidRPr="00D726A6">
        <w:rPr>
          <w:rFonts w:ascii="Century Gothic" w:eastAsia="Calibri" w:hAnsi="Century Gothic"/>
          <w:sz w:val="22"/>
          <w:szCs w:val="22"/>
          <w:lang w:val="en-ZA"/>
        </w:rPr>
        <w:t xml:space="preserve"> 2. Practical Exercises</w:t>
      </w:r>
    </w:p>
    <w:p w:rsidR="00D726A6" w:rsidRPr="00D726A6" w:rsidRDefault="00D726A6" w:rsidP="00D726A6">
      <w:pPr>
        <w:spacing w:before="0" w:after="160" w:line="259" w:lineRule="auto"/>
        <w:jc w:val="left"/>
        <w:rPr>
          <w:rFonts w:ascii="Century Gothic" w:eastAsia="Calibri" w:hAnsi="Century Gothic"/>
          <w:sz w:val="22"/>
          <w:szCs w:val="22"/>
          <w:lang w:val="en-ZA"/>
        </w:rPr>
      </w:pPr>
    </w:p>
    <w:p w:rsidR="00D726A6" w:rsidRPr="00D726A6" w:rsidRDefault="00D726A6" w:rsidP="00D726A6">
      <w:pPr>
        <w:spacing w:before="0" w:after="160" w:line="259" w:lineRule="auto"/>
        <w:jc w:val="left"/>
        <w:rPr>
          <w:rFonts w:ascii="Century Gothic" w:eastAsia="Calibri" w:hAnsi="Century Gothic"/>
          <w:sz w:val="22"/>
          <w:szCs w:val="22"/>
          <w:lang w:val="en-ZA"/>
        </w:rPr>
      </w:pPr>
      <w:r w:rsidRPr="00D726A6">
        <w:rPr>
          <w:rFonts w:ascii="Century Gothic" w:eastAsia="Calibri" w:hAnsi="Century Gothic"/>
          <w:sz w:val="22"/>
          <w:szCs w:val="22"/>
          <w:lang w:val="en-ZA"/>
        </w:rPr>
        <w:t>Exercise 1: Reading and Interpreting Gauges</w:t>
      </w:r>
    </w:p>
    <w:p w:rsidR="00D726A6" w:rsidRPr="00D726A6" w:rsidRDefault="00D726A6" w:rsidP="00D726A6">
      <w:pPr>
        <w:spacing w:before="0" w:after="160" w:line="259" w:lineRule="auto"/>
        <w:jc w:val="left"/>
        <w:rPr>
          <w:rFonts w:ascii="Century Gothic" w:eastAsia="Calibri" w:hAnsi="Century Gothic"/>
          <w:sz w:val="22"/>
          <w:szCs w:val="22"/>
          <w:lang w:val="en-ZA"/>
        </w:rPr>
      </w:pPr>
      <w:r w:rsidRPr="00D726A6">
        <w:rPr>
          <w:rFonts w:ascii="Century Gothic" w:eastAsia="Calibri" w:hAnsi="Century Gothic"/>
          <w:sz w:val="22"/>
          <w:szCs w:val="22"/>
          <w:lang w:val="en-ZA"/>
        </w:rPr>
        <w:t>- Task: Learners are provided with various scenarios where they read oil and air pressure gauges on a compressor. They must interpret the readings and decide whether they fall within the normal operating range.</w:t>
      </w:r>
    </w:p>
    <w:p w:rsidR="00D726A6" w:rsidRPr="00D726A6" w:rsidRDefault="00D726A6" w:rsidP="00D726A6">
      <w:pPr>
        <w:spacing w:before="0" w:after="160" w:line="259" w:lineRule="auto"/>
        <w:jc w:val="left"/>
        <w:rPr>
          <w:rFonts w:ascii="Century Gothic" w:eastAsia="Calibri" w:hAnsi="Century Gothic"/>
          <w:sz w:val="22"/>
          <w:szCs w:val="22"/>
          <w:lang w:val="en-ZA"/>
        </w:rPr>
      </w:pPr>
      <w:r w:rsidRPr="00D726A6">
        <w:rPr>
          <w:rFonts w:ascii="Century Gothic" w:eastAsia="Calibri" w:hAnsi="Century Gothic"/>
          <w:sz w:val="22"/>
          <w:szCs w:val="22"/>
          <w:lang w:val="en-ZA"/>
        </w:rPr>
        <w:t>- Objective: To practice accurately reading gauges and understanding their implications for compressor and tool performance.</w:t>
      </w:r>
    </w:p>
    <w:p w:rsidR="00D726A6" w:rsidRPr="00D726A6" w:rsidRDefault="00D726A6" w:rsidP="00D726A6">
      <w:pPr>
        <w:spacing w:before="0" w:after="160" w:line="259" w:lineRule="auto"/>
        <w:jc w:val="left"/>
        <w:rPr>
          <w:rFonts w:ascii="Century Gothic" w:eastAsia="Calibri" w:hAnsi="Century Gothic"/>
          <w:sz w:val="22"/>
          <w:szCs w:val="22"/>
          <w:lang w:val="en-ZA"/>
        </w:rPr>
      </w:pPr>
      <w:r w:rsidRPr="00D726A6">
        <w:rPr>
          <w:rFonts w:ascii="Century Gothic" w:eastAsia="Calibri" w:hAnsi="Century Gothic"/>
          <w:sz w:val="22"/>
          <w:szCs w:val="22"/>
          <w:lang w:val="en-ZA"/>
        </w:rPr>
        <w:t>- Example: Learners observe an oil pressure gauge reading that is lower than the recommended level and must decide the appropriate action based on the equipment’s manual.</w:t>
      </w:r>
    </w:p>
    <w:p w:rsidR="00D726A6" w:rsidRPr="00D726A6" w:rsidRDefault="00D726A6" w:rsidP="00D726A6">
      <w:pPr>
        <w:spacing w:before="0" w:after="160" w:line="259" w:lineRule="auto"/>
        <w:jc w:val="left"/>
        <w:rPr>
          <w:rFonts w:ascii="Century Gothic" w:eastAsia="Calibri" w:hAnsi="Century Gothic"/>
          <w:sz w:val="22"/>
          <w:szCs w:val="22"/>
          <w:lang w:val="en-ZA"/>
        </w:rPr>
      </w:pPr>
    </w:p>
    <w:p w:rsidR="00D726A6" w:rsidRPr="00D726A6" w:rsidRDefault="00D726A6" w:rsidP="00D726A6">
      <w:pPr>
        <w:spacing w:before="0" w:after="160" w:line="259" w:lineRule="auto"/>
        <w:jc w:val="left"/>
        <w:rPr>
          <w:rFonts w:ascii="Century Gothic" w:eastAsia="Calibri" w:hAnsi="Century Gothic"/>
          <w:sz w:val="22"/>
          <w:szCs w:val="22"/>
          <w:lang w:val="en-ZA"/>
        </w:rPr>
      </w:pPr>
      <w:r w:rsidRPr="00D726A6">
        <w:rPr>
          <w:rFonts w:ascii="Century Gothic" w:eastAsia="Calibri" w:hAnsi="Century Gothic"/>
          <w:sz w:val="22"/>
          <w:szCs w:val="22"/>
          <w:lang w:val="en-ZA"/>
        </w:rPr>
        <w:t>Exercise 2: Reporting Procedures</w:t>
      </w:r>
    </w:p>
    <w:p w:rsidR="00D726A6" w:rsidRPr="00D726A6" w:rsidRDefault="00D726A6" w:rsidP="00D726A6">
      <w:pPr>
        <w:spacing w:before="0" w:after="160" w:line="259" w:lineRule="auto"/>
        <w:jc w:val="left"/>
        <w:rPr>
          <w:rFonts w:ascii="Century Gothic" w:eastAsia="Calibri" w:hAnsi="Century Gothic"/>
          <w:sz w:val="22"/>
          <w:szCs w:val="22"/>
          <w:lang w:val="en-ZA"/>
        </w:rPr>
      </w:pPr>
      <w:r w:rsidRPr="00D726A6">
        <w:rPr>
          <w:rFonts w:ascii="Century Gothic" w:eastAsia="Calibri" w:hAnsi="Century Gothic"/>
          <w:sz w:val="22"/>
          <w:szCs w:val="22"/>
          <w:lang w:val="en-ZA"/>
        </w:rPr>
        <w:lastRenderedPageBreak/>
        <w:t>- Task: After identifying an issue from gauge readings, learners follow a standardised procedure to report the problem. This might involve documenting the issue in a maintenance log, notifying a supervisor, or initiating a service request.</w:t>
      </w:r>
    </w:p>
    <w:p w:rsidR="00D726A6" w:rsidRPr="00D726A6" w:rsidRDefault="00D726A6" w:rsidP="00D726A6">
      <w:pPr>
        <w:spacing w:before="0" w:after="160" w:line="259" w:lineRule="auto"/>
        <w:jc w:val="left"/>
        <w:rPr>
          <w:rFonts w:ascii="Century Gothic" w:eastAsia="Calibri" w:hAnsi="Century Gothic"/>
          <w:sz w:val="22"/>
          <w:szCs w:val="22"/>
          <w:lang w:val="en-ZA"/>
        </w:rPr>
      </w:pPr>
      <w:r w:rsidRPr="00D726A6">
        <w:rPr>
          <w:rFonts w:ascii="Century Gothic" w:eastAsia="Calibri" w:hAnsi="Century Gothic"/>
          <w:sz w:val="22"/>
          <w:szCs w:val="22"/>
          <w:lang w:val="en-ZA"/>
        </w:rPr>
        <w:t>- Objective: To ensure learners are familiar with and can effectively use reporting protocols to address maintenance issues.</w:t>
      </w:r>
    </w:p>
    <w:p w:rsidR="00D726A6" w:rsidRPr="00D726A6" w:rsidRDefault="00D726A6" w:rsidP="00D726A6">
      <w:pPr>
        <w:spacing w:before="0" w:after="160" w:line="259" w:lineRule="auto"/>
        <w:jc w:val="left"/>
        <w:rPr>
          <w:rFonts w:ascii="Century Gothic" w:eastAsia="Calibri" w:hAnsi="Century Gothic"/>
          <w:sz w:val="22"/>
          <w:szCs w:val="22"/>
          <w:lang w:val="en-ZA"/>
        </w:rPr>
      </w:pPr>
      <w:r w:rsidRPr="00D726A6">
        <w:rPr>
          <w:rFonts w:ascii="Century Gothic" w:eastAsia="Calibri" w:hAnsi="Century Gothic"/>
          <w:sz w:val="22"/>
          <w:szCs w:val="22"/>
          <w:lang w:val="en-ZA"/>
        </w:rPr>
        <w:t>- Example: Learners find that the air pressure is consistently too high, risking tool and safety integrity. They must complete a maintenance request form detailing their findings and the potential risks.</w:t>
      </w:r>
    </w:p>
    <w:p w:rsidR="00D726A6" w:rsidRPr="00D726A6" w:rsidRDefault="00D726A6" w:rsidP="00D726A6">
      <w:pPr>
        <w:spacing w:before="0" w:after="160" w:line="259" w:lineRule="auto"/>
        <w:jc w:val="left"/>
        <w:rPr>
          <w:rFonts w:ascii="Century Gothic" w:eastAsia="Calibri" w:hAnsi="Century Gothic"/>
          <w:sz w:val="22"/>
          <w:szCs w:val="22"/>
          <w:lang w:val="en-ZA"/>
        </w:rPr>
      </w:pPr>
    </w:p>
    <w:p w:rsidR="00D726A6" w:rsidRPr="00D726A6" w:rsidRDefault="00D726A6" w:rsidP="00D726A6">
      <w:pPr>
        <w:spacing w:before="0" w:after="160" w:line="259" w:lineRule="auto"/>
        <w:jc w:val="left"/>
        <w:rPr>
          <w:rFonts w:ascii="Century Gothic" w:eastAsia="Calibri" w:hAnsi="Century Gothic"/>
          <w:sz w:val="22"/>
          <w:szCs w:val="22"/>
          <w:lang w:val="en-ZA"/>
        </w:rPr>
      </w:pPr>
      <w:r w:rsidRPr="00D726A6">
        <w:rPr>
          <w:rFonts w:ascii="Century Gothic" w:eastAsia="Calibri" w:hAnsi="Century Gothic"/>
          <w:sz w:val="22"/>
          <w:szCs w:val="22"/>
          <w:lang w:val="en-ZA"/>
        </w:rPr>
        <w:t xml:space="preserve"> 3. Real-World Application</w:t>
      </w:r>
    </w:p>
    <w:p w:rsidR="00D726A6" w:rsidRPr="00D726A6" w:rsidRDefault="00D726A6" w:rsidP="00D726A6">
      <w:pPr>
        <w:spacing w:before="0" w:after="160" w:line="259" w:lineRule="auto"/>
        <w:jc w:val="left"/>
        <w:rPr>
          <w:rFonts w:ascii="Century Gothic" w:eastAsia="Calibri" w:hAnsi="Century Gothic"/>
          <w:sz w:val="22"/>
          <w:szCs w:val="22"/>
          <w:lang w:val="en-ZA"/>
        </w:rPr>
      </w:pPr>
    </w:p>
    <w:p w:rsidR="00D726A6" w:rsidRPr="00D726A6" w:rsidRDefault="00D726A6" w:rsidP="00D726A6">
      <w:pPr>
        <w:spacing w:before="0" w:after="160" w:line="259" w:lineRule="auto"/>
        <w:jc w:val="left"/>
        <w:rPr>
          <w:rFonts w:ascii="Century Gothic" w:eastAsia="Calibri" w:hAnsi="Century Gothic"/>
          <w:sz w:val="22"/>
          <w:szCs w:val="22"/>
          <w:lang w:val="en-ZA"/>
        </w:rPr>
      </w:pPr>
      <w:r w:rsidRPr="00D726A6">
        <w:rPr>
          <w:rFonts w:ascii="Century Gothic" w:eastAsia="Calibri" w:hAnsi="Century Gothic"/>
          <w:sz w:val="22"/>
          <w:szCs w:val="22"/>
          <w:lang w:val="en-ZA"/>
        </w:rPr>
        <w:t>Simulated Monitoring Drill: Set up a continuous monitoring drill where learners monitor oil and air pressure gauges over a day. They record the readings at regular intervals to practice identifying and responding to any fluctuations.</w:t>
      </w:r>
    </w:p>
    <w:p w:rsidR="00D726A6" w:rsidRPr="00D726A6" w:rsidRDefault="00D726A6" w:rsidP="00D726A6">
      <w:pPr>
        <w:spacing w:before="0" w:after="160" w:line="259" w:lineRule="auto"/>
        <w:jc w:val="left"/>
        <w:rPr>
          <w:rFonts w:ascii="Century Gothic" w:eastAsia="Calibri" w:hAnsi="Century Gothic"/>
          <w:sz w:val="22"/>
          <w:szCs w:val="22"/>
          <w:lang w:val="en-ZA"/>
        </w:rPr>
      </w:pPr>
    </w:p>
    <w:p w:rsidR="00D726A6" w:rsidRPr="00D726A6" w:rsidRDefault="00D726A6" w:rsidP="00D726A6">
      <w:pPr>
        <w:spacing w:before="0" w:after="160" w:line="259" w:lineRule="auto"/>
        <w:jc w:val="left"/>
        <w:rPr>
          <w:rFonts w:ascii="Century Gothic" w:eastAsia="Calibri" w:hAnsi="Century Gothic"/>
          <w:sz w:val="22"/>
          <w:szCs w:val="22"/>
          <w:lang w:val="en-ZA"/>
        </w:rPr>
      </w:pPr>
      <w:r w:rsidRPr="00D726A6">
        <w:rPr>
          <w:rFonts w:ascii="Century Gothic" w:eastAsia="Calibri" w:hAnsi="Century Gothic"/>
          <w:sz w:val="22"/>
          <w:szCs w:val="22"/>
          <w:lang w:val="en-ZA"/>
        </w:rPr>
        <w:t>Maintenance Report Writing Workshop: Conduct a workshop on how to write effective maintenance reports, focusing on clarity, accuracy, and the importance of timely communication in maintenance practices.</w:t>
      </w:r>
    </w:p>
    <w:p w:rsidR="00D726A6" w:rsidRPr="00D726A6" w:rsidRDefault="00D726A6" w:rsidP="00D726A6">
      <w:pPr>
        <w:spacing w:before="0" w:after="160" w:line="259" w:lineRule="auto"/>
        <w:jc w:val="left"/>
        <w:rPr>
          <w:rFonts w:ascii="Century Gothic" w:eastAsia="Calibri" w:hAnsi="Century Gothic"/>
          <w:sz w:val="22"/>
          <w:szCs w:val="22"/>
          <w:lang w:val="en-ZA"/>
        </w:rPr>
      </w:pPr>
    </w:p>
    <w:p w:rsidR="00D726A6" w:rsidRPr="00D726A6" w:rsidRDefault="00D726A6" w:rsidP="00D726A6">
      <w:pPr>
        <w:spacing w:before="0" w:after="160" w:line="259" w:lineRule="auto"/>
        <w:jc w:val="left"/>
        <w:rPr>
          <w:rFonts w:ascii="Century Gothic" w:eastAsia="Calibri" w:hAnsi="Century Gothic"/>
          <w:sz w:val="22"/>
          <w:szCs w:val="22"/>
          <w:lang w:val="en-ZA"/>
        </w:rPr>
      </w:pPr>
      <w:r w:rsidRPr="00D726A6">
        <w:rPr>
          <w:rFonts w:ascii="Century Gothic" w:eastAsia="Calibri" w:hAnsi="Century Gothic"/>
          <w:sz w:val="22"/>
          <w:szCs w:val="22"/>
          <w:lang w:val="en-ZA"/>
        </w:rPr>
        <w:t xml:space="preserve"> 4. Evaluation and Feedback</w:t>
      </w:r>
    </w:p>
    <w:p w:rsidR="00D726A6" w:rsidRPr="00D726A6" w:rsidRDefault="00D726A6" w:rsidP="00D726A6">
      <w:pPr>
        <w:spacing w:before="0" w:after="160" w:line="259" w:lineRule="auto"/>
        <w:jc w:val="left"/>
        <w:rPr>
          <w:rFonts w:ascii="Century Gothic" w:eastAsia="Calibri" w:hAnsi="Century Gothic"/>
          <w:sz w:val="22"/>
          <w:szCs w:val="22"/>
          <w:lang w:val="en-ZA"/>
        </w:rPr>
      </w:pPr>
    </w:p>
    <w:p w:rsidR="00D726A6" w:rsidRPr="00D726A6" w:rsidRDefault="00D726A6" w:rsidP="00D726A6">
      <w:pPr>
        <w:spacing w:before="0" w:after="160" w:line="259" w:lineRule="auto"/>
        <w:jc w:val="left"/>
        <w:rPr>
          <w:rFonts w:ascii="Century Gothic" w:eastAsia="Calibri" w:hAnsi="Century Gothic"/>
          <w:sz w:val="22"/>
          <w:szCs w:val="22"/>
          <w:lang w:val="en-ZA"/>
        </w:rPr>
      </w:pPr>
      <w:r w:rsidRPr="00D726A6">
        <w:rPr>
          <w:rFonts w:ascii="Century Gothic" w:eastAsia="Calibri" w:hAnsi="Century Gothic"/>
          <w:sz w:val="22"/>
          <w:szCs w:val="22"/>
          <w:lang w:val="en-ZA"/>
        </w:rPr>
        <w:t>Rubric for Exercises:</w:t>
      </w:r>
    </w:p>
    <w:p w:rsidR="00D726A6" w:rsidRPr="00D726A6" w:rsidRDefault="00D726A6" w:rsidP="00D726A6">
      <w:pPr>
        <w:spacing w:before="0" w:after="160" w:line="259" w:lineRule="auto"/>
        <w:jc w:val="left"/>
        <w:rPr>
          <w:rFonts w:ascii="Century Gothic" w:eastAsia="Calibri" w:hAnsi="Century Gothic"/>
          <w:sz w:val="22"/>
          <w:szCs w:val="22"/>
          <w:lang w:val="en-ZA"/>
        </w:rPr>
      </w:pPr>
      <w:r w:rsidRPr="00D726A6">
        <w:rPr>
          <w:rFonts w:ascii="Century Gothic" w:eastAsia="Calibri" w:hAnsi="Century Gothic"/>
          <w:sz w:val="22"/>
          <w:szCs w:val="22"/>
          <w:lang w:val="en-ZA"/>
        </w:rPr>
        <w:t>- Accuracy in Reading Gauges: Evaluates how precisely learners can read and interpret gauge data.</w:t>
      </w:r>
    </w:p>
    <w:p w:rsidR="00D726A6" w:rsidRPr="00D726A6" w:rsidRDefault="00D726A6" w:rsidP="00D726A6">
      <w:pPr>
        <w:spacing w:before="0" w:after="160" w:line="259" w:lineRule="auto"/>
        <w:jc w:val="left"/>
        <w:rPr>
          <w:rFonts w:ascii="Century Gothic" w:eastAsia="Calibri" w:hAnsi="Century Gothic"/>
          <w:sz w:val="22"/>
          <w:szCs w:val="22"/>
          <w:lang w:val="en-ZA"/>
        </w:rPr>
      </w:pPr>
      <w:r w:rsidRPr="00D726A6">
        <w:rPr>
          <w:rFonts w:ascii="Century Gothic" w:eastAsia="Calibri" w:hAnsi="Century Gothic"/>
          <w:sz w:val="22"/>
          <w:szCs w:val="22"/>
          <w:lang w:val="en-ZA"/>
        </w:rPr>
        <w:t>- Effectiveness in Identifying Issues: Assesses the learner’s ability to correctly identify when gauge readings indicate a potential problem.</w:t>
      </w:r>
    </w:p>
    <w:p w:rsidR="00D726A6" w:rsidRPr="00D726A6" w:rsidRDefault="00D726A6" w:rsidP="00D726A6">
      <w:pPr>
        <w:spacing w:before="0" w:after="160" w:line="259" w:lineRule="auto"/>
        <w:jc w:val="left"/>
        <w:rPr>
          <w:rFonts w:ascii="Century Gothic" w:eastAsia="Calibri" w:hAnsi="Century Gothic"/>
          <w:sz w:val="22"/>
          <w:szCs w:val="22"/>
          <w:lang w:val="en-ZA"/>
        </w:rPr>
      </w:pPr>
      <w:r w:rsidRPr="00D726A6">
        <w:rPr>
          <w:rFonts w:ascii="Century Gothic" w:eastAsia="Calibri" w:hAnsi="Century Gothic"/>
          <w:sz w:val="22"/>
          <w:szCs w:val="22"/>
          <w:lang w:val="en-ZA"/>
        </w:rPr>
        <w:t>- Proficiency in Reporting: Measures how well learners follow reporting procedures, including the clarity and detail of the reports they produce.</w:t>
      </w:r>
    </w:p>
    <w:p w:rsidR="00D726A6" w:rsidRPr="00D726A6" w:rsidRDefault="00D726A6" w:rsidP="00D726A6">
      <w:pPr>
        <w:spacing w:before="0" w:after="160" w:line="259" w:lineRule="auto"/>
        <w:jc w:val="left"/>
        <w:rPr>
          <w:rFonts w:ascii="Century Gothic" w:eastAsia="Calibri" w:hAnsi="Century Gothic"/>
          <w:sz w:val="22"/>
          <w:szCs w:val="22"/>
          <w:lang w:val="en-ZA"/>
        </w:rPr>
      </w:pPr>
    </w:p>
    <w:p w:rsidR="00D726A6" w:rsidRPr="00D726A6" w:rsidRDefault="00D726A6" w:rsidP="00D726A6">
      <w:pPr>
        <w:spacing w:before="0" w:after="160" w:line="259" w:lineRule="auto"/>
        <w:jc w:val="left"/>
        <w:rPr>
          <w:rFonts w:ascii="Century Gothic" w:eastAsia="Calibri" w:hAnsi="Century Gothic"/>
          <w:sz w:val="22"/>
          <w:szCs w:val="22"/>
          <w:lang w:val="en-ZA"/>
        </w:rPr>
      </w:pPr>
      <w:r w:rsidRPr="00D726A6">
        <w:rPr>
          <w:rFonts w:ascii="Century Gothic" w:eastAsia="Calibri" w:hAnsi="Century Gothic"/>
          <w:sz w:val="22"/>
          <w:szCs w:val="22"/>
          <w:lang w:val="en-ZA"/>
        </w:rPr>
        <w:t>Through these activities, learners will gain the skills necessary to monitor critical operational gauges and effectively communicate issues, ensuring that pneumatic equipment is maintained at optimal conditions for safe and efficient operation. These practices are vital for preventing equipment failure and ensuring workplace safety.</w:t>
      </w:r>
    </w:p>
    <w:p w:rsidR="00D726A6" w:rsidRPr="00D726A6" w:rsidRDefault="00D726A6" w:rsidP="00D726A6">
      <w:pPr>
        <w:spacing w:before="0" w:after="160" w:line="259" w:lineRule="auto"/>
        <w:jc w:val="left"/>
        <w:rPr>
          <w:rFonts w:ascii="Century Gothic" w:eastAsia="Calibri" w:hAnsi="Century Gothic"/>
          <w:sz w:val="22"/>
          <w:szCs w:val="22"/>
          <w:lang w:val="en-ZA"/>
        </w:rPr>
      </w:pPr>
      <w:r w:rsidRPr="00D726A6">
        <w:rPr>
          <w:rFonts w:ascii="Century Gothic" w:eastAsia="Calibri" w:hAnsi="Century Gothic"/>
          <w:sz w:val="22"/>
          <w:szCs w:val="22"/>
          <w:lang w:val="en-ZA"/>
        </w:rPr>
        <w:lastRenderedPageBreak/>
        <w:br w:type="page"/>
      </w:r>
    </w:p>
    <w:p w:rsidR="00D726A6" w:rsidRPr="00D726A6" w:rsidRDefault="00D726A6" w:rsidP="00D726A6">
      <w:pPr>
        <w:spacing w:before="0" w:after="160" w:line="259" w:lineRule="auto"/>
        <w:jc w:val="left"/>
        <w:rPr>
          <w:rFonts w:ascii="Century Gothic" w:eastAsia="Calibri" w:hAnsi="Century Gothic"/>
          <w:sz w:val="22"/>
          <w:szCs w:val="22"/>
          <w:lang w:val="en-ZA"/>
        </w:rPr>
      </w:pPr>
      <w:r w:rsidRPr="00D726A6">
        <w:rPr>
          <w:rFonts w:ascii="Century Gothic" w:eastAsia="Calibri" w:hAnsi="Century Gothic"/>
          <w:sz w:val="22"/>
          <w:szCs w:val="22"/>
          <w:lang w:val="en-ZA"/>
        </w:rPr>
        <w:lastRenderedPageBreak/>
        <w:t xml:space="preserve"> Practical Application Learning Content for PA0905: Connect Air Lines to the Compressor or Air Outlet and Connect and Operate Pneumatic Tools at the Required Air Pressure</w:t>
      </w:r>
    </w:p>
    <w:p w:rsidR="00D726A6" w:rsidRPr="00D726A6" w:rsidRDefault="00D726A6" w:rsidP="00D726A6">
      <w:pPr>
        <w:spacing w:before="0" w:after="160" w:line="259" w:lineRule="auto"/>
        <w:jc w:val="left"/>
        <w:rPr>
          <w:rFonts w:ascii="Century Gothic" w:eastAsia="Calibri" w:hAnsi="Century Gothic"/>
          <w:sz w:val="22"/>
          <w:szCs w:val="22"/>
          <w:lang w:val="en-ZA"/>
        </w:rPr>
      </w:pPr>
    </w:p>
    <w:p w:rsidR="00D726A6" w:rsidRPr="00D726A6" w:rsidRDefault="00D726A6" w:rsidP="00D726A6">
      <w:pPr>
        <w:spacing w:before="0" w:after="160" w:line="259" w:lineRule="auto"/>
        <w:jc w:val="left"/>
        <w:rPr>
          <w:rFonts w:ascii="Century Gothic" w:eastAsia="Calibri" w:hAnsi="Century Gothic"/>
          <w:sz w:val="22"/>
          <w:szCs w:val="22"/>
          <w:lang w:val="en-ZA"/>
        </w:rPr>
      </w:pPr>
      <w:r w:rsidRPr="00D726A6">
        <w:rPr>
          <w:rFonts w:ascii="Century Gothic" w:eastAsia="Calibri" w:hAnsi="Century Gothic"/>
          <w:sz w:val="22"/>
          <w:szCs w:val="22"/>
          <w:lang w:val="en-ZA"/>
        </w:rPr>
        <w:t>Connecting and operating pneumatic tools correctly is crucial for ensuring their efficiency and longevity. This module offers comprehensive guidance on how to properly connect air lines to compressors or air outlets and how to operate pneumatic tools at the correct air pressure.</w:t>
      </w:r>
    </w:p>
    <w:p w:rsidR="00D726A6" w:rsidRPr="00D726A6" w:rsidRDefault="00D726A6" w:rsidP="00D726A6">
      <w:pPr>
        <w:spacing w:before="0" w:after="160" w:line="259" w:lineRule="auto"/>
        <w:jc w:val="left"/>
        <w:rPr>
          <w:rFonts w:ascii="Century Gothic" w:eastAsia="Calibri" w:hAnsi="Century Gothic"/>
          <w:sz w:val="22"/>
          <w:szCs w:val="22"/>
          <w:lang w:val="en-ZA"/>
        </w:rPr>
      </w:pPr>
    </w:p>
    <w:p w:rsidR="00D726A6" w:rsidRPr="00D726A6" w:rsidRDefault="00D726A6" w:rsidP="00D726A6">
      <w:pPr>
        <w:spacing w:before="0" w:after="160" w:line="259" w:lineRule="auto"/>
        <w:jc w:val="left"/>
        <w:rPr>
          <w:rFonts w:ascii="Century Gothic" w:eastAsia="Calibri" w:hAnsi="Century Gothic"/>
          <w:sz w:val="22"/>
          <w:szCs w:val="22"/>
          <w:lang w:val="en-ZA"/>
        </w:rPr>
      </w:pPr>
      <w:r w:rsidRPr="00D726A6">
        <w:rPr>
          <w:rFonts w:ascii="Century Gothic" w:eastAsia="Calibri" w:hAnsi="Century Gothic"/>
          <w:sz w:val="22"/>
          <w:szCs w:val="22"/>
          <w:lang w:val="en-ZA"/>
        </w:rPr>
        <w:t xml:space="preserve"> 1. Understanding Connection and Operation Procedures</w:t>
      </w:r>
    </w:p>
    <w:p w:rsidR="00D726A6" w:rsidRPr="00D726A6" w:rsidRDefault="00D726A6" w:rsidP="00D726A6">
      <w:pPr>
        <w:spacing w:before="0" w:after="160" w:line="259" w:lineRule="auto"/>
        <w:jc w:val="left"/>
        <w:rPr>
          <w:rFonts w:ascii="Century Gothic" w:eastAsia="Calibri" w:hAnsi="Century Gothic"/>
          <w:sz w:val="22"/>
          <w:szCs w:val="22"/>
          <w:lang w:val="en-ZA"/>
        </w:rPr>
      </w:pPr>
    </w:p>
    <w:p w:rsidR="00D726A6" w:rsidRPr="00D726A6" w:rsidRDefault="00D726A6" w:rsidP="00D726A6">
      <w:pPr>
        <w:spacing w:before="0" w:after="160" w:line="259" w:lineRule="auto"/>
        <w:jc w:val="left"/>
        <w:rPr>
          <w:rFonts w:ascii="Century Gothic" w:eastAsia="Calibri" w:hAnsi="Century Gothic"/>
          <w:sz w:val="22"/>
          <w:szCs w:val="22"/>
          <w:lang w:val="en-ZA"/>
        </w:rPr>
      </w:pPr>
      <w:r w:rsidRPr="00D726A6">
        <w:rPr>
          <w:rFonts w:ascii="Century Gothic" w:eastAsia="Calibri" w:hAnsi="Century Gothic"/>
          <w:sz w:val="22"/>
          <w:szCs w:val="22"/>
          <w:lang w:val="en-ZA"/>
        </w:rPr>
        <w:t>- Air Line Connections: Securely attaching air lines to the compressor and ensuring there are no leaks is critical for maintaining consistent air pressure and tool performance.</w:t>
      </w:r>
    </w:p>
    <w:p w:rsidR="00D726A6" w:rsidRPr="00D726A6" w:rsidRDefault="00D726A6" w:rsidP="00D726A6">
      <w:pPr>
        <w:spacing w:before="0" w:after="160" w:line="259" w:lineRule="auto"/>
        <w:jc w:val="left"/>
        <w:rPr>
          <w:rFonts w:ascii="Century Gothic" w:eastAsia="Calibri" w:hAnsi="Century Gothic"/>
          <w:sz w:val="22"/>
          <w:szCs w:val="22"/>
          <w:lang w:val="en-ZA"/>
        </w:rPr>
      </w:pPr>
      <w:r w:rsidRPr="00D726A6">
        <w:rPr>
          <w:rFonts w:ascii="Century Gothic" w:eastAsia="Calibri" w:hAnsi="Century Gothic"/>
          <w:sz w:val="22"/>
          <w:szCs w:val="22"/>
          <w:lang w:val="en-ZA"/>
        </w:rPr>
        <w:t xml:space="preserve">  </w:t>
      </w:r>
    </w:p>
    <w:p w:rsidR="00D726A6" w:rsidRPr="00D726A6" w:rsidRDefault="00D726A6" w:rsidP="00D726A6">
      <w:pPr>
        <w:spacing w:before="0" w:after="160" w:line="259" w:lineRule="auto"/>
        <w:jc w:val="left"/>
        <w:rPr>
          <w:rFonts w:ascii="Century Gothic" w:eastAsia="Calibri" w:hAnsi="Century Gothic"/>
          <w:sz w:val="22"/>
          <w:szCs w:val="22"/>
          <w:lang w:val="en-ZA"/>
        </w:rPr>
      </w:pPr>
      <w:r w:rsidRPr="00D726A6">
        <w:rPr>
          <w:rFonts w:ascii="Century Gothic" w:eastAsia="Calibri" w:hAnsi="Century Gothic"/>
          <w:sz w:val="22"/>
          <w:szCs w:val="22"/>
          <w:lang w:val="en-ZA"/>
        </w:rPr>
        <w:t>- Tool Connection: Connecting pneumatic tools to the air lines requires understanding of the type of connectors used and ensuring a tight fit to avoid air leaks and potential pressure drops.</w:t>
      </w:r>
    </w:p>
    <w:p w:rsidR="00D726A6" w:rsidRPr="00D726A6" w:rsidRDefault="00D726A6" w:rsidP="00D726A6">
      <w:pPr>
        <w:spacing w:before="0" w:after="160" w:line="259" w:lineRule="auto"/>
        <w:jc w:val="left"/>
        <w:rPr>
          <w:rFonts w:ascii="Century Gothic" w:eastAsia="Calibri" w:hAnsi="Century Gothic"/>
          <w:sz w:val="22"/>
          <w:szCs w:val="22"/>
          <w:lang w:val="en-ZA"/>
        </w:rPr>
      </w:pPr>
    </w:p>
    <w:p w:rsidR="00D726A6" w:rsidRPr="00D726A6" w:rsidRDefault="00D726A6" w:rsidP="00D726A6">
      <w:pPr>
        <w:spacing w:before="0" w:after="160" w:line="259" w:lineRule="auto"/>
        <w:jc w:val="left"/>
        <w:rPr>
          <w:rFonts w:ascii="Century Gothic" w:eastAsia="Calibri" w:hAnsi="Century Gothic"/>
          <w:sz w:val="22"/>
          <w:szCs w:val="22"/>
          <w:lang w:val="en-ZA"/>
        </w:rPr>
      </w:pPr>
      <w:r w:rsidRPr="00D726A6">
        <w:rPr>
          <w:rFonts w:ascii="Century Gothic" w:eastAsia="Calibri" w:hAnsi="Century Gothic"/>
          <w:sz w:val="22"/>
          <w:szCs w:val="22"/>
          <w:lang w:val="en-ZA"/>
        </w:rPr>
        <w:t>- Operating Pressure: Each tool has a specific air pressure requirement, typically listed in the tool’s manual. Operating a tool at its correct pressure ensures optimal performance and reduces wear on the tool.</w:t>
      </w:r>
    </w:p>
    <w:p w:rsidR="00D726A6" w:rsidRPr="00D726A6" w:rsidRDefault="00D726A6" w:rsidP="00D726A6">
      <w:pPr>
        <w:spacing w:before="0" w:after="160" w:line="259" w:lineRule="auto"/>
        <w:jc w:val="left"/>
        <w:rPr>
          <w:rFonts w:ascii="Century Gothic" w:eastAsia="Calibri" w:hAnsi="Century Gothic"/>
          <w:sz w:val="22"/>
          <w:szCs w:val="22"/>
          <w:lang w:val="en-ZA"/>
        </w:rPr>
      </w:pPr>
    </w:p>
    <w:p w:rsidR="00D726A6" w:rsidRPr="00D726A6" w:rsidRDefault="00D726A6" w:rsidP="00D726A6">
      <w:pPr>
        <w:spacing w:before="0" w:after="160" w:line="259" w:lineRule="auto"/>
        <w:jc w:val="left"/>
        <w:rPr>
          <w:rFonts w:ascii="Century Gothic" w:eastAsia="Calibri" w:hAnsi="Century Gothic"/>
          <w:sz w:val="22"/>
          <w:szCs w:val="22"/>
          <w:lang w:val="en-ZA"/>
        </w:rPr>
      </w:pPr>
      <w:r w:rsidRPr="00D726A6">
        <w:rPr>
          <w:rFonts w:ascii="Century Gothic" w:eastAsia="Calibri" w:hAnsi="Century Gothic"/>
          <w:sz w:val="22"/>
          <w:szCs w:val="22"/>
          <w:lang w:val="en-ZA"/>
        </w:rPr>
        <w:t xml:space="preserve"> 2. Practical Exercises</w:t>
      </w:r>
    </w:p>
    <w:p w:rsidR="00D726A6" w:rsidRPr="00D726A6" w:rsidRDefault="00D726A6" w:rsidP="00D726A6">
      <w:pPr>
        <w:spacing w:before="0" w:after="160" w:line="259" w:lineRule="auto"/>
        <w:jc w:val="left"/>
        <w:rPr>
          <w:rFonts w:ascii="Century Gothic" w:eastAsia="Calibri" w:hAnsi="Century Gothic"/>
          <w:sz w:val="22"/>
          <w:szCs w:val="22"/>
          <w:lang w:val="en-ZA"/>
        </w:rPr>
      </w:pPr>
    </w:p>
    <w:p w:rsidR="00D726A6" w:rsidRPr="00D726A6" w:rsidRDefault="00D726A6" w:rsidP="00D726A6">
      <w:pPr>
        <w:spacing w:before="0" w:after="160" w:line="259" w:lineRule="auto"/>
        <w:jc w:val="left"/>
        <w:rPr>
          <w:rFonts w:ascii="Century Gothic" w:eastAsia="Calibri" w:hAnsi="Century Gothic"/>
          <w:sz w:val="22"/>
          <w:szCs w:val="22"/>
          <w:lang w:val="en-ZA"/>
        </w:rPr>
      </w:pPr>
      <w:r w:rsidRPr="00D726A6">
        <w:rPr>
          <w:rFonts w:ascii="Century Gothic" w:eastAsia="Calibri" w:hAnsi="Century Gothic"/>
          <w:sz w:val="22"/>
          <w:szCs w:val="22"/>
          <w:lang w:val="en-ZA"/>
        </w:rPr>
        <w:t>Exercise 1: Connecting Air Lines and Tools</w:t>
      </w:r>
    </w:p>
    <w:p w:rsidR="00D726A6" w:rsidRPr="00D726A6" w:rsidRDefault="00D726A6" w:rsidP="00D726A6">
      <w:pPr>
        <w:spacing w:before="0" w:after="160" w:line="259" w:lineRule="auto"/>
        <w:jc w:val="left"/>
        <w:rPr>
          <w:rFonts w:ascii="Century Gothic" w:eastAsia="Calibri" w:hAnsi="Century Gothic"/>
          <w:sz w:val="22"/>
          <w:szCs w:val="22"/>
          <w:lang w:val="en-ZA"/>
        </w:rPr>
      </w:pPr>
      <w:r w:rsidRPr="00D726A6">
        <w:rPr>
          <w:rFonts w:ascii="Century Gothic" w:eastAsia="Calibri" w:hAnsi="Century Gothic"/>
          <w:sz w:val="22"/>
          <w:szCs w:val="22"/>
          <w:lang w:val="en-ZA"/>
        </w:rPr>
        <w:t>- Task: Learners are given a variety of compressors and pneumatic tools and must correctly attach the air lines and tools. They use soap solution to check for leaks at the connections.</w:t>
      </w:r>
    </w:p>
    <w:p w:rsidR="00D726A6" w:rsidRPr="00D726A6" w:rsidRDefault="00D726A6" w:rsidP="00D726A6">
      <w:pPr>
        <w:spacing w:before="0" w:after="160" w:line="259" w:lineRule="auto"/>
        <w:jc w:val="left"/>
        <w:rPr>
          <w:rFonts w:ascii="Century Gothic" w:eastAsia="Calibri" w:hAnsi="Century Gothic"/>
          <w:sz w:val="22"/>
          <w:szCs w:val="22"/>
          <w:lang w:val="en-ZA"/>
        </w:rPr>
      </w:pPr>
      <w:r w:rsidRPr="00D726A6">
        <w:rPr>
          <w:rFonts w:ascii="Century Gothic" w:eastAsia="Calibri" w:hAnsi="Century Gothic"/>
          <w:sz w:val="22"/>
          <w:szCs w:val="22"/>
          <w:lang w:val="en-ZA"/>
        </w:rPr>
        <w:t>- Objective: To practice making secure connections and to emphasise the importance of leak testing.</w:t>
      </w:r>
    </w:p>
    <w:p w:rsidR="00D726A6" w:rsidRPr="00D726A6" w:rsidRDefault="00D726A6" w:rsidP="00D726A6">
      <w:pPr>
        <w:spacing w:before="0" w:after="160" w:line="259" w:lineRule="auto"/>
        <w:jc w:val="left"/>
        <w:rPr>
          <w:rFonts w:ascii="Century Gothic" w:eastAsia="Calibri" w:hAnsi="Century Gothic"/>
          <w:sz w:val="22"/>
          <w:szCs w:val="22"/>
          <w:lang w:val="en-ZA"/>
        </w:rPr>
      </w:pPr>
      <w:r w:rsidRPr="00D726A6">
        <w:rPr>
          <w:rFonts w:ascii="Century Gothic" w:eastAsia="Calibri" w:hAnsi="Century Gothic"/>
          <w:sz w:val="22"/>
          <w:szCs w:val="22"/>
          <w:lang w:val="en-ZA"/>
        </w:rPr>
        <w:t>- Example: Learners connect a pneumatic staple gun to a compressor using a quick-connect fitting. After ensuring the connection is secure, they apply a soap solution to check for air leaks.</w:t>
      </w:r>
    </w:p>
    <w:p w:rsidR="00D726A6" w:rsidRPr="00D726A6" w:rsidRDefault="00D726A6" w:rsidP="00D726A6">
      <w:pPr>
        <w:spacing w:before="0" w:after="160" w:line="259" w:lineRule="auto"/>
        <w:jc w:val="left"/>
        <w:rPr>
          <w:rFonts w:ascii="Century Gothic" w:eastAsia="Calibri" w:hAnsi="Century Gothic"/>
          <w:sz w:val="22"/>
          <w:szCs w:val="22"/>
          <w:lang w:val="en-ZA"/>
        </w:rPr>
      </w:pPr>
    </w:p>
    <w:p w:rsidR="00D726A6" w:rsidRPr="00D726A6" w:rsidRDefault="00D726A6" w:rsidP="00D726A6">
      <w:pPr>
        <w:spacing w:before="0" w:after="160" w:line="259" w:lineRule="auto"/>
        <w:jc w:val="left"/>
        <w:rPr>
          <w:rFonts w:ascii="Century Gothic" w:eastAsia="Calibri" w:hAnsi="Century Gothic"/>
          <w:sz w:val="22"/>
          <w:szCs w:val="22"/>
          <w:lang w:val="en-ZA"/>
        </w:rPr>
      </w:pPr>
      <w:r w:rsidRPr="00D726A6">
        <w:rPr>
          <w:rFonts w:ascii="Century Gothic" w:eastAsia="Calibri" w:hAnsi="Century Gothic"/>
          <w:sz w:val="22"/>
          <w:szCs w:val="22"/>
          <w:lang w:val="en-ZA"/>
        </w:rPr>
        <w:t>Exercise 2: Setting and Monitoring Air Pressure</w:t>
      </w:r>
    </w:p>
    <w:p w:rsidR="00D726A6" w:rsidRPr="00D726A6" w:rsidRDefault="00D726A6" w:rsidP="00D726A6">
      <w:pPr>
        <w:spacing w:before="0" w:after="160" w:line="259" w:lineRule="auto"/>
        <w:jc w:val="left"/>
        <w:rPr>
          <w:rFonts w:ascii="Century Gothic" w:eastAsia="Calibri" w:hAnsi="Century Gothic"/>
          <w:sz w:val="22"/>
          <w:szCs w:val="22"/>
          <w:lang w:val="en-ZA"/>
        </w:rPr>
      </w:pPr>
      <w:r w:rsidRPr="00D726A6">
        <w:rPr>
          <w:rFonts w:ascii="Century Gothic" w:eastAsia="Calibri" w:hAnsi="Century Gothic"/>
          <w:sz w:val="22"/>
          <w:szCs w:val="22"/>
          <w:lang w:val="en-ZA"/>
        </w:rPr>
        <w:t>- Task: Learners set the air pressure on the compressor according to the specifications of the pneumatic tool they are using. They then operate the tool and monitor its performance, making adjustments to the air pressure if needed.</w:t>
      </w:r>
    </w:p>
    <w:p w:rsidR="00D726A6" w:rsidRPr="00D726A6" w:rsidRDefault="00D726A6" w:rsidP="00D726A6">
      <w:pPr>
        <w:spacing w:before="0" w:after="160" w:line="259" w:lineRule="auto"/>
        <w:jc w:val="left"/>
        <w:rPr>
          <w:rFonts w:ascii="Century Gothic" w:eastAsia="Calibri" w:hAnsi="Century Gothic"/>
          <w:sz w:val="22"/>
          <w:szCs w:val="22"/>
          <w:lang w:val="en-ZA"/>
        </w:rPr>
      </w:pPr>
      <w:r w:rsidRPr="00D726A6">
        <w:rPr>
          <w:rFonts w:ascii="Century Gothic" w:eastAsia="Calibri" w:hAnsi="Century Gothic"/>
          <w:sz w:val="22"/>
          <w:szCs w:val="22"/>
          <w:lang w:val="en-ZA"/>
        </w:rPr>
        <w:t>- Objective: To gain proficiency in adjusting and maintaining the correct air pressure for different tools.</w:t>
      </w:r>
    </w:p>
    <w:p w:rsidR="00D726A6" w:rsidRPr="00D726A6" w:rsidRDefault="00D726A6" w:rsidP="00D726A6">
      <w:pPr>
        <w:spacing w:before="0" w:after="160" w:line="259" w:lineRule="auto"/>
        <w:jc w:val="left"/>
        <w:rPr>
          <w:rFonts w:ascii="Century Gothic" w:eastAsia="Calibri" w:hAnsi="Century Gothic"/>
          <w:sz w:val="22"/>
          <w:szCs w:val="22"/>
          <w:lang w:val="en-ZA"/>
        </w:rPr>
      </w:pPr>
      <w:r w:rsidRPr="00D726A6">
        <w:rPr>
          <w:rFonts w:ascii="Century Gothic" w:eastAsia="Calibri" w:hAnsi="Century Gothic"/>
          <w:sz w:val="22"/>
          <w:szCs w:val="22"/>
          <w:lang w:val="en-ZA"/>
        </w:rPr>
        <w:t>- Example: Adjusting the compressor to deliver 90 PSI for a finishing nailer and testing the tool on a piece of scrap wood to ensure it drives nails correctly without damaging the wood or the tool.</w:t>
      </w:r>
    </w:p>
    <w:p w:rsidR="00D726A6" w:rsidRPr="00D726A6" w:rsidRDefault="00D726A6" w:rsidP="00D726A6">
      <w:pPr>
        <w:spacing w:before="0" w:after="160" w:line="259" w:lineRule="auto"/>
        <w:jc w:val="left"/>
        <w:rPr>
          <w:rFonts w:ascii="Century Gothic" w:eastAsia="Calibri" w:hAnsi="Century Gothic"/>
          <w:sz w:val="22"/>
          <w:szCs w:val="22"/>
          <w:lang w:val="en-ZA"/>
        </w:rPr>
      </w:pPr>
    </w:p>
    <w:p w:rsidR="00D726A6" w:rsidRPr="00D726A6" w:rsidRDefault="00D726A6" w:rsidP="00D726A6">
      <w:pPr>
        <w:spacing w:before="0" w:after="160" w:line="259" w:lineRule="auto"/>
        <w:jc w:val="left"/>
        <w:rPr>
          <w:rFonts w:ascii="Century Gothic" w:eastAsia="Calibri" w:hAnsi="Century Gothic"/>
          <w:sz w:val="22"/>
          <w:szCs w:val="22"/>
          <w:lang w:val="en-ZA"/>
        </w:rPr>
      </w:pPr>
      <w:r w:rsidRPr="00D726A6">
        <w:rPr>
          <w:rFonts w:ascii="Century Gothic" w:eastAsia="Calibri" w:hAnsi="Century Gothic"/>
          <w:sz w:val="22"/>
          <w:szCs w:val="22"/>
          <w:lang w:val="en-ZA"/>
        </w:rPr>
        <w:t xml:space="preserve"> 3. Real-World Application</w:t>
      </w:r>
    </w:p>
    <w:p w:rsidR="00D726A6" w:rsidRPr="00D726A6" w:rsidRDefault="00D726A6" w:rsidP="00D726A6">
      <w:pPr>
        <w:spacing w:before="0" w:after="160" w:line="259" w:lineRule="auto"/>
        <w:jc w:val="left"/>
        <w:rPr>
          <w:rFonts w:ascii="Century Gothic" w:eastAsia="Calibri" w:hAnsi="Century Gothic"/>
          <w:sz w:val="22"/>
          <w:szCs w:val="22"/>
          <w:lang w:val="en-ZA"/>
        </w:rPr>
      </w:pPr>
    </w:p>
    <w:p w:rsidR="00D726A6" w:rsidRPr="00D726A6" w:rsidRDefault="00D726A6" w:rsidP="00D726A6">
      <w:pPr>
        <w:spacing w:before="0" w:after="160" w:line="259" w:lineRule="auto"/>
        <w:jc w:val="left"/>
        <w:rPr>
          <w:rFonts w:ascii="Century Gothic" w:eastAsia="Calibri" w:hAnsi="Century Gothic"/>
          <w:sz w:val="22"/>
          <w:szCs w:val="22"/>
          <w:lang w:val="en-ZA"/>
        </w:rPr>
      </w:pPr>
      <w:r w:rsidRPr="00D726A6">
        <w:rPr>
          <w:rFonts w:ascii="Century Gothic" w:eastAsia="Calibri" w:hAnsi="Century Gothic"/>
          <w:sz w:val="22"/>
          <w:szCs w:val="22"/>
          <w:lang w:val="en-ZA"/>
        </w:rPr>
        <w:t>On-Site Training Session: Organise a session at a local workshop where learners can connect and use various pneumatic tools on actual projects, under the supervision of experienced professionals.</w:t>
      </w:r>
    </w:p>
    <w:p w:rsidR="00D726A6" w:rsidRPr="00D726A6" w:rsidRDefault="00D726A6" w:rsidP="00D726A6">
      <w:pPr>
        <w:spacing w:before="0" w:after="160" w:line="259" w:lineRule="auto"/>
        <w:jc w:val="left"/>
        <w:rPr>
          <w:rFonts w:ascii="Century Gothic" w:eastAsia="Calibri" w:hAnsi="Century Gothic"/>
          <w:sz w:val="22"/>
          <w:szCs w:val="22"/>
          <w:lang w:val="en-ZA"/>
        </w:rPr>
      </w:pPr>
    </w:p>
    <w:p w:rsidR="00D726A6" w:rsidRPr="00D726A6" w:rsidRDefault="00D726A6" w:rsidP="00D726A6">
      <w:pPr>
        <w:spacing w:before="0" w:after="160" w:line="259" w:lineRule="auto"/>
        <w:jc w:val="left"/>
        <w:rPr>
          <w:rFonts w:ascii="Century Gothic" w:eastAsia="Calibri" w:hAnsi="Century Gothic"/>
          <w:sz w:val="22"/>
          <w:szCs w:val="22"/>
          <w:lang w:val="en-ZA"/>
        </w:rPr>
      </w:pPr>
      <w:r w:rsidRPr="00D726A6">
        <w:rPr>
          <w:rFonts w:ascii="Century Gothic" w:eastAsia="Calibri" w:hAnsi="Century Gothic"/>
          <w:sz w:val="22"/>
          <w:szCs w:val="22"/>
          <w:lang w:val="en-ZA"/>
        </w:rPr>
        <w:t>Tool and Compressor Setup Contest: Conduct a timed contest where learners demonstrate their ability to quickly and correctly set up tools and compressors, emphasising speed, accuracy, and safety.</w:t>
      </w:r>
    </w:p>
    <w:p w:rsidR="00D726A6" w:rsidRPr="00D726A6" w:rsidRDefault="00D726A6" w:rsidP="00D726A6">
      <w:pPr>
        <w:spacing w:before="0" w:after="160" w:line="259" w:lineRule="auto"/>
        <w:jc w:val="left"/>
        <w:rPr>
          <w:rFonts w:ascii="Century Gothic" w:eastAsia="Calibri" w:hAnsi="Century Gothic"/>
          <w:sz w:val="22"/>
          <w:szCs w:val="22"/>
          <w:lang w:val="en-ZA"/>
        </w:rPr>
      </w:pPr>
    </w:p>
    <w:p w:rsidR="00D726A6" w:rsidRPr="00D726A6" w:rsidRDefault="00D726A6" w:rsidP="00D726A6">
      <w:pPr>
        <w:spacing w:before="0" w:after="160" w:line="259" w:lineRule="auto"/>
        <w:jc w:val="left"/>
        <w:rPr>
          <w:rFonts w:ascii="Century Gothic" w:eastAsia="Calibri" w:hAnsi="Century Gothic"/>
          <w:sz w:val="22"/>
          <w:szCs w:val="22"/>
          <w:lang w:val="en-ZA"/>
        </w:rPr>
      </w:pPr>
      <w:r w:rsidRPr="00D726A6">
        <w:rPr>
          <w:rFonts w:ascii="Century Gothic" w:eastAsia="Calibri" w:hAnsi="Century Gothic"/>
          <w:sz w:val="22"/>
          <w:szCs w:val="22"/>
          <w:lang w:val="en-ZA"/>
        </w:rPr>
        <w:t xml:space="preserve"> 4. Evaluation and Feedback</w:t>
      </w:r>
    </w:p>
    <w:p w:rsidR="00D726A6" w:rsidRPr="00D726A6" w:rsidRDefault="00D726A6" w:rsidP="00D726A6">
      <w:pPr>
        <w:spacing w:before="0" w:after="160" w:line="259" w:lineRule="auto"/>
        <w:jc w:val="left"/>
        <w:rPr>
          <w:rFonts w:ascii="Century Gothic" w:eastAsia="Calibri" w:hAnsi="Century Gothic"/>
          <w:sz w:val="22"/>
          <w:szCs w:val="22"/>
          <w:lang w:val="en-ZA"/>
        </w:rPr>
      </w:pPr>
    </w:p>
    <w:p w:rsidR="00D726A6" w:rsidRPr="00D726A6" w:rsidRDefault="00D726A6" w:rsidP="00D726A6">
      <w:pPr>
        <w:spacing w:before="0" w:after="160" w:line="259" w:lineRule="auto"/>
        <w:jc w:val="left"/>
        <w:rPr>
          <w:rFonts w:ascii="Century Gothic" w:eastAsia="Calibri" w:hAnsi="Century Gothic"/>
          <w:sz w:val="22"/>
          <w:szCs w:val="22"/>
          <w:lang w:val="en-ZA"/>
        </w:rPr>
      </w:pPr>
      <w:r w:rsidRPr="00D726A6">
        <w:rPr>
          <w:rFonts w:ascii="Century Gothic" w:eastAsia="Calibri" w:hAnsi="Century Gothic"/>
          <w:sz w:val="22"/>
          <w:szCs w:val="22"/>
          <w:lang w:val="en-ZA"/>
        </w:rPr>
        <w:t>Rubric for Exercises:</w:t>
      </w:r>
    </w:p>
    <w:p w:rsidR="00D726A6" w:rsidRPr="00D726A6" w:rsidRDefault="00D726A6" w:rsidP="00D726A6">
      <w:pPr>
        <w:spacing w:before="0" w:after="160" w:line="259" w:lineRule="auto"/>
        <w:jc w:val="left"/>
        <w:rPr>
          <w:rFonts w:ascii="Century Gothic" w:eastAsia="Calibri" w:hAnsi="Century Gothic"/>
          <w:sz w:val="22"/>
          <w:szCs w:val="22"/>
          <w:lang w:val="en-ZA"/>
        </w:rPr>
      </w:pPr>
      <w:r w:rsidRPr="00D726A6">
        <w:rPr>
          <w:rFonts w:ascii="Century Gothic" w:eastAsia="Calibri" w:hAnsi="Century Gothic"/>
          <w:sz w:val="22"/>
          <w:szCs w:val="22"/>
          <w:lang w:val="en-ZA"/>
        </w:rPr>
        <w:t>- Connection Accuracy: How effectively learners connect air lines and tools without causing leaks.</w:t>
      </w:r>
    </w:p>
    <w:p w:rsidR="00D726A6" w:rsidRPr="00D726A6" w:rsidRDefault="00D726A6" w:rsidP="00D726A6">
      <w:pPr>
        <w:spacing w:before="0" w:after="160" w:line="259" w:lineRule="auto"/>
        <w:jc w:val="left"/>
        <w:rPr>
          <w:rFonts w:ascii="Century Gothic" w:eastAsia="Calibri" w:hAnsi="Century Gothic"/>
          <w:sz w:val="22"/>
          <w:szCs w:val="22"/>
          <w:lang w:val="en-ZA"/>
        </w:rPr>
      </w:pPr>
      <w:r w:rsidRPr="00D726A6">
        <w:rPr>
          <w:rFonts w:ascii="Century Gothic" w:eastAsia="Calibri" w:hAnsi="Century Gothic"/>
          <w:sz w:val="22"/>
          <w:szCs w:val="22"/>
          <w:lang w:val="en-ZA"/>
        </w:rPr>
        <w:t>- Pressure Setting and Adjustment: Accuracy in setting the air pressure to the tool’s specifications and making fine adjustments based on the tool’s performance.</w:t>
      </w:r>
    </w:p>
    <w:p w:rsidR="00D726A6" w:rsidRPr="00D726A6" w:rsidRDefault="00D726A6" w:rsidP="00D726A6">
      <w:pPr>
        <w:spacing w:before="0" w:after="160" w:line="259" w:lineRule="auto"/>
        <w:jc w:val="left"/>
        <w:rPr>
          <w:rFonts w:ascii="Century Gothic" w:eastAsia="Calibri" w:hAnsi="Century Gothic"/>
          <w:sz w:val="22"/>
          <w:szCs w:val="22"/>
          <w:lang w:val="en-ZA"/>
        </w:rPr>
      </w:pPr>
      <w:r w:rsidRPr="00D726A6">
        <w:rPr>
          <w:rFonts w:ascii="Century Gothic" w:eastAsia="Calibri" w:hAnsi="Century Gothic"/>
          <w:sz w:val="22"/>
          <w:szCs w:val="22"/>
          <w:lang w:val="en-ZA"/>
        </w:rPr>
        <w:t>- Operational Efficiency: How smoothly and effectively the tool operates once connected, with additional points for identifying and correcting issues without guidance.</w:t>
      </w:r>
    </w:p>
    <w:p w:rsidR="00D726A6" w:rsidRPr="00D726A6" w:rsidRDefault="00D726A6" w:rsidP="00D726A6">
      <w:pPr>
        <w:spacing w:before="0" w:after="160" w:line="259" w:lineRule="auto"/>
        <w:jc w:val="left"/>
        <w:rPr>
          <w:rFonts w:ascii="Century Gothic" w:eastAsia="Calibri" w:hAnsi="Century Gothic"/>
          <w:sz w:val="22"/>
          <w:szCs w:val="22"/>
          <w:lang w:val="en-ZA"/>
        </w:rPr>
      </w:pPr>
    </w:p>
    <w:p w:rsidR="00D726A6" w:rsidRPr="00D726A6" w:rsidRDefault="00D726A6" w:rsidP="00D726A6">
      <w:pPr>
        <w:spacing w:before="0" w:after="160" w:line="259" w:lineRule="auto"/>
        <w:jc w:val="left"/>
        <w:rPr>
          <w:rFonts w:ascii="Century Gothic" w:eastAsia="Calibri" w:hAnsi="Century Gothic"/>
          <w:sz w:val="22"/>
          <w:szCs w:val="22"/>
          <w:lang w:val="en-ZA"/>
        </w:rPr>
      </w:pPr>
      <w:r w:rsidRPr="00D726A6">
        <w:rPr>
          <w:rFonts w:ascii="Century Gothic" w:eastAsia="Calibri" w:hAnsi="Century Gothic"/>
          <w:sz w:val="22"/>
          <w:szCs w:val="22"/>
          <w:lang w:val="en-ZA"/>
        </w:rPr>
        <w:lastRenderedPageBreak/>
        <w:t>Through engaging in these exercises, learners will develop a solid foundation in connecting and operating pneumatic tools efficiently. These skills are essential for ensuring that the tools perform effectively and safely, reducing downtime and maintenance costs while increasing productivity in upholstery projects.</w:t>
      </w:r>
    </w:p>
    <w:p w:rsidR="00D726A6" w:rsidRPr="00D726A6" w:rsidRDefault="00D726A6" w:rsidP="00D726A6">
      <w:pPr>
        <w:spacing w:before="0" w:after="160" w:line="259" w:lineRule="auto"/>
        <w:jc w:val="left"/>
        <w:rPr>
          <w:rFonts w:ascii="Century Gothic" w:eastAsia="Calibri" w:hAnsi="Century Gothic"/>
          <w:sz w:val="22"/>
          <w:szCs w:val="22"/>
          <w:lang w:val="en-ZA"/>
        </w:rPr>
      </w:pPr>
      <w:r w:rsidRPr="00D726A6">
        <w:rPr>
          <w:rFonts w:ascii="Century Gothic" w:eastAsia="Calibri" w:hAnsi="Century Gothic"/>
          <w:sz w:val="22"/>
          <w:szCs w:val="22"/>
          <w:lang w:val="en-ZA"/>
        </w:rPr>
        <w:br w:type="page"/>
      </w:r>
    </w:p>
    <w:p w:rsidR="00D726A6" w:rsidRPr="00D726A6" w:rsidRDefault="00D726A6" w:rsidP="00D726A6">
      <w:pPr>
        <w:spacing w:before="0" w:after="160" w:line="259" w:lineRule="auto"/>
        <w:jc w:val="left"/>
        <w:rPr>
          <w:rFonts w:ascii="Century Gothic" w:eastAsia="Calibri" w:hAnsi="Century Gothic"/>
          <w:sz w:val="22"/>
          <w:szCs w:val="22"/>
          <w:lang w:val="en-ZA"/>
        </w:rPr>
      </w:pPr>
      <w:r w:rsidRPr="00D726A6">
        <w:rPr>
          <w:rFonts w:ascii="Century Gothic" w:eastAsia="Calibri" w:hAnsi="Century Gothic"/>
          <w:sz w:val="22"/>
          <w:szCs w:val="22"/>
          <w:lang w:val="en-ZA"/>
        </w:rPr>
        <w:lastRenderedPageBreak/>
        <w:t xml:space="preserve"> Practical Application Learning Content for PA0906: Execute Shutdown Procedures in the Correct Sequence and Clean the Area Around the Compressor</w:t>
      </w:r>
    </w:p>
    <w:p w:rsidR="00D726A6" w:rsidRPr="00D726A6" w:rsidRDefault="00D726A6" w:rsidP="00D726A6">
      <w:pPr>
        <w:spacing w:before="0" w:after="160" w:line="259" w:lineRule="auto"/>
        <w:jc w:val="left"/>
        <w:rPr>
          <w:rFonts w:ascii="Century Gothic" w:eastAsia="Calibri" w:hAnsi="Century Gothic"/>
          <w:sz w:val="22"/>
          <w:szCs w:val="22"/>
          <w:lang w:val="en-ZA"/>
        </w:rPr>
      </w:pPr>
    </w:p>
    <w:p w:rsidR="00D726A6" w:rsidRPr="00D726A6" w:rsidRDefault="00D726A6" w:rsidP="00D726A6">
      <w:pPr>
        <w:spacing w:before="0" w:after="160" w:line="259" w:lineRule="auto"/>
        <w:jc w:val="left"/>
        <w:rPr>
          <w:rFonts w:ascii="Century Gothic" w:eastAsia="Calibri" w:hAnsi="Century Gothic"/>
          <w:sz w:val="22"/>
          <w:szCs w:val="22"/>
          <w:lang w:val="en-ZA"/>
        </w:rPr>
      </w:pPr>
      <w:r w:rsidRPr="00D726A6">
        <w:rPr>
          <w:rFonts w:ascii="Century Gothic" w:eastAsia="Calibri" w:hAnsi="Century Gothic"/>
          <w:sz w:val="22"/>
          <w:szCs w:val="22"/>
          <w:lang w:val="en-ZA"/>
        </w:rPr>
        <w:t>Proper shutdown of compressors and cleaning the surrounding area are crucial steps to ensure safety, extend the life of the equipment, and maintain a professional and safe working environment. This module provides a systematic approach to performing these tasks, with detailed steps and practical examples.</w:t>
      </w:r>
    </w:p>
    <w:p w:rsidR="00D726A6" w:rsidRPr="00D726A6" w:rsidRDefault="00D726A6" w:rsidP="00D726A6">
      <w:pPr>
        <w:spacing w:before="0" w:after="160" w:line="259" w:lineRule="auto"/>
        <w:jc w:val="left"/>
        <w:rPr>
          <w:rFonts w:ascii="Century Gothic" w:eastAsia="Calibri" w:hAnsi="Century Gothic"/>
          <w:sz w:val="22"/>
          <w:szCs w:val="22"/>
          <w:lang w:val="en-ZA"/>
        </w:rPr>
      </w:pPr>
    </w:p>
    <w:p w:rsidR="00D726A6" w:rsidRPr="00D726A6" w:rsidRDefault="00D726A6" w:rsidP="00D726A6">
      <w:pPr>
        <w:spacing w:before="0" w:after="160" w:line="259" w:lineRule="auto"/>
        <w:jc w:val="left"/>
        <w:rPr>
          <w:rFonts w:ascii="Century Gothic" w:eastAsia="Calibri" w:hAnsi="Century Gothic"/>
          <w:sz w:val="22"/>
          <w:szCs w:val="22"/>
          <w:lang w:val="en-ZA"/>
        </w:rPr>
      </w:pPr>
      <w:r w:rsidRPr="00D726A6">
        <w:rPr>
          <w:rFonts w:ascii="Century Gothic" w:eastAsia="Calibri" w:hAnsi="Century Gothic"/>
          <w:sz w:val="22"/>
          <w:szCs w:val="22"/>
          <w:lang w:val="en-ZA"/>
        </w:rPr>
        <w:t xml:space="preserve"> 1. Overview of Shutdown Procedures</w:t>
      </w:r>
    </w:p>
    <w:p w:rsidR="00D726A6" w:rsidRPr="00D726A6" w:rsidRDefault="00D726A6" w:rsidP="00D726A6">
      <w:pPr>
        <w:spacing w:before="0" w:after="160" w:line="259" w:lineRule="auto"/>
        <w:jc w:val="left"/>
        <w:rPr>
          <w:rFonts w:ascii="Century Gothic" w:eastAsia="Calibri" w:hAnsi="Century Gothic"/>
          <w:sz w:val="22"/>
          <w:szCs w:val="22"/>
          <w:lang w:val="en-ZA"/>
        </w:rPr>
      </w:pPr>
    </w:p>
    <w:p w:rsidR="00D726A6" w:rsidRPr="00D726A6" w:rsidRDefault="00D726A6" w:rsidP="00D726A6">
      <w:pPr>
        <w:spacing w:before="0" w:after="160" w:line="259" w:lineRule="auto"/>
        <w:jc w:val="left"/>
        <w:rPr>
          <w:rFonts w:ascii="Century Gothic" w:eastAsia="Calibri" w:hAnsi="Century Gothic"/>
          <w:sz w:val="22"/>
          <w:szCs w:val="22"/>
          <w:lang w:val="en-ZA"/>
        </w:rPr>
      </w:pPr>
      <w:r w:rsidRPr="00D726A6">
        <w:rPr>
          <w:rFonts w:ascii="Century Gothic" w:eastAsia="Calibri" w:hAnsi="Century Gothic"/>
          <w:sz w:val="22"/>
          <w:szCs w:val="22"/>
          <w:lang w:val="en-ZA"/>
        </w:rPr>
        <w:t>Shutdown procedures are designed to safely decompress equipment, turn off power sources, and secure the area. These steps prevent accidental starts and reduce wear on the compressor.</w:t>
      </w:r>
    </w:p>
    <w:p w:rsidR="00D726A6" w:rsidRPr="00D726A6" w:rsidRDefault="00D726A6" w:rsidP="00D726A6">
      <w:pPr>
        <w:spacing w:before="0" w:after="160" w:line="259" w:lineRule="auto"/>
        <w:jc w:val="left"/>
        <w:rPr>
          <w:rFonts w:ascii="Century Gothic" w:eastAsia="Calibri" w:hAnsi="Century Gothic"/>
          <w:sz w:val="22"/>
          <w:szCs w:val="22"/>
          <w:lang w:val="en-ZA"/>
        </w:rPr>
      </w:pPr>
    </w:p>
    <w:p w:rsidR="00D726A6" w:rsidRPr="00D726A6" w:rsidRDefault="00D726A6" w:rsidP="00D726A6">
      <w:pPr>
        <w:spacing w:before="0" w:after="160" w:line="259" w:lineRule="auto"/>
        <w:jc w:val="left"/>
        <w:rPr>
          <w:rFonts w:ascii="Century Gothic" w:eastAsia="Calibri" w:hAnsi="Century Gothic"/>
          <w:sz w:val="22"/>
          <w:szCs w:val="22"/>
          <w:lang w:val="en-ZA"/>
        </w:rPr>
      </w:pPr>
      <w:r w:rsidRPr="00D726A6">
        <w:rPr>
          <w:rFonts w:ascii="Century Gothic" w:eastAsia="Calibri" w:hAnsi="Century Gothic"/>
          <w:sz w:val="22"/>
          <w:szCs w:val="22"/>
          <w:lang w:val="en-ZA"/>
        </w:rPr>
        <w:t xml:space="preserve"> 2. Practical Exercises</w:t>
      </w:r>
    </w:p>
    <w:p w:rsidR="00D726A6" w:rsidRPr="00D726A6" w:rsidRDefault="00D726A6" w:rsidP="00D726A6">
      <w:pPr>
        <w:spacing w:before="0" w:after="160" w:line="259" w:lineRule="auto"/>
        <w:jc w:val="left"/>
        <w:rPr>
          <w:rFonts w:ascii="Century Gothic" w:eastAsia="Calibri" w:hAnsi="Century Gothic"/>
          <w:sz w:val="22"/>
          <w:szCs w:val="22"/>
          <w:lang w:val="en-ZA"/>
        </w:rPr>
      </w:pPr>
    </w:p>
    <w:p w:rsidR="00D726A6" w:rsidRPr="00D726A6" w:rsidRDefault="00D726A6" w:rsidP="00D726A6">
      <w:pPr>
        <w:spacing w:before="0" w:after="160" w:line="259" w:lineRule="auto"/>
        <w:jc w:val="left"/>
        <w:rPr>
          <w:rFonts w:ascii="Century Gothic" w:eastAsia="Calibri" w:hAnsi="Century Gothic"/>
          <w:sz w:val="22"/>
          <w:szCs w:val="22"/>
          <w:lang w:val="en-ZA"/>
        </w:rPr>
      </w:pPr>
      <w:r w:rsidRPr="00D726A6">
        <w:rPr>
          <w:rFonts w:ascii="Century Gothic" w:eastAsia="Calibri" w:hAnsi="Century Gothic"/>
          <w:sz w:val="22"/>
          <w:szCs w:val="22"/>
          <w:lang w:val="en-ZA"/>
        </w:rPr>
        <w:t>Exercise 1: Standard Shutdown Procedure</w:t>
      </w:r>
    </w:p>
    <w:p w:rsidR="00D726A6" w:rsidRPr="00D726A6" w:rsidRDefault="00D726A6" w:rsidP="00D726A6">
      <w:pPr>
        <w:spacing w:before="0" w:after="160" w:line="259" w:lineRule="auto"/>
        <w:jc w:val="left"/>
        <w:rPr>
          <w:rFonts w:ascii="Century Gothic" w:eastAsia="Calibri" w:hAnsi="Century Gothic"/>
          <w:sz w:val="22"/>
          <w:szCs w:val="22"/>
          <w:lang w:val="en-ZA"/>
        </w:rPr>
      </w:pPr>
      <w:r w:rsidRPr="00D726A6">
        <w:rPr>
          <w:rFonts w:ascii="Century Gothic" w:eastAsia="Calibri" w:hAnsi="Century Gothic"/>
          <w:sz w:val="22"/>
          <w:szCs w:val="22"/>
          <w:lang w:val="en-ZA"/>
        </w:rPr>
        <w:t>- Task: Learners perform a step-by-step shutdown of a pneumatic compressor system, including turning off the power, releasing air pressure safely, and disconnecting the air lines.</w:t>
      </w:r>
    </w:p>
    <w:p w:rsidR="00D726A6" w:rsidRPr="00D726A6" w:rsidRDefault="00D726A6" w:rsidP="00D726A6">
      <w:pPr>
        <w:spacing w:before="0" w:after="160" w:line="259" w:lineRule="auto"/>
        <w:jc w:val="left"/>
        <w:rPr>
          <w:rFonts w:ascii="Century Gothic" w:eastAsia="Calibri" w:hAnsi="Century Gothic"/>
          <w:sz w:val="22"/>
          <w:szCs w:val="22"/>
          <w:lang w:val="en-ZA"/>
        </w:rPr>
      </w:pPr>
      <w:r w:rsidRPr="00D726A6">
        <w:rPr>
          <w:rFonts w:ascii="Century Gothic" w:eastAsia="Calibri" w:hAnsi="Century Gothic"/>
          <w:sz w:val="22"/>
          <w:szCs w:val="22"/>
          <w:lang w:val="en-ZA"/>
        </w:rPr>
        <w:t>- Objective: To ensure learners can safely and efficiently shut down pneumatic equipment following the correct sequence.</w:t>
      </w:r>
    </w:p>
    <w:p w:rsidR="00D726A6" w:rsidRPr="00D726A6" w:rsidRDefault="00D726A6" w:rsidP="00D726A6">
      <w:pPr>
        <w:spacing w:before="0" w:after="160" w:line="259" w:lineRule="auto"/>
        <w:jc w:val="left"/>
        <w:rPr>
          <w:rFonts w:ascii="Century Gothic" w:eastAsia="Calibri" w:hAnsi="Century Gothic"/>
          <w:sz w:val="22"/>
          <w:szCs w:val="22"/>
          <w:lang w:val="en-ZA"/>
        </w:rPr>
      </w:pPr>
      <w:r w:rsidRPr="00D726A6">
        <w:rPr>
          <w:rFonts w:ascii="Century Gothic" w:eastAsia="Calibri" w:hAnsi="Century Gothic"/>
          <w:sz w:val="22"/>
          <w:szCs w:val="22"/>
          <w:lang w:val="en-ZA"/>
        </w:rPr>
        <w:t xml:space="preserve">- Example: </w:t>
      </w:r>
    </w:p>
    <w:p w:rsidR="00D726A6" w:rsidRPr="00D726A6" w:rsidRDefault="00D726A6" w:rsidP="00D726A6">
      <w:pPr>
        <w:spacing w:before="0" w:after="160" w:line="259" w:lineRule="auto"/>
        <w:jc w:val="left"/>
        <w:rPr>
          <w:rFonts w:ascii="Century Gothic" w:eastAsia="Calibri" w:hAnsi="Century Gothic"/>
          <w:sz w:val="22"/>
          <w:szCs w:val="22"/>
          <w:lang w:val="en-ZA"/>
        </w:rPr>
      </w:pPr>
      <w:r w:rsidRPr="00D726A6">
        <w:rPr>
          <w:rFonts w:ascii="Century Gothic" w:eastAsia="Calibri" w:hAnsi="Century Gothic"/>
          <w:sz w:val="22"/>
          <w:szCs w:val="22"/>
          <w:lang w:val="en-ZA"/>
        </w:rPr>
        <w:t xml:space="preserve">   1. Turn off the compressor switch to stop air compression.</w:t>
      </w:r>
    </w:p>
    <w:p w:rsidR="00D726A6" w:rsidRPr="00D726A6" w:rsidRDefault="00D726A6" w:rsidP="00D726A6">
      <w:pPr>
        <w:spacing w:before="0" w:after="160" w:line="259" w:lineRule="auto"/>
        <w:jc w:val="left"/>
        <w:rPr>
          <w:rFonts w:ascii="Century Gothic" w:eastAsia="Calibri" w:hAnsi="Century Gothic"/>
          <w:sz w:val="22"/>
          <w:szCs w:val="22"/>
          <w:lang w:val="en-ZA"/>
        </w:rPr>
      </w:pPr>
      <w:r w:rsidRPr="00D726A6">
        <w:rPr>
          <w:rFonts w:ascii="Century Gothic" w:eastAsia="Calibri" w:hAnsi="Century Gothic"/>
          <w:sz w:val="22"/>
          <w:szCs w:val="22"/>
          <w:lang w:val="en-ZA"/>
        </w:rPr>
        <w:t xml:space="preserve">   2. Open the release valve to safely vent remaining air pressure.</w:t>
      </w:r>
    </w:p>
    <w:p w:rsidR="00D726A6" w:rsidRPr="00D726A6" w:rsidRDefault="00D726A6" w:rsidP="00D726A6">
      <w:pPr>
        <w:spacing w:before="0" w:after="160" w:line="259" w:lineRule="auto"/>
        <w:jc w:val="left"/>
        <w:rPr>
          <w:rFonts w:ascii="Century Gothic" w:eastAsia="Calibri" w:hAnsi="Century Gothic"/>
          <w:sz w:val="22"/>
          <w:szCs w:val="22"/>
          <w:lang w:val="en-ZA"/>
        </w:rPr>
      </w:pPr>
      <w:r w:rsidRPr="00D726A6">
        <w:rPr>
          <w:rFonts w:ascii="Century Gothic" w:eastAsia="Calibri" w:hAnsi="Century Gothic"/>
          <w:sz w:val="22"/>
          <w:szCs w:val="22"/>
          <w:lang w:val="en-ZA"/>
        </w:rPr>
        <w:t xml:space="preserve">   3. Disconnect the air lines from the compressor and tools.</w:t>
      </w:r>
    </w:p>
    <w:p w:rsidR="00D726A6" w:rsidRPr="00D726A6" w:rsidRDefault="00D726A6" w:rsidP="00D726A6">
      <w:pPr>
        <w:spacing w:before="0" w:after="160" w:line="259" w:lineRule="auto"/>
        <w:jc w:val="left"/>
        <w:rPr>
          <w:rFonts w:ascii="Century Gothic" w:eastAsia="Calibri" w:hAnsi="Century Gothic"/>
          <w:sz w:val="22"/>
          <w:szCs w:val="22"/>
          <w:lang w:val="en-ZA"/>
        </w:rPr>
      </w:pPr>
      <w:r w:rsidRPr="00D726A6">
        <w:rPr>
          <w:rFonts w:ascii="Century Gothic" w:eastAsia="Calibri" w:hAnsi="Century Gothic"/>
          <w:sz w:val="22"/>
          <w:szCs w:val="22"/>
          <w:lang w:val="en-ZA"/>
        </w:rPr>
        <w:t xml:space="preserve">   4. Turn off the main power supply at the circuit breaker if required.</w:t>
      </w:r>
    </w:p>
    <w:p w:rsidR="00D726A6" w:rsidRPr="00D726A6" w:rsidRDefault="00D726A6" w:rsidP="00D726A6">
      <w:pPr>
        <w:spacing w:before="0" w:after="160" w:line="259" w:lineRule="auto"/>
        <w:jc w:val="left"/>
        <w:rPr>
          <w:rFonts w:ascii="Century Gothic" w:eastAsia="Calibri" w:hAnsi="Century Gothic"/>
          <w:sz w:val="22"/>
          <w:szCs w:val="22"/>
          <w:lang w:val="en-ZA"/>
        </w:rPr>
      </w:pPr>
    </w:p>
    <w:p w:rsidR="00D726A6" w:rsidRPr="00D726A6" w:rsidRDefault="00D726A6" w:rsidP="00D726A6">
      <w:pPr>
        <w:spacing w:before="0" w:after="160" w:line="259" w:lineRule="auto"/>
        <w:jc w:val="left"/>
        <w:rPr>
          <w:rFonts w:ascii="Century Gothic" w:eastAsia="Calibri" w:hAnsi="Century Gothic"/>
          <w:sz w:val="22"/>
          <w:szCs w:val="22"/>
          <w:lang w:val="en-ZA"/>
        </w:rPr>
      </w:pPr>
      <w:r w:rsidRPr="00D726A6">
        <w:rPr>
          <w:rFonts w:ascii="Century Gothic" w:eastAsia="Calibri" w:hAnsi="Century Gothic"/>
          <w:sz w:val="22"/>
          <w:szCs w:val="22"/>
          <w:lang w:val="en-ZA"/>
        </w:rPr>
        <w:t>Exercise 2: Cleaning and Organising the Work Area</w:t>
      </w:r>
    </w:p>
    <w:p w:rsidR="00D726A6" w:rsidRPr="00D726A6" w:rsidRDefault="00D726A6" w:rsidP="00D726A6">
      <w:pPr>
        <w:spacing w:before="0" w:after="160" w:line="259" w:lineRule="auto"/>
        <w:jc w:val="left"/>
        <w:rPr>
          <w:rFonts w:ascii="Century Gothic" w:eastAsia="Calibri" w:hAnsi="Century Gothic"/>
          <w:sz w:val="22"/>
          <w:szCs w:val="22"/>
          <w:lang w:val="en-ZA"/>
        </w:rPr>
      </w:pPr>
      <w:r w:rsidRPr="00D726A6">
        <w:rPr>
          <w:rFonts w:ascii="Century Gothic" w:eastAsia="Calibri" w:hAnsi="Century Gothic"/>
          <w:sz w:val="22"/>
          <w:szCs w:val="22"/>
          <w:lang w:val="en-ZA"/>
        </w:rPr>
        <w:t>- Task: After shutting down the compressor, learners clean and organise the area, including proper storage of tools and disposal of any debris or waste material.</w:t>
      </w:r>
    </w:p>
    <w:p w:rsidR="00D726A6" w:rsidRPr="00D726A6" w:rsidRDefault="00D726A6" w:rsidP="00D726A6">
      <w:pPr>
        <w:spacing w:before="0" w:after="160" w:line="259" w:lineRule="auto"/>
        <w:jc w:val="left"/>
        <w:rPr>
          <w:rFonts w:ascii="Century Gothic" w:eastAsia="Calibri" w:hAnsi="Century Gothic"/>
          <w:sz w:val="22"/>
          <w:szCs w:val="22"/>
          <w:lang w:val="en-ZA"/>
        </w:rPr>
      </w:pPr>
      <w:r w:rsidRPr="00D726A6">
        <w:rPr>
          <w:rFonts w:ascii="Century Gothic" w:eastAsia="Calibri" w:hAnsi="Century Gothic"/>
          <w:sz w:val="22"/>
          <w:szCs w:val="22"/>
          <w:lang w:val="en-ZA"/>
        </w:rPr>
        <w:lastRenderedPageBreak/>
        <w:t>- Objective: To cultivate habits of maintaining a clean and organised workspace, which is essential for safety and efficiency.</w:t>
      </w:r>
    </w:p>
    <w:p w:rsidR="00D726A6" w:rsidRPr="00D726A6" w:rsidRDefault="00D726A6" w:rsidP="00D726A6">
      <w:pPr>
        <w:spacing w:before="0" w:after="160" w:line="259" w:lineRule="auto"/>
        <w:jc w:val="left"/>
        <w:rPr>
          <w:rFonts w:ascii="Century Gothic" w:eastAsia="Calibri" w:hAnsi="Century Gothic"/>
          <w:sz w:val="22"/>
          <w:szCs w:val="22"/>
          <w:lang w:val="en-ZA"/>
        </w:rPr>
      </w:pPr>
      <w:r w:rsidRPr="00D726A6">
        <w:rPr>
          <w:rFonts w:ascii="Century Gothic" w:eastAsia="Calibri" w:hAnsi="Century Gothic"/>
          <w:sz w:val="22"/>
          <w:szCs w:val="22"/>
          <w:lang w:val="en-ZA"/>
        </w:rPr>
        <w:t xml:space="preserve">- Example: </w:t>
      </w:r>
    </w:p>
    <w:p w:rsidR="00D726A6" w:rsidRPr="00D726A6" w:rsidRDefault="00D726A6" w:rsidP="00D726A6">
      <w:pPr>
        <w:spacing w:before="0" w:after="160" w:line="259" w:lineRule="auto"/>
        <w:jc w:val="left"/>
        <w:rPr>
          <w:rFonts w:ascii="Century Gothic" w:eastAsia="Calibri" w:hAnsi="Century Gothic"/>
          <w:sz w:val="22"/>
          <w:szCs w:val="22"/>
          <w:lang w:val="en-ZA"/>
        </w:rPr>
      </w:pPr>
      <w:r w:rsidRPr="00D726A6">
        <w:rPr>
          <w:rFonts w:ascii="Century Gothic" w:eastAsia="Calibri" w:hAnsi="Century Gothic"/>
          <w:sz w:val="22"/>
          <w:szCs w:val="22"/>
          <w:lang w:val="en-ZA"/>
        </w:rPr>
        <w:t xml:space="preserve">   1. Coil air hoses neatly and hang them on designated hooks.</w:t>
      </w:r>
    </w:p>
    <w:p w:rsidR="00D726A6" w:rsidRPr="00D726A6" w:rsidRDefault="00D726A6" w:rsidP="00D726A6">
      <w:pPr>
        <w:spacing w:before="0" w:after="160" w:line="259" w:lineRule="auto"/>
        <w:jc w:val="left"/>
        <w:rPr>
          <w:rFonts w:ascii="Century Gothic" w:eastAsia="Calibri" w:hAnsi="Century Gothic"/>
          <w:sz w:val="22"/>
          <w:szCs w:val="22"/>
          <w:lang w:val="en-ZA"/>
        </w:rPr>
      </w:pPr>
      <w:r w:rsidRPr="00D726A6">
        <w:rPr>
          <w:rFonts w:ascii="Century Gothic" w:eastAsia="Calibri" w:hAnsi="Century Gothic"/>
          <w:sz w:val="22"/>
          <w:szCs w:val="22"/>
          <w:lang w:val="en-ZA"/>
        </w:rPr>
        <w:t xml:space="preserve">   2. Place tools back in their assigned storage locations.</w:t>
      </w:r>
    </w:p>
    <w:p w:rsidR="00D726A6" w:rsidRPr="00D726A6" w:rsidRDefault="00D726A6" w:rsidP="00D726A6">
      <w:pPr>
        <w:spacing w:before="0" w:after="160" w:line="259" w:lineRule="auto"/>
        <w:jc w:val="left"/>
        <w:rPr>
          <w:rFonts w:ascii="Century Gothic" w:eastAsia="Calibri" w:hAnsi="Century Gothic"/>
          <w:sz w:val="22"/>
          <w:szCs w:val="22"/>
          <w:lang w:val="en-ZA"/>
        </w:rPr>
      </w:pPr>
      <w:r w:rsidRPr="00D726A6">
        <w:rPr>
          <w:rFonts w:ascii="Century Gothic" w:eastAsia="Calibri" w:hAnsi="Century Gothic"/>
          <w:sz w:val="22"/>
          <w:szCs w:val="22"/>
          <w:lang w:val="en-ZA"/>
        </w:rPr>
        <w:t xml:space="preserve">   3. Sweep the area to remove debris and wipe down surfaces to remove oil or moisture.</w:t>
      </w:r>
    </w:p>
    <w:p w:rsidR="00D726A6" w:rsidRPr="00D726A6" w:rsidRDefault="00D726A6" w:rsidP="00D726A6">
      <w:pPr>
        <w:spacing w:before="0" w:after="160" w:line="259" w:lineRule="auto"/>
        <w:jc w:val="left"/>
        <w:rPr>
          <w:rFonts w:ascii="Century Gothic" w:eastAsia="Calibri" w:hAnsi="Century Gothic"/>
          <w:sz w:val="22"/>
          <w:szCs w:val="22"/>
          <w:lang w:val="en-ZA"/>
        </w:rPr>
      </w:pPr>
    </w:p>
    <w:p w:rsidR="00D726A6" w:rsidRPr="00D726A6" w:rsidRDefault="00D726A6" w:rsidP="00D726A6">
      <w:pPr>
        <w:spacing w:before="0" w:after="160" w:line="259" w:lineRule="auto"/>
        <w:jc w:val="left"/>
        <w:rPr>
          <w:rFonts w:ascii="Century Gothic" w:eastAsia="Calibri" w:hAnsi="Century Gothic"/>
          <w:sz w:val="22"/>
          <w:szCs w:val="22"/>
          <w:lang w:val="en-ZA"/>
        </w:rPr>
      </w:pPr>
      <w:r w:rsidRPr="00D726A6">
        <w:rPr>
          <w:rFonts w:ascii="Century Gothic" w:eastAsia="Calibri" w:hAnsi="Century Gothic"/>
          <w:sz w:val="22"/>
          <w:szCs w:val="22"/>
          <w:lang w:val="en-ZA"/>
        </w:rPr>
        <w:t xml:space="preserve"> 3. Real-World Application</w:t>
      </w:r>
    </w:p>
    <w:p w:rsidR="00D726A6" w:rsidRPr="00D726A6" w:rsidRDefault="00D726A6" w:rsidP="00D726A6">
      <w:pPr>
        <w:spacing w:before="0" w:after="160" w:line="259" w:lineRule="auto"/>
        <w:jc w:val="left"/>
        <w:rPr>
          <w:rFonts w:ascii="Century Gothic" w:eastAsia="Calibri" w:hAnsi="Century Gothic"/>
          <w:sz w:val="22"/>
          <w:szCs w:val="22"/>
          <w:lang w:val="en-ZA"/>
        </w:rPr>
      </w:pPr>
    </w:p>
    <w:p w:rsidR="00D726A6" w:rsidRPr="00D726A6" w:rsidRDefault="00D726A6" w:rsidP="00D726A6">
      <w:pPr>
        <w:spacing w:before="0" w:after="160" w:line="259" w:lineRule="auto"/>
        <w:jc w:val="left"/>
        <w:rPr>
          <w:rFonts w:ascii="Century Gothic" w:eastAsia="Calibri" w:hAnsi="Century Gothic"/>
          <w:sz w:val="22"/>
          <w:szCs w:val="22"/>
          <w:lang w:val="en-ZA"/>
        </w:rPr>
      </w:pPr>
      <w:r w:rsidRPr="00D726A6">
        <w:rPr>
          <w:rFonts w:ascii="Century Gothic" w:eastAsia="Calibri" w:hAnsi="Century Gothic"/>
          <w:sz w:val="22"/>
          <w:szCs w:val="22"/>
          <w:lang w:val="en-ZA"/>
        </w:rPr>
        <w:t>Safety and Maintenance Workshop: Organise a workshop focusing on equipment maintenance and safe shutdown practices, where learners can practice these skills on different types of compressors and settings.</w:t>
      </w:r>
    </w:p>
    <w:p w:rsidR="00D726A6" w:rsidRPr="00D726A6" w:rsidRDefault="00D726A6" w:rsidP="00D726A6">
      <w:pPr>
        <w:spacing w:before="0" w:after="160" w:line="259" w:lineRule="auto"/>
        <w:jc w:val="left"/>
        <w:rPr>
          <w:rFonts w:ascii="Century Gothic" w:eastAsia="Calibri" w:hAnsi="Century Gothic"/>
          <w:sz w:val="22"/>
          <w:szCs w:val="22"/>
          <w:lang w:val="en-ZA"/>
        </w:rPr>
      </w:pPr>
    </w:p>
    <w:p w:rsidR="00D726A6" w:rsidRPr="00D726A6" w:rsidRDefault="00D726A6" w:rsidP="00D726A6">
      <w:pPr>
        <w:spacing w:before="0" w:after="160" w:line="259" w:lineRule="auto"/>
        <w:jc w:val="left"/>
        <w:rPr>
          <w:rFonts w:ascii="Century Gothic" w:eastAsia="Calibri" w:hAnsi="Century Gothic"/>
          <w:sz w:val="22"/>
          <w:szCs w:val="22"/>
          <w:lang w:val="en-ZA"/>
        </w:rPr>
      </w:pPr>
      <w:r w:rsidRPr="00D726A6">
        <w:rPr>
          <w:rFonts w:ascii="Century Gothic" w:eastAsia="Calibri" w:hAnsi="Century Gothic"/>
          <w:sz w:val="22"/>
          <w:szCs w:val="22"/>
          <w:lang w:val="en-ZA"/>
        </w:rPr>
        <w:t>Routine Shutdown Audits: Implement a routine where learners are responsible for shutting down and cleaning up at the end of each day in a training workshop, with feedback provided on their adherence to procedures.</w:t>
      </w:r>
    </w:p>
    <w:p w:rsidR="00D726A6" w:rsidRPr="00D726A6" w:rsidRDefault="00D726A6" w:rsidP="00D726A6">
      <w:pPr>
        <w:spacing w:before="0" w:after="160" w:line="259" w:lineRule="auto"/>
        <w:jc w:val="left"/>
        <w:rPr>
          <w:rFonts w:ascii="Century Gothic" w:eastAsia="Calibri" w:hAnsi="Century Gothic"/>
          <w:sz w:val="22"/>
          <w:szCs w:val="22"/>
          <w:lang w:val="en-ZA"/>
        </w:rPr>
      </w:pPr>
    </w:p>
    <w:p w:rsidR="00D726A6" w:rsidRPr="00D726A6" w:rsidRDefault="00D726A6" w:rsidP="00D726A6">
      <w:pPr>
        <w:spacing w:before="0" w:after="160" w:line="259" w:lineRule="auto"/>
        <w:jc w:val="left"/>
        <w:rPr>
          <w:rFonts w:ascii="Century Gothic" w:eastAsia="Calibri" w:hAnsi="Century Gothic"/>
          <w:sz w:val="22"/>
          <w:szCs w:val="22"/>
          <w:lang w:val="en-ZA"/>
        </w:rPr>
      </w:pPr>
      <w:r w:rsidRPr="00D726A6">
        <w:rPr>
          <w:rFonts w:ascii="Century Gothic" w:eastAsia="Calibri" w:hAnsi="Century Gothic"/>
          <w:sz w:val="22"/>
          <w:szCs w:val="22"/>
          <w:lang w:val="en-ZA"/>
        </w:rPr>
        <w:t xml:space="preserve"> 4. Evaluation and Feedback</w:t>
      </w:r>
    </w:p>
    <w:p w:rsidR="00D726A6" w:rsidRPr="00D726A6" w:rsidRDefault="00D726A6" w:rsidP="00D726A6">
      <w:pPr>
        <w:spacing w:before="0" w:after="160" w:line="259" w:lineRule="auto"/>
        <w:jc w:val="left"/>
        <w:rPr>
          <w:rFonts w:ascii="Century Gothic" w:eastAsia="Calibri" w:hAnsi="Century Gothic"/>
          <w:sz w:val="22"/>
          <w:szCs w:val="22"/>
          <w:lang w:val="en-ZA"/>
        </w:rPr>
      </w:pPr>
    </w:p>
    <w:p w:rsidR="00D726A6" w:rsidRPr="00D726A6" w:rsidRDefault="00D726A6" w:rsidP="00D726A6">
      <w:pPr>
        <w:spacing w:before="0" w:after="160" w:line="259" w:lineRule="auto"/>
        <w:jc w:val="left"/>
        <w:rPr>
          <w:rFonts w:ascii="Century Gothic" w:eastAsia="Calibri" w:hAnsi="Century Gothic"/>
          <w:sz w:val="22"/>
          <w:szCs w:val="22"/>
          <w:lang w:val="en-ZA"/>
        </w:rPr>
      </w:pPr>
      <w:r w:rsidRPr="00D726A6">
        <w:rPr>
          <w:rFonts w:ascii="Century Gothic" w:eastAsia="Calibri" w:hAnsi="Century Gothic"/>
          <w:sz w:val="22"/>
          <w:szCs w:val="22"/>
          <w:lang w:val="en-ZA"/>
        </w:rPr>
        <w:t>Rubric for Exercises:</w:t>
      </w:r>
    </w:p>
    <w:p w:rsidR="00D726A6" w:rsidRPr="00D726A6" w:rsidRDefault="00D726A6" w:rsidP="00D726A6">
      <w:pPr>
        <w:spacing w:before="0" w:after="160" w:line="259" w:lineRule="auto"/>
        <w:jc w:val="left"/>
        <w:rPr>
          <w:rFonts w:ascii="Century Gothic" w:eastAsia="Calibri" w:hAnsi="Century Gothic"/>
          <w:sz w:val="22"/>
          <w:szCs w:val="22"/>
          <w:lang w:val="en-ZA"/>
        </w:rPr>
      </w:pPr>
      <w:r w:rsidRPr="00D726A6">
        <w:rPr>
          <w:rFonts w:ascii="Century Gothic" w:eastAsia="Calibri" w:hAnsi="Century Gothic"/>
          <w:sz w:val="22"/>
          <w:szCs w:val="22"/>
          <w:lang w:val="en-ZA"/>
        </w:rPr>
        <w:t>- Adherence to Shutdown Procedures: Evaluates how closely learners follow the prescribed shutdown steps without skipping or incorrectly performing any actions.</w:t>
      </w:r>
    </w:p>
    <w:p w:rsidR="00D726A6" w:rsidRPr="00D726A6" w:rsidRDefault="00D726A6" w:rsidP="00D726A6">
      <w:pPr>
        <w:spacing w:before="0" w:after="160" w:line="259" w:lineRule="auto"/>
        <w:jc w:val="left"/>
        <w:rPr>
          <w:rFonts w:ascii="Century Gothic" w:eastAsia="Calibri" w:hAnsi="Century Gothic"/>
          <w:sz w:val="22"/>
          <w:szCs w:val="22"/>
          <w:lang w:val="en-ZA"/>
        </w:rPr>
      </w:pPr>
      <w:r w:rsidRPr="00D726A6">
        <w:rPr>
          <w:rFonts w:ascii="Century Gothic" w:eastAsia="Calibri" w:hAnsi="Century Gothic"/>
          <w:sz w:val="22"/>
          <w:szCs w:val="22"/>
          <w:lang w:val="en-ZA"/>
        </w:rPr>
        <w:t>- Thoroughness of Cleaning: Assesses the effectiveness of cleaning the area, including proper storage of tools and removal of all waste and debris.</w:t>
      </w:r>
    </w:p>
    <w:p w:rsidR="00D726A6" w:rsidRPr="00D726A6" w:rsidRDefault="00D726A6" w:rsidP="00D726A6">
      <w:pPr>
        <w:spacing w:before="0" w:after="160" w:line="259" w:lineRule="auto"/>
        <w:jc w:val="left"/>
        <w:rPr>
          <w:rFonts w:ascii="Century Gothic" w:eastAsia="Calibri" w:hAnsi="Century Gothic"/>
          <w:sz w:val="22"/>
          <w:szCs w:val="22"/>
          <w:lang w:val="en-ZA"/>
        </w:rPr>
      </w:pPr>
      <w:r w:rsidRPr="00D726A6">
        <w:rPr>
          <w:rFonts w:ascii="Century Gothic" w:eastAsia="Calibri" w:hAnsi="Century Gothic"/>
          <w:sz w:val="22"/>
          <w:szCs w:val="22"/>
          <w:lang w:val="en-ZA"/>
        </w:rPr>
        <w:t>- Operations Safety Compliance: Measures compliance with safety standards during and after shutdown, including checking for potential hasards.</w:t>
      </w:r>
    </w:p>
    <w:p w:rsidR="00D726A6" w:rsidRPr="00D726A6" w:rsidRDefault="00D726A6" w:rsidP="00D726A6">
      <w:pPr>
        <w:spacing w:before="0" w:after="160" w:line="259" w:lineRule="auto"/>
        <w:jc w:val="left"/>
        <w:rPr>
          <w:rFonts w:ascii="Century Gothic" w:eastAsia="Calibri" w:hAnsi="Century Gothic"/>
          <w:sz w:val="22"/>
          <w:szCs w:val="22"/>
          <w:lang w:val="en-ZA"/>
        </w:rPr>
      </w:pPr>
    </w:p>
    <w:p w:rsidR="00D726A6" w:rsidRPr="00D726A6" w:rsidRDefault="00D726A6" w:rsidP="00D726A6">
      <w:pPr>
        <w:spacing w:before="0" w:after="160" w:line="259" w:lineRule="auto"/>
        <w:jc w:val="left"/>
        <w:rPr>
          <w:rFonts w:ascii="Century Gothic" w:eastAsia="Calibri" w:hAnsi="Century Gothic"/>
          <w:sz w:val="22"/>
          <w:szCs w:val="22"/>
          <w:lang w:val="en-ZA"/>
        </w:rPr>
      </w:pPr>
      <w:r w:rsidRPr="00D726A6">
        <w:rPr>
          <w:rFonts w:ascii="Century Gothic" w:eastAsia="Calibri" w:hAnsi="Century Gothic"/>
          <w:sz w:val="22"/>
          <w:szCs w:val="22"/>
          <w:lang w:val="en-ZA"/>
        </w:rPr>
        <w:t>Through these educational activities, learners will develop a strong understanding of the importance of proper equipment shutdown and workspace management. These practices not only ensure the longevity and reliability of the equipment but also contribute to a safer and more productive work environment.</w:t>
      </w:r>
    </w:p>
    <w:p w:rsidR="00D726A6" w:rsidRPr="00D726A6" w:rsidRDefault="00D726A6" w:rsidP="00D726A6">
      <w:pPr>
        <w:spacing w:before="0" w:after="160" w:line="259" w:lineRule="auto"/>
        <w:jc w:val="left"/>
        <w:rPr>
          <w:rFonts w:ascii="Century Gothic" w:eastAsia="Calibri" w:hAnsi="Century Gothic"/>
          <w:sz w:val="22"/>
          <w:szCs w:val="22"/>
          <w:lang w:val="en-ZA"/>
        </w:rPr>
      </w:pPr>
      <w:r w:rsidRPr="00D726A6">
        <w:rPr>
          <w:rFonts w:ascii="Century Gothic" w:eastAsia="Calibri" w:hAnsi="Century Gothic"/>
          <w:sz w:val="22"/>
          <w:szCs w:val="22"/>
          <w:lang w:val="en-ZA"/>
        </w:rPr>
        <w:lastRenderedPageBreak/>
        <w:br w:type="page"/>
      </w:r>
    </w:p>
    <w:p w:rsidR="00D726A6" w:rsidRPr="00D726A6" w:rsidRDefault="00D726A6" w:rsidP="00D726A6">
      <w:pPr>
        <w:spacing w:before="0" w:after="160" w:line="259" w:lineRule="auto"/>
        <w:jc w:val="left"/>
        <w:rPr>
          <w:rFonts w:ascii="Century Gothic" w:eastAsia="Calibri" w:hAnsi="Century Gothic"/>
          <w:sz w:val="22"/>
          <w:szCs w:val="22"/>
          <w:lang w:val="en-ZA"/>
        </w:rPr>
      </w:pPr>
      <w:r w:rsidRPr="00D726A6">
        <w:rPr>
          <w:rFonts w:ascii="Century Gothic" w:eastAsia="Calibri" w:hAnsi="Century Gothic"/>
          <w:sz w:val="22"/>
          <w:szCs w:val="22"/>
          <w:lang w:val="en-ZA"/>
        </w:rPr>
        <w:lastRenderedPageBreak/>
        <w:t xml:space="preserve"> Applied Knowledge Learning Content for AK0901: Types of Compressors and Their Uses</w:t>
      </w:r>
    </w:p>
    <w:p w:rsidR="00D726A6" w:rsidRPr="00D726A6" w:rsidRDefault="00D726A6" w:rsidP="00D726A6">
      <w:pPr>
        <w:spacing w:before="0" w:after="160" w:line="259" w:lineRule="auto"/>
        <w:jc w:val="left"/>
        <w:rPr>
          <w:rFonts w:ascii="Century Gothic" w:eastAsia="Calibri" w:hAnsi="Century Gothic"/>
          <w:sz w:val="22"/>
          <w:szCs w:val="22"/>
          <w:lang w:val="en-ZA"/>
        </w:rPr>
      </w:pPr>
    </w:p>
    <w:p w:rsidR="00D726A6" w:rsidRPr="00D726A6" w:rsidRDefault="00D726A6" w:rsidP="00D726A6">
      <w:pPr>
        <w:spacing w:before="0" w:after="160" w:line="259" w:lineRule="auto"/>
        <w:jc w:val="left"/>
        <w:rPr>
          <w:rFonts w:ascii="Century Gothic" w:eastAsia="Calibri" w:hAnsi="Century Gothic"/>
          <w:sz w:val="22"/>
          <w:szCs w:val="22"/>
          <w:lang w:val="en-ZA"/>
        </w:rPr>
      </w:pPr>
      <w:r w:rsidRPr="00D726A6">
        <w:rPr>
          <w:rFonts w:ascii="Century Gothic" w:eastAsia="Calibri" w:hAnsi="Century Gothic"/>
          <w:sz w:val="22"/>
          <w:szCs w:val="22"/>
          <w:lang w:val="en-ZA"/>
        </w:rPr>
        <w:t>Understanding the various types of compressors and their specific applications is crucial for professionals working with pneumatic tools in various industries. This module provides comprehensive insights into the common types of compressors, their characteristics, and how they are best utilised in different settings.</w:t>
      </w:r>
    </w:p>
    <w:p w:rsidR="00D726A6" w:rsidRPr="00D726A6" w:rsidRDefault="00D726A6" w:rsidP="00D726A6">
      <w:pPr>
        <w:spacing w:before="0" w:after="160" w:line="259" w:lineRule="auto"/>
        <w:jc w:val="left"/>
        <w:rPr>
          <w:rFonts w:ascii="Century Gothic" w:eastAsia="Calibri" w:hAnsi="Century Gothic"/>
          <w:sz w:val="22"/>
          <w:szCs w:val="22"/>
          <w:lang w:val="en-ZA"/>
        </w:rPr>
      </w:pPr>
    </w:p>
    <w:p w:rsidR="00D726A6" w:rsidRPr="00D726A6" w:rsidRDefault="00D726A6" w:rsidP="00D726A6">
      <w:pPr>
        <w:spacing w:before="0" w:after="160" w:line="259" w:lineRule="auto"/>
        <w:jc w:val="left"/>
        <w:rPr>
          <w:rFonts w:ascii="Century Gothic" w:eastAsia="Calibri" w:hAnsi="Century Gothic"/>
          <w:sz w:val="22"/>
          <w:szCs w:val="22"/>
          <w:lang w:val="en-ZA"/>
        </w:rPr>
      </w:pPr>
      <w:r w:rsidRPr="00D726A6">
        <w:rPr>
          <w:rFonts w:ascii="Century Gothic" w:eastAsia="Calibri" w:hAnsi="Century Gothic"/>
          <w:sz w:val="22"/>
          <w:szCs w:val="22"/>
          <w:lang w:val="en-ZA"/>
        </w:rPr>
        <w:t xml:space="preserve"> 1. Overview of Common Types of Compressors</w:t>
      </w:r>
    </w:p>
    <w:p w:rsidR="00D726A6" w:rsidRPr="00D726A6" w:rsidRDefault="00D726A6" w:rsidP="00D726A6">
      <w:pPr>
        <w:spacing w:before="0" w:after="160" w:line="259" w:lineRule="auto"/>
        <w:jc w:val="left"/>
        <w:rPr>
          <w:rFonts w:ascii="Century Gothic" w:eastAsia="Calibri" w:hAnsi="Century Gothic"/>
          <w:sz w:val="22"/>
          <w:szCs w:val="22"/>
          <w:lang w:val="en-ZA"/>
        </w:rPr>
      </w:pPr>
    </w:p>
    <w:p w:rsidR="00D726A6" w:rsidRPr="00D726A6" w:rsidRDefault="00D726A6" w:rsidP="00D726A6">
      <w:pPr>
        <w:spacing w:before="0" w:after="160" w:line="259" w:lineRule="auto"/>
        <w:jc w:val="left"/>
        <w:rPr>
          <w:rFonts w:ascii="Century Gothic" w:eastAsia="Calibri" w:hAnsi="Century Gothic"/>
          <w:sz w:val="22"/>
          <w:szCs w:val="22"/>
          <w:lang w:val="en-ZA"/>
        </w:rPr>
      </w:pPr>
      <w:r w:rsidRPr="00D726A6">
        <w:rPr>
          <w:rFonts w:ascii="Century Gothic" w:eastAsia="Calibri" w:hAnsi="Century Gothic"/>
          <w:sz w:val="22"/>
          <w:szCs w:val="22"/>
          <w:lang w:val="en-ZA"/>
        </w:rPr>
        <w:t>Compressors are essential for powering pneumatic tools by converting power into potential energy stored as compressed air. The choice of compressor depends on factors like required air pressure, volume, and the nature of the application:</w:t>
      </w:r>
    </w:p>
    <w:p w:rsidR="00D726A6" w:rsidRPr="00D726A6" w:rsidRDefault="00D726A6" w:rsidP="00D726A6">
      <w:pPr>
        <w:spacing w:before="0" w:after="160" w:line="259" w:lineRule="auto"/>
        <w:jc w:val="left"/>
        <w:rPr>
          <w:rFonts w:ascii="Century Gothic" w:eastAsia="Calibri" w:hAnsi="Century Gothic"/>
          <w:sz w:val="22"/>
          <w:szCs w:val="22"/>
          <w:lang w:val="en-ZA"/>
        </w:rPr>
      </w:pPr>
    </w:p>
    <w:p w:rsidR="00D726A6" w:rsidRPr="00D726A6" w:rsidRDefault="00D726A6" w:rsidP="00D726A6">
      <w:pPr>
        <w:spacing w:before="0" w:after="160" w:line="259" w:lineRule="auto"/>
        <w:jc w:val="left"/>
        <w:rPr>
          <w:rFonts w:ascii="Century Gothic" w:eastAsia="Calibri" w:hAnsi="Century Gothic"/>
          <w:sz w:val="22"/>
          <w:szCs w:val="22"/>
          <w:lang w:val="en-ZA"/>
        </w:rPr>
      </w:pPr>
      <w:r w:rsidRPr="00D726A6">
        <w:rPr>
          <w:rFonts w:ascii="Century Gothic" w:eastAsia="Calibri" w:hAnsi="Century Gothic"/>
          <w:sz w:val="22"/>
          <w:szCs w:val="22"/>
          <w:lang w:val="en-ZA"/>
        </w:rPr>
        <w:t>- Reciprocating Compressors: Often used in smaller shops and for tasks requiring intermittent use of air. These compressors work by increasing air pressure using pistons and are available in single-stage and two-stage configurations.</w:t>
      </w:r>
    </w:p>
    <w:p w:rsidR="00D726A6" w:rsidRPr="00D726A6" w:rsidRDefault="00D726A6" w:rsidP="00D726A6">
      <w:pPr>
        <w:spacing w:before="0" w:after="160" w:line="259" w:lineRule="auto"/>
        <w:jc w:val="left"/>
        <w:rPr>
          <w:rFonts w:ascii="Century Gothic" w:eastAsia="Calibri" w:hAnsi="Century Gothic"/>
          <w:sz w:val="22"/>
          <w:szCs w:val="22"/>
          <w:lang w:val="en-ZA"/>
        </w:rPr>
      </w:pPr>
      <w:r w:rsidRPr="00D726A6">
        <w:rPr>
          <w:rFonts w:ascii="Century Gothic" w:eastAsia="Calibri" w:hAnsi="Century Gothic"/>
          <w:sz w:val="22"/>
          <w:szCs w:val="22"/>
          <w:lang w:val="en-ZA"/>
        </w:rPr>
        <w:t xml:space="preserve">  </w:t>
      </w:r>
    </w:p>
    <w:p w:rsidR="00D726A6" w:rsidRPr="00D726A6" w:rsidRDefault="00D726A6" w:rsidP="00D726A6">
      <w:pPr>
        <w:spacing w:before="0" w:after="160" w:line="259" w:lineRule="auto"/>
        <w:jc w:val="left"/>
        <w:rPr>
          <w:rFonts w:ascii="Century Gothic" w:eastAsia="Calibri" w:hAnsi="Century Gothic"/>
          <w:sz w:val="22"/>
          <w:szCs w:val="22"/>
          <w:lang w:val="en-ZA"/>
        </w:rPr>
      </w:pPr>
      <w:r w:rsidRPr="00D726A6">
        <w:rPr>
          <w:rFonts w:ascii="Century Gothic" w:eastAsia="Calibri" w:hAnsi="Century Gothic"/>
          <w:sz w:val="22"/>
          <w:szCs w:val="22"/>
          <w:lang w:val="en-ZA"/>
        </w:rPr>
        <w:t>- Rotary Screw Compressors: These are suitable for continuous air demand and are commonly found in industrial environments. They operate quieter than reciprocating compressors and provide a steady air flow.</w:t>
      </w:r>
    </w:p>
    <w:p w:rsidR="00D726A6" w:rsidRPr="00D726A6" w:rsidRDefault="00D726A6" w:rsidP="00D726A6">
      <w:pPr>
        <w:spacing w:before="0" w:after="160" w:line="259" w:lineRule="auto"/>
        <w:jc w:val="left"/>
        <w:rPr>
          <w:rFonts w:ascii="Century Gothic" w:eastAsia="Calibri" w:hAnsi="Century Gothic"/>
          <w:sz w:val="22"/>
          <w:szCs w:val="22"/>
          <w:lang w:val="en-ZA"/>
        </w:rPr>
      </w:pPr>
    </w:p>
    <w:p w:rsidR="00D726A6" w:rsidRPr="00D726A6" w:rsidRDefault="00D726A6" w:rsidP="00D726A6">
      <w:pPr>
        <w:spacing w:before="0" w:after="160" w:line="259" w:lineRule="auto"/>
        <w:jc w:val="left"/>
        <w:rPr>
          <w:rFonts w:ascii="Century Gothic" w:eastAsia="Calibri" w:hAnsi="Century Gothic"/>
          <w:sz w:val="22"/>
          <w:szCs w:val="22"/>
          <w:lang w:val="en-ZA"/>
        </w:rPr>
      </w:pPr>
      <w:r w:rsidRPr="00D726A6">
        <w:rPr>
          <w:rFonts w:ascii="Century Gothic" w:eastAsia="Calibri" w:hAnsi="Century Gothic"/>
          <w:sz w:val="22"/>
          <w:szCs w:val="22"/>
          <w:lang w:val="en-ZA"/>
        </w:rPr>
        <w:t>- Centrifugal Compressors: Used for extremely high demand applications, these compressors are often seen in large industrial operations where vast amounts of air are needed. They utilise a different mechanism involving a rotating disk to accelerate and then decelerate air to build up pressure.</w:t>
      </w:r>
    </w:p>
    <w:p w:rsidR="00D726A6" w:rsidRPr="00D726A6" w:rsidRDefault="00D726A6" w:rsidP="00D726A6">
      <w:pPr>
        <w:spacing w:before="0" w:after="160" w:line="259" w:lineRule="auto"/>
        <w:jc w:val="left"/>
        <w:rPr>
          <w:rFonts w:ascii="Century Gothic" w:eastAsia="Calibri" w:hAnsi="Century Gothic"/>
          <w:sz w:val="22"/>
          <w:szCs w:val="22"/>
          <w:lang w:val="en-ZA"/>
        </w:rPr>
      </w:pPr>
    </w:p>
    <w:p w:rsidR="00D726A6" w:rsidRPr="00D726A6" w:rsidRDefault="00D726A6" w:rsidP="00D726A6">
      <w:pPr>
        <w:spacing w:before="0" w:after="160" w:line="259" w:lineRule="auto"/>
        <w:jc w:val="left"/>
        <w:rPr>
          <w:rFonts w:ascii="Century Gothic" w:eastAsia="Calibri" w:hAnsi="Century Gothic"/>
          <w:sz w:val="22"/>
          <w:szCs w:val="22"/>
          <w:lang w:val="en-ZA"/>
        </w:rPr>
      </w:pPr>
      <w:r w:rsidRPr="00D726A6">
        <w:rPr>
          <w:rFonts w:ascii="Century Gothic" w:eastAsia="Calibri" w:hAnsi="Century Gothic"/>
          <w:sz w:val="22"/>
          <w:szCs w:val="22"/>
          <w:lang w:val="en-ZA"/>
        </w:rPr>
        <w:t xml:space="preserve"> 2. Practical Examples</w:t>
      </w:r>
    </w:p>
    <w:p w:rsidR="00D726A6" w:rsidRPr="00D726A6" w:rsidRDefault="00D726A6" w:rsidP="00D726A6">
      <w:pPr>
        <w:spacing w:before="0" w:after="160" w:line="259" w:lineRule="auto"/>
        <w:jc w:val="left"/>
        <w:rPr>
          <w:rFonts w:ascii="Century Gothic" w:eastAsia="Calibri" w:hAnsi="Century Gothic"/>
          <w:sz w:val="22"/>
          <w:szCs w:val="22"/>
          <w:lang w:val="en-ZA"/>
        </w:rPr>
      </w:pPr>
    </w:p>
    <w:p w:rsidR="00D726A6" w:rsidRPr="00D726A6" w:rsidRDefault="00D726A6" w:rsidP="00D726A6">
      <w:pPr>
        <w:spacing w:before="0" w:after="160" w:line="259" w:lineRule="auto"/>
        <w:jc w:val="left"/>
        <w:rPr>
          <w:rFonts w:ascii="Century Gothic" w:eastAsia="Calibri" w:hAnsi="Century Gothic"/>
          <w:sz w:val="22"/>
          <w:szCs w:val="22"/>
          <w:lang w:val="en-ZA"/>
        </w:rPr>
      </w:pPr>
      <w:r w:rsidRPr="00D726A6">
        <w:rPr>
          <w:rFonts w:ascii="Century Gothic" w:eastAsia="Calibri" w:hAnsi="Century Gothic"/>
          <w:sz w:val="22"/>
          <w:szCs w:val="22"/>
          <w:lang w:val="en-ZA"/>
        </w:rPr>
        <w:t>Example 1: Small Furniture Workshop</w:t>
      </w:r>
    </w:p>
    <w:p w:rsidR="00D726A6" w:rsidRPr="00D726A6" w:rsidRDefault="00D726A6" w:rsidP="00D726A6">
      <w:pPr>
        <w:spacing w:before="0" w:after="160" w:line="259" w:lineRule="auto"/>
        <w:jc w:val="left"/>
        <w:rPr>
          <w:rFonts w:ascii="Century Gothic" w:eastAsia="Calibri" w:hAnsi="Century Gothic"/>
          <w:sz w:val="22"/>
          <w:szCs w:val="22"/>
          <w:lang w:val="en-ZA"/>
        </w:rPr>
      </w:pPr>
      <w:r w:rsidRPr="00D726A6">
        <w:rPr>
          <w:rFonts w:ascii="Century Gothic" w:eastAsia="Calibri" w:hAnsi="Century Gothic"/>
          <w:sz w:val="22"/>
          <w:szCs w:val="22"/>
          <w:lang w:val="en-ZA"/>
        </w:rPr>
        <w:t>- Compressor Type: Reciprocating Compressor</w:t>
      </w:r>
    </w:p>
    <w:p w:rsidR="00D726A6" w:rsidRPr="00D726A6" w:rsidRDefault="00D726A6" w:rsidP="00D726A6">
      <w:pPr>
        <w:spacing w:before="0" w:after="160" w:line="259" w:lineRule="auto"/>
        <w:jc w:val="left"/>
        <w:rPr>
          <w:rFonts w:ascii="Century Gothic" w:eastAsia="Calibri" w:hAnsi="Century Gothic"/>
          <w:sz w:val="22"/>
          <w:szCs w:val="22"/>
          <w:lang w:val="en-ZA"/>
        </w:rPr>
      </w:pPr>
      <w:r w:rsidRPr="00D726A6">
        <w:rPr>
          <w:rFonts w:ascii="Century Gothic" w:eastAsia="Calibri" w:hAnsi="Century Gothic"/>
          <w:sz w:val="22"/>
          <w:szCs w:val="22"/>
          <w:lang w:val="en-ZA"/>
        </w:rPr>
        <w:t xml:space="preserve">- Use Case: Ideal for powering staple guns, nail guns, and small spray guns used in furniture upholstery and assembly. The intermittent nature of these tasks makes the </w:t>
      </w:r>
      <w:r w:rsidRPr="00D726A6">
        <w:rPr>
          <w:rFonts w:ascii="Century Gothic" w:eastAsia="Calibri" w:hAnsi="Century Gothic"/>
          <w:sz w:val="22"/>
          <w:szCs w:val="22"/>
          <w:lang w:val="en-ZA"/>
        </w:rPr>
        <w:lastRenderedPageBreak/>
        <w:t>reciprocating compressor suitable due to its on-demand air supply and cost-effectiveness.</w:t>
      </w:r>
    </w:p>
    <w:p w:rsidR="00D726A6" w:rsidRPr="00D726A6" w:rsidRDefault="00D726A6" w:rsidP="00D726A6">
      <w:pPr>
        <w:spacing w:before="0" w:after="160" w:line="259" w:lineRule="auto"/>
        <w:jc w:val="left"/>
        <w:rPr>
          <w:rFonts w:ascii="Century Gothic" w:eastAsia="Calibri" w:hAnsi="Century Gothic"/>
          <w:sz w:val="22"/>
          <w:szCs w:val="22"/>
          <w:lang w:val="en-ZA"/>
        </w:rPr>
      </w:pPr>
    </w:p>
    <w:p w:rsidR="00D726A6" w:rsidRPr="00D726A6" w:rsidRDefault="00D726A6" w:rsidP="00D726A6">
      <w:pPr>
        <w:spacing w:before="0" w:after="160" w:line="259" w:lineRule="auto"/>
        <w:jc w:val="left"/>
        <w:rPr>
          <w:rFonts w:ascii="Century Gothic" w:eastAsia="Calibri" w:hAnsi="Century Gothic"/>
          <w:sz w:val="22"/>
          <w:szCs w:val="22"/>
          <w:lang w:val="en-ZA"/>
        </w:rPr>
      </w:pPr>
      <w:r w:rsidRPr="00D726A6">
        <w:rPr>
          <w:rFonts w:ascii="Century Gothic" w:eastAsia="Calibri" w:hAnsi="Century Gothic"/>
          <w:sz w:val="22"/>
          <w:szCs w:val="22"/>
          <w:lang w:val="en-ZA"/>
        </w:rPr>
        <w:t>Example 2: Auto Repair Shop</w:t>
      </w:r>
    </w:p>
    <w:p w:rsidR="00D726A6" w:rsidRPr="00D726A6" w:rsidRDefault="00D726A6" w:rsidP="00D726A6">
      <w:pPr>
        <w:spacing w:before="0" w:after="160" w:line="259" w:lineRule="auto"/>
        <w:jc w:val="left"/>
        <w:rPr>
          <w:rFonts w:ascii="Century Gothic" w:eastAsia="Calibri" w:hAnsi="Century Gothic"/>
          <w:sz w:val="22"/>
          <w:szCs w:val="22"/>
          <w:lang w:val="en-ZA"/>
        </w:rPr>
      </w:pPr>
      <w:r w:rsidRPr="00D726A6">
        <w:rPr>
          <w:rFonts w:ascii="Century Gothic" w:eastAsia="Calibri" w:hAnsi="Century Gothic"/>
          <w:sz w:val="22"/>
          <w:szCs w:val="22"/>
          <w:lang w:val="en-ZA"/>
        </w:rPr>
        <w:t>- Compressor Type: Rotary Screw Compressor</w:t>
      </w:r>
    </w:p>
    <w:p w:rsidR="00D726A6" w:rsidRPr="00D726A6" w:rsidRDefault="00D726A6" w:rsidP="00D726A6">
      <w:pPr>
        <w:spacing w:before="0" w:after="160" w:line="259" w:lineRule="auto"/>
        <w:jc w:val="left"/>
        <w:rPr>
          <w:rFonts w:ascii="Century Gothic" w:eastAsia="Calibri" w:hAnsi="Century Gothic"/>
          <w:sz w:val="22"/>
          <w:szCs w:val="22"/>
          <w:lang w:val="en-ZA"/>
        </w:rPr>
      </w:pPr>
      <w:r w:rsidRPr="00D726A6">
        <w:rPr>
          <w:rFonts w:ascii="Century Gothic" w:eastAsia="Calibri" w:hAnsi="Century Gothic"/>
          <w:sz w:val="22"/>
          <w:szCs w:val="22"/>
          <w:lang w:val="en-ZA"/>
        </w:rPr>
        <w:t>- Use Case: Used for operating impact wrenches, ratchets, and paint sprayers continuously throughout the day. The rotary screw compressor's ability to run continuously without overheating is essential for such high-demand environments.</w:t>
      </w:r>
    </w:p>
    <w:p w:rsidR="00D726A6" w:rsidRPr="00D726A6" w:rsidRDefault="00D726A6" w:rsidP="00D726A6">
      <w:pPr>
        <w:spacing w:before="0" w:after="160" w:line="259" w:lineRule="auto"/>
        <w:jc w:val="left"/>
        <w:rPr>
          <w:rFonts w:ascii="Century Gothic" w:eastAsia="Calibri" w:hAnsi="Century Gothic"/>
          <w:sz w:val="22"/>
          <w:szCs w:val="22"/>
          <w:lang w:val="en-ZA"/>
        </w:rPr>
      </w:pPr>
    </w:p>
    <w:p w:rsidR="00D726A6" w:rsidRPr="00D726A6" w:rsidRDefault="00D726A6" w:rsidP="00D726A6">
      <w:pPr>
        <w:spacing w:before="0" w:after="160" w:line="259" w:lineRule="auto"/>
        <w:jc w:val="left"/>
        <w:rPr>
          <w:rFonts w:ascii="Century Gothic" w:eastAsia="Calibri" w:hAnsi="Century Gothic"/>
          <w:sz w:val="22"/>
          <w:szCs w:val="22"/>
          <w:lang w:val="en-ZA"/>
        </w:rPr>
      </w:pPr>
      <w:r w:rsidRPr="00D726A6">
        <w:rPr>
          <w:rFonts w:ascii="Century Gothic" w:eastAsia="Calibri" w:hAnsi="Century Gothic"/>
          <w:sz w:val="22"/>
          <w:szCs w:val="22"/>
          <w:lang w:val="en-ZA"/>
        </w:rPr>
        <w:t>Example 3: Manufacturing Facility</w:t>
      </w:r>
    </w:p>
    <w:p w:rsidR="00D726A6" w:rsidRPr="00D726A6" w:rsidRDefault="00D726A6" w:rsidP="00D726A6">
      <w:pPr>
        <w:spacing w:before="0" w:after="160" w:line="259" w:lineRule="auto"/>
        <w:jc w:val="left"/>
        <w:rPr>
          <w:rFonts w:ascii="Century Gothic" w:eastAsia="Calibri" w:hAnsi="Century Gothic"/>
          <w:sz w:val="22"/>
          <w:szCs w:val="22"/>
          <w:lang w:val="en-ZA"/>
        </w:rPr>
      </w:pPr>
      <w:r w:rsidRPr="00D726A6">
        <w:rPr>
          <w:rFonts w:ascii="Century Gothic" w:eastAsia="Calibri" w:hAnsi="Century Gothic"/>
          <w:sz w:val="22"/>
          <w:szCs w:val="22"/>
          <w:lang w:val="en-ZA"/>
        </w:rPr>
        <w:t>- Compressor Type: Centrifugal Compressor</w:t>
      </w:r>
    </w:p>
    <w:p w:rsidR="00D726A6" w:rsidRPr="00D726A6" w:rsidRDefault="00D726A6" w:rsidP="00D726A6">
      <w:pPr>
        <w:spacing w:before="0" w:after="160" w:line="259" w:lineRule="auto"/>
        <w:jc w:val="left"/>
        <w:rPr>
          <w:rFonts w:ascii="Century Gothic" w:eastAsia="Calibri" w:hAnsi="Century Gothic"/>
          <w:sz w:val="22"/>
          <w:szCs w:val="22"/>
          <w:lang w:val="en-ZA"/>
        </w:rPr>
      </w:pPr>
      <w:r w:rsidRPr="00D726A6">
        <w:rPr>
          <w:rFonts w:ascii="Century Gothic" w:eastAsia="Calibri" w:hAnsi="Century Gothic"/>
          <w:sz w:val="22"/>
          <w:szCs w:val="22"/>
          <w:lang w:val="en-ZA"/>
        </w:rPr>
        <w:t>- Use Case: Powers large equipment and multiple pneumatic tools simultaneously, such as assembly line robotic tools and heavy-duty lifting equipment. Its high-capacity air output is critical for maintaining efficient operations in a large-scale manufacturing setting.</w:t>
      </w:r>
    </w:p>
    <w:p w:rsidR="00D726A6" w:rsidRPr="00D726A6" w:rsidRDefault="00D726A6" w:rsidP="00D726A6">
      <w:pPr>
        <w:spacing w:before="0" w:after="160" w:line="259" w:lineRule="auto"/>
        <w:jc w:val="left"/>
        <w:rPr>
          <w:rFonts w:ascii="Century Gothic" w:eastAsia="Calibri" w:hAnsi="Century Gothic"/>
          <w:sz w:val="22"/>
          <w:szCs w:val="22"/>
          <w:lang w:val="en-ZA"/>
        </w:rPr>
      </w:pPr>
    </w:p>
    <w:p w:rsidR="00D726A6" w:rsidRPr="00D726A6" w:rsidRDefault="00D726A6" w:rsidP="00D726A6">
      <w:pPr>
        <w:spacing w:before="0" w:after="160" w:line="259" w:lineRule="auto"/>
        <w:jc w:val="left"/>
        <w:rPr>
          <w:rFonts w:ascii="Century Gothic" w:eastAsia="Calibri" w:hAnsi="Century Gothic"/>
          <w:sz w:val="22"/>
          <w:szCs w:val="22"/>
          <w:lang w:val="en-ZA"/>
        </w:rPr>
      </w:pPr>
      <w:r w:rsidRPr="00D726A6">
        <w:rPr>
          <w:rFonts w:ascii="Century Gothic" w:eastAsia="Calibri" w:hAnsi="Century Gothic"/>
          <w:sz w:val="22"/>
          <w:szCs w:val="22"/>
          <w:lang w:val="en-ZA"/>
        </w:rPr>
        <w:t xml:space="preserve"> 3. Real-World Application</w:t>
      </w:r>
    </w:p>
    <w:p w:rsidR="00D726A6" w:rsidRPr="00D726A6" w:rsidRDefault="00D726A6" w:rsidP="00D726A6">
      <w:pPr>
        <w:spacing w:before="0" w:after="160" w:line="259" w:lineRule="auto"/>
        <w:jc w:val="left"/>
        <w:rPr>
          <w:rFonts w:ascii="Century Gothic" w:eastAsia="Calibri" w:hAnsi="Century Gothic"/>
          <w:sz w:val="22"/>
          <w:szCs w:val="22"/>
          <w:lang w:val="en-ZA"/>
        </w:rPr>
      </w:pPr>
    </w:p>
    <w:p w:rsidR="00D726A6" w:rsidRPr="00D726A6" w:rsidRDefault="00D726A6" w:rsidP="00D726A6">
      <w:pPr>
        <w:spacing w:before="0" w:after="160" w:line="259" w:lineRule="auto"/>
        <w:jc w:val="left"/>
        <w:rPr>
          <w:rFonts w:ascii="Century Gothic" w:eastAsia="Calibri" w:hAnsi="Century Gothic"/>
          <w:sz w:val="22"/>
          <w:szCs w:val="22"/>
          <w:lang w:val="en-ZA"/>
        </w:rPr>
      </w:pPr>
      <w:r w:rsidRPr="00D726A6">
        <w:rPr>
          <w:rFonts w:ascii="Century Gothic" w:eastAsia="Calibri" w:hAnsi="Century Gothic"/>
          <w:sz w:val="22"/>
          <w:szCs w:val="22"/>
          <w:lang w:val="en-ZA"/>
        </w:rPr>
        <w:t>Site Visits: Organise field trips to facilities that use different types of compressors. This will allow learners to see how these compressors operate in real-world settings and understand the practical considerations of each type.</w:t>
      </w:r>
    </w:p>
    <w:p w:rsidR="00D726A6" w:rsidRPr="00D726A6" w:rsidRDefault="00D726A6" w:rsidP="00D726A6">
      <w:pPr>
        <w:spacing w:before="0" w:after="160" w:line="259" w:lineRule="auto"/>
        <w:jc w:val="left"/>
        <w:rPr>
          <w:rFonts w:ascii="Century Gothic" w:eastAsia="Calibri" w:hAnsi="Century Gothic"/>
          <w:sz w:val="22"/>
          <w:szCs w:val="22"/>
          <w:lang w:val="en-ZA"/>
        </w:rPr>
      </w:pPr>
    </w:p>
    <w:p w:rsidR="00D726A6" w:rsidRPr="00D726A6" w:rsidRDefault="00D726A6" w:rsidP="00D726A6">
      <w:pPr>
        <w:spacing w:before="0" w:after="160" w:line="259" w:lineRule="auto"/>
        <w:jc w:val="left"/>
        <w:rPr>
          <w:rFonts w:ascii="Century Gothic" w:eastAsia="Calibri" w:hAnsi="Century Gothic"/>
          <w:sz w:val="22"/>
          <w:szCs w:val="22"/>
          <w:lang w:val="en-ZA"/>
        </w:rPr>
      </w:pPr>
      <w:r w:rsidRPr="00D726A6">
        <w:rPr>
          <w:rFonts w:ascii="Century Gothic" w:eastAsia="Calibri" w:hAnsi="Century Gothic"/>
          <w:sz w:val="22"/>
          <w:szCs w:val="22"/>
          <w:lang w:val="en-ZA"/>
        </w:rPr>
        <w:t>Industry Speaker Sessions: Invite experts from industries that utilise heavy pneumatic machinery to discuss the importance of choosing the right compressor for specific applications.</w:t>
      </w:r>
    </w:p>
    <w:p w:rsidR="00D726A6" w:rsidRPr="00D726A6" w:rsidRDefault="00D726A6" w:rsidP="00D726A6">
      <w:pPr>
        <w:spacing w:before="0" w:after="160" w:line="259" w:lineRule="auto"/>
        <w:jc w:val="left"/>
        <w:rPr>
          <w:rFonts w:ascii="Century Gothic" w:eastAsia="Calibri" w:hAnsi="Century Gothic"/>
          <w:sz w:val="22"/>
          <w:szCs w:val="22"/>
          <w:lang w:val="en-ZA"/>
        </w:rPr>
      </w:pPr>
    </w:p>
    <w:p w:rsidR="00D726A6" w:rsidRPr="00D726A6" w:rsidRDefault="00D726A6" w:rsidP="00D726A6">
      <w:pPr>
        <w:spacing w:before="0" w:after="160" w:line="259" w:lineRule="auto"/>
        <w:jc w:val="left"/>
        <w:rPr>
          <w:rFonts w:ascii="Century Gothic" w:eastAsia="Calibri" w:hAnsi="Century Gothic"/>
          <w:sz w:val="22"/>
          <w:szCs w:val="22"/>
          <w:lang w:val="en-ZA"/>
        </w:rPr>
      </w:pPr>
      <w:r w:rsidRPr="00D726A6">
        <w:rPr>
          <w:rFonts w:ascii="Century Gothic" w:eastAsia="Calibri" w:hAnsi="Century Gothic"/>
          <w:sz w:val="22"/>
          <w:szCs w:val="22"/>
          <w:lang w:val="en-ZA"/>
        </w:rPr>
        <w:t xml:space="preserve"> 4. Evaluation and Feedback</w:t>
      </w:r>
    </w:p>
    <w:p w:rsidR="00D726A6" w:rsidRPr="00D726A6" w:rsidRDefault="00D726A6" w:rsidP="00D726A6">
      <w:pPr>
        <w:spacing w:before="0" w:after="160" w:line="259" w:lineRule="auto"/>
        <w:jc w:val="left"/>
        <w:rPr>
          <w:rFonts w:ascii="Century Gothic" w:eastAsia="Calibri" w:hAnsi="Century Gothic"/>
          <w:sz w:val="22"/>
          <w:szCs w:val="22"/>
          <w:lang w:val="en-ZA"/>
        </w:rPr>
      </w:pPr>
    </w:p>
    <w:p w:rsidR="00D726A6" w:rsidRPr="00D726A6" w:rsidRDefault="00D726A6" w:rsidP="00D726A6">
      <w:pPr>
        <w:spacing w:before="0" w:after="160" w:line="259" w:lineRule="auto"/>
        <w:jc w:val="left"/>
        <w:rPr>
          <w:rFonts w:ascii="Century Gothic" w:eastAsia="Calibri" w:hAnsi="Century Gothic"/>
          <w:sz w:val="22"/>
          <w:szCs w:val="22"/>
          <w:lang w:val="en-ZA"/>
        </w:rPr>
      </w:pPr>
      <w:r w:rsidRPr="00D726A6">
        <w:rPr>
          <w:rFonts w:ascii="Century Gothic" w:eastAsia="Calibri" w:hAnsi="Century Gothic"/>
          <w:sz w:val="22"/>
          <w:szCs w:val="22"/>
          <w:lang w:val="en-ZA"/>
        </w:rPr>
        <w:t>Knowledge Assessment: Develop an assessment that tests learners on their understanding of different types of compressors, their mechanisms, and suitable applications.</w:t>
      </w:r>
    </w:p>
    <w:p w:rsidR="00D726A6" w:rsidRPr="00D726A6" w:rsidRDefault="00D726A6" w:rsidP="00D726A6">
      <w:pPr>
        <w:spacing w:before="0" w:after="160" w:line="259" w:lineRule="auto"/>
        <w:jc w:val="left"/>
        <w:rPr>
          <w:rFonts w:ascii="Century Gothic" w:eastAsia="Calibri" w:hAnsi="Century Gothic"/>
          <w:sz w:val="22"/>
          <w:szCs w:val="22"/>
          <w:lang w:val="en-ZA"/>
        </w:rPr>
      </w:pPr>
    </w:p>
    <w:p w:rsidR="00D726A6" w:rsidRPr="00D726A6" w:rsidRDefault="00D726A6" w:rsidP="00D726A6">
      <w:pPr>
        <w:spacing w:before="0" w:after="160" w:line="259" w:lineRule="auto"/>
        <w:jc w:val="left"/>
        <w:rPr>
          <w:rFonts w:ascii="Century Gothic" w:eastAsia="Calibri" w:hAnsi="Century Gothic"/>
          <w:sz w:val="22"/>
          <w:szCs w:val="22"/>
          <w:lang w:val="en-ZA"/>
        </w:rPr>
      </w:pPr>
      <w:r w:rsidRPr="00D726A6">
        <w:rPr>
          <w:rFonts w:ascii="Century Gothic" w:eastAsia="Calibri" w:hAnsi="Century Gothic"/>
          <w:sz w:val="22"/>
          <w:szCs w:val="22"/>
          <w:lang w:val="en-ZA"/>
        </w:rPr>
        <w:lastRenderedPageBreak/>
        <w:t>Project-Based Learning: Assign learners to a project where they must propose a compressor setup for a hypothetical new business, justifying their choice based on the business’s specific needs and expected air demand.</w:t>
      </w:r>
    </w:p>
    <w:p w:rsidR="00D726A6" w:rsidRPr="00D726A6" w:rsidRDefault="00D726A6" w:rsidP="00D726A6">
      <w:pPr>
        <w:spacing w:before="0" w:after="160" w:line="259" w:lineRule="auto"/>
        <w:jc w:val="left"/>
        <w:rPr>
          <w:rFonts w:ascii="Century Gothic" w:eastAsia="Calibri" w:hAnsi="Century Gothic"/>
          <w:sz w:val="22"/>
          <w:szCs w:val="22"/>
          <w:lang w:val="en-ZA"/>
        </w:rPr>
      </w:pPr>
    </w:p>
    <w:p w:rsidR="00D726A6" w:rsidRPr="00D726A6" w:rsidRDefault="00D726A6" w:rsidP="00D726A6">
      <w:pPr>
        <w:spacing w:before="0" w:after="160" w:line="259" w:lineRule="auto"/>
        <w:jc w:val="left"/>
        <w:rPr>
          <w:rFonts w:ascii="Century Gothic" w:eastAsia="Calibri" w:hAnsi="Century Gothic"/>
          <w:sz w:val="22"/>
          <w:szCs w:val="22"/>
          <w:lang w:val="en-ZA"/>
        </w:rPr>
      </w:pPr>
      <w:r w:rsidRPr="00D726A6">
        <w:rPr>
          <w:rFonts w:ascii="Century Gothic" w:eastAsia="Calibri" w:hAnsi="Century Gothic"/>
          <w:sz w:val="22"/>
          <w:szCs w:val="22"/>
          <w:lang w:val="en-ZA"/>
        </w:rPr>
        <w:t>By engaging with these educational activities, learners will not only understand the differences between various types of compressors but also how to apply this knowledge in practical, real-world situations. This foundational understanding is crucial for making informed decisions in any professional setting that requires the use of pneumatic tools.</w:t>
      </w:r>
    </w:p>
    <w:p w:rsidR="00D726A6" w:rsidRPr="00D726A6" w:rsidRDefault="00D726A6" w:rsidP="00D726A6">
      <w:pPr>
        <w:spacing w:before="0" w:after="160" w:line="259" w:lineRule="auto"/>
        <w:jc w:val="left"/>
        <w:rPr>
          <w:rFonts w:ascii="Century Gothic" w:eastAsia="Calibri" w:hAnsi="Century Gothic"/>
          <w:sz w:val="22"/>
          <w:szCs w:val="22"/>
          <w:lang w:val="en-ZA"/>
        </w:rPr>
      </w:pPr>
      <w:r w:rsidRPr="00D726A6">
        <w:rPr>
          <w:rFonts w:ascii="Century Gothic" w:eastAsia="Calibri" w:hAnsi="Century Gothic"/>
          <w:sz w:val="22"/>
          <w:szCs w:val="22"/>
          <w:lang w:val="en-ZA"/>
        </w:rPr>
        <w:br w:type="page"/>
      </w:r>
    </w:p>
    <w:p w:rsidR="00D726A6" w:rsidRPr="00D726A6" w:rsidRDefault="00D726A6" w:rsidP="00D726A6">
      <w:pPr>
        <w:spacing w:before="0" w:after="160" w:line="259" w:lineRule="auto"/>
        <w:jc w:val="left"/>
        <w:rPr>
          <w:rFonts w:ascii="Century Gothic" w:eastAsia="Calibri" w:hAnsi="Century Gothic"/>
          <w:sz w:val="22"/>
          <w:szCs w:val="22"/>
          <w:lang w:val="en-ZA"/>
        </w:rPr>
      </w:pPr>
      <w:r w:rsidRPr="00D726A6">
        <w:rPr>
          <w:rFonts w:ascii="Century Gothic" w:eastAsia="Calibri" w:hAnsi="Century Gothic"/>
          <w:sz w:val="22"/>
          <w:szCs w:val="22"/>
          <w:lang w:val="en-ZA"/>
        </w:rPr>
        <w:lastRenderedPageBreak/>
        <w:t xml:space="preserve"> Applied Knowledge Learning Content for AK0902: Compliance with the Occupational Health and Safety Act Regulations for Vessels Under Pressure</w:t>
      </w:r>
    </w:p>
    <w:p w:rsidR="00D726A6" w:rsidRPr="00D726A6" w:rsidRDefault="00D726A6" w:rsidP="00D726A6">
      <w:pPr>
        <w:spacing w:before="0" w:after="160" w:line="259" w:lineRule="auto"/>
        <w:jc w:val="left"/>
        <w:rPr>
          <w:rFonts w:ascii="Century Gothic" w:eastAsia="Calibri" w:hAnsi="Century Gothic"/>
          <w:sz w:val="22"/>
          <w:szCs w:val="22"/>
          <w:lang w:val="en-ZA"/>
        </w:rPr>
      </w:pPr>
    </w:p>
    <w:p w:rsidR="00D726A6" w:rsidRPr="00D726A6" w:rsidRDefault="00D726A6" w:rsidP="00D726A6">
      <w:pPr>
        <w:spacing w:before="0" w:after="160" w:line="259" w:lineRule="auto"/>
        <w:jc w:val="left"/>
        <w:rPr>
          <w:rFonts w:ascii="Century Gothic" w:eastAsia="Calibri" w:hAnsi="Century Gothic"/>
          <w:sz w:val="22"/>
          <w:szCs w:val="22"/>
          <w:lang w:val="en-ZA"/>
        </w:rPr>
      </w:pPr>
      <w:r w:rsidRPr="00D726A6">
        <w:rPr>
          <w:rFonts w:ascii="Century Gothic" w:eastAsia="Calibri" w:hAnsi="Century Gothic"/>
          <w:sz w:val="22"/>
          <w:szCs w:val="22"/>
          <w:lang w:val="en-ZA"/>
        </w:rPr>
        <w:t>Understanding and adhering to regulations under the Occupational Health and Safety Act (OHSA) concerning vessels under pressure is critical for ensuring workplace safety and legal compliance. This module delves into the specifics of these regulations, providing examples of how to apply them in workplaces that use compressors and other pressurised equipment.</w:t>
      </w:r>
    </w:p>
    <w:p w:rsidR="00D726A6" w:rsidRPr="00D726A6" w:rsidRDefault="00D726A6" w:rsidP="00D726A6">
      <w:pPr>
        <w:spacing w:before="0" w:after="160" w:line="259" w:lineRule="auto"/>
        <w:jc w:val="left"/>
        <w:rPr>
          <w:rFonts w:ascii="Century Gothic" w:eastAsia="Calibri" w:hAnsi="Century Gothic"/>
          <w:sz w:val="22"/>
          <w:szCs w:val="22"/>
          <w:lang w:val="en-ZA"/>
        </w:rPr>
      </w:pPr>
    </w:p>
    <w:p w:rsidR="00D726A6" w:rsidRPr="00D726A6" w:rsidRDefault="00D726A6" w:rsidP="00D726A6">
      <w:pPr>
        <w:spacing w:before="0" w:after="160" w:line="259" w:lineRule="auto"/>
        <w:jc w:val="left"/>
        <w:rPr>
          <w:rFonts w:ascii="Century Gothic" w:eastAsia="Calibri" w:hAnsi="Century Gothic"/>
          <w:sz w:val="22"/>
          <w:szCs w:val="22"/>
          <w:lang w:val="en-ZA"/>
        </w:rPr>
      </w:pPr>
      <w:r w:rsidRPr="00D726A6">
        <w:rPr>
          <w:rFonts w:ascii="Century Gothic" w:eastAsia="Calibri" w:hAnsi="Century Gothic"/>
          <w:sz w:val="22"/>
          <w:szCs w:val="22"/>
          <w:lang w:val="en-ZA"/>
        </w:rPr>
        <w:t xml:space="preserve"> 1. Overview of OHSA Regulations for Vessels Under Pressure</w:t>
      </w:r>
    </w:p>
    <w:p w:rsidR="00D726A6" w:rsidRPr="00D726A6" w:rsidRDefault="00D726A6" w:rsidP="00D726A6">
      <w:pPr>
        <w:spacing w:before="0" w:after="160" w:line="259" w:lineRule="auto"/>
        <w:jc w:val="left"/>
        <w:rPr>
          <w:rFonts w:ascii="Century Gothic" w:eastAsia="Calibri" w:hAnsi="Century Gothic"/>
          <w:sz w:val="22"/>
          <w:szCs w:val="22"/>
          <w:lang w:val="en-ZA"/>
        </w:rPr>
      </w:pPr>
    </w:p>
    <w:p w:rsidR="00D726A6" w:rsidRPr="00D726A6" w:rsidRDefault="00D726A6" w:rsidP="00D726A6">
      <w:pPr>
        <w:spacing w:before="0" w:after="160" w:line="259" w:lineRule="auto"/>
        <w:jc w:val="left"/>
        <w:rPr>
          <w:rFonts w:ascii="Century Gothic" w:eastAsia="Calibri" w:hAnsi="Century Gothic"/>
          <w:sz w:val="22"/>
          <w:szCs w:val="22"/>
          <w:lang w:val="en-ZA"/>
        </w:rPr>
      </w:pPr>
      <w:r w:rsidRPr="00D726A6">
        <w:rPr>
          <w:rFonts w:ascii="Century Gothic" w:eastAsia="Calibri" w:hAnsi="Century Gothic"/>
          <w:sz w:val="22"/>
          <w:szCs w:val="22"/>
          <w:lang w:val="en-ZA"/>
        </w:rPr>
        <w:t>The OHSA outlines specific requirements for the installation, operation, and maintenance of pressure vessels to prevent accidents and injuries. Key aspects include:</w:t>
      </w:r>
    </w:p>
    <w:p w:rsidR="00D726A6" w:rsidRPr="00D726A6" w:rsidRDefault="00D726A6" w:rsidP="00D726A6">
      <w:pPr>
        <w:spacing w:before="0" w:after="160" w:line="259" w:lineRule="auto"/>
        <w:jc w:val="left"/>
        <w:rPr>
          <w:rFonts w:ascii="Century Gothic" w:eastAsia="Calibri" w:hAnsi="Century Gothic"/>
          <w:sz w:val="22"/>
          <w:szCs w:val="22"/>
          <w:lang w:val="en-ZA"/>
        </w:rPr>
      </w:pPr>
    </w:p>
    <w:p w:rsidR="00D726A6" w:rsidRPr="00D726A6" w:rsidRDefault="00D726A6" w:rsidP="00D726A6">
      <w:pPr>
        <w:spacing w:before="0" w:after="160" w:line="259" w:lineRule="auto"/>
        <w:jc w:val="left"/>
        <w:rPr>
          <w:rFonts w:ascii="Century Gothic" w:eastAsia="Calibri" w:hAnsi="Century Gothic"/>
          <w:sz w:val="22"/>
          <w:szCs w:val="22"/>
          <w:lang w:val="en-ZA"/>
        </w:rPr>
      </w:pPr>
      <w:r w:rsidRPr="00D726A6">
        <w:rPr>
          <w:rFonts w:ascii="Century Gothic" w:eastAsia="Calibri" w:hAnsi="Century Gothic"/>
          <w:sz w:val="22"/>
          <w:szCs w:val="22"/>
          <w:lang w:val="en-ZA"/>
        </w:rPr>
        <w:t>- Regular Inspections: Pressure vessels must be inspected regularly by certified professionals to ensure they are in good working condition and free from defects.</w:t>
      </w:r>
    </w:p>
    <w:p w:rsidR="00D726A6" w:rsidRPr="00D726A6" w:rsidRDefault="00D726A6" w:rsidP="00D726A6">
      <w:pPr>
        <w:spacing w:before="0" w:after="160" w:line="259" w:lineRule="auto"/>
        <w:jc w:val="left"/>
        <w:rPr>
          <w:rFonts w:ascii="Century Gothic" w:eastAsia="Calibri" w:hAnsi="Century Gothic"/>
          <w:sz w:val="22"/>
          <w:szCs w:val="22"/>
          <w:lang w:val="en-ZA"/>
        </w:rPr>
      </w:pPr>
      <w:r w:rsidRPr="00D726A6">
        <w:rPr>
          <w:rFonts w:ascii="Century Gothic" w:eastAsia="Calibri" w:hAnsi="Century Gothic"/>
          <w:sz w:val="22"/>
          <w:szCs w:val="22"/>
          <w:lang w:val="en-ZA"/>
        </w:rPr>
        <w:t>- Certification Requirements: Vessels must have up-to-date certification that proves they have been inspected and meet all safety standards.</w:t>
      </w:r>
    </w:p>
    <w:p w:rsidR="00D726A6" w:rsidRPr="00D726A6" w:rsidRDefault="00D726A6" w:rsidP="00D726A6">
      <w:pPr>
        <w:spacing w:before="0" w:after="160" w:line="259" w:lineRule="auto"/>
        <w:jc w:val="left"/>
        <w:rPr>
          <w:rFonts w:ascii="Century Gothic" w:eastAsia="Calibri" w:hAnsi="Century Gothic"/>
          <w:sz w:val="22"/>
          <w:szCs w:val="22"/>
          <w:lang w:val="en-ZA"/>
        </w:rPr>
      </w:pPr>
      <w:r w:rsidRPr="00D726A6">
        <w:rPr>
          <w:rFonts w:ascii="Century Gothic" w:eastAsia="Calibri" w:hAnsi="Century Gothic"/>
          <w:sz w:val="22"/>
          <w:szCs w:val="22"/>
          <w:lang w:val="en-ZA"/>
        </w:rPr>
        <w:t>- Safety Valve Checks: All pressure vessels must be equipped with properly functioning safety relief valves that are tested regularly to ensure they operate at the correct pressure settings.</w:t>
      </w:r>
    </w:p>
    <w:p w:rsidR="00D726A6" w:rsidRPr="00D726A6" w:rsidRDefault="00D726A6" w:rsidP="00D726A6">
      <w:pPr>
        <w:spacing w:before="0" w:after="160" w:line="259" w:lineRule="auto"/>
        <w:jc w:val="left"/>
        <w:rPr>
          <w:rFonts w:ascii="Century Gothic" w:eastAsia="Calibri" w:hAnsi="Century Gothic"/>
          <w:sz w:val="22"/>
          <w:szCs w:val="22"/>
          <w:lang w:val="en-ZA"/>
        </w:rPr>
      </w:pPr>
      <w:r w:rsidRPr="00D726A6">
        <w:rPr>
          <w:rFonts w:ascii="Century Gothic" w:eastAsia="Calibri" w:hAnsi="Century Gothic"/>
          <w:sz w:val="22"/>
          <w:szCs w:val="22"/>
          <w:lang w:val="en-ZA"/>
        </w:rPr>
        <w:t>- Record Keeping: Accurate records of inspections, maintenance, and any repairs performed on pressure vessels must be maintained and readily available for review.</w:t>
      </w:r>
    </w:p>
    <w:p w:rsidR="00D726A6" w:rsidRPr="00D726A6" w:rsidRDefault="00D726A6" w:rsidP="00D726A6">
      <w:pPr>
        <w:spacing w:before="0" w:after="160" w:line="259" w:lineRule="auto"/>
        <w:jc w:val="left"/>
        <w:rPr>
          <w:rFonts w:ascii="Century Gothic" w:eastAsia="Calibri" w:hAnsi="Century Gothic"/>
          <w:sz w:val="22"/>
          <w:szCs w:val="22"/>
          <w:lang w:val="en-ZA"/>
        </w:rPr>
      </w:pPr>
    </w:p>
    <w:p w:rsidR="00D726A6" w:rsidRPr="00D726A6" w:rsidRDefault="00D726A6" w:rsidP="00D726A6">
      <w:pPr>
        <w:spacing w:before="0" w:after="160" w:line="259" w:lineRule="auto"/>
        <w:jc w:val="left"/>
        <w:rPr>
          <w:rFonts w:ascii="Century Gothic" w:eastAsia="Calibri" w:hAnsi="Century Gothic"/>
          <w:sz w:val="22"/>
          <w:szCs w:val="22"/>
          <w:lang w:val="en-ZA"/>
        </w:rPr>
      </w:pPr>
      <w:r w:rsidRPr="00D726A6">
        <w:rPr>
          <w:rFonts w:ascii="Century Gothic" w:eastAsia="Calibri" w:hAnsi="Century Gothic"/>
          <w:sz w:val="22"/>
          <w:szCs w:val="22"/>
          <w:lang w:val="en-ZA"/>
        </w:rPr>
        <w:t xml:space="preserve"> 2. Practical Examples</w:t>
      </w:r>
    </w:p>
    <w:p w:rsidR="00D726A6" w:rsidRPr="00D726A6" w:rsidRDefault="00D726A6" w:rsidP="00D726A6">
      <w:pPr>
        <w:spacing w:before="0" w:after="160" w:line="259" w:lineRule="auto"/>
        <w:jc w:val="left"/>
        <w:rPr>
          <w:rFonts w:ascii="Century Gothic" w:eastAsia="Calibri" w:hAnsi="Century Gothic"/>
          <w:sz w:val="22"/>
          <w:szCs w:val="22"/>
          <w:lang w:val="en-ZA"/>
        </w:rPr>
      </w:pPr>
    </w:p>
    <w:p w:rsidR="00D726A6" w:rsidRPr="00D726A6" w:rsidRDefault="00D726A6" w:rsidP="00D726A6">
      <w:pPr>
        <w:spacing w:before="0" w:after="160" w:line="259" w:lineRule="auto"/>
        <w:jc w:val="left"/>
        <w:rPr>
          <w:rFonts w:ascii="Century Gothic" w:eastAsia="Calibri" w:hAnsi="Century Gothic"/>
          <w:sz w:val="22"/>
          <w:szCs w:val="22"/>
          <w:lang w:val="en-ZA"/>
        </w:rPr>
      </w:pPr>
      <w:r w:rsidRPr="00D726A6">
        <w:rPr>
          <w:rFonts w:ascii="Century Gothic" w:eastAsia="Calibri" w:hAnsi="Century Gothic"/>
          <w:sz w:val="22"/>
          <w:szCs w:val="22"/>
          <w:lang w:val="en-ZA"/>
        </w:rPr>
        <w:t>Example 1: Workshop Compressor</w:t>
      </w:r>
    </w:p>
    <w:p w:rsidR="00D726A6" w:rsidRPr="00D726A6" w:rsidRDefault="00D726A6" w:rsidP="00D726A6">
      <w:pPr>
        <w:spacing w:before="0" w:after="160" w:line="259" w:lineRule="auto"/>
        <w:jc w:val="left"/>
        <w:rPr>
          <w:rFonts w:ascii="Century Gothic" w:eastAsia="Calibri" w:hAnsi="Century Gothic"/>
          <w:sz w:val="22"/>
          <w:szCs w:val="22"/>
          <w:lang w:val="en-ZA"/>
        </w:rPr>
      </w:pPr>
      <w:r w:rsidRPr="00D726A6">
        <w:rPr>
          <w:rFonts w:ascii="Century Gothic" w:eastAsia="Calibri" w:hAnsi="Century Gothic"/>
          <w:sz w:val="22"/>
          <w:szCs w:val="22"/>
          <w:lang w:val="en-ZA"/>
        </w:rPr>
        <w:t>- Scenario: A small automotive repair shop uses a reciprocating compressor.</w:t>
      </w:r>
    </w:p>
    <w:p w:rsidR="00D726A6" w:rsidRPr="00D726A6" w:rsidRDefault="00D726A6" w:rsidP="00D726A6">
      <w:pPr>
        <w:spacing w:before="0" w:after="160" w:line="259" w:lineRule="auto"/>
        <w:jc w:val="left"/>
        <w:rPr>
          <w:rFonts w:ascii="Century Gothic" w:eastAsia="Calibri" w:hAnsi="Century Gothic"/>
          <w:sz w:val="22"/>
          <w:szCs w:val="22"/>
          <w:lang w:val="en-ZA"/>
        </w:rPr>
      </w:pPr>
      <w:r w:rsidRPr="00D726A6">
        <w:rPr>
          <w:rFonts w:ascii="Century Gothic" w:eastAsia="Calibri" w:hAnsi="Century Gothic"/>
          <w:sz w:val="22"/>
          <w:szCs w:val="22"/>
          <w:lang w:val="en-ZA"/>
        </w:rPr>
        <w:t>- Compliance Actions:</w:t>
      </w:r>
    </w:p>
    <w:p w:rsidR="00D726A6" w:rsidRPr="00D726A6" w:rsidRDefault="00D726A6" w:rsidP="00D726A6">
      <w:pPr>
        <w:spacing w:before="0" w:after="160" w:line="259" w:lineRule="auto"/>
        <w:jc w:val="left"/>
        <w:rPr>
          <w:rFonts w:ascii="Century Gothic" w:eastAsia="Calibri" w:hAnsi="Century Gothic"/>
          <w:sz w:val="22"/>
          <w:szCs w:val="22"/>
          <w:lang w:val="en-ZA"/>
        </w:rPr>
      </w:pPr>
      <w:r w:rsidRPr="00D726A6">
        <w:rPr>
          <w:rFonts w:ascii="Century Gothic" w:eastAsia="Calibri" w:hAnsi="Century Gothic"/>
          <w:sz w:val="22"/>
          <w:szCs w:val="22"/>
          <w:lang w:val="en-ZA"/>
        </w:rPr>
        <w:t xml:space="preserve">  - Conducting bi-annual safety inspections by a certified inspector.</w:t>
      </w:r>
    </w:p>
    <w:p w:rsidR="00D726A6" w:rsidRPr="00D726A6" w:rsidRDefault="00D726A6" w:rsidP="00D726A6">
      <w:pPr>
        <w:spacing w:before="0" w:after="160" w:line="259" w:lineRule="auto"/>
        <w:jc w:val="left"/>
        <w:rPr>
          <w:rFonts w:ascii="Century Gothic" w:eastAsia="Calibri" w:hAnsi="Century Gothic"/>
          <w:sz w:val="22"/>
          <w:szCs w:val="22"/>
          <w:lang w:val="en-ZA"/>
        </w:rPr>
      </w:pPr>
      <w:r w:rsidRPr="00D726A6">
        <w:rPr>
          <w:rFonts w:ascii="Century Gothic" w:eastAsia="Calibri" w:hAnsi="Century Gothic"/>
          <w:sz w:val="22"/>
          <w:szCs w:val="22"/>
          <w:lang w:val="en-ZA"/>
        </w:rPr>
        <w:t xml:space="preserve">  - Installing and maintaining a safety relief valve to prevent over-pressurisation.</w:t>
      </w:r>
    </w:p>
    <w:p w:rsidR="00D726A6" w:rsidRPr="00D726A6" w:rsidRDefault="00D726A6" w:rsidP="00D726A6">
      <w:pPr>
        <w:spacing w:before="0" w:after="160" w:line="259" w:lineRule="auto"/>
        <w:jc w:val="left"/>
        <w:rPr>
          <w:rFonts w:ascii="Century Gothic" w:eastAsia="Calibri" w:hAnsi="Century Gothic"/>
          <w:sz w:val="22"/>
          <w:szCs w:val="22"/>
          <w:lang w:val="en-ZA"/>
        </w:rPr>
      </w:pPr>
      <w:r w:rsidRPr="00D726A6">
        <w:rPr>
          <w:rFonts w:ascii="Century Gothic" w:eastAsia="Calibri" w:hAnsi="Century Gothic"/>
          <w:sz w:val="22"/>
          <w:szCs w:val="22"/>
          <w:lang w:val="en-ZA"/>
        </w:rPr>
        <w:lastRenderedPageBreak/>
        <w:t xml:space="preserve">  - Keeping a maintenance log detailing all service dates, issues found, and corrective actions taken.</w:t>
      </w:r>
    </w:p>
    <w:p w:rsidR="00D726A6" w:rsidRPr="00D726A6" w:rsidRDefault="00D726A6" w:rsidP="00D726A6">
      <w:pPr>
        <w:spacing w:before="0" w:after="160" w:line="259" w:lineRule="auto"/>
        <w:jc w:val="left"/>
        <w:rPr>
          <w:rFonts w:ascii="Century Gothic" w:eastAsia="Calibri" w:hAnsi="Century Gothic"/>
          <w:sz w:val="22"/>
          <w:szCs w:val="22"/>
          <w:lang w:val="en-ZA"/>
        </w:rPr>
      </w:pPr>
    </w:p>
    <w:p w:rsidR="00D726A6" w:rsidRPr="00D726A6" w:rsidRDefault="00D726A6" w:rsidP="00D726A6">
      <w:pPr>
        <w:spacing w:before="0" w:after="160" w:line="259" w:lineRule="auto"/>
        <w:jc w:val="left"/>
        <w:rPr>
          <w:rFonts w:ascii="Century Gothic" w:eastAsia="Calibri" w:hAnsi="Century Gothic"/>
          <w:sz w:val="22"/>
          <w:szCs w:val="22"/>
          <w:lang w:val="en-ZA"/>
        </w:rPr>
      </w:pPr>
      <w:r w:rsidRPr="00D726A6">
        <w:rPr>
          <w:rFonts w:ascii="Century Gothic" w:eastAsia="Calibri" w:hAnsi="Century Gothic"/>
          <w:sz w:val="22"/>
          <w:szCs w:val="22"/>
          <w:lang w:val="en-ZA"/>
        </w:rPr>
        <w:t>Example 2: Manufacturing Plant</w:t>
      </w:r>
    </w:p>
    <w:p w:rsidR="00D726A6" w:rsidRPr="00D726A6" w:rsidRDefault="00D726A6" w:rsidP="00D726A6">
      <w:pPr>
        <w:spacing w:before="0" w:after="160" w:line="259" w:lineRule="auto"/>
        <w:jc w:val="left"/>
        <w:rPr>
          <w:rFonts w:ascii="Century Gothic" w:eastAsia="Calibri" w:hAnsi="Century Gothic"/>
          <w:sz w:val="22"/>
          <w:szCs w:val="22"/>
          <w:lang w:val="en-ZA"/>
        </w:rPr>
      </w:pPr>
      <w:r w:rsidRPr="00D726A6">
        <w:rPr>
          <w:rFonts w:ascii="Century Gothic" w:eastAsia="Calibri" w:hAnsi="Century Gothic"/>
          <w:sz w:val="22"/>
          <w:szCs w:val="22"/>
          <w:lang w:val="en-ZA"/>
        </w:rPr>
        <w:t>- Scenario: A large manufacturing facility uses several high-capacity rotary screw compressors.</w:t>
      </w:r>
    </w:p>
    <w:p w:rsidR="00D726A6" w:rsidRPr="00D726A6" w:rsidRDefault="00D726A6" w:rsidP="00D726A6">
      <w:pPr>
        <w:spacing w:before="0" w:after="160" w:line="259" w:lineRule="auto"/>
        <w:jc w:val="left"/>
        <w:rPr>
          <w:rFonts w:ascii="Century Gothic" w:eastAsia="Calibri" w:hAnsi="Century Gothic"/>
          <w:sz w:val="22"/>
          <w:szCs w:val="22"/>
          <w:lang w:val="en-ZA"/>
        </w:rPr>
      </w:pPr>
      <w:r w:rsidRPr="00D726A6">
        <w:rPr>
          <w:rFonts w:ascii="Century Gothic" w:eastAsia="Calibri" w:hAnsi="Century Gothic"/>
          <w:sz w:val="22"/>
          <w:szCs w:val="22"/>
          <w:lang w:val="en-ZA"/>
        </w:rPr>
        <w:t>- Compliance Actions:</w:t>
      </w:r>
    </w:p>
    <w:p w:rsidR="00D726A6" w:rsidRPr="00D726A6" w:rsidRDefault="00D726A6" w:rsidP="00D726A6">
      <w:pPr>
        <w:spacing w:before="0" w:after="160" w:line="259" w:lineRule="auto"/>
        <w:jc w:val="left"/>
        <w:rPr>
          <w:rFonts w:ascii="Century Gothic" w:eastAsia="Calibri" w:hAnsi="Century Gothic"/>
          <w:sz w:val="22"/>
          <w:szCs w:val="22"/>
          <w:lang w:val="en-ZA"/>
        </w:rPr>
      </w:pPr>
      <w:r w:rsidRPr="00D726A6">
        <w:rPr>
          <w:rFonts w:ascii="Century Gothic" w:eastAsia="Calibri" w:hAnsi="Century Gothic"/>
          <w:sz w:val="22"/>
          <w:szCs w:val="22"/>
          <w:lang w:val="en-ZA"/>
        </w:rPr>
        <w:t xml:space="preserve">  - Ensuring all compressors are certified with the latest safety standards and inspection stickers are visible.</w:t>
      </w:r>
    </w:p>
    <w:p w:rsidR="00D726A6" w:rsidRPr="00D726A6" w:rsidRDefault="00D726A6" w:rsidP="00D726A6">
      <w:pPr>
        <w:spacing w:before="0" w:after="160" w:line="259" w:lineRule="auto"/>
        <w:jc w:val="left"/>
        <w:rPr>
          <w:rFonts w:ascii="Century Gothic" w:eastAsia="Calibri" w:hAnsi="Century Gothic"/>
          <w:sz w:val="22"/>
          <w:szCs w:val="22"/>
          <w:lang w:val="en-ZA"/>
        </w:rPr>
      </w:pPr>
      <w:r w:rsidRPr="00D726A6">
        <w:rPr>
          <w:rFonts w:ascii="Century Gothic" w:eastAsia="Calibri" w:hAnsi="Century Gothic"/>
          <w:sz w:val="22"/>
          <w:szCs w:val="22"/>
          <w:lang w:val="en-ZA"/>
        </w:rPr>
        <w:t xml:space="preserve">  - Regular training for all staff on emergency procedures related to compressor failures.</w:t>
      </w:r>
    </w:p>
    <w:p w:rsidR="00D726A6" w:rsidRPr="00D726A6" w:rsidRDefault="00D726A6" w:rsidP="00D726A6">
      <w:pPr>
        <w:spacing w:before="0" w:after="160" w:line="259" w:lineRule="auto"/>
        <w:jc w:val="left"/>
        <w:rPr>
          <w:rFonts w:ascii="Century Gothic" w:eastAsia="Calibri" w:hAnsi="Century Gothic"/>
          <w:sz w:val="22"/>
          <w:szCs w:val="22"/>
          <w:lang w:val="en-ZA"/>
        </w:rPr>
      </w:pPr>
      <w:r w:rsidRPr="00D726A6">
        <w:rPr>
          <w:rFonts w:ascii="Century Gothic" w:eastAsia="Calibri" w:hAnsi="Century Gothic"/>
          <w:sz w:val="22"/>
          <w:szCs w:val="22"/>
          <w:lang w:val="en-ZA"/>
        </w:rPr>
        <w:t xml:space="preserve">  - Implementing a digital tracking system for all pressure vessels to monitor inspection schedules and maintenance records.</w:t>
      </w:r>
    </w:p>
    <w:p w:rsidR="00D726A6" w:rsidRPr="00D726A6" w:rsidRDefault="00D726A6" w:rsidP="00D726A6">
      <w:pPr>
        <w:spacing w:before="0" w:after="160" w:line="259" w:lineRule="auto"/>
        <w:jc w:val="left"/>
        <w:rPr>
          <w:rFonts w:ascii="Century Gothic" w:eastAsia="Calibri" w:hAnsi="Century Gothic"/>
          <w:sz w:val="22"/>
          <w:szCs w:val="22"/>
          <w:lang w:val="en-ZA"/>
        </w:rPr>
      </w:pPr>
    </w:p>
    <w:p w:rsidR="00D726A6" w:rsidRPr="00D726A6" w:rsidRDefault="00D726A6" w:rsidP="00D726A6">
      <w:pPr>
        <w:spacing w:before="0" w:after="160" w:line="259" w:lineRule="auto"/>
        <w:jc w:val="left"/>
        <w:rPr>
          <w:rFonts w:ascii="Century Gothic" w:eastAsia="Calibri" w:hAnsi="Century Gothic"/>
          <w:sz w:val="22"/>
          <w:szCs w:val="22"/>
          <w:lang w:val="en-ZA"/>
        </w:rPr>
      </w:pPr>
      <w:r w:rsidRPr="00D726A6">
        <w:rPr>
          <w:rFonts w:ascii="Century Gothic" w:eastAsia="Calibri" w:hAnsi="Century Gothic"/>
          <w:sz w:val="22"/>
          <w:szCs w:val="22"/>
          <w:lang w:val="en-ZA"/>
        </w:rPr>
        <w:t xml:space="preserve"> 3. Real-World Application</w:t>
      </w:r>
    </w:p>
    <w:p w:rsidR="00D726A6" w:rsidRPr="00D726A6" w:rsidRDefault="00D726A6" w:rsidP="00D726A6">
      <w:pPr>
        <w:spacing w:before="0" w:after="160" w:line="259" w:lineRule="auto"/>
        <w:jc w:val="left"/>
        <w:rPr>
          <w:rFonts w:ascii="Century Gothic" w:eastAsia="Calibri" w:hAnsi="Century Gothic"/>
          <w:sz w:val="22"/>
          <w:szCs w:val="22"/>
          <w:lang w:val="en-ZA"/>
        </w:rPr>
      </w:pPr>
    </w:p>
    <w:p w:rsidR="00D726A6" w:rsidRPr="00D726A6" w:rsidRDefault="00D726A6" w:rsidP="00D726A6">
      <w:pPr>
        <w:spacing w:before="0" w:after="160" w:line="259" w:lineRule="auto"/>
        <w:jc w:val="left"/>
        <w:rPr>
          <w:rFonts w:ascii="Century Gothic" w:eastAsia="Calibri" w:hAnsi="Century Gothic"/>
          <w:sz w:val="22"/>
          <w:szCs w:val="22"/>
          <w:lang w:val="en-ZA"/>
        </w:rPr>
      </w:pPr>
      <w:r w:rsidRPr="00D726A6">
        <w:rPr>
          <w:rFonts w:ascii="Century Gothic" w:eastAsia="Calibri" w:hAnsi="Century Gothic"/>
          <w:sz w:val="22"/>
          <w:szCs w:val="22"/>
          <w:lang w:val="en-ZA"/>
        </w:rPr>
        <w:t>Compliance Workshop: Organise a workshop focusing on the importance of complying with OHSA regulations for vessels under pressure. Include demonstrations on how to perform safety checks and maintain records.</w:t>
      </w:r>
    </w:p>
    <w:p w:rsidR="00D726A6" w:rsidRPr="00D726A6" w:rsidRDefault="00D726A6" w:rsidP="00D726A6">
      <w:pPr>
        <w:spacing w:before="0" w:after="160" w:line="259" w:lineRule="auto"/>
        <w:jc w:val="left"/>
        <w:rPr>
          <w:rFonts w:ascii="Century Gothic" w:eastAsia="Calibri" w:hAnsi="Century Gothic"/>
          <w:sz w:val="22"/>
          <w:szCs w:val="22"/>
          <w:lang w:val="en-ZA"/>
        </w:rPr>
      </w:pPr>
    </w:p>
    <w:p w:rsidR="00D726A6" w:rsidRPr="00D726A6" w:rsidRDefault="00D726A6" w:rsidP="00D726A6">
      <w:pPr>
        <w:spacing w:before="0" w:after="160" w:line="259" w:lineRule="auto"/>
        <w:jc w:val="left"/>
        <w:rPr>
          <w:rFonts w:ascii="Century Gothic" w:eastAsia="Calibri" w:hAnsi="Century Gothic"/>
          <w:sz w:val="22"/>
          <w:szCs w:val="22"/>
          <w:lang w:val="en-ZA"/>
        </w:rPr>
      </w:pPr>
      <w:r w:rsidRPr="00D726A6">
        <w:rPr>
          <w:rFonts w:ascii="Century Gothic" w:eastAsia="Calibri" w:hAnsi="Century Gothic"/>
          <w:sz w:val="22"/>
          <w:szCs w:val="22"/>
          <w:lang w:val="en-ZA"/>
        </w:rPr>
        <w:t>Mock Inspection: Conduct a mock inspection of the workplace’s compressors and other pressurised equipment to practice identifying potential safety violations and learning how to correct them.</w:t>
      </w:r>
    </w:p>
    <w:p w:rsidR="00D726A6" w:rsidRPr="00D726A6" w:rsidRDefault="00D726A6" w:rsidP="00D726A6">
      <w:pPr>
        <w:spacing w:before="0" w:after="160" w:line="259" w:lineRule="auto"/>
        <w:jc w:val="left"/>
        <w:rPr>
          <w:rFonts w:ascii="Century Gothic" w:eastAsia="Calibri" w:hAnsi="Century Gothic"/>
          <w:sz w:val="22"/>
          <w:szCs w:val="22"/>
          <w:lang w:val="en-ZA"/>
        </w:rPr>
      </w:pPr>
    </w:p>
    <w:p w:rsidR="00D726A6" w:rsidRPr="00D726A6" w:rsidRDefault="00D726A6" w:rsidP="00D726A6">
      <w:pPr>
        <w:spacing w:before="0" w:after="160" w:line="259" w:lineRule="auto"/>
        <w:jc w:val="left"/>
        <w:rPr>
          <w:rFonts w:ascii="Century Gothic" w:eastAsia="Calibri" w:hAnsi="Century Gothic"/>
          <w:sz w:val="22"/>
          <w:szCs w:val="22"/>
          <w:lang w:val="en-ZA"/>
        </w:rPr>
      </w:pPr>
      <w:r w:rsidRPr="00D726A6">
        <w:rPr>
          <w:rFonts w:ascii="Century Gothic" w:eastAsia="Calibri" w:hAnsi="Century Gothic"/>
          <w:sz w:val="22"/>
          <w:szCs w:val="22"/>
          <w:lang w:val="en-ZA"/>
        </w:rPr>
        <w:t xml:space="preserve"> 4. Evaluation and Feedback</w:t>
      </w:r>
    </w:p>
    <w:p w:rsidR="00D726A6" w:rsidRPr="00D726A6" w:rsidRDefault="00D726A6" w:rsidP="00D726A6">
      <w:pPr>
        <w:spacing w:before="0" w:after="160" w:line="259" w:lineRule="auto"/>
        <w:jc w:val="left"/>
        <w:rPr>
          <w:rFonts w:ascii="Century Gothic" w:eastAsia="Calibri" w:hAnsi="Century Gothic"/>
          <w:sz w:val="22"/>
          <w:szCs w:val="22"/>
          <w:lang w:val="en-ZA"/>
        </w:rPr>
      </w:pPr>
    </w:p>
    <w:p w:rsidR="00D726A6" w:rsidRPr="00D726A6" w:rsidRDefault="00D726A6" w:rsidP="00D726A6">
      <w:pPr>
        <w:spacing w:before="0" w:after="160" w:line="259" w:lineRule="auto"/>
        <w:jc w:val="left"/>
        <w:rPr>
          <w:rFonts w:ascii="Century Gothic" w:eastAsia="Calibri" w:hAnsi="Century Gothic"/>
          <w:sz w:val="22"/>
          <w:szCs w:val="22"/>
          <w:lang w:val="en-ZA"/>
        </w:rPr>
      </w:pPr>
      <w:r w:rsidRPr="00D726A6">
        <w:rPr>
          <w:rFonts w:ascii="Century Gothic" w:eastAsia="Calibri" w:hAnsi="Century Gothic"/>
          <w:sz w:val="22"/>
          <w:szCs w:val="22"/>
          <w:lang w:val="en-ZA"/>
        </w:rPr>
        <w:t>Knowledge Quis: Develop a quis that tests learners on their understanding of OHSA regulations, focusing on key points such as inspection intervals, safety features, and record-keeping requirements.</w:t>
      </w:r>
    </w:p>
    <w:p w:rsidR="00D726A6" w:rsidRPr="00D726A6" w:rsidRDefault="00D726A6" w:rsidP="00D726A6">
      <w:pPr>
        <w:spacing w:before="0" w:after="160" w:line="259" w:lineRule="auto"/>
        <w:jc w:val="left"/>
        <w:rPr>
          <w:rFonts w:ascii="Century Gothic" w:eastAsia="Calibri" w:hAnsi="Century Gothic"/>
          <w:sz w:val="22"/>
          <w:szCs w:val="22"/>
          <w:lang w:val="en-ZA"/>
        </w:rPr>
      </w:pPr>
    </w:p>
    <w:p w:rsidR="00D726A6" w:rsidRPr="00D726A6" w:rsidRDefault="00D726A6" w:rsidP="00D726A6">
      <w:pPr>
        <w:spacing w:before="0" w:after="160" w:line="259" w:lineRule="auto"/>
        <w:jc w:val="left"/>
        <w:rPr>
          <w:rFonts w:ascii="Century Gothic" w:eastAsia="Calibri" w:hAnsi="Century Gothic"/>
          <w:sz w:val="22"/>
          <w:szCs w:val="22"/>
          <w:lang w:val="en-ZA"/>
        </w:rPr>
      </w:pPr>
      <w:r w:rsidRPr="00D726A6">
        <w:rPr>
          <w:rFonts w:ascii="Century Gothic" w:eastAsia="Calibri" w:hAnsi="Century Gothic"/>
          <w:sz w:val="22"/>
          <w:szCs w:val="22"/>
          <w:lang w:val="en-ZA"/>
        </w:rPr>
        <w:t>Performance Review: Evaluate how effectively learners can apply their knowledge during the mock inspection, assessing their ability to identify non-compliance issues and suggest appropriate corrective actions.</w:t>
      </w:r>
    </w:p>
    <w:p w:rsidR="00D726A6" w:rsidRPr="00D726A6" w:rsidRDefault="00D726A6" w:rsidP="00D726A6">
      <w:pPr>
        <w:spacing w:before="0" w:after="160" w:line="259" w:lineRule="auto"/>
        <w:jc w:val="left"/>
        <w:rPr>
          <w:rFonts w:ascii="Century Gothic" w:eastAsia="Calibri" w:hAnsi="Century Gothic"/>
          <w:sz w:val="22"/>
          <w:szCs w:val="22"/>
          <w:lang w:val="en-ZA"/>
        </w:rPr>
      </w:pPr>
    </w:p>
    <w:p w:rsidR="00D726A6" w:rsidRPr="00D726A6" w:rsidRDefault="00D726A6" w:rsidP="00D726A6">
      <w:pPr>
        <w:spacing w:before="0" w:after="160" w:line="259" w:lineRule="auto"/>
        <w:jc w:val="left"/>
        <w:rPr>
          <w:rFonts w:ascii="Century Gothic" w:eastAsia="Calibri" w:hAnsi="Century Gothic"/>
          <w:sz w:val="22"/>
          <w:szCs w:val="22"/>
          <w:lang w:val="en-ZA"/>
        </w:rPr>
      </w:pPr>
      <w:r w:rsidRPr="00D726A6">
        <w:rPr>
          <w:rFonts w:ascii="Century Gothic" w:eastAsia="Calibri" w:hAnsi="Century Gothic"/>
          <w:sz w:val="22"/>
          <w:szCs w:val="22"/>
          <w:lang w:val="en-ZA"/>
        </w:rPr>
        <w:t>By engaging with these educational activities, learners will develop a thorough understanding of the legal requirements and best practices for managing pressure vessels safely. This knowledge is essential for preventing workplace injuries and ensuring that operations involving compressed air are conducted within the bounds of regulatory compliance.</w:t>
      </w:r>
    </w:p>
    <w:p w:rsidR="00D726A6" w:rsidRPr="00D726A6" w:rsidRDefault="00D726A6" w:rsidP="00D726A6">
      <w:pPr>
        <w:spacing w:before="0" w:after="160" w:line="259" w:lineRule="auto"/>
        <w:jc w:val="left"/>
        <w:rPr>
          <w:rFonts w:ascii="Century Gothic" w:eastAsia="Calibri" w:hAnsi="Century Gothic"/>
          <w:sz w:val="22"/>
          <w:szCs w:val="22"/>
          <w:lang w:val="en-ZA"/>
        </w:rPr>
      </w:pPr>
      <w:r w:rsidRPr="00D726A6">
        <w:rPr>
          <w:rFonts w:ascii="Century Gothic" w:eastAsia="Calibri" w:hAnsi="Century Gothic"/>
          <w:sz w:val="22"/>
          <w:szCs w:val="22"/>
          <w:lang w:val="en-ZA"/>
        </w:rPr>
        <w:br w:type="page"/>
      </w:r>
    </w:p>
    <w:p w:rsidR="00D726A6" w:rsidRPr="00D726A6" w:rsidRDefault="00D726A6" w:rsidP="00D726A6">
      <w:pPr>
        <w:spacing w:before="0" w:after="160" w:line="259" w:lineRule="auto"/>
        <w:jc w:val="left"/>
        <w:rPr>
          <w:rFonts w:ascii="Century Gothic" w:eastAsia="Calibri" w:hAnsi="Century Gothic"/>
          <w:sz w:val="22"/>
          <w:szCs w:val="22"/>
          <w:lang w:val="en-ZA"/>
        </w:rPr>
      </w:pPr>
      <w:r w:rsidRPr="00D726A6">
        <w:rPr>
          <w:rFonts w:ascii="Century Gothic" w:eastAsia="Calibri" w:hAnsi="Century Gothic"/>
          <w:sz w:val="22"/>
          <w:szCs w:val="22"/>
          <w:lang w:val="en-ZA"/>
        </w:rPr>
        <w:lastRenderedPageBreak/>
        <w:t xml:space="preserve"> Applied Knowledge Learning Content for AK0903: Standard Safe Operating Procedures (SOPs)</w:t>
      </w:r>
    </w:p>
    <w:p w:rsidR="00D726A6" w:rsidRPr="00D726A6" w:rsidRDefault="00D726A6" w:rsidP="00D726A6">
      <w:pPr>
        <w:spacing w:before="0" w:after="160" w:line="259" w:lineRule="auto"/>
        <w:jc w:val="left"/>
        <w:rPr>
          <w:rFonts w:ascii="Century Gothic" w:eastAsia="Calibri" w:hAnsi="Century Gothic"/>
          <w:sz w:val="22"/>
          <w:szCs w:val="22"/>
          <w:lang w:val="en-ZA"/>
        </w:rPr>
      </w:pPr>
    </w:p>
    <w:p w:rsidR="00D726A6" w:rsidRPr="00D726A6" w:rsidRDefault="00D726A6" w:rsidP="00D726A6">
      <w:pPr>
        <w:spacing w:before="0" w:after="160" w:line="259" w:lineRule="auto"/>
        <w:jc w:val="left"/>
        <w:rPr>
          <w:rFonts w:ascii="Century Gothic" w:eastAsia="Calibri" w:hAnsi="Century Gothic"/>
          <w:sz w:val="22"/>
          <w:szCs w:val="22"/>
          <w:lang w:val="en-ZA"/>
        </w:rPr>
      </w:pPr>
      <w:r w:rsidRPr="00D726A6">
        <w:rPr>
          <w:rFonts w:ascii="Century Gothic" w:eastAsia="Calibri" w:hAnsi="Century Gothic"/>
          <w:sz w:val="22"/>
          <w:szCs w:val="22"/>
          <w:lang w:val="en-ZA"/>
        </w:rPr>
        <w:t>Understanding and implementing Standard Operating Procedures (SOPs) for safe equipment use is crucial to maintaining a safe work environment. This module offers a detailed guide on creating, understanding, and applying SOPs for various types of equipment and workplace scenarios, emphasising the importance of safety and efficiency.</w:t>
      </w:r>
    </w:p>
    <w:p w:rsidR="00D726A6" w:rsidRPr="00D726A6" w:rsidRDefault="00D726A6" w:rsidP="00D726A6">
      <w:pPr>
        <w:spacing w:before="0" w:after="160" w:line="259" w:lineRule="auto"/>
        <w:jc w:val="left"/>
        <w:rPr>
          <w:rFonts w:ascii="Century Gothic" w:eastAsia="Calibri" w:hAnsi="Century Gothic"/>
          <w:sz w:val="22"/>
          <w:szCs w:val="22"/>
          <w:lang w:val="en-ZA"/>
        </w:rPr>
      </w:pPr>
    </w:p>
    <w:p w:rsidR="00D726A6" w:rsidRPr="00D726A6" w:rsidRDefault="00D726A6" w:rsidP="00D726A6">
      <w:pPr>
        <w:spacing w:before="0" w:after="160" w:line="259" w:lineRule="auto"/>
        <w:jc w:val="left"/>
        <w:rPr>
          <w:rFonts w:ascii="Century Gothic" w:eastAsia="Calibri" w:hAnsi="Century Gothic"/>
          <w:sz w:val="22"/>
          <w:szCs w:val="22"/>
          <w:lang w:val="en-ZA"/>
        </w:rPr>
      </w:pPr>
      <w:r w:rsidRPr="00D726A6">
        <w:rPr>
          <w:rFonts w:ascii="Century Gothic" w:eastAsia="Calibri" w:hAnsi="Century Gothic"/>
          <w:sz w:val="22"/>
          <w:szCs w:val="22"/>
          <w:lang w:val="en-ZA"/>
        </w:rPr>
        <w:t xml:space="preserve"> 1. Overview of Standard Safe Operating Procedures</w:t>
      </w:r>
    </w:p>
    <w:p w:rsidR="00D726A6" w:rsidRPr="00D726A6" w:rsidRDefault="00D726A6" w:rsidP="00D726A6">
      <w:pPr>
        <w:spacing w:before="0" w:after="160" w:line="259" w:lineRule="auto"/>
        <w:jc w:val="left"/>
        <w:rPr>
          <w:rFonts w:ascii="Century Gothic" w:eastAsia="Calibri" w:hAnsi="Century Gothic"/>
          <w:sz w:val="22"/>
          <w:szCs w:val="22"/>
          <w:lang w:val="en-ZA"/>
        </w:rPr>
      </w:pPr>
    </w:p>
    <w:p w:rsidR="00D726A6" w:rsidRPr="00D726A6" w:rsidRDefault="00D726A6" w:rsidP="00D726A6">
      <w:pPr>
        <w:spacing w:before="0" w:after="160" w:line="259" w:lineRule="auto"/>
        <w:jc w:val="left"/>
        <w:rPr>
          <w:rFonts w:ascii="Century Gothic" w:eastAsia="Calibri" w:hAnsi="Century Gothic"/>
          <w:sz w:val="22"/>
          <w:szCs w:val="22"/>
          <w:lang w:val="en-ZA"/>
        </w:rPr>
      </w:pPr>
      <w:r w:rsidRPr="00D726A6">
        <w:rPr>
          <w:rFonts w:ascii="Century Gothic" w:eastAsia="Calibri" w:hAnsi="Century Gothic"/>
          <w:sz w:val="22"/>
          <w:szCs w:val="22"/>
          <w:lang w:val="en-ZA"/>
        </w:rPr>
        <w:t>SOPs are detailed, written instructions designed to achieve uniformity in the performance of specific functions. In the context of workplace safety, SOPs are crucial for:</w:t>
      </w:r>
    </w:p>
    <w:p w:rsidR="00D726A6" w:rsidRPr="00D726A6" w:rsidRDefault="00D726A6" w:rsidP="00D726A6">
      <w:pPr>
        <w:spacing w:before="0" w:after="160" w:line="259" w:lineRule="auto"/>
        <w:jc w:val="left"/>
        <w:rPr>
          <w:rFonts w:ascii="Century Gothic" w:eastAsia="Calibri" w:hAnsi="Century Gothic"/>
          <w:sz w:val="22"/>
          <w:szCs w:val="22"/>
          <w:lang w:val="en-ZA"/>
        </w:rPr>
      </w:pPr>
    </w:p>
    <w:p w:rsidR="00D726A6" w:rsidRPr="00D726A6" w:rsidRDefault="00D726A6" w:rsidP="00D726A6">
      <w:pPr>
        <w:spacing w:before="0" w:after="160" w:line="259" w:lineRule="auto"/>
        <w:jc w:val="left"/>
        <w:rPr>
          <w:rFonts w:ascii="Century Gothic" w:eastAsia="Calibri" w:hAnsi="Century Gothic"/>
          <w:sz w:val="22"/>
          <w:szCs w:val="22"/>
          <w:lang w:val="en-ZA"/>
        </w:rPr>
      </w:pPr>
      <w:r w:rsidRPr="00D726A6">
        <w:rPr>
          <w:rFonts w:ascii="Century Gothic" w:eastAsia="Calibri" w:hAnsi="Century Gothic"/>
          <w:sz w:val="22"/>
          <w:szCs w:val="22"/>
          <w:lang w:val="en-ZA"/>
        </w:rPr>
        <w:t>- Minimising Risks: SOPs help to minimise the risk of workplace accidents and injuries by providing clear instructions on how to safely operate machinery and handle materials.</w:t>
      </w:r>
    </w:p>
    <w:p w:rsidR="00D726A6" w:rsidRPr="00D726A6" w:rsidRDefault="00D726A6" w:rsidP="00D726A6">
      <w:pPr>
        <w:spacing w:before="0" w:after="160" w:line="259" w:lineRule="auto"/>
        <w:jc w:val="left"/>
        <w:rPr>
          <w:rFonts w:ascii="Century Gothic" w:eastAsia="Calibri" w:hAnsi="Century Gothic"/>
          <w:sz w:val="22"/>
          <w:szCs w:val="22"/>
          <w:lang w:val="en-ZA"/>
        </w:rPr>
      </w:pPr>
      <w:r w:rsidRPr="00D726A6">
        <w:rPr>
          <w:rFonts w:ascii="Century Gothic" w:eastAsia="Calibri" w:hAnsi="Century Gothic"/>
          <w:sz w:val="22"/>
          <w:szCs w:val="22"/>
          <w:lang w:val="en-ZA"/>
        </w:rPr>
        <w:t>- Improving Efficiency: Well-designed SOPs ensure that tasks are completed in a consistent, efficient manner, reducing the likelihood of errors.</w:t>
      </w:r>
    </w:p>
    <w:p w:rsidR="00D726A6" w:rsidRPr="00D726A6" w:rsidRDefault="00D726A6" w:rsidP="00D726A6">
      <w:pPr>
        <w:spacing w:before="0" w:after="160" w:line="259" w:lineRule="auto"/>
        <w:jc w:val="left"/>
        <w:rPr>
          <w:rFonts w:ascii="Century Gothic" w:eastAsia="Calibri" w:hAnsi="Century Gothic"/>
          <w:sz w:val="22"/>
          <w:szCs w:val="22"/>
          <w:lang w:val="en-ZA"/>
        </w:rPr>
      </w:pPr>
      <w:r w:rsidRPr="00D726A6">
        <w:rPr>
          <w:rFonts w:ascii="Century Gothic" w:eastAsia="Calibri" w:hAnsi="Century Gothic"/>
          <w:sz w:val="22"/>
          <w:szCs w:val="22"/>
          <w:lang w:val="en-ZA"/>
        </w:rPr>
        <w:t>- Ensuring Compliance: Adhering to SOPs helps organisations comply with regulatory requirements and internal safety standards.</w:t>
      </w:r>
    </w:p>
    <w:p w:rsidR="00D726A6" w:rsidRPr="00D726A6" w:rsidRDefault="00D726A6" w:rsidP="00D726A6">
      <w:pPr>
        <w:spacing w:before="0" w:after="160" w:line="259" w:lineRule="auto"/>
        <w:jc w:val="left"/>
        <w:rPr>
          <w:rFonts w:ascii="Century Gothic" w:eastAsia="Calibri" w:hAnsi="Century Gothic"/>
          <w:sz w:val="22"/>
          <w:szCs w:val="22"/>
          <w:lang w:val="en-ZA"/>
        </w:rPr>
      </w:pPr>
    </w:p>
    <w:p w:rsidR="00D726A6" w:rsidRPr="00D726A6" w:rsidRDefault="00D726A6" w:rsidP="00D726A6">
      <w:pPr>
        <w:spacing w:before="0" w:after="160" w:line="259" w:lineRule="auto"/>
        <w:jc w:val="left"/>
        <w:rPr>
          <w:rFonts w:ascii="Century Gothic" w:eastAsia="Calibri" w:hAnsi="Century Gothic"/>
          <w:sz w:val="22"/>
          <w:szCs w:val="22"/>
          <w:lang w:val="en-ZA"/>
        </w:rPr>
      </w:pPr>
      <w:r w:rsidRPr="00D726A6">
        <w:rPr>
          <w:rFonts w:ascii="Century Gothic" w:eastAsia="Calibri" w:hAnsi="Century Gothic"/>
          <w:sz w:val="22"/>
          <w:szCs w:val="22"/>
          <w:lang w:val="en-ZA"/>
        </w:rPr>
        <w:t xml:space="preserve"> 2. Practical Examples</w:t>
      </w:r>
    </w:p>
    <w:p w:rsidR="00D726A6" w:rsidRPr="00D726A6" w:rsidRDefault="00D726A6" w:rsidP="00D726A6">
      <w:pPr>
        <w:spacing w:before="0" w:after="160" w:line="259" w:lineRule="auto"/>
        <w:jc w:val="left"/>
        <w:rPr>
          <w:rFonts w:ascii="Century Gothic" w:eastAsia="Calibri" w:hAnsi="Century Gothic"/>
          <w:sz w:val="22"/>
          <w:szCs w:val="22"/>
          <w:lang w:val="en-ZA"/>
        </w:rPr>
      </w:pPr>
    </w:p>
    <w:p w:rsidR="00D726A6" w:rsidRPr="00D726A6" w:rsidRDefault="00D726A6" w:rsidP="00D726A6">
      <w:pPr>
        <w:spacing w:before="0" w:after="160" w:line="259" w:lineRule="auto"/>
        <w:jc w:val="left"/>
        <w:rPr>
          <w:rFonts w:ascii="Century Gothic" w:eastAsia="Calibri" w:hAnsi="Century Gothic"/>
          <w:sz w:val="22"/>
          <w:szCs w:val="22"/>
          <w:lang w:val="en-ZA"/>
        </w:rPr>
      </w:pPr>
      <w:r w:rsidRPr="00D726A6">
        <w:rPr>
          <w:rFonts w:ascii="Century Gothic" w:eastAsia="Calibri" w:hAnsi="Century Gothic"/>
          <w:sz w:val="22"/>
          <w:szCs w:val="22"/>
          <w:lang w:val="en-ZA"/>
        </w:rPr>
        <w:t>Example 1: Using a Pneumatic Staple Gun</w:t>
      </w:r>
    </w:p>
    <w:p w:rsidR="00D726A6" w:rsidRPr="00D726A6" w:rsidRDefault="00D726A6" w:rsidP="00D726A6">
      <w:pPr>
        <w:spacing w:before="0" w:after="160" w:line="259" w:lineRule="auto"/>
        <w:jc w:val="left"/>
        <w:rPr>
          <w:rFonts w:ascii="Century Gothic" w:eastAsia="Calibri" w:hAnsi="Century Gothic"/>
          <w:sz w:val="22"/>
          <w:szCs w:val="22"/>
          <w:lang w:val="en-ZA"/>
        </w:rPr>
      </w:pPr>
      <w:r w:rsidRPr="00D726A6">
        <w:rPr>
          <w:rFonts w:ascii="Century Gothic" w:eastAsia="Calibri" w:hAnsi="Century Gothic"/>
          <w:sz w:val="22"/>
          <w:szCs w:val="22"/>
          <w:lang w:val="en-ZA"/>
        </w:rPr>
        <w:t>- SOP Content:</w:t>
      </w:r>
    </w:p>
    <w:p w:rsidR="00D726A6" w:rsidRPr="00D726A6" w:rsidRDefault="00D726A6" w:rsidP="00D726A6">
      <w:pPr>
        <w:spacing w:before="0" w:after="160" w:line="259" w:lineRule="auto"/>
        <w:jc w:val="left"/>
        <w:rPr>
          <w:rFonts w:ascii="Century Gothic" w:eastAsia="Calibri" w:hAnsi="Century Gothic"/>
          <w:sz w:val="22"/>
          <w:szCs w:val="22"/>
          <w:lang w:val="en-ZA"/>
        </w:rPr>
      </w:pPr>
      <w:r w:rsidRPr="00D726A6">
        <w:rPr>
          <w:rFonts w:ascii="Century Gothic" w:eastAsia="Calibri" w:hAnsi="Century Gothic"/>
          <w:sz w:val="22"/>
          <w:szCs w:val="22"/>
          <w:lang w:val="en-ZA"/>
        </w:rPr>
        <w:t xml:space="preserve">  - Check that the staple gun is clean and free from defects before use.</w:t>
      </w:r>
    </w:p>
    <w:p w:rsidR="00D726A6" w:rsidRPr="00D726A6" w:rsidRDefault="00D726A6" w:rsidP="00D726A6">
      <w:pPr>
        <w:spacing w:before="0" w:after="160" w:line="259" w:lineRule="auto"/>
        <w:jc w:val="left"/>
        <w:rPr>
          <w:rFonts w:ascii="Century Gothic" w:eastAsia="Calibri" w:hAnsi="Century Gothic"/>
          <w:sz w:val="22"/>
          <w:szCs w:val="22"/>
          <w:lang w:val="en-ZA"/>
        </w:rPr>
      </w:pPr>
      <w:r w:rsidRPr="00D726A6">
        <w:rPr>
          <w:rFonts w:ascii="Century Gothic" w:eastAsia="Calibri" w:hAnsi="Century Gothic"/>
          <w:sz w:val="22"/>
          <w:szCs w:val="22"/>
          <w:lang w:val="en-ZA"/>
        </w:rPr>
        <w:t xml:space="preserve">  - Verify that the air pressure is correctly set according to the tool’s specifications.</w:t>
      </w:r>
    </w:p>
    <w:p w:rsidR="00D726A6" w:rsidRPr="00D726A6" w:rsidRDefault="00D726A6" w:rsidP="00D726A6">
      <w:pPr>
        <w:spacing w:before="0" w:after="160" w:line="259" w:lineRule="auto"/>
        <w:jc w:val="left"/>
        <w:rPr>
          <w:rFonts w:ascii="Century Gothic" w:eastAsia="Calibri" w:hAnsi="Century Gothic"/>
          <w:sz w:val="22"/>
          <w:szCs w:val="22"/>
          <w:lang w:val="en-ZA"/>
        </w:rPr>
      </w:pPr>
      <w:r w:rsidRPr="00D726A6">
        <w:rPr>
          <w:rFonts w:ascii="Century Gothic" w:eastAsia="Calibri" w:hAnsi="Century Gothic"/>
          <w:sz w:val="22"/>
          <w:szCs w:val="22"/>
          <w:lang w:val="en-ZA"/>
        </w:rPr>
        <w:t xml:space="preserve">  - Always wear safety goggles and ear protection when operating the staple gun.</w:t>
      </w:r>
    </w:p>
    <w:p w:rsidR="00D726A6" w:rsidRPr="00D726A6" w:rsidRDefault="00D726A6" w:rsidP="00D726A6">
      <w:pPr>
        <w:spacing w:before="0" w:after="160" w:line="259" w:lineRule="auto"/>
        <w:jc w:val="left"/>
        <w:rPr>
          <w:rFonts w:ascii="Century Gothic" w:eastAsia="Calibri" w:hAnsi="Century Gothic"/>
          <w:sz w:val="22"/>
          <w:szCs w:val="22"/>
          <w:lang w:val="en-ZA"/>
        </w:rPr>
      </w:pPr>
      <w:r w:rsidRPr="00D726A6">
        <w:rPr>
          <w:rFonts w:ascii="Century Gothic" w:eastAsia="Calibri" w:hAnsi="Century Gothic"/>
          <w:sz w:val="22"/>
          <w:szCs w:val="22"/>
          <w:lang w:val="en-ZA"/>
        </w:rPr>
        <w:t xml:space="preserve">  - Ensure that no one is in the line of fire or within the area where work is being performed.</w:t>
      </w:r>
    </w:p>
    <w:p w:rsidR="00D726A6" w:rsidRPr="00D726A6" w:rsidRDefault="00D726A6" w:rsidP="00D726A6">
      <w:pPr>
        <w:spacing w:before="0" w:after="160" w:line="259" w:lineRule="auto"/>
        <w:jc w:val="left"/>
        <w:rPr>
          <w:rFonts w:ascii="Century Gothic" w:eastAsia="Calibri" w:hAnsi="Century Gothic"/>
          <w:sz w:val="22"/>
          <w:szCs w:val="22"/>
          <w:lang w:val="en-ZA"/>
        </w:rPr>
      </w:pPr>
      <w:r w:rsidRPr="00D726A6">
        <w:rPr>
          <w:rFonts w:ascii="Century Gothic" w:eastAsia="Calibri" w:hAnsi="Century Gothic"/>
          <w:sz w:val="22"/>
          <w:szCs w:val="22"/>
          <w:lang w:val="en-ZA"/>
        </w:rPr>
        <w:lastRenderedPageBreak/>
        <w:t xml:space="preserve">  - Disconnect the staple gun from the air supply before attempting to clear a jam or when not in use.</w:t>
      </w:r>
    </w:p>
    <w:p w:rsidR="00D726A6" w:rsidRPr="00D726A6" w:rsidRDefault="00D726A6" w:rsidP="00D726A6">
      <w:pPr>
        <w:spacing w:before="0" w:after="160" w:line="259" w:lineRule="auto"/>
        <w:jc w:val="left"/>
        <w:rPr>
          <w:rFonts w:ascii="Century Gothic" w:eastAsia="Calibri" w:hAnsi="Century Gothic"/>
          <w:sz w:val="22"/>
          <w:szCs w:val="22"/>
          <w:lang w:val="en-ZA"/>
        </w:rPr>
      </w:pPr>
    </w:p>
    <w:p w:rsidR="00D726A6" w:rsidRPr="00D726A6" w:rsidRDefault="00D726A6" w:rsidP="00D726A6">
      <w:pPr>
        <w:spacing w:before="0" w:after="160" w:line="259" w:lineRule="auto"/>
        <w:jc w:val="left"/>
        <w:rPr>
          <w:rFonts w:ascii="Century Gothic" w:eastAsia="Calibri" w:hAnsi="Century Gothic"/>
          <w:sz w:val="22"/>
          <w:szCs w:val="22"/>
          <w:lang w:val="en-ZA"/>
        </w:rPr>
      </w:pPr>
      <w:r w:rsidRPr="00D726A6">
        <w:rPr>
          <w:rFonts w:ascii="Century Gothic" w:eastAsia="Calibri" w:hAnsi="Century Gothic"/>
          <w:sz w:val="22"/>
          <w:szCs w:val="22"/>
          <w:lang w:val="en-ZA"/>
        </w:rPr>
        <w:t>Example 2: Operating a Rotary Screw Compressor</w:t>
      </w:r>
    </w:p>
    <w:p w:rsidR="00D726A6" w:rsidRPr="00D726A6" w:rsidRDefault="00D726A6" w:rsidP="00D726A6">
      <w:pPr>
        <w:spacing w:before="0" w:after="160" w:line="259" w:lineRule="auto"/>
        <w:jc w:val="left"/>
        <w:rPr>
          <w:rFonts w:ascii="Century Gothic" w:eastAsia="Calibri" w:hAnsi="Century Gothic"/>
          <w:sz w:val="22"/>
          <w:szCs w:val="22"/>
          <w:lang w:val="en-ZA"/>
        </w:rPr>
      </w:pPr>
      <w:r w:rsidRPr="00D726A6">
        <w:rPr>
          <w:rFonts w:ascii="Century Gothic" w:eastAsia="Calibri" w:hAnsi="Century Gothic"/>
          <w:sz w:val="22"/>
          <w:szCs w:val="22"/>
          <w:lang w:val="en-ZA"/>
        </w:rPr>
        <w:t>- SOP Content:</w:t>
      </w:r>
    </w:p>
    <w:p w:rsidR="00D726A6" w:rsidRPr="00D726A6" w:rsidRDefault="00D726A6" w:rsidP="00D726A6">
      <w:pPr>
        <w:spacing w:before="0" w:after="160" w:line="259" w:lineRule="auto"/>
        <w:jc w:val="left"/>
        <w:rPr>
          <w:rFonts w:ascii="Century Gothic" w:eastAsia="Calibri" w:hAnsi="Century Gothic"/>
          <w:sz w:val="22"/>
          <w:szCs w:val="22"/>
          <w:lang w:val="en-ZA"/>
        </w:rPr>
      </w:pPr>
      <w:r w:rsidRPr="00D726A6">
        <w:rPr>
          <w:rFonts w:ascii="Century Gothic" w:eastAsia="Calibri" w:hAnsi="Century Gothic"/>
          <w:sz w:val="22"/>
          <w:szCs w:val="22"/>
          <w:lang w:val="en-ZA"/>
        </w:rPr>
        <w:t xml:space="preserve">  - Conduct a pre-operation inspection including checking oil levels, inspecting hoses for leaks, and verifying that safety valves are functional.</w:t>
      </w:r>
    </w:p>
    <w:p w:rsidR="00D726A6" w:rsidRPr="00D726A6" w:rsidRDefault="00D726A6" w:rsidP="00D726A6">
      <w:pPr>
        <w:spacing w:before="0" w:after="160" w:line="259" w:lineRule="auto"/>
        <w:jc w:val="left"/>
        <w:rPr>
          <w:rFonts w:ascii="Century Gothic" w:eastAsia="Calibri" w:hAnsi="Century Gothic"/>
          <w:sz w:val="22"/>
          <w:szCs w:val="22"/>
          <w:lang w:val="en-ZA"/>
        </w:rPr>
      </w:pPr>
      <w:r w:rsidRPr="00D726A6">
        <w:rPr>
          <w:rFonts w:ascii="Century Gothic" w:eastAsia="Calibri" w:hAnsi="Century Gothic"/>
          <w:sz w:val="22"/>
          <w:szCs w:val="22"/>
          <w:lang w:val="en-ZA"/>
        </w:rPr>
        <w:t xml:space="preserve">  - Monitor pressure gauges regularly during operation and report any irregularities.</w:t>
      </w:r>
    </w:p>
    <w:p w:rsidR="00D726A6" w:rsidRPr="00D726A6" w:rsidRDefault="00D726A6" w:rsidP="00D726A6">
      <w:pPr>
        <w:spacing w:before="0" w:after="160" w:line="259" w:lineRule="auto"/>
        <w:jc w:val="left"/>
        <w:rPr>
          <w:rFonts w:ascii="Century Gothic" w:eastAsia="Calibri" w:hAnsi="Century Gothic"/>
          <w:sz w:val="22"/>
          <w:szCs w:val="22"/>
          <w:lang w:val="en-ZA"/>
        </w:rPr>
      </w:pPr>
      <w:r w:rsidRPr="00D726A6">
        <w:rPr>
          <w:rFonts w:ascii="Century Gothic" w:eastAsia="Calibri" w:hAnsi="Century Gothic"/>
          <w:sz w:val="22"/>
          <w:szCs w:val="22"/>
          <w:lang w:val="en-ZA"/>
        </w:rPr>
        <w:t xml:space="preserve">  - Follow a strict maintenance schedule, recording all service activities.</w:t>
      </w:r>
    </w:p>
    <w:p w:rsidR="00D726A6" w:rsidRPr="00D726A6" w:rsidRDefault="00D726A6" w:rsidP="00D726A6">
      <w:pPr>
        <w:spacing w:before="0" w:after="160" w:line="259" w:lineRule="auto"/>
        <w:jc w:val="left"/>
        <w:rPr>
          <w:rFonts w:ascii="Century Gothic" w:eastAsia="Calibri" w:hAnsi="Century Gothic"/>
          <w:sz w:val="22"/>
          <w:szCs w:val="22"/>
          <w:lang w:val="en-ZA"/>
        </w:rPr>
      </w:pPr>
      <w:r w:rsidRPr="00D726A6">
        <w:rPr>
          <w:rFonts w:ascii="Century Gothic" w:eastAsia="Calibri" w:hAnsi="Century Gothic"/>
          <w:sz w:val="22"/>
          <w:szCs w:val="22"/>
          <w:lang w:val="en-ZA"/>
        </w:rPr>
        <w:t xml:space="preserve">  - Ensure the area around the compressor is clear of debris and any flammable materials.</w:t>
      </w:r>
    </w:p>
    <w:p w:rsidR="00D726A6" w:rsidRPr="00D726A6" w:rsidRDefault="00D726A6" w:rsidP="00D726A6">
      <w:pPr>
        <w:spacing w:before="0" w:after="160" w:line="259" w:lineRule="auto"/>
        <w:jc w:val="left"/>
        <w:rPr>
          <w:rFonts w:ascii="Century Gothic" w:eastAsia="Calibri" w:hAnsi="Century Gothic"/>
          <w:sz w:val="22"/>
          <w:szCs w:val="22"/>
          <w:lang w:val="en-ZA"/>
        </w:rPr>
      </w:pPr>
      <w:r w:rsidRPr="00D726A6">
        <w:rPr>
          <w:rFonts w:ascii="Century Gothic" w:eastAsia="Calibri" w:hAnsi="Century Gothic"/>
          <w:sz w:val="22"/>
          <w:szCs w:val="22"/>
          <w:lang w:val="en-ZA"/>
        </w:rPr>
        <w:t xml:space="preserve">  - Shut down the compressor following the detailed steps outlined in the SOP to avoid wear on the equipment and potential hasards.</w:t>
      </w:r>
    </w:p>
    <w:p w:rsidR="00D726A6" w:rsidRPr="00D726A6" w:rsidRDefault="00D726A6" w:rsidP="00D726A6">
      <w:pPr>
        <w:spacing w:before="0" w:after="160" w:line="259" w:lineRule="auto"/>
        <w:jc w:val="left"/>
        <w:rPr>
          <w:rFonts w:ascii="Century Gothic" w:eastAsia="Calibri" w:hAnsi="Century Gothic"/>
          <w:sz w:val="22"/>
          <w:szCs w:val="22"/>
          <w:lang w:val="en-ZA"/>
        </w:rPr>
      </w:pPr>
    </w:p>
    <w:p w:rsidR="00D726A6" w:rsidRPr="00D726A6" w:rsidRDefault="00D726A6" w:rsidP="00D726A6">
      <w:pPr>
        <w:spacing w:before="0" w:after="160" w:line="259" w:lineRule="auto"/>
        <w:jc w:val="left"/>
        <w:rPr>
          <w:rFonts w:ascii="Century Gothic" w:eastAsia="Calibri" w:hAnsi="Century Gothic"/>
          <w:sz w:val="22"/>
          <w:szCs w:val="22"/>
          <w:lang w:val="en-ZA"/>
        </w:rPr>
      </w:pPr>
      <w:r w:rsidRPr="00D726A6">
        <w:rPr>
          <w:rFonts w:ascii="Century Gothic" w:eastAsia="Calibri" w:hAnsi="Century Gothic"/>
          <w:sz w:val="22"/>
          <w:szCs w:val="22"/>
          <w:lang w:val="en-ZA"/>
        </w:rPr>
        <w:t xml:space="preserve"> 3. Real-World Application</w:t>
      </w:r>
    </w:p>
    <w:p w:rsidR="00D726A6" w:rsidRPr="00D726A6" w:rsidRDefault="00D726A6" w:rsidP="00D726A6">
      <w:pPr>
        <w:spacing w:before="0" w:after="160" w:line="259" w:lineRule="auto"/>
        <w:jc w:val="left"/>
        <w:rPr>
          <w:rFonts w:ascii="Century Gothic" w:eastAsia="Calibri" w:hAnsi="Century Gothic"/>
          <w:sz w:val="22"/>
          <w:szCs w:val="22"/>
          <w:lang w:val="en-ZA"/>
        </w:rPr>
      </w:pPr>
    </w:p>
    <w:p w:rsidR="00D726A6" w:rsidRPr="00D726A6" w:rsidRDefault="00D726A6" w:rsidP="00D726A6">
      <w:pPr>
        <w:spacing w:before="0" w:after="160" w:line="259" w:lineRule="auto"/>
        <w:jc w:val="left"/>
        <w:rPr>
          <w:rFonts w:ascii="Century Gothic" w:eastAsia="Calibri" w:hAnsi="Century Gothic"/>
          <w:sz w:val="22"/>
          <w:szCs w:val="22"/>
          <w:lang w:val="en-ZA"/>
        </w:rPr>
      </w:pPr>
      <w:r w:rsidRPr="00D726A6">
        <w:rPr>
          <w:rFonts w:ascii="Century Gothic" w:eastAsia="Calibri" w:hAnsi="Century Gothic"/>
          <w:sz w:val="22"/>
          <w:szCs w:val="22"/>
          <w:lang w:val="en-ZA"/>
        </w:rPr>
        <w:t>SOP Development Activity: Engage learners in developing or updating SOPs for equipment in their training environment. This could include identifying risks associated with the equipment, determining necessary personal protective equipment (PPE), and outlining step-by-step safe operating procedures.</w:t>
      </w:r>
    </w:p>
    <w:p w:rsidR="00D726A6" w:rsidRPr="00D726A6" w:rsidRDefault="00D726A6" w:rsidP="00D726A6">
      <w:pPr>
        <w:spacing w:before="0" w:after="160" w:line="259" w:lineRule="auto"/>
        <w:jc w:val="left"/>
        <w:rPr>
          <w:rFonts w:ascii="Century Gothic" w:eastAsia="Calibri" w:hAnsi="Century Gothic"/>
          <w:sz w:val="22"/>
          <w:szCs w:val="22"/>
          <w:lang w:val="en-ZA"/>
        </w:rPr>
      </w:pPr>
    </w:p>
    <w:p w:rsidR="00D726A6" w:rsidRPr="00D726A6" w:rsidRDefault="00D726A6" w:rsidP="00D726A6">
      <w:pPr>
        <w:spacing w:before="0" w:after="160" w:line="259" w:lineRule="auto"/>
        <w:jc w:val="left"/>
        <w:rPr>
          <w:rFonts w:ascii="Century Gothic" w:eastAsia="Calibri" w:hAnsi="Century Gothic"/>
          <w:sz w:val="22"/>
          <w:szCs w:val="22"/>
          <w:lang w:val="en-ZA"/>
        </w:rPr>
      </w:pPr>
      <w:r w:rsidRPr="00D726A6">
        <w:rPr>
          <w:rFonts w:ascii="Century Gothic" w:eastAsia="Calibri" w:hAnsi="Century Gothic"/>
          <w:sz w:val="22"/>
          <w:szCs w:val="22"/>
          <w:lang w:val="en-ZA"/>
        </w:rPr>
        <w:t>SOP Implementation Drill: Conduct a simulation where learners must follow the SOPs they have developed to complete a task, such as operating a new piece of machinery or handling hasardous materials.</w:t>
      </w:r>
    </w:p>
    <w:p w:rsidR="00D726A6" w:rsidRPr="00D726A6" w:rsidRDefault="00D726A6" w:rsidP="00D726A6">
      <w:pPr>
        <w:spacing w:before="0" w:after="160" w:line="259" w:lineRule="auto"/>
        <w:jc w:val="left"/>
        <w:rPr>
          <w:rFonts w:ascii="Century Gothic" w:eastAsia="Calibri" w:hAnsi="Century Gothic"/>
          <w:sz w:val="22"/>
          <w:szCs w:val="22"/>
          <w:lang w:val="en-ZA"/>
        </w:rPr>
      </w:pPr>
    </w:p>
    <w:p w:rsidR="00D726A6" w:rsidRPr="00D726A6" w:rsidRDefault="00D726A6" w:rsidP="00D726A6">
      <w:pPr>
        <w:spacing w:before="0" w:after="160" w:line="259" w:lineRule="auto"/>
        <w:jc w:val="left"/>
        <w:rPr>
          <w:rFonts w:ascii="Century Gothic" w:eastAsia="Calibri" w:hAnsi="Century Gothic"/>
          <w:sz w:val="22"/>
          <w:szCs w:val="22"/>
          <w:lang w:val="en-ZA"/>
        </w:rPr>
      </w:pPr>
      <w:r w:rsidRPr="00D726A6">
        <w:rPr>
          <w:rFonts w:ascii="Century Gothic" w:eastAsia="Calibri" w:hAnsi="Century Gothic"/>
          <w:sz w:val="22"/>
          <w:szCs w:val="22"/>
          <w:lang w:val="en-ZA"/>
        </w:rPr>
        <w:t xml:space="preserve"> 4. Evaluation and Feedback</w:t>
      </w:r>
    </w:p>
    <w:p w:rsidR="00D726A6" w:rsidRPr="00D726A6" w:rsidRDefault="00D726A6" w:rsidP="00D726A6">
      <w:pPr>
        <w:spacing w:before="0" w:after="160" w:line="259" w:lineRule="auto"/>
        <w:jc w:val="left"/>
        <w:rPr>
          <w:rFonts w:ascii="Century Gothic" w:eastAsia="Calibri" w:hAnsi="Century Gothic"/>
          <w:sz w:val="22"/>
          <w:szCs w:val="22"/>
          <w:lang w:val="en-ZA"/>
        </w:rPr>
      </w:pPr>
    </w:p>
    <w:p w:rsidR="00D726A6" w:rsidRPr="00D726A6" w:rsidRDefault="00D726A6" w:rsidP="00D726A6">
      <w:pPr>
        <w:spacing w:before="0" w:after="160" w:line="259" w:lineRule="auto"/>
        <w:jc w:val="left"/>
        <w:rPr>
          <w:rFonts w:ascii="Century Gothic" w:eastAsia="Calibri" w:hAnsi="Century Gothic"/>
          <w:sz w:val="22"/>
          <w:szCs w:val="22"/>
          <w:lang w:val="en-ZA"/>
        </w:rPr>
      </w:pPr>
      <w:r w:rsidRPr="00D726A6">
        <w:rPr>
          <w:rFonts w:ascii="Century Gothic" w:eastAsia="Calibri" w:hAnsi="Century Gothic"/>
          <w:sz w:val="22"/>
          <w:szCs w:val="22"/>
          <w:lang w:val="en-ZA"/>
        </w:rPr>
        <w:t>Rubric for Exercises:</w:t>
      </w:r>
    </w:p>
    <w:p w:rsidR="00D726A6" w:rsidRPr="00D726A6" w:rsidRDefault="00D726A6" w:rsidP="00D726A6">
      <w:pPr>
        <w:spacing w:before="0" w:after="160" w:line="259" w:lineRule="auto"/>
        <w:jc w:val="left"/>
        <w:rPr>
          <w:rFonts w:ascii="Century Gothic" w:eastAsia="Calibri" w:hAnsi="Century Gothic"/>
          <w:sz w:val="22"/>
          <w:szCs w:val="22"/>
          <w:lang w:val="en-ZA"/>
        </w:rPr>
      </w:pPr>
      <w:r w:rsidRPr="00D726A6">
        <w:rPr>
          <w:rFonts w:ascii="Century Gothic" w:eastAsia="Calibri" w:hAnsi="Century Gothic"/>
          <w:sz w:val="22"/>
          <w:szCs w:val="22"/>
          <w:lang w:val="en-ZA"/>
        </w:rPr>
        <w:t>- SOP Comprehensiveness: Measures the thoroughness of the SOPs developed by learners, assessing whether they address all aspects of operation, safety, and compliance.</w:t>
      </w:r>
    </w:p>
    <w:p w:rsidR="00D726A6" w:rsidRPr="00D726A6" w:rsidRDefault="00D726A6" w:rsidP="00D726A6">
      <w:pPr>
        <w:spacing w:before="0" w:after="160" w:line="259" w:lineRule="auto"/>
        <w:jc w:val="left"/>
        <w:rPr>
          <w:rFonts w:ascii="Century Gothic" w:eastAsia="Calibri" w:hAnsi="Century Gothic"/>
          <w:sz w:val="22"/>
          <w:szCs w:val="22"/>
          <w:lang w:val="en-ZA"/>
        </w:rPr>
      </w:pPr>
      <w:r w:rsidRPr="00D726A6">
        <w:rPr>
          <w:rFonts w:ascii="Century Gothic" w:eastAsia="Calibri" w:hAnsi="Century Gothic"/>
          <w:sz w:val="22"/>
          <w:szCs w:val="22"/>
          <w:lang w:val="en-ZA"/>
        </w:rPr>
        <w:lastRenderedPageBreak/>
        <w:t>- Adherence to SOPs: Evaluates how well learners follow SOPs during practical drills, focusing on their ability to apply the procedures under simulated work conditions.</w:t>
      </w:r>
    </w:p>
    <w:p w:rsidR="00D726A6" w:rsidRPr="00D726A6" w:rsidRDefault="00D726A6" w:rsidP="00D726A6">
      <w:pPr>
        <w:spacing w:before="0" w:after="160" w:line="259" w:lineRule="auto"/>
        <w:jc w:val="left"/>
        <w:rPr>
          <w:rFonts w:ascii="Century Gothic" w:eastAsia="Calibri" w:hAnsi="Century Gothic"/>
          <w:sz w:val="22"/>
          <w:szCs w:val="22"/>
          <w:lang w:val="en-ZA"/>
        </w:rPr>
      </w:pPr>
      <w:r w:rsidRPr="00D726A6">
        <w:rPr>
          <w:rFonts w:ascii="Century Gothic" w:eastAsia="Calibri" w:hAnsi="Century Gothic"/>
          <w:sz w:val="22"/>
          <w:szCs w:val="22"/>
          <w:lang w:val="en-ZA"/>
        </w:rPr>
        <w:t>- Problem Identification and Resolution: Assesses learners' ability to identify when SOPs are not sufficient or need adjustment based on practical application, encouraging continuous improvement.</w:t>
      </w:r>
    </w:p>
    <w:p w:rsidR="00D726A6" w:rsidRPr="00D726A6" w:rsidRDefault="00D726A6" w:rsidP="00D726A6">
      <w:pPr>
        <w:spacing w:before="0" w:after="160" w:line="259" w:lineRule="auto"/>
        <w:jc w:val="left"/>
        <w:rPr>
          <w:rFonts w:ascii="Century Gothic" w:eastAsia="Calibri" w:hAnsi="Century Gothic"/>
          <w:sz w:val="22"/>
          <w:szCs w:val="22"/>
          <w:lang w:val="en-ZA"/>
        </w:rPr>
      </w:pPr>
    </w:p>
    <w:p w:rsidR="00D726A6" w:rsidRPr="00D726A6" w:rsidRDefault="00D726A6" w:rsidP="00D726A6">
      <w:pPr>
        <w:spacing w:before="0" w:after="160" w:line="259" w:lineRule="auto"/>
        <w:jc w:val="left"/>
        <w:rPr>
          <w:rFonts w:ascii="Century Gothic" w:eastAsia="Calibri" w:hAnsi="Century Gothic"/>
          <w:sz w:val="22"/>
          <w:szCs w:val="22"/>
          <w:lang w:val="en-ZA"/>
        </w:rPr>
      </w:pPr>
      <w:r w:rsidRPr="00D726A6">
        <w:rPr>
          <w:rFonts w:ascii="Century Gothic" w:eastAsia="Calibri" w:hAnsi="Century Gothic"/>
          <w:sz w:val="22"/>
          <w:szCs w:val="22"/>
          <w:lang w:val="en-ZA"/>
        </w:rPr>
        <w:t>Through engaging with these educational activities, learners will not only understand the importance of SOPs but also gain the skills necessary to create and implement them effectively. This ensures that they are prepared to maintain a safe and efficient workplace, contributing to overall operational excellence and compliance.</w:t>
      </w:r>
    </w:p>
    <w:p w:rsidR="004234B7" w:rsidRPr="00D726A6" w:rsidRDefault="004234B7" w:rsidP="00D726A6">
      <w:pPr>
        <w:spacing w:before="0" w:after="160" w:line="259" w:lineRule="auto"/>
        <w:jc w:val="left"/>
        <w:rPr>
          <w:rFonts w:ascii="Century Gothic" w:hAnsi="Century Gothic"/>
          <w:sz w:val="22"/>
          <w:lang w:val="en-ZA"/>
        </w:rPr>
      </w:pPr>
      <w:r w:rsidRPr="00D726A6">
        <w:rPr>
          <w:rFonts w:ascii="Century Gothic" w:hAnsi="Century Gothic"/>
          <w:sz w:val="22"/>
          <w:lang w:val="en-ZA"/>
        </w:rPr>
        <w:br w:type="page"/>
      </w:r>
    </w:p>
    <w:p w:rsidR="004234B7" w:rsidRPr="00A362A0" w:rsidRDefault="004234B7" w:rsidP="004234B7">
      <w:pPr>
        <w:pStyle w:val="Heading2"/>
        <w:rPr>
          <w:rFonts w:ascii="Century Gothic" w:hAnsi="Century Gothic" w:cs="Arial"/>
          <w:bCs/>
          <w:i w:val="0"/>
          <w:sz w:val="20"/>
          <w:szCs w:val="20"/>
          <w:lang w:val="en-ZA" w:eastAsia="en-ZA"/>
        </w:rPr>
      </w:pPr>
      <w:bookmarkStart w:id="31" w:name="_Toc196241627"/>
      <w:r w:rsidRPr="00A362A0">
        <w:rPr>
          <w:rFonts w:ascii="Century Gothic" w:hAnsi="Century Gothic" w:cs="Arial"/>
          <w:bCs/>
          <w:i w:val="0"/>
          <w:lang w:val="en-ZA"/>
        </w:rPr>
        <w:lastRenderedPageBreak/>
        <w:t>GUIDELINES</w:t>
      </w:r>
      <w:bookmarkEnd w:id="31"/>
    </w:p>
    <w:p w:rsidR="004234B7" w:rsidRPr="00A362A0" w:rsidRDefault="004234B7" w:rsidP="004234B7">
      <w:pPr>
        <w:widowControl w:val="0"/>
        <w:autoSpaceDE w:val="0"/>
        <w:autoSpaceDN w:val="0"/>
        <w:adjustRightInd w:val="0"/>
        <w:spacing w:before="1" w:after="0" w:line="370" w:lineRule="auto"/>
        <w:ind w:right="127"/>
        <w:jc w:val="left"/>
        <w:rPr>
          <w:rFonts w:ascii="Century Gothic" w:hAnsi="Century Gothic" w:cs="Arial"/>
          <w:b/>
          <w:bCs/>
          <w:iCs/>
          <w:spacing w:val="-5"/>
          <w:szCs w:val="20"/>
          <w:lang w:val="en-ZA" w:eastAsia="en-ZA"/>
        </w:rPr>
      </w:pPr>
    </w:p>
    <w:p w:rsidR="004234B7" w:rsidRPr="00A362A0" w:rsidRDefault="004234B7" w:rsidP="004234B7">
      <w:pPr>
        <w:widowControl w:val="0"/>
        <w:autoSpaceDE w:val="0"/>
        <w:autoSpaceDN w:val="0"/>
        <w:adjustRightInd w:val="0"/>
        <w:spacing w:before="1" w:after="0" w:line="360" w:lineRule="auto"/>
        <w:ind w:right="127"/>
        <w:jc w:val="left"/>
        <w:rPr>
          <w:rFonts w:ascii="Century Gothic" w:hAnsi="Century Gothic" w:cs="Arial"/>
          <w:b/>
          <w:bCs/>
          <w:iCs/>
          <w:spacing w:val="-5"/>
          <w:sz w:val="22"/>
          <w:szCs w:val="22"/>
          <w:lang w:val="en-ZA" w:eastAsia="en-ZA"/>
        </w:rPr>
      </w:pPr>
      <w:r w:rsidRPr="00A362A0">
        <w:rPr>
          <w:rFonts w:ascii="Century Gothic" w:hAnsi="Century Gothic" w:cs="Arial"/>
          <w:b/>
          <w:bCs/>
          <w:iCs/>
          <w:spacing w:val="-5"/>
          <w:sz w:val="22"/>
          <w:szCs w:val="22"/>
          <w:lang w:val="en-ZA" w:eastAsia="en-ZA"/>
        </w:rPr>
        <w:t>You are required to perform the task below and your Facilitator/Assessor will assess your work based on the observation checklist attached.</w:t>
      </w:r>
    </w:p>
    <w:p w:rsidR="004234B7" w:rsidRPr="00A362A0" w:rsidRDefault="004234B7" w:rsidP="004234B7">
      <w:pPr>
        <w:spacing w:line="360" w:lineRule="auto"/>
        <w:rPr>
          <w:rFonts w:ascii="Century Gothic" w:hAnsi="Century Gothic"/>
          <w:b/>
          <w:sz w:val="22"/>
          <w:szCs w:val="22"/>
          <w:lang w:val="en-ZA"/>
        </w:rPr>
      </w:pPr>
    </w:p>
    <w:p w:rsidR="004234B7" w:rsidRDefault="004234B7" w:rsidP="004234B7">
      <w:pPr>
        <w:spacing w:line="360" w:lineRule="auto"/>
        <w:rPr>
          <w:rFonts w:ascii="Century Gothic" w:hAnsi="Century Gothic"/>
          <w:b/>
          <w:sz w:val="22"/>
          <w:szCs w:val="22"/>
          <w:lang w:val="en-ZA"/>
        </w:rPr>
      </w:pPr>
      <w:r w:rsidRPr="00A362A0">
        <w:rPr>
          <w:rFonts w:ascii="Century Gothic" w:hAnsi="Century Gothic"/>
          <w:b/>
          <w:sz w:val="22"/>
          <w:szCs w:val="22"/>
          <w:lang w:val="en-ZA"/>
        </w:rPr>
        <w:t xml:space="preserve">Practical Assessment Task for </w:t>
      </w:r>
      <w:r w:rsidRPr="004234B7">
        <w:rPr>
          <w:rFonts w:ascii="Century Gothic" w:hAnsi="Century Gothic"/>
          <w:b/>
          <w:sz w:val="22"/>
          <w:szCs w:val="22"/>
          <w:lang w:val="en-ZA"/>
        </w:rPr>
        <w:t>PM-02-PS04: Identify raw materials required for cover fitting operations using the correct terminology</w:t>
      </w:r>
    </w:p>
    <w:p w:rsidR="004234B7" w:rsidRPr="00A362A0" w:rsidRDefault="004234B7" w:rsidP="004234B7">
      <w:pPr>
        <w:spacing w:line="360" w:lineRule="auto"/>
        <w:rPr>
          <w:rFonts w:ascii="Century Gothic" w:hAnsi="Century Gothic"/>
          <w:b/>
          <w:sz w:val="22"/>
          <w:szCs w:val="22"/>
          <w:lang w:val="en-ZA"/>
        </w:rPr>
      </w:pPr>
    </w:p>
    <w:p w:rsidR="004234B7" w:rsidRDefault="004234B7" w:rsidP="004234B7">
      <w:pPr>
        <w:spacing w:line="360" w:lineRule="auto"/>
        <w:rPr>
          <w:rFonts w:ascii="Century Gothic" w:hAnsi="Century Gothic"/>
          <w:sz w:val="22"/>
          <w:szCs w:val="22"/>
          <w:lang w:val="en-ZA"/>
        </w:rPr>
      </w:pPr>
      <w:r w:rsidRPr="00A362A0">
        <w:rPr>
          <w:rFonts w:ascii="Century Gothic" w:hAnsi="Century Gothic"/>
          <w:sz w:val="22"/>
          <w:szCs w:val="22"/>
          <w:lang w:val="en-ZA"/>
        </w:rPr>
        <w:t xml:space="preserve">Assessment Title: </w:t>
      </w:r>
    </w:p>
    <w:p w:rsidR="004234B7" w:rsidRPr="00A362A0" w:rsidRDefault="004234B7" w:rsidP="004234B7">
      <w:pPr>
        <w:spacing w:line="360" w:lineRule="auto"/>
        <w:rPr>
          <w:rFonts w:ascii="Century Gothic" w:hAnsi="Century Gothic"/>
          <w:sz w:val="22"/>
          <w:szCs w:val="22"/>
          <w:lang w:val="en-ZA"/>
        </w:rPr>
      </w:pPr>
    </w:p>
    <w:p w:rsidR="004234B7" w:rsidRDefault="004234B7" w:rsidP="004234B7">
      <w:pPr>
        <w:spacing w:line="360" w:lineRule="auto"/>
        <w:rPr>
          <w:rFonts w:ascii="Century Gothic" w:hAnsi="Century Gothic"/>
          <w:sz w:val="22"/>
          <w:szCs w:val="22"/>
          <w:lang w:val="en-ZA"/>
        </w:rPr>
      </w:pPr>
      <w:r w:rsidRPr="00A362A0">
        <w:rPr>
          <w:rFonts w:ascii="Century Gothic" w:hAnsi="Century Gothic"/>
          <w:sz w:val="22"/>
          <w:szCs w:val="22"/>
          <w:lang w:val="en-ZA"/>
        </w:rPr>
        <w:t>Purpose</w:t>
      </w:r>
    </w:p>
    <w:p w:rsidR="004234B7" w:rsidRPr="00A362A0" w:rsidRDefault="004234B7" w:rsidP="004234B7">
      <w:pPr>
        <w:spacing w:line="360" w:lineRule="auto"/>
        <w:rPr>
          <w:rFonts w:ascii="Century Gothic" w:hAnsi="Century Gothic"/>
          <w:sz w:val="22"/>
          <w:szCs w:val="22"/>
          <w:lang w:val="en-ZA"/>
        </w:rPr>
      </w:pPr>
    </w:p>
    <w:p w:rsidR="004234B7" w:rsidRPr="00A362A0" w:rsidRDefault="004234B7" w:rsidP="004234B7">
      <w:pPr>
        <w:spacing w:line="360" w:lineRule="auto"/>
        <w:rPr>
          <w:rFonts w:ascii="Century Gothic" w:hAnsi="Century Gothic"/>
          <w:sz w:val="22"/>
          <w:szCs w:val="22"/>
          <w:lang w:val="en-ZA"/>
        </w:rPr>
      </w:pPr>
      <w:r w:rsidRPr="00A362A0">
        <w:rPr>
          <w:rFonts w:ascii="Century Gothic" w:hAnsi="Century Gothic"/>
          <w:sz w:val="22"/>
          <w:szCs w:val="22"/>
          <w:lang w:val="en-ZA"/>
        </w:rPr>
        <w:t>Guidelines to the Learner:</w:t>
      </w:r>
    </w:p>
    <w:p w:rsidR="004234B7" w:rsidRPr="00A362A0" w:rsidRDefault="004234B7" w:rsidP="004234B7">
      <w:pPr>
        <w:spacing w:line="360" w:lineRule="auto"/>
        <w:rPr>
          <w:rFonts w:ascii="Century Gothic" w:hAnsi="Century Gothic"/>
          <w:sz w:val="22"/>
          <w:szCs w:val="22"/>
          <w:lang w:val="en-ZA"/>
        </w:rPr>
      </w:pPr>
      <w:r w:rsidRPr="00A362A0">
        <w:rPr>
          <w:rFonts w:ascii="Century Gothic" w:hAnsi="Century Gothic"/>
          <w:sz w:val="22"/>
          <w:szCs w:val="22"/>
          <w:lang w:val="en-ZA"/>
        </w:rPr>
        <w:t>1. You will be presented with a range of samples or photographs of different wooden furniture products and accessories. These will include various styles, types, and uses.  Refer to Knowledge Module KM13 and the additional brochure with examples of upholstered furniture.</w:t>
      </w:r>
    </w:p>
    <w:p w:rsidR="004234B7" w:rsidRPr="00A362A0" w:rsidRDefault="004234B7" w:rsidP="004234B7">
      <w:pPr>
        <w:spacing w:line="360" w:lineRule="auto"/>
        <w:rPr>
          <w:rFonts w:ascii="Century Gothic" w:hAnsi="Century Gothic"/>
          <w:sz w:val="22"/>
          <w:szCs w:val="22"/>
          <w:lang w:val="en-ZA"/>
        </w:rPr>
      </w:pPr>
      <w:r w:rsidRPr="00A362A0">
        <w:rPr>
          <w:rFonts w:ascii="Century Gothic" w:hAnsi="Century Gothic"/>
          <w:sz w:val="22"/>
          <w:szCs w:val="22"/>
          <w:lang w:val="en-ZA"/>
        </w:rPr>
        <w:t>2. You are required to examine each sample or photograph and perform the following tasks:</w:t>
      </w:r>
    </w:p>
    <w:p w:rsidR="004234B7" w:rsidRPr="00A362A0" w:rsidRDefault="004234B7" w:rsidP="004234B7">
      <w:pPr>
        <w:spacing w:line="360" w:lineRule="auto"/>
        <w:rPr>
          <w:rFonts w:ascii="Century Gothic" w:hAnsi="Century Gothic"/>
          <w:sz w:val="22"/>
          <w:szCs w:val="22"/>
          <w:lang w:val="en-ZA"/>
        </w:rPr>
      </w:pPr>
    </w:p>
    <w:p w:rsidR="004234B7" w:rsidRPr="00A362A0" w:rsidRDefault="004234B7" w:rsidP="004234B7">
      <w:pPr>
        <w:spacing w:line="360" w:lineRule="auto"/>
        <w:rPr>
          <w:rFonts w:ascii="Century Gothic" w:hAnsi="Century Gothic"/>
          <w:sz w:val="22"/>
          <w:szCs w:val="22"/>
          <w:lang w:val="en-ZA"/>
        </w:rPr>
      </w:pPr>
      <w:r w:rsidRPr="00A362A0">
        <w:rPr>
          <w:rFonts w:ascii="Century Gothic" w:hAnsi="Century Gothic"/>
          <w:sz w:val="22"/>
          <w:szCs w:val="22"/>
          <w:lang w:val="en-ZA"/>
        </w:rPr>
        <w:t>Assessment Criteria:</w:t>
      </w:r>
    </w:p>
    <w:p w:rsidR="004234B7" w:rsidRPr="00A362A0" w:rsidRDefault="004234B7" w:rsidP="004234B7">
      <w:pPr>
        <w:spacing w:line="360" w:lineRule="auto"/>
        <w:rPr>
          <w:rFonts w:ascii="Century Gothic" w:hAnsi="Century Gothic"/>
          <w:sz w:val="22"/>
          <w:szCs w:val="22"/>
          <w:lang w:val="en-ZA"/>
        </w:rPr>
      </w:pPr>
    </w:p>
    <w:p w:rsidR="004234B7" w:rsidRPr="00A362A0" w:rsidRDefault="004234B7" w:rsidP="004234B7">
      <w:pPr>
        <w:spacing w:line="360" w:lineRule="auto"/>
        <w:rPr>
          <w:rFonts w:ascii="Century Gothic" w:hAnsi="Century Gothic"/>
          <w:sz w:val="22"/>
          <w:szCs w:val="22"/>
          <w:lang w:val="en-ZA"/>
        </w:rPr>
      </w:pPr>
      <w:r w:rsidRPr="00A362A0">
        <w:rPr>
          <w:rFonts w:ascii="Century Gothic" w:hAnsi="Century Gothic"/>
          <w:sz w:val="22"/>
          <w:szCs w:val="22"/>
          <w:lang w:val="en-ZA"/>
        </w:rPr>
        <w:t>Assessment Duration:</w:t>
      </w:r>
    </w:p>
    <w:p w:rsidR="004234B7" w:rsidRPr="00A362A0" w:rsidRDefault="004234B7" w:rsidP="004234B7">
      <w:pPr>
        <w:spacing w:line="360" w:lineRule="auto"/>
        <w:rPr>
          <w:rFonts w:ascii="Century Gothic" w:hAnsi="Century Gothic"/>
          <w:sz w:val="22"/>
          <w:szCs w:val="22"/>
          <w:lang w:val="en-ZA"/>
        </w:rPr>
      </w:pPr>
      <w:r w:rsidRPr="00A362A0">
        <w:rPr>
          <w:rFonts w:ascii="Century Gothic" w:hAnsi="Century Gothic"/>
          <w:sz w:val="22"/>
          <w:szCs w:val="22"/>
          <w:lang w:val="en-ZA"/>
        </w:rPr>
        <w:t>- The assessment should be completed within a specified time frame, typically 2-3 hours, to simulate a realistic working environment.</w:t>
      </w:r>
    </w:p>
    <w:p w:rsidR="004234B7" w:rsidRPr="00A362A0" w:rsidRDefault="004234B7" w:rsidP="004234B7">
      <w:pPr>
        <w:spacing w:line="360" w:lineRule="auto"/>
        <w:rPr>
          <w:rFonts w:ascii="Century Gothic" w:hAnsi="Century Gothic"/>
          <w:sz w:val="22"/>
          <w:szCs w:val="22"/>
          <w:lang w:val="en-ZA"/>
        </w:rPr>
      </w:pPr>
    </w:p>
    <w:p w:rsidR="004234B7" w:rsidRPr="00A362A0" w:rsidRDefault="004234B7" w:rsidP="004234B7">
      <w:pPr>
        <w:spacing w:line="360" w:lineRule="auto"/>
        <w:rPr>
          <w:rFonts w:ascii="Century Gothic" w:hAnsi="Century Gothic"/>
          <w:sz w:val="22"/>
          <w:szCs w:val="22"/>
          <w:lang w:val="en-ZA"/>
        </w:rPr>
      </w:pPr>
      <w:r w:rsidRPr="00A362A0">
        <w:rPr>
          <w:rFonts w:ascii="Century Gothic" w:hAnsi="Century Gothic"/>
          <w:sz w:val="22"/>
          <w:szCs w:val="22"/>
          <w:lang w:val="en-ZA"/>
        </w:rPr>
        <w:lastRenderedPageBreak/>
        <w:t>Feedback and Evaluation:</w:t>
      </w:r>
    </w:p>
    <w:p w:rsidR="004234B7" w:rsidRPr="00A362A0" w:rsidRDefault="004234B7" w:rsidP="004234B7">
      <w:pPr>
        <w:spacing w:line="360" w:lineRule="auto"/>
        <w:rPr>
          <w:rFonts w:ascii="Century Gothic" w:hAnsi="Century Gothic"/>
          <w:sz w:val="22"/>
          <w:szCs w:val="22"/>
          <w:lang w:val="en-ZA"/>
        </w:rPr>
      </w:pPr>
      <w:r w:rsidRPr="00A362A0">
        <w:rPr>
          <w:rFonts w:ascii="Century Gothic" w:hAnsi="Century Gothic"/>
          <w:sz w:val="22"/>
          <w:szCs w:val="22"/>
          <w:lang w:val="en-ZA"/>
        </w:rPr>
        <w:t>- Detailed feedback will be provided on the accuracy and relevance of your categorisations.</w:t>
      </w:r>
    </w:p>
    <w:p w:rsidR="004234B7" w:rsidRPr="00A362A0" w:rsidRDefault="004234B7" w:rsidP="004234B7">
      <w:pPr>
        <w:spacing w:line="360" w:lineRule="auto"/>
        <w:rPr>
          <w:rFonts w:ascii="Century Gothic" w:hAnsi="Century Gothic"/>
          <w:sz w:val="22"/>
          <w:szCs w:val="22"/>
          <w:lang w:val="en-ZA"/>
        </w:rPr>
      </w:pPr>
      <w:r w:rsidRPr="00A362A0">
        <w:rPr>
          <w:rFonts w:ascii="Century Gothic" w:hAnsi="Century Gothic"/>
          <w:sz w:val="22"/>
          <w:szCs w:val="22"/>
          <w:lang w:val="en-ZA"/>
        </w:rPr>
        <w:t>- The assessor will highlight areas of strength and suggest improvements where necessary.</w:t>
      </w:r>
    </w:p>
    <w:p w:rsidR="004234B7" w:rsidRPr="00A362A0" w:rsidRDefault="004234B7" w:rsidP="004234B7">
      <w:pPr>
        <w:spacing w:line="360" w:lineRule="auto"/>
        <w:rPr>
          <w:rFonts w:ascii="Century Gothic" w:hAnsi="Century Gothic"/>
          <w:sz w:val="22"/>
          <w:szCs w:val="22"/>
          <w:lang w:val="en-ZA"/>
        </w:rPr>
      </w:pPr>
    </w:p>
    <w:p w:rsidR="004234B7" w:rsidRPr="00A362A0" w:rsidRDefault="004234B7" w:rsidP="004234B7">
      <w:pPr>
        <w:spacing w:line="360" w:lineRule="auto"/>
        <w:rPr>
          <w:rFonts w:ascii="Century Gothic" w:hAnsi="Century Gothic"/>
          <w:sz w:val="22"/>
          <w:szCs w:val="22"/>
          <w:lang w:val="en-ZA"/>
        </w:rPr>
      </w:pPr>
      <w:r w:rsidRPr="00A362A0">
        <w:rPr>
          <w:rFonts w:ascii="Century Gothic" w:hAnsi="Century Gothic"/>
          <w:sz w:val="22"/>
          <w:szCs w:val="22"/>
          <w:lang w:val="en-ZA"/>
        </w:rPr>
        <w:t>Additional Notes:</w:t>
      </w:r>
    </w:p>
    <w:p w:rsidR="004234B7" w:rsidRPr="00A362A0" w:rsidRDefault="004234B7" w:rsidP="004234B7">
      <w:pPr>
        <w:spacing w:line="360" w:lineRule="auto"/>
        <w:rPr>
          <w:rFonts w:ascii="Century Gothic" w:hAnsi="Century Gothic"/>
          <w:sz w:val="22"/>
          <w:szCs w:val="22"/>
          <w:lang w:val="en-ZA"/>
        </w:rPr>
      </w:pPr>
      <w:r w:rsidRPr="00A362A0">
        <w:rPr>
          <w:rFonts w:ascii="Century Gothic" w:hAnsi="Century Gothic"/>
          <w:sz w:val="22"/>
          <w:szCs w:val="22"/>
          <w:lang w:val="en-ZA"/>
        </w:rPr>
        <w:t>- This practical assessment is designed to test not only your ability to recognise and categorise different furniture types and accessories but also your understanding of the broader context in which these items are used.</w:t>
      </w:r>
    </w:p>
    <w:p w:rsidR="004234B7" w:rsidRPr="00A362A0" w:rsidRDefault="004234B7" w:rsidP="004234B7">
      <w:pPr>
        <w:spacing w:line="360" w:lineRule="auto"/>
        <w:rPr>
          <w:rFonts w:ascii="Century Gothic" w:hAnsi="Century Gothic"/>
          <w:sz w:val="22"/>
          <w:szCs w:val="22"/>
          <w:lang w:val="en-ZA"/>
        </w:rPr>
      </w:pPr>
      <w:r w:rsidRPr="00A362A0">
        <w:rPr>
          <w:rFonts w:ascii="Century Gothic" w:hAnsi="Century Gothic"/>
          <w:sz w:val="22"/>
          <w:szCs w:val="22"/>
          <w:lang w:val="en-ZA"/>
        </w:rPr>
        <w:t>- It is essential to approach this task with attention to detail and a thorough understanding of the varied aspects of upholstered furniture design and manufacturing.</w:t>
      </w:r>
    </w:p>
    <w:p w:rsidR="004234B7" w:rsidRPr="00A362A0" w:rsidRDefault="004234B7" w:rsidP="004234B7">
      <w:pPr>
        <w:spacing w:line="360" w:lineRule="auto"/>
        <w:rPr>
          <w:rFonts w:ascii="Century Gothic" w:hAnsi="Century Gothic"/>
          <w:b/>
          <w:sz w:val="22"/>
          <w:szCs w:val="22"/>
          <w:lang w:val="en-ZA"/>
        </w:rPr>
      </w:pPr>
    </w:p>
    <w:p w:rsidR="004234B7" w:rsidRPr="00A362A0" w:rsidRDefault="004234B7" w:rsidP="004234B7">
      <w:pPr>
        <w:rPr>
          <w:rFonts w:ascii="Century Gothic" w:hAnsi="Century Gothic"/>
          <w:sz w:val="22"/>
          <w:szCs w:val="22"/>
          <w:lang w:val="en-ZA"/>
        </w:rPr>
      </w:pPr>
    </w:p>
    <w:p w:rsidR="004234B7" w:rsidRPr="00A362A0" w:rsidRDefault="004234B7" w:rsidP="004234B7">
      <w:pPr>
        <w:rPr>
          <w:rFonts w:ascii="Century Gothic" w:hAnsi="Century Gothic"/>
          <w:b/>
          <w:lang w:val="en-ZA"/>
        </w:rPr>
      </w:pPr>
    </w:p>
    <w:p w:rsidR="004234B7" w:rsidRPr="00A362A0" w:rsidRDefault="004234B7" w:rsidP="004234B7">
      <w:pPr>
        <w:rPr>
          <w:rFonts w:ascii="Century Gothic" w:hAnsi="Century Gothic"/>
          <w:b/>
          <w:lang w:val="en-ZA"/>
        </w:rPr>
      </w:pPr>
    </w:p>
    <w:p w:rsidR="004234B7" w:rsidRPr="00A362A0" w:rsidRDefault="004234B7" w:rsidP="004234B7">
      <w:pPr>
        <w:rPr>
          <w:rFonts w:ascii="Century Gothic" w:hAnsi="Century Gothic"/>
          <w:b/>
          <w:lang w:val="en-ZA"/>
        </w:rPr>
      </w:pPr>
    </w:p>
    <w:p w:rsidR="004234B7" w:rsidRPr="00A362A0" w:rsidRDefault="004234B7" w:rsidP="004234B7">
      <w:pPr>
        <w:spacing w:before="0" w:after="160" w:line="259" w:lineRule="auto"/>
        <w:jc w:val="left"/>
        <w:rPr>
          <w:rFonts w:ascii="Century Gothic" w:hAnsi="Century Gothic"/>
          <w:b/>
          <w:bCs/>
          <w:sz w:val="28"/>
          <w:lang w:val="en-ZA"/>
        </w:rPr>
      </w:pPr>
      <w:r w:rsidRPr="00A362A0">
        <w:rPr>
          <w:rFonts w:ascii="Century Gothic" w:hAnsi="Century Gothic"/>
          <w:lang w:val="en-ZA"/>
        </w:rPr>
        <w:br w:type="page"/>
      </w:r>
    </w:p>
    <w:p w:rsidR="00D726A6" w:rsidRPr="00D726A6" w:rsidRDefault="00D726A6" w:rsidP="00D726A6">
      <w:pPr>
        <w:spacing w:before="0" w:after="160" w:line="259" w:lineRule="auto"/>
        <w:jc w:val="left"/>
        <w:rPr>
          <w:rFonts w:ascii="Century Gothic" w:eastAsia="Calibri" w:hAnsi="Century Gothic"/>
          <w:sz w:val="22"/>
          <w:szCs w:val="22"/>
          <w:lang w:val="en-ZA"/>
        </w:rPr>
      </w:pPr>
      <w:r w:rsidRPr="00D726A6">
        <w:rPr>
          <w:rFonts w:ascii="Century Gothic" w:eastAsia="Calibri" w:hAnsi="Century Gothic"/>
          <w:sz w:val="22"/>
          <w:szCs w:val="22"/>
          <w:lang w:val="en-ZA"/>
        </w:rPr>
        <w:lastRenderedPageBreak/>
        <w:t>Case Study: Comprehensive Equipment Review at Apex Upholstery</w:t>
      </w:r>
    </w:p>
    <w:p w:rsidR="00D726A6" w:rsidRPr="00D726A6" w:rsidRDefault="00D726A6" w:rsidP="00D726A6">
      <w:pPr>
        <w:spacing w:before="0" w:after="160" w:line="259" w:lineRule="auto"/>
        <w:jc w:val="left"/>
        <w:rPr>
          <w:rFonts w:ascii="Century Gothic" w:eastAsia="Calibri" w:hAnsi="Century Gothic"/>
          <w:sz w:val="22"/>
          <w:szCs w:val="22"/>
          <w:lang w:val="en-ZA"/>
        </w:rPr>
      </w:pPr>
    </w:p>
    <w:p w:rsidR="00D726A6" w:rsidRPr="00D726A6" w:rsidRDefault="00D726A6" w:rsidP="00D726A6">
      <w:pPr>
        <w:spacing w:before="0" w:after="160" w:line="259" w:lineRule="auto"/>
        <w:jc w:val="left"/>
        <w:rPr>
          <w:rFonts w:ascii="Century Gothic" w:eastAsia="Calibri" w:hAnsi="Century Gothic"/>
          <w:sz w:val="22"/>
          <w:szCs w:val="22"/>
          <w:lang w:val="en-ZA"/>
        </w:rPr>
      </w:pPr>
      <w:r w:rsidRPr="00D726A6">
        <w:rPr>
          <w:rFonts w:ascii="Century Gothic" w:eastAsia="Calibri" w:hAnsi="Century Gothic"/>
          <w:sz w:val="22"/>
          <w:szCs w:val="22"/>
          <w:lang w:val="en-ZA"/>
        </w:rPr>
        <w:t xml:space="preserve"> Scenario:</w:t>
      </w:r>
    </w:p>
    <w:p w:rsidR="00D726A6" w:rsidRPr="00D726A6" w:rsidRDefault="00D726A6" w:rsidP="00D726A6">
      <w:pPr>
        <w:spacing w:before="0" w:after="160" w:line="259" w:lineRule="auto"/>
        <w:jc w:val="left"/>
        <w:rPr>
          <w:rFonts w:ascii="Century Gothic" w:eastAsia="Calibri" w:hAnsi="Century Gothic"/>
          <w:sz w:val="22"/>
          <w:szCs w:val="22"/>
          <w:lang w:val="en-ZA"/>
        </w:rPr>
      </w:pPr>
      <w:r w:rsidRPr="00D726A6">
        <w:rPr>
          <w:rFonts w:ascii="Century Gothic" w:eastAsia="Calibri" w:hAnsi="Century Gothic"/>
          <w:sz w:val="22"/>
          <w:szCs w:val="22"/>
          <w:lang w:val="en-ZA"/>
        </w:rPr>
        <w:t>You are the newly appointed safety and maintenance supervisor at Apex Upholstery, a company that specialises in high-end upholstery services. Your first task is to assess the company's compressor equipment to ensure everything is compliant with safety standards and operating efficiently. This includes identifying the types of compressors used, verifying their maintenance records and legal certifications, and observing the operational procedures for starting, monitoring, and shutting down the equipment.</w:t>
      </w:r>
    </w:p>
    <w:p w:rsidR="00D726A6" w:rsidRPr="00D726A6" w:rsidRDefault="00D726A6" w:rsidP="00D726A6">
      <w:pPr>
        <w:spacing w:before="0" w:after="160" w:line="259" w:lineRule="auto"/>
        <w:jc w:val="left"/>
        <w:rPr>
          <w:rFonts w:ascii="Century Gothic" w:eastAsia="Calibri" w:hAnsi="Century Gothic"/>
          <w:sz w:val="22"/>
          <w:szCs w:val="22"/>
          <w:lang w:val="en-ZA"/>
        </w:rPr>
      </w:pPr>
    </w:p>
    <w:p w:rsidR="00D726A6" w:rsidRPr="00D726A6" w:rsidRDefault="00D726A6" w:rsidP="00D726A6">
      <w:pPr>
        <w:spacing w:before="0" w:after="160" w:line="259" w:lineRule="auto"/>
        <w:jc w:val="left"/>
        <w:rPr>
          <w:rFonts w:ascii="Century Gothic" w:eastAsia="Calibri" w:hAnsi="Century Gothic"/>
          <w:sz w:val="22"/>
          <w:szCs w:val="22"/>
          <w:lang w:val="en-ZA"/>
        </w:rPr>
      </w:pPr>
      <w:r w:rsidRPr="00D726A6">
        <w:rPr>
          <w:rFonts w:ascii="Century Gothic" w:eastAsia="Calibri" w:hAnsi="Century Gothic"/>
          <w:sz w:val="22"/>
          <w:szCs w:val="22"/>
          <w:lang w:val="en-ZA"/>
        </w:rPr>
        <w:t xml:space="preserve"> Scenario-Based Questions:</w:t>
      </w:r>
    </w:p>
    <w:p w:rsidR="00D726A6" w:rsidRPr="00D726A6" w:rsidRDefault="00D726A6" w:rsidP="00D726A6">
      <w:pPr>
        <w:spacing w:before="0" w:after="160" w:line="259" w:lineRule="auto"/>
        <w:jc w:val="left"/>
        <w:rPr>
          <w:rFonts w:ascii="Century Gothic" w:eastAsia="Calibri" w:hAnsi="Century Gothic"/>
          <w:sz w:val="22"/>
          <w:szCs w:val="22"/>
          <w:lang w:val="en-ZA"/>
        </w:rPr>
      </w:pPr>
    </w:p>
    <w:p w:rsidR="00D726A6" w:rsidRPr="00D726A6" w:rsidRDefault="00D726A6" w:rsidP="00D726A6">
      <w:pPr>
        <w:spacing w:before="0" w:after="160" w:line="259" w:lineRule="auto"/>
        <w:jc w:val="left"/>
        <w:rPr>
          <w:rFonts w:ascii="Century Gothic" w:eastAsia="Calibri" w:hAnsi="Century Gothic"/>
          <w:sz w:val="22"/>
          <w:szCs w:val="22"/>
          <w:lang w:val="en-ZA"/>
        </w:rPr>
      </w:pPr>
      <w:r w:rsidRPr="00D726A6">
        <w:rPr>
          <w:rFonts w:ascii="Century Gothic" w:eastAsia="Calibri" w:hAnsi="Century Gothic"/>
          <w:sz w:val="22"/>
          <w:szCs w:val="22"/>
          <w:lang w:val="en-ZA"/>
        </w:rPr>
        <w:t>Question 1: (IAC0901)</w:t>
      </w:r>
    </w:p>
    <w:p w:rsidR="00D726A6" w:rsidRPr="00D726A6" w:rsidRDefault="00D726A6" w:rsidP="00D726A6">
      <w:pPr>
        <w:spacing w:before="0" w:after="160" w:line="259" w:lineRule="auto"/>
        <w:jc w:val="left"/>
        <w:rPr>
          <w:rFonts w:ascii="Century Gothic" w:eastAsia="Calibri" w:hAnsi="Century Gothic"/>
          <w:sz w:val="22"/>
          <w:szCs w:val="22"/>
          <w:lang w:val="en-ZA"/>
        </w:rPr>
      </w:pPr>
      <w:r w:rsidRPr="00D726A6">
        <w:rPr>
          <w:rFonts w:ascii="Century Gothic" w:eastAsia="Calibri" w:hAnsi="Century Gothic"/>
          <w:sz w:val="22"/>
          <w:szCs w:val="22"/>
          <w:lang w:val="en-ZA"/>
        </w:rPr>
        <w:t>Describe how you would identify the types of compressors at Apex Upholstery and record your findings.</w:t>
      </w:r>
    </w:p>
    <w:p w:rsidR="00D726A6" w:rsidRPr="00D726A6" w:rsidRDefault="00D726A6" w:rsidP="00D726A6">
      <w:pPr>
        <w:spacing w:before="0" w:after="160" w:line="259" w:lineRule="auto"/>
        <w:jc w:val="left"/>
        <w:rPr>
          <w:rFonts w:ascii="Century Gothic" w:eastAsia="Calibri" w:hAnsi="Century Gothic"/>
          <w:sz w:val="22"/>
          <w:szCs w:val="22"/>
          <w:lang w:val="en-ZA"/>
        </w:rPr>
      </w:pPr>
    </w:p>
    <w:p w:rsidR="00D726A6" w:rsidRPr="00D726A6" w:rsidRDefault="00D726A6" w:rsidP="00D726A6">
      <w:pPr>
        <w:spacing w:before="0" w:after="160" w:line="259" w:lineRule="auto"/>
        <w:jc w:val="left"/>
        <w:rPr>
          <w:rFonts w:ascii="Century Gothic" w:eastAsia="Calibri" w:hAnsi="Century Gothic"/>
          <w:sz w:val="22"/>
          <w:szCs w:val="22"/>
          <w:lang w:val="en-ZA"/>
        </w:rPr>
      </w:pPr>
      <w:r w:rsidRPr="00D726A6">
        <w:rPr>
          <w:rFonts w:ascii="Century Gothic" w:eastAsia="Calibri" w:hAnsi="Century Gothic"/>
          <w:sz w:val="22"/>
          <w:szCs w:val="22"/>
          <w:lang w:val="en-ZA"/>
        </w:rPr>
        <w:t>Model Answer:</w:t>
      </w:r>
    </w:p>
    <w:p w:rsidR="00D726A6" w:rsidRPr="00D726A6" w:rsidRDefault="00D726A6" w:rsidP="00D726A6">
      <w:pPr>
        <w:spacing w:before="0" w:after="160" w:line="259" w:lineRule="auto"/>
        <w:jc w:val="left"/>
        <w:rPr>
          <w:rFonts w:ascii="Century Gothic" w:eastAsia="Calibri" w:hAnsi="Century Gothic"/>
          <w:sz w:val="22"/>
          <w:szCs w:val="22"/>
          <w:lang w:val="en-ZA"/>
        </w:rPr>
      </w:pPr>
      <w:r w:rsidRPr="00D726A6">
        <w:rPr>
          <w:rFonts w:ascii="Century Gothic" w:eastAsia="Calibri" w:hAnsi="Century Gothic"/>
          <w:sz w:val="22"/>
          <w:szCs w:val="22"/>
          <w:lang w:val="en-ZA"/>
        </w:rPr>
        <w:t>- Identification: Conduct a physical inspection of each compressor to determine its type—either portable or stationary. Note identifying features such as sise, mobility (wheels for portable types), and fixed installations for stationary types.</w:t>
      </w:r>
    </w:p>
    <w:p w:rsidR="00D726A6" w:rsidRPr="00D726A6" w:rsidRDefault="00D726A6" w:rsidP="00D726A6">
      <w:pPr>
        <w:spacing w:before="0" w:after="160" w:line="259" w:lineRule="auto"/>
        <w:jc w:val="left"/>
        <w:rPr>
          <w:rFonts w:ascii="Century Gothic" w:eastAsia="Calibri" w:hAnsi="Century Gothic"/>
          <w:sz w:val="22"/>
          <w:szCs w:val="22"/>
          <w:lang w:val="en-ZA"/>
        </w:rPr>
      </w:pPr>
      <w:r w:rsidRPr="00D726A6">
        <w:rPr>
          <w:rFonts w:ascii="Century Gothic" w:eastAsia="Calibri" w:hAnsi="Century Gothic"/>
          <w:sz w:val="22"/>
          <w:szCs w:val="22"/>
          <w:lang w:val="en-ZA"/>
        </w:rPr>
        <w:t>- Documentation: Record the make, model, and type of each compressor in the equipment log. Include photographs and serial numbers for future reference and verification.</w:t>
      </w:r>
    </w:p>
    <w:p w:rsidR="00D726A6" w:rsidRPr="00D726A6" w:rsidRDefault="00D726A6" w:rsidP="00D726A6">
      <w:pPr>
        <w:spacing w:before="0" w:after="160" w:line="259" w:lineRule="auto"/>
        <w:jc w:val="left"/>
        <w:rPr>
          <w:rFonts w:ascii="Century Gothic" w:eastAsia="Calibri" w:hAnsi="Century Gothic"/>
          <w:sz w:val="22"/>
          <w:szCs w:val="22"/>
          <w:lang w:val="en-ZA"/>
        </w:rPr>
      </w:pPr>
    </w:p>
    <w:p w:rsidR="00D726A6" w:rsidRPr="00D726A6" w:rsidRDefault="00D726A6" w:rsidP="00D726A6">
      <w:pPr>
        <w:spacing w:before="0" w:after="160" w:line="259" w:lineRule="auto"/>
        <w:jc w:val="left"/>
        <w:rPr>
          <w:rFonts w:ascii="Century Gothic" w:eastAsia="Calibri" w:hAnsi="Century Gothic"/>
          <w:sz w:val="22"/>
          <w:szCs w:val="22"/>
          <w:lang w:val="en-ZA"/>
        </w:rPr>
      </w:pPr>
      <w:r w:rsidRPr="00D726A6">
        <w:rPr>
          <w:rFonts w:ascii="Century Gothic" w:eastAsia="Calibri" w:hAnsi="Century Gothic"/>
          <w:sz w:val="22"/>
          <w:szCs w:val="22"/>
          <w:lang w:val="en-ZA"/>
        </w:rPr>
        <w:t>Question 2: (IAC0902)</w:t>
      </w:r>
    </w:p>
    <w:p w:rsidR="00D726A6" w:rsidRPr="00D726A6" w:rsidRDefault="00D726A6" w:rsidP="00D726A6">
      <w:pPr>
        <w:spacing w:before="0" w:after="160" w:line="259" w:lineRule="auto"/>
        <w:jc w:val="left"/>
        <w:rPr>
          <w:rFonts w:ascii="Century Gothic" w:eastAsia="Calibri" w:hAnsi="Century Gothic"/>
          <w:sz w:val="22"/>
          <w:szCs w:val="22"/>
          <w:lang w:val="en-ZA"/>
        </w:rPr>
      </w:pPr>
      <w:r w:rsidRPr="00D726A6">
        <w:rPr>
          <w:rFonts w:ascii="Century Gothic" w:eastAsia="Calibri" w:hAnsi="Century Gothic"/>
          <w:sz w:val="22"/>
          <w:szCs w:val="22"/>
          <w:lang w:val="en-ZA"/>
        </w:rPr>
        <w:t>You notice that one of the compressors lacks up-to-date maintenance records and certification. Outline the steps you would take to address this issue.</w:t>
      </w:r>
    </w:p>
    <w:p w:rsidR="00D726A6" w:rsidRPr="00D726A6" w:rsidRDefault="00D726A6" w:rsidP="00D726A6">
      <w:pPr>
        <w:spacing w:before="0" w:after="160" w:line="259" w:lineRule="auto"/>
        <w:jc w:val="left"/>
        <w:rPr>
          <w:rFonts w:ascii="Century Gothic" w:eastAsia="Calibri" w:hAnsi="Century Gothic"/>
          <w:sz w:val="22"/>
          <w:szCs w:val="22"/>
          <w:lang w:val="en-ZA"/>
        </w:rPr>
      </w:pPr>
    </w:p>
    <w:p w:rsidR="00D726A6" w:rsidRPr="00D726A6" w:rsidRDefault="00D726A6" w:rsidP="00D726A6">
      <w:pPr>
        <w:spacing w:before="0" w:after="160" w:line="259" w:lineRule="auto"/>
        <w:jc w:val="left"/>
        <w:rPr>
          <w:rFonts w:ascii="Century Gothic" w:eastAsia="Calibri" w:hAnsi="Century Gothic"/>
          <w:sz w:val="22"/>
          <w:szCs w:val="22"/>
          <w:lang w:val="en-ZA"/>
        </w:rPr>
      </w:pPr>
      <w:r w:rsidRPr="00D726A6">
        <w:rPr>
          <w:rFonts w:ascii="Century Gothic" w:eastAsia="Calibri" w:hAnsi="Century Gothic"/>
          <w:sz w:val="22"/>
          <w:szCs w:val="22"/>
          <w:lang w:val="en-ZA"/>
        </w:rPr>
        <w:t>Model Answer:</w:t>
      </w:r>
    </w:p>
    <w:p w:rsidR="00D726A6" w:rsidRPr="00D726A6" w:rsidRDefault="00D726A6" w:rsidP="00D726A6">
      <w:pPr>
        <w:spacing w:before="0" w:after="160" w:line="259" w:lineRule="auto"/>
        <w:jc w:val="left"/>
        <w:rPr>
          <w:rFonts w:ascii="Century Gothic" w:eastAsia="Calibri" w:hAnsi="Century Gothic"/>
          <w:sz w:val="22"/>
          <w:szCs w:val="22"/>
          <w:lang w:val="en-ZA"/>
        </w:rPr>
      </w:pPr>
      <w:r w:rsidRPr="00D726A6">
        <w:rPr>
          <w:rFonts w:ascii="Century Gothic" w:eastAsia="Calibri" w:hAnsi="Century Gothic"/>
          <w:sz w:val="22"/>
          <w:szCs w:val="22"/>
          <w:lang w:val="en-ZA"/>
        </w:rPr>
        <w:t>- Review: Examine the last available records to determine when the last maintenance was performed and when the certification expired.</w:t>
      </w:r>
    </w:p>
    <w:p w:rsidR="00D726A6" w:rsidRPr="00D726A6" w:rsidRDefault="00D726A6" w:rsidP="00D726A6">
      <w:pPr>
        <w:spacing w:before="0" w:after="160" w:line="259" w:lineRule="auto"/>
        <w:jc w:val="left"/>
        <w:rPr>
          <w:rFonts w:ascii="Century Gothic" w:eastAsia="Calibri" w:hAnsi="Century Gothic"/>
          <w:sz w:val="22"/>
          <w:szCs w:val="22"/>
          <w:lang w:val="en-ZA"/>
        </w:rPr>
      </w:pPr>
      <w:r w:rsidRPr="00D726A6">
        <w:rPr>
          <w:rFonts w:ascii="Century Gothic" w:eastAsia="Calibri" w:hAnsi="Century Gothic"/>
          <w:sz w:val="22"/>
          <w:szCs w:val="22"/>
          <w:lang w:val="en-ZA"/>
        </w:rPr>
        <w:lastRenderedPageBreak/>
        <w:t>- Action: Schedule an immediate inspection and maintenance service from a certified technician. Ensure that all required maintenance tasks are performed, including changing oils, checking filters, and testing safety valves.</w:t>
      </w:r>
    </w:p>
    <w:p w:rsidR="00D726A6" w:rsidRPr="00D726A6" w:rsidRDefault="00D726A6" w:rsidP="00D726A6">
      <w:pPr>
        <w:spacing w:before="0" w:after="160" w:line="259" w:lineRule="auto"/>
        <w:jc w:val="left"/>
        <w:rPr>
          <w:rFonts w:ascii="Century Gothic" w:eastAsia="Calibri" w:hAnsi="Century Gothic"/>
          <w:sz w:val="22"/>
          <w:szCs w:val="22"/>
          <w:lang w:val="en-ZA"/>
        </w:rPr>
      </w:pPr>
      <w:r w:rsidRPr="00D726A6">
        <w:rPr>
          <w:rFonts w:ascii="Century Gothic" w:eastAsia="Calibri" w:hAnsi="Century Gothic"/>
          <w:sz w:val="22"/>
          <w:szCs w:val="22"/>
          <w:lang w:val="en-ZA"/>
        </w:rPr>
        <w:t>- Certification: Obtain a new certification from the appropriate regulatory body. Update the records to reflect the maintenance date and the new certification expiry date.</w:t>
      </w:r>
    </w:p>
    <w:p w:rsidR="00D726A6" w:rsidRPr="00D726A6" w:rsidRDefault="00D726A6" w:rsidP="00D726A6">
      <w:pPr>
        <w:spacing w:before="0" w:after="160" w:line="259" w:lineRule="auto"/>
        <w:jc w:val="left"/>
        <w:rPr>
          <w:rFonts w:ascii="Century Gothic" w:eastAsia="Calibri" w:hAnsi="Century Gothic"/>
          <w:sz w:val="22"/>
          <w:szCs w:val="22"/>
          <w:lang w:val="en-ZA"/>
        </w:rPr>
      </w:pPr>
      <w:r w:rsidRPr="00D726A6">
        <w:rPr>
          <w:rFonts w:ascii="Century Gothic" w:eastAsia="Calibri" w:hAnsi="Century Gothic"/>
          <w:sz w:val="22"/>
          <w:szCs w:val="22"/>
          <w:lang w:val="en-ZA"/>
        </w:rPr>
        <w:t>- Reporting: Document the issue and the steps taken to rectify it in the maintenance log and report this to management to ensure transparency and compliance.</w:t>
      </w:r>
    </w:p>
    <w:p w:rsidR="00D726A6" w:rsidRPr="00D726A6" w:rsidRDefault="00D726A6" w:rsidP="00D726A6">
      <w:pPr>
        <w:spacing w:before="0" w:after="160" w:line="259" w:lineRule="auto"/>
        <w:jc w:val="left"/>
        <w:rPr>
          <w:rFonts w:ascii="Century Gothic" w:eastAsia="Calibri" w:hAnsi="Century Gothic"/>
          <w:sz w:val="22"/>
          <w:szCs w:val="22"/>
          <w:lang w:val="en-ZA"/>
        </w:rPr>
      </w:pPr>
    </w:p>
    <w:p w:rsidR="00D726A6" w:rsidRPr="00D726A6" w:rsidRDefault="00D726A6" w:rsidP="00D726A6">
      <w:pPr>
        <w:spacing w:before="0" w:after="160" w:line="259" w:lineRule="auto"/>
        <w:jc w:val="left"/>
        <w:rPr>
          <w:rFonts w:ascii="Century Gothic" w:eastAsia="Calibri" w:hAnsi="Century Gothic"/>
          <w:sz w:val="22"/>
          <w:szCs w:val="22"/>
          <w:lang w:val="en-ZA"/>
        </w:rPr>
      </w:pPr>
      <w:r w:rsidRPr="00D726A6">
        <w:rPr>
          <w:rFonts w:ascii="Century Gothic" w:eastAsia="Calibri" w:hAnsi="Century Gothic"/>
          <w:sz w:val="22"/>
          <w:szCs w:val="22"/>
          <w:lang w:val="en-ZA"/>
        </w:rPr>
        <w:t>Question 3: (IAC0903)</w:t>
      </w:r>
    </w:p>
    <w:p w:rsidR="00D726A6" w:rsidRPr="00D726A6" w:rsidRDefault="00D726A6" w:rsidP="00D726A6">
      <w:pPr>
        <w:spacing w:before="0" w:after="160" w:line="259" w:lineRule="auto"/>
        <w:jc w:val="left"/>
        <w:rPr>
          <w:rFonts w:ascii="Century Gothic" w:eastAsia="Calibri" w:hAnsi="Century Gothic"/>
          <w:sz w:val="22"/>
          <w:szCs w:val="22"/>
          <w:lang w:val="en-ZA"/>
        </w:rPr>
      </w:pPr>
      <w:r w:rsidRPr="00D726A6">
        <w:rPr>
          <w:rFonts w:ascii="Century Gothic" w:eastAsia="Calibri" w:hAnsi="Century Gothic"/>
          <w:sz w:val="22"/>
          <w:szCs w:val="22"/>
          <w:lang w:val="en-ZA"/>
        </w:rPr>
        <w:t>Explain how you would oversee the process of starting, monitoring, and shutting down a compressor and air dryer, noting key checkpoints at each stage.</w:t>
      </w:r>
    </w:p>
    <w:p w:rsidR="00D726A6" w:rsidRPr="00D726A6" w:rsidRDefault="00D726A6" w:rsidP="00D726A6">
      <w:pPr>
        <w:spacing w:before="0" w:after="160" w:line="259" w:lineRule="auto"/>
        <w:jc w:val="left"/>
        <w:rPr>
          <w:rFonts w:ascii="Century Gothic" w:eastAsia="Calibri" w:hAnsi="Century Gothic"/>
          <w:sz w:val="22"/>
          <w:szCs w:val="22"/>
          <w:lang w:val="en-ZA"/>
        </w:rPr>
      </w:pPr>
    </w:p>
    <w:p w:rsidR="00D726A6" w:rsidRPr="00D726A6" w:rsidRDefault="00D726A6" w:rsidP="00D726A6">
      <w:pPr>
        <w:spacing w:before="0" w:after="160" w:line="259" w:lineRule="auto"/>
        <w:jc w:val="left"/>
        <w:rPr>
          <w:rFonts w:ascii="Century Gothic" w:eastAsia="Calibri" w:hAnsi="Century Gothic"/>
          <w:sz w:val="22"/>
          <w:szCs w:val="22"/>
          <w:lang w:val="en-ZA"/>
        </w:rPr>
      </w:pPr>
      <w:r w:rsidRPr="00D726A6">
        <w:rPr>
          <w:rFonts w:ascii="Century Gothic" w:eastAsia="Calibri" w:hAnsi="Century Gothic"/>
          <w:sz w:val="22"/>
          <w:szCs w:val="22"/>
          <w:lang w:val="en-ZA"/>
        </w:rPr>
        <w:t>Model War Answer:</w:t>
      </w:r>
    </w:p>
    <w:p w:rsidR="00D726A6" w:rsidRPr="00D726A6" w:rsidRDefault="00D726A6" w:rsidP="00D726A6">
      <w:pPr>
        <w:spacing w:before="0" w:after="160" w:line="259" w:lineRule="auto"/>
        <w:jc w:val="left"/>
        <w:rPr>
          <w:rFonts w:ascii="Century Gothic" w:eastAsia="Calibri" w:hAnsi="Century Gothic"/>
          <w:sz w:val="22"/>
          <w:szCs w:val="22"/>
          <w:lang w:val="en-ZA"/>
        </w:rPr>
      </w:pPr>
      <w:r w:rsidRPr="00D726A6">
        <w:rPr>
          <w:rFonts w:ascii="Century Gothic" w:eastAsia="Calibri" w:hAnsi="Century Gothic"/>
          <w:sz w:val="22"/>
          <w:szCs w:val="22"/>
          <w:lang w:val="en-ZA"/>
        </w:rPr>
        <w:t xml:space="preserve">- Start-Up: </w:t>
      </w:r>
    </w:p>
    <w:p w:rsidR="00D726A6" w:rsidRPr="00D726A6" w:rsidRDefault="00D726A6" w:rsidP="00D726A6">
      <w:pPr>
        <w:spacing w:before="0" w:after="160" w:line="259" w:lineRule="auto"/>
        <w:jc w:val="left"/>
        <w:rPr>
          <w:rFonts w:ascii="Century Gothic" w:eastAsia="Calibri" w:hAnsi="Century Gothic"/>
          <w:sz w:val="22"/>
          <w:szCs w:val="22"/>
          <w:lang w:val="en-ZA"/>
        </w:rPr>
      </w:pPr>
      <w:r w:rsidRPr="00D726A6">
        <w:rPr>
          <w:rFonts w:ascii="Century Gothic" w:eastAsia="Calibri" w:hAnsi="Century Gothic"/>
          <w:sz w:val="22"/>
          <w:szCs w:val="22"/>
          <w:lang w:val="en-ZA"/>
        </w:rPr>
        <w:t xml:space="preserve">   1. Ensure that all safety devices are engaged and that the equipment area is clear of debris.</w:t>
      </w:r>
    </w:p>
    <w:p w:rsidR="00D726A6" w:rsidRPr="00D726A6" w:rsidRDefault="00D726A6" w:rsidP="00D726A6">
      <w:pPr>
        <w:spacing w:before="0" w:after="160" w:line="259" w:lineRule="auto"/>
        <w:jc w:val="left"/>
        <w:rPr>
          <w:rFonts w:ascii="Century Gothic" w:eastAsia="Calibri" w:hAnsi="Century Gothic"/>
          <w:sz w:val="22"/>
          <w:szCs w:val="22"/>
          <w:lang w:val="en-ZA"/>
        </w:rPr>
      </w:pPr>
      <w:r w:rsidRPr="00D726A6">
        <w:rPr>
          <w:rFonts w:ascii="Century Gothic" w:eastAsia="Calibri" w:hAnsi="Century Gothic"/>
          <w:sz w:val="22"/>
          <w:szCs w:val="22"/>
          <w:lang w:val="en-ZA"/>
        </w:rPr>
        <w:t xml:space="preserve">   2. Turn on the power at the main switch.</w:t>
      </w:r>
    </w:p>
    <w:p w:rsidR="00D726A6" w:rsidRPr="00D726A6" w:rsidRDefault="00D726A6" w:rsidP="00D726A6">
      <w:pPr>
        <w:spacing w:before="0" w:after="160" w:line="259" w:lineRule="auto"/>
        <w:jc w:val="left"/>
        <w:rPr>
          <w:rFonts w:ascii="Century Gothic" w:eastAsia="Calibri" w:hAnsi="Century Gothic"/>
          <w:sz w:val="22"/>
          <w:szCs w:val="22"/>
          <w:lang w:val="en-ZA"/>
        </w:rPr>
      </w:pPr>
      <w:r w:rsidRPr="00D726A6">
        <w:rPr>
          <w:rFonts w:ascii="Century Gothic" w:eastAsia="Calibri" w:hAnsi="Century Gothic"/>
          <w:sz w:val="22"/>
          <w:szCs w:val="22"/>
          <w:lang w:val="en-ZA"/>
        </w:rPr>
        <w:t xml:space="preserve">   3. Slowly open the air intake, allowing the compressor to build pressure gradually.</w:t>
      </w:r>
    </w:p>
    <w:p w:rsidR="00D726A6" w:rsidRPr="00D726A6" w:rsidRDefault="00D726A6" w:rsidP="00D726A6">
      <w:pPr>
        <w:spacing w:before="0" w:after="160" w:line="259" w:lineRule="auto"/>
        <w:jc w:val="left"/>
        <w:rPr>
          <w:rFonts w:ascii="Century Gothic" w:eastAsia="Calibri" w:hAnsi="Century Gothic"/>
          <w:sz w:val="22"/>
          <w:szCs w:val="22"/>
          <w:lang w:val="en-ZA"/>
        </w:rPr>
      </w:pPr>
      <w:r w:rsidRPr="00D726A6">
        <w:rPr>
          <w:rFonts w:ascii="Century Gothic" w:eastAsia="Calibri" w:hAnsi="Century Gothic"/>
          <w:sz w:val="22"/>
          <w:szCs w:val="22"/>
          <w:lang w:val="en-ZA"/>
        </w:rPr>
        <w:t xml:space="preserve">   4. Monitor the oil and air pressure gauges to ensure they stabilise within the manufacturer’s recommended ranges.</w:t>
      </w:r>
    </w:p>
    <w:p w:rsidR="00D726A6" w:rsidRPr="00D726A6" w:rsidRDefault="00D726A6" w:rsidP="00D726A6">
      <w:pPr>
        <w:spacing w:before="0" w:after="160" w:line="259" w:lineRule="auto"/>
        <w:jc w:val="left"/>
        <w:rPr>
          <w:rFonts w:ascii="Century Gothic" w:eastAsia="Calibri" w:hAnsi="Century Gothic"/>
          <w:sz w:val="22"/>
          <w:szCs w:val="22"/>
          <w:lang w:val="en-ZA"/>
        </w:rPr>
      </w:pPr>
    </w:p>
    <w:p w:rsidR="00D726A6" w:rsidRPr="00D726A6" w:rsidRDefault="00D726A6" w:rsidP="00D726A6">
      <w:pPr>
        <w:spacing w:before="0" w:after="160" w:line="259" w:lineRule="auto"/>
        <w:jc w:val="left"/>
        <w:rPr>
          <w:rFonts w:ascii="Century Gothic" w:eastAsia="Calibri" w:hAnsi="Century Gothic"/>
          <w:sz w:val="22"/>
          <w:szCs w:val="22"/>
          <w:lang w:val="en-ZA"/>
        </w:rPr>
      </w:pPr>
      <w:r w:rsidRPr="00D726A6">
        <w:rPr>
          <w:rFonts w:ascii="Century Gothic" w:eastAsia="Calibri" w:hAnsi="Century Gothic"/>
          <w:sz w:val="22"/>
          <w:szCs w:val="22"/>
          <w:lang w:val="en-ZA"/>
        </w:rPr>
        <w:t>- Monitoring:</w:t>
      </w:r>
    </w:p>
    <w:p w:rsidR="00D726A6" w:rsidRPr="00D726A6" w:rsidRDefault="00D726A6" w:rsidP="00D726A6">
      <w:pPr>
        <w:spacing w:before="0" w:after="160" w:line="259" w:lineRule="auto"/>
        <w:jc w:val="left"/>
        <w:rPr>
          <w:rFonts w:ascii="Century Gothic" w:eastAsia="Calibri" w:hAnsi="Century Gothic"/>
          <w:sz w:val="22"/>
          <w:szCs w:val="22"/>
          <w:lang w:val="en-ZA"/>
        </w:rPr>
      </w:pPr>
      <w:r w:rsidRPr="00D726A6">
        <w:rPr>
          <w:rFonts w:ascii="Century Gothic" w:eastAsia="Calibri" w:hAnsi="Century Gothic"/>
          <w:sz w:val="22"/>
          <w:szCs w:val="22"/>
          <w:lang w:val="en-ZA"/>
        </w:rPr>
        <w:t xml:space="preserve">   1. Continuously observe the oil and air pressure gauges. Note any fluctuations that could indicate issues such as leaks or oil degradation.</w:t>
      </w:r>
    </w:p>
    <w:p w:rsidR="00D726A6" w:rsidRPr="00D726A6" w:rsidRDefault="00D726A6" w:rsidP="00D726A6">
      <w:pPr>
        <w:spacing w:before="0" w:after="160" w:line="259" w:lineRule="auto"/>
        <w:jc w:val="left"/>
        <w:rPr>
          <w:rFonts w:ascii="Century Gothic" w:eastAsia="Calibri" w:hAnsi="Century Gothic"/>
          <w:sz w:val="22"/>
          <w:szCs w:val="22"/>
          <w:lang w:val="en-ZA"/>
        </w:rPr>
      </w:pPr>
      <w:r w:rsidRPr="00D726A6">
        <w:rPr>
          <w:rFonts w:ascii="Century Gothic" w:eastAsia="Calibri" w:hAnsi="Century Gothic"/>
          <w:sz w:val="22"/>
          <w:szCs w:val="22"/>
          <w:lang w:val="en-ZA"/>
        </w:rPr>
        <w:t xml:space="preserve">   2. Listen for any unusual noises or vibrations that could indicate mechanical problems.</w:t>
      </w:r>
    </w:p>
    <w:p w:rsidR="00D726A6" w:rsidRPr="00D726A6" w:rsidRDefault="00D726A6" w:rsidP="00D726A6">
      <w:pPr>
        <w:spacing w:before="0" w:after="160" w:line="259" w:lineRule="auto"/>
        <w:jc w:val="left"/>
        <w:rPr>
          <w:rFonts w:ascii="Century Gothic" w:eastAsia="Calibri" w:hAnsi="Century Gothic"/>
          <w:sz w:val="22"/>
          <w:szCs w:val="22"/>
          <w:lang w:val="en-ZA"/>
        </w:rPr>
      </w:pPr>
    </w:p>
    <w:p w:rsidR="00D726A6" w:rsidRPr="00D726A6" w:rsidRDefault="00D726A6" w:rsidP="00D726A6">
      <w:pPr>
        <w:spacing w:before="0" w:after="160" w:line="259" w:lineRule="auto"/>
        <w:jc w:val="left"/>
        <w:rPr>
          <w:rFonts w:ascii="Century Gothic" w:eastAsia="Calibri" w:hAnsi="Century Gothic"/>
          <w:sz w:val="22"/>
          <w:szCs w:val="22"/>
          <w:lang w:val="en-ZA"/>
        </w:rPr>
      </w:pPr>
      <w:r w:rsidRPr="00D726A6">
        <w:rPr>
          <w:rFonts w:ascii="Century Gothic" w:eastAsia="Calibri" w:hAnsi="Century Gothic"/>
          <w:sz w:val="22"/>
          <w:szCs w:val="22"/>
          <w:lang w:val="en-ZA"/>
        </w:rPr>
        <w:t>- Shut-Down:</w:t>
      </w:r>
    </w:p>
    <w:p w:rsidR="00D726A6" w:rsidRPr="00D726A6" w:rsidRDefault="00D726A6" w:rsidP="00D726A6">
      <w:pPr>
        <w:spacing w:before="0" w:after="160" w:line="259" w:lineRule="auto"/>
        <w:jc w:val="left"/>
        <w:rPr>
          <w:rFonts w:ascii="Century Gothic" w:eastAsia="Calibri" w:hAnsi="Century Gothic"/>
          <w:sz w:val="22"/>
          <w:szCs w:val="22"/>
          <w:lang w:val="en-ZA"/>
        </w:rPr>
      </w:pPr>
      <w:r w:rsidRPr="00D726A6">
        <w:rPr>
          <w:rFonts w:ascii="Century Gothic" w:eastAsia="Calibri" w:hAnsi="Century Gothic"/>
          <w:sz w:val="22"/>
          <w:szCs w:val="22"/>
          <w:lang w:val="en-ZA"/>
        </w:rPr>
        <w:t xml:space="preserve">   1. Close the air intake to stop the compressor from taking in more air.</w:t>
      </w:r>
    </w:p>
    <w:p w:rsidR="00D726A6" w:rsidRPr="00D726A6" w:rsidRDefault="00D726A6" w:rsidP="00D726A6">
      <w:pPr>
        <w:spacing w:before="0" w:after="160" w:line="259" w:lineRule="auto"/>
        <w:jc w:val="left"/>
        <w:rPr>
          <w:rFonts w:ascii="Century Gothic" w:eastAsia="Calibri" w:hAnsi="Century Gothic"/>
          <w:sz w:val="22"/>
          <w:szCs w:val="22"/>
          <w:lang w:val="en-ZA"/>
        </w:rPr>
      </w:pPr>
      <w:r w:rsidRPr="00D726A6">
        <w:rPr>
          <w:rFonts w:ascii="Century Gothic" w:eastAsia="Calibri" w:hAnsi="Century Gothic"/>
          <w:sz w:val="22"/>
          <w:szCs w:val="22"/>
          <w:lang w:val="en-ZA"/>
        </w:rPr>
        <w:t xml:space="preserve">   2. Depressurise the system by opening the release valve, ensuring all air is safely vented.</w:t>
      </w:r>
    </w:p>
    <w:p w:rsidR="00D726A6" w:rsidRPr="00D726A6" w:rsidRDefault="00D726A6" w:rsidP="00D726A6">
      <w:pPr>
        <w:spacing w:before="0" w:after="160" w:line="259" w:lineRule="auto"/>
        <w:jc w:val="left"/>
        <w:rPr>
          <w:rFonts w:ascii="Century Gothic" w:eastAsia="Calibri" w:hAnsi="Century Gothic"/>
          <w:sz w:val="22"/>
          <w:szCs w:val="22"/>
          <w:lang w:val="en-ZA"/>
        </w:rPr>
      </w:pPr>
      <w:r w:rsidRPr="00D726A6">
        <w:rPr>
          <w:rFonts w:ascii="Century Gothic" w:eastAsia="Calibri" w:hAnsi="Century Gothic"/>
          <w:sz w:val="22"/>
          <w:szCs w:val="22"/>
          <w:lang w:val="en-ZA"/>
        </w:rPr>
        <w:lastRenderedPageBreak/>
        <w:t xml:space="preserve">   3. Turn off the power at the main switch.</w:t>
      </w:r>
    </w:p>
    <w:p w:rsidR="00D726A6" w:rsidRPr="00D726A6" w:rsidRDefault="00D726A6" w:rsidP="00D726A6">
      <w:pPr>
        <w:spacing w:before="0" w:after="160" w:line="259" w:lineRule="auto"/>
        <w:jc w:val="left"/>
        <w:rPr>
          <w:rFonts w:ascii="Century Gothic" w:eastAsia="Calibri" w:hAnsi="Century Gothic"/>
          <w:sz w:val="22"/>
          <w:szCs w:val="22"/>
          <w:lang w:val="en-ZA"/>
        </w:rPr>
      </w:pPr>
      <w:r w:rsidRPr="00D726A6">
        <w:rPr>
          <w:rFonts w:ascii="Century Gothic" w:eastAsia="Calibri" w:hAnsi="Century Gothic"/>
          <w:sz w:val="22"/>
          <w:szCs w:val="22"/>
          <w:lang w:val="en-ZA"/>
        </w:rPr>
        <w:t xml:space="preserve">   4. Clean the area around the compressor and dryer, removing any oil spills or debris.</w:t>
      </w:r>
    </w:p>
    <w:p w:rsidR="00D726A6" w:rsidRPr="00D726A6" w:rsidRDefault="00D726A6" w:rsidP="00D726A6">
      <w:pPr>
        <w:spacing w:before="0" w:after="160" w:line="259" w:lineRule="auto"/>
        <w:jc w:val="left"/>
        <w:rPr>
          <w:rFonts w:ascii="Century Gothic" w:eastAsia="Calibri" w:hAnsi="Century Gothic"/>
          <w:sz w:val="22"/>
          <w:szCs w:val="22"/>
          <w:lang w:val="en-ZA"/>
        </w:rPr>
      </w:pPr>
    </w:p>
    <w:p w:rsidR="00D726A6" w:rsidRPr="00D726A6" w:rsidRDefault="00D726A6" w:rsidP="00D726A6">
      <w:pPr>
        <w:spacing w:before="0" w:after="160" w:line="259" w:lineRule="auto"/>
        <w:jc w:val="left"/>
        <w:rPr>
          <w:rFonts w:ascii="Century Gothic" w:eastAsia="Calibri" w:hAnsi="Century Gothic"/>
          <w:sz w:val="22"/>
          <w:szCs w:val="22"/>
          <w:lang w:val="en-ZA"/>
        </w:rPr>
      </w:pPr>
    </w:p>
    <w:p w:rsidR="00D726A6" w:rsidRPr="00D726A6" w:rsidRDefault="00D726A6" w:rsidP="00D726A6">
      <w:pPr>
        <w:spacing w:before="0" w:after="160" w:line="259" w:lineRule="auto"/>
        <w:jc w:val="left"/>
        <w:rPr>
          <w:rFonts w:ascii="Century Gothic" w:eastAsia="Calibri" w:hAnsi="Century Gothic"/>
          <w:b/>
          <w:bCs/>
          <w:sz w:val="22"/>
          <w:szCs w:val="22"/>
          <w:lang w:val="en-ZA"/>
        </w:rPr>
      </w:pPr>
      <w:r w:rsidRPr="00D726A6">
        <w:rPr>
          <w:rFonts w:ascii="Century Gothic" w:eastAsia="Calibri" w:hAnsi="Century Gothic"/>
          <w:b/>
          <w:bCs/>
          <w:sz w:val="22"/>
          <w:szCs w:val="22"/>
          <w:lang w:val="en-ZA"/>
        </w:rPr>
        <w:t>Marking Memo:</w:t>
      </w:r>
    </w:p>
    <w:tbl>
      <w:tblPr>
        <w:tblW w:w="10680" w:type="dxa"/>
        <w:tblCellSpacing w:w="15" w:type="dxa"/>
        <w:tblInd w:w="-676" w:type="dxa"/>
        <w:tblBorders>
          <w:top w:val="single" w:sz="2" w:space="0" w:color="auto"/>
          <w:left w:val="single" w:sz="2" w:space="0" w:color="auto"/>
          <w:bottom w:val="single" w:sz="2" w:space="0" w:color="auto"/>
          <w:right w:val="single" w:sz="2"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1975"/>
        <w:gridCol w:w="2908"/>
        <w:gridCol w:w="2829"/>
        <w:gridCol w:w="2968"/>
      </w:tblGrid>
      <w:tr w:rsidR="00D726A6" w:rsidRPr="00D726A6" w:rsidTr="00D726A6">
        <w:trPr>
          <w:tblHeader/>
          <w:tblCellSpacing w:w="15" w:type="dxa"/>
        </w:trPr>
        <w:tc>
          <w:tcPr>
            <w:tcW w:w="0" w:type="auto"/>
            <w:tcBorders>
              <w:top w:val="single" w:sz="6" w:space="0" w:color="auto"/>
              <w:left w:val="single" w:sz="6" w:space="0" w:color="auto"/>
              <w:bottom w:val="single" w:sz="6" w:space="0" w:color="auto"/>
              <w:right w:val="single" w:sz="2" w:space="0" w:color="auto"/>
            </w:tcBorders>
            <w:shd w:val="clear" w:color="auto" w:fill="FFFFFF"/>
            <w:vAlign w:val="bottom"/>
            <w:hideMark/>
          </w:tcPr>
          <w:p w:rsidR="00D726A6" w:rsidRPr="00D726A6" w:rsidRDefault="00D726A6" w:rsidP="00D726A6">
            <w:pPr>
              <w:spacing w:before="0" w:after="160" w:line="259" w:lineRule="auto"/>
              <w:jc w:val="left"/>
              <w:rPr>
                <w:rFonts w:ascii="Century Gothic" w:eastAsia="Calibri" w:hAnsi="Century Gothic"/>
                <w:b/>
                <w:bCs/>
                <w:sz w:val="22"/>
                <w:szCs w:val="22"/>
                <w:lang w:val="en-ZA"/>
              </w:rPr>
            </w:pPr>
            <w:r w:rsidRPr="00D726A6">
              <w:rPr>
                <w:rFonts w:ascii="Century Gothic" w:eastAsia="Calibri" w:hAnsi="Century Gothic"/>
                <w:b/>
                <w:bCs/>
                <w:sz w:val="22"/>
                <w:szCs w:val="22"/>
                <w:lang w:val="en-ZA"/>
              </w:rPr>
              <w:t>Criteria</w:t>
            </w:r>
          </w:p>
        </w:tc>
        <w:tc>
          <w:tcPr>
            <w:tcW w:w="0" w:type="auto"/>
            <w:tcBorders>
              <w:top w:val="single" w:sz="6" w:space="0" w:color="auto"/>
              <w:left w:val="single" w:sz="6" w:space="0" w:color="auto"/>
              <w:bottom w:val="single" w:sz="6" w:space="0" w:color="auto"/>
              <w:right w:val="single" w:sz="2" w:space="0" w:color="auto"/>
            </w:tcBorders>
            <w:shd w:val="clear" w:color="auto" w:fill="FFFFFF"/>
            <w:vAlign w:val="bottom"/>
            <w:hideMark/>
          </w:tcPr>
          <w:p w:rsidR="00D726A6" w:rsidRPr="00D726A6" w:rsidRDefault="00D726A6" w:rsidP="00D726A6">
            <w:pPr>
              <w:spacing w:before="0" w:after="160" w:line="259" w:lineRule="auto"/>
              <w:jc w:val="left"/>
              <w:rPr>
                <w:rFonts w:ascii="Century Gothic" w:eastAsia="Calibri" w:hAnsi="Century Gothic"/>
                <w:b/>
                <w:bCs/>
                <w:sz w:val="22"/>
                <w:szCs w:val="22"/>
                <w:lang w:val="en-ZA"/>
              </w:rPr>
            </w:pPr>
            <w:r w:rsidRPr="00D726A6">
              <w:rPr>
                <w:rFonts w:ascii="Century Gothic" w:eastAsia="Calibri" w:hAnsi="Century Gothic"/>
                <w:b/>
                <w:bCs/>
                <w:sz w:val="22"/>
                <w:szCs w:val="22"/>
                <w:lang w:val="en-ZA"/>
              </w:rPr>
              <w:t>Exemplary (3 points)</w:t>
            </w:r>
          </w:p>
        </w:tc>
        <w:tc>
          <w:tcPr>
            <w:tcW w:w="0" w:type="auto"/>
            <w:tcBorders>
              <w:top w:val="single" w:sz="6" w:space="0" w:color="auto"/>
              <w:left w:val="single" w:sz="6" w:space="0" w:color="auto"/>
              <w:bottom w:val="single" w:sz="6" w:space="0" w:color="auto"/>
              <w:right w:val="single" w:sz="2" w:space="0" w:color="auto"/>
            </w:tcBorders>
            <w:shd w:val="clear" w:color="auto" w:fill="FFFFFF"/>
            <w:vAlign w:val="bottom"/>
            <w:hideMark/>
          </w:tcPr>
          <w:p w:rsidR="00D726A6" w:rsidRPr="00D726A6" w:rsidRDefault="00D726A6" w:rsidP="00D726A6">
            <w:pPr>
              <w:spacing w:before="0" w:after="160" w:line="259" w:lineRule="auto"/>
              <w:jc w:val="left"/>
              <w:rPr>
                <w:rFonts w:ascii="Century Gothic" w:eastAsia="Calibri" w:hAnsi="Century Gothic"/>
                <w:b/>
                <w:bCs/>
                <w:sz w:val="22"/>
                <w:szCs w:val="22"/>
                <w:lang w:val="en-ZA"/>
              </w:rPr>
            </w:pPr>
            <w:r w:rsidRPr="00D726A6">
              <w:rPr>
                <w:rFonts w:ascii="Century Gothic" w:eastAsia="Calibri" w:hAnsi="Century Gothic"/>
                <w:b/>
                <w:bCs/>
                <w:sz w:val="22"/>
                <w:szCs w:val="22"/>
                <w:lang w:val="en-ZA"/>
              </w:rPr>
              <w:t>Satisfactory (2 points)</w:t>
            </w:r>
          </w:p>
        </w:tc>
        <w:tc>
          <w:tcPr>
            <w:tcW w:w="0" w:type="auto"/>
            <w:tcBorders>
              <w:top w:val="single" w:sz="6" w:space="0" w:color="auto"/>
              <w:left w:val="single" w:sz="6" w:space="0" w:color="auto"/>
              <w:bottom w:val="single" w:sz="6" w:space="0" w:color="auto"/>
              <w:right w:val="single" w:sz="6" w:space="0" w:color="auto"/>
            </w:tcBorders>
            <w:shd w:val="clear" w:color="auto" w:fill="FFFFFF"/>
            <w:vAlign w:val="bottom"/>
            <w:hideMark/>
          </w:tcPr>
          <w:p w:rsidR="00D726A6" w:rsidRPr="00D726A6" w:rsidRDefault="00D726A6" w:rsidP="00D726A6">
            <w:pPr>
              <w:spacing w:before="0" w:after="160" w:line="259" w:lineRule="auto"/>
              <w:jc w:val="left"/>
              <w:rPr>
                <w:rFonts w:ascii="Century Gothic" w:eastAsia="Calibri" w:hAnsi="Century Gothic"/>
                <w:b/>
                <w:bCs/>
                <w:sz w:val="22"/>
                <w:szCs w:val="22"/>
                <w:lang w:val="en-ZA"/>
              </w:rPr>
            </w:pPr>
            <w:r w:rsidRPr="00D726A6">
              <w:rPr>
                <w:rFonts w:ascii="Century Gothic" w:eastAsia="Calibri" w:hAnsi="Century Gothic"/>
                <w:b/>
                <w:bCs/>
                <w:sz w:val="22"/>
                <w:szCs w:val="22"/>
                <w:lang w:val="en-ZA"/>
              </w:rPr>
              <w:t>Needs Improvement (1 point)</w:t>
            </w:r>
          </w:p>
        </w:tc>
      </w:tr>
      <w:tr w:rsidR="00D726A6" w:rsidRPr="00D726A6" w:rsidTr="00D726A6">
        <w:trPr>
          <w:tblCellSpacing w:w="15" w:type="dxa"/>
        </w:trPr>
        <w:tc>
          <w:tcPr>
            <w:tcW w:w="0" w:type="auto"/>
            <w:tcBorders>
              <w:top w:val="single" w:sz="2" w:space="0" w:color="auto"/>
              <w:left w:val="single" w:sz="6" w:space="0" w:color="auto"/>
              <w:bottom w:val="single" w:sz="6" w:space="0" w:color="auto"/>
              <w:right w:val="single" w:sz="2" w:space="0" w:color="auto"/>
            </w:tcBorders>
            <w:shd w:val="clear" w:color="auto" w:fill="FFFFFF"/>
            <w:vAlign w:val="bottom"/>
            <w:hideMark/>
          </w:tcPr>
          <w:p w:rsidR="00D726A6" w:rsidRPr="00D726A6" w:rsidRDefault="00D726A6" w:rsidP="00D726A6">
            <w:pPr>
              <w:spacing w:before="0" w:after="160" w:line="259" w:lineRule="auto"/>
              <w:jc w:val="left"/>
              <w:rPr>
                <w:rFonts w:ascii="Century Gothic" w:eastAsia="Calibri" w:hAnsi="Century Gothic"/>
                <w:sz w:val="22"/>
                <w:szCs w:val="22"/>
                <w:lang w:val="en-ZA"/>
              </w:rPr>
            </w:pPr>
            <w:r w:rsidRPr="00D726A6">
              <w:rPr>
                <w:rFonts w:ascii="Century Gothic" w:eastAsia="Calibri" w:hAnsi="Century Gothic"/>
                <w:b/>
                <w:bCs/>
                <w:sz w:val="22"/>
                <w:szCs w:val="22"/>
                <w:lang w:val="en-ZA"/>
              </w:rPr>
              <w:t>Identification and Documentation</w:t>
            </w:r>
          </w:p>
        </w:tc>
        <w:tc>
          <w:tcPr>
            <w:tcW w:w="0" w:type="auto"/>
            <w:tcBorders>
              <w:top w:val="single" w:sz="2" w:space="0" w:color="auto"/>
              <w:left w:val="single" w:sz="6" w:space="0" w:color="auto"/>
              <w:bottom w:val="single" w:sz="6" w:space="0" w:color="auto"/>
              <w:right w:val="single" w:sz="2" w:space="0" w:color="auto"/>
            </w:tcBorders>
            <w:shd w:val="clear" w:color="auto" w:fill="FFFFFF"/>
            <w:vAlign w:val="bottom"/>
            <w:hideMark/>
          </w:tcPr>
          <w:p w:rsidR="00D726A6" w:rsidRPr="00D726A6" w:rsidRDefault="00D726A6" w:rsidP="00D726A6">
            <w:pPr>
              <w:spacing w:before="0" w:after="160" w:line="259" w:lineRule="auto"/>
              <w:jc w:val="left"/>
              <w:rPr>
                <w:rFonts w:ascii="Century Gothic" w:eastAsia="Calibri" w:hAnsi="Century Gothic"/>
                <w:sz w:val="22"/>
                <w:szCs w:val="22"/>
                <w:lang w:val="en-ZA"/>
              </w:rPr>
            </w:pPr>
            <w:r w:rsidRPr="00D726A6">
              <w:rPr>
                <w:rFonts w:ascii="Century Gothic" w:eastAsia="Calibri" w:hAnsi="Century Gothic"/>
                <w:sz w:val="22"/>
                <w:szCs w:val="22"/>
                <w:lang w:val="en-ZA"/>
              </w:rPr>
              <w:t>Accurately identifies and thoroughly documents all types of compressors with detailed records and photographs.</w:t>
            </w:r>
          </w:p>
        </w:tc>
        <w:tc>
          <w:tcPr>
            <w:tcW w:w="0" w:type="auto"/>
            <w:tcBorders>
              <w:top w:val="single" w:sz="2" w:space="0" w:color="auto"/>
              <w:left w:val="single" w:sz="6" w:space="0" w:color="auto"/>
              <w:bottom w:val="single" w:sz="6" w:space="0" w:color="auto"/>
              <w:right w:val="single" w:sz="2" w:space="0" w:color="auto"/>
            </w:tcBorders>
            <w:shd w:val="clear" w:color="auto" w:fill="FFFFFF"/>
            <w:vAlign w:val="bottom"/>
            <w:hideMark/>
          </w:tcPr>
          <w:p w:rsidR="00D726A6" w:rsidRPr="00D726A6" w:rsidRDefault="00D726A6" w:rsidP="00D726A6">
            <w:pPr>
              <w:spacing w:before="0" w:after="160" w:line="259" w:lineRule="auto"/>
              <w:jc w:val="left"/>
              <w:rPr>
                <w:rFonts w:ascii="Century Gothic" w:eastAsia="Calibri" w:hAnsi="Century Gothic"/>
                <w:sz w:val="22"/>
                <w:szCs w:val="22"/>
                <w:lang w:val="en-ZA"/>
              </w:rPr>
            </w:pPr>
            <w:r w:rsidRPr="00D726A6">
              <w:rPr>
                <w:rFonts w:ascii="Century Gothic" w:eastAsia="Calibri" w:hAnsi="Century Gothic"/>
                <w:sz w:val="22"/>
                <w:szCs w:val="22"/>
                <w:lang w:val="en-ZA"/>
              </w:rPr>
              <w:t>Identifies most compressors correctly, but documentation lacks some details.</w:t>
            </w:r>
          </w:p>
        </w:tc>
        <w:tc>
          <w:tcPr>
            <w:tcW w:w="0" w:type="auto"/>
            <w:tcBorders>
              <w:top w:val="single" w:sz="2" w:space="0" w:color="auto"/>
              <w:left w:val="single" w:sz="6" w:space="0" w:color="auto"/>
              <w:bottom w:val="single" w:sz="6" w:space="0" w:color="auto"/>
              <w:right w:val="single" w:sz="6" w:space="0" w:color="auto"/>
            </w:tcBorders>
            <w:shd w:val="clear" w:color="auto" w:fill="FFFFFF"/>
            <w:vAlign w:val="bottom"/>
            <w:hideMark/>
          </w:tcPr>
          <w:p w:rsidR="00D726A6" w:rsidRPr="00D726A6" w:rsidRDefault="00D726A6" w:rsidP="00D726A6">
            <w:pPr>
              <w:spacing w:before="0" w:after="160" w:line="259" w:lineRule="auto"/>
              <w:jc w:val="left"/>
              <w:rPr>
                <w:rFonts w:ascii="Century Gothic" w:eastAsia="Calibri" w:hAnsi="Century Gothic"/>
                <w:sz w:val="22"/>
                <w:szCs w:val="22"/>
                <w:lang w:val="en-ZA"/>
              </w:rPr>
            </w:pPr>
            <w:r w:rsidRPr="00D726A6">
              <w:rPr>
                <w:rFonts w:ascii="Century Gothic" w:eastAsia="Calibri" w:hAnsi="Century Gothic"/>
                <w:sz w:val="22"/>
                <w:szCs w:val="22"/>
                <w:lang w:val="en-ZA"/>
              </w:rPr>
              <w:t>Fails to correctly identify some compressors and documentation is incomplete or inaccurate.</w:t>
            </w:r>
          </w:p>
        </w:tc>
      </w:tr>
      <w:tr w:rsidR="00D726A6" w:rsidRPr="00D726A6" w:rsidTr="00D726A6">
        <w:trPr>
          <w:tblCellSpacing w:w="15" w:type="dxa"/>
        </w:trPr>
        <w:tc>
          <w:tcPr>
            <w:tcW w:w="0" w:type="auto"/>
            <w:tcBorders>
              <w:top w:val="single" w:sz="2" w:space="0" w:color="auto"/>
              <w:left w:val="single" w:sz="6" w:space="0" w:color="auto"/>
              <w:bottom w:val="single" w:sz="6" w:space="0" w:color="auto"/>
              <w:right w:val="single" w:sz="2" w:space="0" w:color="auto"/>
            </w:tcBorders>
            <w:shd w:val="clear" w:color="auto" w:fill="FFFFFF"/>
            <w:vAlign w:val="bottom"/>
            <w:hideMark/>
          </w:tcPr>
          <w:p w:rsidR="00D726A6" w:rsidRPr="00D726A6" w:rsidRDefault="00D726A6" w:rsidP="00D726A6">
            <w:pPr>
              <w:spacing w:before="0" w:after="160" w:line="259" w:lineRule="auto"/>
              <w:jc w:val="left"/>
              <w:rPr>
                <w:rFonts w:ascii="Century Gothic" w:eastAsia="Calibri" w:hAnsi="Century Gothic"/>
                <w:sz w:val="22"/>
                <w:szCs w:val="22"/>
                <w:lang w:val="en-ZA"/>
              </w:rPr>
            </w:pPr>
            <w:r w:rsidRPr="00D726A6">
              <w:rPr>
                <w:rFonts w:ascii="Century Gothic" w:eastAsia="Calibri" w:hAnsi="Century Gothic"/>
                <w:b/>
                <w:bCs/>
                <w:sz w:val="22"/>
                <w:szCs w:val="22"/>
                <w:lang w:val="en-ZA"/>
              </w:rPr>
              <w:t>Maintenance and Certification</w:t>
            </w:r>
          </w:p>
        </w:tc>
        <w:tc>
          <w:tcPr>
            <w:tcW w:w="0" w:type="auto"/>
            <w:tcBorders>
              <w:top w:val="single" w:sz="2" w:space="0" w:color="auto"/>
              <w:left w:val="single" w:sz="6" w:space="0" w:color="auto"/>
              <w:bottom w:val="single" w:sz="6" w:space="0" w:color="auto"/>
              <w:right w:val="single" w:sz="2" w:space="0" w:color="auto"/>
            </w:tcBorders>
            <w:shd w:val="clear" w:color="auto" w:fill="FFFFFF"/>
            <w:vAlign w:val="bottom"/>
            <w:hideMark/>
          </w:tcPr>
          <w:p w:rsidR="00D726A6" w:rsidRPr="00D726A6" w:rsidRDefault="00D726A6" w:rsidP="00D726A6">
            <w:pPr>
              <w:spacing w:before="0" w:after="160" w:line="259" w:lineRule="auto"/>
              <w:jc w:val="left"/>
              <w:rPr>
                <w:rFonts w:ascii="Century Gothic" w:eastAsia="Calibri" w:hAnsi="Century Gothic"/>
                <w:sz w:val="22"/>
                <w:szCs w:val="22"/>
                <w:lang w:val="en-ZA"/>
              </w:rPr>
            </w:pPr>
            <w:r w:rsidRPr="00D726A6">
              <w:rPr>
                <w:rFonts w:ascii="Century Gothic" w:eastAsia="Calibri" w:hAnsi="Century Gothic"/>
                <w:sz w:val="22"/>
                <w:szCs w:val="22"/>
                <w:lang w:val="en-ZA"/>
              </w:rPr>
              <w:t>Promptly addresses any gaps in maintenance or certification, ensuring all compressors meet legal and safety standards.</w:t>
            </w:r>
          </w:p>
        </w:tc>
        <w:tc>
          <w:tcPr>
            <w:tcW w:w="0" w:type="auto"/>
            <w:tcBorders>
              <w:top w:val="single" w:sz="2" w:space="0" w:color="auto"/>
              <w:left w:val="single" w:sz="6" w:space="0" w:color="auto"/>
              <w:bottom w:val="single" w:sz="6" w:space="0" w:color="auto"/>
              <w:right w:val="single" w:sz="2" w:space="0" w:color="auto"/>
            </w:tcBorders>
            <w:shd w:val="clear" w:color="auto" w:fill="FFFFFF"/>
            <w:vAlign w:val="bottom"/>
            <w:hideMark/>
          </w:tcPr>
          <w:p w:rsidR="00D726A6" w:rsidRPr="00D726A6" w:rsidRDefault="00D726A6" w:rsidP="00D726A6">
            <w:pPr>
              <w:spacing w:before="0" w:after="160" w:line="259" w:lineRule="auto"/>
              <w:jc w:val="left"/>
              <w:rPr>
                <w:rFonts w:ascii="Century Gothic" w:eastAsia="Calibri" w:hAnsi="Century Gothic"/>
                <w:sz w:val="22"/>
                <w:szCs w:val="22"/>
                <w:lang w:val="en-ZA"/>
              </w:rPr>
            </w:pPr>
            <w:r w:rsidRPr="00D726A6">
              <w:rPr>
                <w:rFonts w:ascii="Century Gothic" w:eastAsia="Calibri" w:hAnsi="Century Gothic"/>
                <w:sz w:val="22"/>
                <w:szCs w:val="22"/>
                <w:lang w:val="en-ZA"/>
              </w:rPr>
              <w:t>Addresses most issues, but some actions are delayed or not fully compliant with regulatory standards.</w:t>
            </w:r>
          </w:p>
        </w:tc>
        <w:tc>
          <w:tcPr>
            <w:tcW w:w="0" w:type="auto"/>
            <w:tcBorders>
              <w:top w:val="single" w:sz="2" w:space="0" w:color="auto"/>
              <w:left w:val="single" w:sz="6" w:space="0" w:color="auto"/>
              <w:bottom w:val="single" w:sz="6" w:space="0" w:color="auto"/>
              <w:right w:val="single" w:sz="6" w:space="0" w:color="auto"/>
            </w:tcBorders>
            <w:shd w:val="clear" w:color="auto" w:fill="FFFFFF"/>
            <w:vAlign w:val="bottom"/>
            <w:hideMark/>
          </w:tcPr>
          <w:p w:rsidR="00D726A6" w:rsidRPr="00D726A6" w:rsidRDefault="00D726A6" w:rsidP="00D726A6">
            <w:pPr>
              <w:spacing w:before="0" w:after="160" w:line="259" w:lineRule="auto"/>
              <w:jc w:val="left"/>
              <w:rPr>
                <w:rFonts w:ascii="Century Gothic" w:eastAsia="Calibri" w:hAnsi="Century Gothic"/>
                <w:sz w:val="22"/>
                <w:szCs w:val="22"/>
                <w:lang w:val="en-ZA"/>
              </w:rPr>
            </w:pPr>
            <w:r w:rsidRPr="00D726A6">
              <w:rPr>
                <w:rFonts w:ascii="Century Gothic" w:eastAsia="Calibri" w:hAnsi="Century Gothic"/>
                <w:sz w:val="22"/>
                <w:szCs w:val="22"/>
                <w:lang w:val="en-ZA"/>
              </w:rPr>
              <w:t>Neglects to address maintenance or certification issues adequately, risking non-compliance and safety.</w:t>
            </w:r>
          </w:p>
        </w:tc>
      </w:tr>
      <w:tr w:rsidR="00D726A6" w:rsidRPr="00D726A6" w:rsidTr="00D726A6">
        <w:trPr>
          <w:tblCellSpacing w:w="15" w:type="dxa"/>
        </w:trPr>
        <w:tc>
          <w:tcPr>
            <w:tcW w:w="0" w:type="auto"/>
            <w:tcBorders>
              <w:top w:val="single" w:sz="2" w:space="0" w:color="auto"/>
              <w:left w:val="single" w:sz="6" w:space="0" w:color="auto"/>
              <w:bottom w:val="single" w:sz="6" w:space="0" w:color="auto"/>
              <w:right w:val="single" w:sz="2" w:space="0" w:color="auto"/>
            </w:tcBorders>
            <w:shd w:val="clear" w:color="auto" w:fill="FFFFFF"/>
            <w:vAlign w:val="bottom"/>
            <w:hideMark/>
          </w:tcPr>
          <w:p w:rsidR="00D726A6" w:rsidRPr="00D726A6" w:rsidRDefault="00D726A6" w:rsidP="00D726A6">
            <w:pPr>
              <w:spacing w:before="0" w:after="160" w:line="259" w:lineRule="auto"/>
              <w:jc w:val="left"/>
              <w:rPr>
                <w:rFonts w:ascii="Century Gothic" w:eastAsia="Calibri" w:hAnsi="Century Gothic"/>
                <w:sz w:val="22"/>
                <w:szCs w:val="22"/>
                <w:lang w:val="en-ZA"/>
              </w:rPr>
            </w:pPr>
            <w:r w:rsidRPr="00D726A6">
              <w:rPr>
                <w:rFonts w:ascii="Century Gothic" w:eastAsia="Calibri" w:hAnsi="Century Gothic"/>
                <w:b/>
                <w:bCs/>
                <w:sz w:val="22"/>
                <w:szCs w:val="22"/>
                <w:lang w:val="en-ZA"/>
              </w:rPr>
              <w:t>Operational Procedures</w:t>
            </w:r>
          </w:p>
        </w:tc>
        <w:tc>
          <w:tcPr>
            <w:tcW w:w="0" w:type="auto"/>
            <w:tcBorders>
              <w:top w:val="single" w:sz="2" w:space="0" w:color="auto"/>
              <w:left w:val="single" w:sz="6" w:space="0" w:color="auto"/>
              <w:bottom w:val="single" w:sz="6" w:space="0" w:color="auto"/>
              <w:right w:val="single" w:sz="2" w:space="0" w:color="auto"/>
            </w:tcBorders>
            <w:shd w:val="clear" w:color="auto" w:fill="FFFFFF"/>
            <w:vAlign w:val="bottom"/>
            <w:hideMark/>
          </w:tcPr>
          <w:p w:rsidR="00D726A6" w:rsidRPr="00D726A6" w:rsidRDefault="00D726A6" w:rsidP="00D726A6">
            <w:pPr>
              <w:spacing w:before="0" w:after="160" w:line="259" w:lineRule="auto"/>
              <w:jc w:val="left"/>
              <w:rPr>
                <w:rFonts w:ascii="Century Gothic" w:eastAsia="Calibri" w:hAnsi="Century Gothic"/>
                <w:sz w:val="22"/>
                <w:szCs w:val="22"/>
                <w:lang w:val="en-ZA"/>
              </w:rPr>
            </w:pPr>
            <w:r w:rsidRPr="00D726A6">
              <w:rPr>
                <w:rFonts w:ascii="Century Gothic" w:eastAsia="Calibri" w:hAnsi="Century Gothic"/>
                <w:sz w:val="22"/>
                <w:szCs w:val="22"/>
                <w:lang w:val="en-ZA"/>
              </w:rPr>
              <w:t>Flawlessly performs start-up, monitoring, and shut-down procedures, ensuring all safety and operational standards are met.</w:t>
            </w:r>
          </w:p>
        </w:tc>
        <w:tc>
          <w:tcPr>
            <w:tcW w:w="0" w:type="auto"/>
            <w:tcBorders>
              <w:top w:val="single" w:sz="2" w:space="0" w:color="auto"/>
              <w:left w:val="single" w:sz="6" w:space="0" w:color="auto"/>
              <w:bottom w:val="single" w:sz="6" w:space="0" w:color="auto"/>
              <w:right w:val="single" w:sz="2" w:space="0" w:color="auto"/>
            </w:tcBorders>
            <w:shd w:val="clear" w:color="auto" w:fill="FFFFFF"/>
            <w:vAlign w:val="bottom"/>
            <w:hideMark/>
          </w:tcPr>
          <w:p w:rsidR="00D726A6" w:rsidRPr="00D726A6" w:rsidRDefault="00D726A6" w:rsidP="00D726A6">
            <w:pPr>
              <w:spacing w:before="0" w:after="160" w:line="259" w:lineRule="auto"/>
              <w:jc w:val="left"/>
              <w:rPr>
                <w:rFonts w:ascii="Century Gothic" w:eastAsia="Calibri" w:hAnsi="Century Gothic"/>
                <w:sz w:val="22"/>
                <w:szCs w:val="22"/>
                <w:lang w:val="en-ZA"/>
              </w:rPr>
            </w:pPr>
            <w:r w:rsidRPr="00D726A6">
              <w:rPr>
                <w:rFonts w:ascii="Century Gothic" w:eastAsia="Calibri" w:hAnsi="Century Gothic"/>
                <w:sz w:val="22"/>
                <w:szCs w:val="22"/>
                <w:lang w:val="en-ZA"/>
              </w:rPr>
              <w:t>Generally follows procedures correctly but misses some minor safety checks or operational steps.</w:t>
            </w:r>
          </w:p>
        </w:tc>
        <w:tc>
          <w:tcPr>
            <w:tcW w:w="0" w:type="auto"/>
            <w:tcBorders>
              <w:top w:val="single" w:sz="2" w:space="0" w:color="auto"/>
              <w:left w:val="single" w:sz="6" w:space="0" w:color="auto"/>
              <w:bottom w:val="single" w:sz="6" w:space="0" w:color="auto"/>
              <w:right w:val="single" w:sz="6" w:space="0" w:color="auto"/>
            </w:tcBorders>
            <w:shd w:val="clear" w:color="auto" w:fill="FFFFFF"/>
            <w:vAlign w:val="bottom"/>
            <w:hideMark/>
          </w:tcPr>
          <w:p w:rsidR="00D726A6" w:rsidRPr="00D726A6" w:rsidRDefault="00D726A6" w:rsidP="00D726A6">
            <w:pPr>
              <w:spacing w:before="0" w:after="160" w:line="259" w:lineRule="auto"/>
              <w:jc w:val="left"/>
              <w:rPr>
                <w:rFonts w:ascii="Century Gothic" w:eastAsia="Calibri" w:hAnsi="Century Gothic"/>
                <w:sz w:val="22"/>
                <w:szCs w:val="22"/>
                <w:lang w:val="en-ZA"/>
              </w:rPr>
            </w:pPr>
            <w:r w:rsidRPr="00D726A6">
              <w:rPr>
                <w:rFonts w:ascii="Century Gothic" w:eastAsia="Calibri" w:hAnsi="Century Gothic"/>
                <w:sz w:val="22"/>
                <w:szCs w:val="22"/>
                <w:lang w:val="en-ZA"/>
              </w:rPr>
              <w:t>Inconsistent with procedural compliance, skipping important steps, and failing to monitor equipment properly.</w:t>
            </w:r>
          </w:p>
        </w:tc>
      </w:tr>
    </w:tbl>
    <w:p w:rsidR="00D726A6" w:rsidRPr="00D726A6" w:rsidRDefault="00D726A6" w:rsidP="00D726A6">
      <w:pPr>
        <w:spacing w:before="0" w:after="160" w:line="259" w:lineRule="auto"/>
        <w:jc w:val="left"/>
        <w:rPr>
          <w:rFonts w:ascii="Century Gothic" w:eastAsia="Calibri" w:hAnsi="Century Gothic"/>
          <w:sz w:val="22"/>
          <w:szCs w:val="22"/>
          <w:lang w:val="en-ZA"/>
        </w:rPr>
      </w:pPr>
    </w:p>
    <w:p w:rsidR="00D726A6" w:rsidRPr="00D726A6" w:rsidRDefault="00D726A6" w:rsidP="00D726A6">
      <w:pPr>
        <w:spacing w:before="0" w:after="160" w:line="259" w:lineRule="auto"/>
        <w:jc w:val="left"/>
        <w:rPr>
          <w:rFonts w:ascii="Century Gothic" w:eastAsia="Calibri" w:hAnsi="Century Gothic"/>
          <w:sz w:val="22"/>
          <w:szCs w:val="22"/>
          <w:lang w:val="en-ZA"/>
        </w:rPr>
      </w:pPr>
    </w:p>
    <w:p w:rsidR="00D726A6" w:rsidRPr="00D726A6" w:rsidRDefault="00D726A6" w:rsidP="00D726A6">
      <w:pPr>
        <w:spacing w:before="0" w:after="160" w:line="259" w:lineRule="auto"/>
        <w:jc w:val="left"/>
        <w:rPr>
          <w:rFonts w:ascii="Century Gothic" w:eastAsia="Calibri" w:hAnsi="Century Gothic"/>
          <w:sz w:val="22"/>
          <w:szCs w:val="22"/>
          <w:lang w:val="en-ZA"/>
        </w:rPr>
      </w:pPr>
      <w:r w:rsidRPr="00D726A6">
        <w:rPr>
          <w:rFonts w:ascii="Century Gothic" w:eastAsia="Calibri" w:hAnsi="Century Gothic"/>
          <w:sz w:val="22"/>
          <w:szCs w:val="22"/>
          <w:lang w:val="en-ZA"/>
        </w:rPr>
        <w:t>Through this case study, learners will demonstrate their capability to manage and oversee the operation of compressors in a professional setting, ensuring compliance with safety standards and operational efficiency. This assessment also highlights the importance of meticulous documentation and proactive maintenance management.</w:t>
      </w:r>
    </w:p>
    <w:p w:rsidR="00D726A6" w:rsidRDefault="00D726A6">
      <w:pPr>
        <w:spacing w:before="0" w:after="160" w:line="259" w:lineRule="auto"/>
        <w:jc w:val="left"/>
        <w:rPr>
          <w:rFonts w:ascii="Century Gothic" w:hAnsi="Century Gothic" w:cs="Arial"/>
          <w:b/>
          <w:color w:val="000000"/>
          <w:sz w:val="28"/>
          <w:szCs w:val="28"/>
          <w:lang w:val="en-ZA"/>
        </w:rPr>
      </w:pPr>
      <w:r>
        <w:rPr>
          <w:rFonts w:ascii="Century Gothic" w:hAnsi="Century Gothic" w:cs="Arial"/>
          <w:b/>
          <w:color w:val="000000"/>
          <w:sz w:val="28"/>
          <w:szCs w:val="28"/>
          <w:lang w:val="en-ZA"/>
        </w:rPr>
        <w:br w:type="page"/>
      </w:r>
    </w:p>
    <w:p w:rsidR="004234B7" w:rsidRDefault="004234B7" w:rsidP="004234B7">
      <w:pPr>
        <w:spacing w:before="0" w:after="0" w:line="276" w:lineRule="auto"/>
        <w:jc w:val="left"/>
        <w:rPr>
          <w:rFonts w:ascii="Century Gothic" w:hAnsi="Century Gothic" w:cs="Arial"/>
          <w:b/>
          <w:color w:val="000000"/>
          <w:sz w:val="28"/>
          <w:szCs w:val="28"/>
          <w:lang w:val="en-ZA"/>
        </w:rPr>
      </w:pPr>
      <w:r>
        <w:rPr>
          <w:rFonts w:ascii="Century Gothic" w:hAnsi="Century Gothic" w:cs="Arial"/>
          <w:b/>
          <w:color w:val="000000"/>
          <w:sz w:val="28"/>
          <w:szCs w:val="28"/>
          <w:lang w:val="en-ZA"/>
        </w:rPr>
        <w:lastRenderedPageBreak/>
        <w:t>EVALUATION CHECKLIST</w:t>
      </w:r>
    </w:p>
    <w:p w:rsidR="004234B7" w:rsidRPr="00A362A0" w:rsidRDefault="004234B7" w:rsidP="004234B7">
      <w:pPr>
        <w:spacing w:before="0" w:after="0" w:line="276" w:lineRule="auto"/>
        <w:jc w:val="left"/>
        <w:rPr>
          <w:rFonts w:ascii="Century Gothic" w:hAnsi="Century Gothic" w:cs="Arial"/>
          <w:b/>
          <w:color w:val="000000"/>
          <w:sz w:val="28"/>
          <w:szCs w:val="28"/>
          <w:lang w:val="en-ZA"/>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96"/>
        <w:gridCol w:w="4354"/>
      </w:tblGrid>
      <w:tr w:rsidR="004234B7" w:rsidRPr="00A362A0" w:rsidTr="004234B7">
        <w:trPr>
          <w:jc w:val="center"/>
        </w:trPr>
        <w:tc>
          <w:tcPr>
            <w:tcW w:w="5033" w:type="dxa"/>
          </w:tcPr>
          <w:p w:rsidR="004234B7" w:rsidRPr="00A362A0" w:rsidRDefault="004234B7" w:rsidP="004234B7">
            <w:pPr>
              <w:spacing w:before="0" w:after="0" w:line="276" w:lineRule="auto"/>
              <w:jc w:val="left"/>
              <w:rPr>
                <w:rFonts w:ascii="Century Gothic" w:hAnsi="Century Gothic" w:cs="Arial"/>
                <w:color w:val="000000"/>
                <w:sz w:val="24"/>
                <w:lang w:val="en-ZA"/>
              </w:rPr>
            </w:pPr>
            <w:r w:rsidRPr="00A362A0">
              <w:rPr>
                <w:rFonts w:ascii="Century Gothic" w:hAnsi="Century Gothic" w:cs="Arial"/>
                <w:color w:val="000000"/>
                <w:sz w:val="22"/>
                <w:szCs w:val="22"/>
                <w:lang w:val="en-ZA"/>
              </w:rPr>
              <w:br w:type="page"/>
            </w:r>
            <w:r w:rsidRPr="00A362A0">
              <w:rPr>
                <w:rFonts w:ascii="Century Gothic" w:hAnsi="Century Gothic" w:cs="Arial"/>
                <w:color w:val="000000"/>
                <w:sz w:val="22"/>
                <w:szCs w:val="22"/>
                <w:lang w:val="en-ZA"/>
              </w:rPr>
              <w:br w:type="page"/>
            </w:r>
          </w:p>
          <w:p w:rsidR="004234B7" w:rsidRPr="00A362A0" w:rsidRDefault="004234B7" w:rsidP="004234B7">
            <w:pPr>
              <w:spacing w:before="0" w:after="0" w:line="276" w:lineRule="auto"/>
              <w:jc w:val="left"/>
              <w:rPr>
                <w:rFonts w:ascii="Century Gothic" w:hAnsi="Century Gothic" w:cs="Arial"/>
                <w:color w:val="000000"/>
                <w:sz w:val="22"/>
                <w:szCs w:val="22"/>
                <w:lang w:val="en-ZA"/>
              </w:rPr>
            </w:pPr>
            <w:r w:rsidRPr="00A362A0">
              <w:rPr>
                <w:rFonts w:ascii="Century Gothic" w:hAnsi="Century Gothic" w:cs="Arial"/>
                <w:b/>
                <w:color w:val="000000"/>
                <w:sz w:val="22"/>
                <w:szCs w:val="22"/>
                <w:lang w:val="en-ZA"/>
              </w:rPr>
              <w:t>NAME:</w:t>
            </w:r>
            <w:r w:rsidRPr="00A362A0">
              <w:rPr>
                <w:rFonts w:ascii="Century Gothic" w:hAnsi="Century Gothic" w:cs="Arial"/>
                <w:color w:val="000000"/>
                <w:sz w:val="22"/>
                <w:szCs w:val="22"/>
                <w:lang w:val="en-ZA"/>
              </w:rPr>
              <w:t xml:space="preserve"> …………………………………….….</w:t>
            </w:r>
          </w:p>
          <w:p w:rsidR="004234B7" w:rsidRPr="00A362A0" w:rsidRDefault="004234B7" w:rsidP="004234B7">
            <w:pPr>
              <w:spacing w:before="0" w:after="0" w:line="276" w:lineRule="auto"/>
              <w:jc w:val="left"/>
              <w:rPr>
                <w:rFonts w:ascii="Century Gothic" w:hAnsi="Century Gothic" w:cs="Arial"/>
                <w:color w:val="000000"/>
                <w:sz w:val="24"/>
                <w:lang w:val="en-ZA"/>
              </w:rPr>
            </w:pPr>
          </w:p>
          <w:p w:rsidR="004234B7" w:rsidRPr="00A362A0" w:rsidRDefault="004234B7" w:rsidP="004234B7">
            <w:pPr>
              <w:spacing w:before="0" w:after="0" w:line="276" w:lineRule="auto"/>
              <w:jc w:val="left"/>
              <w:rPr>
                <w:rFonts w:ascii="Century Gothic" w:hAnsi="Century Gothic" w:cs="Arial"/>
                <w:color w:val="000000"/>
                <w:sz w:val="22"/>
                <w:szCs w:val="22"/>
                <w:lang w:val="en-ZA"/>
              </w:rPr>
            </w:pPr>
            <w:r w:rsidRPr="00A362A0">
              <w:rPr>
                <w:rFonts w:ascii="Century Gothic" w:hAnsi="Century Gothic" w:cs="Arial"/>
                <w:b/>
                <w:color w:val="000000"/>
                <w:sz w:val="22"/>
                <w:szCs w:val="22"/>
                <w:lang w:val="en-ZA"/>
              </w:rPr>
              <w:t>SURNAME:</w:t>
            </w:r>
            <w:r w:rsidRPr="00A362A0">
              <w:rPr>
                <w:rFonts w:ascii="Century Gothic" w:hAnsi="Century Gothic" w:cs="Arial"/>
                <w:color w:val="000000"/>
                <w:sz w:val="22"/>
                <w:szCs w:val="22"/>
                <w:lang w:val="en-ZA"/>
              </w:rPr>
              <w:t xml:space="preserve"> ……………………………….….</w:t>
            </w:r>
          </w:p>
          <w:p w:rsidR="004234B7" w:rsidRPr="00A362A0" w:rsidRDefault="004234B7" w:rsidP="004234B7">
            <w:pPr>
              <w:spacing w:before="0" w:after="0" w:line="276" w:lineRule="auto"/>
              <w:jc w:val="left"/>
              <w:rPr>
                <w:rFonts w:ascii="Century Gothic" w:hAnsi="Century Gothic" w:cs="Arial"/>
                <w:color w:val="000000"/>
                <w:sz w:val="24"/>
                <w:lang w:val="en-ZA"/>
              </w:rPr>
            </w:pPr>
          </w:p>
          <w:p w:rsidR="004234B7" w:rsidRPr="00A362A0" w:rsidRDefault="004234B7" w:rsidP="004234B7">
            <w:pPr>
              <w:spacing w:before="0" w:after="0" w:line="276" w:lineRule="auto"/>
              <w:jc w:val="left"/>
              <w:rPr>
                <w:rFonts w:ascii="Century Gothic" w:hAnsi="Century Gothic" w:cs="Arial"/>
                <w:color w:val="000000"/>
                <w:sz w:val="24"/>
                <w:lang w:val="en-ZA"/>
              </w:rPr>
            </w:pPr>
            <w:r w:rsidRPr="00A362A0">
              <w:rPr>
                <w:rFonts w:ascii="Century Gothic" w:hAnsi="Century Gothic" w:cs="Arial"/>
                <w:b/>
                <w:color w:val="000000"/>
                <w:sz w:val="22"/>
                <w:szCs w:val="22"/>
                <w:lang w:val="en-ZA"/>
              </w:rPr>
              <w:t>ID</w:t>
            </w:r>
            <w:r w:rsidRPr="00A362A0">
              <w:rPr>
                <w:rFonts w:ascii="Century Gothic" w:hAnsi="Century Gothic" w:cs="Arial"/>
                <w:color w:val="000000"/>
                <w:sz w:val="22"/>
                <w:szCs w:val="22"/>
                <w:lang w:val="en-ZA"/>
              </w:rPr>
              <w:t>……………………………………………....</w:t>
            </w:r>
          </w:p>
        </w:tc>
        <w:tc>
          <w:tcPr>
            <w:tcW w:w="4543" w:type="dxa"/>
          </w:tcPr>
          <w:p w:rsidR="004234B7" w:rsidRPr="00A362A0" w:rsidRDefault="004234B7" w:rsidP="004234B7">
            <w:pPr>
              <w:spacing w:before="0" w:after="0" w:line="276" w:lineRule="auto"/>
              <w:jc w:val="left"/>
              <w:rPr>
                <w:rFonts w:ascii="Century Gothic" w:hAnsi="Century Gothic" w:cs="Arial"/>
                <w:color w:val="000000"/>
                <w:sz w:val="24"/>
                <w:lang w:val="en-ZA"/>
              </w:rPr>
            </w:pPr>
          </w:p>
          <w:p w:rsidR="004234B7" w:rsidRPr="00A362A0" w:rsidRDefault="004234B7" w:rsidP="004234B7">
            <w:pPr>
              <w:spacing w:before="0" w:after="0" w:line="276" w:lineRule="auto"/>
              <w:jc w:val="left"/>
              <w:rPr>
                <w:rFonts w:ascii="Century Gothic" w:hAnsi="Century Gothic" w:cs="Arial"/>
                <w:b/>
                <w:color w:val="000000"/>
                <w:sz w:val="22"/>
                <w:szCs w:val="22"/>
                <w:lang w:val="en-ZA"/>
              </w:rPr>
            </w:pPr>
            <w:r w:rsidRPr="00A362A0">
              <w:rPr>
                <w:rFonts w:ascii="Century Gothic" w:hAnsi="Century Gothic" w:cs="Arial"/>
                <w:b/>
                <w:color w:val="000000"/>
                <w:sz w:val="22"/>
                <w:szCs w:val="22"/>
                <w:lang w:val="en-ZA"/>
              </w:rPr>
              <w:t>LEARNER SIGNATURE</w:t>
            </w:r>
          </w:p>
          <w:p w:rsidR="004234B7" w:rsidRPr="00A362A0" w:rsidRDefault="004234B7" w:rsidP="004234B7">
            <w:pPr>
              <w:spacing w:before="0" w:after="0" w:line="276" w:lineRule="auto"/>
              <w:jc w:val="left"/>
              <w:rPr>
                <w:rFonts w:ascii="Century Gothic" w:hAnsi="Century Gothic" w:cs="Arial"/>
                <w:color w:val="000000"/>
                <w:sz w:val="22"/>
                <w:szCs w:val="22"/>
                <w:lang w:val="en-ZA"/>
              </w:rPr>
            </w:pPr>
          </w:p>
          <w:p w:rsidR="004234B7" w:rsidRPr="00A362A0" w:rsidRDefault="004234B7" w:rsidP="004234B7">
            <w:pPr>
              <w:spacing w:before="0" w:after="0" w:line="276" w:lineRule="auto"/>
              <w:jc w:val="left"/>
              <w:rPr>
                <w:rFonts w:ascii="Century Gothic" w:hAnsi="Century Gothic" w:cs="Arial"/>
                <w:color w:val="000000"/>
                <w:sz w:val="22"/>
                <w:szCs w:val="22"/>
                <w:lang w:val="en-ZA"/>
              </w:rPr>
            </w:pPr>
          </w:p>
          <w:p w:rsidR="004234B7" w:rsidRPr="00A362A0" w:rsidRDefault="004234B7" w:rsidP="004234B7">
            <w:pPr>
              <w:spacing w:before="0" w:after="0" w:line="276" w:lineRule="auto"/>
              <w:jc w:val="left"/>
              <w:rPr>
                <w:rFonts w:ascii="Century Gothic" w:hAnsi="Century Gothic" w:cs="Arial"/>
                <w:b/>
                <w:color w:val="000000"/>
                <w:sz w:val="22"/>
                <w:szCs w:val="22"/>
                <w:lang w:val="en-ZA"/>
              </w:rPr>
            </w:pPr>
          </w:p>
          <w:p w:rsidR="004234B7" w:rsidRPr="00A362A0" w:rsidRDefault="004234B7" w:rsidP="004234B7">
            <w:pPr>
              <w:spacing w:before="0" w:after="0" w:line="276" w:lineRule="auto"/>
              <w:jc w:val="left"/>
              <w:rPr>
                <w:rFonts w:ascii="Century Gothic" w:hAnsi="Century Gothic" w:cs="Arial"/>
                <w:b/>
                <w:color w:val="000000"/>
                <w:sz w:val="24"/>
                <w:lang w:val="en-ZA"/>
              </w:rPr>
            </w:pPr>
            <w:r w:rsidRPr="00A362A0">
              <w:rPr>
                <w:rFonts w:ascii="Century Gothic" w:hAnsi="Century Gothic" w:cs="Arial"/>
                <w:b/>
                <w:color w:val="000000"/>
                <w:sz w:val="22"/>
                <w:szCs w:val="22"/>
                <w:lang w:val="en-ZA"/>
              </w:rPr>
              <w:t xml:space="preserve">DATE:  </w:t>
            </w:r>
          </w:p>
        </w:tc>
      </w:tr>
    </w:tbl>
    <w:p w:rsidR="004234B7" w:rsidRPr="00A362A0" w:rsidRDefault="004234B7" w:rsidP="004234B7">
      <w:pPr>
        <w:rPr>
          <w:rFonts w:ascii="Century Gothic" w:hAnsi="Century Gothic" w:cs="Arial"/>
          <w:b/>
          <w:bCs/>
          <w:color w:val="243F60"/>
          <w:sz w:val="22"/>
          <w:szCs w:val="22"/>
          <w:lang w:val="en-ZA"/>
        </w:rPr>
      </w:pPr>
    </w:p>
    <w:tbl>
      <w:tblPr>
        <w:tblW w:w="935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34"/>
        <w:gridCol w:w="2065"/>
        <w:gridCol w:w="2356"/>
        <w:gridCol w:w="1898"/>
      </w:tblGrid>
      <w:tr w:rsidR="004234B7" w:rsidRPr="00A362A0" w:rsidTr="004234B7">
        <w:trPr>
          <w:jc w:val="center"/>
        </w:trPr>
        <w:tc>
          <w:tcPr>
            <w:tcW w:w="3034" w:type="dxa"/>
          </w:tcPr>
          <w:p w:rsidR="004234B7" w:rsidRPr="00A362A0" w:rsidRDefault="004234B7" w:rsidP="004234B7">
            <w:pPr>
              <w:spacing w:before="0" w:after="0"/>
              <w:jc w:val="left"/>
              <w:rPr>
                <w:rFonts w:ascii="Century Gothic" w:hAnsi="Century Gothic" w:cs="Arial"/>
                <w:b/>
                <w:color w:val="000000"/>
                <w:sz w:val="24"/>
                <w:lang w:val="en-ZA"/>
              </w:rPr>
            </w:pPr>
            <w:r w:rsidRPr="00A362A0">
              <w:rPr>
                <w:rFonts w:ascii="Century Gothic" w:hAnsi="Century Gothic" w:cs="Arial"/>
                <w:b/>
                <w:color w:val="000000"/>
                <w:sz w:val="22"/>
                <w:szCs w:val="22"/>
                <w:lang w:val="en-ZA"/>
              </w:rPr>
              <w:t>EVALUATION CRITERIONS</w:t>
            </w:r>
          </w:p>
        </w:tc>
        <w:tc>
          <w:tcPr>
            <w:tcW w:w="2065" w:type="dxa"/>
          </w:tcPr>
          <w:p w:rsidR="004234B7" w:rsidRPr="00A362A0" w:rsidRDefault="004234B7" w:rsidP="004234B7">
            <w:pPr>
              <w:spacing w:before="0" w:after="0"/>
              <w:jc w:val="center"/>
              <w:rPr>
                <w:rFonts w:ascii="Century Gothic" w:hAnsi="Century Gothic" w:cs="Arial"/>
                <w:b/>
                <w:color w:val="000000"/>
                <w:sz w:val="24"/>
                <w:lang w:val="en-ZA"/>
              </w:rPr>
            </w:pPr>
            <w:r w:rsidRPr="00A362A0">
              <w:rPr>
                <w:rFonts w:ascii="Century Gothic" w:hAnsi="Century Gothic" w:cs="Arial"/>
                <w:b/>
                <w:color w:val="000000"/>
                <w:sz w:val="22"/>
                <w:szCs w:val="22"/>
                <w:lang w:val="en-ZA"/>
              </w:rPr>
              <w:t>MET REQUIREMENTS</w:t>
            </w:r>
          </w:p>
        </w:tc>
        <w:tc>
          <w:tcPr>
            <w:tcW w:w="2356" w:type="dxa"/>
          </w:tcPr>
          <w:p w:rsidR="004234B7" w:rsidRPr="00A362A0" w:rsidRDefault="004234B7" w:rsidP="004234B7">
            <w:pPr>
              <w:spacing w:before="0" w:after="0"/>
              <w:jc w:val="center"/>
              <w:rPr>
                <w:rFonts w:ascii="Century Gothic" w:hAnsi="Century Gothic" w:cs="Arial"/>
                <w:b/>
                <w:color w:val="000000"/>
                <w:sz w:val="24"/>
                <w:lang w:val="en-ZA"/>
              </w:rPr>
            </w:pPr>
            <w:r w:rsidRPr="00A362A0">
              <w:rPr>
                <w:rFonts w:ascii="Century Gothic" w:hAnsi="Century Gothic" w:cs="Arial"/>
                <w:b/>
                <w:color w:val="000000"/>
                <w:sz w:val="22"/>
                <w:szCs w:val="22"/>
                <w:lang w:val="en-ZA"/>
              </w:rPr>
              <w:t>DID NOT MEET REQUIREMENTS</w:t>
            </w:r>
          </w:p>
        </w:tc>
        <w:tc>
          <w:tcPr>
            <w:tcW w:w="1898" w:type="dxa"/>
          </w:tcPr>
          <w:p w:rsidR="004234B7" w:rsidRPr="00A362A0" w:rsidRDefault="004234B7" w:rsidP="004234B7">
            <w:pPr>
              <w:spacing w:before="0" w:after="0"/>
              <w:jc w:val="center"/>
              <w:rPr>
                <w:rFonts w:ascii="Century Gothic" w:hAnsi="Century Gothic" w:cs="Arial"/>
                <w:b/>
                <w:color w:val="000000"/>
                <w:sz w:val="24"/>
                <w:lang w:val="en-ZA"/>
              </w:rPr>
            </w:pPr>
            <w:r w:rsidRPr="00A362A0">
              <w:rPr>
                <w:rFonts w:ascii="Century Gothic" w:hAnsi="Century Gothic" w:cs="Arial"/>
                <w:b/>
                <w:color w:val="000000"/>
                <w:sz w:val="22"/>
                <w:szCs w:val="22"/>
                <w:lang w:val="en-ZA"/>
              </w:rPr>
              <w:t>COMMENTS OR ACTION REQUIRED</w:t>
            </w:r>
          </w:p>
        </w:tc>
      </w:tr>
      <w:tr w:rsidR="004234B7" w:rsidRPr="00A362A0" w:rsidTr="004234B7">
        <w:trPr>
          <w:jc w:val="center"/>
        </w:trPr>
        <w:tc>
          <w:tcPr>
            <w:tcW w:w="3034" w:type="dxa"/>
            <w:shd w:val="clear" w:color="auto" w:fill="D9D9D9"/>
          </w:tcPr>
          <w:p w:rsidR="004234B7" w:rsidRPr="00A362A0" w:rsidRDefault="004234B7" w:rsidP="004234B7">
            <w:pPr>
              <w:spacing w:before="0" w:after="0"/>
              <w:jc w:val="left"/>
              <w:rPr>
                <w:rFonts w:ascii="Century Gothic" w:hAnsi="Century Gothic" w:cs="Arial"/>
                <w:b/>
                <w:color w:val="000000"/>
                <w:sz w:val="32"/>
                <w:szCs w:val="32"/>
                <w:lang w:val="en-ZA"/>
              </w:rPr>
            </w:pPr>
          </w:p>
        </w:tc>
        <w:tc>
          <w:tcPr>
            <w:tcW w:w="2065" w:type="dxa"/>
            <w:shd w:val="clear" w:color="auto" w:fill="D9D9D9"/>
          </w:tcPr>
          <w:p w:rsidR="004234B7" w:rsidRPr="00A362A0" w:rsidRDefault="004234B7" w:rsidP="004234B7">
            <w:pPr>
              <w:spacing w:before="0" w:after="0"/>
              <w:jc w:val="left"/>
              <w:rPr>
                <w:rFonts w:ascii="Century Gothic" w:hAnsi="Century Gothic" w:cs="Arial"/>
                <w:color w:val="000000"/>
                <w:sz w:val="24"/>
                <w:lang w:val="en-ZA"/>
              </w:rPr>
            </w:pPr>
          </w:p>
        </w:tc>
        <w:tc>
          <w:tcPr>
            <w:tcW w:w="2356" w:type="dxa"/>
            <w:shd w:val="clear" w:color="auto" w:fill="D9D9D9"/>
          </w:tcPr>
          <w:p w:rsidR="004234B7" w:rsidRPr="00A362A0" w:rsidRDefault="004234B7" w:rsidP="004234B7">
            <w:pPr>
              <w:spacing w:before="0" w:after="0"/>
              <w:jc w:val="left"/>
              <w:rPr>
                <w:rFonts w:ascii="Century Gothic" w:hAnsi="Century Gothic" w:cs="Arial"/>
                <w:color w:val="000000"/>
                <w:sz w:val="24"/>
                <w:lang w:val="en-ZA"/>
              </w:rPr>
            </w:pPr>
          </w:p>
        </w:tc>
        <w:tc>
          <w:tcPr>
            <w:tcW w:w="1898" w:type="dxa"/>
            <w:shd w:val="clear" w:color="auto" w:fill="D9D9D9"/>
          </w:tcPr>
          <w:p w:rsidR="004234B7" w:rsidRPr="00A362A0" w:rsidRDefault="004234B7" w:rsidP="004234B7">
            <w:pPr>
              <w:spacing w:before="0" w:after="0"/>
              <w:jc w:val="left"/>
              <w:rPr>
                <w:rFonts w:ascii="Century Gothic" w:hAnsi="Century Gothic" w:cs="Arial"/>
                <w:color w:val="000000"/>
                <w:sz w:val="24"/>
                <w:lang w:val="en-ZA"/>
              </w:rPr>
            </w:pPr>
          </w:p>
        </w:tc>
      </w:tr>
      <w:tr w:rsidR="004234B7" w:rsidRPr="00A362A0" w:rsidTr="004234B7">
        <w:trPr>
          <w:jc w:val="center"/>
        </w:trPr>
        <w:tc>
          <w:tcPr>
            <w:tcW w:w="3034" w:type="dxa"/>
          </w:tcPr>
          <w:p w:rsidR="004234B7" w:rsidRPr="00A362A0" w:rsidRDefault="004234B7" w:rsidP="004234B7">
            <w:pPr>
              <w:spacing w:before="0" w:after="0"/>
              <w:rPr>
                <w:rFonts w:ascii="Century Gothic" w:hAnsi="Century Gothic" w:cs="Arial"/>
                <w:b/>
                <w:color w:val="000000"/>
                <w:sz w:val="24"/>
                <w:lang w:val="en-ZA"/>
              </w:rPr>
            </w:pPr>
            <w:r w:rsidRPr="00A362A0">
              <w:rPr>
                <w:rFonts w:ascii="Century Gothic" w:hAnsi="Century Gothic" w:cs="Arial"/>
                <w:b/>
                <w:color w:val="000000"/>
                <w:sz w:val="24"/>
                <w:lang w:val="en-ZA"/>
              </w:rPr>
              <w:t>Ability of the learner to:</w:t>
            </w:r>
          </w:p>
        </w:tc>
        <w:tc>
          <w:tcPr>
            <w:tcW w:w="2065" w:type="dxa"/>
          </w:tcPr>
          <w:p w:rsidR="004234B7" w:rsidRPr="00A362A0" w:rsidRDefault="004234B7" w:rsidP="004234B7">
            <w:pPr>
              <w:spacing w:before="0" w:after="0"/>
              <w:jc w:val="left"/>
              <w:rPr>
                <w:rFonts w:ascii="Century Gothic" w:hAnsi="Century Gothic" w:cs="Arial"/>
                <w:color w:val="000000"/>
                <w:sz w:val="24"/>
                <w:lang w:val="en-ZA"/>
              </w:rPr>
            </w:pPr>
          </w:p>
        </w:tc>
        <w:tc>
          <w:tcPr>
            <w:tcW w:w="2356" w:type="dxa"/>
          </w:tcPr>
          <w:p w:rsidR="004234B7" w:rsidRPr="00A362A0" w:rsidRDefault="004234B7" w:rsidP="004234B7">
            <w:pPr>
              <w:spacing w:before="0" w:after="0"/>
              <w:jc w:val="left"/>
              <w:rPr>
                <w:rFonts w:ascii="Century Gothic" w:hAnsi="Century Gothic" w:cs="Arial"/>
                <w:color w:val="000000"/>
                <w:sz w:val="24"/>
                <w:lang w:val="en-ZA"/>
              </w:rPr>
            </w:pPr>
          </w:p>
        </w:tc>
        <w:tc>
          <w:tcPr>
            <w:tcW w:w="1898" w:type="dxa"/>
          </w:tcPr>
          <w:p w:rsidR="004234B7" w:rsidRPr="00A362A0" w:rsidRDefault="004234B7" w:rsidP="004234B7">
            <w:pPr>
              <w:spacing w:before="0" w:after="0"/>
              <w:jc w:val="left"/>
              <w:rPr>
                <w:rFonts w:ascii="Century Gothic" w:hAnsi="Century Gothic" w:cs="Arial"/>
                <w:color w:val="000000"/>
                <w:sz w:val="24"/>
                <w:lang w:val="en-ZA"/>
              </w:rPr>
            </w:pPr>
          </w:p>
        </w:tc>
      </w:tr>
      <w:tr w:rsidR="004234B7" w:rsidRPr="00A362A0" w:rsidTr="004234B7">
        <w:trPr>
          <w:jc w:val="center"/>
        </w:trPr>
        <w:tc>
          <w:tcPr>
            <w:tcW w:w="3034" w:type="dxa"/>
          </w:tcPr>
          <w:p w:rsidR="004234B7" w:rsidRPr="00A362A0" w:rsidRDefault="004234B7" w:rsidP="004234B7">
            <w:pPr>
              <w:rPr>
                <w:rFonts w:ascii="Century Gothic" w:hAnsi="Century Gothic"/>
                <w:bCs/>
                <w:sz w:val="22"/>
                <w:szCs w:val="22"/>
                <w:lang w:val="en-ZA"/>
              </w:rPr>
            </w:pPr>
            <w:r w:rsidRPr="00A362A0">
              <w:rPr>
                <w:rFonts w:ascii="Century Gothic" w:hAnsi="Century Gothic"/>
                <w:bCs/>
                <w:sz w:val="22"/>
                <w:szCs w:val="22"/>
                <w:lang w:val="en-ZA"/>
              </w:rPr>
              <w:t xml:space="preserve"> </w:t>
            </w:r>
          </w:p>
        </w:tc>
        <w:tc>
          <w:tcPr>
            <w:tcW w:w="2065" w:type="dxa"/>
          </w:tcPr>
          <w:p w:rsidR="004234B7" w:rsidRPr="00A362A0" w:rsidRDefault="004234B7" w:rsidP="004234B7">
            <w:pPr>
              <w:spacing w:before="0" w:after="0"/>
              <w:jc w:val="left"/>
              <w:rPr>
                <w:rFonts w:ascii="Century Gothic" w:hAnsi="Century Gothic" w:cs="Arial"/>
                <w:color w:val="000000"/>
                <w:sz w:val="24"/>
                <w:lang w:val="en-ZA"/>
              </w:rPr>
            </w:pPr>
          </w:p>
        </w:tc>
        <w:tc>
          <w:tcPr>
            <w:tcW w:w="2356" w:type="dxa"/>
          </w:tcPr>
          <w:p w:rsidR="004234B7" w:rsidRPr="00A362A0" w:rsidRDefault="004234B7" w:rsidP="004234B7">
            <w:pPr>
              <w:spacing w:before="0" w:after="0"/>
              <w:jc w:val="left"/>
              <w:rPr>
                <w:rFonts w:ascii="Century Gothic" w:hAnsi="Century Gothic" w:cs="Arial"/>
                <w:color w:val="000000"/>
                <w:sz w:val="24"/>
                <w:lang w:val="en-ZA"/>
              </w:rPr>
            </w:pPr>
          </w:p>
        </w:tc>
        <w:tc>
          <w:tcPr>
            <w:tcW w:w="1898" w:type="dxa"/>
          </w:tcPr>
          <w:p w:rsidR="004234B7" w:rsidRPr="00A362A0" w:rsidRDefault="004234B7" w:rsidP="004234B7">
            <w:pPr>
              <w:spacing w:before="0" w:after="0"/>
              <w:jc w:val="left"/>
              <w:rPr>
                <w:rFonts w:ascii="Century Gothic" w:hAnsi="Century Gothic" w:cs="Arial"/>
                <w:color w:val="000000"/>
                <w:sz w:val="24"/>
                <w:lang w:val="en-ZA"/>
              </w:rPr>
            </w:pPr>
          </w:p>
        </w:tc>
      </w:tr>
      <w:tr w:rsidR="004234B7" w:rsidRPr="00A362A0" w:rsidTr="004234B7">
        <w:trPr>
          <w:jc w:val="center"/>
        </w:trPr>
        <w:tc>
          <w:tcPr>
            <w:tcW w:w="3034" w:type="dxa"/>
          </w:tcPr>
          <w:p w:rsidR="004234B7" w:rsidRPr="00A362A0" w:rsidRDefault="004234B7" w:rsidP="004234B7">
            <w:pPr>
              <w:spacing w:after="0"/>
              <w:rPr>
                <w:rFonts w:ascii="Century Gothic" w:hAnsi="Century Gothic" w:cs="Arial"/>
                <w:bCs/>
                <w:lang w:val="en-ZA"/>
              </w:rPr>
            </w:pPr>
          </w:p>
        </w:tc>
        <w:tc>
          <w:tcPr>
            <w:tcW w:w="2065" w:type="dxa"/>
          </w:tcPr>
          <w:p w:rsidR="004234B7" w:rsidRPr="00A362A0" w:rsidRDefault="004234B7" w:rsidP="004234B7">
            <w:pPr>
              <w:spacing w:before="0" w:after="0"/>
              <w:jc w:val="left"/>
              <w:rPr>
                <w:rFonts w:ascii="Century Gothic" w:hAnsi="Century Gothic" w:cs="Arial"/>
                <w:color w:val="000000"/>
                <w:sz w:val="24"/>
                <w:lang w:val="en-ZA"/>
              </w:rPr>
            </w:pPr>
          </w:p>
        </w:tc>
        <w:tc>
          <w:tcPr>
            <w:tcW w:w="2356" w:type="dxa"/>
          </w:tcPr>
          <w:p w:rsidR="004234B7" w:rsidRPr="00A362A0" w:rsidRDefault="004234B7" w:rsidP="004234B7">
            <w:pPr>
              <w:spacing w:before="0" w:after="0"/>
              <w:jc w:val="left"/>
              <w:rPr>
                <w:rFonts w:ascii="Century Gothic" w:hAnsi="Century Gothic" w:cs="Arial"/>
                <w:color w:val="000000"/>
                <w:sz w:val="24"/>
                <w:lang w:val="en-ZA"/>
              </w:rPr>
            </w:pPr>
          </w:p>
        </w:tc>
        <w:tc>
          <w:tcPr>
            <w:tcW w:w="1898" w:type="dxa"/>
          </w:tcPr>
          <w:p w:rsidR="004234B7" w:rsidRPr="00A362A0" w:rsidRDefault="004234B7" w:rsidP="004234B7">
            <w:pPr>
              <w:spacing w:before="0" w:after="0"/>
              <w:jc w:val="left"/>
              <w:rPr>
                <w:rFonts w:ascii="Century Gothic" w:hAnsi="Century Gothic" w:cs="Arial"/>
                <w:color w:val="000000"/>
                <w:sz w:val="24"/>
                <w:lang w:val="en-ZA"/>
              </w:rPr>
            </w:pPr>
          </w:p>
        </w:tc>
      </w:tr>
      <w:tr w:rsidR="004234B7" w:rsidRPr="00A362A0" w:rsidTr="004234B7">
        <w:trPr>
          <w:jc w:val="center"/>
        </w:trPr>
        <w:tc>
          <w:tcPr>
            <w:tcW w:w="3034" w:type="dxa"/>
          </w:tcPr>
          <w:p w:rsidR="004234B7" w:rsidRPr="00A362A0" w:rsidRDefault="004234B7" w:rsidP="004234B7">
            <w:pPr>
              <w:spacing w:after="0"/>
              <w:ind w:left="360"/>
              <w:rPr>
                <w:rFonts w:ascii="Century Gothic" w:hAnsi="Century Gothic" w:cs="Arial"/>
                <w:bCs/>
                <w:lang w:val="en-ZA"/>
              </w:rPr>
            </w:pPr>
          </w:p>
        </w:tc>
        <w:tc>
          <w:tcPr>
            <w:tcW w:w="2065" w:type="dxa"/>
          </w:tcPr>
          <w:p w:rsidR="004234B7" w:rsidRPr="00A362A0" w:rsidRDefault="004234B7" w:rsidP="004234B7">
            <w:pPr>
              <w:spacing w:before="0" w:after="0"/>
              <w:jc w:val="left"/>
              <w:rPr>
                <w:rFonts w:ascii="Century Gothic" w:hAnsi="Century Gothic" w:cs="Arial"/>
                <w:color w:val="000000"/>
                <w:sz w:val="24"/>
                <w:lang w:val="en-ZA"/>
              </w:rPr>
            </w:pPr>
          </w:p>
        </w:tc>
        <w:tc>
          <w:tcPr>
            <w:tcW w:w="2356" w:type="dxa"/>
          </w:tcPr>
          <w:p w:rsidR="004234B7" w:rsidRPr="00A362A0" w:rsidRDefault="004234B7" w:rsidP="004234B7">
            <w:pPr>
              <w:spacing w:before="0" w:after="0"/>
              <w:jc w:val="left"/>
              <w:rPr>
                <w:rFonts w:ascii="Century Gothic" w:hAnsi="Century Gothic" w:cs="Arial"/>
                <w:color w:val="000000"/>
                <w:sz w:val="24"/>
                <w:lang w:val="en-ZA"/>
              </w:rPr>
            </w:pPr>
          </w:p>
        </w:tc>
        <w:tc>
          <w:tcPr>
            <w:tcW w:w="1898" w:type="dxa"/>
          </w:tcPr>
          <w:p w:rsidR="004234B7" w:rsidRPr="00A362A0" w:rsidRDefault="004234B7" w:rsidP="004234B7">
            <w:pPr>
              <w:spacing w:before="0" w:after="0"/>
              <w:jc w:val="left"/>
              <w:rPr>
                <w:rFonts w:ascii="Century Gothic" w:hAnsi="Century Gothic" w:cs="Arial"/>
                <w:color w:val="000000"/>
                <w:sz w:val="24"/>
                <w:lang w:val="en-ZA"/>
              </w:rPr>
            </w:pPr>
          </w:p>
        </w:tc>
      </w:tr>
      <w:tr w:rsidR="004234B7" w:rsidRPr="00A362A0" w:rsidTr="004234B7">
        <w:trPr>
          <w:jc w:val="center"/>
        </w:trPr>
        <w:tc>
          <w:tcPr>
            <w:tcW w:w="3034" w:type="dxa"/>
          </w:tcPr>
          <w:p w:rsidR="004234B7" w:rsidRPr="00A362A0" w:rsidRDefault="004234B7" w:rsidP="004234B7">
            <w:pPr>
              <w:spacing w:after="0"/>
              <w:ind w:left="360"/>
              <w:rPr>
                <w:rFonts w:ascii="Century Gothic" w:hAnsi="Century Gothic" w:cs="Arial"/>
                <w:bCs/>
                <w:lang w:val="en-ZA"/>
              </w:rPr>
            </w:pPr>
          </w:p>
        </w:tc>
        <w:tc>
          <w:tcPr>
            <w:tcW w:w="2065" w:type="dxa"/>
          </w:tcPr>
          <w:p w:rsidR="004234B7" w:rsidRPr="00A362A0" w:rsidRDefault="004234B7" w:rsidP="004234B7">
            <w:pPr>
              <w:spacing w:before="0" w:after="0" w:line="360" w:lineRule="auto"/>
              <w:jc w:val="left"/>
              <w:rPr>
                <w:rFonts w:ascii="Century Gothic" w:hAnsi="Century Gothic" w:cs="Arial"/>
                <w:color w:val="000000"/>
                <w:sz w:val="24"/>
                <w:lang w:val="en-ZA"/>
              </w:rPr>
            </w:pPr>
          </w:p>
        </w:tc>
        <w:tc>
          <w:tcPr>
            <w:tcW w:w="2356" w:type="dxa"/>
          </w:tcPr>
          <w:p w:rsidR="004234B7" w:rsidRPr="00A362A0" w:rsidRDefault="004234B7" w:rsidP="004234B7">
            <w:pPr>
              <w:spacing w:before="0" w:after="0" w:line="360" w:lineRule="auto"/>
              <w:jc w:val="left"/>
              <w:rPr>
                <w:rFonts w:ascii="Century Gothic" w:hAnsi="Century Gothic" w:cs="Arial"/>
                <w:color w:val="000000"/>
                <w:sz w:val="24"/>
                <w:lang w:val="en-ZA"/>
              </w:rPr>
            </w:pPr>
          </w:p>
        </w:tc>
        <w:tc>
          <w:tcPr>
            <w:tcW w:w="1898" w:type="dxa"/>
          </w:tcPr>
          <w:p w:rsidR="004234B7" w:rsidRPr="00A362A0" w:rsidRDefault="004234B7" w:rsidP="004234B7">
            <w:pPr>
              <w:spacing w:before="0" w:after="0"/>
              <w:jc w:val="left"/>
              <w:rPr>
                <w:rFonts w:ascii="Century Gothic" w:hAnsi="Century Gothic" w:cs="Arial"/>
                <w:color w:val="000000"/>
                <w:sz w:val="24"/>
                <w:lang w:val="en-ZA"/>
              </w:rPr>
            </w:pPr>
          </w:p>
        </w:tc>
      </w:tr>
      <w:tr w:rsidR="004234B7" w:rsidRPr="00A362A0" w:rsidTr="004234B7">
        <w:trPr>
          <w:jc w:val="center"/>
        </w:trPr>
        <w:tc>
          <w:tcPr>
            <w:tcW w:w="3034" w:type="dxa"/>
          </w:tcPr>
          <w:p w:rsidR="004234B7" w:rsidRPr="00A362A0" w:rsidRDefault="004234B7" w:rsidP="004234B7">
            <w:pPr>
              <w:spacing w:after="0"/>
              <w:rPr>
                <w:rFonts w:ascii="Century Gothic" w:hAnsi="Century Gothic" w:cs="Arial"/>
                <w:bCs/>
                <w:lang w:val="en-ZA"/>
              </w:rPr>
            </w:pPr>
          </w:p>
        </w:tc>
        <w:tc>
          <w:tcPr>
            <w:tcW w:w="2065" w:type="dxa"/>
          </w:tcPr>
          <w:p w:rsidR="004234B7" w:rsidRPr="00A362A0" w:rsidRDefault="004234B7" w:rsidP="004234B7">
            <w:pPr>
              <w:spacing w:before="0" w:after="0" w:line="360" w:lineRule="auto"/>
              <w:jc w:val="left"/>
              <w:rPr>
                <w:rFonts w:ascii="Century Gothic" w:hAnsi="Century Gothic" w:cs="Arial"/>
                <w:color w:val="000000"/>
                <w:sz w:val="24"/>
                <w:lang w:val="en-ZA"/>
              </w:rPr>
            </w:pPr>
          </w:p>
        </w:tc>
        <w:tc>
          <w:tcPr>
            <w:tcW w:w="2356" w:type="dxa"/>
          </w:tcPr>
          <w:p w:rsidR="004234B7" w:rsidRPr="00A362A0" w:rsidRDefault="004234B7" w:rsidP="004234B7">
            <w:pPr>
              <w:spacing w:before="0" w:after="0" w:line="360" w:lineRule="auto"/>
              <w:jc w:val="left"/>
              <w:rPr>
                <w:rFonts w:ascii="Century Gothic" w:hAnsi="Century Gothic" w:cs="Arial"/>
                <w:color w:val="000000"/>
                <w:sz w:val="24"/>
                <w:lang w:val="en-ZA"/>
              </w:rPr>
            </w:pPr>
          </w:p>
        </w:tc>
        <w:tc>
          <w:tcPr>
            <w:tcW w:w="1898" w:type="dxa"/>
          </w:tcPr>
          <w:p w:rsidR="004234B7" w:rsidRPr="00A362A0" w:rsidRDefault="004234B7" w:rsidP="004234B7">
            <w:pPr>
              <w:spacing w:before="0" w:after="0"/>
              <w:jc w:val="left"/>
              <w:rPr>
                <w:rFonts w:ascii="Century Gothic" w:hAnsi="Century Gothic" w:cs="Arial"/>
                <w:color w:val="000000"/>
                <w:sz w:val="24"/>
                <w:lang w:val="en-ZA"/>
              </w:rPr>
            </w:pPr>
          </w:p>
        </w:tc>
      </w:tr>
      <w:tr w:rsidR="004234B7" w:rsidRPr="00A362A0" w:rsidTr="004234B7">
        <w:trPr>
          <w:jc w:val="center"/>
        </w:trPr>
        <w:tc>
          <w:tcPr>
            <w:tcW w:w="3034" w:type="dxa"/>
          </w:tcPr>
          <w:p w:rsidR="004234B7" w:rsidRPr="00A362A0" w:rsidRDefault="004234B7" w:rsidP="004234B7">
            <w:pPr>
              <w:spacing w:after="0"/>
              <w:rPr>
                <w:rFonts w:ascii="Century Gothic" w:hAnsi="Century Gothic" w:cs="Arial"/>
                <w:bCs/>
                <w:lang w:val="en-ZA"/>
              </w:rPr>
            </w:pPr>
          </w:p>
        </w:tc>
        <w:tc>
          <w:tcPr>
            <w:tcW w:w="2065" w:type="dxa"/>
          </w:tcPr>
          <w:p w:rsidR="004234B7" w:rsidRPr="00A362A0" w:rsidRDefault="004234B7" w:rsidP="004234B7">
            <w:pPr>
              <w:spacing w:before="0" w:after="0" w:line="360" w:lineRule="auto"/>
              <w:jc w:val="left"/>
              <w:rPr>
                <w:rFonts w:ascii="Century Gothic" w:hAnsi="Century Gothic" w:cs="Arial"/>
                <w:color w:val="000000"/>
                <w:sz w:val="24"/>
                <w:lang w:val="en-ZA"/>
              </w:rPr>
            </w:pPr>
          </w:p>
        </w:tc>
        <w:tc>
          <w:tcPr>
            <w:tcW w:w="2356" w:type="dxa"/>
          </w:tcPr>
          <w:p w:rsidR="004234B7" w:rsidRPr="00A362A0" w:rsidRDefault="004234B7" w:rsidP="004234B7">
            <w:pPr>
              <w:spacing w:before="0" w:after="0" w:line="360" w:lineRule="auto"/>
              <w:jc w:val="left"/>
              <w:rPr>
                <w:rFonts w:ascii="Century Gothic" w:hAnsi="Century Gothic" w:cs="Arial"/>
                <w:color w:val="000000"/>
                <w:sz w:val="24"/>
                <w:lang w:val="en-ZA"/>
              </w:rPr>
            </w:pPr>
          </w:p>
        </w:tc>
        <w:tc>
          <w:tcPr>
            <w:tcW w:w="1898" w:type="dxa"/>
          </w:tcPr>
          <w:p w:rsidR="004234B7" w:rsidRPr="00A362A0" w:rsidRDefault="004234B7" w:rsidP="004234B7">
            <w:pPr>
              <w:spacing w:before="0" w:after="0"/>
              <w:jc w:val="left"/>
              <w:rPr>
                <w:rFonts w:ascii="Century Gothic" w:hAnsi="Century Gothic" w:cs="Arial"/>
                <w:color w:val="000000"/>
                <w:sz w:val="24"/>
                <w:lang w:val="en-ZA"/>
              </w:rPr>
            </w:pPr>
          </w:p>
        </w:tc>
      </w:tr>
    </w:tbl>
    <w:p w:rsidR="004234B7" w:rsidRPr="00A362A0" w:rsidRDefault="004234B7" w:rsidP="004234B7">
      <w:pPr>
        <w:rPr>
          <w:rFonts w:ascii="Century Gothic" w:hAnsi="Century Gothic"/>
          <w:lang w:val="en-ZA"/>
        </w:rPr>
      </w:pPr>
    </w:p>
    <w:tbl>
      <w:tblPr>
        <w:tblW w:w="935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56"/>
        <w:gridCol w:w="3359"/>
        <w:gridCol w:w="3138"/>
      </w:tblGrid>
      <w:tr w:rsidR="004234B7" w:rsidRPr="00A362A0" w:rsidTr="004234B7">
        <w:trPr>
          <w:jc w:val="center"/>
        </w:trPr>
        <w:tc>
          <w:tcPr>
            <w:tcW w:w="9353" w:type="dxa"/>
            <w:gridSpan w:val="3"/>
          </w:tcPr>
          <w:p w:rsidR="004234B7" w:rsidRPr="00A362A0" w:rsidRDefault="004234B7" w:rsidP="004234B7">
            <w:pPr>
              <w:spacing w:before="0" w:after="0"/>
              <w:jc w:val="left"/>
              <w:rPr>
                <w:rFonts w:ascii="Century Gothic" w:hAnsi="Century Gothic" w:cs="Arial"/>
                <w:b/>
                <w:color w:val="000000"/>
                <w:sz w:val="22"/>
                <w:szCs w:val="22"/>
                <w:lang w:val="en-ZA"/>
              </w:rPr>
            </w:pPr>
            <w:r w:rsidRPr="00A362A0">
              <w:rPr>
                <w:rFonts w:ascii="Century Gothic" w:hAnsi="Century Gothic" w:cs="Arial"/>
                <w:b/>
                <w:color w:val="000000"/>
                <w:sz w:val="22"/>
                <w:szCs w:val="22"/>
                <w:lang w:val="en-ZA"/>
              </w:rPr>
              <w:t>GENERAL COMMENTS OF OBSERVER:</w:t>
            </w:r>
          </w:p>
          <w:p w:rsidR="004234B7" w:rsidRPr="00A362A0" w:rsidRDefault="004234B7" w:rsidP="004234B7">
            <w:pPr>
              <w:spacing w:before="0" w:after="0"/>
              <w:jc w:val="left"/>
              <w:rPr>
                <w:rFonts w:ascii="Century Gothic" w:hAnsi="Century Gothic" w:cs="Arial"/>
                <w:b/>
                <w:color w:val="000000"/>
                <w:sz w:val="22"/>
                <w:szCs w:val="22"/>
                <w:lang w:val="en-ZA"/>
              </w:rPr>
            </w:pPr>
          </w:p>
          <w:p w:rsidR="004234B7" w:rsidRPr="00A362A0" w:rsidRDefault="004234B7" w:rsidP="004234B7">
            <w:pPr>
              <w:spacing w:before="0" w:after="0"/>
              <w:jc w:val="left"/>
              <w:rPr>
                <w:rFonts w:ascii="Century Gothic" w:hAnsi="Century Gothic" w:cs="Arial"/>
                <w:b/>
                <w:color w:val="000000"/>
                <w:sz w:val="24"/>
                <w:lang w:val="en-ZA"/>
              </w:rPr>
            </w:pPr>
          </w:p>
          <w:p w:rsidR="004234B7" w:rsidRPr="00A362A0" w:rsidRDefault="004234B7" w:rsidP="004234B7">
            <w:pPr>
              <w:spacing w:before="0" w:after="0"/>
              <w:jc w:val="left"/>
              <w:rPr>
                <w:rFonts w:ascii="Century Gothic" w:hAnsi="Century Gothic" w:cs="Arial"/>
                <w:b/>
                <w:color w:val="000000"/>
                <w:sz w:val="24"/>
                <w:lang w:val="en-ZA"/>
              </w:rPr>
            </w:pPr>
          </w:p>
          <w:p w:rsidR="004234B7" w:rsidRPr="00A362A0" w:rsidRDefault="004234B7" w:rsidP="004234B7">
            <w:pPr>
              <w:spacing w:before="0" w:after="0"/>
              <w:jc w:val="left"/>
              <w:rPr>
                <w:rFonts w:ascii="Century Gothic" w:hAnsi="Century Gothic" w:cs="Arial"/>
                <w:b/>
                <w:color w:val="000000"/>
                <w:sz w:val="24"/>
                <w:lang w:val="en-ZA"/>
              </w:rPr>
            </w:pPr>
          </w:p>
          <w:p w:rsidR="004234B7" w:rsidRPr="00A362A0" w:rsidRDefault="004234B7" w:rsidP="004234B7">
            <w:pPr>
              <w:spacing w:before="0" w:after="0"/>
              <w:jc w:val="left"/>
              <w:rPr>
                <w:rFonts w:ascii="Century Gothic" w:hAnsi="Century Gothic" w:cs="Arial"/>
                <w:b/>
                <w:color w:val="000000"/>
                <w:sz w:val="24"/>
                <w:lang w:val="en-ZA"/>
              </w:rPr>
            </w:pPr>
          </w:p>
          <w:p w:rsidR="004234B7" w:rsidRPr="00A362A0" w:rsidRDefault="004234B7" w:rsidP="004234B7">
            <w:pPr>
              <w:spacing w:before="0" w:after="0"/>
              <w:jc w:val="left"/>
              <w:rPr>
                <w:rFonts w:ascii="Century Gothic" w:hAnsi="Century Gothic" w:cs="Arial"/>
                <w:b/>
                <w:color w:val="000000"/>
                <w:sz w:val="24"/>
                <w:lang w:val="en-ZA"/>
              </w:rPr>
            </w:pPr>
          </w:p>
          <w:p w:rsidR="004234B7" w:rsidRPr="00A362A0" w:rsidRDefault="004234B7" w:rsidP="004234B7">
            <w:pPr>
              <w:spacing w:before="0" w:after="0"/>
              <w:jc w:val="left"/>
              <w:rPr>
                <w:rFonts w:ascii="Century Gothic" w:hAnsi="Century Gothic" w:cs="Arial"/>
                <w:b/>
                <w:color w:val="000000"/>
                <w:sz w:val="24"/>
                <w:lang w:val="en-ZA"/>
              </w:rPr>
            </w:pPr>
          </w:p>
        </w:tc>
      </w:tr>
      <w:tr w:rsidR="004234B7" w:rsidRPr="00A362A0" w:rsidTr="004234B7">
        <w:trPr>
          <w:jc w:val="center"/>
        </w:trPr>
        <w:tc>
          <w:tcPr>
            <w:tcW w:w="2856" w:type="dxa"/>
          </w:tcPr>
          <w:p w:rsidR="004234B7" w:rsidRPr="00A362A0" w:rsidRDefault="004234B7" w:rsidP="004234B7">
            <w:pPr>
              <w:spacing w:before="0" w:after="0"/>
              <w:jc w:val="left"/>
              <w:rPr>
                <w:rFonts w:ascii="Century Gothic" w:hAnsi="Century Gothic" w:cs="Arial"/>
                <w:b/>
                <w:color w:val="000000"/>
                <w:sz w:val="24"/>
                <w:lang w:val="en-ZA"/>
              </w:rPr>
            </w:pPr>
            <w:r w:rsidRPr="00A362A0">
              <w:rPr>
                <w:rFonts w:ascii="Century Gothic" w:hAnsi="Century Gothic" w:cs="Arial"/>
                <w:b/>
                <w:color w:val="000000"/>
                <w:sz w:val="22"/>
                <w:szCs w:val="22"/>
                <w:lang w:val="en-ZA"/>
              </w:rPr>
              <w:t xml:space="preserve">Assessor Name </w:t>
            </w:r>
          </w:p>
          <w:p w:rsidR="004234B7" w:rsidRPr="00A362A0" w:rsidRDefault="004234B7" w:rsidP="004234B7">
            <w:pPr>
              <w:spacing w:before="0" w:after="0"/>
              <w:jc w:val="left"/>
              <w:rPr>
                <w:rFonts w:ascii="Century Gothic" w:hAnsi="Century Gothic" w:cs="Arial"/>
                <w:b/>
                <w:color w:val="000000"/>
                <w:sz w:val="24"/>
                <w:lang w:val="en-ZA"/>
              </w:rPr>
            </w:pPr>
          </w:p>
          <w:p w:rsidR="004234B7" w:rsidRPr="00A362A0" w:rsidRDefault="004234B7" w:rsidP="004234B7">
            <w:pPr>
              <w:spacing w:before="0" w:after="0"/>
              <w:jc w:val="left"/>
              <w:rPr>
                <w:rFonts w:ascii="Century Gothic" w:hAnsi="Century Gothic" w:cs="Arial"/>
                <w:b/>
                <w:color w:val="000000"/>
                <w:sz w:val="24"/>
                <w:lang w:val="en-ZA"/>
              </w:rPr>
            </w:pPr>
            <w:r w:rsidRPr="00A362A0">
              <w:rPr>
                <w:rFonts w:ascii="Century Gothic" w:hAnsi="Century Gothic" w:cs="Arial"/>
                <w:b/>
                <w:color w:val="000000"/>
                <w:sz w:val="22"/>
                <w:szCs w:val="22"/>
                <w:lang w:val="en-ZA"/>
              </w:rPr>
              <w:t>………………………………</w:t>
            </w:r>
          </w:p>
        </w:tc>
        <w:tc>
          <w:tcPr>
            <w:tcW w:w="3359" w:type="dxa"/>
          </w:tcPr>
          <w:p w:rsidR="004234B7" w:rsidRPr="00A362A0" w:rsidRDefault="004234B7" w:rsidP="004234B7">
            <w:pPr>
              <w:spacing w:before="0" w:after="0"/>
              <w:jc w:val="left"/>
              <w:rPr>
                <w:rFonts w:ascii="Century Gothic" w:hAnsi="Century Gothic" w:cs="Arial"/>
                <w:b/>
                <w:color w:val="000000"/>
                <w:sz w:val="24"/>
                <w:lang w:val="en-ZA"/>
              </w:rPr>
            </w:pPr>
            <w:r w:rsidRPr="00A362A0">
              <w:rPr>
                <w:rFonts w:ascii="Century Gothic" w:hAnsi="Century Gothic" w:cs="Arial"/>
                <w:b/>
                <w:color w:val="000000"/>
                <w:sz w:val="22"/>
                <w:szCs w:val="22"/>
                <w:lang w:val="en-ZA"/>
              </w:rPr>
              <w:t xml:space="preserve">Signature </w:t>
            </w:r>
          </w:p>
          <w:p w:rsidR="004234B7" w:rsidRPr="00A362A0" w:rsidRDefault="004234B7" w:rsidP="004234B7">
            <w:pPr>
              <w:spacing w:before="0" w:after="0"/>
              <w:jc w:val="left"/>
              <w:rPr>
                <w:rFonts w:ascii="Century Gothic" w:hAnsi="Century Gothic" w:cs="Arial"/>
                <w:b/>
                <w:color w:val="000000"/>
                <w:sz w:val="24"/>
                <w:lang w:val="en-ZA"/>
              </w:rPr>
            </w:pPr>
          </w:p>
          <w:p w:rsidR="004234B7" w:rsidRPr="00A362A0" w:rsidRDefault="004234B7" w:rsidP="004234B7">
            <w:pPr>
              <w:spacing w:before="0" w:after="0"/>
              <w:jc w:val="left"/>
              <w:rPr>
                <w:rFonts w:ascii="Century Gothic" w:hAnsi="Century Gothic" w:cs="Arial"/>
                <w:b/>
                <w:color w:val="000000"/>
                <w:sz w:val="24"/>
                <w:lang w:val="en-ZA"/>
              </w:rPr>
            </w:pPr>
            <w:r w:rsidRPr="00A362A0">
              <w:rPr>
                <w:rFonts w:ascii="Century Gothic" w:hAnsi="Century Gothic" w:cs="Arial"/>
                <w:b/>
                <w:color w:val="000000"/>
                <w:sz w:val="22"/>
                <w:szCs w:val="22"/>
                <w:lang w:val="en-ZA"/>
              </w:rPr>
              <w:t>…………………………………….</w:t>
            </w:r>
          </w:p>
        </w:tc>
        <w:tc>
          <w:tcPr>
            <w:tcW w:w="3138" w:type="dxa"/>
          </w:tcPr>
          <w:p w:rsidR="004234B7" w:rsidRPr="00A362A0" w:rsidRDefault="004234B7" w:rsidP="004234B7">
            <w:pPr>
              <w:spacing w:before="0" w:after="0"/>
              <w:jc w:val="left"/>
              <w:rPr>
                <w:rFonts w:ascii="Century Gothic" w:hAnsi="Century Gothic" w:cs="Arial"/>
                <w:b/>
                <w:color w:val="000000"/>
                <w:sz w:val="22"/>
                <w:szCs w:val="22"/>
                <w:lang w:val="en-ZA"/>
              </w:rPr>
            </w:pPr>
            <w:r w:rsidRPr="00A362A0">
              <w:rPr>
                <w:rFonts w:ascii="Century Gothic" w:hAnsi="Century Gothic" w:cs="Arial"/>
                <w:b/>
                <w:color w:val="000000"/>
                <w:sz w:val="22"/>
                <w:szCs w:val="22"/>
                <w:lang w:val="en-ZA"/>
              </w:rPr>
              <w:t>Date</w:t>
            </w:r>
          </w:p>
          <w:p w:rsidR="004234B7" w:rsidRPr="00A362A0" w:rsidRDefault="004234B7" w:rsidP="004234B7">
            <w:pPr>
              <w:spacing w:before="0" w:after="0"/>
              <w:jc w:val="left"/>
              <w:rPr>
                <w:rFonts w:ascii="Century Gothic" w:hAnsi="Century Gothic" w:cs="Arial"/>
                <w:b/>
                <w:color w:val="000000"/>
                <w:sz w:val="22"/>
                <w:szCs w:val="22"/>
                <w:lang w:val="en-ZA"/>
              </w:rPr>
            </w:pPr>
          </w:p>
          <w:p w:rsidR="004234B7" w:rsidRPr="00A362A0" w:rsidRDefault="004234B7" w:rsidP="004234B7">
            <w:pPr>
              <w:spacing w:before="0" w:after="0"/>
              <w:jc w:val="left"/>
              <w:rPr>
                <w:rFonts w:ascii="Century Gothic" w:hAnsi="Century Gothic" w:cs="Arial"/>
                <w:b/>
                <w:color w:val="000000"/>
                <w:sz w:val="24"/>
                <w:lang w:val="en-ZA"/>
              </w:rPr>
            </w:pPr>
            <w:r w:rsidRPr="00A362A0">
              <w:rPr>
                <w:rFonts w:ascii="Century Gothic" w:hAnsi="Century Gothic" w:cs="Arial"/>
                <w:b/>
                <w:color w:val="000000"/>
                <w:sz w:val="22"/>
                <w:szCs w:val="22"/>
                <w:lang w:val="en-ZA"/>
              </w:rPr>
              <w:t>………………………………….</w:t>
            </w:r>
          </w:p>
        </w:tc>
      </w:tr>
    </w:tbl>
    <w:p w:rsidR="004234B7" w:rsidRDefault="004234B7" w:rsidP="004234B7">
      <w:pPr>
        <w:rPr>
          <w:rFonts w:ascii="Century Gothic" w:hAnsi="Century Gothic"/>
          <w:lang w:val="en-ZA"/>
        </w:rPr>
      </w:pPr>
    </w:p>
    <w:p w:rsidR="004234B7" w:rsidRDefault="004234B7" w:rsidP="004234B7">
      <w:pPr>
        <w:spacing w:before="0" w:after="160" w:line="259" w:lineRule="auto"/>
        <w:jc w:val="left"/>
        <w:rPr>
          <w:rFonts w:ascii="Century Gothic" w:hAnsi="Century Gothic"/>
          <w:lang w:val="en-ZA"/>
        </w:rPr>
      </w:pPr>
    </w:p>
    <w:p w:rsidR="004234B7" w:rsidRDefault="004234B7">
      <w:pPr>
        <w:spacing w:before="0" w:after="160" w:line="259" w:lineRule="auto"/>
        <w:jc w:val="left"/>
        <w:rPr>
          <w:rFonts w:ascii="Century Gothic" w:hAnsi="Century Gothic"/>
          <w:lang w:val="en-ZA"/>
        </w:rPr>
      </w:pPr>
      <w:r>
        <w:rPr>
          <w:rFonts w:ascii="Century Gothic" w:hAnsi="Century Gothic"/>
          <w:lang w:val="en-ZA"/>
        </w:rPr>
        <w:br w:type="page"/>
      </w:r>
    </w:p>
    <w:p w:rsidR="004234B7" w:rsidRDefault="0089128B" w:rsidP="004234B7">
      <w:pPr>
        <w:rPr>
          <w:rFonts w:ascii="Century Gothic" w:hAnsi="Century Gothic"/>
          <w:b/>
          <w:sz w:val="36"/>
          <w:szCs w:val="28"/>
          <w:lang w:val="en-ZA"/>
        </w:rPr>
      </w:pPr>
      <w:r w:rsidRPr="0089128B">
        <w:rPr>
          <w:rFonts w:ascii="Century Gothic" w:hAnsi="Century Gothic"/>
          <w:b/>
          <w:sz w:val="36"/>
          <w:szCs w:val="28"/>
          <w:lang w:val="en-ZA"/>
        </w:rPr>
        <w:lastRenderedPageBreak/>
        <w:t>PM-02-PS10: Apply measuring techniques and calculations applicable to frame covering</w:t>
      </w:r>
    </w:p>
    <w:p w:rsidR="0089128B" w:rsidRPr="00A362A0" w:rsidRDefault="0089128B" w:rsidP="004234B7">
      <w:pPr>
        <w:rPr>
          <w:rFonts w:ascii="Century Gothic" w:hAnsi="Century Gothic"/>
          <w:lang w:val="en-ZA"/>
        </w:rPr>
      </w:pPr>
    </w:p>
    <w:p w:rsidR="004234B7" w:rsidRPr="00894BC0" w:rsidRDefault="004234B7" w:rsidP="004234B7">
      <w:pPr>
        <w:rPr>
          <w:rFonts w:ascii="Century Gothic" w:hAnsi="Century Gothic"/>
          <w:b/>
          <w:sz w:val="22"/>
          <w:szCs w:val="22"/>
          <w:lang w:val="en-ZA"/>
        </w:rPr>
      </w:pPr>
      <w:r w:rsidRPr="00894BC0">
        <w:rPr>
          <w:rFonts w:ascii="Century Gothic" w:hAnsi="Century Gothic"/>
          <w:b/>
          <w:sz w:val="22"/>
          <w:szCs w:val="22"/>
          <w:lang w:val="en-ZA"/>
        </w:rPr>
        <w:t>Scope of Practical Skill</w:t>
      </w:r>
    </w:p>
    <w:p w:rsidR="00870119" w:rsidRDefault="0089128B" w:rsidP="00870119">
      <w:pPr>
        <w:rPr>
          <w:rFonts w:ascii="Century Gothic" w:hAnsi="Century Gothic"/>
          <w:sz w:val="22"/>
          <w:szCs w:val="22"/>
          <w:lang w:val="en-ZA"/>
        </w:rPr>
      </w:pPr>
      <w:r w:rsidRPr="00870119">
        <w:rPr>
          <w:rFonts w:ascii="Century Gothic" w:hAnsi="Century Gothic"/>
          <w:sz w:val="22"/>
          <w:szCs w:val="22"/>
          <w:lang w:val="en-ZA"/>
        </w:rPr>
        <w:t>Given measuring equipment such as a tape measure, various frames, consumables such as foam, webbing and springs and standard sizing charts the learner must be able to:</w:t>
      </w:r>
    </w:p>
    <w:p w:rsidR="0089128B" w:rsidRPr="00870119" w:rsidRDefault="0089128B" w:rsidP="00870119">
      <w:pPr>
        <w:pStyle w:val="ListParagraph"/>
        <w:numPr>
          <w:ilvl w:val="0"/>
          <w:numId w:val="27"/>
        </w:numPr>
        <w:rPr>
          <w:rFonts w:ascii="Century Gothic" w:hAnsi="Century Gothic"/>
          <w:sz w:val="22"/>
          <w:szCs w:val="22"/>
          <w:lang w:val="en-ZA"/>
        </w:rPr>
      </w:pPr>
      <w:r w:rsidRPr="00870119">
        <w:rPr>
          <w:rFonts w:ascii="Century Gothic" w:hAnsi="Century Gothic"/>
          <w:sz w:val="22"/>
          <w:szCs w:val="22"/>
          <w:lang w:val="en-ZA"/>
        </w:rPr>
        <w:t>PA1001 Identify and distinguish between the tape measures, various lengths of steel rules, squares, protractor, compass, drawing board and pencils</w:t>
      </w:r>
    </w:p>
    <w:p w:rsidR="0089128B" w:rsidRPr="0089128B" w:rsidRDefault="0089128B" w:rsidP="0089128B">
      <w:pPr>
        <w:pStyle w:val="ListParagraph"/>
        <w:numPr>
          <w:ilvl w:val="0"/>
          <w:numId w:val="26"/>
        </w:numPr>
        <w:rPr>
          <w:rFonts w:ascii="Century Gothic" w:hAnsi="Century Gothic"/>
          <w:sz w:val="22"/>
          <w:szCs w:val="22"/>
          <w:lang w:val="en-ZA"/>
        </w:rPr>
      </w:pPr>
      <w:r w:rsidRPr="0089128B">
        <w:rPr>
          <w:rFonts w:ascii="Century Gothic" w:hAnsi="Century Gothic"/>
          <w:sz w:val="22"/>
          <w:szCs w:val="22"/>
          <w:lang w:val="en-ZA"/>
        </w:rPr>
        <w:t>PA1002 Use a tape measure and other measuring equipment</w:t>
      </w:r>
    </w:p>
    <w:p w:rsidR="0089128B" w:rsidRPr="0089128B" w:rsidRDefault="0089128B" w:rsidP="0089128B">
      <w:pPr>
        <w:pStyle w:val="ListParagraph"/>
        <w:numPr>
          <w:ilvl w:val="0"/>
          <w:numId w:val="26"/>
        </w:numPr>
        <w:rPr>
          <w:rFonts w:ascii="Century Gothic" w:hAnsi="Century Gothic"/>
          <w:sz w:val="22"/>
          <w:szCs w:val="22"/>
          <w:lang w:val="en-ZA"/>
        </w:rPr>
      </w:pPr>
      <w:r w:rsidRPr="0089128B">
        <w:rPr>
          <w:rFonts w:ascii="Century Gothic" w:hAnsi="Century Gothic"/>
          <w:sz w:val="22"/>
          <w:szCs w:val="22"/>
          <w:lang w:val="en-ZA"/>
        </w:rPr>
        <w:t>PA1003 Accurately apply and calculate measuring units related to covering of furniture frames</w:t>
      </w:r>
    </w:p>
    <w:p w:rsidR="0089128B" w:rsidRPr="0089128B" w:rsidRDefault="0089128B" w:rsidP="0089128B">
      <w:pPr>
        <w:pStyle w:val="ListParagraph"/>
        <w:numPr>
          <w:ilvl w:val="0"/>
          <w:numId w:val="26"/>
        </w:numPr>
        <w:rPr>
          <w:rFonts w:ascii="Century Gothic" w:hAnsi="Century Gothic"/>
          <w:sz w:val="22"/>
          <w:szCs w:val="22"/>
          <w:lang w:val="en-ZA"/>
        </w:rPr>
      </w:pPr>
      <w:r w:rsidRPr="0089128B">
        <w:rPr>
          <w:rFonts w:ascii="Century Gothic" w:hAnsi="Century Gothic"/>
          <w:sz w:val="22"/>
          <w:szCs w:val="22"/>
          <w:lang w:val="en-ZA"/>
        </w:rPr>
        <w:t>PA1004 Accurately apply scale</w:t>
      </w:r>
    </w:p>
    <w:p w:rsidR="0089128B" w:rsidRPr="0089128B" w:rsidRDefault="0089128B" w:rsidP="0089128B">
      <w:pPr>
        <w:pStyle w:val="ListParagraph"/>
        <w:numPr>
          <w:ilvl w:val="0"/>
          <w:numId w:val="26"/>
        </w:numPr>
        <w:rPr>
          <w:rFonts w:ascii="Century Gothic" w:hAnsi="Century Gothic"/>
          <w:sz w:val="22"/>
          <w:szCs w:val="22"/>
          <w:lang w:val="en-ZA"/>
        </w:rPr>
      </w:pPr>
      <w:r w:rsidRPr="0089128B">
        <w:rPr>
          <w:rFonts w:ascii="Century Gothic" w:hAnsi="Century Gothic"/>
          <w:sz w:val="22"/>
          <w:szCs w:val="22"/>
          <w:lang w:val="en-ZA"/>
        </w:rPr>
        <w:t>PA1005 Accurately measure frames and consumables</w:t>
      </w:r>
    </w:p>
    <w:p w:rsidR="0089128B" w:rsidRPr="0089128B" w:rsidRDefault="0089128B" w:rsidP="0089128B">
      <w:pPr>
        <w:pStyle w:val="ListParagraph"/>
        <w:numPr>
          <w:ilvl w:val="0"/>
          <w:numId w:val="26"/>
        </w:numPr>
        <w:rPr>
          <w:rFonts w:ascii="Century Gothic" w:hAnsi="Century Gothic"/>
          <w:sz w:val="22"/>
          <w:szCs w:val="22"/>
          <w:lang w:val="en-ZA"/>
        </w:rPr>
      </w:pPr>
      <w:r w:rsidRPr="0089128B">
        <w:rPr>
          <w:rFonts w:ascii="Century Gothic" w:hAnsi="Century Gothic"/>
          <w:sz w:val="22"/>
          <w:szCs w:val="22"/>
          <w:lang w:val="en-ZA"/>
        </w:rPr>
        <w:t>PA1006 Measure and mark covers according to the frame (back and / or seat and / or arms)</w:t>
      </w:r>
    </w:p>
    <w:p w:rsidR="0089128B" w:rsidRPr="0089128B" w:rsidRDefault="0089128B" w:rsidP="0089128B">
      <w:pPr>
        <w:pStyle w:val="ListParagraph"/>
        <w:numPr>
          <w:ilvl w:val="0"/>
          <w:numId w:val="26"/>
        </w:numPr>
        <w:rPr>
          <w:rFonts w:ascii="Century Gothic" w:hAnsi="Century Gothic"/>
          <w:sz w:val="22"/>
          <w:szCs w:val="22"/>
          <w:lang w:val="en-ZA"/>
        </w:rPr>
      </w:pPr>
      <w:r w:rsidRPr="0089128B">
        <w:rPr>
          <w:rFonts w:ascii="Century Gothic" w:hAnsi="Century Gothic"/>
          <w:sz w:val="22"/>
          <w:szCs w:val="22"/>
          <w:lang w:val="en-ZA"/>
        </w:rPr>
        <w:t>PA1007 Measure and mark to centralizing the cover, spacing of buttons and studs, front borders of chairs</w:t>
      </w:r>
    </w:p>
    <w:p w:rsidR="004234B7" w:rsidRPr="0089128B" w:rsidRDefault="0089128B" w:rsidP="0089128B">
      <w:pPr>
        <w:pStyle w:val="ListParagraph"/>
        <w:numPr>
          <w:ilvl w:val="0"/>
          <w:numId w:val="26"/>
        </w:numPr>
        <w:rPr>
          <w:rFonts w:ascii="Century Gothic" w:hAnsi="Century Gothic"/>
          <w:sz w:val="22"/>
          <w:szCs w:val="22"/>
          <w:lang w:val="en-ZA"/>
        </w:rPr>
      </w:pPr>
      <w:r w:rsidRPr="0089128B">
        <w:rPr>
          <w:rFonts w:ascii="Century Gothic" w:hAnsi="Century Gothic"/>
          <w:sz w:val="22"/>
          <w:szCs w:val="22"/>
          <w:lang w:val="en-ZA"/>
        </w:rPr>
        <w:t>PA1008 Calculate allowances</w:t>
      </w:r>
    </w:p>
    <w:p w:rsidR="0089128B" w:rsidRDefault="0089128B" w:rsidP="0089128B">
      <w:pPr>
        <w:rPr>
          <w:rFonts w:ascii="Century Gothic" w:hAnsi="Century Gothic"/>
          <w:b/>
          <w:sz w:val="22"/>
          <w:szCs w:val="22"/>
          <w:lang w:val="en-ZA"/>
        </w:rPr>
      </w:pPr>
    </w:p>
    <w:p w:rsidR="004234B7" w:rsidRPr="0086502B" w:rsidRDefault="004234B7" w:rsidP="004234B7">
      <w:pPr>
        <w:rPr>
          <w:rFonts w:ascii="Century Gothic" w:hAnsi="Century Gothic"/>
          <w:sz w:val="22"/>
          <w:szCs w:val="22"/>
          <w:lang w:val="en-ZA"/>
        </w:rPr>
      </w:pPr>
      <w:r w:rsidRPr="0086502B">
        <w:rPr>
          <w:rFonts w:ascii="Century Gothic" w:hAnsi="Century Gothic"/>
          <w:b/>
          <w:sz w:val="22"/>
          <w:szCs w:val="22"/>
          <w:lang w:val="en-ZA"/>
        </w:rPr>
        <w:t>Applied Knowledge</w:t>
      </w:r>
    </w:p>
    <w:p w:rsidR="004234B7" w:rsidRDefault="004234B7" w:rsidP="004234B7">
      <w:pPr>
        <w:rPr>
          <w:rFonts w:ascii="Century Gothic" w:hAnsi="Century Gothic"/>
          <w:sz w:val="22"/>
          <w:szCs w:val="22"/>
          <w:lang w:val="en-ZA"/>
        </w:rPr>
      </w:pPr>
    </w:p>
    <w:p w:rsidR="004234B7" w:rsidRDefault="004234B7" w:rsidP="004234B7">
      <w:pPr>
        <w:rPr>
          <w:rFonts w:ascii="Century Gothic" w:hAnsi="Century Gothic"/>
          <w:b/>
          <w:sz w:val="22"/>
          <w:szCs w:val="22"/>
          <w:lang w:val="en-ZA"/>
        </w:rPr>
      </w:pPr>
      <w:r w:rsidRPr="0086502B">
        <w:rPr>
          <w:rFonts w:ascii="Century Gothic" w:hAnsi="Century Gothic"/>
          <w:b/>
          <w:sz w:val="22"/>
          <w:szCs w:val="22"/>
          <w:lang w:val="en-ZA"/>
        </w:rPr>
        <w:t>Internal Assessment Criteria</w:t>
      </w:r>
    </w:p>
    <w:p w:rsidR="004234B7" w:rsidRDefault="004234B7" w:rsidP="004234B7">
      <w:pPr>
        <w:rPr>
          <w:rFonts w:ascii="Century Gothic" w:hAnsi="Century Gothic"/>
          <w:b/>
          <w:sz w:val="22"/>
          <w:szCs w:val="22"/>
          <w:lang w:val="en-ZA"/>
        </w:rPr>
      </w:pPr>
    </w:p>
    <w:p w:rsidR="0089128B" w:rsidRPr="0089128B" w:rsidRDefault="0089128B" w:rsidP="0089128B">
      <w:pPr>
        <w:pStyle w:val="ListParagraph"/>
        <w:numPr>
          <w:ilvl w:val="0"/>
          <w:numId w:val="6"/>
        </w:numPr>
        <w:spacing w:before="0" w:after="160" w:line="259" w:lineRule="auto"/>
        <w:jc w:val="left"/>
        <w:rPr>
          <w:rFonts w:ascii="Century Gothic" w:hAnsi="Century Gothic"/>
          <w:sz w:val="22"/>
          <w:szCs w:val="22"/>
          <w:lang w:val="en-ZA"/>
        </w:rPr>
      </w:pPr>
      <w:r w:rsidRPr="0089128B">
        <w:rPr>
          <w:rFonts w:ascii="Century Gothic" w:hAnsi="Century Gothic"/>
          <w:sz w:val="22"/>
          <w:szCs w:val="22"/>
          <w:lang w:val="en-ZA"/>
        </w:rPr>
        <w:t>IAC1001 Drawing equipment and tools are identified and used to produce basic technical drawings that meet the industry standard</w:t>
      </w:r>
    </w:p>
    <w:p w:rsidR="0089128B" w:rsidRPr="0089128B" w:rsidRDefault="0089128B" w:rsidP="0089128B">
      <w:pPr>
        <w:pStyle w:val="ListParagraph"/>
        <w:numPr>
          <w:ilvl w:val="0"/>
          <w:numId w:val="6"/>
        </w:numPr>
        <w:spacing w:before="0" w:after="160" w:line="259" w:lineRule="auto"/>
        <w:jc w:val="left"/>
        <w:rPr>
          <w:rFonts w:ascii="Century Gothic" w:hAnsi="Century Gothic"/>
          <w:sz w:val="22"/>
          <w:szCs w:val="22"/>
          <w:lang w:val="en-ZA"/>
        </w:rPr>
      </w:pPr>
      <w:r w:rsidRPr="0089128B">
        <w:rPr>
          <w:rFonts w:ascii="Century Gothic" w:hAnsi="Century Gothic"/>
          <w:sz w:val="22"/>
          <w:szCs w:val="22"/>
          <w:lang w:val="en-ZA"/>
        </w:rPr>
        <w:t>IAC1002 Scale is accurately applied and allowances are accurately calculated</w:t>
      </w:r>
    </w:p>
    <w:p w:rsidR="00D726A6" w:rsidRPr="00D726A6" w:rsidRDefault="0089128B" w:rsidP="0089128B">
      <w:pPr>
        <w:pStyle w:val="ListParagraph"/>
        <w:numPr>
          <w:ilvl w:val="0"/>
          <w:numId w:val="6"/>
        </w:numPr>
        <w:spacing w:before="0" w:after="160" w:line="259" w:lineRule="auto"/>
        <w:jc w:val="left"/>
        <w:rPr>
          <w:rFonts w:ascii="Century Gothic" w:hAnsi="Century Gothic"/>
          <w:sz w:val="22"/>
          <w:lang w:val="en-ZA"/>
        </w:rPr>
      </w:pPr>
      <w:r w:rsidRPr="0089128B">
        <w:rPr>
          <w:rFonts w:ascii="Century Gothic" w:hAnsi="Century Gothic"/>
          <w:sz w:val="22"/>
          <w:szCs w:val="22"/>
          <w:lang w:val="en-ZA"/>
        </w:rPr>
        <w:t>IAC1003 Drawings are complete and accurate</w:t>
      </w:r>
    </w:p>
    <w:p w:rsidR="00D726A6" w:rsidRDefault="00D726A6" w:rsidP="00D726A6">
      <w:pPr>
        <w:spacing w:before="0" w:after="160" w:line="259" w:lineRule="auto"/>
        <w:jc w:val="left"/>
        <w:rPr>
          <w:rFonts w:ascii="Century Gothic" w:hAnsi="Century Gothic"/>
          <w:sz w:val="22"/>
          <w:lang w:val="en-ZA"/>
        </w:rPr>
      </w:pPr>
    </w:p>
    <w:p w:rsidR="00D726A6" w:rsidRDefault="00D726A6">
      <w:pPr>
        <w:spacing w:before="0" w:after="160" w:line="259" w:lineRule="auto"/>
        <w:jc w:val="left"/>
        <w:rPr>
          <w:rFonts w:ascii="Century Gothic" w:hAnsi="Century Gothic"/>
          <w:sz w:val="22"/>
          <w:lang w:val="en-ZA"/>
        </w:rPr>
      </w:pPr>
      <w:r>
        <w:rPr>
          <w:rFonts w:ascii="Century Gothic" w:hAnsi="Century Gothic"/>
          <w:sz w:val="22"/>
          <w:lang w:val="en-ZA"/>
        </w:rPr>
        <w:br w:type="page"/>
      </w:r>
    </w:p>
    <w:p w:rsidR="00D726A6" w:rsidRPr="004951F1" w:rsidRDefault="00D726A6" w:rsidP="00D726A6">
      <w:r w:rsidRPr="004951F1">
        <w:lastRenderedPageBreak/>
        <w:t>Introduction to PM-02-PS10: Apply Measuring Techniques and Calculations Applicable to Frame Covering</w:t>
      </w:r>
    </w:p>
    <w:p w:rsidR="00D726A6" w:rsidRPr="004951F1" w:rsidRDefault="00D726A6" w:rsidP="00D726A6"/>
    <w:p w:rsidR="00D726A6" w:rsidRPr="004951F1" w:rsidRDefault="00D726A6" w:rsidP="00D726A6">
      <w:r w:rsidRPr="004951F1">
        <w:t xml:space="preserve"> Scope of Practical Skill</w:t>
      </w:r>
    </w:p>
    <w:p w:rsidR="00D726A6" w:rsidRPr="004951F1" w:rsidRDefault="00D726A6" w:rsidP="00D726A6"/>
    <w:p w:rsidR="00D726A6" w:rsidRPr="004951F1" w:rsidRDefault="00D726A6" w:rsidP="00D726A6">
      <w:r w:rsidRPr="004951F1">
        <w:t>Precision in measuring and calculating is fundamental to the craft of upholstery, where the fit and appearance of the final product are directly influenced by the accuracy of initial measurements and material calculations. PM-02-PS10 is meticulously designed to equip learners with essential measuring techniques and calculation skills necessary for covering furniture frames effectively and efficiently.</w:t>
      </w:r>
    </w:p>
    <w:p w:rsidR="00D726A6" w:rsidRPr="004951F1" w:rsidRDefault="00D726A6" w:rsidP="00D726A6"/>
    <w:p w:rsidR="00D726A6" w:rsidRPr="004951F1" w:rsidRDefault="00D726A6" w:rsidP="00D726A6">
      <w:r w:rsidRPr="004951F1">
        <w:t>In this module, learners will engage with a range of measuring tools and materials, learning to apply these tools in various practical scenarios that mimic real-world upholstery tasks. This training will cover everything from basic measurement understanding to the application of complex calculations needed to ensure a professional finish in furniture upholstery.</w:t>
      </w:r>
    </w:p>
    <w:p w:rsidR="00D726A6" w:rsidRPr="004951F1" w:rsidRDefault="00D726A6" w:rsidP="00D726A6"/>
    <w:p w:rsidR="00D726A6" w:rsidRPr="004951F1" w:rsidRDefault="00D726A6" w:rsidP="00D726A6">
      <w:r w:rsidRPr="004951F1">
        <w:t xml:space="preserve"> Learning Objectives</w:t>
      </w:r>
    </w:p>
    <w:p w:rsidR="00D726A6" w:rsidRPr="004951F1" w:rsidRDefault="00D726A6" w:rsidP="00D726A6"/>
    <w:p w:rsidR="00D726A6" w:rsidRPr="004951F1" w:rsidRDefault="00D726A6" w:rsidP="00D726A6">
      <w:r w:rsidRPr="004951F1">
        <w:t>Through detailed instruction and hands-on practice, learners will:</w:t>
      </w:r>
    </w:p>
    <w:p w:rsidR="00D726A6" w:rsidRPr="004951F1" w:rsidRDefault="00D726A6" w:rsidP="00D726A6"/>
    <w:p w:rsidR="00D726A6" w:rsidRPr="004951F1" w:rsidRDefault="00D726A6" w:rsidP="00D726A6">
      <w:r w:rsidRPr="004951F1">
        <w:t>- PA1001: Identify and Distinguish Between Measuring Tools</w:t>
      </w:r>
    </w:p>
    <w:p w:rsidR="00D726A6" w:rsidRPr="004951F1" w:rsidRDefault="00D726A6" w:rsidP="00D726A6">
      <w:r w:rsidRPr="004951F1">
        <w:t xml:space="preserve">  - Learners will become familiar with various measuring tools including tape measures, steel rules, squares, protractors, compasses, drawing boards, and pencils. Understanding the specific applications of each tool ensures their effective use in measuring tasks.</w:t>
      </w:r>
    </w:p>
    <w:p w:rsidR="00D726A6" w:rsidRPr="004951F1" w:rsidRDefault="00D726A6" w:rsidP="00D726A6"/>
    <w:p w:rsidR="00D726A6" w:rsidRPr="004951F1" w:rsidRDefault="00D726A6" w:rsidP="00D726A6">
      <w:r w:rsidRPr="004951F1">
        <w:t>- PA1002: Use a Tape Measure and Other Measuring Equipment</w:t>
      </w:r>
    </w:p>
    <w:p w:rsidR="00D726A6" w:rsidRPr="004951F1" w:rsidRDefault="00D726A6" w:rsidP="00D726A6">
      <w:r w:rsidRPr="004951F1">
        <w:t xml:space="preserve">  - Practical exercises will help learners to proficiently handle a tape measure and other essential tools, focusing on techniques that enhance accuracy and reliability in measurement.</w:t>
      </w:r>
    </w:p>
    <w:p w:rsidR="00D726A6" w:rsidRPr="004951F1" w:rsidRDefault="00D726A6" w:rsidP="00D726A6"/>
    <w:p w:rsidR="00D726A6" w:rsidRPr="004951F1" w:rsidRDefault="00D726A6" w:rsidP="00D726A6">
      <w:r w:rsidRPr="004951F1">
        <w:t>- PA1003: Accurately Apply and Calculate Measuring Units</w:t>
      </w:r>
    </w:p>
    <w:p w:rsidR="00D726A6" w:rsidRPr="004951F1" w:rsidRDefault="00D726A6" w:rsidP="00D726A6">
      <w:r w:rsidRPr="004951F1">
        <w:t xml:space="preserve">  - Learners will apply their knowledge to convert and calculate different measuring units pertinent to upholstery, ensuring measurements are precise and applicable to material usage and cost calculations.</w:t>
      </w:r>
    </w:p>
    <w:p w:rsidR="00D726A6" w:rsidRPr="004951F1" w:rsidRDefault="00D726A6" w:rsidP="00D726A6"/>
    <w:p w:rsidR="00D726A6" w:rsidRPr="004951F1" w:rsidRDefault="00D726A6" w:rsidP="00D726A6">
      <w:r w:rsidRPr="004951F1">
        <w:t>- PA1004: Accurately Apply Scale</w:t>
      </w:r>
    </w:p>
    <w:p w:rsidR="00D726A6" w:rsidRPr="004951F1" w:rsidRDefault="00D726A6" w:rsidP="00D726A6">
      <w:r w:rsidRPr="004951F1">
        <w:t xml:space="preserve">  - Instruction on the importance of scale, especially in interpreting design plans or manufacturing specifications to actual furniture sises.</w:t>
      </w:r>
    </w:p>
    <w:p w:rsidR="00D726A6" w:rsidRPr="004951F1" w:rsidRDefault="00D726A6" w:rsidP="00D726A6"/>
    <w:p w:rsidR="00D726A6" w:rsidRPr="004951F1" w:rsidRDefault="00D726A6" w:rsidP="00D726A6">
      <w:r w:rsidRPr="004951F1">
        <w:t>- PA1005: Accurately Measure Frames and Consumables</w:t>
      </w:r>
    </w:p>
    <w:p w:rsidR="00D726A6" w:rsidRPr="004951F1" w:rsidRDefault="00D726A6" w:rsidP="00D726A6">
      <w:r w:rsidRPr="004951F1">
        <w:lastRenderedPageBreak/>
        <w:t xml:space="preserve">  - Techniques to measure various furniture frames and associated consumables like foam, webbing, and springs, ensuring all components fit correctly according to design requirements.</w:t>
      </w:r>
    </w:p>
    <w:p w:rsidR="00D726A6" w:rsidRPr="004951F1" w:rsidRDefault="00D726A6" w:rsidP="00D726A6"/>
    <w:p w:rsidR="00D726A6" w:rsidRPr="004951F1" w:rsidRDefault="00D726A6" w:rsidP="00D726A6">
      <w:r w:rsidRPr="004951F1">
        <w:t>- PA1006: Measure and Mark Covers According to the Frame</w:t>
      </w:r>
    </w:p>
    <w:p w:rsidR="00D726A6" w:rsidRPr="004951F1" w:rsidRDefault="00D726A6" w:rsidP="00D726A6">
      <w:r w:rsidRPr="004951F1">
        <w:t xml:space="preserve">  - Detailed guidance on how to measure and mark fabric covers for backs, seats, and arms of furniture, accounting for unique shapes and styles.</w:t>
      </w:r>
    </w:p>
    <w:p w:rsidR="00D726A6" w:rsidRPr="004951F1" w:rsidRDefault="00D726A6" w:rsidP="00D726A6"/>
    <w:p w:rsidR="00D726A6" w:rsidRPr="004951F1" w:rsidRDefault="00D726A6" w:rsidP="00D726A6">
      <w:r w:rsidRPr="004951F1">
        <w:t>- PA1007: Measure and Mark for Centralising the Cover, Spacing of Buttons and Studs, Front Borders of Chairs</w:t>
      </w:r>
    </w:p>
    <w:p w:rsidR="00D726A6" w:rsidRPr="004951F1" w:rsidRDefault="00D726A6" w:rsidP="00D726A6">
      <w:r w:rsidRPr="004951F1">
        <w:t xml:space="preserve">  - Learners will practice the art of decorative detail placement, including the precise spacing of buttons, studs, and accurate marking of front borders, enhancing the aesthetic appeal of finished pieces.</w:t>
      </w:r>
    </w:p>
    <w:p w:rsidR="00D726A6" w:rsidRPr="004951F1" w:rsidRDefault="00D726A6" w:rsidP="00D726A6"/>
    <w:p w:rsidR="00D726A6" w:rsidRPr="004951F1" w:rsidRDefault="00D726A6" w:rsidP="00D726A6">
      <w:r w:rsidRPr="004951F1">
        <w:t>- PA1008: Calculate Allowances</w:t>
      </w:r>
    </w:p>
    <w:p w:rsidR="00D726A6" w:rsidRPr="004951F1" w:rsidRDefault="00D726A6" w:rsidP="00D726A6">
      <w:r w:rsidRPr="004951F1">
        <w:t xml:space="preserve">  - This involves calculating extra material needed for seams, stretching, and attachment, ensuring there is enough fabric or other cover materials to complete the job without waste.</w:t>
      </w:r>
    </w:p>
    <w:p w:rsidR="00D726A6" w:rsidRPr="004951F1" w:rsidRDefault="00D726A6" w:rsidP="00D726A6"/>
    <w:p w:rsidR="00D726A6" w:rsidRPr="004951F1" w:rsidRDefault="00D726A6" w:rsidP="00D726A6">
      <w:r w:rsidRPr="004951F1">
        <w:t xml:space="preserve"> Practical Implementation</w:t>
      </w:r>
    </w:p>
    <w:p w:rsidR="00D726A6" w:rsidRPr="004951F1" w:rsidRDefault="00D726A6" w:rsidP="00D726A6"/>
    <w:p w:rsidR="00D726A6" w:rsidRPr="004951F1" w:rsidRDefault="00D726A6" w:rsidP="00D726A6">
      <w:r w:rsidRPr="004951F1">
        <w:t>This module will integrate classroom theory with practical workshops where learners will directly apply their skills on actual furniture frames, using a variety of tools and materials. They will measure, cut, and prepare materials based on their calculations, receiving immediate feedback on their techniques.</w:t>
      </w:r>
    </w:p>
    <w:p w:rsidR="00D726A6" w:rsidRPr="004951F1" w:rsidRDefault="00D726A6" w:rsidP="00D726A6"/>
    <w:p w:rsidR="00D726A6" w:rsidRPr="004951F1" w:rsidRDefault="00D726A6" w:rsidP="00D726A6">
      <w:r w:rsidRPr="004951F1">
        <w:t>Understanding and mastering these measuring and calculation techniques are critical for anyone aspiring to excel in the upholstery industry. Accurate measurements not only affect the efficiency and cost-effectiveness of projects but also impact the overall quality and customer satisfaction with the finished products.</w:t>
      </w:r>
    </w:p>
    <w:p w:rsidR="00D726A6" w:rsidRPr="004951F1" w:rsidRDefault="00D726A6" w:rsidP="00D726A6">
      <w:r w:rsidRPr="004951F1">
        <w:br w:type="page"/>
      </w:r>
    </w:p>
    <w:p w:rsidR="00D726A6" w:rsidRPr="004951F1" w:rsidRDefault="00D726A6" w:rsidP="00D726A6">
      <w:r w:rsidRPr="004951F1">
        <w:lastRenderedPageBreak/>
        <w:t xml:space="preserve"> Practical Application Learning Content for PA1001: Identify and Distinguish Between Measuring Tools</w:t>
      </w:r>
    </w:p>
    <w:p w:rsidR="00D726A6" w:rsidRPr="004951F1" w:rsidRDefault="00D726A6" w:rsidP="00D726A6"/>
    <w:p w:rsidR="00D726A6" w:rsidRPr="004951F1" w:rsidRDefault="00D726A6" w:rsidP="00D726A6">
      <w:r w:rsidRPr="004951F1">
        <w:t>Accurate measurement is foundational in upholstery, where precision is key to achieving a professional finish. This module provides detailed guidelines on how to identify and effectively use various measuring tools, including tape measures, steel rules, squares, protractors, compasses, drawing boards, and pencils.</w:t>
      </w:r>
    </w:p>
    <w:p w:rsidR="00D726A6" w:rsidRPr="004951F1" w:rsidRDefault="00D726A6" w:rsidP="00D726A6"/>
    <w:p w:rsidR="00D726A6" w:rsidRPr="004951F1" w:rsidRDefault="00D726A6" w:rsidP="00D726A6">
      <w:r w:rsidRPr="004951F1">
        <w:t xml:space="preserve"> 1. Overview of Measuring Tools</w:t>
      </w:r>
    </w:p>
    <w:p w:rsidR="00D726A6" w:rsidRPr="004951F1" w:rsidRDefault="00D726A6" w:rsidP="00D726A6"/>
    <w:p w:rsidR="00D726A6" w:rsidRPr="004951F1" w:rsidRDefault="00D726A6" w:rsidP="00D726A6">
      <w:r w:rsidRPr="004951F1">
        <w:t>- Tape Measures: Flexible and portable, tape measures are ideal for measuring curved and long straight surfaces. They are commonly used in upholstery for measuring fabric and larger furniture frames.</w:t>
      </w:r>
    </w:p>
    <w:p w:rsidR="00D726A6" w:rsidRPr="004951F1" w:rsidRDefault="00D726A6" w:rsidP="00D726A6">
      <w:r w:rsidRPr="004951F1">
        <w:t xml:space="preserve">  </w:t>
      </w:r>
    </w:p>
    <w:p w:rsidR="00D726A6" w:rsidRPr="004951F1" w:rsidRDefault="00D726A6" w:rsidP="00D726A6">
      <w:r w:rsidRPr="004951F1">
        <w:t>- Steel Rules: Offer more precision than tape measures for shorter lengths. They are rigid and typically used for measuring and marking straight cuts on smaller pieces.</w:t>
      </w:r>
    </w:p>
    <w:p w:rsidR="00D726A6" w:rsidRPr="004951F1" w:rsidRDefault="00D726A6" w:rsidP="00D726A6"/>
    <w:p w:rsidR="00D726A6" w:rsidRPr="004951F1" w:rsidRDefault="00D726A6" w:rsidP="00D726A6">
      <w:r w:rsidRPr="004951F1">
        <w:t>- Squares: Essential for ensuring angles are precise, squares are used to check the squareness of corners and as guides for marking perpendicular lines.</w:t>
      </w:r>
    </w:p>
    <w:p w:rsidR="00D726A6" w:rsidRPr="004951F1" w:rsidRDefault="00D726A6" w:rsidP="00D726A6"/>
    <w:p w:rsidR="00D726A6" w:rsidRPr="004951F1" w:rsidRDefault="00D726A6" w:rsidP="00D726A6">
      <w:r w:rsidRPr="004951F1">
        <w:t>- Protractors: Used to measure and lay out angles, making them crucial for cutting fabric pieces that need to fit together at specific angles.</w:t>
      </w:r>
    </w:p>
    <w:p w:rsidR="00D726A6" w:rsidRPr="004951F1" w:rsidRDefault="00D726A6" w:rsidP="00D726A6"/>
    <w:p w:rsidR="00D726A6" w:rsidRPr="004951F1" w:rsidRDefault="00D726A6" w:rsidP="00D726A6">
      <w:r w:rsidRPr="004951F1">
        <w:t>- Compasses: Useful for drawing circles or arcs, which are often needed when designing or modifying patterns.</w:t>
      </w:r>
    </w:p>
    <w:p w:rsidR="00D726A6" w:rsidRPr="004951F1" w:rsidRDefault="00D726A6" w:rsidP="00D726A6"/>
    <w:p w:rsidR="00D726A6" w:rsidRPr="004951F1" w:rsidRDefault="00D726A6" w:rsidP="00D726A6">
      <w:r w:rsidRPr="004951F1">
        <w:t>- Drawing Boards: Provide a stable, flat surface for laying out large patterns and fabrics, allowing for precise marking and adjustments.</w:t>
      </w:r>
    </w:p>
    <w:p w:rsidR="00D726A6" w:rsidRPr="004951F1" w:rsidRDefault="00D726A6" w:rsidP="00D726A6"/>
    <w:p w:rsidR="00D726A6" w:rsidRPr="004951F1" w:rsidRDefault="00D726A6" w:rsidP="00D726A6">
      <w:r w:rsidRPr="004951F1">
        <w:t>- Pencils: Used for marking measurements on fabrics and other materials, pencils must be sharp to ensure accuracy and visibility of marks.</w:t>
      </w:r>
    </w:p>
    <w:p w:rsidR="00D726A6" w:rsidRPr="004951F1" w:rsidRDefault="00D726A6" w:rsidP="00D726A6"/>
    <w:p w:rsidR="00D726A6" w:rsidRPr="004951F1" w:rsidRDefault="00D726A6" w:rsidP="00D726A6">
      <w:r w:rsidRPr="004951F1">
        <w:t xml:space="preserve"> 2. Practical Exercises</w:t>
      </w:r>
    </w:p>
    <w:p w:rsidR="00D726A6" w:rsidRPr="004951F1" w:rsidRDefault="00D726A6" w:rsidP="00D726A6"/>
    <w:p w:rsidR="00D726A6" w:rsidRPr="004951F1" w:rsidRDefault="00D726A6" w:rsidP="00D726A6">
      <w:r w:rsidRPr="004951F1">
        <w:t>Exercise 1: Tool Identification Relay</w:t>
      </w:r>
    </w:p>
    <w:p w:rsidR="00D726A6" w:rsidRPr="004951F1" w:rsidRDefault="00D726A6" w:rsidP="00D726A6">
      <w:r w:rsidRPr="004951F1">
        <w:t>- Task: Learners participate in a relay where they quickly identify and correctly categorise tools laid out on a table into their respective uses (measuring length, angles, drawing circles, etc.).</w:t>
      </w:r>
    </w:p>
    <w:p w:rsidR="00D726A6" w:rsidRPr="004951F1" w:rsidRDefault="00D726A6" w:rsidP="00D726A6">
      <w:r w:rsidRPr="004951F1">
        <w:t>- Objective: To reinforce the recognition and purpose of each tool in a timed, dynamic setting.</w:t>
      </w:r>
    </w:p>
    <w:p w:rsidR="00D726A6" w:rsidRPr="004951F1" w:rsidRDefault="00D726A6" w:rsidP="00D726A6">
      <w:r w:rsidRPr="004951F1">
        <w:lastRenderedPageBreak/>
        <w:t>- Example: Learners run to the table and pick a tool, such as a protractor, and place it in the 'angle measurement' category.</w:t>
      </w:r>
    </w:p>
    <w:p w:rsidR="00D726A6" w:rsidRPr="004951F1" w:rsidRDefault="00D726A6" w:rsidP="00D726A6"/>
    <w:p w:rsidR="00D726A6" w:rsidRPr="004951F1" w:rsidRDefault="00D726A6" w:rsidP="00D726A6">
      <w:r w:rsidRPr="004951F1">
        <w:t>Exercise 2: Measuring and Marking Workshop</w:t>
      </w:r>
    </w:p>
    <w:p w:rsidR="00D726A6" w:rsidRPr="004951F1" w:rsidRDefault="00D726A6" w:rsidP="00D726A6">
      <w:r w:rsidRPr="004951F1">
        <w:t>- Task: Using a given set of materials (fabric, foam, wood), learners must choose the appropriate tool for various measuring and marking tasks described in a workshop scenario.</w:t>
      </w:r>
    </w:p>
    <w:p w:rsidR="00D726A6" w:rsidRPr="004951F1" w:rsidRDefault="00D726A6" w:rsidP="00D726A6">
      <w:r w:rsidRPr="004951F1">
        <w:t>- Objective: To apply the correct use of each tool based on the measurement requirements of the task.</w:t>
      </w:r>
    </w:p>
    <w:p w:rsidR="00D726A6" w:rsidRPr="004951F1" w:rsidRDefault="00D726A6" w:rsidP="00D726A6">
      <w:r w:rsidRPr="004951F1">
        <w:t>- Example: Measuring the length of a sofa frame with a tape measure, marking cut lines on foam padding with a steel rule, and outlining the placement of buttons using a compass.</w:t>
      </w:r>
    </w:p>
    <w:p w:rsidR="00D726A6" w:rsidRPr="004951F1" w:rsidRDefault="00D726A6" w:rsidP="00D726A6"/>
    <w:p w:rsidR="00D726A6" w:rsidRPr="004951F1" w:rsidRDefault="00D726A6" w:rsidP="00D726A6">
      <w:r w:rsidRPr="004951F1">
        <w:t xml:space="preserve"> 3. Real-World Application</w:t>
      </w:r>
    </w:p>
    <w:p w:rsidR="00D726A6" w:rsidRPr="004951F1" w:rsidRDefault="00D726A6" w:rsidP="00D726A6"/>
    <w:p w:rsidR="00D726A6" w:rsidRPr="004951F1" w:rsidRDefault="00D726A6" w:rsidP="00D726A6">
      <w:r w:rsidRPr="004951F1">
        <w:t>Tool Matching Challenge: Set up different stations with specific tasks (such as marking angles, measuring fabric for cushions, etc.). Learners must select the correct tool for each station and demonstrate its use effectively.</w:t>
      </w:r>
    </w:p>
    <w:p w:rsidR="00D726A6" w:rsidRPr="004951F1" w:rsidRDefault="00D726A6" w:rsidP="00D726A6"/>
    <w:p w:rsidR="00D726A6" w:rsidRPr="004951F1" w:rsidRDefault="00D726A6" w:rsidP="00D726A6">
      <w:r w:rsidRPr="004951F1">
        <w:t>Interactive Learning Sessions: Organise small group sessions where learners can demonstrate the use of each tool on actual projects, explaining their choice of tool and technique to peers.</w:t>
      </w:r>
    </w:p>
    <w:p w:rsidR="00D726A6" w:rsidRPr="004951F1" w:rsidRDefault="00D726A6" w:rsidP="00D726A6"/>
    <w:p w:rsidR="00D726A6" w:rsidRPr="004951F1" w:rsidRDefault="00D726A6" w:rsidP="00D726A6">
      <w:r w:rsidRPr="004951F1">
        <w:t xml:space="preserve"> 4. Evaluation and Feedback</w:t>
      </w:r>
    </w:p>
    <w:p w:rsidR="00D726A6" w:rsidRPr="004951F1" w:rsidRDefault="00D726A6" w:rsidP="00D726A6"/>
    <w:p w:rsidR="00D726A6" w:rsidRPr="004951F1" w:rsidRDefault="00D726A6" w:rsidP="00D726A6">
      <w:r w:rsidRPr="004951F1">
        <w:t>Rubric for Exercises:</w:t>
      </w:r>
    </w:p>
    <w:p w:rsidR="00D726A6" w:rsidRPr="004951F1" w:rsidRDefault="00D726A6" w:rsidP="00D726A6">
      <w:r w:rsidRPr="004951F1">
        <w:t>- Accuracy in Tool Identification: Assesses the learner's ability to correctly identify tools and their specific uses.</w:t>
      </w:r>
    </w:p>
    <w:p w:rsidR="00D726A6" w:rsidRPr="004951F1" w:rsidRDefault="00D726A6" w:rsidP="00D726A6">
      <w:r w:rsidRPr="004951F1">
        <w:t>- Precision in Using Tools: Measures how accurately learners use the tools for measuring and marking, focusing on the correctness of application in upholstery tasks.</w:t>
      </w:r>
    </w:p>
    <w:p w:rsidR="00D726A6" w:rsidRPr="004951F1" w:rsidRDefault="00D726A6" w:rsidP="00D726A6">
      <w:r w:rsidRPr="004951F1">
        <w:t>- Effectiveness in Tool Selection: Evaluates the appropriateness of tool selection for various types of measurements and the rationale behind the choices made.</w:t>
      </w:r>
    </w:p>
    <w:p w:rsidR="00D726A6" w:rsidRPr="004951F1" w:rsidRDefault="00D726A6" w:rsidP="00D726A6"/>
    <w:p w:rsidR="00D726A6" w:rsidRPr="004951F1" w:rsidRDefault="00D726A6" w:rsidP="00D726A6">
      <w:r w:rsidRPr="004951F1">
        <w:t>Through these engaging and practical activities, learners will become proficient in identifying and using a variety of measuring tools, enhancing their skills in precision and efficiency essential for successful upholstery projects.</w:t>
      </w:r>
    </w:p>
    <w:p w:rsidR="00D726A6" w:rsidRPr="004951F1" w:rsidRDefault="00D726A6" w:rsidP="00D726A6">
      <w:r w:rsidRPr="004951F1">
        <w:br w:type="page"/>
      </w:r>
    </w:p>
    <w:p w:rsidR="00D726A6" w:rsidRPr="004951F1" w:rsidRDefault="00D726A6" w:rsidP="00D726A6">
      <w:r w:rsidRPr="004951F1">
        <w:lastRenderedPageBreak/>
        <w:t xml:space="preserve"> Practical Application Learning Content for PA1002: Use a Tape Measure and Other Measuring Equipment</w:t>
      </w:r>
    </w:p>
    <w:p w:rsidR="00D726A6" w:rsidRPr="004951F1" w:rsidRDefault="00D726A6" w:rsidP="00D726A6"/>
    <w:p w:rsidR="00D726A6" w:rsidRPr="004951F1" w:rsidRDefault="00D726A6" w:rsidP="00D726A6">
      <w:r w:rsidRPr="004951F1">
        <w:t>Efficient use of measuring equipment is critical in upholstery, where precision impacts the fit and appearance of the finished product. This module outlines how to correctly utilise a tape measure and other essential measuring tools, providing practical exercises to enhance skill development.</w:t>
      </w:r>
    </w:p>
    <w:p w:rsidR="00D726A6" w:rsidRPr="004951F1" w:rsidRDefault="00D726A6" w:rsidP="00D726A6"/>
    <w:p w:rsidR="00D726A6" w:rsidRPr="004951F1" w:rsidRDefault="00D726A6" w:rsidP="00D726A6">
      <w:r w:rsidRPr="004951F1">
        <w:t xml:space="preserve"> 1. Overview of Essential Measuring Tools</w:t>
      </w:r>
    </w:p>
    <w:p w:rsidR="00D726A6" w:rsidRPr="004951F1" w:rsidRDefault="00D726A6" w:rsidP="00D726A6"/>
    <w:p w:rsidR="00D726A6" w:rsidRPr="004951F1" w:rsidRDefault="00D726A6" w:rsidP="00D726A6">
      <w:r w:rsidRPr="004951F1">
        <w:t>- Tape Measure: Flexible and retractable, ideal for measuring fabric, foam, and irregularly shaped objects. Essential for obtaining accurate dimensions of furniture pieces.</w:t>
      </w:r>
    </w:p>
    <w:p w:rsidR="00D726A6" w:rsidRPr="004951F1" w:rsidRDefault="00D726A6" w:rsidP="00D726A6">
      <w:r w:rsidRPr="004951F1">
        <w:t xml:space="preserve">  </w:t>
      </w:r>
    </w:p>
    <w:p w:rsidR="00D726A6" w:rsidRPr="004951F1" w:rsidRDefault="00D726A6" w:rsidP="00D726A6">
      <w:r w:rsidRPr="004951F1">
        <w:t>- Steel Rule: Offers precision for short, straight measurements. Commonly used for detailed work on smaller components and in spaces where a tape measure's flexibility is a disadvantage.</w:t>
      </w:r>
    </w:p>
    <w:p w:rsidR="00D726A6" w:rsidRPr="004951F1" w:rsidRDefault="00D726A6" w:rsidP="00D726A6"/>
    <w:p w:rsidR="00D726A6" w:rsidRPr="004951F1" w:rsidRDefault="00D726A6" w:rsidP="00D726A6">
      <w:r w:rsidRPr="004951F1">
        <w:t>- Calipers: Useful for measuring the thickness of materials like foam and small components that require high precision.</w:t>
      </w:r>
    </w:p>
    <w:p w:rsidR="00D726A6" w:rsidRPr="004951F1" w:rsidRDefault="00D726A6" w:rsidP="00D726A6"/>
    <w:p w:rsidR="00D726A6" w:rsidRPr="004951F1" w:rsidRDefault="00D726A6" w:rsidP="00D726A6">
      <w:r w:rsidRPr="004951F1">
        <w:t xml:space="preserve"> 2. Practical Exercises</w:t>
      </w:r>
    </w:p>
    <w:p w:rsidR="00D726A6" w:rsidRPr="004951F1" w:rsidRDefault="00D726A6" w:rsidP="00D726A6"/>
    <w:p w:rsidR="00D726A6" w:rsidRPr="004951F1" w:rsidRDefault="00D726A6" w:rsidP="00D726A6">
      <w:r w:rsidRPr="004951F1">
        <w:t>Exercise 1: Accurate Fabric Measurement</w:t>
      </w:r>
    </w:p>
    <w:p w:rsidR="00D726A6" w:rsidRPr="004951F1" w:rsidRDefault="00D726A6" w:rsidP="00D726A6">
      <w:r w:rsidRPr="004951F1">
        <w:t>- Task: Learners measure various pieces of fabric for different furniture components using a tape measure. They must account for pattern repeats and ensure allowances for seams.</w:t>
      </w:r>
    </w:p>
    <w:p w:rsidR="00D726A6" w:rsidRPr="004951F1" w:rsidRDefault="00D726A6" w:rsidP="00D726A6">
      <w:r w:rsidRPr="004951F1">
        <w:t>- Objective: To practice using a tape measure accurately in a common upholstery scenario.</w:t>
      </w:r>
    </w:p>
    <w:p w:rsidR="00D726A6" w:rsidRPr="004951F1" w:rsidRDefault="00D726A6" w:rsidP="00D726A6">
      <w:r w:rsidRPr="004951F1">
        <w:t>- Example: Measuring the length and width of fabric needed to cover a sofa cushion, adding extra material for pattern alignment and seam allowances.</w:t>
      </w:r>
    </w:p>
    <w:p w:rsidR="00D726A6" w:rsidRPr="004951F1" w:rsidRDefault="00D726A6" w:rsidP="00D726A6"/>
    <w:p w:rsidR="00D726A6" w:rsidRPr="004951F1" w:rsidRDefault="00D726A6" w:rsidP="00D726A6">
      <w:r w:rsidRPr="004951F1">
        <w:t>Exercise 2: Detailed Component Measurement</w:t>
      </w:r>
    </w:p>
    <w:p w:rsidR="00D726A6" w:rsidRPr="004951F1" w:rsidRDefault="00D726A6" w:rsidP="00D726A6">
      <w:r w:rsidRPr="004951F1">
        <w:t>- Task: Using a steel rule and calipers, learners measure smaller components like furniture legs or the thickness of decorative trims.</w:t>
      </w:r>
    </w:p>
    <w:p w:rsidR="00D726A6" w:rsidRPr="004951F1" w:rsidRDefault="00D726A6" w:rsidP="00D726A6">
      <w:r w:rsidRPr="004951F1">
        <w:t>- Objective: To develop precision in measuring smaller, detailed parts of furniture projects.</w:t>
      </w:r>
    </w:p>
    <w:p w:rsidR="00D726A6" w:rsidRPr="004951F1" w:rsidRDefault="00D726A6" w:rsidP="00D726A6">
      <w:r w:rsidRPr="004951F1">
        <w:t>- Example: Measuring the diameter of sofa legs with calipers for custom slipcovers and using a steel rule to measure the length of trim needed around the base of a chair.</w:t>
      </w:r>
    </w:p>
    <w:p w:rsidR="00D726A6" w:rsidRPr="004951F1" w:rsidRDefault="00D726A6" w:rsidP="00D726A6"/>
    <w:p w:rsidR="00D726A6" w:rsidRPr="004951F1" w:rsidRDefault="00D726A6" w:rsidP="00D726A6">
      <w:r w:rsidRPr="004951F1">
        <w:t xml:space="preserve"> 3. Real-World Application</w:t>
      </w:r>
    </w:p>
    <w:p w:rsidR="00D726A6" w:rsidRPr="004951F1" w:rsidRDefault="00D726A6" w:rsidP="00D726A6"/>
    <w:p w:rsidR="00D726A6" w:rsidRPr="004951F1" w:rsidRDefault="00D726A6" w:rsidP="00D726A6">
      <w:r w:rsidRPr="004951F1">
        <w:lastRenderedPageBreak/>
        <w:t>Group Measurement Challenge: Set up a workshop challenge where learners must measure and cut materials for a small upholstery project, such as a footstool. They must use different measuring tools appropriately and explain their choices.</w:t>
      </w:r>
    </w:p>
    <w:p w:rsidR="00D726A6" w:rsidRPr="004951F1" w:rsidRDefault="00D726A6" w:rsidP="00D726A6"/>
    <w:p w:rsidR="00D726A6" w:rsidRPr="004951F1" w:rsidRDefault="00D726A6" w:rsidP="00D726A6">
      <w:r w:rsidRPr="004951F1">
        <w:t>Fabric Calculation Station: Create stations with various types of furniture pieces or patterns. Learners rotate between stations, calculating fabric requirements using tape measures and adding necessary allowances for each specific piece.</w:t>
      </w:r>
    </w:p>
    <w:p w:rsidR="00D726A6" w:rsidRPr="004951F1" w:rsidRDefault="00D726A6" w:rsidP="00D726A6"/>
    <w:p w:rsidR="00D726A6" w:rsidRPr="004951F1" w:rsidRDefault="00D726A6" w:rsidP="00D726A6">
      <w:r w:rsidRPr="004951F1">
        <w:t xml:space="preserve"> 4. Evaluation and Feedback</w:t>
      </w:r>
    </w:p>
    <w:p w:rsidR="00D726A6" w:rsidRPr="004951F1" w:rsidRDefault="00D726A6" w:rsidP="00D726A6"/>
    <w:p w:rsidR="00D726A6" w:rsidRPr="004951F1" w:rsidRDefault="00D726A6" w:rsidP="00D726A6">
      <w:r w:rsidRPr="004951F1">
        <w:t>Rubric for Exercises:</w:t>
      </w:r>
    </w:p>
    <w:p w:rsidR="00D726A6" w:rsidRPr="004951F1" w:rsidRDefault="00D726A6" w:rsidP="00D726A6">
      <w:r w:rsidRPr="004951F1">
        <w:t>- Accuracy of Measurements: Evaluates how close the learners' measurements align with the actual requirements for the upholstery projects.</w:t>
      </w:r>
    </w:p>
    <w:p w:rsidR="00D726A6" w:rsidRPr="004951F1" w:rsidRDefault="00D726A6" w:rsidP="00D726A6">
      <w:r w:rsidRPr="004951F1">
        <w:t>- Tool Appropriateness: Assesses the learners’ ability to select the most appropriate measuring tool for the task at hand.</w:t>
      </w:r>
    </w:p>
    <w:p w:rsidR="00D726A6" w:rsidRPr="004951F1" w:rsidRDefault="00D726A6" w:rsidP="00D726A6">
      <w:r w:rsidRPr="004951F1">
        <w:t>- Precision in Execution: Measures the learners' precision in applying measurements to fabric cutting and material preparation.</w:t>
      </w:r>
    </w:p>
    <w:p w:rsidR="00D726A6" w:rsidRPr="004951F1" w:rsidRDefault="00D726A6" w:rsidP="00D726A6"/>
    <w:p w:rsidR="00D726A6" w:rsidRPr="004951F1" w:rsidRDefault="00D726A6" w:rsidP="00D726A6">
      <w:r w:rsidRPr="004951F1">
        <w:t>Through engaging with these educational activities, learners will master the use of a tape measure and other precise measuring tools, building a foundation of accuracy and efficiency crucial for successful upholstery. This knowledge will help ensure that all fabric and material cuts meet the specifications needed for high-quality upholstery work.</w:t>
      </w:r>
    </w:p>
    <w:p w:rsidR="00D726A6" w:rsidRPr="004951F1" w:rsidRDefault="00D726A6" w:rsidP="00D726A6">
      <w:r w:rsidRPr="004951F1">
        <w:br w:type="page"/>
      </w:r>
    </w:p>
    <w:p w:rsidR="00D726A6" w:rsidRPr="004951F1" w:rsidRDefault="00D726A6" w:rsidP="00D726A6">
      <w:r w:rsidRPr="004951F1">
        <w:lastRenderedPageBreak/>
        <w:t xml:space="preserve"> Practical Application Learning Content for PA1003: Accurately Apply and Calculate Measuring Units Related to Covering of Furniture Frames</w:t>
      </w:r>
    </w:p>
    <w:p w:rsidR="00D726A6" w:rsidRPr="004951F1" w:rsidRDefault="00D726A6" w:rsidP="00D726A6"/>
    <w:p w:rsidR="00D726A6" w:rsidRPr="004951F1" w:rsidRDefault="00D726A6" w:rsidP="00D726A6">
      <w:r w:rsidRPr="004951F1">
        <w:t>Mastering the art of measurement and calculation is crucial for ensuring the precise fit and appearance of upholstered furniture. This module provides learners with essential techniques to accurately apply and calculate measuring units for various furniture covering tasks, incorporating practical examples to solidify these skills.</w:t>
      </w:r>
    </w:p>
    <w:p w:rsidR="00D726A6" w:rsidRPr="004951F1" w:rsidRDefault="00D726A6" w:rsidP="00D726A6"/>
    <w:p w:rsidR="00D726A6" w:rsidRPr="004951F1" w:rsidRDefault="00D726A6" w:rsidP="00D726A6">
      <w:r w:rsidRPr="004951F1">
        <w:t xml:space="preserve"> 1. Understanding Measuring Units and Their Applications</w:t>
      </w:r>
    </w:p>
    <w:p w:rsidR="00D726A6" w:rsidRPr="004951F1" w:rsidRDefault="00D726A6" w:rsidP="00D726A6"/>
    <w:p w:rsidR="00D726A6" w:rsidRPr="004951F1" w:rsidRDefault="00D726A6" w:rsidP="00D726A6">
      <w:r w:rsidRPr="004951F1">
        <w:t>Measurements in upholstery involve dimensions (length, width, depth) and calculations for material quantities based on these dimensions. Understanding and accurately applying these units are key to minimising waste and ensuring the proper fit of coverings.</w:t>
      </w:r>
    </w:p>
    <w:p w:rsidR="00D726A6" w:rsidRPr="004951F1" w:rsidRDefault="00D726A6" w:rsidP="00D726A6"/>
    <w:p w:rsidR="00D726A6" w:rsidRPr="004951F1" w:rsidRDefault="00D726A6" w:rsidP="00D726A6">
      <w:r w:rsidRPr="004951F1">
        <w:t>- Linear Measurements: Measuring the length, width, and height of furniture frames to determine the amount of fabric or other covering materials needed.</w:t>
      </w:r>
    </w:p>
    <w:p w:rsidR="00D726A6" w:rsidRPr="004951F1" w:rsidRDefault="00D726A6" w:rsidP="00D726A6">
      <w:r w:rsidRPr="004951F1">
        <w:t>- Area Calculations: Calculating the surface area to be covered to determine how much material is required, taking into account the width of the fabric roll.</w:t>
      </w:r>
    </w:p>
    <w:p w:rsidR="00D726A6" w:rsidRPr="004951F1" w:rsidRDefault="00D726A6" w:rsidP="00D726A6">
      <w:r w:rsidRPr="004951F1">
        <w:t>- Volume Measurements: Occasionally needed for calculating quantities of filling materials, such as foam, which may be sold by volume.</w:t>
      </w:r>
    </w:p>
    <w:p w:rsidR="00D726A6" w:rsidRPr="004951F1" w:rsidRDefault="00D726A6" w:rsidP="00D726A6"/>
    <w:p w:rsidR="00D726A6" w:rsidRPr="004951F1" w:rsidRDefault="00D726A6" w:rsidP="00D726A6">
      <w:r w:rsidRPr="004951F1">
        <w:t xml:space="preserve"> 2. Practical Exercises</w:t>
      </w:r>
    </w:p>
    <w:p w:rsidR="00D726A6" w:rsidRPr="004951F1" w:rsidRDefault="00D726A6" w:rsidP="00D726A6"/>
    <w:p w:rsidR="00D726A6" w:rsidRPr="004951F1" w:rsidRDefault="00D726A6" w:rsidP="00D726A6">
      <w:r w:rsidRPr="004951F1">
        <w:t>Exercise 1: Measuring for Fabric Covering</w:t>
      </w:r>
    </w:p>
    <w:p w:rsidR="00D726A6" w:rsidRPr="004951F1" w:rsidRDefault="00D726A6" w:rsidP="00D726A6">
      <w:r w:rsidRPr="004951F1">
        <w:t>- Task: Learners measure a chair for a new fabric cover, including all visible surfaces that require fabric.</w:t>
      </w:r>
    </w:p>
    <w:p w:rsidR="00D726A6" w:rsidRPr="004951F1" w:rsidRDefault="00D726A6" w:rsidP="00D726A6">
      <w:r w:rsidRPr="004951F1">
        <w:t>- Objective: To practice taking precise measurements from a real piece of furniture and calculate the amount of fabric needed.</w:t>
      </w:r>
    </w:p>
    <w:p w:rsidR="00D726A6" w:rsidRPr="004951F1" w:rsidRDefault="00D726A6" w:rsidP="00D726A6">
      <w:r w:rsidRPr="004951F1">
        <w:t>- Example: Measuring the height and width of a chair back, the width and depth of the seat, and the dimensions of the armrests. Learners then calculate the total area to be covered and convert these measurements into yards or meters of fabric required.</w:t>
      </w:r>
    </w:p>
    <w:p w:rsidR="00D726A6" w:rsidRPr="004951F1" w:rsidRDefault="00D726A6" w:rsidP="00D726A6"/>
    <w:p w:rsidR="00D726A6" w:rsidRPr="004951F1" w:rsidRDefault="00D726A6" w:rsidP="00D726A6">
      <w:r w:rsidRPr="004951F1">
        <w:t>Exercise 2: Calculating Materials for a Complete Sofa Reupholstery</w:t>
      </w:r>
    </w:p>
    <w:p w:rsidR="00D726A6" w:rsidRPr="004951F1" w:rsidRDefault="00D726A6" w:rsidP="00D726A6">
      <w:r w:rsidRPr="004951F1">
        <w:t>- Task: Learners calculate the amount of different materials (fabric, batting, and foam) needed to completely reupholster a sofa.</w:t>
      </w:r>
    </w:p>
    <w:p w:rsidR="00D726A6" w:rsidRPr="004951F1" w:rsidRDefault="00D726A6" w:rsidP="00D726A6">
      <w:r w:rsidRPr="004951F1">
        <w:t>- Objective: To apply comprehensive measuring and calculation skills to a larger, more complex furniture piece.</w:t>
      </w:r>
    </w:p>
    <w:p w:rsidR="00D726A6" w:rsidRPr="004951F1" w:rsidRDefault="00D726A6" w:rsidP="00D726A6">
      <w:r w:rsidRPr="004951F1">
        <w:t>- Example: Determining the surface area of all sofa components that will be covered and then calculating fabric needs based on fabric width. Additionally, calculating the volume of foam needed by measuring the thickness, width, and depth of cushions.</w:t>
      </w:r>
    </w:p>
    <w:p w:rsidR="00D726A6" w:rsidRPr="004951F1" w:rsidRDefault="00D726A6" w:rsidP="00D726A6"/>
    <w:p w:rsidR="00D726A6" w:rsidRPr="004951F1" w:rsidRDefault="00D726A6" w:rsidP="00D726A6">
      <w:r w:rsidRPr="004951F1">
        <w:t xml:space="preserve"> 3. Real-World Application</w:t>
      </w:r>
    </w:p>
    <w:p w:rsidR="00D726A6" w:rsidRPr="004951F1" w:rsidRDefault="00D726A6" w:rsidP="00D726A6"/>
    <w:p w:rsidR="00D726A6" w:rsidRPr="004951F1" w:rsidRDefault="00D726A6" w:rsidP="00D726A6">
      <w:r w:rsidRPr="004951F1">
        <w:t>Collaborative Project: In teams, learners select a furniture item to measure, calculate material needs, and present their findings. This project includes planning the cutting layout to minimise waste and explaining their process and decisions.</w:t>
      </w:r>
    </w:p>
    <w:p w:rsidR="00D726A6" w:rsidRPr="004951F1" w:rsidRDefault="00D726A6" w:rsidP="00D726A6"/>
    <w:p w:rsidR="00D726A6" w:rsidRPr="004951F1" w:rsidRDefault="00D726A6" w:rsidP="00D726A6">
      <w:r w:rsidRPr="004951F1">
        <w:t>Material Estimation Workshop: Host a workshop where learners practice estimating material quantities for various furniture types, using different types of materials and discussing cost-effective cutting strategies.</w:t>
      </w:r>
    </w:p>
    <w:p w:rsidR="00D726A6" w:rsidRPr="004951F1" w:rsidRDefault="00D726A6" w:rsidP="00D726A6"/>
    <w:p w:rsidR="00D726A6" w:rsidRPr="004951F1" w:rsidRDefault="00D726A6" w:rsidP="00D726A6">
      <w:r w:rsidRPr="004951F1">
        <w:t xml:space="preserve"> 4. Evaluation and Feedback</w:t>
      </w:r>
    </w:p>
    <w:p w:rsidR="00D726A6" w:rsidRPr="004951F1" w:rsidRDefault="00D726A6" w:rsidP="00D726A6"/>
    <w:p w:rsidR="00D726A6" w:rsidRPr="004951F1" w:rsidRDefault="00D726A6" w:rsidP="00D726A6">
      <w:r w:rsidRPr="004951F1">
        <w:t>Rubric for Exercises:</w:t>
      </w:r>
    </w:p>
    <w:p w:rsidR="00D726A6" w:rsidRPr="004951F1" w:rsidRDefault="00D726A6" w:rsidP="00D726A6">
      <w:r w:rsidRPr="004951F1">
        <w:t>- Measurement Accuracy: Assesses how accurately learners measure furniture dimensions and calculate the required materials.</w:t>
      </w:r>
    </w:p>
    <w:p w:rsidR="00D726A6" w:rsidRPr="004951F1" w:rsidRDefault="00D726A6" w:rsidP="00D726A6">
      <w:r w:rsidRPr="004951F1">
        <w:t>- Efficiency of Material Use: Evaluates learners' ability to plan and calculate material use to minimise waste while achieving the desired outcome.</w:t>
      </w:r>
    </w:p>
    <w:p w:rsidR="00D726A6" w:rsidRPr="004951F1" w:rsidRDefault="00D726A6" w:rsidP="00D726A6">
      <w:r w:rsidRPr="004951F1">
        <w:t>- Clarity and Precision in Calculation: Measures the correctness of calculations and the ability to clearly articulate the rationale behind them.</w:t>
      </w:r>
    </w:p>
    <w:p w:rsidR="00D726A6" w:rsidRPr="004951F1" w:rsidRDefault="00D726A6" w:rsidP="00D726A6"/>
    <w:p w:rsidR="00D726A6" w:rsidRPr="004951F1" w:rsidRDefault="00D726A6" w:rsidP="00D726A6">
      <w:r w:rsidRPr="004951F1">
        <w:t>By engaging with these educational activities, learners will develop the precision and analytical skills necessary for successful furniture upholstery. Accurate measurement and calculation are indispensable for ensuring that projects are completed with professionalism and efficiency, reflecting high-quality craftsmanship in the finished products.</w:t>
      </w:r>
    </w:p>
    <w:p w:rsidR="00D726A6" w:rsidRPr="004951F1" w:rsidRDefault="00D726A6" w:rsidP="00D726A6">
      <w:r w:rsidRPr="004951F1">
        <w:br w:type="page"/>
      </w:r>
    </w:p>
    <w:p w:rsidR="00D726A6" w:rsidRPr="004951F1" w:rsidRDefault="00D726A6" w:rsidP="00D726A6">
      <w:r w:rsidRPr="004951F1">
        <w:lastRenderedPageBreak/>
        <w:t xml:space="preserve"> Practical Application Learning Content for PA1004: Accurately Apply Scale</w:t>
      </w:r>
    </w:p>
    <w:p w:rsidR="00D726A6" w:rsidRPr="004951F1" w:rsidRDefault="00D726A6" w:rsidP="00D726A6"/>
    <w:p w:rsidR="00D726A6" w:rsidRPr="004951F1" w:rsidRDefault="00D726A6" w:rsidP="00D726A6">
      <w:r w:rsidRPr="004951F1">
        <w:t>Understanding and accurately applying scale is essential in upholstery, particularly when working from patterns or technical drawings. This module will guide learners through the processes involved in translating dimensions from scaled drawings into real-world measurements for precise fabrication.</w:t>
      </w:r>
    </w:p>
    <w:p w:rsidR="00D726A6" w:rsidRPr="004951F1" w:rsidRDefault="00D726A6" w:rsidP="00D726A6"/>
    <w:p w:rsidR="00D726A6" w:rsidRPr="004951F1" w:rsidRDefault="00D726A6" w:rsidP="00D726A6">
      <w:r w:rsidRPr="004951F1">
        <w:t xml:space="preserve"> 1. Overview of Scale Application</w:t>
      </w:r>
    </w:p>
    <w:p w:rsidR="00D726A6" w:rsidRPr="004951F1" w:rsidRDefault="00D726A6" w:rsidP="00D726A6"/>
    <w:p w:rsidR="00D726A6" w:rsidRPr="004951F1" w:rsidRDefault="00D726A6" w:rsidP="00D726A6">
      <w:r w:rsidRPr="004951F1">
        <w:t>Scale application involves converting measurements from drawings or blueprints that are not full sise into actual dimensions used for cutting fabric and other materials. This skill is crucial for ensuring the accuracy of material cuts based on scaled designs.</w:t>
      </w:r>
    </w:p>
    <w:p w:rsidR="00D726A6" w:rsidRPr="004951F1" w:rsidRDefault="00D726A6" w:rsidP="00D726A6"/>
    <w:p w:rsidR="00D726A6" w:rsidRPr="004951F1" w:rsidRDefault="00D726A6" w:rsidP="00D726A6">
      <w:r w:rsidRPr="004951F1">
        <w:t xml:space="preserve"> 2. Practical Exercises</w:t>
      </w:r>
    </w:p>
    <w:p w:rsidR="00D726A6" w:rsidRPr="004951F1" w:rsidRDefault="00D726A6" w:rsidP="00D726A6"/>
    <w:p w:rsidR="00D726A6" w:rsidRPr="004951F1" w:rsidRDefault="00D726A6" w:rsidP="00D726A6">
      <w:r w:rsidRPr="004951F1">
        <w:t>Exercise 1: Understanding Scale on Drawings</w:t>
      </w:r>
    </w:p>
    <w:p w:rsidR="00D726A6" w:rsidRPr="004951F1" w:rsidRDefault="00D726A6" w:rsidP="00D726A6">
      <w:r w:rsidRPr="004951F1">
        <w:t>- Task: Learners are given various upholstery design drawings with different scales (e.g., 1:10, 1:20). They must identify the scale used and convert one dimension (like the length of a sofa arm) into actual measurements.</w:t>
      </w:r>
    </w:p>
    <w:p w:rsidR="00D726A6" w:rsidRPr="004951F1" w:rsidRDefault="00D726A6" w:rsidP="00D726A6">
      <w:r w:rsidRPr="004951F1">
        <w:t>- Objective: To practice reading scales on drawings and accurately calculating real-world measurements.</w:t>
      </w:r>
    </w:p>
    <w:p w:rsidR="00D726A6" w:rsidRPr="004951F1" w:rsidRDefault="00D726A6" w:rsidP="00D726A6">
      <w:r w:rsidRPr="004951F1">
        <w:t>- Example: A drawing of a chair shows a scale of 1:10, where the back height is represented as 9 cm on paper. Learners calculate the actual height as 90 cm.</w:t>
      </w:r>
    </w:p>
    <w:p w:rsidR="00D726A6" w:rsidRPr="004951F1" w:rsidRDefault="00D726A6" w:rsidP="00D726A6"/>
    <w:p w:rsidR="00D726A6" w:rsidRPr="004951F1" w:rsidRDefault="00D726A6" w:rsidP="00D726A6">
      <w:r w:rsidRPr="004951F1">
        <w:t>Exercise 2: Creating a Scaled Drawing</w:t>
      </w:r>
    </w:p>
    <w:p w:rsidR="00D726A6" w:rsidRPr="004951F1" w:rsidRDefault="00D726A6" w:rsidP="00D726A6">
      <w:r w:rsidRPr="004951F1">
        <w:t>- Task: Learners measure an actual piece of furniture and create a scaled drawing using a chosen scale. They must then use this drawing to calculate fabric needs for a hypothetical reupholstery of the piece.</w:t>
      </w:r>
    </w:p>
    <w:p w:rsidR="00D726A6" w:rsidRPr="004951F1" w:rsidRDefault="00D726A6" w:rsidP="00D726A6">
      <w:r w:rsidRPr="004951F1">
        <w:t>- Objective: To apply skills in both directions—measuring real objects to create scaled drawings and using scaled drawings to calculate material requirements.</w:t>
      </w:r>
    </w:p>
    <w:p w:rsidR="00D726A6" w:rsidRPr="004951F1" w:rsidRDefault="00D726A6" w:rsidP="00D726A6">
      <w:r w:rsidRPr="004951F1">
        <w:t>- Example: Measuring a dining chair, creating a 1:20 scale drawing, and then calculating the fabric needed for upholstery based on the scaled dimensions.</w:t>
      </w:r>
    </w:p>
    <w:p w:rsidR="00D726A6" w:rsidRPr="004951F1" w:rsidRDefault="00D726A6" w:rsidP="00D726A6"/>
    <w:p w:rsidR="00D726A6" w:rsidRPr="004951F1" w:rsidRDefault="00D726A6" w:rsidP="00D726A6">
      <w:r w:rsidRPr="004951F1">
        <w:t xml:space="preserve"> 3. Real-World Application</w:t>
      </w:r>
    </w:p>
    <w:p w:rsidR="00D726A6" w:rsidRPr="004951F1" w:rsidRDefault="00D726A6" w:rsidP="00D726A6"/>
    <w:p w:rsidR="00D726A6" w:rsidRPr="004951F1" w:rsidRDefault="00D726A6" w:rsidP="00D726A6">
      <w:r w:rsidRPr="004951F1">
        <w:t>Project-Based Learning: Assign learners to develop a complete reupholstery plan for a furniture piece, starting with taking physical measurements, creating scaled drawings, and calculating all materials needed based on their drawings.</w:t>
      </w:r>
    </w:p>
    <w:p w:rsidR="00D726A6" w:rsidRPr="004951F1" w:rsidRDefault="00D726A6" w:rsidP="00D726A6"/>
    <w:p w:rsidR="00D726A6" w:rsidRPr="004951F1" w:rsidRDefault="00D726A6" w:rsidP="00D726A6">
      <w:r w:rsidRPr="004951F1">
        <w:lastRenderedPageBreak/>
        <w:t>Interactive Workshop: Host a workshop with professionals who specialise in CAD (Computer-Aided Design) for upholstery, demonstrating how digital tools can assist in scaling and material estimation.</w:t>
      </w:r>
    </w:p>
    <w:p w:rsidR="00D726A6" w:rsidRPr="004951F1" w:rsidRDefault="00D726A6" w:rsidP="00D726A6"/>
    <w:p w:rsidR="00D726A6" w:rsidRPr="004951F1" w:rsidRDefault="00D726A6" w:rsidP="00D726A6">
      <w:r w:rsidRPr="004951F1">
        <w:t xml:space="preserve"> 4. Evaluation and Feedback</w:t>
      </w:r>
    </w:p>
    <w:p w:rsidR="00D726A6" w:rsidRPr="004951F1" w:rsidRDefault="00D726A6" w:rsidP="00D726A6"/>
    <w:p w:rsidR="00D726A6" w:rsidRPr="004951F1" w:rsidRDefault="00D726A6" w:rsidP="00D726A6">
      <w:r w:rsidRPr="004951F1">
        <w:t>Rubric for Exercises:</w:t>
      </w:r>
    </w:p>
    <w:p w:rsidR="00D726A6" w:rsidRPr="004951F1" w:rsidRDefault="00D726A6" w:rsidP="00D726A6">
      <w:r w:rsidRPr="004951F1">
        <w:t>- Accuracy in Scale Conversion: Assesses how precisely learners can convert dimensions from scaled drawings to actual sises and vice versa.</w:t>
      </w:r>
    </w:p>
    <w:p w:rsidR="00D726A6" w:rsidRPr="004951F1" w:rsidRDefault="00D726A6" w:rsidP="00D726A6">
      <w:r w:rsidRPr="004951F1">
        <w:t>- Proficiency in Drawing and Measurement: Evaluates the learner's ability to create accurate scaled drawings from real-world measurements.</w:t>
      </w:r>
    </w:p>
    <w:p w:rsidR="00D726A6" w:rsidRPr="004951F1" w:rsidRDefault="00D726A6" w:rsidP="00D726A6">
      <w:r w:rsidRPr="004951F1">
        <w:t>- Application of Knowledge: Measures how effectively learners can use scaled drawings to estimate material needs, considering efficiency and waste minimisation.</w:t>
      </w:r>
    </w:p>
    <w:p w:rsidR="00D726A6" w:rsidRPr="004951F1" w:rsidRDefault="00D726A6" w:rsidP="00D726A6"/>
    <w:p w:rsidR="00D726A6" w:rsidRPr="004951F1" w:rsidRDefault="00D726A6" w:rsidP="00D726A6">
      <w:r w:rsidRPr="004951F1">
        <w:t>Through engaging with these educational activities, learners will master the critical skill of accurately applying scale, which is essential for translating design concepts into tangible outcomes in upholstery. This knowledge ensures that projects are not only aesthetically pleasing but also material-efficient and cost-effective.</w:t>
      </w:r>
    </w:p>
    <w:p w:rsidR="00D726A6" w:rsidRPr="004951F1" w:rsidRDefault="00D726A6" w:rsidP="00D726A6">
      <w:r w:rsidRPr="004951F1">
        <w:br w:type="page"/>
      </w:r>
    </w:p>
    <w:p w:rsidR="00D726A6" w:rsidRPr="004951F1" w:rsidRDefault="00D726A6" w:rsidP="00D726A6">
      <w:r w:rsidRPr="004951F1">
        <w:lastRenderedPageBreak/>
        <w:t xml:space="preserve"> Practical Application Learning Content for PA1005: Accurately Measure Frames and Consumables</w:t>
      </w:r>
    </w:p>
    <w:p w:rsidR="00D726A6" w:rsidRPr="004951F1" w:rsidRDefault="00D726A6" w:rsidP="00D726A6"/>
    <w:p w:rsidR="00D726A6" w:rsidRPr="004951F1" w:rsidRDefault="00D726A6" w:rsidP="00D726A6">
      <w:r w:rsidRPr="004951F1">
        <w:t>Accurate measurement is the cornerstone of successful upholstery projects, ensuring that materials fit correctly and are used efficiently. This module focuses on the techniques required to measure furniture frames and consumables like foam, webbing, and springs accurately.</w:t>
      </w:r>
    </w:p>
    <w:p w:rsidR="00D726A6" w:rsidRPr="004951F1" w:rsidRDefault="00D726A6" w:rsidP="00D726A6"/>
    <w:p w:rsidR="00D726A6" w:rsidRPr="004951F1" w:rsidRDefault="00D726A6" w:rsidP="00D726A6">
      <w:r w:rsidRPr="004951F1">
        <w:t xml:space="preserve"> 1. Understanding Frame and Consumable Measurements</w:t>
      </w:r>
    </w:p>
    <w:p w:rsidR="00D726A6" w:rsidRPr="004951F1" w:rsidRDefault="00D726A6" w:rsidP="00D726A6"/>
    <w:p w:rsidR="00D726A6" w:rsidRPr="004951F1" w:rsidRDefault="00D726A6" w:rsidP="00D726A6">
      <w:r w:rsidRPr="004951F1">
        <w:t>- Frame Measurements: Include dimensions such as height, width, depth, and diagonal measurements of furniture frames. These measurements are crucial for determining the amount of fabric and other materials needed.</w:t>
      </w:r>
    </w:p>
    <w:p w:rsidR="00D726A6" w:rsidRPr="004951F1" w:rsidRDefault="00D726A6" w:rsidP="00D726A6">
      <w:r w:rsidRPr="004951F1">
        <w:t xml:space="preserve">  </w:t>
      </w:r>
    </w:p>
    <w:p w:rsidR="00D726A6" w:rsidRPr="004951F1" w:rsidRDefault="00D726A6" w:rsidP="00D726A6">
      <w:r w:rsidRPr="004951F1">
        <w:t>- Consumable Measurements: Foam, webbing, and springs must be measured to ensure they fit the frame dimensions properly and fulfill the comfort and design requirements.</w:t>
      </w:r>
    </w:p>
    <w:p w:rsidR="00D726A6" w:rsidRPr="004951F1" w:rsidRDefault="00D726A6" w:rsidP="00D726A6"/>
    <w:p w:rsidR="00D726A6" w:rsidRPr="004951F1" w:rsidRDefault="00D726A6" w:rsidP="00D726A6">
      <w:r w:rsidRPr="004951F1">
        <w:t xml:space="preserve"> 2. Practical Exercises</w:t>
      </w:r>
    </w:p>
    <w:p w:rsidR="00D726A6" w:rsidRPr="004951F1" w:rsidRDefault="00D726A6" w:rsidP="00D726A6"/>
    <w:p w:rsidR="00D726A6" w:rsidRPr="004951F1" w:rsidRDefault="00D726A6" w:rsidP="00D726A6">
      <w:r w:rsidRPr="004951F1">
        <w:t>Exercise 1: Measuring Furniture Frames</w:t>
      </w:r>
    </w:p>
    <w:p w:rsidR="00D726A6" w:rsidRPr="004951F1" w:rsidRDefault="00D726A6" w:rsidP="00D726A6">
      <w:r w:rsidRPr="004951F1">
        <w:t>- Task: Learners measure various types of furniture frames, including chairs, sofas, and ottomans, using appropriate tools like tape measures and calipers.</w:t>
      </w:r>
    </w:p>
    <w:p w:rsidR="00D726A6" w:rsidRPr="004951F1" w:rsidRDefault="00D726A6" w:rsidP="00D726A6">
      <w:r w:rsidRPr="004951F1">
        <w:t>- Objective: To develop proficiency in measuring complex objects and understanding how these measurements translate into material requirements.</w:t>
      </w:r>
    </w:p>
    <w:p w:rsidR="00D726A6" w:rsidRPr="004951F1" w:rsidRDefault="00D726A6" w:rsidP="00D726A6">
      <w:r w:rsidRPr="004951F1">
        <w:t>- Example: Measuring the width, depth, and height of a sofa, as well as the dimensions of its cushions and armrests to calculate the amount of upholstery fabric required.</w:t>
      </w:r>
    </w:p>
    <w:p w:rsidR="00D726A6" w:rsidRPr="004951F1" w:rsidRDefault="00D726A6" w:rsidP="00D726A6"/>
    <w:p w:rsidR="00D726A6" w:rsidRPr="004951F1" w:rsidRDefault="00D726A6" w:rsidP="00D726A6">
      <w:r w:rsidRPr="004951F1">
        <w:t>Exercise 2: Measuring Consumables for Upholstery</w:t>
      </w:r>
    </w:p>
    <w:p w:rsidR="00D726A6" w:rsidRPr="004951F1" w:rsidRDefault="00D726A6" w:rsidP="00D726A6">
      <w:r w:rsidRPr="004951F1">
        <w:t>- Task: Learners measure lengths and widths of webbing and the diameter and compression of springs. Foam thickness and density measurements are also included.</w:t>
      </w:r>
    </w:p>
    <w:p w:rsidR="00D726A6" w:rsidRPr="004951F1" w:rsidRDefault="00D726A6" w:rsidP="00D726A6">
      <w:r w:rsidRPr="004951F1">
        <w:t>- Objective: To ensure learners can accurately gauge the specifications of various upholstery consumables needed for a project.</w:t>
      </w:r>
    </w:p>
    <w:p w:rsidR="00D726A6" w:rsidRPr="004951F1" w:rsidRDefault="00D726A6" w:rsidP="00D726A6">
      <w:r w:rsidRPr="004951F1">
        <w:t>- Example: Determining the size of foam required for a chair seat by measuring the seat’s dimensions and adding additional allowance for a snug fit. Calculating the length of webbing needed based on the frame’s width and the layout pattern.</w:t>
      </w:r>
    </w:p>
    <w:p w:rsidR="00D726A6" w:rsidRPr="004951F1" w:rsidRDefault="00D726A6" w:rsidP="00D726A6"/>
    <w:p w:rsidR="00D726A6" w:rsidRPr="004951F1" w:rsidRDefault="00D726A6" w:rsidP="00D726A6">
      <w:r w:rsidRPr="004951F1">
        <w:t xml:space="preserve"> 3. Real-World Application</w:t>
      </w:r>
    </w:p>
    <w:p w:rsidR="00D726A6" w:rsidRPr="004951F1" w:rsidRDefault="00D726A6" w:rsidP="00D726A6"/>
    <w:p w:rsidR="00D726A6" w:rsidRPr="004951F1" w:rsidRDefault="00D726A6" w:rsidP="00D726A6">
      <w:r w:rsidRPr="004951F1">
        <w:lastRenderedPageBreak/>
        <w:t>Field Measurement Project: Learners visit a local upholstery workshop or a customer’s home to practice measuring furniture on-site. This experience helps them understand the challenges and nuances of taking precise measurements in varied environments.</w:t>
      </w:r>
    </w:p>
    <w:p w:rsidR="00D726A6" w:rsidRPr="004951F1" w:rsidRDefault="00D726A6" w:rsidP="00D726A6"/>
    <w:p w:rsidR="00D726A6" w:rsidRPr="004951F1" w:rsidRDefault="00D726A6" w:rsidP="00D726A6">
      <w:r w:rsidRPr="004951F1">
        <w:t>Material Estimation Simulation: Using their measurements, learners calculate the total materials needed for an upholstery project, including allowances for cuts and seams, and present their findings in a mock project proposal.</w:t>
      </w:r>
    </w:p>
    <w:p w:rsidR="00D726A6" w:rsidRPr="004951F1" w:rsidRDefault="00D726A6" w:rsidP="00D726A6"/>
    <w:p w:rsidR="00D726A6" w:rsidRPr="004951F1" w:rsidRDefault="00D726A6" w:rsidP="00D726A6">
      <w:r w:rsidRPr="004951F1">
        <w:t xml:space="preserve"> 4. Evaluation and Feedback</w:t>
      </w:r>
    </w:p>
    <w:p w:rsidR="00D726A6" w:rsidRPr="004951F1" w:rsidRDefault="00D726A6" w:rsidP="00D726A6"/>
    <w:p w:rsidR="00D726A6" w:rsidRPr="004951F1" w:rsidRDefault="00D726A6" w:rsidP="00D726A6">
      <w:r w:rsidRPr="004951F1">
        <w:t>Rubric for Exercises:</w:t>
      </w:r>
    </w:p>
    <w:p w:rsidR="00D726A6" w:rsidRPr="004951F1" w:rsidRDefault="00D726A6" w:rsidP="00D726A6">
      <w:r w:rsidRPr="004951F1">
        <w:t>- Measurement Accuracy: Evaluates how close the learners' measurements align with the actual dimensions, considering their ability to handle measuring tools correctly.</w:t>
      </w:r>
    </w:p>
    <w:p w:rsidR="00D726A6" w:rsidRPr="004951F1" w:rsidRDefault="00D726A6" w:rsidP="00D726A6">
      <w:r w:rsidRPr="004951F1">
        <w:t>- Comprehension of Material Needs: Assesses the learners’ ability to calculate material requirements based on frame measurements accurately.</w:t>
      </w:r>
    </w:p>
    <w:p w:rsidR="00D726A6" w:rsidRPr="004951F1" w:rsidRDefault="00D726A6" w:rsidP="00D726A6">
      <w:r w:rsidRPr="004951F1">
        <w:t>- Effectiveness in Communication: Measures the learners' ability to document and communicate their findings clearly in the context of project planning or client proposals.</w:t>
      </w:r>
    </w:p>
    <w:p w:rsidR="00D726A6" w:rsidRPr="004951F1" w:rsidRDefault="00D726A6" w:rsidP="00D726A6"/>
    <w:p w:rsidR="00D726A6" w:rsidRPr="004951F1" w:rsidRDefault="00D726A6" w:rsidP="00D726A6">
      <w:r w:rsidRPr="004951F1">
        <w:t>Through these activities, learners will not only become adept at measuring furniture frames and consumables but also at applying these measurements to calculate material needs accurately. This skill set is crucial for minimising waste, reducing costs, and ensuring that upholstery projects meet both aesthetic and functional standards.</w:t>
      </w:r>
    </w:p>
    <w:p w:rsidR="00D726A6" w:rsidRPr="004951F1" w:rsidRDefault="00D726A6" w:rsidP="00D726A6">
      <w:r w:rsidRPr="004951F1">
        <w:br w:type="page"/>
      </w:r>
    </w:p>
    <w:p w:rsidR="00D726A6" w:rsidRPr="004951F1" w:rsidRDefault="00D726A6" w:rsidP="00D726A6">
      <w:pPr>
        <w:pStyle w:val="Heading3"/>
        <w:rPr>
          <w:rFonts w:ascii="Century Gothic" w:hAnsi="Century Gothic"/>
        </w:rPr>
      </w:pPr>
      <w:r w:rsidRPr="004951F1">
        <w:rPr>
          <w:rFonts w:ascii="Century Gothic" w:hAnsi="Century Gothic"/>
        </w:rPr>
        <w:lastRenderedPageBreak/>
        <w:t xml:space="preserve"> </w:t>
      </w:r>
      <w:bookmarkStart w:id="32" w:name="_Toc196241628"/>
      <w:r w:rsidRPr="004951F1">
        <w:rPr>
          <w:rFonts w:ascii="Century Gothic" w:hAnsi="Century Gothic"/>
        </w:rPr>
        <w:t>Practical Application Learning Content for PA1006: Measure and Mark Covers According to the Frame (Back, Seat, and Arms)</w:t>
      </w:r>
      <w:bookmarkEnd w:id="32"/>
    </w:p>
    <w:p w:rsidR="00D726A6" w:rsidRPr="004951F1" w:rsidRDefault="00D726A6" w:rsidP="00D726A6"/>
    <w:p w:rsidR="00D726A6" w:rsidRPr="004951F1" w:rsidRDefault="00D726A6" w:rsidP="00D726A6">
      <w:r w:rsidRPr="004951F1">
        <w:t>Accurate measurement and marking of upholstery covers according to the specific parts of furniture frames ensure that the final product fits perfectly and looks professional. This module provides detailed techniques and practical exercises to master these skills.</w:t>
      </w:r>
    </w:p>
    <w:p w:rsidR="00D726A6" w:rsidRPr="004951F1" w:rsidRDefault="00D726A6" w:rsidP="00D726A6"/>
    <w:p w:rsidR="00D726A6" w:rsidRPr="004951F1" w:rsidRDefault="00D726A6" w:rsidP="00D726A6">
      <w:r w:rsidRPr="004951F1">
        <w:t xml:space="preserve"> 1. Overview of Measuring and Marking Techniques</w:t>
      </w:r>
    </w:p>
    <w:p w:rsidR="00D726A6" w:rsidRPr="004951F1" w:rsidRDefault="00D726A6" w:rsidP="00D726A6"/>
    <w:p w:rsidR="00D726A6" w:rsidRPr="004951F1" w:rsidRDefault="00D726A6" w:rsidP="00D726A6">
      <w:r w:rsidRPr="004951F1">
        <w:t>Effective upholstery requires precise cutting of materials to cover the different areas of furniture—such as the back, seat, and arms—while accommodating curves, corners, and angles.</w:t>
      </w:r>
    </w:p>
    <w:p w:rsidR="00D726A6" w:rsidRPr="004951F1" w:rsidRDefault="00D726A6" w:rsidP="00D726A6"/>
    <w:p w:rsidR="00D726A6" w:rsidRPr="004951F1" w:rsidRDefault="00D726A6" w:rsidP="00D726A6">
      <w:r w:rsidRPr="004951F1">
        <w:t>- Back Covers: These often need to conform to both vertical and horizontal curves, requiring careful measurement and marking to ensure the fabric covers the entire area smoothly without puckering.</w:t>
      </w:r>
    </w:p>
    <w:p w:rsidR="00D726A6" w:rsidRPr="004951F1" w:rsidRDefault="00D726A6" w:rsidP="00D726A6">
      <w:r w:rsidRPr="004951F1">
        <w:t xml:space="preserve">  </w:t>
      </w:r>
    </w:p>
    <w:p w:rsidR="00D726A6" w:rsidRPr="004951F1" w:rsidRDefault="00D726A6" w:rsidP="00D726A6">
      <w:r w:rsidRPr="004951F1">
        <w:t>- Seat Covers: Generally require additional material for pulling and securing under the frame to handle the stress of regular use.</w:t>
      </w:r>
    </w:p>
    <w:p w:rsidR="00D726A6" w:rsidRPr="004951F1" w:rsidRDefault="00D726A6" w:rsidP="00D726A6"/>
    <w:p w:rsidR="00D726A6" w:rsidRPr="004951F1" w:rsidRDefault="00D726A6" w:rsidP="00D726A6">
      <w:r w:rsidRPr="004951F1">
        <w:t>- Firense Arm Covers: Might include complex shapes, especially with furniture that has scrolled or flared arms, necessitating precise pattern making and cutting.</w:t>
      </w:r>
    </w:p>
    <w:p w:rsidR="00D726A6" w:rsidRPr="004951F1" w:rsidRDefault="00D726A6" w:rsidP="00D726A6"/>
    <w:p w:rsidR="00D726A6" w:rsidRPr="004951F1" w:rsidRDefault="00D726A6" w:rsidP="00D726A6">
      <w:r w:rsidRPr="004951F1">
        <w:t xml:space="preserve"> 2. Practical Exercises</w:t>
      </w:r>
    </w:p>
    <w:p w:rsidR="00D726A6" w:rsidRPr="004951F1" w:rsidRDefault="00D726A6" w:rsidP="00D726A6"/>
    <w:p w:rsidR="00D726A6" w:rsidRPr="004951F1" w:rsidRDefault="00D726A6" w:rsidP="00D726A6">
      <w:r w:rsidRPr="004951F1">
        <w:t>Exercise 1: Measuring and Marking for a Chair Back</w:t>
      </w:r>
    </w:p>
    <w:p w:rsidR="00D726A6" w:rsidRPr="004951F1" w:rsidRDefault="00D726A6" w:rsidP="00D726A6">
      <w:r w:rsidRPr="004951F1">
        <w:t>- Task: Learners measure the height and width of a chair back, considering any curvature. They then transfer these measurements to fabric, adding allowances for seams and stretching.</w:t>
      </w:r>
    </w:p>
    <w:p w:rsidR="00D726A6" w:rsidRPr="004951F1" w:rsidRDefault="00D726A6" w:rsidP="00D726A6">
      <w:r w:rsidRPr="004951F1">
        <w:t>- Objective: To develop skills in measuring complex shapes and marking fabric accurately.</w:t>
      </w:r>
    </w:p>
    <w:p w:rsidR="00D726A6" w:rsidRPr="004951F1" w:rsidRDefault="00D726A6" w:rsidP="00D726A6">
      <w:r w:rsidRPr="004951F1">
        <w:t>- Example: Using a flexible tape measure to follow the curve of a wingback chair, marking these dimensions on upholstery fabric with tailor's chalk.</w:t>
      </w:r>
    </w:p>
    <w:p w:rsidR="00D726A6" w:rsidRPr="004951F1" w:rsidRDefault="00D726A6" w:rsidP="00D726A6"/>
    <w:p w:rsidR="00D726A6" w:rsidRPr="004951F1" w:rsidRDefault="00D726A6" w:rsidP="00D726A6">
      <w:r w:rsidRPr="004951F1">
        <w:t>Exercise 2: Cutting and Preparing Seat Covers</w:t>
      </w:r>
    </w:p>
    <w:p w:rsidR="00D726A6" w:rsidRPr="004951F1" w:rsidRDefault="00D726A6" w:rsidP="00D726A6">
      <w:r w:rsidRPr="004951F1">
        <w:t>- Task: After measuring the dimensions of a seat, including depth and any additional padding, learners mark and cut the fabric, adding extra material for securing the fabric under the seat.</w:t>
      </w:r>
    </w:p>
    <w:p w:rsidR="00D726A6" w:rsidRPr="004951F1" w:rsidRDefault="00D726A6" w:rsidP="00D726A6">
      <w:r w:rsidRPr="004951F1">
        <w:t>- Objective: To ensure that learners can prepare materials that fit securely and neatly, accommodating functional needs.</w:t>
      </w:r>
    </w:p>
    <w:p w:rsidR="00D726A6" w:rsidRPr="004951F1" w:rsidRDefault="00D726A6" w:rsidP="00D726A6">
      <w:r w:rsidRPr="004951F1">
        <w:lastRenderedPageBreak/>
        <w:t>- Example: Calculating the dimensions for a sofa seat cover that wraps under for stapling, ensuring enough excess for tension adjustments.</w:t>
      </w:r>
    </w:p>
    <w:p w:rsidR="00D726A6" w:rsidRPr="004951F1" w:rsidRDefault="00D726A6" w:rsidP="00D726A6"/>
    <w:p w:rsidR="00D726A6" w:rsidRPr="004951F1" w:rsidRDefault="00D726A6" w:rsidP="00D726A6">
      <w:r w:rsidRPr="004951F1">
        <w:t>Exercise 3: Pattern Creation for Arm Covers</w:t>
      </w:r>
    </w:p>
    <w:p w:rsidR="00D726A6" w:rsidRPr="004951F1" w:rsidRDefault="00D726A6" w:rsidP="00D726A6">
      <w:r w:rsidRPr="004951F1">
        <w:t>- Task: Learners create a pattern for an arm cover, taking into account any stylistic details such as pleats or buttons.</w:t>
      </w:r>
    </w:p>
    <w:p w:rsidR="00D726A6" w:rsidRPr="004951F1" w:rsidRDefault="00D726A6" w:rsidP="00D726A6">
      <w:r w:rsidRPr="004951F1">
        <w:t>- Objective: To master the art of pattern making for irregular shapes and details.</w:t>
      </w:r>
    </w:p>
    <w:p w:rsidR="00D726A6" w:rsidRPr="004951F1" w:rsidRDefault="00D726A6" w:rsidP="00D726A6">
      <w:r w:rsidRPr="004951F1">
        <w:t>- Example: Drafting a paper pattern for a rolled arm on a classic armchair, factoring in allowances for seams and the complex curve of the arm.</w:t>
      </w:r>
    </w:p>
    <w:p w:rsidR="00D726A6" w:rsidRPr="004951F1" w:rsidRDefault="00D726A6" w:rsidP="00D726A6"/>
    <w:p w:rsidR="00D726A6" w:rsidRPr="004951F1" w:rsidRDefault="00D726A6" w:rsidP="00D726A6">
      <w:r w:rsidRPr="004951F1">
        <w:t xml:space="preserve"> 3. Real-World Application</w:t>
      </w:r>
    </w:p>
    <w:p w:rsidR="00D726A6" w:rsidRPr="004951F1" w:rsidRDefault="00D726A6" w:rsidP="00D726A6"/>
    <w:p w:rsidR="00D726A6" w:rsidRPr="004951F1" w:rsidRDefault="00D726A6" w:rsidP="00D726A6">
      <w:r w:rsidRPr="004951F1">
        <w:t>Group Upholstery Project: Learners apply their skills in a real-world scenario by reupholstering a piece of furniture in teams. They are responsible for measuring, marking, and fitting the fabric for different sections of the furniture.</w:t>
      </w:r>
    </w:p>
    <w:p w:rsidR="00D726A6" w:rsidRPr="004951F1" w:rsidRDefault="00D726A6" w:rsidP="00D726A6"/>
    <w:p w:rsidR="00D726A6" w:rsidRPr="004951F1" w:rsidRDefault="00D726A6" w:rsidP="00D726A6">
      <w:r w:rsidRPr="004951F1">
        <w:t>Interactive Workshop: Conduct a workshop with a professional upholsterer demonstrating advanced techniques in measuring, marking, and fitting upholstery fabrics, especially for challenging furniture designs.</w:t>
      </w:r>
    </w:p>
    <w:p w:rsidR="00D726A6" w:rsidRPr="004951F1" w:rsidRDefault="00D726A6" w:rsidP="00D726A6"/>
    <w:p w:rsidR="00D726A6" w:rsidRPr="004951F1" w:rsidRDefault="00D726A6" w:rsidP="00D726A6">
      <w:r w:rsidRPr="004951F1">
        <w:t xml:space="preserve"> 4. Evaluation and Feedback</w:t>
      </w:r>
    </w:p>
    <w:p w:rsidR="00D726A6" w:rsidRPr="004951F1" w:rsidRDefault="00D726A6" w:rsidP="00D726A6"/>
    <w:p w:rsidR="00D726A6" w:rsidRPr="004951F1" w:rsidRDefault="00D726A6" w:rsidP="00D726A6">
      <w:r w:rsidRPr="004951F1">
        <w:t>Rubric for Exercises:</w:t>
      </w:r>
    </w:p>
    <w:p w:rsidR="00D726A6" w:rsidRPr="004951F1" w:rsidRDefault="00D726A6" w:rsidP="00D726A6">
      <w:r w:rsidRPr="004951F1">
        <w:t>- Accuracy of Measurements and Markings: Evaluates how precise and appropriate the learners' measurements and markings are for the intended upholstery task.</w:t>
      </w:r>
    </w:p>
    <w:p w:rsidR="00D726A6" w:rsidRPr="004951F1" w:rsidRDefault="00D726A6" w:rsidP="00D726A6">
      <w:r w:rsidRPr="004951F1">
        <w:t>- Quality of Final Fit: Assesses the accuracy of fit in the upholstered piece, particularly looking at how well the fabric aligns and conforms to the furniture contours without unnecessary bulging or sagging.</w:t>
      </w:r>
    </w:p>
    <w:p w:rsidR="00D726A6" w:rsidRPr="004951F1" w:rsidRDefault="00D726A6" w:rsidP="00D726A6">
      <w:r w:rsidRPr="004951F1">
        <w:t>- Creativity and Problem-Solving: Measures the learner’s ability to handle complex shapes and designs, evaluating their innovative approaches to challenges encountered during the marking and cutting phases.</w:t>
      </w:r>
    </w:p>
    <w:p w:rsidR="00D726A6" w:rsidRPr="004951F1" w:rsidRDefault="00D726A6" w:rsidP="00D726A6"/>
    <w:p w:rsidR="00D726A6" w:rsidRPr="004951F1" w:rsidRDefault="00D726A6" w:rsidP="00D726A6">
      <w:r w:rsidRPr="004951F1">
        <w:t>Through these educational activities, learners will become proficient in the essential skills of measuring and marking upholstery covers, ensuring they can achieve a professional finish in their upholstery projects. These skills are fundamental for delivering high-quality upholstery work that meets both aesthetic and functional standards.</w:t>
      </w:r>
    </w:p>
    <w:p w:rsidR="00D726A6" w:rsidRPr="004951F1" w:rsidRDefault="00D726A6" w:rsidP="00D726A6">
      <w:r w:rsidRPr="004951F1">
        <w:br w:type="page"/>
      </w:r>
    </w:p>
    <w:p w:rsidR="00D726A6" w:rsidRPr="0064729B" w:rsidRDefault="00D726A6" w:rsidP="00D726A6">
      <w:pPr>
        <w:pStyle w:val="Heading3"/>
        <w:rPr>
          <w:rFonts w:ascii="Century Gothic" w:hAnsi="Century Gothic"/>
        </w:rPr>
      </w:pPr>
      <w:r w:rsidRPr="0064729B">
        <w:rPr>
          <w:rFonts w:ascii="Century Gothic" w:hAnsi="Century Gothic"/>
        </w:rPr>
        <w:lastRenderedPageBreak/>
        <w:t xml:space="preserve"> </w:t>
      </w:r>
      <w:bookmarkStart w:id="33" w:name="_Toc196241629"/>
      <w:r w:rsidRPr="0064729B">
        <w:rPr>
          <w:rFonts w:ascii="Century Gothic" w:hAnsi="Century Gothic"/>
        </w:rPr>
        <w:t>Practical Application Learning Content for PA1007</w:t>
      </w:r>
      <w:bookmarkEnd w:id="33"/>
    </w:p>
    <w:p w:rsidR="00D726A6" w:rsidRPr="004951F1" w:rsidRDefault="00D726A6" w:rsidP="00D726A6">
      <w:r w:rsidRPr="004951F1">
        <w:t>Measure and Mark for Centralising the Cover, Spacing of Buttons and Studs, Front Borders of Chairs</w:t>
      </w:r>
    </w:p>
    <w:p w:rsidR="00D726A6" w:rsidRPr="004951F1" w:rsidRDefault="00D726A6" w:rsidP="00D726A6"/>
    <w:p w:rsidR="00D726A6" w:rsidRPr="004951F1" w:rsidRDefault="00D726A6" w:rsidP="00D726A6">
      <w:r w:rsidRPr="004951F1">
        <w:t>Ensuring the precise placement of decorative and functional elements like buttons, studs, and borders is crucial in upholstery. This module provides learners with detailed techniques for accurately measuring and marking these elements, ensuring symmetry and aesthetic appeal in finished furniture pieces.</w:t>
      </w:r>
    </w:p>
    <w:p w:rsidR="00D726A6" w:rsidRPr="004951F1" w:rsidRDefault="00D726A6" w:rsidP="00D726A6"/>
    <w:p w:rsidR="00D726A6" w:rsidRPr="004951F1" w:rsidRDefault="00D726A6" w:rsidP="00D726A6">
      <w:r w:rsidRPr="004951F1">
        <w:t xml:space="preserve"> 1. Overview of Decorative Placement Techniques</w:t>
      </w:r>
    </w:p>
    <w:p w:rsidR="00D726A6" w:rsidRPr="004951F1" w:rsidRDefault="00D726A6" w:rsidP="00D726A6"/>
    <w:p w:rsidR="00D726A6" w:rsidRPr="004951F1" w:rsidRDefault="00D726A6" w:rsidP="00D726A6">
      <w:r w:rsidRPr="004951F1">
        <w:t>- Centralising the Cover: Ensures the fabric pattern is symmetrically aligned on the furniture piece, particularly important for patterned fabrics.</w:t>
      </w:r>
    </w:p>
    <w:p w:rsidR="00D726A6" w:rsidRPr="004951F1" w:rsidRDefault="00D726A6" w:rsidP="00D726A6">
      <w:r w:rsidRPr="004951F1">
        <w:t xml:space="preserve">  </w:t>
      </w:r>
    </w:p>
    <w:p w:rsidR="00D726A6" w:rsidRPr="004951F1" w:rsidRDefault="00D726A6" w:rsidP="00D726A6">
      <w:r w:rsidRPr="004951F1">
        <w:t>- Spacing of Buttons and Studs: Critical for achieving a visually appealing tufted look or decorative detail. Consistent spacing is key to professional upholstery work.</w:t>
      </w:r>
    </w:p>
    <w:p w:rsidR="00D726A6" w:rsidRPr="004951F1" w:rsidRDefault="00D726A6" w:rsidP="00D726A6"/>
    <w:p w:rsidR="00D726A6" w:rsidRPr="004951F1" w:rsidRDefault="00D726A6" w:rsidP="00D726A6">
      <w:r w:rsidRPr="004951F1">
        <w:t>- Measuring for Front Borders: Involves accurate measurement to ensure that borders are straight and proportional, enhancing the finished look of the piece.</w:t>
      </w:r>
    </w:p>
    <w:p w:rsidR="00D726A6" w:rsidRPr="004951F1" w:rsidRDefault="00D726A6" w:rsidP="00D726A6"/>
    <w:p w:rsidR="00D726A6" w:rsidRPr="004951F1" w:rsidRDefault="00D726A6" w:rsidP="00D726A6">
      <w:r w:rsidRPr="004951F1">
        <w:t xml:space="preserve"> 2. Practical Exercises</w:t>
      </w:r>
    </w:p>
    <w:p w:rsidR="00D726A6" w:rsidRPr="004951F1" w:rsidRDefault="00D726A6" w:rsidP="00D726A6"/>
    <w:p w:rsidR="00D726A6" w:rsidRPr="004951F1" w:rsidRDefault="00D726A6" w:rsidP="00D726A6">
      <w:r w:rsidRPr="004951F1">
        <w:t>Exercise 1: Centralising the Fabric Cover</w:t>
      </w:r>
    </w:p>
    <w:p w:rsidR="00D726A6" w:rsidRPr="004951F1" w:rsidRDefault="00D726A6" w:rsidP="00D726A6">
      <w:r w:rsidRPr="004951F1">
        <w:t>- Task: Learners measure and mark the centre point of both the fabric and the furniture piece (like a chair back), ensuring the pattern is centred before attachment.</w:t>
      </w:r>
    </w:p>
    <w:p w:rsidR="00D726A6" w:rsidRPr="004951F1" w:rsidRDefault="00D726A6" w:rsidP="00D726A6">
      <w:r w:rsidRPr="004951F1">
        <w:t>- Objective: To practice aligning patterns and designs to the middle of a piece, considering both aesthetics and material placement.</w:t>
      </w:r>
    </w:p>
    <w:p w:rsidR="00D726A6" w:rsidRPr="004951F1" w:rsidRDefault="00D726A6" w:rsidP="00D726A6">
      <w:r w:rsidRPr="004951F1">
        <w:t>- Example: Using a tape measure to find the centre of a floral-patterned fabric and the corresponding centre on a chair back, marking both with tailor's chalk before draping the fabric over the chair to ensure alignment.</w:t>
      </w:r>
    </w:p>
    <w:p w:rsidR="00D726A6" w:rsidRPr="004951F1" w:rsidRDefault="00D726A6" w:rsidP="00D726A6"/>
    <w:p w:rsidR="00D726A6" w:rsidRPr="004951F1" w:rsidRDefault="00D726A6" w:rsidP="00D726A6">
      <w:r w:rsidRPr="004951F1">
        <w:t>Exercise 2: Spacing Buttons for a Tufted Headboard</w:t>
      </w:r>
    </w:p>
    <w:p w:rsidR="00D726A6" w:rsidRPr="004951F1" w:rsidRDefault="00D726A6" w:rsidP="00D726A6">
      <w:r w:rsidRPr="004951F1">
        <w:t>- Task: Learners calculate and mark the placement for buttons on a tufted headboard, using a ruler or spacing tape.</w:t>
      </w:r>
    </w:p>
    <w:p w:rsidR="00D726A6" w:rsidRPr="004951F1" w:rsidRDefault="00D726A6" w:rsidP="00D726A6">
      <w:r w:rsidRPr="004951F1">
        <w:t>- Objective: To develop skills in evenly spacing decorative elements according to a specified pattern.</w:t>
      </w:r>
    </w:p>
    <w:p w:rsidR="00D726A6" w:rsidRPr="004951F1" w:rsidRDefault="00D726A6" w:rsidP="00D726A6">
      <w:r w:rsidRPr="004951F1">
        <w:t>- Example: Determining a diamond tufting pattern, measuring and marking the points for button placement to ensure even spacing and symmetry using a template or homemade jig.</w:t>
      </w:r>
    </w:p>
    <w:p w:rsidR="00D726A6" w:rsidRPr="004951F1" w:rsidRDefault="00D726A6" w:rsidP="00D726A6"/>
    <w:p w:rsidR="00D726A6" w:rsidRPr="004951F1" w:rsidRDefault="00D726A6" w:rsidP="00D726A6">
      <w:r w:rsidRPr="004951F1">
        <w:lastRenderedPageBreak/>
        <w:t>Exercise 3: Marking Front Borders on a Sofa</w:t>
      </w:r>
    </w:p>
    <w:p w:rsidR="00D726A6" w:rsidRPr="004951F1" w:rsidRDefault="00D726A6" w:rsidP="00D726A6">
      <w:r w:rsidRPr="004951F1">
        <w:t>- Task: Measure and mark the front border of a sofa, ensuring it runs evenly and at the correct height relative to the ground.</w:t>
      </w:r>
    </w:p>
    <w:p w:rsidR="00D726A6" w:rsidRPr="004951F1" w:rsidRDefault="00D726A6" w:rsidP="00D726A6">
      <w:r w:rsidRPr="004951F1">
        <w:t>- Objective: To practice measuring and marking for horisontal elements that require precise alignment.</w:t>
      </w:r>
    </w:p>
    <w:p w:rsidR="00D726A6" w:rsidRPr="004951F1" w:rsidRDefault="00D726A6" w:rsidP="00D726A6">
      <w:r w:rsidRPr="004951F1">
        <w:t>- Example: Using a laser level and measuring tape to mark a line where the front border fabric will be attached, ensuring it is parallel to the base of the sofa.</w:t>
      </w:r>
    </w:p>
    <w:p w:rsidR="00D726A6" w:rsidRPr="004951F1" w:rsidRDefault="00D726A6" w:rsidP="00D726A6"/>
    <w:p w:rsidR="00D726A6" w:rsidRPr="004951F1" w:rsidRDefault="00D726A6" w:rsidP="00D726A6">
      <w:r w:rsidRPr="004951F1">
        <w:t xml:space="preserve"> 3. Real-World Application</w:t>
      </w:r>
    </w:p>
    <w:p w:rsidR="00D726A6" w:rsidRPr="004951F1" w:rsidRDefault="00D726A6" w:rsidP="00D726A6"/>
    <w:p w:rsidR="00D726A6" w:rsidRPr="004951F1" w:rsidRDefault="00D726A6" w:rsidP="00D726A6">
      <w:r w:rsidRPr="004951F1">
        <w:t>Upholstery Design Challenge: Learners design and execute a small upholstery project (such as an ottoman or side chair) that incorporates centralising patterns, button tufting, and precise borders. They must demonstrate their measuring and marking techniques throughout the project.</w:t>
      </w:r>
    </w:p>
    <w:p w:rsidR="00D726A6" w:rsidRPr="004951F1" w:rsidRDefault="00D726A6" w:rsidP="00D726A6"/>
    <w:p w:rsidR="00D726A6" w:rsidRPr="004951F1" w:rsidRDefault="00D726A6" w:rsidP="00D726A6">
      <w:r w:rsidRPr="004951F1">
        <w:t>Workshop Collaboration: Partner with a local furniture shop or a professional upholsterer for a day-long workshop, where learners can observe and practice advanced measuring and marking techniques on a variety of furniture styles and configurations.</w:t>
      </w:r>
    </w:p>
    <w:p w:rsidR="00D726A6" w:rsidRPr="004951F1" w:rsidRDefault="00D726A6" w:rsidP="00D726A6"/>
    <w:p w:rsidR="00D726A6" w:rsidRPr="004951F1" w:rsidRDefault="00D726A6" w:rsidP="00D726A6">
      <w:r w:rsidRPr="004951F1">
        <w:t xml:space="preserve"> 4. Evaluation and Feedback</w:t>
      </w:r>
    </w:p>
    <w:p w:rsidR="00D726A6" w:rsidRPr="004951F1" w:rsidRDefault="00D726A6" w:rsidP="00D726A6"/>
    <w:p w:rsidR="00D726A6" w:rsidRPr="004951F1" w:rsidRDefault="00D726A6" w:rsidP="00D726A6">
      <w:r w:rsidRPr="004951F1">
        <w:t>Rubric for Exercises:</w:t>
      </w:r>
    </w:p>
    <w:p w:rsidR="00D726A6" w:rsidRPr="004951F1" w:rsidRDefault="00D726A6" w:rsidP="00D726A6">
      <w:r w:rsidRPr="004951F1">
        <w:t>- Precision of Measurement and Marking: Assesses the accuracy of learners' measurements and markings, ensuring they align with design specifications.</w:t>
      </w:r>
    </w:p>
    <w:p w:rsidR="00D726A6" w:rsidRPr="004951F1" w:rsidRDefault="00D726A6" w:rsidP="00D726A6">
      <w:r w:rsidRPr="004951F1">
        <w:t>- Quality of Aesthetic Execution: Evaluates the aesthetic alignment and appeal of the fabric, buttons, and borders on the furniture.</w:t>
      </w:r>
    </w:p>
    <w:p w:rsidR="00D726A6" w:rsidRPr="004951F1" w:rsidRDefault="00D726A6" w:rsidP="00D726A6">
      <w:r w:rsidRPr="004951F1">
        <w:t>- Innovativeness and Problem-Solving: Measures the learner's ability to adapt techniques for unique furniture shapes and styles, and their effectiveness in overcoming measuring and marking challenges.</w:t>
      </w:r>
    </w:p>
    <w:p w:rsidR="00D726A6" w:rsidRPr="004951F1" w:rsidRDefault="00D726A6" w:rsidP="00D726A6"/>
    <w:p w:rsidR="00D726A6" w:rsidRPr="004951F1" w:rsidRDefault="00D726A6" w:rsidP="00D726A6">
      <w:r w:rsidRPr="004951F1">
        <w:t>Through these activities, learners will gain a thorough understanding of how precise measurement and careful marking contribute to the high-quality craftsmanship in upholstery. These skills are essential for ensuring that decorative elements enhance rather than detract from the overall design and functionality of upholstered furniture.</w:t>
      </w:r>
    </w:p>
    <w:p w:rsidR="00D726A6" w:rsidRPr="004951F1" w:rsidRDefault="00D726A6" w:rsidP="00D726A6">
      <w:r w:rsidRPr="004951F1">
        <w:br w:type="page"/>
      </w:r>
    </w:p>
    <w:p w:rsidR="00D726A6" w:rsidRPr="004951F1" w:rsidRDefault="00D726A6" w:rsidP="00D726A6">
      <w:pPr>
        <w:pStyle w:val="Heading3"/>
        <w:rPr>
          <w:rFonts w:ascii="Century Gothic" w:hAnsi="Century Gothic"/>
        </w:rPr>
      </w:pPr>
      <w:r w:rsidRPr="004951F1">
        <w:rPr>
          <w:rFonts w:ascii="Century Gothic" w:hAnsi="Century Gothic"/>
        </w:rPr>
        <w:lastRenderedPageBreak/>
        <w:t xml:space="preserve"> </w:t>
      </w:r>
      <w:bookmarkStart w:id="34" w:name="_Toc196241630"/>
      <w:r w:rsidRPr="004951F1">
        <w:rPr>
          <w:rFonts w:ascii="Century Gothic" w:hAnsi="Century Gothic"/>
        </w:rPr>
        <w:t>Practical Application Learning Content for PA1008: Calculate Allowances</w:t>
      </w:r>
      <w:bookmarkEnd w:id="34"/>
    </w:p>
    <w:p w:rsidR="00D726A6" w:rsidRPr="004951F1" w:rsidRDefault="00D726A6" w:rsidP="00D726A6"/>
    <w:p w:rsidR="00D726A6" w:rsidRPr="004951F1" w:rsidRDefault="00D726A6" w:rsidP="00D726A6">
      <w:r w:rsidRPr="004951F1">
        <w:t>Accurate calculation of allowances is crucial in upholstery to ensure that fabrics and other materials are cut and fitted correctly, allowing for a professional finish. This module covers the necessary skills to calculate seam allowances, stretching allowances, and other necessary additions to basic measurements.</w:t>
      </w:r>
    </w:p>
    <w:p w:rsidR="00D726A6" w:rsidRPr="004951F1" w:rsidRDefault="00D726A6" w:rsidP="00D726A6"/>
    <w:p w:rsidR="00D726A6" w:rsidRPr="004951F1" w:rsidRDefault="00D726A6" w:rsidP="00D726A6">
      <w:r w:rsidRPr="004951F1">
        <w:t xml:space="preserve"> 1. Understanding Different Types of Allowances</w:t>
      </w:r>
    </w:p>
    <w:p w:rsidR="00D726A6" w:rsidRPr="004951F1" w:rsidRDefault="00D726A6" w:rsidP="00D726A6"/>
    <w:p w:rsidR="00D726A6" w:rsidRPr="004951F1" w:rsidRDefault="00D726A6" w:rsidP="00D726A6">
      <w:r w:rsidRPr="004951F1">
        <w:t>- Seam Allowances: Additional fabric added to the measurements to allow for the material that will be sewn together at the seams. This ensures the cover fits snugly without pulling or puckering.</w:t>
      </w:r>
    </w:p>
    <w:p w:rsidR="00D726A6" w:rsidRPr="004951F1" w:rsidRDefault="00D726A6" w:rsidP="00D726A6"/>
    <w:p w:rsidR="00D726A6" w:rsidRPr="004951F1" w:rsidRDefault="00D726A6" w:rsidP="00D726A6">
      <w:r w:rsidRPr="004951F1">
        <w:t>- Stretching Allowances: Extra material to accommodate the stretch of the fabric when it is pulled over cushions and frames, ensuring it fits tightly and retains its shape over time.</w:t>
      </w:r>
    </w:p>
    <w:p w:rsidR="00D726A6" w:rsidRPr="004951F1" w:rsidRDefault="00D726A6" w:rsidP="00D726A6"/>
    <w:p w:rsidR="00D726A6" w:rsidRPr="004951F1" w:rsidRDefault="00D726A6" w:rsidP="00D726A6">
      <w:r w:rsidRPr="004951F1">
        <w:t>- Hemming and Edge Finishes: Material added to the edges of fabric for finishing touches such as hems or piping, which contribute to the durability and aesthetic of the finished product.</w:t>
      </w:r>
    </w:p>
    <w:p w:rsidR="00D726A6" w:rsidRPr="004951F1" w:rsidRDefault="00D726A6" w:rsidP="00D726A6"/>
    <w:p w:rsidR="00D726A6" w:rsidRPr="004951F1" w:rsidRDefault="00D726A6" w:rsidP="00D726A6">
      <w:r w:rsidRPr="004951F1">
        <w:t xml:space="preserve"> 2. Practical Exercises</w:t>
      </w:r>
    </w:p>
    <w:p w:rsidR="00D726A6" w:rsidRPr="004951F1" w:rsidRDefault="00D726A6" w:rsidP="00D726A6"/>
    <w:p w:rsidR="00D726A6" w:rsidRPr="004951F1" w:rsidRDefault="00D726A6" w:rsidP="00D726A6">
      <w:r w:rsidRPr="004951F1">
        <w:t>Exercise 1: Calculating Seam Allowances</w:t>
      </w:r>
    </w:p>
    <w:p w:rsidR="00D726A6" w:rsidRPr="004951F1" w:rsidRDefault="00D726A6" w:rsidP="00D726A6">
      <w:r w:rsidRPr="004951F1">
        <w:t>- Task: Learners measure and calculate seam allowances for different furniture pieces, such as a square cushion, an armchair, and a curved sofa back.</w:t>
      </w:r>
    </w:p>
    <w:p w:rsidR="00D726A6" w:rsidRPr="004951F1" w:rsidRDefault="00D726A6" w:rsidP="00D726A6">
      <w:r w:rsidRPr="004951F1">
        <w:t>- Objective: To practice adding appropriate seam allowances based on the thickness of the fabric and the type of seam required.</w:t>
      </w:r>
    </w:p>
    <w:p w:rsidR="00D726A6" w:rsidRPr="004951F1" w:rsidRDefault="00D726A6" w:rsidP="00D726A6">
      <w:r w:rsidRPr="004951F1">
        <w:t>- Example: Adding a 1-inch seam allowance on all sides of upholstery fabric intended for a chair cushion, accounting for the fabric's thickness and the tightness of the fit desired.</w:t>
      </w:r>
    </w:p>
    <w:p w:rsidR="00D726A6" w:rsidRPr="004951F1" w:rsidRDefault="00D726A6" w:rsidP="00D726A6"/>
    <w:p w:rsidR="00D726A6" w:rsidRPr="004951F1" w:rsidRDefault="00D726A6" w:rsidP="00D726A6">
      <w:r w:rsidRPr="004951F1">
        <w:t>Exercise 2: Applying Stretching Allowances</w:t>
      </w:r>
    </w:p>
    <w:p w:rsidR="00D726A6" w:rsidRPr="004951F1" w:rsidRDefault="00D726A6" w:rsidP="00D726A6">
      <w:r w:rsidRPr="004951F1">
        <w:t>- Task: Learners calculate the stretching allowance needed for a piece of elastic material to cover a round ottoman.</w:t>
      </w:r>
    </w:p>
    <w:p w:rsidR="00D726A6" w:rsidRPr="004951F1" w:rsidRDefault="00D726A6" w:rsidP="00D726A6">
      <w:r w:rsidRPr="004951F1">
        <w:t>- Objective: To understand how to adjust measurements for the elasticity of the material to prevent sagging and ensure a tight fit.</w:t>
      </w:r>
    </w:p>
    <w:p w:rsidR="00D726A6" w:rsidRPr="004951F1" w:rsidRDefault="00D726A6" w:rsidP="00D726A6">
      <w:r w:rsidRPr="004951F1">
        <w:t>- Example: Measuring the circumference of the ottoman and adding a 10% stretching allowance to the fabric length to ensure it grips the frame securely when fitted.</w:t>
      </w:r>
    </w:p>
    <w:p w:rsidR="00D726A6" w:rsidRPr="004951F1" w:rsidRDefault="00D726A6" w:rsidP="00D726A6"/>
    <w:p w:rsidR="00D726A6" w:rsidRPr="004951F1" w:rsidRDefault="00D726A6" w:rsidP="00D726A6">
      <w:r w:rsidRPr="004951F1">
        <w:t>Exercise 3: Hemming and Finishing Edges</w:t>
      </w:r>
    </w:p>
    <w:p w:rsidR="00D726A6" w:rsidRPr="004951F1" w:rsidRDefault="00D726A6" w:rsidP="00D726A6">
      <w:r w:rsidRPr="004951F1">
        <w:lastRenderedPageBreak/>
        <w:t>- Task: Learners calculate additional material required for hemming the bottom of a drapery panel used as part of a furniture set.</w:t>
      </w:r>
    </w:p>
    <w:p w:rsidR="00D726A6" w:rsidRPr="004951F1" w:rsidRDefault="00D726A6" w:rsidP="00D726A6">
      <w:r w:rsidRPr="004951F1">
        <w:t>- Objective: To ensure learners can provide enough material for proper finishing techniques that enhance the appearance and longevity of the product.</w:t>
      </w:r>
    </w:p>
    <w:p w:rsidR="00D726A6" w:rsidRPr="004951F1" w:rsidRDefault="00D726A6" w:rsidP="00D726A6">
      <w:r w:rsidRPr="004951F1">
        <w:t>- Example: Adding 3 inches to the length of a drapery fabric to allow for a 1.5-inch double-fold hem at the bottom.</w:t>
      </w:r>
    </w:p>
    <w:p w:rsidR="00D726A6" w:rsidRPr="004951F1" w:rsidRDefault="00D726A6" w:rsidP="00D726A6"/>
    <w:p w:rsidR="00D726A6" w:rsidRPr="004951F1" w:rsidRDefault="00D726A6" w:rsidP="00D726A6">
      <w:r w:rsidRPr="004951F1">
        <w:t xml:space="preserve"> 3. Real-World Application</w:t>
      </w:r>
    </w:p>
    <w:p w:rsidR="00D726A6" w:rsidRPr="004951F1" w:rsidRDefault="00D726A6" w:rsidP="00D726A6"/>
    <w:p w:rsidR="00D726A6" w:rsidRPr="004951F1" w:rsidRDefault="00D726A6" w:rsidP="00D726A6">
      <w:r w:rsidRPr="004951F1">
        <w:t>Material Estimation Workshop: Conduct a hands-on workshop where learners estimate and calculate required materials for an actual client project from start to finish, including all allowances for seams, stretching, and hems.</w:t>
      </w:r>
    </w:p>
    <w:p w:rsidR="00D726A6" w:rsidRPr="004951F1" w:rsidRDefault="00D726A6" w:rsidP="00D726A6"/>
    <w:p w:rsidR="00D726A6" w:rsidRPr="004951F1" w:rsidRDefault="00D726A6" w:rsidP="00D726A6">
      <w:r w:rsidRPr="004951F1">
        <w:t>Collaborative Project: Learners team up to reupholster a set of dining room chairs, calculating all necessary allowances and executing the project to assess how well their calculations translate into practice.</w:t>
      </w:r>
    </w:p>
    <w:p w:rsidR="00D726A6" w:rsidRPr="004951F1" w:rsidRDefault="00D726A6" w:rsidP="00D726A6"/>
    <w:p w:rsidR="00D726A6" w:rsidRPr="004951F1" w:rsidRDefault="00D726A6" w:rsidP="00D726A6">
      <w:r w:rsidRPr="004951F1">
        <w:t xml:space="preserve"> 4. Evaluation and Feedback</w:t>
      </w:r>
    </w:p>
    <w:p w:rsidR="00D726A6" w:rsidRPr="004951F1" w:rsidRDefault="00D726A6" w:rsidP="00D726A6"/>
    <w:p w:rsidR="00D726A6" w:rsidRPr="004951F1" w:rsidRDefault="00D726A6" w:rsidP="00D726A6">
      <w:r w:rsidRPr="004951F1">
        <w:t>Rubric for Exercises:</w:t>
      </w:r>
    </w:p>
    <w:p w:rsidR="00D726A6" w:rsidRPr="004951F1" w:rsidRDefault="00D726A6" w:rsidP="00D726A6">
      <w:r w:rsidRPr="004951F1">
        <w:t>- Accuracy of Calculations: Measures how accurately learners perform calculations for allowances, impacting the fit and finish of the upholstery.</w:t>
      </w:r>
    </w:p>
    <w:p w:rsidR="00D726A6" w:rsidRPr="004951F1" w:rsidRDefault="00D726A6" w:rsidP="00D726A6">
      <w:r w:rsidRPr="004951F1">
        <w:t>- Application of Allowances: Assesses how well learners apply their calculations in practical upholstery tasks.</w:t>
      </w:r>
    </w:p>
    <w:p w:rsidR="00D726A6" w:rsidRPr="004951F1" w:rsidRDefault="00D726A6" w:rsidP="00D726A6">
      <w:r w:rsidRPr="004951F1">
        <w:t>- Quality of Finished Product: Evaluates the appearance and functionality of the final product, particularly how well the allowances contributed to a professional finish.</w:t>
      </w:r>
    </w:p>
    <w:p w:rsidR="00D726A6" w:rsidRPr="004951F1" w:rsidRDefault="00D726A6" w:rsidP="00D726A6"/>
    <w:p w:rsidR="00D726A6" w:rsidRPr="004951F1" w:rsidRDefault="00D726A6" w:rsidP="00D726A6">
      <w:r w:rsidRPr="004951F1">
        <w:t>By mastering these calculation skills, learners will be able to ensure that all materials used in their upholstery projects are measured and cut precisely, accounting for all necessary allowances. This skill set is essential for achieving high-quality results that meet both functional and aesthetic standards.</w:t>
      </w:r>
    </w:p>
    <w:p w:rsidR="004234B7" w:rsidRPr="00D726A6" w:rsidRDefault="004234B7" w:rsidP="00D726A6">
      <w:pPr>
        <w:spacing w:before="0" w:after="160" w:line="259" w:lineRule="auto"/>
        <w:jc w:val="left"/>
        <w:rPr>
          <w:rFonts w:ascii="Century Gothic" w:hAnsi="Century Gothic"/>
          <w:sz w:val="22"/>
          <w:lang w:val="en-ZA"/>
        </w:rPr>
      </w:pPr>
      <w:r w:rsidRPr="00D726A6">
        <w:rPr>
          <w:rFonts w:ascii="Century Gothic" w:hAnsi="Century Gothic"/>
          <w:sz w:val="22"/>
          <w:lang w:val="en-ZA"/>
        </w:rPr>
        <w:br w:type="page"/>
      </w:r>
    </w:p>
    <w:p w:rsidR="004234B7" w:rsidRPr="00A362A0" w:rsidRDefault="004234B7" w:rsidP="004234B7">
      <w:pPr>
        <w:pStyle w:val="Heading2"/>
        <w:rPr>
          <w:rFonts w:ascii="Century Gothic" w:hAnsi="Century Gothic" w:cs="Arial"/>
          <w:bCs/>
          <w:i w:val="0"/>
          <w:sz w:val="20"/>
          <w:szCs w:val="20"/>
          <w:lang w:val="en-ZA" w:eastAsia="en-ZA"/>
        </w:rPr>
      </w:pPr>
      <w:bookmarkStart w:id="35" w:name="_Toc196241631"/>
      <w:r w:rsidRPr="00A362A0">
        <w:rPr>
          <w:rFonts w:ascii="Century Gothic" w:hAnsi="Century Gothic" w:cs="Arial"/>
          <w:bCs/>
          <w:i w:val="0"/>
          <w:lang w:val="en-ZA"/>
        </w:rPr>
        <w:lastRenderedPageBreak/>
        <w:t>GUIDELINES</w:t>
      </w:r>
      <w:bookmarkEnd w:id="35"/>
    </w:p>
    <w:p w:rsidR="004234B7" w:rsidRPr="00A362A0" w:rsidRDefault="004234B7" w:rsidP="004234B7">
      <w:pPr>
        <w:widowControl w:val="0"/>
        <w:autoSpaceDE w:val="0"/>
        <w:autoSpaceDN w:val="0"/>
        <w:adjustRightInd w:val="0"/>
        <w:spacing w:before="1" w:after="0" w:line="370" w:lineRule="auto"/>
        <w:ind w:right="127"/>
        <w:jc w:val="left"/>
        <w:rPr>
          <w:rFonts w:ascii="Century Gothic" w:hAnsi="Century Gothic" w:cs="Arial"/>
          <w:b/>
          <w:bCs/>
          <w:iCs/>
          <w:spacing w:val="-5"/>
          <w:szCs w:val="20"/>
          <w:lang w:val="en-ZA" w:eastAsia="en-ZA"/>
        </w:rPr>
      </w:pPr>
    </w:p>
    <w:p w:rsidR="004234B7" w:rsidRPr="00A362A0" w:rsidRDefault="004234B7" w:rsidP="004234B7">
      <w:pPr>
        <w:widowControl w:val="0"/>
        <w:autoSpaceDE w:val="0"/>
        <w:autoSpaceDN w:val="0"/>
        <w:adjustRightInd w:val="0"/>
        <w:spacing w:before="1" w:after="0" w:line="360" w:lineRule="auto"/>
        <w:ind w:right="127"/>
        <w:jc w:val="left"/>
        <w:rPr>
          <w:rFonts w:ascii="Century Gothic" w:hAnsi="Century Gothic" w:cs="Arial"/>
          <w:b/>
          <w:bCs/>
          <w:iCs/>
          <w:spacing w:val="-5"/>
          <w:sz w:val="22"/>
          <w:szCs w:val="22"/>
          <w:lang w:val="en-ZA" w:eastAsia="en-ZA"/>
        </w:rPr>
      </w:pPr>
      <w:r w:rsidRPr="00A362A0">
        <w:rPr>
          <w:rFonts w:ascii="Century Gothic" w:hAnsi="Century Gothic" w:cs="Arial"/>
          <w:b/>
          <w:bCs/>
          <w:iCs/>
          <w:spacing w:val="-5"/>
          <w:sz w:val="22"/>
          <w:szCs w:val="22"/>
          <w:lang w:val="en-ZA" w:eastAsia="en-ZA"/>
        </w:rPr>
        <w:t>You are required to perform the task below and your Facilitator/Assessor will assess your work based on the observation checklist attached.</w:t>
      </w:r>
    </w:p>
    <w:p w:rsidR="004234B7" w:rsidRPr="00A362A0" w:rsidRDefault="004234B7" w:rsidP="004234B7">
      <w:pPr>
        <w:spacing w:line="360" w:lineRule="auto"/>
        <w:rPr>
          <w:rFonts w:ascii="Century Gothic" w:hAnsi="Century Gothic"/>
          <w:b/>
          <w:sz w:val="22"/>
          <w:szCs w:val="22"/>
          <w:lang w:val="en-ZA"/>
        </w:rPr>
      </w:pPr>
    </w:p>
    <w:p w:rsidR="004234B7" w:rsidRDefault="004234B7" w:rsidP="004234B7">
      <w:pPr>
        <w:spacing w:line="360" w:lineRule="auto"/>
        <w:rPr>
          <w:rFonts w:ascii="Century Gothic" w:hAnsi="Century Gothic"/>
          <w:b/>
          <w:sz w:val="22"/>
          <w:szCs w:val="22"/>
          <w:lang w:val="en-ZA"/>
        </w:rPr>
      </w:pPr>
      <w:r w:rsidRPr="00A362A0">
        <w:rPr>
          <w:rFonts w:ascii="Century Gothic" w:hAnsi="Century Gothic"/>
          <w:b/>
          <w:sz w:val="22"/>
          <w:szCs w:val="22"/>
          <w:lang w:val="en-ZA"/>
        </w:rPr>
        <w:t xml:space="preserve">Practical Assessment Task for </w:t>
      </w:r>
      <w:r w:rsidR="0089128B" w:rsidRPr="0089128B">
        <w:rPr>
          <w:rFonts w:ascii="Century Gothic" w:hAnsi="Century Gothic"/>
          <w:b/>
          <w:sz w:val="22"/>
          <w:szCs w:val="22"/>
          <w:lang w:val="en-ZA"/>
        </w:rPr>
        <w:t>PM-02-PS10: Apply measuring techniques and calculations applicable to frame covering</w:t>
      </w:r>
    </w:p>
    <w:p w:rsidR="004234B7" w:rsidRPr="00A362A0" w:rsidRDefault="004234B7" w:rsidP="004234B7">
      <w:pPr>
        <w:spacing w:line="360" w:lineRule="auto"/>
        <w:rPr>
          <w:rFonts w:ascii="Century Gothic" w:hAnsi="Century Gothic"/>
          <w:b/>
          <w:sz w:val="22"/>
          <w:szCs w:val="22"/>
          <w:lang w:val="en-ZA"/>
        </w:rPr>
      </w:pPr>
    </w:p>
    <w:p w:rsidR="004234B7" w:rsidRDefault="004234B7" w:rsidP="004234B7">
      <w:pPr>
        <w:spacing w:line="360" w:lineRule="auto"/>
        <w:rPr>
          <w:rFonts w:ascii="Century Gothic" w:hAnsi="Century Gothic"/>
          <w:sz w:val="22"/>
          <w:szCs w:val="22"/>
          <w:lang w:val="en-ZA"/>
        </w:rPr>
      </w:pPr>
      <w:r w:rsidRPr="00A362A0">
        <w:rPr>
          <w:rFonts w:ascii="Century Gothic" w:hAnsi="Century Gothic"/>
          <w:sz w:val="22"/>
          <w:szCs w:val="22"/>
          <w:lang w:val="en-ZA"/>
        </w:rPr>
        <w:t xml:space="preserve">Assessment Title: </w:t>
      </w:r>
    </w:p>
    <w:p w:rsidR="004234B7" w:rsidRPr="00A362A0" w:rsidRDefault="004234B7" w:rsidP="004234B7">
      <w:pPr>
        <w:spacing w:line="360" w:lineRule="auto"/>
        <w:rPr>
          <w:rFonts w:ascii="Century Gothic" w:hAnsi="Century Gothic"/>
          <w:sz w:val="22"/>
          <w:szCs w:val="22"/>
          <w:lang w:val="en-ZA"/>
        </w:rPr>
      </w:pPr>
    </w:p>
    <w:p w:rsidR="004234B7" w:rsidRDefault="004234B7" w:rsidP="004234B7">
      <w:pPr>
        <w:spacing w:line="360" w:lineRule="auto"/>
        <w:rPr>
          <w:rFonts w:ascii="Century Gothic" w:hAnsi="Century Gothic"/>
          <w:sz w:val="22"/>
          <w:szCs w:val="22"/>
          <w:lang w:val="en-ZA"/>
        </w:rPr>
      </w:pPr>
      <w:r w:rsidRPr="00A362A0">
        <w:rPr>
          <w:rFonts w:ascii="Century Gothic" w:hAnsi="Century Gothic"/>
          <w:sz w:val="22"/>
          <w:szCs w:val="22"/>
          <w:lang w:val="en-ZA"/>
        </w:rPr>
        <w:t>Purpose</w:t>
      </w:r>
    </w:p>
    <w:p w:rsidR="004234B7" w:rsidRPr="00A362A0" w:rsidRDefault="004234B7" w:rsidP="004234B7">
      <w:pPr>
        <w:spacing w:line="360" w:lineRule="auto"/>
        <w:rPr>
          <w:rFonts w:ascii="Century Gothic" w:hAnsi="Century Gothic"/>
          <w:sz w:val="22"/>
          <w:szCs w:val="22"/>
          <w:lang w:val="en-ZA"/>
        </w:rPr>
      </w:pPr>
    </w:p>
    <w:p w:rsidR="004234B7" w:rsidRPr="00A362A0" w:rsidRDefault="004234B7" w:rsidP="004234B7">
      <w:pPr>
        <w:spacing w:line="360" w:lineRule="auto"/>
        <w:rPr>
          <w:rFonts w:ascii="Century Gothic" w:hAnsi="Century Gothic"/>
          <w:sz w:val="22"/>
          <w:szCs w:val="22"/>
          <w:lang w:val="en-ZA"/>
        </w:rPr>
      </w:pPr>
      <w:r w:rsidRPr="00A362A0">
        <w:rPr>
          <w:rFonts w:ascii="Century Gothic" w:hAnsi="Century Gothic"/>
          <w:sz w:val="22"/>
          <w:szCs w:val="22"/>
          <w:lang w:val="en-ZA"/>
        </w:rPr>
        <w:t>Guidelines to the Learner:</w:t>
      </w:r>
    </w:p>
    <w:p w:rsidR="004234B7" w:rsidRPr="00A362A0" w:rsidRDefault="004234B7" w:rsidP="004234B7">
      <w:pPr>
        <w:spacing w:line="360" w:lineRule="auto"/>
        <w:rPr>
          <w:rFonts w:ascii="Century Gothic" w:hAnsi="Century Gothic"/>
          <w:sz w:val="22"/>
          <w:szCs w:val="22"/>
          <w:lang w:val="en-ZA"/>
        </w:rPr>
      </w:pPr>
      <w:r w:rsidRPr="00A362A0">
        <w:rPr>
          <w:rFonts w:ascii="Century Gothic" w:hAnsi="Century Gothic"/>
          <w:sz w:val="22"/>
          <w:szCs w:val="22"/>
          <w:lang w:val="en-ZA"/>
        </w:rPr>
        <w:t>1. You will be presented with a range of samples or photographs of different wooden furniture products and accessories. These will include various styles, types, and uses.  Refer to Knowledge Module KM13 and the additional brochure with examples of upholstered furniture.</w:t>
      </w:r>
    </w:p>
    <w:p w:rsidR="004234B7" w:rsidRPr="00A362A0" w:rsidRDefault="004234B7" w:rsidP="004234B7">
      <w:pPr>
        <w:spacing w:line="360" w:lineRule="auto"/>
        <w:rPr>
          <w:rFonts w:ascii="Century Gothic" w:hAnsi="Century Gothic"/>
          <w:sz w:val="22"/>
          <w:szCs w:val="22"/>
          <w:lang w:val="en-ZA"/>
        </w:rPr>
      </w:pPr>
      <w:r w:rsidRPr="00A362A0">
        <w:rPr>
          <w:rFonts w:ascii="Century Gothic" w:hAnsi="Century Gothic"/>
          <w:sz w:val="22"/>
          <w:szCs w:val="22"/>
          <w:lang w:val="en-ZA"/>
        </w:rPr>
        <w:t>2. You are required to examine each sample or photograph and perform the following tasks:</w:t>
      </w:r>
    </w:p>
    <w:p w:rsidR="004234B7" w:rsidRPr="00A362A0" w:rsidRDefault="004234B7" w:rsidP="004234B7">
      <w:pPr>
        <w:spacing w:line="360" w:lineRule="auto"/>
        <w:rPr>
          <w:rFonts w:ascii="Century Gothic" w:hAnsi="Century Gothic"/>
          <w:sz w:val="22"/>
          <w:szCs w:val="22"/>
          <w:lang w:val="en-ZA"/>
        </w:rPr>
      </w:pPr>
    </w:p>
    <w:p w:rsidR="004234B7" w:rsidRPr="00A362A0" w:rsidRDefault="004234B7" w:rsidP="004234B7">
      <w:pPr>
        <w:spacing w:line="360" w:lineRule="auto"/>
        <w:rPr>
          <w:rFonts w:ascii="Century Gothic" w:hAnsi="Century Gothic"/>
          <w:sz w:val="22"/>
          <w:szCs w:val="22"/>
          <w:lang w:val="en-ZA"/>
        </w:rPr>
      </w:pPr>
      <w:r w:rsidRPr="00A362A0">
        <w:rPr>
          <w:rFonts w:ascii="Century Gothic" w:hAnsi="Century Gothic"/>
          <w:sz w:val="22"/>
          <w:szCs w:val="22"/>
          <w:lang w:val="en-ZA"/>
        </w:rPr>
        <w:t>Assessment Criteria:</w:t>
      </w:r>
    </w:p>
    <w:p w:rsidR="004234B7" w:rsidRPr="00A362A0" w:rsidRDefault="004234B7" w:rsidP="004234B7">
      <w:pPr>
        <w:spacing w:line="360" w:lineRule="auto"/>
        <w:rPr>
          <w:rFonts w:ascii="Century Gothic" w:hAnsi="Century Gothic"/>
          <w:sz w:val="22"/>
          <w:szCs w:val="22"/>
          <w:lang w:val="en-ZA"/>
        </w:rPr>
      </w:pPr>
    </w:p>
    <w:p w:rsidR="004234B7" w:rsidRPr="00A362A0" w:rsidRDefault="004234B7" w:rsidP="004234B7">
      <w:pPr>
        <w:spacing w:line="360" w:lineRule="auto"/>
        <w:rPr>
          <w:rFonts w:ascii="Century Gothic" w:hAnsi="Century Gothic"/>
          <w:sz w:val="22"/>
          <w:szCs w:val="22"/>
          <w:lang w:val="en-ZA"/>
        </w:rPr>
      </w:pPr>
      <w:r w:rsidRPr="00A362A0">
        <w:rPr>
          <w:rFonts w:ascii="Century Gothic" w:hAnsi="Century Gothic"/>
          <w:sz w:val="22"/>
          <w:szCs w:val="22"/>
          <w:lang w:val="en-ZA"/>
        </w:rPr>
        <w:t>Assessment Duration:</w:t>
      </w:r>
    </w:p>
    <w:p w:rsidR="004234B7" w:rsidRPr="00A362A0" w:rsidRDefault="004234B7" w:rsidP="004234B7">
      <w:pPr>
        <w:spacing w:line="360" w:lineRule="auto"/>
        <w:rPr>
          <w:rFonts w:ascii="Century Gothic" w:hAnsi="Century Gothic"/>
          <w:sz w:val="22"/>
          <w:szCs w:val="22"/>
          <w:lang w:val="en-ZA"/>
        </w:rPr>
      </w:pPr>
      <w:r w:rsidRPr="00A362A0">
        <w:rPr>
          <w:rFonts w:ascii="Century Gothic" w:hAnsi="Century Gothic"/>
          <w:sz w:val="22"/>
          <w:szCs w:val="22"/>
          <w:lang w:val="en-ZA"/>
        </w:rPr>
        <w:t>- The assessment should be completed within a specified time frame, typically 2-3 hours, to simulate a realistic working environment.</w:t>
      </w:r>
    </w:p>
    <w:p w:rsidR="004234B7" w:rsidRPr="00A362A0" w:rsidRDefault="004234B7" w:rsidP="004234B7">
      <w:pPr>
        <w:spacing w:line="360" w:lineRule="auto"/>
        <w:rPr>
          <w:rFonts w:ascii="Century Gothic" w:hAnsi="Century Gothic"/>
          <w:sz w:val="22"/>
          <w:szCs w:val="22"/>
          <w:lang w:val="en-ZA"/>
        </w:rPr>
      </w:pPr>
    </w:p>
    <w:p w:rsidR="004234B7" w:rsidRPr="00A362A0" w:rsidRDefault="004234B7" w:rsidP="004234B7">
      <w:pPr>
        <w:spacing w:line="360" w:lineRule="auto"/>
        <w:rPr>
          <w:rFonts w:ascii="Century Gothic" w:hAnsi="Century Gothic"/>
          <w:sz w:val="22"/>
          <w:szCs w:val="22"/>
          <w:lang w:val="en-ZA"/>
        </w:rPr>
      </w:pPr>
      <w:r w:rsidRPr="00A362A0">
        <w:rPr>
          <w:rFonts w:ascii="Century Gothic" w:hAnsi="Century Gothic"/>
          <w:sz w:val="22"/>
          <w:szCs w:val="22"/>
          <w:lang w:val="en-ZA"/>
        </w:rPr>
        <w:lastRenderedPageBreak/>
        <w:t>Feedback and Evaluation:</w:t>
      </w:r>
    </w:p>
    <w:p w:rsidR="004234B7" w:rsidRPr="00A362A0" w:rsidRDefault="004234B7" w:rsidP="004234B7">
      <w:pPr>
        <w:spacing w:line="360" w:lineRule="auto"/>
        <w:rPr>
          <w:rFonts w:ascii="Century Gothic" w:hAnsi="Century Gothic"/>
          <w:sz w:val="22"/>
          <w:szCs w:val="22"/>
          <w:lang w:val="en-ZA"/>
        </w:rPr>
      </w:pPr>
      <w:r w:rsidRPr="00A362A0">
        <w:rPr>
          <w:rFonts w:ascii="Century Gothic" w:hAnsi="Century Gothic"/>
          <w:sz w:val="22"/>
          <w:szCs w:val="22"/>
          <w:lang w:val="en-ZA"/>
        </w:rPr>
        <w:t>- Detailed feedback will be provided on the accuracy and relevance of your categorisations.</w:t>
      </w:r>
    </w:p>
    <w:p w:rsidR="004234B7" w:rsidRPr="00A362A0" w:rsidRDefault="004234B7" w:rsidP="004234B7">
      <w:pPr>
        <w:spacing w:line="360" w:lineRule="auto"/>
        <w:rPr>
          <w:rFonts w:ascii="Century Gothic" w:hAnsi="Century Gothic"/>
          <w:sz w:val="22"/>
          <w:szCs w:val="22"/>
          <w:lang w:val="en-ZA"/>
        </w:rPr>
      </w:pPr>
      <w:r w:rsidRPr="00A362A0">
        <w:rPr>
          <w:rFonts w:ascii="Century Gothic" w:hAnsi="Century Gothic"/>
          <w:sz w:val="22"/>
          <w:szCs w:val="22"/>
          <w:lang w:val="en-ZA"/>
        </w:rPr>
        <w:t>- The assessor will highlight areas of strength and suggest improvements where necessary.</w:t>
      </w:r>
    </w:p>
    <w:p w:rsidR="004234B7" w:rsidRPr="00A362A0" w:rsidRDefault="004234B7" w:rsidP="004234B7">
      <w:pPr>
        <w:spacing w:line="360" w:lineRule="auto"/>
        <w:rPr>
          <w:rFonts w:ascii="Century Gothic" w:hAnsi="Century Gothic"/>
          <w:sz w:val="22"/>
          <w:szCs w:val="22"/>
          <w:lang w:val="en-ZA"/>
        </w:rPr>
      </w:pPr>
    </w:p>
    <w:p w:rsidR="004234B7" w:rsidRPr="00A362A0" w:rsidRDefault="004234B7" w:rsidP="004234B7">
      <w:pPr>
        <w:spacing w:line="360" w:lineRule="auto"/>
        <w:rPr>
          <w:rFonts w:ascii="Century Gothic" w:hAnsi="Century Gothic"/>
          <w:sz w:val="22"/>
          <w:szCs w:val="22"/>
          <w:lang w:val="en-ZA"/>
        </w:rPr>
      </w:pPr>
      <w:r w:rsidRPr="00A362A0">
        <w:rPr>
          <w:rFonts w:ascii="Century Gothic" w:hAnsi="Century Gothic"/>
          <w:sz w:val="22"/>
          <w:szCs w:val="22"/>
          <w:lang w:val="en-ZA"/>
        </w:rPr>
        <w:t>Additional Notes:</w:t>
      </w:r>
    </w:p>
    <w:p w:rsidR="004234B7" w:rsidRPr="00A362A0" w:rsidRDefault="004234B7" w:rsidP="004234B7">
      <w:pPr>
        <w:spacing w:line="360" w:lineRule="auto"/>
        <w:rPr>
          <w:rFonts w:ascii="Century Gothic" w:hAnsi="Century Gothic"/>
          <w:sz w:val="22"/>
          <w:szCs w:val="22"/>
          <w:lang w:val="en-ZA"/>
        </w:rPr>
      </w:pPr>
      <w:r w:rsidRPr="00A362A0">
        <w:rPr>
          <w:rFonts w:ascii="Century Gothic" w:hAnsi="Century Gothic"/>
          <w:sz w:val="22"/>
          <w:szCs w:val="22"/>
          <w:lang w:val="en-ZA"/>
        </w:rPr>
        <w:t>- This practical assessment is designed to test not only your ability to recognise and categorise different furniture types and accessories but also your understanding of the broader context in which these items are used.</w:t>
      </w:r>
    </w:p>
    <w:p w:rsidR="004234B7" w:rsidRPr="00A362A0" w:rsidRDefault="004234B7" w:rsidP="004234B7">
      <w:pPr>
        <w:spacing w:line="360" w:lineRule="auto"/>
        <w:rPr>
          <w:rFonts w:ascii="Century Gothic" w:hAnsi="Century Gothic"/>
          <w:sz w:val="22"/>
          <w:szCs w:val="22"/>
          <w:lang w:val="en-ZA"/>
        </w:rPr>
      </w:pPr>
      <w:r w:rsidRPr="00A362A0">
        <w:rPr>
          <w:rFonts w:ascii="Century Gothic" w:hAnsi="Century Gothic"/>
          <w:sz w:val="22"/>
          <w:szCs w:val="22"/>
          <w:lang w:val="en-ZA"/>
        </w:rPr>
        <w:t>- It is essential to approach this task with attention to detail and a thorough understanding of the varied aspects of upholstered furniture design and manufacturing.</w:t>
      </w:r>
    </w:p>
    <w:p w:rsidR="004234B7" w:rsidRPr="00A362A0" w:rsidRDefault="004234B7" w:rsidP="004234B7">
      <w:pPr>
        <w:spacing w:line="360" w:lineRule="auto"/>
        <w:rPr>
          <w:rFonts w:ascii="Century Gothic" w:hAnsi="Century Gothic"/>
          <w:b/>
          <w:sz w:val="22"/>
          <w:szCs w:val="22"/>
          <w:lang w:val="en-ZA"/>
        </w:rPr>
      </w:pPr>
    </w:p>
    <w:p w:rsidR="004234B7" w:rsidRPr="00A362A0" w:rsidRDefault="004234B7" w:rsidP="004234B7">
      <w:pPr>
        <w:rPr>
          <w:rFonts w:ascii="Century Gothic" w:hAnsi="Century Gothic"/>
          <w:sz w:val="22"/>
          <w:szCs w:val="22"/>
          <w:lang w:val="en-ZA"/>
        </w:rPr>
      </w:pPr>
    </w:p>
    <w:p w:rsidR="004234B7" w:rsidRPr="00A362A0" w:rsidRDefault="004234B7" w:rsidP="004234B7">
      <w:pPr>
        <w:rPr>
          <w:rFonts w:ascii="Century Gothic" w:hAnsi="Century Gothic"/>
          <w:b/>
          <w:lang w:val="en-ZA"/>
        </w:rPr>
      </w:pPr>
    </w:p>
    <w:p w:rsidR="004234B7" w:rsidRPr="00A362A0" w:rsidRDefault="004234B7" w:rsidP="004234B7">
      <w:pPr>
        <w:rPr>
          <w:rFonts w:ascii="Century Gothic" w:hAnsi="Century Gothic"/>
          <w:b/>
          <w:lang w:val="en-ZA"/>
        </w:rPr>
      </w:pPr>
    </w:p>
    <w:p w:rsidR="004234B7" w:rsidRPr="00A362A0" w:rsidRDefault="004234B7" w:rsidP="004234B7">
      <w:pPr>
        <w:rPr>
          <w:rFonts w:ascii="Century Gothic" w:hAnsi="Century Gothic"/>
          <w:b/>
          <w:lang w:val="en-ZA"/>
        </w:rPr>
      </w:pPr>
    </w:p>
    <w:p w:rsidR="004234B7" w:rsidRPr="00A362A0" w:rsidRDefault="004234B7" w:rsidP="004234B7">
      <w:pPr>
        <w:spacing w:before="0" w:after="160" w:line="259" w:lineRule="auto"/>
        <w:jc w:val="left"/>
        <w:rPr>
          <w:rFonts w:ascii="Century Gothic" w:hAnsi="Century Gothic"/>
          <w:b/>
          <w:bCs/>
          <w:sz w:val="28"/>
          <w:lang w:val="en-ZA"/>
        </w:rPr>
      </w:pPr>
      <w:r w:rsidRPr="00A362A0">
        <w:rPr>
          <w:rFonts w:ascii="Century Gothic" w:hAnsi="Century Gothic"/>
          <w:lang w:val="en-ZA"/>
        </w:rPr>
        <w:br w:type="page"/>
      </w:r>
    </w:p>
    <w:p w:rsidR="006A38D7" w:rsidRPr="004951F1" w:rsidRDefault="006A38D7" w:rsidP="006A38D7">
      <w:pPr>
        <w:pStyle w:val="Heading1"/>
        <w:framePr w:wrap="around"/>
        <w:rPr>
          <w:rFonts w:ascii="Century Gothic" w:hAnsi="Century Gothic"/>
        </w:rPr>
      </w:pPr>
      <w:bookmarkStart w:id="36" w:name="_Toc196241632"/>
      <w:r w:rsidRPr="004951F1">
        <w:rPr>
          <w:rFonts w:ascii="Century Gothic" w:hAnsi="Century Gothic"/>
        </w:rPr>
        <w:lastRenderedPageBreak/>
        <w:t>Case Study: Technical Drawing Development for Elite Design Upholstery</w:t>
      </w:r>
      <w:bookmarkEnd w:id="36"/>
    </w:p>
    <w:p w:rsidR="006A38D7" w:rsidRPr="004951F1" w:rsidRDefault="006A38D7" w:rsidP="006A38D7"/>
    <w:p w:rsidR="006A38D7" w:rsidRPr="004951F1" w:rsidRDefault="006A38D7" w:rsidP="006A38D7">
      <w:r w:rsidRPr="004951F1">
        <w:t xml:space="preserve"> Scenario:</w:t>
      </w:r>
    </w:p>
    <w:p w:rsidR="006A38D7" w:rsidRPr="004951F1" w:rsidRDefault="006A38D7" w:rsidP="006A38D7">
      <w:r w:rsidRPr="004951F1">
        <w:t>You are an apprentice upholsterer at Elite Design Upholstery, tasked with creating a series of technical drawings for a new line of custom furniture that the company plans to launch. This range includes a sofa, an armchair, and a set of dining chairs. Your drawings will be used to guide the production team and must be detailed, accurate, and conform to industry standards.</w:t>
      </w:r>
    </w:p>
    <w:p w:rsidR="006A38D7" w:rsidRPr="004951F1" w:rsidRDefault="006A38D7" w:rsidP="006A38D7"/>
    <w:p w:rsidR="006A38D7" w:rsidRPr="004951F1" w:rsidRDefault="006A38D7" w:rsidP="006A38D7">
      <w:r w:rsidRPr="004951F1">
        <w:t xml:space="preserve"> Scenario-Based Questions:</w:t>
      </w:r>
    </w:p>
    <w:p w:rsidR="006A38D7" w:rsidRPr="004951F1" w:rsidRDefault="006A38D7" w:rsidP="006A38D7"/>
    <w:p w:rsidR="006A38D7" w:rsidRPr="004951F1" w:rsidRDefault="006A38D7" w:rsidP="006A38D7">
      <w:r w:rsidRPr="004951F1">
        <w:t>Question 1: (IAC1001)</w:t>
      </w:r>
    </w:p>
    <w:p w:rsidR="006A38D7" w:rsidRPr="004951F1" w:rsidRDefault="006A38D7" w:rsidP="006A38D7">
      <w:r w:rsidRPr="004951F1">
        <w:t>How would you identify and use the correct drawing equipment and tools to produce basic technical drawings for the new furniture line?</w:t>
      </w:r>
    </w:p>
    <w:p w:rsidR="006A38D7" w:rsidRPr="004951F1" w:rsidRDefault="006A38D7" w:rsidP="006A38D7"/>
    <w:p w:rsidR="006A38D7" w:rsidRPr="004951F1" w:rsidRDefault="006A38D7" w:rsidP="006A38D7">
      <w:r w:rsidRPr="004951F1">
        <w:t>Model Answer:</w:t>
      </w:r>
    </w:p>
    <w:p w:rsidR="006A38D7" w:rsidRPr="004951F1" w:rsidRDefault="006A38D7" w:rsidP="006A38D7">
      <w:r w:rsidRPr="004951F1">
        <w:t>- Identification and Use of Tools: First, identify the appropriate tools for technical drawing, which include drafting pencils, a T-square, set squares, a drafting compass, and a scale ruler. Use a drafting table for stability. Start by sketching the basic outline of each piece of furniture using the T-square to ensure all lines are straight and angles are correct.</w:t>
      </w:r>
    </w:p>
    <w:p w:rsidR="006A38D7" w:rsidRPr="004951F1" w:rsidRDefault="006A38D7" w:rsidP="006A38D7">
      <w:r w:rsidRPr="004951F1">
        <w:t>- Producing Drawings: Develop detailed drawings for each furniture piece, starting with the frame, then adding dimensions for cushions, armrests, and legs. Use the drafting compass for any curves or circles, ensuring precision and symmetry.</w:t>
      </w:r>
    </w:p>
    <w:p w:rsidR="006A38D7" w:rsidRPr="004951F1" w:rsidRDefault="006A38D7" w:rsidP="006A38D7"/>
    <w:p w:rsidR="006A38D7" w:rsidRPr="004951F1" w:rsidRDefault="006A38D7" w:rsidP="006A38D7">
      <w:r w:rsidRPr="004951F1">
        <w:t>Question 2: (IAC1002)</w:t>
      </w:r>
    </w:p>
    <w:p w:rsidR="006A38D7" w:rsidRPr="004951F1" w:rsidRDefault="006A38D7" w:rsidP="006A38D7">
      <w:r w:rsidRPr="004951F1">
        <w:t>Explain how you would apply scale and calculate allowances in your technical drawings.</w:t>
      </w:r>
    </w:p>
    <w:p w:rsidR="006A38D7" w:rsidRPr="004951F1" w:rsidRDefault="006A38D7" w:rsidP="006A38D7"/>
    <w:p w:rsidR="006A38D7" w:rsidRPr="004951F1" w:rsidRDefault="006A38D7" w:rsidP="006A38D7">
      <w:r w:rsidRPr="004951F1">
        <w:t>Model Answer:</w:t>
      </w:r>
    </w:p>
    <w:p w:rsidR="006A38D7" w:rsidRPr="004951F1" w:rsidRDefault="006A38D7" w:rsidP="006A38D7">
      <w:r w:rsidRPr="004951F1">
        <w:t>- Applying Scale: Choose an appropriate scale that allows all details to be clearly noted on the drawing, typically 1:10 for furniture. Convert the real dimensions of the furniture into scaled dimensions using the scale ruler. For instance, if the real width of a sofa is 200 cm, the scaled width on the drawing should be 20 cm.</w:t>
      </w:r>
    </w:p>
    <w:p w:rsidR="006A38D7" w:rsidRPr="004951F1" w:rsidRDefault="006A38D7" w:rsidP="006A38D7">
      <w:r w:rsidRPr="004951F1">
        <w:t>- Calculating Allowances: Add seam allowances, stretching allowances, and other material allowances to the drawings. For upholstery, add at least 5 cm on all sides for fabric seams and an extra percentage for stretch fabrics. Clearly mark these allowances on the drawings to guide the production team.</w:t>
      </w:r>
    </w:p>
    <w:p w:rsidR="006A38D7" w:rsidRPr="004951F1" w:rsidRDefault="006A38D7" w:rsidP="006A38D7"/>
    <w:p w:rsidR="006A38D7" w:rsidRPr="004951F1" w:rsidRDefault="006A38D7" w:rsidP="006A38D7">
      <w:r w:rsidRPr="004951F1">
        <w:t>Question 3: (IAC1003)</w:t>
      </w:r>
    </w:p>
    <w:p w:rsidR="006A38D7" w:rsidRPr="004951F1" w:rsidRDefault="006A38D7" w:rsidP="006A38D7">
      <w:r w:rsidRPr="004951F1">
        <w:lastRenderedPageBreak/>
        <w:t>Describe the steps you would take to ensure that your drawings are complete and accurate.</w:t>
      </w:r>
    </w:p>
    <w:p w:rsidR="006A38D7" w:rsidRPr="004951F1" w:rsidRDefault="006A38D7" w:rsidP="006A38D7"/>
    <w:p w:rsidR="006A38D7" w:rsidRPr="004951F1" w:rsidRDefault="006A38D7" w:rsidP="006A38D7">
      <w:r w:rsidRPr="004951F1">
        <w:t>Model Answer:</w:t>
      </w:r>
    </w:p>
    <w:p w:rsidR="006A38D7" w:rsidRPr="004951F1" w:rsidRDefault="006A38D7" w:rsidP="006A38D7">
      <w:r w:rsidRPr="004951F1">
        <w:t>- Review and Verification: After completing the initial drawings, review each element for accuracy with the design specifications. Verify dimensions and annotations for clarity and correctness. Use an erasing shield to make any necessary corrections without damaging other parts of the drawing.</w:t>
      </w:r>
    </w:p>
    <w:p w:rsidR="006A38D7" w:rsidRPr="004951F1" w:rsidRDefault="006A38D7" w:rsidP="006A38D7">
      <w:r w:rsidRPr="004951F1">
        <w:t>- Final Checks: Consult with a senior designer or upholsterer to go through the drawings and receive feedback. Make adjustments based on their expertise and recommendations to ensure that every detail meets industry standards.</w:t>
      </w:r>
    </w:p>
    <w:p w:rsidR="006A38D7" w:rsidRPr="004951F1" w:rsidRDefault="006A38D7" w:rsidP="006A38D7">
      <w:r w:rsidRPr="004951F1">
        <w:t>- Documentation: Ensure that all measurements, material specifications, and construction notes are included. Label each part of the furniture in the drawings and provide a legend if necessary.</w:t>
      </w:r>
    </w:p>
    <w:p w:rsidR="006A38D7" w:rsidRPr="004951F1" w:rsidRDefault="006A38D7" w:rsidP="006A38D7"/>
    <w:p w:rsidR="006A38D7" w:rsidRPr="004951F1" w:rsidRDefault="006A38D7" w:rsidP="006A38D7">
      <w:pPr>
        <w:rPr>
          <w:b/>
          <w:bCs/>
        </w:rPr>
      </w:pPr>
      <w:r w:rsidRPr="004951F1">
        <w:t xml:space="preserve"> </w:t>
      </w:r>
      <w:r w:rsidRPr="004951F1">
        <w:rPr>
          <w:b/>
          <w:bCs/>
        </w:rPr>
        <w:t>Marking Memo:</w:t>
      </w:r>
    </w:p>
    <w:tbl>
      <w:tblPr>
        <w:tblW w:w="10188" w:type="dxa"/>
        <w:jc w:val="center"/>
        <w:tblCellSpacing w:w="15" w:type="dxa"/>
        <w:tblBorders>
          <w:top w:val="single" w:sz="2" w:space="0" w:color="auto"/>
          <w:left w:val="single" w:sz="2" w:space="0" w:color="auto"/>
          <w:bottom w:val="single" w:sz="2" w:space="0" w:color="auto"/>
          <w:right w:val="single" w:sz="2"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2058"/>
        <w:gridCol w:w="2971"/>
        <w:gridCol w:w="2785"/>
        <w:gridCol w:w="2374"/>
      </w:tblGrid>
      <w:tr w:rsidR="006A38D7" w:rsidRPr="004951F1" w:rsidTr="006A38D7">
        <w:trPr>
          <w:tblHeader/>
          <w:tblCellSpacing w:w="15" w:type="dxa"/>
          <w:jc w:val="center"/>
        </w:trPr>
        <w:tc>
          <w:tcPr>
            <w:tcW w:w="0" w:type="auto"/>
            <w:tcBorders>
              <w:top w:val="single" w:sz="6" w:space="0" w:color="auto"/>
              <w:left w:val="single" w:sz="6" w:space="0" w:color="auto"/>
              <w:bottom w:val="single" w:sz="6" w:space="0" w:color="auto"/>
              <w:right w:val="single" w:sz="2" w:space="0" w:color="auto"/>
            </w:tcBorders>
            <w:shd w:val="clear" w:color="auto" w:fill="FFFFFF"/>
            <w:hideMark/>
          </w:tcPr>
          <w:p w:rsidR="006A38D7" w:rsidRPr="004951F1" w:rsidRDefault="006A38D7" w:rsidP="006A38D7">
            <w:pPr>
              <w:rPr>
                <w:b/>
                <w:bCs/>
              </w:rPr>
            </w:pPr>
            <w:r w:rsidRPr="004951F1">
              <w:rPr>
                <w:b/>
                <w:bCs/>
              </w:rPr>
              <w:t>Criteria</w:t>
            </w:r>
          </w:p>
        </w:tc>
        <w:tc>
          <w:tcPr>
            <w:tcW w:w="0" w:type="auto"/>
            <w:tcBorders>
              <w:top w:val="single" w:sz="6" w:space="0" w:color="auto"/>
              <w:left w:val="single" w:sz="6" w:space="0" w:color="auto"/>
              <w:bottom w:val="single" w:sz="6" w:space="0" w:color="auto"/>
              <w:right w:val="single" w:sz="2" w:space="0" w:color="auto"/>
            </w:tcBorders>
            <w:shd w:val="clear" w:color="auto" w:fill="FFFFFF"/>
            <w:hideMark/>
          </w:tcPr>
          <w:p w:rsidR="006A38D7" w:rsidRPr="004951F1" w:rsidRDefault="006A38D7" w:rsidP="006A38D7">
            <w:pPr>
              <w:rPr>
                <w:b/>
                <w:bCs/>
              </w:rPr>
            </w:pPr>
            <w:r w:rsidRPr="004951F1">
              <w:rPr>
                <w:b/>
                <w:bCs/>
              </w:rPr>
              <w:t>Exemplary (3 points)</w:t>
            </w:r>
          </w:p>
        </w:tc>
        <w:tc>
          <w:tcPr>
            <w:tcW w:w="0" w:type="auto"/>
            <w:tcBorders>
              <w:top w:val="single" w:sz="6" w:space="0" w:color="auto"/>
              <w:left w:val="single" w:sz="6" w:space="0" w:color="auto"/>
              <w:bottom w:val="single" w:sz="6" w:space="0" w:color="auto"/>
              <w:right w:val="single" w:sz="2" w:space="0" w:color="auto"/>
            </w:tcBorders>
            <w:shd w:val="clear" w:color="auto" w:fill="FFFFFF"/>
            <w:hideMark/>
          </w:tcPr>
          <w:p w:rsidR="006A38D7" w:rsidRPr="004951F1" w:rsidRDefault="006A38D7" w:rsidP="006A38D7">
            <w:pPr>
              <w:rPr>
                <w:b/>
                <w:bCs/>
              </w:rPr>
            </w:pPr>
            <w:r w:rsidRPr="004951F1">
              <w:rPr>
                <w:b/>
                <w:bCs/>
              </w:rPr>
              <w:t>Satisfactory (2 points)</w:t>
            </w:r>
          </w:p>
        </w:tc>
        <w:tc>
          <w:tcPr>
            <w:tcW w:w="2329" w:type="dxa"/>
            <w:tcBorders>
              <w:top w:val="single" w:sz="6" w:space="0" w:color="auto"/>
              <w:left w:val="single" w:sz="6" w:space="0" w:color="auto"/>
              <w:bottom w:val="single" w:sz="6" w:space="0" w:color="auto"/>
              <w:right w:val="single" w:sz="6" w:space="0" w:color="auto"/>
            </w:tcBorders>
            <w:shd w:val="clear" w:color="auto" w:fill="FFFFFF"/>
            <w:hideMark/>
          </w:tcPr>
          <w:p w:rsidR="006A38D7" w:rsidRPr="004951F1" w:rsidRDefault="006A38D7" w:rsidP="006A38D7">
            <w:pPr>
              <w:rPr>
                <w:b/>
                <w:bCs/>
              </w:rPr>
            </w:pPr>
            <w:r w:rsidRPr="004951F1">
              <w:rPr>
                <w:b/>
                <w:bCs/>
              </w:rPr>
              <w:t>Needs Improvement (1 point)</w:t>
            </w:r>
          </w:p>
        </w:tc>
      </w:tr>
      <w:tr w:rsidR="006A38D7" w:rsidRPr="004951F1" w:rsidTr="006A38D7">
        <w:trPr>
          <w:tblCellSpacing w:w="15" w:type="dxa"/>
          <w:jc w:val="center"/>
        </w:trPr>
        <w:tc>
          <w:tcPr>
            <w:tcW w:w="0" w:type="auto"/>
            <w:tcBorders>
              <w:top w:val="single" w:sz="2" w:space="0" w:color="auto"/>
              <w:left w:val="single" w:sz="6" w:space="0" w:color="auto"/>
              <w:bottom w:val="single" w:sz="6" w:space="0" w:color="auto"/>
              <w:right w:val="single" w:sz="2" w:space="0" w:color="auto"/>
            </w:tcBorders>
            <w:shd w:val="clear" w:color="auto" w:fill="FFFFFF"/>
            <w:hideMark/>
          </w:tcPr>
          <w:p w:rsidR="006A38D7" w:rsidRPr="004951F1" w:rsidRDefault="006A38D7" w:rsidP="006A38D7">
            <w:r w:rsidRPr="004951F1">
              <w:rPr>
                <w:b/>
                <w:bCs/>
              </w:rPr>
              <w:t>Tool and Equipment Use</w:t>
            </w:r>
          </w:p>
        </w:tc>
        <w:tc>
          <w:tcPr>
            <w:tcW w:w="0" w:type="auto"/>
            <w:tcBorders>
              <w:top w:val="single" w:sz="2" w:space="0" w:color="auto"/>
              <w:left w:val="single" w:sz="6" w:space="0" w:color="auto"/>
              <w:bottom w:val="single" w:sz="6" w:space="0" w:color="auto"/>
              <w:right w:val="single" w:sz="2" w:space="0" w:color="auto"/>
            </w:tcBorders>
            <w:shd w:val="clear" w:color="auto" w:fill="FFFFFF"/>
            <w:hideMark/>
          </w:tcPr>
          <w:p w:rsidR="006A38D7" w:rsidRPr="004951F1" w:rsidRDefault="006A38D7" w:rsidP="006A38D7">
            <w:r w:rsidRPr="004951F1">
              <w:t>Correctly identifies and skilfully uses all required tools to produce clear and detailed drawings.</w:t>
            </w:r>
          </w:p>
        </w:tc>
        <w:tc>
          <w:tcPr>
            <w:tcW w:w="0" w:type="auto"/>
            <w:tcBorders>
              <w:top w:val="single" w:sz="2" w:space="0" w:color="auto"/>
              <w:left w:val="single" w:sz="6" w:space="0" w:color="auto"/>
              <w:bottom w:val="single" w:sz="6" w:space="0" w:color="auto"/>
              <w:right w:val="single" w:sz="2" w:space="0" w:color="auto"/>
            </w:tcBorders>
            <w:shd w:val="clear" w:color="auto" w:fill="FFFFFF"/>
            <w:hideMark/>
          </w:tcPr>
          <w:p w:rsidR="006A38D7" w:rsidRPr="004951F1" w:rsidRDefault="006A38D7" w:rsidP="006A38D7">
            <w:r w:rsidRPr="004951F1">
              <w:t>Adequately uses tools, but some aspects of the drawings lack clarity or precision.</w:t>
            </w:r>
          </w:p>
        </w:tc>
        <w:tc>
          <w:tcPr>
            <w:tcW w:w="2329" w:type="dxa"/>
            <w:tcBorders>
              <w:top w:val="single" w:sz="2" w:space="0" w:color="auto"/>
              <w:left w:val="single" w:sz="6" w:space="0" w:color="auto"/>
              <w:bottom w:val="single" w:sz="6" w:space="0" w:color="auto"/>
              <w:right w:val="single" w:sz="6" w:space="0" w:color="auto"/>
            </w:tcBorders>
            <w:shd w:val="clear" w:color="auto" w:fill="FFFFFF"/>
            <w:hideMark/>
          </w:tcPr>
          <w:p w:rsidR="006A38D7" w:rsidRPr="004951F1" w:rsidRDefault="006A38D7" w:rsidP="006A38D7">
            <w:r w:rsidRPr="004951F1">
              <w:t>Ineffectively uses tools, resulting in unclear or inaccurate drawings.</w:t>
            </w:r>
          </w:p>
        </w:tc>
      </w:tr>
      <w:tr w:rsidR="006A38D7" w:rsidRPr="004951F1" w:rsidTr="006A38D7">
        <w:trPr>
          <w:tblCellSpacing w:w="15" w:type="dxa"/>
          <w:jc w:val="center"/>
        </w:trPr>
        <w:tc>
          <w:tcPr>
            <w:tcW w:w="0" w:type="auto"/>
            <w:tcBorders>
              <w:top w:val="single" w:sz="2" w:space="0" w:color="auto"/>
              <w:left w:val="single" w:sz="6" w:space="0" w:color="auto"/>
              <w:bottom w:val="single" w:sz="6" w:space="0" w:color="auto"/>
              <w:right w:val="single" w:sz="2" w:space="0" w:color="auto"/>
            </w:tcBorders>
            <w:shd w:val="clear" w:color="auto" w:fill="FFFFFF"/>
            <w:hideMark/>
          </w:tcPr>
          <w:p w:rsidR="006A38D7" w:rsidRPr="004951F1" w:rsidRDefault="006A38D7" w:rsidP="006A38D7">
            <w:r w:rsidRPr="004951F1">
              <w:rPr>
                <w:b/>
                <w:bCs/>
              </w:rPr>
              <w:t>Accuracy of Scale and Allowances</w:t>
            </w:r>
          </w:p>
        </w:tc>
        <w:tc>
          <w:tcPr>
            <w:tcW w:w="0" w:type="auto"/>
            <w:tcBorders>
              <w:top w:val="single" w:sz="2" w:space="0" w:color="auto"/>
              <w:left w:val="single" w:sz="6" w:space="0" w:color="auto"/>
              <w:bottom w:val="single" w:sz="6" w:space="0" w:color="auto"/>
              <w:right w:val="single" w:sz="2" w:space="0" w:color="auto"/>
            </w:tcBorders>
            <w:shd w:val="clear" w:color="auto" w:fill="FFFFFF"/>
            <w:hideMark/>
          </w:tcPr>
          <w:p w:rsidR="006A38D7" w:rsidRPr="004951F1" w:rsidRDefault="006A38D7" w:rsidP="006A38D7">
            <w:r w:rsidRPr="004951F1">
              <w:t>Perfectly applies scale and calculates allowances, ensuring all dimensions are proportional and adequately adjusted for production.</w:t>
            </w:r>
          </w:p>
        </w:tc>
        <w:tc>
          <w:tcPr>
            <w:tcW w:w="0" w:type="auto"/>
            <w:tcBorders>
              <w:top w:val="single" w:sz="2" w:space="0" w:color="auto"/>
              <w:left w:val="single" w:sz="6" w:space="0" w:color="auto"/>
              <w:bottom w:val="single" w:sz="6" w:space="0" w:color="auto"/>
              <w:right w:val="single" w:sz="2" w:space="0" w:color="auto"/>
            </w:tcBorders>
            <w:shd w:val="clear" w:color="auto" w:fill="FFFFFF"/>
            <w:hideMark/>
          </w:tcPr>
          <w:p w:rsidR="006A38D7" w:rsidRPr="004951F1" w:rsidRDefault="006A38D7" w:rsidP="006A38D7">
            <w:r w:rsidRPr="004951F1">
              <w:t>Generally applies scale correctly; minor errors in allowance calculations do not significantly impact the final product.</w:t>
            </w:r>
          </w:p>
        </w:tc>
        <w:tc>
          <w:tcPr>
            <w:tcW w:w="2329" w:type="dxa"/>
            <w:tcBorders>
              <w:top w:val="single" w:sz="2" w:space="0" w:color="auto"/>
              <w:left w:val="single" w:sz="6" w:space="0" w:color="auto"/>
              <w:bottom w:val="single" w:sz="6" w:space="0" w:color="auto"/>
              <w:right w:val="single" w:sz="6" w:space="0" w:color="auto"/>
            </w:tcBorders>
            <w:shd w:val="clear" w:color="auto" w:fill="FFFFFF"/>
            <w:hideMark/>
          </w:tcPr>
          <w:p w:rsidR="006A38D7" w:rsidRPr="004951F1" w:rsidRDefault="006A38D7" w:rsidP="006A38D7">
            <w:r w:rsidRPr="004951F1">
              <w:t>Fails to apply scale correctly or calculate allowances accurately, potentially causing significant issues in production.</w:t>
            </w:r>
          </w:p>
        </w:tc>
      </w:tr>
      <w:tr w:rsidR="006A38D7" w:rsidRPr="004951F1" w:rsidTr="006A38D7">
        <w:trPr>
          <w:tblCellSpacing w:w="15" w:type="dxa"/>
          <w:jc w:val="center"/>
        </w:trPr>
        <w:tc>
          <w:tcPr>
            <w:tcW w:w="0" w:type="auto"/>
            <w:tcBorders>
              <w:top w:val="single" w:sz="2" w:space="0" w:color="auto"/>
              <w:left w:val="single" w:sz="6" w:space="0" w:color="auto"/>
              <w:bottom w:val="single" w:sz="6" w:space="0" w:color="auto"/>
              <w:right w:val="single" w:sz="2" w:space="0" w:color="auto"/>
            </w:tcBorders>
            <w:shd w:val="clear" w:color="auto" w:fill="FFFFFF"/>
            <w:hideMark/>
          </w:tcPr>
          <w:p w:rsidR="006A38D7" w:rsidRPr="004951F1" w:rsidRDefault="006A38D7" w:rsidP="006A38D7">
            <w:r w:rsidRPr="004951F1">
              <w:rPr>
                <w:b/>
                <w:bCs/>
              </w:rPr>
              <w:t>Completeness and Accuracy of Drawings</w:t>
            </w:r>
          </w:p>
        </w:tc>
        <w:tc>
          <w:tcPr>
            <w:tcW w:w="0" w:type="auto"/>
            <w:tcBorders>
              <w:top w:val="single" w:sz="2" w:space="0" w:color="auto"/>
              <w:left w:val="single" w:sz="6" w:space="0" w:color="auto"/>
              <w:bottom w:val="single" w:sz="6" w:space="0" w:color="auto"/>
              <w:right w:val="single" w:sz="2" w:space="0" w:color="auto"/>
            </w:tcBorders>
            <w:shd w:val="clear" w:color="auto" w:fill="FFFFFF"/>
            <w:hideMark/>
          </w:tcPr>
          <w:p w:rsidR="006A38D7" w:rsidRPr="004951F1" w:rsidRDefault="006A38D7" w:rsidP="006A38D7">
            <w:r w:rsidRPr="004951F1">
              <w:t>Drawings are exceptionally detailed and accurate, with all necessary annotations and specifications clearly noted.</w:t>
            </w:r>
          </w:p>
        </w:tc>
        <w:tc>
          <w:tcPr>
            <w:tcW w:w="0" w:type="auto"/>
            <w:tcBorders>
              <w:top w:val="single" w:sz="2" w:space="0" w:color="auto"/>
              <w:left w:val="single" w:sz="6" w:space="0" w:color="auto"/>
              <w:bottom w:val="single" w:sz="6" w:space="0" w:color="auto"/>
              <w:right w:val="single" w:sz="2" w:space="0" w:color="auto"/>
            </w:tcBorders>
            <w:shd w:val="clear" w:color="auto" w:fill="FFFFFF"/>
            <w:hideMark/>
          </w:tcPr>
          <w:p w:rsidR="006A38D7" w:rsidRPr="004951F1" w:rsidRDefault="006A38D7" w:rsidP="006A38D7">
            <w:r w:rsidRPr="004951F1">
              <w:t>Drawings are complete but could benefit from greater detail or clarity in some annotations.</w:t>
            </w:r>
          </w:p>
        </w:tc>
        <w:tc>
          <w:tcPr>
            <w:tcW w:w="2329" w:type="dxa"/>
            <w:tcBorders>
              <w:top w:val="single" w:sz="2" w:space="0" w:color="auto"/>
              <w:left w:val="single" w:sz="6" w:space="0" w:color="auto"/>
              <w:bottom w:val="single" w:sz="6" w:space="0" w:color="auto"/>
              <w:right w:val="single" w:sz="6" w:space="0" w:color="auto"/>
            </w:tcBorders>
            <w:shd w:val="clear" w:color="auto" w:fill="FFFFFF"/>
            <w:hideMark/>
          </w:tcPr>
          <w:p w:rsidR="006A38D7" w:rsidRPr="004951F1" w:rsidRDefault="006A38D7" w:rsidP="006A38D7">
            <w:r w:rsidRPr="004951F1">
              <w:t>Drawings are incomplete or contain significant inaccuracies that could mislead the production team.</w:t>
            </w:r>
          </w:p>
        </w:tc>
      </w:tr>
    </w:tbl>
    <w:p w:rsidR="006A38D7" w:rsidRPr="004951F1" w:rsidRDefault="006A38D7" w:rsidP="006A38D7"/>
    <w:p w:rsidR="006A38D7" w:rsidRPr="004951F1" w:rsidRDefault="006A38D7" w:rsidP="006A38D7"/>
    <w:p w:rsidR="006A38D7" w:rsidRPr="004951F1" w:rsidRDefault="006A38D7" w:rsidP="006A38D7">
      <w:r w:rsidRPr="004951F1">
        <w:t>Through this case study, learners are assessed on their ability to create detailed and accurate technical drawings that will directly influence the manufacturing process. Mastery of these skills is crucial for ensuring that the final products are built to specifications and meet the high standards expected in custom furniture design.</w:t>
      </w:r>
    </w:p>
    <w:p w:rsidR="004234B7" w:rsidRDefault="004234B7" w:rsidP="004234B7">
      <w:pPr>
        <w:spacing w:before="0" w:after="0" w:line="276" w:lineRule="auto"/>
        <w:jc w:val="left"/>
        <w:rPr>
          <w:rFonts w:ascii="Century Gothic" w:hAnsi="Century Gothic" w:cs="Arial"/>
          <w:b/>
          <w:color w:val="000000"/>
          <w:sz w:val="28"/>
          <w:szCs w:val="28"/>
          <w:lang w:val="en-ZA"/>
        </w:rPr>
      </w:pPr>
      <w:r>
        <w:rPr>
          <w:rFonts w:ascii="Century Gothic" w:hAnsi="Century Gothic" w:cs="Arial"/>
          <w:b/>
          <w:color w:val="000000"/>
          <w:sz w:val="28"/>
          <w:szCs w:val="28"/>
          <w:lang w:val="en-ZA"/>
        </w:rPr>
        <w:lastRenderedPageBreak/>
        <w:t>EVALUATION CHECKLIST</w:t>
      </w:r>
    </w:p>
    <w:p w:rsidR="004234B7" w:rsidRPr="00A362A0" w:rsidRDefault="004234B7" w:rsidP="004234B7">
      <w:pPr>
        <w:spacing w:before="0" w:after="0" w:line="276" w:lineRule="auto"/>
        <w:jc w:val="left"/>
        <w:rPr>
          <w:rFonts w:ascii="Century Gothic" w:hAnsi="Century Gothic" w:cs="Arial"/>
          <w:b/>
          <w:color w:val="000000"/>
          <w:sz w:val="28"/>
          <w:szCs w:val="28"/>
          <w:lang w:val="en-ZA"/>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96"/>
        <w:gridCol w:w="4354"/>
      </w:tblGrid>
      <w:tr w:rsidR="004234B7" w:rsidRPr="00A362A0" w:rsidTr="004234B7">
        <w:trPr>
          <w:jc w:val="center"/>
        </w:trPr>
        <w:tc>
          <w:tcPr>
            <w:tcW w:w="5033" w:type="dxa"/>
          </w:tcPr>
          <w:p w:rsidR="004234B7" w:rsidRPr="00A362A0" w:rsidRDefault="004234B7" w:rsidP="004234B7">
            <w:pPr>
              <w:spacing w:before="0" w:after="0" w:line="276" w:lineRule="auto"/>
              <w:jc w:val="left"/>
              <w:rPr>
                <w:rFonts w:ascii="Century Gothic" w:hAnsi="Century Gothic" w:cs="Arial"/>
                <w:color w:val="000000"/>
                <w:sz w:val="24"/>
                <w:lang w:val="en-ZA"/>
              </w:rPr>
            </w:pPr>
            <w:r w:rsidRPr="00A362A0">
              <w:rPr>
                <w:rFonts w:ascii="Century Gothic" w:hAnsi="Century Gothic" w:cs="Arial"/>
                <w:color w:val="000000"/>
                <w:sz w:val="22"/>
                <w:szCs w:val="22"/>
                <w:lang w:val="en-ZA"/>
              </w:rPr>
              <w:br w:type="page"/>
            </w:r>
            <w:r w:rsidRPr="00A362A0">
              <w:rPr>
                <w:rFonts w:ascii="Century Gothic" w:hAnsi="Century Gothic" w:cs="Arial"/>
                <w:color w:val="000000"/>
                <w:sz w:val="22"/>
                <w:szCs w:val="22"/>
                <w:lang w:val="en-ZA"/>
              </w:rPr>
              <w:br w:type="page"/>
            </w:r>
          </w:p>
          <w:p w:rsidR="004234B7" w:rsidRPr="00A362A0" w:rsidRDefault="004234B7" w:rsidP="004234B7">
            <w:pPr>
              <w:spacing w:before="0" w:after="0" w:line="276" w:lineRule="auto"/>
              <w:jc w:val="left"/>
              <w:rPr>
                <w:rFonts w:ascii="Century Gothic" w:hAnsi="Century Gothic" w:cs="Arial"/>
                <w:color w:val="000000"/>
                <w:sz w:val="22"/>
                <w:szCs w:val="22"/>
                <w:lang w:val="en-ZA"/>
              </w:rPr>
            </w:pPr>
            <w:r w:rsidRPr="00A362A0">
              <w:rPr>
                <w:rFonts w:ascii="Century Gothic" w:hAnsi="Century Gothic" w:cs="Arial"/>
                <w:b/>
                <w:color w:val="000000"/>
                <w:sz w:val="22"/>
                <w:szCs w:val="22"/>
                <w:lang w:val="en-ZA"/>
              </w:rPr>
              <w:t>NAME:</w:t>
            </w:r>
            <w:r w:rsidRPr="00A362A0">
              <w:rPr>
                <w:rFonts w:ascii="Century Gothic" w:hAnsi="Century Gothic" w:cs="Arial"/>
                <w:color w:val="000000"/>
                <w:sz w:val="22"/>
                <w:szCs w:val="22"/>
                <w:lang w:val="en-ZA"/>
              </w:rPr>
              <w:t xml:space="preserve"> …………………………………….….</w:t>
            </w:r>
          </w:p>
          <w:p w:rsidR="004234B7" w:rsidRPr="00A362A0" w:rsidRDefault="004234B7" w:rsidP="004234B7">
            <w:pPr>
              <w:spacing w:before="0" w:after="0" w:line="276" w:lineRule="auto"/>
              <w:jc w:val="left"/>
              <w:rPr>
                <w:rFonts w:ascii="Century Gothic" w:hAnsi="Century Gothic" w:cs="Arial"/>
                <w:color w:val="000000"/>
                <w:sz w:val="24"/>
                <w:lang w:val="en-ZA"/>
              </w:rPr>
            </w:pPr>
          </w:p>
          <w:p w:rsidR="004234B7" w:rsidRPr="00A362A0" w:rsidRDefault="004234B7" w:rsidP="004234B7">
            <w:pPr>
              <w:spacing w:before="0" w:after="0" w:line="276" w:lineRule="auto"/>
              <w:jc w:val="left"/>
              <w:rPr>
                <w:rFonts w:ascii="Century Gothic" w:hAnsi="Century Gothic" w:cs="Arial"/>
                <w:color w:val="000000"/>
                <w:sz w:val="22"/>
                <w:szCs w:val="22"/>
                <w:lang w:val="en-ZA"/>
              </w:rPr>
            </w:pPr>
            <w:r w:rsidRPr="00A362A0">
              <w:rPr>
                <w:rFonts w:ascii="Century Gothic" w:hAnsi="Century Gothic" w:cs="Arial"/>
                <w:b/>
                <w:color w:val="000000"/>
                <w:sz w:val="22"/>
                <w:szCs w:val="22"/>
                <w:lang w:val="en-ZA"/>
              </w:rPr>
              <w:t>SURNAME:</w:t>
            </w:r>
            <w:r w:rsidRPr="00A362A0">
              <w:rPr>
                <w:rFonts w:ascii="Century Gothic" w:hAnsi="Century Gothic" w:cs="Arial"/>
                <w:color w:val="000000"/>
                <w:sz w:val="22"/>
                <w:szCs w:val="22"/>
                <w:lang w:val="en-ZA"/>
              </w:rPr>
              <w:t xml:space="preserve"> ……………………………….….</w:t>
            </w:r>
          </w:p>
          <w:p w:rsidR="004234B7" w:rsidRPr="00A362A0" w:rsidRDefault="004234B7" w:rsidP="004234B7">
            <w:pPr>
              <w:spacing w:before="0" w:after="0" w:line="276" w:lineRule="auto"/>
              <w:jc w:val="left"/>
              <w:rPr>
                <w:rFonts w:ascii="Century Gothic" w:hAnsi="Century Gothic" w:cs="Arial"/>
                <w:color w:val="000000"/>
                <w:sz w:val="24"/>
                <w:lang w:val="en-ZA"/>
              </w:rPr>
            </w:pPr>
          </w:p>
          <w:p w:rsidR="004234B7" w:rsidRPr="00A362A0" w:rsidRDefault="004234B7" w:rsidP="004234B7">
            <w:pPr>
              <w:spacing w:before="0" w:after="0" w:line="276" w:lineRule="auto"/>
              <w:jc w:val="left"/>
              <w:rPr>
                <w:rFonts w:ascii="Century Gothic" w:hAnsi="Century Gothic" w:cs="Arial"/>
                <w:color w:val="000000"/>
                <w:sz w:val="24"/>
                <w:lang w:val="en-ZA"/>
              </w:rPr>
            </w:pPr>
            <w:r w:rsidRPr="00A362A0">
              <w:rPr>
                <w:rFonts w:ascii="Century Gothic" w:hAnsi="Century Gothic" w:cs="Arial"/>
                <w:b/>
                <w:color w:val="000000"/>
                <w:sz w:val="22"/>
                <w:szCs w:val="22"/>
                <w:lang w:val="en-ZA"/>
              </w:rPr>
              <w:t>ID</w:t>
            </w:r>
            <w:r w:rsidRPr="00A362A0">
              <w:rPr>
                <w:rFonts w:ascii="Century Gothic" w:hAnsi="Century Gothic" w:cs="Arial"/>
                <w:color w:val="000000"/>
                <w:sz w:val="22"/>
                <w:szCs w:val="22"/>
                <w:lang w:val="en-ZA"/>
              </w:rPr>
              <w:t>……………………………………………....</w:t>
            </w:r>
          </w:p>
        </w:tc>
        <w:tc>
          <w:tcPr>
            <w:tcW w:w="4543" w:type="dxa"/>
          </w:tcPr>
          <w:p w:rsidR="004234B7" w:rsidRPr="00A362A0" w:rsidRDefault="004234B7" w:rsidP="004234B7">
            <w:pPr>
              <w:spacing w:before="0" w:after="0" w:line="276" w:lineRule="auto"/>
              <w:jc w:val="left"/>
              <w:rPr>
                <w:rFonts w:ascii="Century Gothic" w:hAnsi="Century Gothic" w:cs="Arial"/>
                <w:color w:val="000000"/>
                <w:sz w:val="24"/>
                <w:lang w:val="en-ZA"/>
              </w:rPr>
            </w:pPr>
          </w:p>
          <w:p w:rsidR="004234B7" w:rsidRPr="00A362A0" w:rsidRDefault="004234B7" w:rsidP="004234B7">
            <w:pPr>
              <w:spacing w:before="0" w:after="0" w:line="276" w:lineRule="auto"/>
              <w:jc w:val="left"/>
              <w:rPr>
                <w:rFonts w:ascii="Century Gothic" w:hAnsi="Century Gothic" w:cs="Arial"/>
                <w:b/>
                <w:color w:val="000000"/>
                <w:sz w:val="22"/>
                <w:szCs w:val="22"/>
                <w:lang w:val="en-ZA"/>
              </w:rPr>
            </w:pPr>
            <w:r w:rsidRPr="00A362A0">
              <w:rPr>
                <w:rFonts w:ascii="Century Gothic" w:hAnsi="Century Gothic" w:cs="Arial"/>
                <w:b/>
                <w:color w:val="000000"/>
                <w:sz w:val="22"/>
                <w:szCs w:val="22"/>
                <w:lang w:val="en-ZA"/>
              </w:rPr>
              <w:t>LEARNER SIGNATURE</w:t>
            </w:r>
          </w:p>
          <w:p w:rsidR="004234B7" w:rsidRPr="00A362A0" w:rsidRDefault="004234B7" w:rsidP="004234B7">
            <w:pPr>
              <w:spacing w:before="0" w:after="0" w:line="276" w:lineRule="auto"/>
              <w:jc w:val="left"/>
              <w:rPr>
                <w:rFonts w:ascii="Century Gothic" w:hAnsi="Century Gothic" w:cs="Arial"/>
                <w:color w:val="000000"/>
                <w:sz w:val="22"/>
                <w:szCs w:val="22"/>
                <w:lang w:val="en-ZA"/>
              </w:rPr>
            </w:pPr>
          </w:p>
          <w:p w:rsidR="004234B7" w:rsidRPr="00A362A0" w:rsidRDefault="004234B7" w:rsidP="004234B7">
            <w:pPr>
              <w:spacing w:before="0" w:after="0" w:line="276" w:lineRule="auto"/>
              <w:jc w:val="left"/>
              <w:rPr>
                <w:rFonts w:ascii="Century Gothic" w:hAnsi="Century Gothic" w:cs="Arial"/>
                <w:color w:val="000000"/>
                <w:sz w:val="22"/>
                <w:szCs w:val="22"/>
                <w:lang w:val="en-ZA"/>
              </w:rPr>
            </w:pPr>
          </w:p>
          <w:p w:rsidR="004234B7" w:rsidRPr="00A362A0" w:rsidRDefault="004234B7" w:rsidP="004234B7">
            <w:pPr>
              <w:spacing w:before="0" w:after="0" w:line="276" w:lineRule="auto"/>
              <w:jc w:val="left"/>
              <w:rPr>
                <w:rFonts w:ascii="Century Gothic" w:hAnsi="Century Gothic" w:cs="Arial"/>
                <w:b/>
                <w:color w:val="000000"/>
                <w:sz w:val="22"/>
                <w:szCs w:val="22"/>
                <w:lang w:val="en-ZA"/>
              </w:rPr>
            </w:pPr>
          </w:p>
          <w:p w:rsidR="004234B7" w:rsidRPr="00A362A0" w:rsidRDefault="004234B7" w:rsidP="004234B7">
            <w:pPr>
              <w:spacing w:before="0" w:after="0" w:line="276" w:lineRule="auto"/>
              <w:jc w:val="left"/>
              <w:rPr>
                <w:rFonts w:ascii="Century Gothic" w:hAnsi="Century Gothic" w:cs="Arial"/>
                <w:b/>
                <w:color w:val="000000"/>
                <w:sz w:val="24"/>
                <w:lang w:val="en-ZA"/>
              </w:rPr>
            </w:pPr>
            <w:r w:rsidRPr="00A362A0">
              <w:rPr>
                <w:rFonts w:ascii="Century Gothic" w:hAnsi="Century Gothic" w:cs="Arial"/>
                <w:b/>
                <w:color w:val="000000"/>
                <w:sz w:val="22"/>
                <w:szCs w:val="22"/>
                <w:lang w:val="en-ZA"/>
              </w:rPr>
              <w:t xml:space="preserve">DATE:  </w:t>
            </w:r>
          </w:p>
        </w:tc>
      </w:tr>
    </w:tbl>
    <w:p w:rsidR="004234B7" w:rsidRPr="00A362A0" w:rsidRDefault="004234B7" w:rsidP="004234B7">
      <w:pPr>
        <w:rPr>
          <w:rFonts w:ascii="Century Gothic" w:hAnsi="Century Gothic" w:cs="Arial"/>
          <w:b/>
          <w:bCs/>
          <w:color w:val="243F60"/>
          <w:sz w:val="22"/>
          <w:szCs w:val="22"/>
          <w:lang w:val="en-ZA"/>
        </w:rPr>
      </w:pPr>
    </w:p>
    <w:tbl>
      <w:tblPr>
        <w:tblW w:w="935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34"/>
        <w:gridCol w:w="2065"/>
        <w:gridCol w:w="2356"/>
        <w:gridCol w:w="1898"/>
      </w:tblGrid>
      <w:tr w:rsidR="004234B7" w:rsidRPr="00A362A0" w:rsidTr="004234B7">
        <w:trPr>
          <w:jc w:val="center"/>
        </w:trPr>
        <w:tc>
          <w:tcPr>
            <w:tcW w:w="3034" w:type="dxa"/>
          </w:tcPr>
          <w:p w:rsidR="004234B7" w:rsidRPr="00A362A0" w:rsidRDefault="004234B7" w:rsidP="004234B7">
            <w:pPr>
              <w:spacing w:before="0" w:after="0"/>
              <w:jc w:val="left"/>
              <w:rPr>
                <w:rFonts w:ascii="Century Gothic" w:hAnsi="Century Gothic" w:cs="Arial"/>
                <w:b/>
                <w:color w:val="000000"/>
                <w:sz w:val="24"/>
                <w:lang w:val="en-ZA"/>
              </w:rPr>
            </w:pPr>
            <w:r w:rsidRPr="00A362A0">
              <w:rPr>
                <w:rFonts w:ascii="Century Gothic" w:hAnsi="Century Gothic" w:cs="Arial"/>
                <w:b/>
                <w:color w:val="000000"/>
                <w:sz w:val="22"/>
                <w:szCs w:val="22"/>
                <w:lang w:val="en-ZA"/>
              </w:rPr>
              <w:t>EVALUATION CRITERIONS</w:t>
            </w:r>
          </w:p>
        </w:tc>
        <w:tc>
          <w:tcPr>
            <w:tcW w:w="2065" w:type="dxa"/>
          </w:tcPr>
          <w:p w:rsidR="004234B7" w:rsidRPr="00A362A0" w:rsidRDefault="004234B7" w:rsidP="004234B7">
            <w:pPr>
              <w:spacing w:before="0" w:after="0"/>
              <w:jc w:val="center"/>
              <w:rPr>
                <w:rFonts w:ascii="Century Gothic" w:hAnsi="Century Gothic" w:cs="Arial"/>
                <w:b/>
                <w:color w:val="000000"/>
                <w:sz w:val="24"/>
                <w:lang w:val="en-ZA"/>
              </w:rPr>
            </w:pPr>
            <w:r w:rsidRPr="00A362A0">
              <w:rPr>
                <w:rFonts w:ascii="Century Gothic" w:hAnsi="Century Gothic" w:cs="Arial"/>
                <w:b/>
                <w:color w:val="000000"/>
                <w:sz w:val="22"/>
                <w:szCs w:val="22"/>
                <w:lang w:val="en-ZA"/>
              </w:rPr>
              <w:t>MET REQUIREMENTS</w:t>
            </w:r>
          </w:p>
        </w:tc>
        <w:tc>
          <w:tcPr>
            <w:tcW w:w="2356" w:type="dxa"/>
          </w:tcPr>
          <w:p w:rsidR="004234B7" w:rsidRPr="00A362A0" w:rsidRDefault="004234B7" w:rsidP="004234B7">
            <w:pPr>
              <w:spacing w:before="0" w:after="0"/>
              <w:jc w:val="center"/>
              <w:rPr>
                <w:rFonts w:ascii="Century Gothic" w:hAnsi="Century Gothic" w:cs="Arial"/>
                <w:b/>
                <w:color w:val="000000"/>
                <w:sz w:val="24"/>
                <w:lang w:val="en-ZA"/>
              </w:rPr>
            </w:pPr>
            <w:r w:rsidRPr="00A362A0">
              <w:rPr>
                <w:rFonts w:ascii="Century Gothic" w:hAnsi="Century Gothic" w:cs="Arial"/>
                <w:b/>
                <w:color w:val="000000"/>
                <w:sz w:val="22"/>
                <w:szCs w:val="22"/>
                <w:lang w:val="en-ZA"/>
              </w:rPr>
              <w:t>DID NOT MEET REQUIREMENTS</w:t>
            </w:r>
          </w:p>
        </w:tc>
        <w:tc>
          <w:tcPr>
            <w:tcW w:w="1898" w:type="dxa"/>
          </w:tcPr>
          <w:p w:rsidR="004234B7" w:rsidRPr="00A362A0" w:rsidRDefault="004234B7" w:rsidP="004234B7">
            <w:pPr>
              <w:spacing w:before="0" w:after="0"/>
              <w:jc w:val="center"/>
              <w:rPr>
                <w:rFonts w:ascii="Century Gothic" w:hAnsi="Century Gothic" w:cs="Arial"/>
                <w:b/>
                <w:color w:val="000000"/>
                <w:sz w:val="24"/>
                <w:lang w:val="en-ZA"/>
              </w:rPr>
            </w:pPr>
            <w:r w:rsidRPr="00A362A0">
              <w:rPr>
                <w:rFonts w:ascii="Century Gothic" w:hAnsi="Century Gothic" w:cs="Arial"/>
                <w:b/>
                <w:color w:val="000000"/>
                <w:sz w:val="22"/>
                <w:szCs w:val="22"/>
                <w:lang w:val="en-ZA"/>
              </w:rPr>
              <w:t>COMMENTS OR ACTION REQUIRED</w:t>
            </w:r>
          </w:p>
        </w:tc>
      </w:tr>
      <w:tr w:rsidR="004234B7" w:rsidRPr="00A362A0" w:rsidTr="004234B7">
        <w:trPr>
          <w:jc w:val="center"/>
        </w:trPr>
        <w:tc>
          <w:tcPr>
            <w:tcW w:w="3034" w:type="dxa"/>
            <w:shd w:val="clear" w:color="auto" w:fill="D9D9D9"/>
          </w:tcPr>
          <w:p w:rsidR="004234B7" w:rsidRPr="00A362A0" w:rsidRDefault="004234B7" w:rsidP="004234B7">
            <w:pPr>
              <w:spacing w:before="0" w:after="0"/>
              <w:jc w:val="left"/>
              <w:rPr>
                <w:rFonts w:ascii="Century Gothic" w:hAnsi="Century Gothic" w:cs="Arial"/>
                <w:b/>
                <w:color w:val="000000"/>
                <w:sz w:val="32"/>
                <w:szCs w:val="32"/>
                <w:lang w:val="en-ZA"/>
              </w:rPr>
            </w:pPr>
          </w:p>
        </w:tc>
        <w:tc>
          <w:tcPr>
            <w:tcW w:w="2065" w:type="dxa"/>
            <w:shd w:val="clear" w:color="auto" w:fill="D9D9D9"/>
          </w:tcPr>
          <w:p w:rsidR="004234B7" w:rsidRPr="00A362A0" w:rsidRDefault="004234B7" w:rsidP="004234B7">
            <w:pPr>
              <w:spacing w:before="0" w:after="0"/>
              <w:jc w:val="left"/>
              <w:rPr>
                <w:rFonts w:ascii="Century Gothic" w:hAnsi="Century Gothic" w:cs="Arial"/>
                <w:color w:val="000000"/>
                <w:sz w:val="24"/>
                <w:lang w:val="en-ZA"/>
              </w:rPr>
            </w:pPr>
          </w:p>
        </w:tc>
        <w:tc>
          <w:tcPr>
            <w:tcW w:w="2356" w:type="dxa"/>
            <w:shd w:val="clear" w:color="auto" w:fill="D9D9D9"/>
          </w:tcPr>
          <w:p w:rsidR="004234B7" w:rsidRPr="00A362A0" w:rsidRDefault="004234B7" w:rsidP="004234B7">
            <w:pPr>
              <w:spacing w:before="0" w:after="0"/>
              <w:jc w:val="left"/>
              <w:rPr>
                <w:rFonts w:ascii="Century Gothic" w:hAnsi="Century Gothic" w:cs="Arial"/>
                <w:color w:val="000000"/>
                <w:sz w:val="24"/>
                <w:lang w:val="en-ZA"/>
              </w:rPr>
            </w:pPr>
          </w:p>
        </w:tc>
        <w:tc>
          <w:tcPr>
            <w:tcW w:w="1898" w:type="dxa"/>
            <w:shd w:val="clear" w:color="auto" w:fill="D9D9D9"/>
          </w:tcPr>
          <w:p w:rsidR="004234B7" w:rsidRPr="00A362A0" w:rsidRDefault="004234B7" w:rsidP="004234B7">
            <w:pPr>
              <w:spacing w:before="0" w:after="0"/>
              <w:jc w:val="left"/>
              <w:rPr>
                <w:rFonts w:ascii="Century Gothic" w:hAnsi="Century Gothic" w:cs="Arial"/>
                <w:color w:val="000000"/>
                <w:sz w:val="24"/>
                <w:lang w:val="en-ZA"/>
              </w:rPr>
            </w:pPr>
          </w:p>
        </w:tc>
      </w:tr>
      <w:tr w:rsidR="004234B7" w:rsidRPr="00A362A0" w:rsidTr="004234B7">
        <w:trPr>
          <w:jc w:val="center"/>
        </w:trPr>
        <w:tc>
          <w:tcPr>
            <w:tcW w:w="3034" w:type="dxa"/>
          </w:tcPr>
          <w:p w:rsidR="004234B7" w:rsidRPr="00A362A0" w:rsidRDefault="004234B7" w:rsidP="004234B7">
            <w:pPr>
              <w:spacing w:before="0" w:after="0"/>
              <w:rPr>
                <w:rFonts w:ascii="Century Gothic" w:hAnsi="Century Gothic" w:cs="Arial"/>
                <w:b/>
                <w:color w:val="000000"/>
                <w:sz w:val="24"/>
                <w:lang w:val="en-ZA"/>
              </w:rPr>
            </w:pPr>
            <w:r w:rsidRPr="00A362A0">
              <w:rPr>
                <w:rFonts w:ascii="Century Gothic" w:hAnsi="Century Gothic" w:cs="Arial"/>
                <w:b/>
                <w:color w:val="000000"/>
                <w:sz w:val="24"/>
                <w:lang w:val="en-ZA"/>
              </w:rPr>
              <w:t>Ability of the learner to:</w:t>
            </w:r>
          </w:p>
        </w:tc>
        <w:tc>
          <w:tcPr>
            <w:tcW w:w="2065" w:type="dxa"/>
          </w:tcPr>
          <w:p w:rsidR="004234B7" w:rsidRPr="00A362A0" w:rsidRDefault="004234B7" w:rsidP="004234B7">
            <w:pPr>
              <w:spacing w:before="0" w:after="0"/>
              <w:jc w:val="left"/>
              <w:rPr>
                <w:rFonts w:ascii="Century Gothic" w:hAnsi="Century Gothic" w:cs="Arial"/>
                <w:color w:val="000000"/>
                <w:sz w:val="24"/>
                <w:lang w:val="en-ZA"/>
              </w:rPr>
            </w:pPr>
          </w:p>
        </w:tc>
        <w:tc>
          <w:tcPr>
            <w:tcW w:w="2356" w:type="dxa"/>
          </w:tcPr>
          <w:p w:rsidR="004234B7" w:rsidRPr="00A362A0" w:rsidRDefault="004234B7" w:rsidP="004234B7">
            <w:pPr>
              <w:spacing w:before="0" w:after="0"/>
              <w:jc w:val="left"/>
              <w:rPr>
                <w:rFonts w:ascii="Century Gothic" w:hAnsi="Century Gothic" w:cs="Arial"/>
                <w:color w:val="000000"/>
                <w:sz w:val="24"/>
                <w:lang w:val="en-ZA"/>
              </w:rPr>
            </w:pPr>
          </w:p>
        </w:tc>
        <w:tc>
          <w:tcPr>
            <w:tcW w:w="1898" w:type="dxa"/>
          </w:tcPr>
          <w:p w:rsidR="004234B7" w:rsidRPr="00A362A0" w:rsidRDefault="004234B7" w:rsidP="004234B7">
            <w:pPr>
              <w:spacing w:before="0" w:after="0"/>
              <w:jc w:val="left"/>
              <w:rPr>
                <w:rFonts w:ascii="Century Gothic" w:hAnsi="Century Gothic" w:cs="Arial"/>
                <w:color w:val="000000"/>
                <w:sz w:val="24"/>
                <w:lang w:val="en-ZA"/>
              </w:rPr>
            </w:pPr>
          </w:p>
        </w:tc>
      </w:tr>
      <w:tr w:rsidR="004234B7" w:rsidRPr="00A362A0" w:rsidTr="004234B7">
        <w:trPr>
          <w:jc w:val="center"/>
        </w:trPr>
        <w:tc>
          <w:tcPr>
            <w:tcW w:w="3034" w:type="dxa"/>
          </w:tcPr>
          <w:p w:rsidR="004234B7" w:rsidRPr="00A362A0" w:rsidRDefault="004234B7" w:rsidP="004234B7">
            <w:pPr>
              <w:rPr>
                <w:rFonts w:ascii="Century Gothic" w:hAnsi="Century Gothic"/>
                <w:bCs/>
                <w:sz w:val="22"/>
                <w:szCs w:val="22"/>
                <w:lang w:val="en-ZA"/>
              </w:rPr>
            </w:pPr>
            <w:r w:rsidRPr="00A362A0">
              <w:rPr>
                <w:rFonts w:ascii="Century Gothic" w:hAnsi="Century Gothic"/>
                <w:bCs/>
                <w:sz w:val="22"/>
                <w:szCs w:val="22"/>
                <w:lang w:val="en-ZA"/>
              </w:rPr>
              <w:t xml:space="preserve"> </w:t>
            </w:r>
          </w:p>
        </w:tc>
        <w:tc>
          <w:tcPr>
            <w:tcW w:w="2065" w:type="dxa"/>
          </w:tcPr>
          <w:p w:rsidR="004234B7" w:rsidRPr="00A362A0" w:rsidRDefault="004234B7" w:rsidP="004234B7">
            <w:pPr>
              <w:spacing w:before="0" w:after="0"/>
              <w:jc w:val="left"/>
              <w:rPr>
                <w:rFonts w:ascii="Century Gothic" w:hAnsi="Century Gothic" w:cs="Arial"/>
                <w:color w:val="000000"/>
                <w:sz w:val="24"/>
                <w:lang w:val="en-ZA"/>
              </w:rPr>
            </w:pPr>
          </w:p>
        </w:tc>
        <w:tc>
          <w:tcPr>
            <w:tcW w:w="2356" w:type="dxa"/>
          </w:tcPr>
          <w:p w:rsidR="004234B7" w:rsidRPr="00A362A0" w:rsidRDefault="004234B7" w:rsidP="004234B7">
            <w:pPr>
              <w:spacing w:before="0" w:after="0"/>
              <w:jc w:val="left"/>
              <w:rPr>
                <w:rFonts w:ascii="Century Gothic" w:hAnsi="Century Gothic" w:cs="Arial"/>
                <w:color w:val="000000"/>
                <w:sz w:val="24"/>
                <w:lang w:val="en-ZA"/>
              </w:rPr>
            </w:pPr>
          </w:p>
        </w:tc>
        <w:tc>
          <w:tcPr>
            <w:tcW w:w="1898" w:type="dxa"/>
          </w:tcPr>
          <w:p w:rsidR="004234B7" w:rsidRPr="00A362A0" w:rsidRDefault="004234B7" w:rsidP="004234B7">
            <w:pPr>
              <w:spacing w:before="0" w:after="0"/>
              <w:jc w:val="left"/>
              <w:rPr>
                <w:rFonts w:ascii="Century Gothic" w:hAnsi="Century Gothic" w:cs="Arial"/>
                <w:color w:val="000000"/>
                <w:sz w:val="24"/>
                <w:lang w:val="en-ZA"/>
              </w:rPr>
            </w:pPr>
          </w:p>
        </w:tc>
      </w:tr>
      <w:tr w:rsidR="004234B7" w:rsidRPr="00A362A0" w:rsidTr="004234B7">
        <w:trPr>
          <w:jc w:val="center"/>
        </w:trPr>
        <w:tc>
          <w:tcPr>
            <w:tcW w:w="3034" w:type="dxa"/>
          </w:tcPr>
          <w:p w:rsidR="004234B7" w:rsidRPr="00A362A0" w:rsidRDefault="004234B7" w:rsidP="004234B7">
            <w:pPr>
              <w:spacing w:after="0"/>
              <w:rPr>
                <w:rFonts w:ascii="Century Gothic" w:hAnsi="Century Gothic" w:cs="Arial"/>
                <w:bCs/>
                <w:lang w:val="en-ZA"/>
              </w:rPr>
            </w:pPr>
          </w:p>
        </w:tc>
        <w:tc>
          <w:tcPr>
            <w:tcW w:w="2065" w:type="dxa"/>
          </w:tcPr>
          <w:p w:rsidR="004234B7" w:rsidRPr="00A362A0" w:rsidRDefault="004234B7" w:rsidP="004234B7">
            <w:pPr>
              <w:spacing w:before="0" w:after="0"/>
              <w:jc w:val="left"/>
              <w:rPr>
                <w:rFonts w:ascii="Century Gothic" w:hAnsi="Century Gothic" w:cs="Arial"/>
                <w:color w:val="000000"/>
                <w:sz w:val="24"/>
                <w:lang w:val="en-ZA"/>
              </w:rPr>
            </w:pPr>
          </w:p>
        </w:tc>
        <w:tc>
          <w:tcPr>
            <w:tcW w:w="2356" w:type="dxa"/>
          </w:tcPr>
          <w:p w:rsidR="004234B7" w:rsidRPr="00A362A0" w:rsidRDefault="004234B7" w:rsidP="004234B7">
            <w:pPr>
              <w:spacing w:before="0" w:after="0"/>
              <w:jc w:val="left"/>
              <w:rPr>
                <w:rFonts w:ascii="Century Gothic" w:hAnsi="Century Gothic" w:cs="Arial"/>
                <w:color w:val="000000"/>
                <w:sz w:val="24"/>
                <w:lang w:val="en-ZA"/>
              </w:rPr>
            </w:pPr>
          </w:p>
        </w:tc>
        <w:tc>
          <w:tcPr>
            <w:tcW w:w="1898" w:type="dxa"/>
          </w:tcPr>
          <w:p w:rsidR="004234B7" w:rsidRPr="00A362A0" w:rsidRDefault="004234B7" w:rsidP="004234B7">
            <w:pPr>
              <w:spacing w:before="0" w:after="0"/>
              <w:jc w:val="left"/>
              <w:rPr>
                <w:rFonts w:ascii="Century Gothic" w:hAnsi="Century Gothic" w:cs="Arial"/>
                <w:color w:val="000000"/>
                <w:sz w:val="24"/>
                <w:lang w:val="en-ZA"/>
              </w:rPr>
            </w:pPr>
          </w:p>
        </w:tc>
      </w:tr>
      <w:tr w:rsidR="004234B7" w:rsidRPr="00A362A0" w:rsidTr="004234B7">
        <w:trPr>
          <w:jc w:val="center"/>
        </w:trPr>
        <w:tc>
          <w:tcPr>
            <w:tcW w:w="3034" w:type="dxa"/>
          </w:tcPr>
          <w:p w:rsidR="004234B7" w:rsidRPr="00A362A0" w:rsidRDefault="004234B7" w:rsidP="004234B7">
            <w:pPr>
              <w:spacing w:after="0"/>
              <w:ind w:left="360"/>
              <w:rPr>
                <w:rFonts w:ascii="Century Gothic" w:hAnsi="Century Gothic" w:cs="Arial"/>
                <w:bCs/>
                <w:lang w:val="en-ZA"/>
              </w:rPr>
            </w:pPr>
          </w:p>
        </w:tc>
        <w:tc>
          <w:tcPr>
            <w:tcW w:w="2065" w:type="dxa"/>
          </w:tcPr>
          <w:p w:rsidR="004234B7" w:rsidRPr="00A362A0" w:rsidRDefault="004234B7" w:rsidP="004234B7">
            <w:pPr>
              <w:spacing w:before="0" w:after="0"/>
              <w:jc w:val="left"/>
              <w:rPr>
                <w:rFonts w:ascii="Century Gothic" w:hAnsi="Century Gothic" w:cs="Arial"/>
                <w:color w:val="000000"/>
                <w:sz w:val="24"/>
                <w:lang w:val="en-ZA"/>
              </w:rPr>
            </w:pPr>
          </w:p>
        </w:tc>
        <w:tc>
          <w:tcPr>
            <w:tcW w:w="2356" w:type="dxa"/>
          </w:tcPr>
          <w:p w:rsidR="004234B7" w:rsidRPr="00A362A0" w:rsidRDefault="004234B7" w:rsidP="004234B7">
            <w:pPr>
              <w:spacing w:before="0" w:after="0"/>
              <w:jc w:val="left"/>
              <w:rPr>
                <w:rFonts w:ascii="Century Gothic" w:hAnsi="Century Gothic" w:cs="Arial"/>
                <w:color w:val="000000"/>
                <w:sz w:val="24"/>
                <w:lang w:val="en-ZA"/>
              </w:rPr>
            </w:pPr>
          </w:p>
        </w:tc>
        <w:tc>
          <w:tcPr>
            <w:tcW w:w="1898" w:type="dxa"/>
          </w:tcPr>
          <w:p w:rsidR="004234B7" w:rsidRPr="00A362A0" w:rsidRDefault="004234B7" w:rsidP="004234B7">
            <w:pPr>
              <w:spacing w:before="0" w:after="0"/>
              <w:jc w:val="left"/>
              <w:rPr>
                <w:rFonts w:ascii="Century Gothic" w:hAnsi="Century Gothic" w:cs="Arial"/>
                <w:color w:val="000000"/>
                <w:sz w:val="24"/>
                <w:lang w:val="en-ZA"/>
              </w:rPr>
            </w:pPr>
          </w:p>
        </w:tc>
      </w:tr>
      <w:tr w:rsidR="004234B7" w:rsidRPr="00A362A0" w:rsidTr="004234B7">
        <w:trPr>
          <w:jc w:val="center"/>
        </w:trPr>
        <w:tc>
          <w:tcPr>
            <w:tcW w:w="3034" w:type="dxa"/>
          </w:tcPr>
          <w:p w:rsidR="004234B7" w:rsidRPr="00A362A0" w:rsidRDefault="004234B7" w:rsidP="004234B7">
            <w:pPr>
              <w:spacing w:after="0"/>
              <w:ind w:left="360"/>
              <w:rPr>
                <w:rFonts w:ascii="Century Gothic" w:hAnsi="Century Gothic" w:cs="Arial"/>
                <w:bCs/>
                <w:lang w:val="en-ZA"/>
              </w:rPr>
            </w:pPr>
          </w:p>
        </w:tc>
        <w:tc>
          <w:tcPr>
            <w:tcW w:w="2065" w:type="dxa"/>
          </w:tcPr>
          <w:p w:rsidR="004234B7" w:rsidRPr="00A362A0" w:rsidRDefault="004234B7" w:rsidP="004234B7">
            <w:pPr>
              <w:spacing w:before="0" w:after="0" w:line="360" w:lineRule="auto"/>
              <w:jc w:val="left"/>
              <w:rPr>
                <w:rFonts w:ascii="Century Gothic" w:hAnsi="Century Gothic" w:cs="Arial"/>
                <w:color w:val="000000"/>
                <w:sz w:val="24"/>
                <w:lang w:val="en-ZA"/>
              </w:rPr>
            </w:pPr>
          </w:p>
        </w:tc>
        <w:tc>
          <w:tcPr>
            <w:tcW w:w="2356" w:type="dxa"/>
          </w:tcPr>
          <w:p w:rsidR="004234B7" w:rsidRPr="00A362A0" w:rsidRDefault="004234B7" w:rsidP="004234B7">
            <w:pPr>
              <w:spacing w:before="0" w:after="0" w:line="360" w:lineRule="auto"/>
              <w:jc w:val="left"/>
              <w:rPr>
                <w:rFonts w:ascii="Century Gothic" w:hAnsi="Century Gothic" w:cs="Arial"/>
                <w:color w:val="000000"/>
                <w:sz w:val="24"/>
                <w:lang w:val="en-ZA"/>
              </w:rPr>
            </w:pPr>
          </w:p>
        </w:tc>
        <w:tc>
          <w:tcPr>
            <w:tcW w:w="1898" w:type="dxa"/>
          </w:tcPr>
          <w:p w:rsidR="004234B7" w:rsidRPr="00A362A0" w:rsidRDefault="004234B7" w:rsidP="004234B7">
            <w:pPr>
              <w:spacing w:before="0" w:after="0"/>
              <w:jc w:val="left"/>
              <w:rPr>
                <w:rFonts w:ascii="Century Gothic" w:hAnsi="Century Gothic" w:cs="Arial"/>
                <w:color w:val="000000"/>
                <w:sz w:val="24"/>
                <w:lang w:val="en-ZA"/>
              </w:rPr>
            </w:pPr>
          </w:p>
        </w:tc>
      </w:tr>
      <w:tr w:rsidR="004234B7" w:rsidRPr="00A362A0" w:rsidTr="004234B7">
        <w:trPr>
          <w:jc w:val="center"/>
        </w:trPr>
        <w:tc>
          <w:tcPr>
            <w:tcW w:w="3034" w:type="dxa"/>
          </w:tcPr>
          <w:p w:rsidR="004234B7" w:rsidRPr="00A362A0" w:rsidRDefault="004234B7" w:rsidP="004234B7">
            <w:pPr>
              <w:spacing w:after="0"/>
              <w:rPr>
                <w:rFonts w:ascii="Century Gothic" w:hAnsi="Century Gothic" w:cs="Arial"/>
                <w:bCs/>
                <w:lang w:val="en-ZA"/>
              </w:rPr>
            </w:pPr>
          </w:p>
        </w:tc>
        <w:tc>
          <w:tcPr>
            <w:tcW w:w="2065" w:type="dxa"/>
          </w:tcPr>
          <w:p w:rsidR="004234B7" w:rsidRPr="00A362A0" w:rsidRDefault="004234B7" w:rsidP="004234B7">
            <w:pPr>
              <w:spacing w:before="0" w:after="0" w:line="360" w:lineRule="auto"/>
              <w:jc w:val="left"/>
              <w:rPr>
                <w:rFonts w:ascii="Century Gothic" w:hAnsi="Century Gothic" w:cs="Arial"/>
                <w:color w:val="000000"/>
                <w:sz w:val="24"/>
                <w:lang w:val="en-ZA"/>
              </w:rPr>
            </w:pPr>
          </w:p>
        </w:tc>
        <w:tc>
          <w:tcPr>
            <w:tcW w:w="2356" w:type="dxa"/>
          </w:tcPr>
          <w:p w:rsidR="004234B7" w:rsidRPr="00A362A0" w:rsidRDefault="004234B7" w:rsidP="004234B7">
            <w:pPr>
              <w:spacing w:before="0" w:after="0" w:line="360" w:lineRule="auto"/>
              <w:jc w:val="left"/>
              <w:rPr>
                <w:rFonts w:ascii="Century Gothic" w:hAnsi="Century Gothic" w:cs="Arial"/>
                <w:color w:val="000000"/>
                <w:sz w:val="24"/>
                <w:lang w:val="en-ZA"/>
              </w:rPr>
            </w:pPr>
          </w:p>
        </w:tc>
        <w:tc>
          <w:tcPr>
            <w:tcW w:w="1898" w:type="dxa"/>
          </w:tcPr>
          <w:p w:rsidR="004234B7" w:rsidRPr="00A362A0" w:rsidRDefault="004234B7" w:rsidP="004234B7">
            <w:pPr>
              <w:spacing w:before="0" w:after="0"/>
              <w:jc w:val="left"/>
              <w:rPr>
                <w:rFonts w:ascii="Century Gothic" w:hAnsi="Century Gothic" w:cs="Arial"/>
                <w:color w:val="000000"/>
                <w:sz w:val="24"/>
                <w:lang w:val="en-ZA"/>
              </w:rPr>
            </w:pPr>
          </w:p>
        </w:tc>
      </w:tr>
      <w:tr w:rsidR="004234B7" w:rsidRPr="00A362A0" w:rsidTr="004234B7">
        <w:trPr>
          <w:jc w:val="center"/>
        </w:trPr>
        <w:tc>
          <w:tcPr>
            <w:tcW w:w="3034" w:type="dxa"/>
          </w:tcPr>
          <w:p w:rsidR="004234B7" w:rsidRPr="00A362A0" w:rsidRDefault="004234B7" w:rsidP="004234B7">
            <w:pPr>
              <w:spacing w:after="0"/>
              <w:rPr>
                <w:rFonts w:ascii="Century Gothic" w:hAnsi="Century Gothic" w:cs="Arial"/>
                <w:bCs/>
                <w:lang w:val="en-ZA"/>
              </w:rPr>
            </w:pPr>
          </w:p>
        </w:tc>
        <w:tc>
          <w:tcPr>
            <w:tcW w:w="2065" w:type="dxa"/>
          </w:tcPr>
          <w:p w:rsidR="004234B7" w:rsidRPr="00A362A0" w:rsidRDefault="004234B7" w:rsidP="004234B7">
            <w:pPr>
              <w:spacing w:before="0" w:after="0" w:line="360" w:lineRule="auto"/>
              <w:jc w:val="left"/>
              <w:rPr>
                <w:rFonts w:ascii="Century Gothic" w:hAnsi="Century Gothic" w:cs="Arial"/>
                <w:color w:val="000000"/>
                <w:sz w:val="24"/>
                <w:lang w:val="en-ZA"/>
              </w:rPr>
            </w:pPr>
          </w:p>
        </w:tc>
        <w:tc>
          <w:tcPr>
            <w:tcW w:w="2356" w:type="dxa"/>
          </w:tcPr>
          <w:p w:rsidR="004234B7" w:rsidRPr="00A362A0" w:rsidRDefault="004234B7" w:rsidP="004234B7">
            <w:pPr>
              <w:spacing w:before="0" w:after="0" w:line="360" w:lineRule="auto"/>
              <w:jc w:val="left"/>
              <w:rPr>
                <w:rFonts w:ascii="Century Gothic" w:hAnsi="Century Gothic" w:cs="Arial"/>
                <w:color w:val="000000"/>
                <w:sz w:val="24"/>
                <w:lang w:val="en-ZA"/>
              </w:rPr>
            </w:pPr>
          </w:p>
        </w:tc>
        <w:tc>
          <w:tcPr>
            <w:tcW w:w="1898" w:type="dxa"/>
          </w:tcPr>
          <w:p w:rsidR="004234B7" w:rsidRPr="00A362A0" w:rsidRDefault="004234B7" w:rsidP="004234B7">
            <w:pPr>
              <w:spacing w:before="0" w:after="0"/>
              <w:jc w:val="left"/>
              <w:rPr>
                <w:rFonts w:ascii="Century Gothic" w:hAnsi="Century Gothic" w:cs="Arial"/>
                <w:color w:val="000000"/>
                <w:sz w:val="24"/>
                <w:lang w:val="en-ZA"/>
              </w:rPr>
            </w:pPr>
          </w:p>
        </w:tc>
      </w:tr>
    </w:tbl>
    <w:p w:rsidR="004234B7" w:rsidRPr="00A362A0" w:rsidRDefault="004234B7" w:rsidP="004234B7">
      <w:pPr>
        <w:rPr>
          <w:rFonts w:ascii="Century Gothic" w:hAnsi="Century Gothic"/>
          <w:lang w:val="en-ZA"/>
        </w:rPr>
      </w:pPr>
    </w:p>
    <w:tbl>
      <w:tblPr>
        <w:tblW w:w="935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56"/>
        <w:gridCol w:w="3359"/>
        <w:gridCol w:w="3138"/>
      </w:tblGrid>
      <w:tr w:rsidR="004234B7" w:rsidRPr="00A362A0" w:rsidTr="004234B7">
        <w:trPr>
          <w:jc w:val="center"/>
        </w:trPr>
        <w:tc>
          <w:tcPr>
            <w:tcW w:w="9353" w:type="dxa"/>
            <w:gridSpan w:val="3"/>
          </w:tcPr>
          <w:p w:rsidR="004234B7" w:rsidRPr="00A362A0" w:rsidRDefault="004234B7" w:rsidP="004234B7">
            <w:pPr>
              <w:spacing w:before="0" w:after="0"/>
              <w:jc w:val="left"/>
              <w:rPr>
                <w:rFonts w:ascii="Century Gothic" w:hAnsi="Century Gothic" w:cs="Arial"/>
                <w:b/>
                <w:color w:val="000000"/>
                <w:sz w:val="22"/>
                <w:szCs w:val="22"/>
                <w:lang w:val="en-ZA"/>
              </w:rPr>
            </w:pPr>
            <w:r w:rsidRPr="00A362A0">
              <w:rPr>
                <w:rFonts w:ascii="Century Gothic" w:hAnsi="Century Gothic" w:cs="Arial"/>
                <w:b/>
                <w:color w:val="000000"/>
                <w:sz w:val="22"/>
                <w:szCs w:val="22"/>
                <w:lang w:val="en-ZA"/>
              </w:rPr>
              <w:t>GENERAL COMMENTS OF OBSERVER:</w:t>
            </w:r>
          </w:p>
          <w:p w:rsidR="004234B7" w:rsidRPr="00A362A0" w:rsidRDefault="004234B7" w:rsidP="004234B7">
            <w:pPr>
              <w:spacing w:before="0" w:after="0"/>
              <w:jc w:val="left"/>
              <w:rPr>
                <w:rFonts w:ascii="Century Gothic" w:hAnsi="Century Gothic" w:cs="Arial"/>
                <w:b/>
                <w:color w:val="000000"/>
                <w:sz w:val="22"/>
                <w:szCs w:val="22"/>
                <w:lang w:val="en-ZA"/>
              </w:rPr>
            </w:pPr>
          </w:p>
          <w:p w:rsidR="004234B7" w:rsidRPr="00A362A0" w:rsidRDefault="004234B7" w:rsidP="004234B7">
            <w:pPr>
              <w:spacing w:before="0" w:after="0"/>
              <w:jc w:val="left"/>
              <w:rPr>
                <w:rFonts w:ascii="Century Gothic" w:hAnsi="Century Gothic" w:cs="Arial"/>
                <w:b/>
                <w:color w:val="000000"/>
                <w:sz w:val="24"/>
                <w:lang w:val="en-ZA"/>
              </w:rPr>
            </w:pPr>
          </w:p>
          <w:p w:rsidR="004234B7" w:rsidRPr="00A362A0" w:rsidRDefault="004234B7" w:rsidP="004234B7">
            <w:pPr>
              <w:spacing w:before="0" w:after="0"/>
              <w:jc w:val="left"/>
              <w:rPr>
                <w:rFonts w:ascii="Century Gothic" w:hAnsi="Century Gothic" w:cs="Arial"/>
                <w:b/>
                <w:color w:val="000000"/>
                <w:sz w:val="24"/>
                <w:lang w:val="en-ZA"/>
              </w:rPr>
            </w:pPr>
          </w:p>
          <w:p w:rsidR="004234B7" w:rsidRPr="00A362A0" w:rsidRDefault="004234B7" w:rsidP="004234B7">
            <w:pPr>
              <w:spacing w:before="0" w:after="0"/>
              <w:jc w:val="left"/>
              <w:rPr>
                <w:rFonts w:ascii="Century Gothic" w:hAnsi="Century Gothic" w:cs="Arial"/>
                <w:b/>
                <w:color w:val="000000"/>
                <w:sz w:val="24"/>
                <w:lang w:val="en-ZA"/>
              </w:rPr>
            </w:pPr>
          </w:p>
          <w:p w:rsidR="004234B7" w:rsidRPr="00A362A0" w:rsidRDefault="004234B7" w:rsidP="004234B7">
            <w:pPr>
              <w:spacing w:before="0" w:after="0"/>
              <w:jc w:val="left"/>
              <w:rPr>
                <w:rFonts w:ascii="Century Gothic" w:hAnsi="Century Gothic" w:cs="Arial"/>
                <w:b/>
                <w:color w:val="000000"/>
                <w:sz w:val="24"/>
                <w:lang w:val="en-ZA"/>
              </w:rPr>
            </w:pPr>
          </w:p>
          <w:p w:rsidR="004234B7" w:rsidRPr="00A362A0" w:rsidRDefault="004234B7" w:rsidP="004234B7">
            <w:pPr>
              <w:spacing w:before="0" w:after="0"/>
              <w:jc w:val="left"/>
              <w:rPr>
                <w:rFonts w:ascii="Century Gothic" w:hAnsi="Century Gothic" w:cs="Arial"/>
                <w:b/>
                <w:color w:val="000000"/>
                <w:sz w:val="24"/>
                <w:lang w:val="en-ZA"/>
              </w:rPr>
            </w:pPr>
          </w:p>
          <w:p w:rsidR="004234B7" w:rsidRPr="00A362A0" w:rsidRDefault="004234B7" w:rsidP="004234B7">
            <w:pPr>
              <w:spacing w:before="0" w:after="0"/>
              <w:jc w:val="left"/>
              <w:rPr>
                <w:rFonts w:ascii="Century Gothic" w:hAnsi="Century Gothic" w:cs="Arial"/>
                <w:b/>
                <w:color w:val="000000"/>
                <w:sz w:val="24"/>
                <w:lang w:val="en-ZA"/>
              </w:rPr>
            </w:pPr>
          </w:p>
        </w:tc>
      </w:tr>
      <w:tr w:rsidR="004234B7" w:rsidRPr="00A362A0" w:rsidTr="004234B7">
        <w:trPr>
          <w:jc w:val="center"/>
        </w:trPr>
        <w:tc>
          <w:tcPr>
            <w:tcW w:w="2856" w:type="dxa"/>
          </w:tcPr>
          <w:p w:rsidR="004234B7" w:rsidRPr="00A362A0" w:rsidRDefault="004234B7" w:rsidP="004234B7">
            <w:pPr>
              <w:spacing w:before="0" w:after="0"/>
              <w:jc w:val="left"/>
              <w:rPr>
                <w:rFonts w:ascii="Century Gothic" w:hAnsi="Century Gothic" w:cs="Arial"/>
                <w:b/>
                <w:color w:val="000000"/>
                <w:sz w:val="24"/>
                <w:lang w:val="en-ZA"/>
              </w:rPr>
            </w:pPr>
            <w:r w:rsidRPr="00A362A0">
              <w:rPr>
                <w:rFonts w:ascii="Century Gothic" w:hAnsi="Century Gothic" w:cs="Arial"/>
                <w:b/>
                <w:color w:val="000000"/>
                <w:sz w:val="22"/>
                <w:szCs w:val="22"/>
                <w:lang w:val="en-ZA"/>
              </w:rPr>
              <w:t xml:space="preserve">Assessor Name </w:t>
            </w:r>
          </w:p>
          <w:p w:rsidR="004234B7" w:rsidRPr="00A362A0" w:rsidRDefault="004234B7" w:rsidP="004234B7">
            <w:pPr>
              <w:spacing w:before="0" w:after="0"/>
              <w:jc w:val="left"/>
              <w:rPr>
                <w:rFonts w:ascii="Century Gothic" w:hAnsi="Century Gothic" w:cs="Arial"/>
                <w:b/>
                <w:color w:val="000000"/>
                <w:sz w:val="24"/>
                <w:lang w:val="en-ZA"/>
              </w:rPr>
            </w:pPr>
          </w:p>
          <w:p w:rsidR="004234B7" w:rsidRPr="00A362A0" w:rsidRDefault="004234B7" w:rsidP="004234B7">
            <w:pPr>
              <w:spacing w:before="0" w:after="0"/>
              <w:jc w:val="left"/>
              <w:rPr>
                <w:rFonts w:ascii="Century Gothic" w:hAnsi="Century Gothic" w:cs="Arial"/>
                <w:b/>
                <w:color w:val="000000"/>
                <w:sz w:val="24"/>
                <w:lang w:val="en-ZA"/>
              </w:rPr>
            </w:pPr>
            <w:r w:rsidRPr="00A362A0">
              <w:rPr>
                <w:rFonts w:ascii="Century Gothic" w:hAnsi="Century Gothic" w:cs="Arial"/>
                <w:b/>
                <w:color w:val="000000"/>
                <w:sz w:val="22"/>
                <w:szCs w:val="22"/>
                <w:lang w:val="en-ZA"/>
              </w:rPr>
              <w:t>………………………………</w:t>
            </w:r>
          </w:p>
        </w:tc>
        <w:tc>
          <w:tcPr>
            <w:tcW w:w="3359" w:type="dxa"/>
          </w:tcPr>
          <w:p w:rsidR="004234B7" w:rsidRPr="00A362A0" w:rsidRDefault="004234B7" w:rsidP="004234B7">
            <w:pPr>
              <w:spacing w:before="0" w:after="0"/>
              <w:jc w:val="left"/>
              <w:rPr>
                <w:rFonts w:ascii="Century Gothic" w:hAnsi="Century Gothic" w:cs="Arial"/>
                <w:b/>
                <w:color w:val="000000"/>
                <w:sz w:val="24"/>
                <w:lang w:val="en-ZA"/>
              </w:rPr>
            </w:pPr>
            <w:r w:rsidRPr="00A362A0">
              <w:rPr>
                <w:rFonts w:ascii="Century Gothic" w:hAnsi="Century Gothic" w:cs="Arial"/>
                <w:b/>
                <w:color w:val="000000"/>
                <w:sz w:val="22"/>
                <w:szCs w:val="22"/>
                <w:lang w:val="en-ZA"/>
              </w:rPr>
              <w:t xml:space="preserve">Signature </w:t>
            </w:r>
          </w:p>
          <w:p w:rsidR="004234B7" w:rsidRPr="00A362A0" w:rsidRDefault="004234B7" w:rsidP="004234B7">
            <w:pPr>
              <w:spacing w:before="0" w:after="0"/>
              <w:jc w:val="left"/>
              <w:rPr>
                <w:rFonts w:ascii="Century Gothic" w:hAnsi="Century Gothic" w:cs="Arial"/>
                <w:b/>
                <w:color w:val="000000"/>
                <w:sz w:val="24"/>
                <w:lang w:val="en-ZA"/>
              </w:rPr>
            </w:pPr>
          </w:p>
          <w:p w:rsidR="004234B7" w:rsidRPr="00A362A0" w:rsidRDefault="004234B7" w:rsidP="004234B7">
            <w:pPr>
              <w:spacing w:before="0" w:after="0"/>
              <w:jc w:val="left"/>
              <w:rPr>
                <w:rFonts w:ascii="Century Gothic" w:hAnsi="Century Gothic" w:cs="Arial"/>
                <w:b/>
                <w:color w:val="000000"/>
                <w:sz w:val="24"/>
                <w:lang w:val="en-ZA"/>
              </w:rPr>
            </w:pPr>
            <w:r w:rsidRPr="00A362A0">
              <w:rPr>
                <w:rFonts w:ascii="Century Gothic" w:hAnsi="Century Gothic" w:cs="Arial"/>
                <w:b/>
                <w:color w:val="000000"/>
                <w:sz w:val="22"/>
                <w:szCs w:val="22"/>
                <w:lang w:val="en-ZA"/>
              </w:rPr>
              <w:t>…………………………………….</w:t>
            </w:r>
          </w:p>
        </w:tc>
        <w:tc>
          <w:tcPr>
            <w:tcW w:w="3138" w:type="dxa"/>
          </w:tcPr>
          <w:p w:rsidR="004234B7" w:rsidRPr="00A362A0" w:rsidRDefault="004234B7" w:rsidP="004234B7">
            <w:pPr>
              <w:spacing w:before="0" w:after="0"/>
              <w:jc w:val="left"/>
              <w:rPr>
                <w:rFonts w:ascii="Century Gothic" w:hAnsi="Century Gothic" w:cs="Arial"/>
                <w:b/>
                <w:color w:val="000000"/>
                <w:sz w:val="22"/>
                <w:szCs w:val="22"/>
                <w:lang w:val="en-ZA"/>
              </w:rPr>
            </w:pPr>
            <w:r w:rsidRPr="00A362A0">
              <w:rPr>
                <w:rFonts w:ascii="Century Gothic" w:hAnsi="Century Gothic" w:cs="Arial"/>
                <w:b/>
                <w:color w:val="000000"/>
                <w:sz w:val="22"/>
                <w:szCs w:val="22"/>
                <w:lang w:val="en-ZA"/>
              </w:rPr>
              <w:t>Date</w:t>
            </w:r>
          </w:p>
          <w:p w:rsidR="004234B7" w:rsidRPr="00A362A0" w:rsidRDefault="004234B7" w:rsidP="004234B7">
            <w:pPr>
              <w:spacing w:before="0" w:after="0"/>
              <w:jc w:val="left"/>
              <w:rPr>
                <w:rFonts w:ascii="Century Gothic" w:hAnsi="Century Gothic" w:cs="Arial"/>
                <w:b/>
                <w:color w:val="000000"/>
                <w:sz w:val="22"/>
                <w:szCs w:val="22"/>
                <w:lang w:val="en-ZA"/>
              </w:rPr>
            </w:pPr>
          </w:p>
          <w:p w:rsidR="004234B7" w:rsidRPr="00A362A0" w:rsidRDefault="004234B7" w:rsidP="004234B7">
            <w:pPr>
              <w:spacing w:before="0" w:after="0"/>
              <w:jc w:val="left"/>
              <w:rPr>
                <w:rFonts w:ascii="Century Gothic" w:hAnsi="Century Gothic" w:cs="Arial"/>
                <w:b/>
                <w:color w:val="000000"/>
                <w:sz w:val="24"/>
                <w:lang w:val="en-ZA"/>
              </w:rPr>
            </w:pPr>
            <w:r w:rsidRPr="00A362A0">
              <w:rPr>
                <w:rFonts w:ascii="Century Gothic" w:hAnsi="Century Gothic" w:cs="Arial"/>
                <w:b/>
                <w:color w:val="000000"/>
                <w:sz w:val="22"/>
                <w:szCs w:val="22"/>
                <w:lang w:val="en-ZA"/>
              </w:rPr>
              <w:t>………………………………….</w:t>
            </w:r>
          </w:p>
        </w:tc>
      </w:tr>
    </w:tbl>
    <w:p w:rsidR="004234B7" w:rsidRDefault="004234B7" w:rsidP="004234B7">
      <w:pPr>
        <w:rPr>
          <w:rFonts w:ascii="Century Gothic" w:hAnsi="Century Gothic"/>
          <w:lang w:val="en-ZA"/>
        </w:rPr>
      </w:pPr>
    </w:p>
    <w:p w:rsidR="004234B7" w:rsidRDefault="004234B7" w:rsidP="004234B7">
      <w:pPr>
        <w:spacing w:before="0" w:after="160" w:line="259" w:lineRule="auto"/>
        <w:jc w:val="left"/>
        <w:rPr>
          <w:rFonts w:ascii="Century Gothic" w:hAnsi="Century Gothic"/>
          <w:lang w:val="en-ZA"/>
        </w:rPr>
      </w:pPr>
    </w:p>
    <w:p w:rsidR="004234B7" w:rsidRDefault="004234B7">
      <w:pPr>
        <w:spacing w:before="0" w:after="160" w:line="259" w:lineRule="auto"/>
        <w:jc w:val="left"/>
        <w:rPr>
          <w:rFonts w:ascii="Century Gothic" w:hAnsi="Century Gothic"/>
          <w:lang w:val="en-ZA"/>
        </w:rPr>
      </w:pPr>
      <w:r>
        <w:rPr>
          <w:rFonts w:ascii="Century Gothic" w:hAnsi="Century Gothic"/>
          <w:lang w:val="en-ZA"/>
        </w:rPr>
        <w:br w:type="page"/>
      </w:r>
    </w:p>
    <w:p w:rsidR="004234B7" w:rsidRDefault="0089128B" w:rsidP="004234B7">
      <w:pPr>
        <w:rPr>
          <w:rFonts w:ascii="Century Gothic" w:hAnsi="Century Gothic"/>
          <w:b/>
          <w:sz w:val="36"/>
          <w:szCs w:val="28"/>
          <w:lang w:val="en-ZA"/>
        </w:rPr>
      </w:pPr>
      <w:r w:rsidRPr="0089128B">
        <w:rPr>
          <w:rFonts w:ascii="Century Gothic" w:hAnsi="Century Gothic"/>
          <w:b/>
          <w:sz w:val="36"/>
          <w:szCs w:val="28"/>
          <w:lang w:val="en-ZA"/>
        </w:rPr>
        <w:lastRenderedPageBreak/>
        <w:t>PM-02-PS11: Plan and prepare for covering of prepared frames</w:t>
      </w:r>
    </w:p>
    <w:p w:rsidR="0089128B" w:rsidRPr="00A362A0" w:rsidRDefault="0089128B" w:rsidP="004234B7">
      <w:pPr>
        <w:rPr>
          <w:rFonts w:ascii="Century Gothic" w:hAnsi="Century Gothic"/>
          <w:lang w:val="en-ZA"/>
        </w:rPr>
      </w:pPr>
    </w:p>
    <w:p w:rsidR="004234B7" w:rsidRPr="00894BC0" w:rsidRDefault="004234B7" w:rsidP="004234B7">
      <w:pPr>
        <w:rPr>
          <w:rFonts w:ascii="Century Gothic" w:hAnsi="Century Gothic"/>
          <w:b/>
          <w:sz w:val="22"/>
          <w:szCs w:val="22"/>
          <w:lang w:val="en-ZA"/>
        </w:rPr>
      </w:pPr>
      <w:r w:rsidRPr="00894BC0">
        <w:rPr>
          <w:rFonts w:ascii="Century Gothic" w:hAnsi="Century Gothic"/>
          <w:b/>
          <w:sz w:val="22"/>
          <w:szCs w:val="22"/>
          <w:lang w:val="en-ZA"/>
        </w:rPr>
        <w:t>Scope of Practical Skill</w:t>
      </w:r>
    </w:p>
    <w:p w:rsidR="00870119" w:rsidRPr="00870119" w:rsidRDefault="00870119" w:rsidP="00870119">
      <w:pPr>
        <w:rPr>
          <w:rFonts w:ascii="Century Gothic" w:hAnsi="Century Gothic"/>
          <w:sz w:val="22"/>
          <w:szCs w:val="22"/>
          <w:lang w:val="en-ZA"/>
        </w:rPr>
      </w:pPr>
      <w:r w:rsidRPr="00870119">
        <w:rPr>
          <w:rFonts w:ascii="Century Gothic" w:hAnsi="Century Gothic"/>
          <w:sz w:val="22"/>
          <w:szCs w:val="22"/>
          <w:lang w:val="en-ZA"/>
        </w:rPr>
        <w:t>Given a range of drawing, measuring and marking instruments, technical drawings, product specifications, work instructions, samples, prototypes and photos of prototypes the learner must be able to:</w:t>
      </w:r>
    </w:p>
    <w:p w:rsidR="00870119" w:rsidRPr="00870119" w:rsidRDefault="00870119" w:rsidP="00870119">
      <w:pPr>
        <w:pStyle w:val="ListParagraph"/>
        <w:numPr>
          <w:ilvl w:val="0"/>
          <w:numId w:val="30"/>
        </w:numPr>
        <w:rPr>
          <w:rFonts w:ascii="Century Gothic" w:hAnsi="Century Gothic"/>
          <w:sz w:val="22"/>
          <w:szCs w:val="22"/>
          <w:lang w:val="en-ZA"/>
        </w:rPr>
      </w:pPr>
      <w:r w:rsidRPr="00870119">
        <w:rPr>
          <w:rFonts w:ascii="Century Gothic" w:hAnsi="Century Gothic"/>
          <w:sz w:val="22"/>
          <w:szCs w:val="22"/>
          <w:lang w:val="en-ZA"/>
        </w:rPr>
        <w:t>PA1101 Read and interpret product specifications, samples, work instructions, drawings, routing sheets and other production documentation</w:t>
      </w:r>
    </w:p>
    <w:p w:rsidR="00870119" w:rsidRPr="00870119" w:rsidRDefault="00870119" w:rsidP="00870119">
      <w:pPr>
        <w:pStyle w:val="ListParagraph"/>
        <w:numPr>
          <w:ilvl w:val="0"/>
          <w:numId w:val="30"/>
        </w:numPr>
        <w:rPr>
          <w:rFonts w:ascii="Century Gothic" w:hAnsi="Century Gothic"/>
          <w:sz w:val="22"/>
          <w:szCs w:val="22"/>
          <w:lang w:val="en-ZA"/>
        </w:rPr>
      </w:pPr>
      <w:r w:rsidRPr="00870119">
        <w:rPr>
          <w:rFonts w:ascii="Century Gothic" w:hAnsi="Century Gothic"/>
          <w:sz w:val="22"/>
          <w:szCs w:val="22"/>
          <w:lang w:val="en-ZA"/>
        </w:rPr>
        <w:t>PA1102 Interpret the information in the specifications into a detailed work plan and cutting list</w:t>
      </w:r>
    </w:p>
    <w:p w:rsidR="00870119" w:rsidRPr="00870119" w:rsidRDefault="00870119" w:rsidP="00870119">
      <w:pPr>
        <w:pStyle w:val="ListParagraph"/>
        <w:numPr>
          <w:ilvl w:val="0"/>
          <w:numId w:val="30"/>
        </w:numPr>
        <w:rPr>
          <w:rFonts w:ascii="Century Gothic" w:hAnsi="Century Gothic"/>
          <w:sz w:val="22"/>
          <w:szCs w:val="22"/>
          <w:lang w:val="en-ZA"/>
        </w:rPr>
      </w:pPr>
      <w:r w:rsidRPr="00870119">
        <w:rPr>
          <w:rFonts w:ascii="Century Gothic" w:hAnsi="Century Gothic"/>
          <w:sz w:val="22"/>
          <w:szCs w:val="22"/>
          <w:lang w:val="en-ZA"/>
        </w:rPr>
        <w:t>PA1103 Measure the inside seat dimensions and inside frame dimensions top to bottom and draw up a cutting list for webbing and springs</w:t>
      </w:r>
    </w:p>
    <w:p w:rsidR="00870119" w:rsidRPr="00870119" w:rsidRDefault="00870119" w:rsidP="00870119">
      <w:pPr>
        <w:pStyle w:val="ListParagraph"/>
        <w:numPr>
          <w:ilvl w:val="0"/>
          <w:numId w:val="30"/>
        </w:numPr>
        <w:rPr>
          <w:rFonts w:ascii="Century Gothic" w:hAnsi="Century Gothic"/>
          <w:sz w:val="22"/>
          <w:szCs w:val="22"/>
          <w:lang w:val="en-ZA"/>
        </w:rPr>
      </w:pPr>
      <w:r w:rsidRPr="00870119">
        <w:rPr>
          <w:rFonts w:ascii="Century Gothic" w:hAnsi="Century Gothic"/>
          <w:sz w:val="22"/>
          <w:szCs w:val="22"/>
          <w:lang w:val="en-ZA"/>
        </w:rPr>
        <w:t>PA1104 Ensure availability of sufficient raw materials to ensure efficiency</w:t>
      </w:r>
    </w:p>
    <w:p w:rsidR="00870119" w:rsidRPr="00870119" w:rsidRDefault="00870119" w:rsidP="00870119">
      <w:pPr>
        <w:pStyle w:val="ListParagraph"/>
        <w:numPr>
          <w:ilvl w:val="0"/>
          <w:numId w:val="30"/>
        </w:numPr>
        <w:rPr>
          <w:rFonts w:ascii="Century Gothic" w:hAnsi="Century Gothic"/>
          <w:sz w:val="22"/>
          <w:szCs w:val="22"/>
          <w:lang w:val="en-ZA"/>
        </w:rPr>
      </w:pPr>
      <w:r w:rsidRPr="00870119">
        <w:rPr>
          <w:rFonts w:ascii="Century Gothic" w:hAnsi="Century Gothic"/>
          <w:sz w:val="22"/>
          <w:szCs w:val="22"/>
          <w:lang w:val="en-ZA"/>
        </w:rPr>
        <w:t>PA1105 Prepare the work area for frame preparation operations</w:t>
      </w:r>
    </w:p>
    <w:p w:rsidR="00870119" w:rsidRPr="00870119" w:rsidRDefault="00870119" w:rsidP="00870119">
      <w:pPr>
        <w:pStyle w:val="ListParagraph"/>
        <w:numPr>
          <w:ilvl w:val="0"/>
          <w:numId w:val="30"/>
        </w:numPr>
        <w:rPr>
          <w:rFonts w:ascii="Century Gothic" w:hAnsi="Century Gothic"/>
          <w:sz w:val="22"/>
          <w:szCs w:val="22"/>
          <w:lang w:val="en-ZA"/>
        </w:rPr>
      </w:pPr>
      <w:r w:rsidRPr="00870119">
        <w:rPr>
          <w:rFonts w:ascii="Century Gothic" w:hAnsi="Century Gothic"/>
          <w:sz w:val="22"/>
          <w:szCs w:val="22"/>
          <w:lang w:val="en-ZA"/>
        </w:rPr>
        <w:t>PA1106 Read and understand the production cards</w:t>
      </w:r>
    </w:p>
    <w:p w:rsidR="00870119" w:rsidRPr="00870119" w:rsidRDefault="00870119" w:rsidP="00870119">
      <w:pPr>
        <w:pStyle w:val="ListParagraph"/>
        <w:numPr>
          <w:ilvl w:val="0"/>
          <w:numId w:val="30"/>
        </w:numPr>
        <w:rPr>
          <w:rFonts w:ascii="Century Gothic" w:hAnsi="Century Gothic"/>
          <w:sz w:val="22"/>
          <w:szCs w:val="22"/>
          <w:lang w:val="en-ZA"/>
        </w:rPr>
      </w:pPr>
      <w:r w:rsidRPr="00870119">
        <w:rPr>
          <w:rFonts w:ascii="Century Gothic" w:hAnsi="Century Gothic"/>
          <w:sz w:val="22"/>
          <w:szCs w:val="22"/>
          <w:lang w:val="en-ZA"/>
        </w:rPr>
        <w:t>PA1107 Set the machine</w:t>
      </w:r>
    </w:p>
    <w:p w:rsidR="004234B7" w:rsidRPr="00870119" w:rsidRDefault="00870119" w:rsidP="00870119">
      <w:pPr>
        <w:pStyle w:val="ListParagraph"/>
        <w:numPr>
          <w:ilvl w:val="0"/>
          <w:numId w:val="30"/>
        </w:numPr>
        <w:rPr>
          <w:rFonts w:ascii="Century Gothic" w:hAnsi="Century Gothic"/>
          <w:sz w:val="22"/>
          <w:szCs w:val="22"/>
          <w:lang w:val="en-ZA"/>
        </w:rPr>
      </w:pPr>
      <w:r w:rsidRPr="00870119">
        <w:rPr>
          <w:rFonts w:ascii="Century Gothic" w:hAnsi="Century Gothic"/>
          <w:sz w:val="22"/>
          <w:szCs w:val="22"/>
          <w:lang w:val="en-ZA"/>
        </w:rPr>
        <w:t>PA1108 Conduct pre-start-up checks (operator will sign)</w:t>
      </w:r>
    </w:p>
    <w:p w:rsidR="00870119" w:rsidRDefault="00870119" w:rsidP="00870119">
      <w:pPr>
        <w:rPr>
          <w:rFonts w:ascii="Century Gothic" w:hAnsi="Century Gothic"/>
          <w:b/>
          <w:sz w:val="22"/>
          <w:szCs w:val="22"/>
          <w:lang w:val="en-ZA"/>
        </w:rPr>
      </w:pPr>
    </w:p>
    <w:p w:rsidR="004234B7" w:rsidRPr="0086502B" w:rsidRDefault="004234B7" w:rsidP="004234B7">
      <w:pPr>
        <w:rPr>
          <w:rFonts w:ascii="Century Gothic" w:hAnsi="Century Gothic"/>
          <w:sz w:val="22"/>
          <w:szCs w:val="22"/>
          <w:lang w:val="en-ZA"/>
        </w:rPr>
      </w:pPr>
      <w:r w:rsidRPr="0086502B">
        <w:rPr>
          <w:rFonts w:ascii="Century Gothic" w:hAnsi="Century Gothic"/>
          <w:b/>
          <w:sz w:val="22"/>
          <w:szCs w:val="22"/>
          <w:lang w:val="en-ZA"/>
        </w:rPr>
        <w:t>Applied Knowledge</w:t>
      </w:r>
    </w:p>
    <w:p w:rsidR="004234B7" w:rsidRDefault="004234B7" w:rsidP="004234B7">
      <w:pPr>
        <w:rPr>
          <w:rFonts w:ascii="Century Gothic" w:hAnsi="Century Gothic"/>
          <w:sz w:val="22"/>
          <w:szCs w:val="22"/>
          <w:lang w:val="en-ZA"/>
        </w:rPr>
      </w:pPr>
    </w:p>
    <w:p w:rsidR="004234B7" w:rsidRDefault="004234B7" w:rsidP="004234B7">
      <w:pPr>
        <w:rPr>
          <w:rFonts w:ascii="Century Gothic" w:hAnsi="Century Gothic"/>
          <w:b/>
          <w:sz w:val="22"/>
          <w:szCs w:val="22"/>
          <w:lang w:val="en-ZA"/>
        </w:rPr>
      </w:pPr>
      <w:r w:rsidRPr="0086502B">
        <w:rPr>
          <w:rFonts w:ascii="Century Gothic" w:hAnsi="Century Gothic"/>
          <w:b/>
          <w:sz w:val="22"/>
          <w:szCs w:val="22"/>
          <w:lang w:val="en-ZA"/>
        </w:rPr>
        <w:t>Internal Assessment Criteria</w:t>
      </w:r>
    </w:p>
    <w:p w:rsidR="004234B7" w:rsidRDefault="004234B7" w:rsidP="004234B7">
      <w:pPr>
        <w:rPr>
          <w:rFonts w:ascii="Century Gothic" w:hAnsi="Century Gothic"/>
          <w:b/>
          <w:sz w:val="22"/>
          <w:szCs w:val="22"/>
          <w:lang w:val="en-ZA"/>
        </w:rPr>
      </w:pPr>
    </w:p>
    <w:p w:rsidR="00870119" w:rsidRPr="00870119" w:rsidRDefault="00870119" w:rsidP="00870119">
      <w:pPr>
        <w:pStyle w:val="ListParagraph"/>
        <w:numPr>
          <w:ilvl w:val="0"/>
          <w:numId w:val="6"/>
        </w:numPr>
        <w:spacing w:before="0" w:after="160" w:line="259" w:lineRule="auto"/>
        <w:jc w:val="left"/>
        <w:rPr>
          <w:rFonts w:ascii="Century Gothic" w:hAnsi="Century Gothic"/>
          <w:sz w:val="22"/>
          <w:szCs w:val="22"/>
          <w:lang w:val="en-ZA"/>
        </w:rPr>
      </w:pPr>
      <w:r w:rsidRPr="00870119">
        <w:rPr>
          <w:rFonts w:ascii="Century Gothic" w:hAnsi="Century Gothic"/>
          <w:sz w:val="22"/>
          <w:szCs w:val="22"/>
          <w:lang w:val="en-ZA"/>
        </w:rPr>
        <w:t>IAC1101 Technical specifications are read and interpreted</w:t>
      </w:r>
    </w:p>
    <w:p w:rsidR="00870119" w:rsidRPr="00870119" w:rsidRDefault="00870119" w:rsidP="00870119">
      <w:pPr>
        <w:pStyle w:val="ListParagraph"/>
        <w:numPr>
          <w:ilvl w:val="0"/>
          <w:numId w:val="6"/>
        </w:numPr>
        <w:spacing w:before="0" w:after="160" w:line="259" w:lineRule="auto"/>
        <w:jc w:val="left"/>
        <w:rPr>
          <w:rFonts w:ascii="Century Gothic" w:hAnsi="Century Gothic"/>
          <w:sz w:val="22"/>
          <w:szCs w:val="22"/>
          <w:lang w:val="en-ZA"/>
        </w:rPr>
      </w:pPr>
      <w:r w:rsidRPr="00870119">
        <w:rPr>
          <w:rFonts w:ascii="Century Gothic" w:hAnsi="Century Gothic"/>
          <w:sz w:val="22"/>
          <w:szCs w:val="22"/>
          <w:lang w:val="en-ZA"/>
        </w:rPr>
        <w:t>IAC1102 Raw material is available</w:t>
      </w:r>
    </w:p>
    <w:p w:rsidR="006A38D7" w:rsidRPr="006A38D7" w:rsidRDefault="00870119" w:rsidP="00870119">
      <w:pPr>
        <w:pStyle w:val="ListParagraph"/>
        <w:numPr>
          <w:ilvl w:val="0"/>
          <w:numId w:val="6"/>
        </w:numPr>
        <w:spacing w:before="0" w:after="160" w:line="259" w:lineRule="auto"/>
        <w:jc w:val="left"/>
        <w:rPr>
          <w:rFonts w:ascii="Century Gothic" w:hAnsi="Century Gothic"/>
          <w:sz w:val="22"/>
          <w:lang w:val="en-ZA"/>
        </w:rPr>
      </w:pPr>
      <w:r w:rsidRPr="00870119">
        <w:rPr>
          <w:rFonts w:ascii="Century Gothic" w:hAnsi="Century Gothic"/>
          <w:sz w:val="22"/>
          <w:szCs w:val="22"/>
          <w:lang w:val="en-ZA"/>
        </w:rPr>
        <w:t>IAC1103 Measuring equipment is correctly used and measured dimensions of the various areas of the frame are accurate</w:t>
      </w:r>
    </w:p>
    <w:p w:rsidR="006A38D7" w:rsidRDefault="006A38D7" w:rsidP="006A38D7">
      <w:pPr>
        <w:spacing w:before="0" w:after="160" w:line="259" w:lineRule="auto"/>
        <w:jc w:val="left"/>
        <w:rPr>
          <w:rFonts w:ascii="Century Gothic" w:hAnsi="Century Gothic"/>
          <w:sz w:val="22"/>
          <w:lang w:val="en-ZA"/>
        </w:rPr>
      </w:pPr>
    </w:p>
    <w:p w:rsidR="006A38D7" w:rsidRDefault="006A38D7">
      <w:pPr>
        <w:spacing w:before="0" w:after="160" w:line="259" w:lineRule="auto"/>
        <w:jc w:val="left"/>
        <w:rPr>
          <w:rFonts w:ascii="Century Gothic" w:hAnsi="Century Gothic"/>
          <w:sz w:val="22"/>
          <w:lang w:val="en-ZA"/>
        </w:rPr>
      </w:pPr>
      <w:r>
        <w:rPr>
          <w:rFonts w:ascii="Century Gothic" w:hAnsi="Century Gothic"/>
          <w:sz w:val="22"/>
          <w:lang w:val="en-ZA"/>
        </w:rPr>
        <w:br w:type="page"/>
      </w:r>
    </w:p>
    <w:p w:rsidR="006A38D7" w:rsidRPr="006A38D7" w:rsidRDefault="006A38D7" w:rsidP="006A38D7">
      <w:pPr>
        <w:keepNext/>
        <w:keepLines/>
        <w:spacing w:before="40" w:after="0" w:line="259" w:lineRule="auto"/>
        <w:jc w:val="left"/>
        <w:outlineLvl w:val="1"/>
        <w:rPr>
          <w:rFonts w:ascii="Century Gothic" w:hAnsi="Century Gothic"/>
          <w:color w:val="2E74B5"/>
          <w:sz w:val="26"/>
          <w:szCs w:val="26"/>
          <w:lang w:val="en-ZA"/>
        </w:rPr>
      </w:pPr>
      <w:bookmarkStart w:id="37" w:name="_Toc196241633"/>
      <w:r w:rsidRPr="006A38D7">
        <w:rPr>
          <w:rFonts w:ascii="Century Gothic" w:hAnsi="Century Gothic"/>
          <w:color w:val="2E74B5"/>
          <w:sz w:val="26"/>
          <w:szCs w:val="26"/>
          <w:lang w:val="en-ZA"/>
        </w:rPr>
        <w:lastRenderedPageBreak/>
        <w:t>PM-02-PS11: Plan and Prepare for Covering of Prepared Frames</w:t>
      </w:r>
      <w:bookmarkEnd w:id="37"/>
    </w:p>
    <w:p w:rsidR="006A38D7" w:rsidRPr="006A38D7" w:rsidRDefault="006A38D7" w:rsidP="006A38D7">
      <w:pPr>
        <w:spacing w:before="0" w:after="160" w:line="259" w:lineRule="auto"/>
        <w:jc w:val="left"/>
        <w:rPr>
          <w:rFonts w:ascii="Century Gothic" w:eastAsia="Calibri" w:hAnsi="Century Gothic"/>
          <w:sz w:val="22"/>
          <w:szCs w:val="22"/>
          <w:lang w:val="en-ZA"/>
        </w:rPr>
      </w:pPr>
    </w:p>
    <w:p w:rsidR="006A38D7" w:rsidRPr="006A38D7" w:rsidRDefault="006A38D7" w:rsidP="006A38D7">
      <w:pPr>
        <w:spacing w:before="0" w:after="160" w:line="259" w:lineRule="auto"/>
        <w:jc w:val="left"/>
        <w:rPr>
          <w:rFonts w:ascii="Century Gothic" w:eastAsia="Calibri" w:hAnsi="Century Gothic"/>
          <w:sz w:val="22"/>
          <w:szCs w:val="22"/>
          <w:lang w:val="en-ZA"/>
        </w:rPr>
      </w:pPr>
      <w:r w:rsidRPr="006A38D7">
        <w:rPr>
          <w:rFonts w:ascii="Century Gothic" w:eastAsia="Calibri" w:hAnsi="Century Gothic"/>
          <w:sz w:val="22"/>
          <w:szCs w:val="22"/>
          <w:lang w:val="en-ZA"/>
        </w:rPr>
        <w:t xml:space="preserve"> Scope of Practical Skill</w:t>
      </w:r>
    </w:p>
    <w:p w:rsidR="006A38D7" w:rsidRPr="006A38D7" w:rsidRDefault="006A38D7" w:rsidP="006A38D7">
      <w:pPr>
        <w:spacing w:before="0" w:after="160" w:line="259" w:lineRule="auto"/>
        <w:jc w:val="left"/>
        <w:rPr>
          <w:rFonts w:ascii="Century Gothic" w:eastAsia="Calibri" w:hAnsi="Century Gothic"/>
          <w:sz w:val="22"/>
          <w:szCs w:val="22"/>
          <w:lang w:val="en-ZA"/>
        </w:rPr>
      </w:pPr>
    </w:p>
    <w:p w:rsidR="006A38D7" w:rsidRPr="006A38D7" w:rsidRDefault="006A38D7" w:rsidP="006A38D7">
      <w:pPr>
        <w:spacing w:before="0" w:after="160" w:line="259" w:lineRule="auto"/>
        <w:jc w:val="left"/>
        <w:rPr>
          <w:rFonts w:ascii="Century Gothic" w:eastAsia="Calibri" w:hAnsi="Century Gothic"/>
          <w:sz w:val="22"/>
          <w:szCs w:val="22"/>
          <w:lang w:val="en-ZA"/>
        </w:rPr>
      </w:pPr>
      <w:r w:rsidRPr="006A38D7">
        <w:rPr>
          <w:rFonts w:ascii="Century Gothic" w:eastAsia="Calibri" w:hAnsi="Century Gothic"/>
          <w:sz w:val="22"/>
          <w:szCs w:val="22"/>
          <w:lang w:val="en-ZA"/>
        </w:rPr>
        <w:t>In the precision-driven field of upholstery, the initial steps of planning and preparation are as crucial as the actual covering of the furniture frames. PM-02-PS11 is designed to equip learners with the necessary skills to meticulously plan and prepare for the upholstery process, ensuring that each phase of production is executed with accuracy and efficiency. This module provides comprehensive training in interpreting various types of production documentation and effectively setting up for the upholstery of furniture frames.</w:t>
      </w:r>
    </w:p>
    <w:p w:rsidR="006A38D7" w:rsidRPr="006A38D7" w:rsidRDefault="006A38D7" w:rsidP="006A38D7">
      <w:pPr>
        <w:spacing w:before="0" w:after="160" w:line="259" w:lineRule="auto"/>
        <w:jc w:val="left"/>
        <w:rPr>
          <w:rFonts w:ascii="Century Gothic" w:eastAsia="Calibri" w:hAnsi="Century Gothic"/>
          <w:sz w:val="22"/>
          <w:szCs w:val="22"/>
          <w:lang w:val="en-ZA"/>
        </w:rPr>
      </w:pPr>
    </w:p>
    <w:p w:rsidR="006A38D7" w:rsidRPr="006A38D7" w:rsidRDefault="006A38D7" w:rsidP="006A38D7">
      <w:pPr>
        <w:spacing w:before="0" w:after="160" w:line="259" w:lineRule="auto"/>
        <w:jc w:val="left"/>
        <w:rPr>
          <w:rFonts w:ascii="Century Gothic" w:eastAsia="Calibri" w:hAnsi="Century Gothic"/>
          <w:sz w:val="22"/>
          <w:szCs w:val="22"/>
          <w:lang w:val="en-ZA"/>
        </w:rPr>
      </w:pPr>
      <w:r w:rsidRPr="006A38D7">
        <w:rPr>
          <w:rFonts w:ascii="Century Gothic" w:eastAsia="Calibri" w:hAnsi="Century Gothic"/>
          <w:sz w:val="22"/>
          <w:szCs w:val="22"/>
          <w:lang w:val="en-ZA"/>
        </w:rPr>
        <w:t xml:space="preserve"> Learning Objectives</w:t>
      </w:r>
    </w:p>
    <w:p w:rsidR="006A38D7" w:rsidRPr="006A38D7" w:rsidRDefault="006A38D7" w:rsidP="006A38D7">
      <w:pPr>
        <w:spacing w:before="0" w:after="160" w:line="259" w:lineRule="auto"/>
        <w:jc w:val="left"/>
        <w:rPr>
          <w:rFonts w:ascii="Century Gothic" w:eastAsia="Calibri" w:hAnsi="Century Gothic"/>
          <w:sz w:val="22"/>
          <w:szCs w:val="22"/>
          <w:lang w:val="en-ZA"/>
        </w:rPr>
      </w:pPr>
    </w:p>
    <w:p w:rsidR="006A38D7" w:rsidRPr="006A38D7" w:rsidRDefault="006A38D7" w:rsidP="006A38D7">
      <w:pPr>
        <w:spacing w:before="0" w:after="160" w:line="259" w:lineRule="auto"/>
        <w:jc w:val="left"/>
        <w:rPr>
          <w:rFonts w:ascii="Century Gothic" w:eastAsia="Calibri" w:hAnsi="Century Gothic"/>
          <w:sz w:val="22"/>
          <w:szCs w:val="22"/>
          <w:lang w:val="en-ZA"/>
        </w:rPr>
      </w:pPr>
      <w:r w:rsidRPr="006A38D7">
        <w:rPr>
          <w:rFonts w:ascii="Century Gothic" w:eastAsia="Calibri" w:hAnsi="Century Gothic"/>
          <w:sz w:val="22"/>
          <w:szCs w:val="22"/>
          <w:lang w:val="en-ZA"/>
        </w:rPr>
        <w:t>Through detailed instruction and hands-on practice, learners will:</w:t>
      </w:r>
    </w:p>
    <w:p w:rsidR="006A38D7" w:rsidRPr="006A38D7" w:rsidRDefault="006A38D7" w:rsidP="006A38D7">
      <w:pPr>
        <w:spacing w:before="0" w:after="160" w:line="259" w:lineRule="auto"/>
        <w:jc w:val="left"/>
        <w:rPr>
          <w:rFonts w:ascii="Century Gothic" w:eastAsia="Calibri" w:hAnsi="Century Gothic"/>
          <w:sz w:val="22"/>
          <w:szCs w:val="22"/>
          <w:lang w:val="en-ZA"/>
        </w:rPr>
      </w:pPr>
    </w:p>
    <w:p w:rsidR="006A38D7" w:rsidRPr="006A38D7" w:rsidRDefault="006A38D7" w:rsidP="006A38D7">
      <w:pPr>
        <w:spacing w:before="0" w:after="160" w:line="259" w:lineRule="auto"/>
        <w:jc w:val="left"/>
        <w:rPr>
          <w:rFonts w:ascii="Century Gothic" w:eastAsia="Calibri" w:hAnsi="Century Gothic"/>
          <w:sz w:val="22"/>
          <w:szCs w:val="22"/>
          <w:lang w:val="en-ZA"/>
        </w:rPr>
      </w:pPr>
      <w:r w:rsidRPr="006A38D7">
        <w:rPr>
          <w:rFonts w:ascii="Century Gothic" w:eastAsia="Calibri" w:hAnsi="Century Gothic"/>
          <w:sz w:val="22"/>
          <w:szCs w:val="22"/>
          <w:lang w:val="en-ZA"/>
        </w:rPr>
        <w:t>- PA1101: Read and Interpret Production Documentation</w:t>
      </w:r>
    </w:p>
    <w:p w:rsidR="006A38D7" w:rsidRPr="006A38D7" w:rsidRDefault="006A38D7" w:rsidP="006A38D7">
      <w:pPr>
        <w:spacing w:before="0" w:after="160" w:line="259" w:lineRule="auto"/>
        <w:jc w:val="left"/>
        <w:rPr>
          <w:rFonts w:ascii="Century Gothic" w:eastAsia="Calibri" w:hAnsi="Century Gothic"/>
          <w:sz w:val="22"/>
          <w:szCs w:val="22"/>
          <w:lang w:val="en-ZA"/>
        </w:rPr>
      </w:pPr>
      <w:r w:rsidRPr="006A38D7">
        <w:rPr>
          <w:rFonts w:ascii="Century Gothic" w:eastAsia="Calibri" w:hAnsi="Century Gothic"/>
          <w:sz w:val="22"/>
          <w:szCs w:val="22"/>
          <w:lang w:val="en-ZA"/>
        </w:rPr>
        <w:t xml:space="preserve">  - Learners will develop the ability to thoroughly understand and apply information from product specifications, samples, work instructions, technical drawings, and routing sheets. This skill is vital for ensuring that all aspects of the upholstery process meet the required standards and specifications.</w:t>
      </w:r>
    </w:p>
    <w:p w:rsidR="006A38D7" w:rsidRPr="006A38D7" w:rsidRDefault="006A38D7" w:rsidP="006A38D7">
      <w:pPr>
        <w:spacing w:before="0" w:after="160" w:line="259" w:lineRule="auto"/>
        <w:jc w:val="left"/>
        <w:rPr>
          <w:rFonts w:ascii="Century Gothic" w:eastAsia="Calibri" w:hAnsi="Century Gothic"/>
          <w:sz w:val="22"/>
          <w:szCs w:val="22"/>
          <w:lang w:val="en-ZA"/>
        </w:rPr>
      </w:pPr>
    </w:p>
    <w:p w:rsidR="006A38D7" w:rsidRPr="006A38D7" w:rsidRDefault="006A38D7" w:rsidP="006A38D7">
      <w:pPr>
        <w:spacing w:before="0" w:after="160" w:line="259" w:lineRule="auto"/>
        <w:jc w:val="left"/>
        <w:rPr>
          <w:rFonts w:ascii="Century Gothic" w:eastAsia="Calibri" w:hAnsi="Century Gothic"/>
          <w:sz w:val="22"/>
          <w:szCs w:val="22"/>
          <w:lang w:val="en-ZA"/>
        </w:rPr>
      </w:pPr>
      <w:r w:rsidRPr="006A38D7">
        <w:rPr>
          <w:rFonts w:ascii="Century Gothic" w:eastAsia="Calibri" w:hAnsi="Century Gothic"/>
          <w:sz w:val="22"/>
          <w:szCs w:val="22"/>
          <w:lang w:val="en-ZA"/>
        </w:rPr>
        <w:t>- PA1102: Develop a Detailed Work Plan and Cutting List</w:t>
      </w:r>
    </w:p>
    <w:p w:rsidR="006A38D7" w:rsidRPr="006A38D7" w:rsidRDefault="006A38D7" w:rsidP="006A38D7">
      <w:pPr>
        <w:spacing w:before="0" w:after="160" w:line="259" w:lineRule="auto"/>
        <w:jc w:val="left"/>
        <w:rPr>
          <w:rFonts w:ascii="Century Gothic" w:eastAsia="Calibri" w:hAnsi="Century Gothic"/>
          <w:sz w:val="22"/>
          <w:szCs w:val="22"/>
          <w:lang w:val="en-ZA"/>
        </w:rPr>
      </w:pPr>
      <w:r w:rsidRPr="006A38D7">
        <w:rPr>
          <w:rFonts w:ascii="Century Gothic" w:eastAsia="Calibri" w:hAnsi="Century Gothic"/>
          <w:sz w:val="22"/>
          <w:szCs w:val="22"/>
          <w:lang w:val="en-ZA"/>
        </w:rPr>
        <w:t xml:space="preserve">  - From the information interpreted from the specifications, learners will create a detailed work plan that outlines each step of the upholstery process, accompanied by a precise cutting list for materials like fabric, webbing, and springs.</w:t>
      </w:r>
    </w:p>
    <w:p w:rsidR="006A38D7" w:rsidRPr="006A38D7" w:rsidRDefault="006A38D7" w:rsidP="006A38D7">
      <w:pPr>
        <w:spacing w:before="0" w:after="160" w:line="259" w:lineRule="auto"/>
        <w:jc w:val="left"/>
        <w:rPr>
          <w:rFonts w:ascii="Century Gothic" w:eastAsia="Calibri" w:hAnsi="Century Gothic"/>
          <w:sz w:val="22"/>
          <w:szCs w:val="22"/>
          <w:lang w:val="en-ZA"/>
        </w:rPr>
      </w:pPr>
    </w:p>
    <w:p w:rsidR="006A38D7" w:rsidRPr="006A38D7" w:rsidRDefault="006A38D7" w:rsidP="006A38D7">
      <w:pPr>
        <w:spacing w:before="0" w:after="160" w:line="259" w:lineRule="auto"/>
        <w:jc w:val="left"/>
        <w:rPr>
          <w:rFonts w:ascii="Century Gothic" w:eastAsia="Calibri" w:hAnsi="Century Gothic"/>
          <w:sz w:val="22"/>
          <w:szCs w:val="22"/>
          <w:lang w:val="en-ZA"/>
        </w:rPr>
      </w:pPr>
      <w:r w:rsidRPr="006A38D7">
        <w:rPr>
          <w:rFonts w:ascii="Century Gothic" w:eastAsia="Calibri" w:hAnsi="Century Gothic"/>
          <w:sz w:val="22"/>
          <w:szCs w:val="22"/>
          <w:lang w:val="en-ZA"/>
        </w:rPr>
        <w:t>- PA1103: Measure and List Requirements for Internal Upholstery Components</w:t>
      </w:r>
    </w:p>
    <w:p w:rsidR="006A38D7" w:rsidRPr="006A38D7" w:rsidRDefault="006A38D7" w:rsidP="006A38D7">
      <w:pPr>
        <w:spacing w:before="0" w:after="160" w:line="259" w:lineRule="auto"/>
        <w:jc w:val="left"/>
        <w:rPr>
          <w:rFonts w:ascii="Century Gothic" w:eastAsia="Calibri" w:hAnsi="Century Gothic"/>
          <w:sz w:val="22"/>
          <w:szCs w:val="22"/>
          <w:lang w:val="en-ZA"/>
        </w:rPr>
      </w:pPr>
      <w:r w:rsidRPr="006A38D7">
        <w:rPr>
          <w:rFonts w:ascii="Century Gothic" w:eastAsia="Calibri" w:hAnsi="Century Gothic"/>
          <w:sz w:val="22"/>
          <w:szCs w:val="22"/>
          <w:lang w:val="en-ZA"/>
        </w:rPr>
        <w:t xml:space="preserve">  - Practical exercises will involve measuring the inside seat and frame dimensions to prepare a detailed cutting list for internal components such as webbing and springs, crucial for the furniture’s structural integrity and comfort.</w:t>
      </w:r>
    </w:p>
    <w:p w:rsidR="006A38D7" w:rsidRPr="006A38D7" w:rsidRDefault="006A38D7" w:rsidP="006A38D7">
      <w:pPr>
        <w:spacing w:before="0" w:after="160" w:line="259" w:lineRule="auto"/>
        <w:jc w:val="left"/>
        <w:rPr>
          <w:rFonts w:ascii="Century Gothic" w:eastAsia="Calibri" w:hAnsi="Century Gothic"/>
          <w:sz w:val="22"/>
          <w:szCs w:val="22"/>
          <w:lang w:val="en-ZA"/>
        </w:rPr>
      </w:pPr>
    </w:p>
    <w:p w:rsidR="006A38D7" w:rsidRPr="006A38D7" w:rsidRDefault="006A38D7" w:rsidP="006A38D7">
      <w:pPr>
        <w:spacing w:before="0" w:after="160" w:line="259" w:lineRule="auto"/>
        <w:jc w:val="left"/>
        <w:rPr>
          <w:rFonts w:ascii="Century Gothic" w:eastAsia="Calibri" w:hAnsi="Century Gothic"/>
          <w:sz w:val="22"/>
          <w:szCs w:val="22"/>
          <w:lang w:val="en-ZA"/>
        </w:rPr>
      </w:pPr>
      <w:r w:rsidRPr="006A38D7">
        <w:rPr>
          <w:rFonts w:ascii="Century Gothic" w:eastAsia="Calibri" w:hAnsi="Century Gothic"/>
          <w:sz w:val="22"/>
          <w:szCs w:val="22"/>
          <w:lang w:val="en-ZA"/>
        </w:rPr>
        <w:t>- PA1104: Ensure Sufficient Availability of Raw Materials</w:t>
      </w:r>
    </w:p>
    <w:p w:rsidR="006A38D7" w:rsidRPr="006A38D7" w:rsidRDefault="006A38D7" w:rsidP="006A38D7">
      <w:pPr>
        <w:spacing w:before="0" w:after="160" w:line="259" w:lineRule="auto"/>
        <w:jc w:val="left"/>
        <w:rPr>
          <w:rFonts w:ascii="Century Gothic" w:eastAsia="Calibri" w:hAnsi="Century Gothic"/>
          <w:sz w:val="22"/>
          <w:szCs w:val="22"/>
          <w:lang w:val="en-ZA"/>
        </w:rPr>
      </w:pPr>
      <w:r w:rsidRPr="006A38D7">
        <w:rPr>
          <w:rFonts w:ascii="Century Gothic" w:eastAsia="Calibri" w:hAnsi="Century Gothic"/>
          <w:sz w:val="22"/>
          <w:szCs w:val="22"/>
          <w:lang w:val="en-ZA"/>
        </w:rPr>
        <w:lastRenderedPageBreak/>
        <w:t xml:space="preserve">  - Learners will learn to assess and manage the inventory of raw materials, ensuring there is an adequate supply to complete projects efficiently without interruption.</w:t>
      </w:r>
    </w:p>
    <w:p w:rsidR="006A38D7" w:rsidRPr="006A38D7" w:rsidRDefault="006A38D7" w:rsidP="006A38D7">
      <w:pPr>
        <w:spacing w:before="0" w:after="160" w:line="259" w:lineRule="auto"/>
        <w:jc w:val="left"/>
        <w:rPr>
          <w:rFonts w:ascii="Century Gothic" w:eastAsia="Calibri" w:hAnsi="Century Gothic"/>
          <w:sz w:val="22"/>
          <w:szCs w:val="22"/>
          <w:lang w:val="en-ZA"/>
        </w:rPr>
      </w:pPr>
    </w:p>
    <w:p w:rsidR="006A38D7" w:rsidRPr="006A38D7" w:rsidRDefault="006A38D7" w:rsidP="006A38D7">
      <w:pPr>
        <w:spacing w:before="0" w:after="160" w:line="259" w:lineRule="auto"/>
        <w:jc w:val="left"/>
        <w:rPr>
          <w:rFonts w:ascii="Century Gothic" w:eastAsia="Calibri" w:hAnsi="Century Gothic"/>
          <w:sz w:val="22"/>
          <w:szCs w:val="22"/>
          <w:lang w:val="en-ZA"/>
        </w:rPr>
      </w:pPr>
      <w:r w:rsidRPr="006A38D7">
        <w:rPr>
          <w:rFonts w:ascii="Century Gothic" w:eastAsia="Calibri" w:hAnsi="Century Gothic"/>
          <w:sz w:val="22"/>
          <w:szCs w:val="22"/>
          <w:lang w:val="en-ZA"/>
        </w:rPr>
        <w:t>- PA1105: Prepare the Work Area for Operations</w:t>
      </w:r>
    </w:p>
    <w:p w:rsidR="006A38D7" w:rsidRPr="006A38D7" w:rsidRDefault="006A38D7" w:rsidP="006A38D7">
      <w:pPr>
        <w:spacing w:before="0" w:after="160" w:line="259" w:lineRule="auto"/>
        <w:jc w:val="left"/>
        <w:rPr>
          <w:rFonts w:ascii="Century Gothic" w:eastAsia="Calibri" w:hAnsi="Century Gothic"/>
          <w:sz w:val="22"/>
          <w:szCs w:val="22"/>
          <w:lang w:val="en-ZA"/>
        </w:rPr>
      </w:pPr>
      <w:r w:rsidRPr="006A38D7">
        <w:rPr>
          <w:rFonts w:ascii="Century Gothic" w:eastAsia="Calibri" w:hAnsi="Century Gothic"/>
          <w:sz w:val="22"/>
          <w:szCs w:val="22"/>
          <w:lang w:val="en-ZA"/>
        </w:rPr>
        <w:t xml:space="preserve">  - This objective focuses on organising and setting up the work area to optimise the workflow and maintain safety standards, including the arrangement of tools, materials, and equipment.</w:t>
      </w:r>
    </w:p>
    <w:p w:rsidR="006A38D7" w:rsidRPr="006A38D7" w:rsidRDefault="006A38D7" w:rsidP="006A38D7">
      <w:pPr>
        <w:spacing w:before="0" w:after="160" w:line="259" w:lineRule="auto"/>
        <w:jc w:val="left"/>
        <w:rPr>
          <w:rFonts w:ascii="Century Gothic" w:eastAsia="Calibri" w:hAnsi="Century Gothic"/>
          <w:sz w:val="22"/>
          <w:szCs w:val="22"/>
          <w:lang w:val="en-ZA"/>
        </w:rPr>
      </w:pPr>
    </w:p>
    <w:p w:rsidR="006A38D7" w:rsidRPr="006A38D7" w:rsidRDefault="006A38D7" w:rsidP="006A38D7">
      <w:pPr>
        <w:spacing w:before="0" w:after="160" w:line="259" w:lineRule="auto"/>
        <w:jc w:val="left"/>
        <w:rPr>
          <w:rFonts w:ascii="Century Gothic" w:eastAsia="Calibri" w:hAnsi="Century Gothic"/>
          <w:sz w:val="22"/>
          <w:szCs w:val="22"/>
          <w:lang w:val="en-ZA"/>
        </w:rPr>
      </w:pPr>
      <w:r w:rsidRPr="006A38D7">
        <w:rPr>
          <w:rFonts w:ascii="Century Gothic" w:eastAsia="Calibri" w:hAnsi="Century Gothic"/>
          <w:sz w:val="22"/>
          <w:szCs w:val="22"/>
          <w:lang w:val="en-ZA"/>
        </w:rPr>
        <w:t>- PA1106: Comprehension of Production Cards</w:t>
      </w:r>
    </w:p>
    <w:p w:rsidR="006A38D7" w:rsidRPr="006A38D7" w:rsidRDefault="006A38D7" w:rsidP="006A38D7">
      <w:pPr>
        <w:spacing w:before="0" w:after="160" w:line="259" w:lineRule="auto"/>
        <w:jc w:val="left"/>
        <w:rPr>
          <w:rFonts w:ascii="Century Gothic" w:eastAsia="Calibri" w:hAnsi="Century Gothic"/>
          <w:sz w:val="22"/>
          <w:szCs w:val="22"/>
          <w:lang w:val="en-ZA"/>
        </w:rPr>
      </w:pPr>
      <w:r w:rsidRPr="006A38D7">
        <w:rPr>
          <w:rFonts w:ascii="Century Gothic" w:eastAsia="Calibri" w:hAnsi="Century Gothic"/>
          <w:sz w:val="22"/>
          <w:szCs w:val="22"/>
          <w:lang w:val="en-ZA"/>
        </w:rPr>
        <w:t xml:space="preserve">  - Learners will practice reading and understanding production cards that contain essential information about the upholstery tasks, enabling them to follow through with the specific requirements of each project accurately.</w:t>
      </w:r>
    </w:p>
    <w:p w:rsidR="006A38D7" w:rsidRPr="006A38D7" w:rsidRDefault="006A38D7" w:rsidP="006A38D7">
      <w:pPr>
        <w:spacing w:before="0" w:after="160" w:line="259" w:lineRule="auto"/>
        <w:jc w:val="left"/>
        <w:rPr>
          <w:rFonts w:ascii="Century Gothic" w:eastAsia="Calibri" w:hAnsi="Century Gothic"/>
          <w:sz w:val="22"/>
          <w:szCs w:val="22"/>
          <w:lang w:val="en-ZA"/>
        </w:rPr>
      </w:pPr>
    </w:p>
    <w:p w:rsidR="006A38D7" w:rsidRPr="006A38D7" w:rsidRDefault="006A38D7" w:rsidP="006A38D7">
      <w:pPr>
        <w:spacing w:before="0" w:after="160" w:line="259" w:lineRule="auto"/>
        <w:jc w:val="left"/>
        <w:rPr>
          <w:rFonts w:ascii="Century Gothic" w:eastAsia="Calibri" w:hAnsi="Century Gothic"/>
          <w:sz w:val="22"/>
          <w:szCs w:val="22"/>
          <w:lang w:val="en-ZA"/>
        </w:rPr>
      </w:pPr>
      <w:r w:rsidRPr="006A38D7">
        <w:rPr>
          <w:rFonts w:ascii="Century Gothic" w:eastAsia="Calibri" w:hAnsi="Century Gothic"/>
          <w:sz w:val="22"/>
          <w:szCs w:val="22"/>
          <w:lang w:val="en-ZA"/>
        </w:rPr>
        <w:t>- PA1107: Set Up Upholstery Machinery</w:t>
      </w:r>
    </w:p>
    <w:p w:rsidR="006A38D7" w:rsidRPr="006A38D7" w:rsidRDefault="006A38D7" w:rsidP="006A38D7">
      <w:pPr>
        <w:spacing w:before="0" w:after="160" w:line="259" w:lineRule="auto"/>
        <w:jc w:val="left"/>
        <w:rPr>
          <w:rFonts w:ascii="Century Gothic" w:eastAsia="Calibri" w:hAnsi="Century Gothic"/>
          <w:sz w:val="22"/>
          <w:szCs w:val="22"/>
          <w:lang w:val="en-ZA"/>
        </w:rPr>
      </w:pPr>
      <w:r w:rsidRPr="006A38D7">
        <w:rPr>
          <w:rFonts w:ascii="Century Gothic" w:eastAsia="Calibri" w:hAnsi="Century Gothic"/>
          <w:sz w:val="22"/>
          <w:szCs w:val="22"/>
          <w:lang w:val="en-ZA"/>
        </w:rPr>
        <w:t xml:space="preserve">  - Instruction will be provided on how to correctly set up various machines used in the upholstery process, tailored to the specific needs of the project.</w:t>
      </w:r>
    </w:p>
    <w:p w:rsidR="006A38D7" w:rsidRPr="006A38D7" w:rsidRDefault="006A38D7" w:rsidP="006A38D7">
      <w:pPr>
        <w:spacing w:before="0" w:after="160" w:line="259" w:lineRule="auto"/>
        <w:jc w:val="left"/>
        <w:rPr>
          <w:rFonts w:ascii="Century Gothic" w:eastAsia="Calibri" w:hAnsi="Century Gothic"/>
          <w:sz w:val="22"/>
          <w:szCs w:val="22"/>
          <w:lang w:val="en-ZA"/>
        </w:rPr>
      </w:pPr>
    </w:p>
    <w:p w:rsidR="006A38D7" w:rsidRPr="006A38D7" w:rsidRDefault="006A38D7" w:rsidP="006A38D7">
      <w:pPr>
        <w:spacing w:before="0" w:after="160" w:line="259" w:lineRule="auto"/>
        <w:jc w:val="left"/>
        <w:rPr>
          <w:rFonts w:ascii="Century Gothic" w:eastAsia="Calibri" w:hAnsi="Century Gothic"/>
          <w:sz w:val="22"/>
          <w:szCs w:val="22"/>
          <w:lang w:val="en-ZA"/>
        </w:rPr>
      </w:pPr>
      <w:r w:rsidRPr="006A38D7">
        <w:rPr>
          <w:rFonts w:ascii="Century Gothic" w:eastAsia="Calibri" w:hAnsi="Century Gothic"/>
          <w:sz w:val="22"/>
          <w:szCs w:val="22"/>
          <w:lang w:val="en-ZA"/>
        </w:rPr>
        <w:t>- PA1108: Conduct Pre-start-up Checks</w:t>
      </w:r>
    </w:p>
    <w:p w:rsidR="006A38D7" w:rsidRPr="006A38D7" w:rsidRDefault="006A38D7" w:rsidP="006A38D7">
      <w:pPr>
        <w:spacing w:before="0" w:after="160" w:line="259" w:lineRule="auto"/>
        <w:jc w:val="left"/>
        <w:rPr>
          <w:rFonts w:ascii="Century Gothic" w:eastAsia="Calibri" w:hAnsi="Century Gothic"/>
          <w:sz w:val="22"/>
          <w:szCs w:val="22"/>
          <w:lang w:val="en-ZA"/>
        </w:rPr>
      </w:pPr>
      <w:r w:rsidRPr="006A38D7">
        <w:rPr>
          <w:rFonts w:ascii="Century Gothic" w:eastAsia="Calibri" w:hAnsi="Century Gothic"/>
          <w:sz w:val="22"/>
          <w:szCs w:val="22"/>
          <w:lang w:val="en-ZA"/>
        </w:rPr>
        <w:t xml:space="preserve">  - Before beginning any upholstery work, learners will conduct pre-start checks on equipment to ensure everything is in optimal working condition, a crucial step for maintaining both safety and productivity.</w:t>
      </w:r>
    </w:p>
    <w:p w:rsidR="006A38D7" w:rsidRPr="006A38D7" w:rsidRDefault="006A38D7" w:rsidP="006A38D7">
      <w:pPr>
        <w:spacing w:before="0" w:after="160" w:line="259" w:lineRule="auto"/>
        <w:jc w:val="left"/>
        <w:rPr>
          <w:rFonts w:ascii="Century Gothic" w:eastAsia="Calibri" w:hAnsi="Century Gothic"/>
          <w:sz w:val="22"/>
          <w:szCs w:val="22"/>
          <w:lang w:val="en-ZA"/>
        </w:rPr>
      </w:pPr>
    </w:p>
    <w:p w:rsidR="006A38D7" w:rsidRPr="006A38D7" w:rsidRDefault="006A38D7" w:rsidP="006A38D7">
      <w:pPr>
        <w:spacing w:before="0" w:after="160" w:line="259" w:lineRule="auto"/>
        <w:jc w:val="left"/>
        <w:rPr>
          <w:rFonts w:ascii="Century Gothic" w:eastAsia="Calibri" w:hAnsi="Century Gothic"/>
          <w:sz w:val="22"/>
          <w:szCs w:val="22"/>
          <w:lang w:val="en-ZA"/>
        </w:rPr>
      </w:pPr>
      <w:r w:rsidRPr="006A38D7">
        <w:rPr>
          <w:rFonts w:ascii="Century Gothic" w:eastAsia="Calibri" w:hAnsi="Century Gothic"/>
          <w:sz w:val="22"/>
          <w:szCs w:val="22"/>
          <w:lang w:val="en-ZA"/>
        </w:rPr>
        <w:t xml:space="preserve"> Practical Implementation</w:t>
      </w:r>
    </w:p>
    <w:p w:rsidR="006A38D7" w:rsidRPr="006A38D7" w:rsidRDefault="006A38D7" w:rsidP="006A38D7">
      <w:pPr>
        <w:spacing w:before="0" w:after="160" w:line="259" w:lineRule="auto"/>
        <w:jc w:val="left"/>
        <w:rPr>
          <w:rFonts w:ascii="Century Gothic" w:eastAsia="Calibri" w:hAnsi="Century Gothic"/>
          <w:sz w:val="22"/>
          <w:szCs w:val="22"/>
          <w:lang w:val="en-ZA"/>
        </w:rPr>
      </w:pPr>
    </w:p>
    <w:p w:rsidR="006A38D7" w:rsidRPr="006A38D7" w:rsidRDefault="006A38D7" w:rsidP="006A38D7">
      <w:pPr>
        <w:spacing w:before="0" w:after="160" w:line="259" w:lineRule="auto"/>
        <w:jc w:val="left"/>
        <w:rPr>
          <w:rFonts w:ascii="Century Gothic" w:eastAsia="Calibri" w:hAnsi="Century Gothic"/>
          <w:sz w:val="22"/>
          <w:szCs w:val="22"/>
          <w:lang w:val="en-ZA"/>
        </w:rPr>
      </w:pPr>
      <w:r w:rsidRPr="006A38D7">
        <w:rPr>
          <w:rFonts w:ascii="Century Gothic" w:eastAsia="Calibri" w:hAnsi="Century Gothic"/>
          <w:sz w:val="22"/>
          <w:szCs w:val="22"/>
          <w:lang w:val="en-ZA"/>
        </w:rPr>
        <w:t>This module will integrate classroom learning with practical application in a workshop setting. Learners will engage with real-life scenarios that involve planning, measuring, and preparing for upholstery projects. This approach ensures that learners not only understand the theoretical aspects of these preparatory tasks but also gain the practical skills necessary to implement them effectively.</w:t>
      </w:r>
    </w:p>
    <w:p w:rsidR="006A38D7" w:rsidRPr="006A38D7" w:rsidRDefault="006A38D7" w:rsidP="006A38D7">
      <w:pPr>
        <w:spacing w:before="0" w:after="160" w:line="259" w:lineRule="auto"/>
        <w:jc w:val="left"/>
        <w:rPr>
          <w:rFonts w:ascii="Century Gothic" w:eastAsia="Calibri" w:hAnsi="Century Gothic"/>
          <w:sz w:val="22"/>
          <w:szCs w:val="22"/>
          <w:lang w:val="en-ZA"/>
        </w:rPr>
      </w:pPr>
    </w:p>
    <w:p w:rsidR="006A38D7" w:rsidRPr="006A38D7" w:rsidRDefault="006A38D7" w:rsidP="006A38D7">
      <w:pPr>
        <w:spacing w:before="0" w:after="160" w:line="259" w:lineRule="auto"/>
        <w:jc w:val="left"/>
        <w:rPr>
          <w:rFonts w:ascii="Century Gothic" w:eastAsia="Calibri" w:hAnsi="Century Gothic"/>
          <w:sz w:val="22"/>
          <w:szCs w:val="22"/>
          <w:lang w:val="en-ZA"/>
        </w:rPr>
      </w:pPr>
      <w:r w:rsidRPr="006A38D7">
        <w:rPr>
          <w:rFonts w:ascii="Century Gothic" w:eastAsia="Calibri" w:hAnsi="Century Gothic"/>
          <w:sz w:val="22"/>
          <w:szCs w:val="22"/>
          <w:lang w:val="en-ZA"/>
        </w:rPr>
        <w:t>By mastering these planning and preparation processes, learners will ensure that upholstery projects are not only completed to high standards but also executed efficiently, reflecting professionalism and skill in their craft.</w:t>
      </w:r>
    </w:p>
    <w:p w:rsidR="006A38D7" w:rsidRPr="006A38D7" w:rsidRDefault="006A38D7" w:rsidP="006A38D7">
      <w:pPr>
        <w:spacing w:before="0" w:after="160" w:line="259" w:lineRule="auto"/>
        <w:jc w:val="left"/>
        <w:rPr>
          <w:rFonts w:ascii="Century Gothic" w:eastAsia="Calibri" w:hAnsi="Century Gothic"/>
          <w:sz w:val="22"/>
          <w:szCs w:val="22"/>
          <w:lang w:val="en-ZA"/>
        </w:rPr>
      </w:pPr>
      <w:r w:rsidRPr="006A38D7">
        <w:rPr>
          <w:rFonts w:ascii="Century Gothic" w:eastAsia="Calibri" w:hAnsi="Century Gothic"/>
          <w:sz w:val="22"/>
          <w:szCs w:val="22"/>
          <w:lang w:val="en-ZA"/>
        </w:rPr>
        <w:lastRenderedPageBreak/>
        <w:br w:type="page"/>
      </w:r>
    </w:p>
    <w:p w:rsidR="006A38D7" w:rsidRPr="006A38D7" w:rsidRDefault="006A38D7" w:rsidP="006A38D7">
      <w:pPr>
        <w:keepNext/>
        <w:keepLines/>
        <w:spacing w:before="40" w:after="0" w:line="259" w:lineRule="auto"/>
        <w:jc w:val="left"/>
        <w:outlineLvl w:val="2"/>
        <w:rPr>
          <w:rFonts w:ascii="Calibri Light" w:hAnsi="Calibri Light"/>
          <w:color w:val="1F4D78"/>
          <w:sz w:val="24"/>
          <w:lang w:val="en-ZA"/>
        </w:rPr>
      </w:pPr>
      <w:r w:rsidRPr="006A38D7">
        <w:rPr>
          <w:rFonts w:ascii="Century Gothic" w:hAnsi="Century Gothic"/>
          <w:color w:val="1F4D78"/>
          <w:sz w:val="24"/>
          <w:lang w:val="en-ZA"/>
        </w:rPr>
        <w:lastRenderedPageBreak/>
        <w:t xml:space="preserve"> </w:t>
      </w:r>
      <w:bookmarkStart w:id="38" w:name="_Toc196241634"/>
      <w:r w:rsidRPr="006A38D7">
        <w:rPr>
          <w:rFonts w:ascii="Century Gothic" w:hAnsi="Century Gothic"/>
          <w:color w:val="1F4D78"/>
          <w:sz w:val="24"/>
          <w:lang w:val="en-ZA"/>
        </w:rPr>
        <w:t>Practical Applicati</w:t>
      </w:r>
      <w:r w:rsidRPr="006A38D7">
        <w:rPr>
          <w:rFonts w:ascii="Calibri Light" w:hAnsi="Calibri Light"/>
          <w:color w:val="1F4D78"/>
          <w:sz w:val="24"/>
          <w:lang w:val="en-ZA"/>
        </w:rPr>
        <w:t>on Learning Content for PA1101</w:t>
      </w:r>
      <w:bookmarkEnd w:id="38"/>
    </w:p>
    <w:p w:rsidR="006A38D7" w:rsidRPr="006A38D7" w:rsidRDefault="006A38D7" w:rsidP="006A38D7">
      <w:pPr>
        <w:spacing w:before="0" w:after="160" w:line="259" w:lineRule="auto"/>
        <w:jc w:val="left"/>
        <w:rPr>
          <w:rFonts w:ascii="Century Gothic" w:eastAsia="Calibri" w:hAnsi="Century Gothic"/>
          <w:sz w:val="22"/>
          <w:szCs w:val="22"/>
          <w:lang w:val="en-ZA"/>
        </w:rPr>
      </w:pPr>
      <w:r w:rsidRPr="006A38D7">
        <w:rPr>
          <w:rFonts w:ascii="Century Gothic" w:eastAsia="Calibri" w:hAnsi="Century Gothic"/>
          <w:sz w:val="22"/>
          <w:szCs w:val="22"/>
          <w:lang w:val="en-ZA"/>
        </w:rPr>
        <w:t>Read and Interpret Product Specifications, Samples, Work Instructions, Drawings, Routing Sheets, and Other Production Documentation</w:t>
      </w:r>
    </w:p>
    <w:p w:rsidR="006A38D7" w:rsidRPr="006A38D7" w:rsidRDefault="006A38D7" w:rsidP="006A38D7">
      <w:pPr>
        <w:spacing w:before="0" w:after="160" w:line="259" w:lineRule="auto"/>
        <w:jc w:val="left"/>
        <w:rPr>
          <w:rFonts w:ascii="Century Gothic" w:eastAsia="Calibri" w:hAnsi="Century Gothic"/>
          <w:sz w:val="22"/>
          <w:szCs w:val="22"/>
          <w:lang w:val="en-ZA"/>
        </w:rPr>
      </w:pPr>
    </w:p>
    <w:p w:rsidR="006A38D7" w:rsidRPr="006A38D7" w:rsidRDefault="006A38D7" w:rsidP="006A38D7">
      <w:pPr>
        <w:spacing w:before="0" w:after="160" w:line="259" w:lineRule="auto"/>
        <w:jc w:val="left"/>
        <w:rPr>
          <w:rFonts w:ascii="Century Gothic" w:eastAsia="Calibri" w:hAnsi="Century Gothic"/>
          <w:sz w:val="22"/>
          <w:szCs w:val="22"/>
          <w:lang w:val="en-ZA"/>
        </w:rPr>
      </w:pPr>
      <w:r w:rsidRPr="006A38D7">
        <w:rPr>
          <w:rFonts w:ascii="Century Gothic" w:eastAsia="Calibri" w:hAnsi="Century Gothic"/>
          <w:sz w:val="22"/>
          <w:szCs w:val="22"/>
          <w:lang w:val="en-ZA"/>
        </w:rPr>
        <w:t>Accurate interpretation of production documentation is essential in upholstery, as it directs the entire production process. This module will guide learners through the intricacies of understanding and applying information from various documents that dictate the construction and finishing of upholstered furniture.</w:t>
      </w:r>
    </w:p>
    <w:p w:rsidR="006A38D7" w:rsidRPr="006A38D7" w:rsidRDefault="006A38D7" w:rsidP="006A38D7">
      <w:pPr>
        <w:spacing w:before="0" w:after="160" w:line="259" w:lineRule="auto"/>
        <w:jc w:val="left"/>
        <w:rPr>
          <w:rFonts w:ascii="Century Gothic" w:eastAsia="Calibri" w:hAnsi="Century Gothic"/>
          <w:sz w:val="22"/>
          <w:szCs w:val="22"/>
          <w:lang w:val="en-ZA"/>
        </w:rPr>
      </w:pPr>
    </w:p>
    <w:p w:rsidR="006A38D7" w:rsidRPr="006A38D7" w:rsidRDefault="006A38D7" w:rsidP="006A38D7">
      <w:pPr>
        <w:spacing w:before="0" w:after="160" w:line="259" w:lineRule="auto"/>
        <w:jc w:val="left"/>
        <w:rPr>
          <w:rFonts w:ascii="Century Gothic" w:eastAsia="Calibri" w:hAnsi="Century Gothic"/>
          <w:sz w:val="22"/>
          <w:szCs w:val="22"/>
          <w:lang w:val="en-ZA"/>
        </w:rPr>
      </w:pPr>
      <w:r w:rsidRPr="006A38D7">
        <w:rPr>
          <w:rFonts w:ascii="Century Gothic" w:eastAsia="Calibri" w:hAnsi="Century Gothic"/>
          <w:sz w:val="22"/>
          <w:szCs w:val="22"/>
          <w:lang w:val="en-ZA"/>
        </w:rPr>
        <w:t xml:space="preserve"> 1. Understanding Different Types of Production Documentation</w:t>
      </w:r>
    </w:p>
    <w:p w:rsidR="006A38D7" w:rsidRPr="006A38D7" w:rsidRDefault="006A38D7" w:rsidP="006A38D7">
      <w:pPr>
        <w:spacing w:before="0" w:after="160" w:line="259" w:lineRule="auto"/>
        <w:jc w:val="left"/>
        <w:rPr>
          <w:rFonts w:ascii="Century Gothic" w:eastAsia="Calibri" w:hAnsi="Century Gothic"/>
          <w:sz w:val="22"/>
          <w:szCs w:val="22"/>
          <w:lang w:val="en-ZA"/>
        </w:rPr>
      </w:pPr>
    </w:p>
    <w:p w:rsidR="006A38D7" w:rsidRPr="006A38D7" w:rsidRDefault="006A38D7" w:rsidP="006A38D7">
      <w:pPr>
        <w:spacing w:before="0" w:after="160" w:line="259" w:lineRule="auto"/>
        <w:jc w:val="left"/>
        <w:rPr>
          <w:rFonts w:ascii="Century Gothic" w:eastAsia="Calibri" w:hAnsi="Century Gothic"/>
          <w:sz w:val="22"/>
          <w:szCs w:val="22"/>
          <w:lang w:val="en-ZA"/>
        </w:rPr>
      </w:pPr>
      <w:r w:rsidRPr="006A38D7">
        <w:rPr>
          <w:rFonts w:ascii="Century Gothic" w:eastAsia="Calibri" w:hAnsi="Century Gothic"/>
          <w:sz w:val="22"/>
          <w:szCs w:val="22"/>
          <w:lang w:val="en-ZA"/>
        </w:rPr>
        <w:t>- Product Specifications: Detailed descriptions of the furniture piece, including dimensions, materials, and special requirements.</w:t>
      </w:r>
    </w:p>
    <w:p w:rsidR="006A38D7" w:rsidRPr="006A38D7" w:rsidRDefault="006A38D7" w:rsidP="006A38D7">
      <w:pPr>
        <w:spacing w:before="0" w:after="160" w:line="259" w:lineRule="auto"/>
        <w:jc w:val="left"/>
        <w:rPr>
          <w:rFonts w:ascii="Century Gothic" w:eastAsia="Calibri" w:hAnsi="Century Gothic"/>
          <w:sz w:val="22"/>
          <w:szCs w:val="22"/>
          <w:lang w:val="en-ZA"/>
        </w:rPr>
      </w:pPr>
      <w:r w:rsidRPr="006A38D7">
        <w:rPr>
          <w:rFonts w:ascii="Century Gothic" w:eastAsia="Calibri" w:hAnsi="Century Gothic"/>
          <w:sz w:val="22"/>
          <w:szCs w:val="22"/>
          <w:lang w:val="en-ZA"/>
        </w:rPr>
        <w:t xml:space="preserve">  </w:t>
      </w:r>
    </w:p>
    <w:p w:rsidR="006A38D7" w:rsidRPr="006A38D7" w:rsidRDefault="006A38D7" w:rsidP="006A38D7">
      <w:pPr>
        <w:spacing w:before="0" w:after="160" w:line="259" w:lineRule="auto"/>
        <w:jc w:val="left"/>
        <w:rPr>
          <w:rFonts w:ascii="Century Gothic" w:eastAsia="Calibri" w:hAnsi="Century Gothic"/>
          <w:sz w:val="22"/>
          <w:szCs w:val="22"/>
          <w:lang w:val="en-ZA"/>
        </w:rPr>
      </w:pPr>
      <w:r w:rsidRPr="006A38D7">
        <w:rPr>
          <w:rFonts w:ascii="Century Gothic" w:eastAsia="Calibri" w:hAnsi="Century Gothic"/>
          <w:sz w:val="22"/>
          <w:szCs w:val="22"/>
          <w:lang w:val="en-ZA"/>
        </w:rPr>
        <w:t>- Samples: Physical or visual examples that showcase materials, finishes, or construction methods.</w:t>
      </w:r>
    </w:p>
    <w:p w:rsidR="006A38D7" w:rsidRPr="006A38D7" w:rsidRDefault="006A38D7" w:rsidP="006A38D7">
      <w:pPr>
        <w:spacing w:before="0" w:after="160" w:line="259" w:lineRule="auto"/>
        <w:jc w:val="left"/>
        <w:rPr>
          <w:rFonts w:ascii="Century Gothic" w:eastAsia="Calibri" w:hAnsi="Century Gothic"/>
          <w:sz w:val="22"/>
          <w:szCs w:val="22"/>
          <w:lang w:val="en-ZA"/>
        </w:rPr>
      </w:pPr>
    </w:p>
    <w:p w:rsidR="006A38D7" w:rsidRPr="006A38D7" w:rsidRDefault="006A38D7" w:rsidP="006A38D7">
      <w:pPr>
        <w:spacing w:before="0" w:after="160" w:line="259" w:lineRule="auto"/>
        <w:jc w:val="left"/>
        <w:rPr>
          <w:rFonts w:ascii="Century Gothic" w:eastAsia="Calibri" w:hAnsi="Century Gothic"/>
          <w:sz w:val="22"/>
          <w:szCs w:val="22"/>
          <w:lang w:val="en-ZA"/>
        </w:rPr>
      </w:pPr>
      <w:r w:rsidRPr="006A38D7">
        <w:rPr>
          <w:rFonts w:ascii="Century Gothic" w:eastAsia="Calibri" w:hAnsi="Century Gothic"/>
          <w:sz w:val="22"/>
          <w:szCs w:val="22"/>
          <w:lang w:val="en-ZA"/>
        </w:rPr>
        <w:t>- Work Instructions: Step-by-step guides on how to perform specific tasks or processes in the production line.</w:t>
      </w:r>
    </w:p>
    <w:p w:rsidR="006A38D7" w:rsidRPr="006A38D7" w:rsidRDefault="006A38D7" w:rsidP="006A38D7">
      <w:pPr>
        <w:spacing w:before="0" w:after="160" w:line="259" w:lineRule="auto"/>
        <w:jc w:val="left"/>
        <w:rPr>
          <w:rFonts w:ascii="Century Gothic" w:eastAsia="Calibri" w:hAnsi="Century Gothic"/>
          <w:sz w:val="22"/>
          <w:szCs w:val="22"/>
          <w:lang w:val="en-ZA"/>
        </w:rPr>
      </w:pPr>
    </w:p>
    <w:p w:rsidR="006A38D7" w:rsidRPr="006A38D7" w:rsidRDefault="006A38D7" w:rsidP="006A38D7">
      <w:pPr>
        <w:spacing w:before="0" w:after="160" w:line="259" w:lineRule="auto"/>
        <w:jc w:val="left"/>
        <w:rPr>
          <w:rFonts w:ascii="Century Gothic" w:eastAsia="Calibri" w:hAnsi="Century Gothic"/>
          <w:sz w:val="22"/>
          <w:szCs w:val="22"/>
          <w:lang w:val="en-ZA"/>
        </w:rPr>
      </w:pPr>
      <w:r w:rsidRPr="006A38D7">
        <w:rPr>
          <w:rFonts w:ascii="Century Gothic" w:eastAsia="Calibri" w:hAnsi="Century Gothic"/>
          <w:sz w:val="22"/>
          <w:szCs w:val="22"/>
          <w:lang w:val="en-ZA"/>
        </w:rPr>
        <w:t>- Technical Drawings: Scaled drawings showing different views and sections of the furniture, often detailing complex components.</w:t>
      </w:r>
    </w:p>
    <w:p w:rsidR="006A38D7" w:rsidRPr="006A38D7" w:rsidRDefault="006A38D7" w:rsidP="006A38D7">
      <w:pPr>
        <w:spacing w:before="0" w:after="160" w:line="259" w:lineRule="auto"/>
        <w:jc w:val="left"/>
        <w:rPr>
          <w:rFonts w:ascii="Century Gothic" w:eastAsia="Calibri" w:hAnsi="Century Gothic"/>
          <w:sz w:val="22"/>
          <w:szCs w:val="22"/>
          <w:lang w:val="en-ZA"/>
        </w:rPr>
      </w:pPr>
    </w:p>
    <w:p w:rsidR="006A38D7" w:rsidRPr="006A38D7" w:rsidRDefault="006A38D7" w:rsidP="006A38D7">
      <w:pPr>
        <w:spacing w:before="0" w:after="160" w:line="259" w:lineRule="auto"/>
        <w:jc w:val="left"/>
        <w:rPr>
          <w:rFonts w:ascii="Century Gothic" w:eastAsia="Calibri" w:hAnsi="Century Gothic"/>
          <w:sz w:val="22"/>
          <w:szCs w:val="22"/>
          <w:lang w:val="en-ZA"/>
        </w:rPr>
      </w:pPr>
      <w:r w:rsidRPr="006A38D7">
        <w:rPr>
          <w:rFonts w:ascii="Century Gothic" w:eastAsia="Calibri" w:hAnsi="Century Gothic"/>
          <w:sz w:val="22"/>
          <w:szCs w:val="22"/>
          <w:lang w:val="en-ZA"/>
        </w:rPr>
        <w:t>- Routing Sheets: Documents outlining the path through which the product moves during manufacturing, specifying operations, equipment, and personnel involved at each stage.</w:t>
      </w:r>
    </w:p>
    <w:p w:rsidR="006A38D7" w:rsidRPr="006A38D7" w:rsidRDefault="006A38D7" w:rsidP="006A38D7">
      <w:pPr>
        <w:spacing w:before="0" w:after="160" w:line="259" w:lineRule="auto"/>
        <w:jc w:val="left"/>
        <w:rPr>
          <w:rFonts w:ascii="Century Gothic" w:eastAsia="Calibri" w:hAnsi="Century Gothic"/>
          <w:sz w:val="22"/>
          <w:szCs w:val="22"/>
          <w:lang w:val="en-ZA"/>
        </w:rPr>
      </w:pPr>
    </w:p>
    <w:p w:rsidR="006A38D7" w:rsidRPr="006A38D7" w:rsidRDefault="006A38D7" w:rsidP="006A38D7">
      <w:pPr>
        <w:spacing w:before="0" w:after="160" w:line="259" w:lineRule="auto"/>
        <w:jc w:val="left"/>
        <w:rPr>
          <w:rFonts w:ascii="Century Gothic" w:eastAsia="Calibri" w:hAnsi="Century Gothic"/>
          <w:sz w:val="22"/>
          <w:szCs w:val="22"/>
          <w:lang w:val="en-ZA"/>
        </w:rPr>
      </w:pPr>
      <w:r w:rsidRPr="006A38D7">
        <w:rPr>
          <w:rFonts w:ascii="Century Gothic" w:eastAsia="Calibri" w:hAnsi="Century Gothic"/>
          <w:sz w:val="22"/>
          <w:szCs w:val="22"/>
          <w:lang w:val="en-ZA"/>
        </w:rPr>
        <w:t xml:space="preserve"> 2. Practical Exercises</w:t>
      </w:r>
    </w:p>
    <w:p w:rsidR="006A38D7" w:rsidRPr="006A38D7" w:rsidRDefault="006A38D7" w:rsidP="006A38D7">
      <w:pPr>
        <w:spacing w:before="0" w:after="160" w:line="259" w:lineRule="auto"/>
        <w:jc w:val="left"/>
        <w:rPr>
          <w:rFonts w:ascii="Century Gothic" w:eastAsia="Calibri" w:hAnsi="Century Gothic"/>
          <w:sz w:val="22"/>
          <w:szCs w:val="22"/>
          <w:lang w:val="en-ZA"/>
        </w:rPr>
      </w:pPr>
    </w:p>
    <w:p w:rsidR="006A38D7" w:rsidRPr="006A38D7" w:rsidRDefault="006A38D7" w:rsidP="006A38D7">
      <w:pPr>
        <w:spacing w:before="0" w:after="160" w:line="259" w:lineRule="auto"/>
        <w:jc w:val="left"/>
        <w:rPr>
          <w:rFonts w:ascii="Century Gothic" w:eastAsia="Calibri" w:hAnsi="Century Gothic"/>
          <w:sz w:val="22"/>
          <w:szCs w:val="22"/>
          <w:lang w:val="en-ZA"/>
        </w:rPr>
      </w:pPr>
      <w:r w:rsidRPr="006A38D7">
        <w:rPr>
          <w:rFonts w:ascii="Century Gothic" w:eastAsia="Calibri" w:hAnsi="Century Gothic"/>
          <w:sz w:val="22"/>
          <w:szCs w:val="22"/>
          <w:lang w:val="en-ZA"/>
        </w:rPr>
        <w:t>Exercise 1: Document Comprehension and Application</w:t>
      </w:r>
    </w:p>
    <w:p w:rsidR="006A38D7" w:rsidRPr="006A38D7" w:rsidRDefault="006A38D7" w:rsidP="006A38D7">
      <w:pPr>
        <w:spacing w:before="0" w:after="160" w:line="259" w:lineRule="auto"/>
        <w:jc w:val="left"/>
        <w:rPr>
          <w:rFonts w:ascii="Century Gothic" w:eastAsia="Calibri" w:hAnsi="Century Gothic"/>
          <w:sz w:val="22"/>
          <w:szCs w:val="22"/>
          <w:lang w:val="en-ZA"/>
        </w:rPr>
      </w:pPr>
      <w:r w:rsidRPr="006A38D7">
        <w:rPr>
          <w:rFonts w:ascii="Century Gothic" w:eastAsia="Calibri" w:hAnsi="Century Gothic"/>
          <w:sz w:val="22"/>
          <w:szCs w:val="22"/>
          <w:lang w:val="en-ZA"/>
        </w:rPr>
        <w:lastRenderedPageBreak/>
        <w:t>- Task: Learners are provided with a set of documents for a new upholstery project, including product specifications, a sample fabric swatch, and technical drawings. They must extract critical data from these documents to summarise the project requirements.</w:t>
      </w:r>
    </w:p>
    <w:p w:rsidR="006A38D7" w:rsidRPr="006A38D7" w:rsidRDefault="006A38D7" w:rsidP="006A38D7">
      <w:pPr>
        <w:spacing w:before="0" w:after="160" w:line="259" w:lineRule="auto"/>
        <w:jc w:val="left"/>
        <w:rPr>
          <w:rFonts w:ascii="Century Gothic" w:eastAsia="Calibri" w:hAnsi="Century Gothic"/>
          <w:sz w:val="22"/>
          <w:szCs w:val="22"/>
          <w:lang w:val="en-ZA"/>
        </w:rPr>
      </w:pPr>
      <w:r w:rsidRPr="006A38D7">
        <w:rPr>
          <w:rFonts w:ascii="Century Gothic" w:eastAsia="Calibri" w:hAnsi="Century Gothic"/>
          <w:sz w:val="22"/>
          <w:szCs w:val="22"/>
          <w:lang w:val="en-ZA"/>
        </w:rPr>
        <w:t>- Objective: To develop skills in analysing and synthesising information from multiple sources into a coherent project overview.</w:t>
      </w:r>
    </w:p>
    <w:p w:rsidR="006A38D7" w:rsidRPr="006A38D7" w:rsidRDefault="006A38D7" w:rsidP="006A38D7">
      <w:pPr>
        <w:spacing w:before="0" w:after="160" w:line="259" w:lineRule="auto"/>
        <w:jc w:val="left"/>
        <w:rPr>
          <w:rFonts w:ascii="Century Gothic" w:eastAsia="Calibri" w:hAnsi="Century Gothic"/>
          <w:sz w:val="22"/>
          <w:szCs w:val="22"/>
          <w:lang w:val="en-ZA"/>
        </w:rPr>
      </w:pPr>
      <w:r w:rsidRPr="006A38D7">
        <w:rPr>
          <w:rFonts w:ascii="Century Gothic" w:eastAsia="Calibri" w:hAnsi="Century Gothic"/>
          <w:sz w:val="22"/>
          <w:szCs w:val="22"/>
          <w:lang w:val="en-ZA"/>
        </w:rPr>
        <w:t>- Example: Identifying the type of fabric, cushion density specifications from the product specs, understanding the pattern layout from the technical drawing, and summarising the sequence of assembly steps from the work instructions.</w:t>
      </w:r>
    </w:p>
    <w:p w:rsidR="006A38D7" w:rsidRPr="006A38D7" w:rsidRDefault="006A38D7" w:rsidP="006A38D7">
      <w:pPr>
        <w:spacing w:before="0" w:after="160" w:line="259" w:lineRule="auto"/>
        <w:jc w:val="left"/>
        <w:rPr>
          <w:rFonts w:ascii="Century Gothic" w:eastAsia="Calibri" w:hAnsi="Century Gothic"/>
          <w:sz w:val="22"/>
          <w:szCs w:val="22"/>
          <w:lang w:val="en-ZA"/>
        </w:rPr>
      </w:pPr>
    </w:p>
    <w:p w:rsidR="006A38D7" w:rsidRPr="006A38D7" w:rsidRDefault="006A38D7" w:rsidP="006A38D7">
      <w:pPr>
        <w:spacing w:before="0" w:after="160" w:line="259" w:lineRule="auto"/>
        <w:jc w:val="left"/>
        <w:rPr>
          <w:rFonts w:ascii="Century Gothic" w:eastAsia="Calibri" w:hAnsi="Century Gothic"/>
          <w:sz w:val="22"/>
          <w:szCs w:val="22"/>
          <w:lang w:val="en-ZA"/>
        </w:rPr>
      </w:pPr>
      <w:r w:rsidRPr="006A38D7">
        <w:rPr>
          <w:rFonts w:ascii="Century Gothic" w:eastAsia="Calibri" w:hAnsi="Century Gothic"/>
          <w:sz w:val="22"/>
          <w:szCs w:val="22"/>
          <w:lang w:val="en-ZA"/>
        </w:rPr>
        <w:t>Exercise 2: Interpreting Technical Drawings</w:t>
      </w:r>
    </w:p>
    <w:p w:rsidR="006A38D7" w:rsidRPr="006A38D7" w:rsidRDefault="006A38D7" w:rsidP="006A38D7">
      <w:pPr>
        <w:spacing w:before="0" w:after="160" w:line="259" w:lineRule="auto"/>
        <w:jc w:val="left"/>
        <w:rPr>
          <w:rFonts w:ascii="Century Gothic" w:eastAsia="Calibri" w:hAnsi="Century Gothic"/>
          <w:sz w:val="22"/>
          <w:szCs w:val="22"/>
          <w:lang w:val="en-ZA"/>
        </w:rPr>
      </w:pPr>
      <w:r w:rsidRPr="006A38D7">
        <w:rPr>
          <w:rFonts w:ascii="Century Gothic" w:eastAsia="Calibri" w:hAnsi="Century Gothic"/>
          <w:sz w:val="22"/>
          <w:szCs w:val="22"/>
          <w:lang w:val="en-ZA"/>
        </w:rPr>
        <w:t>- Task: Using technical drawings of a complex chair design, learners must list all dimensions, identify materials for different parts, and note any special construction techniques highlighted.</w:t>
      </w:r>
    </w:p>
    <w:p w:rsidR="006A38D7" w:rsidRPr="006A38D7" w:rsidRDefault="006A38D7" w:rsidP="006A38D7">
      <w:pPr>
        <w:spacing w:before="0" w:after="160" w:line="259" w:lineRule="auto"/>
        <w:jc w:val="left"/>
        <w:rPr>
          <w:rFonts w:ascii="Century Gothic" w:eastAsia="Calibri" w:hAnsi="Century Gothic"/>
          <w:sz w:val="22"/>
          <w:szCs w:val="22"/>
          <w:lang w:val="en-ZA"/>
        </w:rPr>
      </w:pPr>
      <w:r w:rsidRPr="006A38D7">
        <w:rPr>
          <w:rFonts w:ascii="Century Gothic" w:eastAsia="Calibri" w:hAnsi="Century Gothic"/>
          <w:sz w:val="22"/>
          <w:szCs w:val="22"/>
          <w:lang w:val="en-ZA"/>
        </w:rPr>
        <w:t>- Objective: To enhance skills in reading and applying data from technical drawings, which are critical for accurate production.</w:t>
      </w:r>
    </w:p>
    <w:p w:rsidR="006A38D7" w:rsidRPr="006A38D7" w:rsidRDefault="006A38D7" w:rsidP="006A38D7">
      <w:pPr>
        <w:spacing w:before="0" w:after="160" w:line="259" w:lineRule="auto"/>
        <w:jc w:val="left"/>
        <w:rPr>
          <w:rFonts w:ascii="Century Gothic" w:eastAsia="Calibri" w:hAnsi="Century Gothic"/>
          <w:sz w:val="22"/>
          <w:szCs w:val="22"/>
          <w:lang w:val="en-ZA"/>
        </w:rPr>
      </w:pPr>
      <w:r w:rsidRPr="006A38D7">
        <w:rPr>
          <w:rFonts w:ascii="Century Gothic" w:eastAsia="Calibri" w:hAnsi="Century Gothic"/>
          <w:sz w:val="22"/>
          <w:szCs w:val="22"/>
          <w:lang w:val="en-ZA"/>
        </w:rPr>
        <w:t>- Example: Deciphering a cross-sectional view of a chair arm to determine the thickness of foam needed and the type of support structure within.</w:t>
      </w:r>
    </w:p>
    <w:p w:rsidR="006A38D7" w:rsidRPr="006A38D7" w:rsidRDefault="006A38D7" w:rsidP="006A38D7">
      <w:pPr>
        <w:spacing w:before="0" w:after="160" w:line="259" w:lineRule="auto"/>
        <w:jc w:val="left"/>
        <w:rPr>
          <w:rFonts w:ascii="Century Gothic" w:eastAsia="Calibri" w:hAnsi="Century Gothic"/>
          <w:sz w:val="22"/>
          <w:szCs w:val="22"/>
          <w:lang w:val="en-ZA"/>
        </w:rPr>
      </w:pPr>
    </w:p>
    <w:p w:rsidR="006A38D7" w:rsidRPr="006A38D7" w:rsidRDefault="006A38D7" w:rsidP="006A38D7">
      <w:pPr>
        <w:spacing w:before="0" w:after="160" w:line="259" w:lineRule="auto"/>
        <w:jc w:val="left"/>
        <w:rPr>
          <w:rFonts w:ascii="Century Gothic" w:eastAsia="Calibri" w:hAnsi="Century Gothic"/>
          <w:sz w:val="22"/>
          <w:szCs w:val="22"/>
          <w:lang w:val="en-ZA"/>
        </w:rPr>
      </w:pPr>
      <w:r w:rsidRPr="006A38D7">
        <w:rPr>
          <w:rFonts w:ascii="Century Gothic" w:eastAsia="Calibri" w:hAnsi="Century Gothic"/>
          <w:sz w:val="22"/>
          <w:szCs w:val="22"/>
          <w:lang w:val="en-ZA"/>
        </w:rPr>
        <w:t xml:space="preserve"> 3. Real-World Application</w:t>
      </w:r>
    </w:p>
    <w:p w:rsidR="006A38D7" w:rsidRPr="006A38D7" w:rsidRDefault="006A38D7" w:rsidP="006A38D7">
      <w:pPr>
        <w:spacing w:before="0" w:after="160" w:line="259" w:lineRule="auto"/>
        <w:jc w:val="left"/>
        <w:rPr>
          <w:rFonts w:ascii="Century Gothic" w:eastAsia="Calibri" w:hAnsi="Century Gothic"/>
          <w:sz w:val="22"/>
          <w:szCs w:val="22"/>
          <w:lang w:val="en-ZA"/>
        </w:rPr>
      </w:pPr>
    </w:p>
    <w:p w:rsidR="006A38D7" w:rsidRPr="006A38D7" w:rsidRDefault="006A38D7" w:rsidP="006A38D7">
      <w:pPr>
        <w:spacing w:before="0" w:after="160" w:line="259" w:lineRule="auto"/>
        <w:jc w:val="left"/>
        <w:rPr>
          <w:rFonts w:ascii="Century Gothic" w:eastAsia="Calibri" w:hAnsi="Century Gothic"/>
          <w:sz w:val="22"/>
          <w:szCs w:val="22"/>
          <w:lang w:val="en-ZA"/>
        </w:rPr>
      </w:pPr>
      <w:r w:rsidRPr="006A38D7">
        <w:rPr>
          <w:rFonts w:ascii="Century Gothic" w:eastAsia="Calibri" w:hAnsi="Century Gothic"/>
          <w:sz w:val="22"/>
          <w:szCs w:val="22"/>
          <w:lang w:val="en-ZA"/>
        </w:rPr>
        <w:t>Mock Production Meeting: Conduct a simulation where learners must present the project requirements based on their interpretation of the provided documents. This exercise mimics real-world scenarios where upholsterers must communicate project details accurately to team members.</w:t>
      </w:r>
    </w:p>
    <w:p w:rsidR="006A38D7" w:rsidRPr="006A38D7" w:rsidRDefault="006A38D7" w:rsidP="006A38D7">
      <w:pPr>
        <w:spacing w:before="0" w:after="160" w:line="259" w:lineRule="auto"/>
        <w:jc w:val="left"/>
        <w:rPr>
          <w:rFonts w:ascii="Century Gothic" w:eastAsia="Calibri" w:hAnsi="Century Gothic"/>
          <w:sz w:val="22"/>
          <w:szCs w:val="22"/>
          <w:lang w:val="en-ZA"/>
        </w:rPr>
      </w:pPr>
    </w:p>
    <w:p w:rsidR="006A38D7" w:rsidRPr="006A38D7" w:rsidRDefault="006A38D7" w:rsidP="006A38D7">
      <w:pPr>
        <w:spacing w:before="0" w:after="160" w:line="259" w:lineRule="auto"/>
        <w:jc w:val="left"/>
        <w:rPr>
          <w:rFonts w:ascii="Century Gothic" w:eastAsia="Calibri" w:hAnsi="Century Gothic"/>
          <w:sz w:val="22"/>
          <w:szCs w:val="22"/>
          <w:lang w:val="en-ZA"/>
        </w:rPr>
      </w:pPr>
      <w:r w:rsidRPr="006A38D7">
        <w:rPr>
          <w:rFonts w:ascii="Century Gothic" w:eastAsia="Calibri" w:hAnsi="Century Gothic"/>
          <w:sz w:val="22"/>
          <w:szCs w:val="22"/>
          <w:lang w:val="en-ZA"/>
        </w:rPr>
        <w:t>Documentation Review Sessions: Regular sessions where learners practice critiquing and correcting a set of documents to ensure they meet industry standards and are clear enough for all production staff to follow.</w:t>
      </w:r>
    </w:p>
    <w:p w:rsidR="006A38D7" w:rsidRPr="006A38D7" w:rsidRDefault="006A38D7" w:rsidP="006A38D7">
      <w:pPr>
        <w:spacing w:before="0" w:after="160" w:line="259" w:lineRule="auto"/>
        <w:jc w:val="left"/>
        <w:rPr>
          <w:rFonts w:ascii="Century Gothic" w:eastAsia="Calibri" w:hAnsi="Century Gothic"/>
          <w:sz w:val="22"/>
          <w:szCs w:val="22"/>
          <w:lang w:val="en-ZA"/>
        </w:rPr>
      </w:pPr>
    </w:p>
    <w:p w:rsidR="006A38D7" w:rsidRPr="006A38D7" w:rsidRDefault="006A38D7" w:rsidP="006A38D7">
      <w:pPr>
        <w:spacing w:before="0" w:after="160" w:line="259" w:lineRule="auto"/>
        <w:jc w:val="left"/>
        <w:rPr>
          <w:rFonts w:ascii="Century Gothic" w:eastAsia="Calibri" w:hAnsi="Century Gothic"/>
          <w:sz w:val="22"/>
          <w:szCs w:val="22"/>
          <w:lang w:val="en-ZA"/>
        </w:rPr>
      </w:pPr>
      <w:r w:rsidRPr="006A38D7">
        <w:rPr>
          <w:rFonts w:ascii="Century Gothic" w:eastAsia="Calibri" w:hAnsi="Century Gothic"/>
          <w:sz w:val="22"/>
          <w:szCs w:val="22"/>
          <w:lang w:val="en-ZA"/>
        </w:rPr>
        <w:t xml:space="preserve"> 4. Evaluation and Feedback</w:t>
      </w:r>
    </w:p>
    <w:p w:rsidR="006A38D7" w:rsidRPr="006A38D7" w:rsidRDefault="006A38D7" w:rsidP="006A38D7">
      <w:pPr>
        <w:spacing w:before="0" w:after="160" w:line="259" w:lineRule="auto"/>
        <w:jc w:val="left"/>
        <w:rPr>
          <w:rFonts w:ascii="Century Gothic" w:eastAsia="Calibri" w:hAnsi="Century Gothic"/>
          <w:sz w:val="22"/>
          <w:szCs w:val="22"/>
          <w:lang w:val="en-ZA"/>
        </w:rPr>
      </w:pPr>
    </w:p>
    <w:p w:rsidR="006A38D7" w:rsidRPr="006A38D7" w:rsidRDefault="006A38D7" w:rsidP="006A38D7">
      <w:pPr>
        <w:spacing w:before="0" w:after="160" w:line="259" w:lineRule="auto"/>
        <w:jc w:val="left"/>
        <w:rPr>
          <w:rFonts w:ascii="Century Gothic" w:eastAsia="Calibri" w:hAnsi="Century Gothic"/>
          <w:sz w:val="22"/>
          <w:szCs w:val="22"/>
          <w:lang w:val="en-ZA"/>
        </w:rPr>
      </w:pPr>
      <w:r w:rsidRPr="006A38D7">
        <w:rPr>
          <w:rFonts w:ascii="Century Gothic" w:eastAsia="Calibri" w:hAnsi="Century Gothic"/>
          <w:sz w:val="22"/>
          <w:szCs w:val="22"/>
          <w:lang w:val="en-ZA"/>
        </w:rPr>
        <w:t>Rubric for Exercises:</w:t>
      </w:r>
    </w:p>
    <w:p w:rsidR="006A38D7" w:rsidRPr="006A38D7" w:rsidRDefault="006A38D7" w:rsidP="006A38D7">
      <w:pPr>
        <w:spacing w:before="0" w:after="160" w:line="259" w:lineRule="auto"/>
        <w:jc w:val="left"/>
        <w:rPr>
          <w:rFonts w:ascii="Century Gothic" w:eastAsia="Calibri" w:hAnsi="Century Gothic"/>
          <w:sz w:val="22"/>
          <w:szCs w:val="22"/>
          <w:lang w:val="en-ZA"/>
        </w:rPr>
      </w:pPr>
      <w:r w:rsidRPr="006A38D7">
        <w:rPr>
          <w:rFonts w:ascii="Century Gothic" w:eastAsia="Calibri" w:hAnsi="Century Gothic"/>
          <w:sz w:val="22"/>
          <w:szCs w:val="22"/>
          <w:lang w:val="en-ZA"/>
        </w:rPr>
        <w:lastRenderedPageBreak/>
        <w:t>- Comprehension Accuracy: Measures how well learners understand and interpret the details contained in production documents.</w:t>
      </w:r>
    </w:p>
    <w:p w:rsidR="006A38D7" w:rsidRPr="006A38D7" w:rsidRDefault="006A38D7" w:rsidP="006A38D7">
      <w:pPr>
        <w:spacing w:before="0" w:after="160" w:line="259" w:lineRule="auto"/>
        <w:jc w:val="left"/>
        <w:rPr>
          <w:rFonts w:ascii="Century Gothic" w:eastAsia="Calibri" w:hAnsi="Century Gothic"/>
          <w:sz w:val="22"/>
          <w:szCs w:val="22"/>
          <w:lang w:val="en-ZA"/>
        </w:rPr>
      </w:pPr>
      <w:r w:rsidRPr="006A38D7">
        <w:rPr>
          <w:rFonts w:ascii="Century Gothic" w:eastAsia="Calibri" w:hAnsi="Century Gothic"/>
          <w:sz w:val="22"/>
          <w:szCs w:val="22"/>
          <w:lang w:val="en-ZA"/>
        </w:rPr>
        <w:t>- Application of Information: Evaluates the ability of learners to apply the interpreted information in planning and initiating production tasks.</w:t>
      </w:r>
    </w:p>
    <w:p w:rsidR="006A38D7" w:rsidRPr="006A38D7" w:rsidRDefault="006A38D7" w:rsidP="006A38D7">
      <w:pPr>
        <w:spacing w:before="0" w:after="160" w:line="259" w:lineRule="auto"/>
        <w:jc w:val="left"/>
        <w:rPr>
          <w:rFonts w:ascii="Century Gothic" w:eastAsia="Calibri" w:hAnsi="Century Gothic"/>
          <w:sz w:val="22"/>
          <w:szCs w:val="22"/>
          <w:lang w:val="en-ZA"/>
        </w:rPr>
      </w:pPr>
      <w:r w:rsidRPr="006A38D7">
        <w:rPr>
          <w:rFonts w:ascii="Century Gothic" w:eastAsia="Calibri" w:hAnsi="Century Gothic"/>
          <w:sz w:val="22"/>
          <w:szCs w:val="22"/>
          <w:lang w:val="en-ZA"/>
        </w:rPr>
        <w:t>- Communication Skills: Assesses how effectively learners can communicate the requirements and special instructions to peers and supervisors, a key skill in ensuring smooth production workflows.</w:t>
      </w:r>
    </w:p>
    <w:p w:rsidR="006A38D7" w:rsidRPr="006A38D7" w:rsidRDefault="006A38D7" w:rsidP="006A38D7">
      <w:pPr>
        <w:spacing w:before="0" w:after="160" w:line="259" w:lineRule="auto"/>
        <w:jc w:val="left"/>
        <w:rPr>
          <w:rFonts w:ascii="Century Gothic" w:eastAsia="Calibri" w:hAnsi="Century Gothic"/>
          <w:sz w:val="22"/>
          <w:szCs w:val="22"/>
          <w:lang w:val="en-ZA"/>
        </w:rPr>
      </w:pPr>
    </w:p>
    <w:p w:rsidR="006A38D7" w:rsidRPr="006A38D7" w:rsidRDefault="006A38D7" w:rsidP="006A38D7">
      <w:pPr>
        <w:spacing w:before="0" w:after="160" w:line="259" w:lineRule="auto"/>
        <w:jc w:val="left"/>
        <w:rPr>
          <w:rFonts w:ascii="Century Gothic" w:eastAsia="Calibri" w:hAnsi="Century Gothic"/>
          <w:sz w:val="22"/>
          <w:szCs w:val="22"/>
          <w:lang w:val="en-ZA"/>
        </w:rPr>
      </w:pPr>
      <w:r w:rsidRPr="006A38D7">
        <w:rPr>
          <w:rFonts w:ascii="Century Gothic" w:eastAsia="Calibri" w:hAnsi="Century Gothic"/>
          <w:sz w:val="22"/>
          <w:szCs w:val="22"/>
          <w:lang w:val="en-ZA"/>
        </w:rPr>
        <w:t>Through these educational activities, learners will gain essential skills in interpreting complex production documents, ensuring they are well-prepared to handle the demands of professional upholstery projects. This foundational knowledge is crucial for ensuring that all aspects of production are executed accurately, efficiently, and to the highest standards.</w:t>
      </w:r>
    </w:p>
    <w:p w:rsidR="006A38D7" w:rsidRPr="006A38D7" w:rsidRDefault="006A38D7" w:rsidP="006A38D7">
      <w:pPr>
        <w:spacing w:before="0" w:after="160" w:line="259" w:lineRule="auto"/>
        <w:jc w:val="left"/>
        <w:rPr>
          <w:rFonts w:ascii="Century Gothic" w:eastAsia="Calibri" w:hAnsi="Century Gothic"/>
          <w:sz w:val="22"/>
          <w:szCs w:val="22"/>
          <w:lang w:val="en-ZA"/>
        </w:rPr>
      </w:pPr>
      <w:r w:rsidRPr="006A38D7">
        <w:rPr>
          <w:rFonts w:ascii="Century Gothic" w:eastAsia="Calibri" w:hAnsi="Century Gothic"/>
          <w:sz w:val="22"/>
          <w:szCs w:val="22"/>
          <w:lang w:val="en-ZA"/>
        </w:rPr>
        <w:br w:type="page"/>
      </w:r>
    </w:p>
    <w:p w:rsidR="006A38D7" w:rsidRPr="006A38D7" w:rsidRDefault="006A38D7" w:rsidP="006A38D7">
      <w:pPr>
        <w:keepNext/>
        <w:keepLines/>
        <w:spacing w:before="40" w:after="0" w:line="259" w:lineRule="auto"/>
        <w:jc w:val="left"/>
        <w:outlineLvl w:val="2"/>
        <w:rPr>
          <w:rFonts w:ascii="Century Gothic" w:hAnsi="Century Gothic"/>
          <w:color w:val="1F4D78"/>
          <w:sz w:val="24"/>
          <w:lang w:val="en-ZA"/>
        </w:rPr>
      </w:pPr>
      <w:r w:rsidRPr="006A38D7">
        <w:rPr>
          <w:rFonts w:ascii="Century Gothic" w:hAnsi="Century Gothic"/>
          <w:color w:val="1F4D78"/>
          <w:sz w:val="24"/>
          <w:lang w:val="en-ZA"/>
        </w:rPr>
        <w:lastRenderedPageBreak/>
        <w:t xml:space="preserve"> </w:t>
      </w:r>
      <w:bookmarkStart w:id="39" w:name="_Toc196241635"/>
      <w:r w:rsidRPr="006A38D7">
        <w:rPr>
          <w:rFonts w:ascii="Century Gothic" w:hAnsi="Century Gothic"/>
          <w:color w:val="1F4D78"/>
          <w:sz w:val="24"/>
          <w:lang w:val="en-ZA"/>
        </w:rPr>
        <w:t>Practical Application Learning Content for PA1102: Interpret the Information in the Specifications into a Detailed Work Plan and Cutting List</w:t>
      </w:r>
      <w:bookmarkEnd w:id="39"/>
    </w:p>
    <w:p w:rsidR="006A38D7" w:rsidRPr="006A38D7" w:rsidRDefault="006A38D7" w:rsidP="006A38D7">
      <w:pPr>
        <w:spacing w:before="0" w:after="160" w:line="259" w:lineRule="auto"/>
        <w:jc w:val="left"/>
        <w:rPr>
          <w:rFonts w:ascii="Century Gothic" w:eastAsia="Calibri" w:hAnsi="Century Gothic"/>
          <w:sz w:val="22"/>
          <w:szCs w:val="22"/>
          <w:lang w:val="en-ZA"/>
        </w:rPr>
      </w:pPr>
    </w:p>
    <w:p w:rsidR="006A38D7" w:rsidRPr="006A38D7" w:rsidRDefault="006A38D7" w:rsidP="006A38D7">
      <w:pPr>
        <w:spacing w:before="0" w:after="160" w:line="259" w:lineRule="auto"/>
        <w:jc w:val="left"/>
        <w:rPr>
          <w:rFonts w:ascii="Century Gothic" w:eastAsia="Calibri" w:hAnsi="Century Gothic"/>
          <w:sz w:val="22"/>
          <w:szCs w:val="22"/>
          <w:lang w:val="en-ZA"/>
        </w:rPr>
      </w:pPr>
      <w:r w:rsidRPr="006A38D7">
        <w:rPr>
          <w:rFonts w:ascii="Century Gothic" w:eastAsia="Calibri" w:hAnsi="Century Gothic"/>
          <w:sz w:val="22"/>
          <w:szCs w:val="22"/>
          <w:lang w:val="en-ZA"/>
        </w:rPr>
        <w:t>Successfully transforming specifications into actionable work plans and precise cutting lists is vital for efficient upholstery production. This module provides learners with the skills to interpret detailed specifications and translate them into comprehensive work plans that guide the upholstery process from start to finish.</w:t>
      </w:r>
    </w:p>
    <w:p w:rsidR="006A38D7" w:rsidRPr="006A38D7" w:rsidRDefault="006A38D7" w:rsidP="006A38D7">
      <w:pPr>
        <w:spacing w:before="0" w:after="160" w:line="259" w:lineRule="auto"/>
        <w:jc w:val="left"/>
        <w:rPr>
          <w:rFonts w:ascii="Century Gothic" w:eastAsia="Calibri" w:hAnsi="Century Gothic"/>
          <w:sz w:val="22"/>
          <w:szCs w:val="22"/>
          <w:lang w:val="en-ZA"/>
        </w:rPr>
      </w:pPr>
    </w:p>
    <w:p w:rsidR="006A38D7" w:rsidRPr="006A38D7" w:rsidRDefault="006A38D7" w:rsidP="006A38D7">
      <w:pPr>
        <w:spacing w:before="0" w:after="160" w:line="259" w:lineRule="auto"/>
        <w:jc w:val="left"/>
        <w:rPr>
          <w:rFonts w:ascii="Century Gothic" w:eastAsia="Calibri" w:hAnsi="Century Gothic"/>
          <w:sz w:val="22"/>
          <w:szCs w:val="22"/>
          <w:lang w:val="en-ZA"/>
        </w:rPr>
      </w:pPr>
      <w:r w:rsidRPr="006A38D7">
        <w:rPr>
          <w:rFonts w:ascii="Century Gothic" w:eastAsia="Calibri" w:hAnsi="Century Gothic"/>
          <w:sz w:val="22"/>
          <w:szCs w:val="22"/>
          <w:lang w:val="en-ZA"/>
        </w:rPr>
        <w:t xml:space="preserve"> 1. Understanding Specifications and Work Plan Development</w:t>
      </w:r>
    </w:p>
    <w:p w:rsidR="006A38D7" w:rsidRPr="006A38D7" w:rsidRDefault="006A38D7" w:rsidP="006A38D7">
      <w:pPr>
        <w:spacing w:before="0" w:after="160" w:line="259" w:lineRule="auto"/>
        <w:jc w:val="left"/>
        <w:rPr>
          <w:rFonts w:ascii="Century Gothic" w:eastAsia="Calibri" w:hAnsi="Century Gothic"/>
          <w:sz w:val="22"/>
          <w:szCs w:val="22"/>
          <w:lang w:val="en-ZA"/>
        </w:rPr>
      </w:pPr>
    </w:p>
    <w:p w:rsidR="006A38D7" w:rsidRPr="006A38D7" w:rsidRDefault="006A38D7" w:rsidP="006A38D7">
      <w:pPr>
        <w:spacing w:before="0" w:after="160" w:line="259" w:lineRule="auto"/>
        <w:jc w:val="left"/>
        <w:rPr>
          <w:rFonts w:ascii="Century Gothic" w:eastAsia="Calibri" w:hAnsi="Century Gothic"/>
          <w:sz w:val="22"/>
          <w:szCs w:val="22"/>
          <w:lang w:val="en-ZA"/>
        </w:rPr>
      </w:pPr>
      <w:r w:rsidRPr="006A38D7">
        <w:rPr>
          <w:rFonts w:ascii="Century Gothic" w:eastAsia="Calibri" w:hAnsi="Century Gothic"/>
          <w:sz w:val="22"/>
          <w:szCs w:val="22"/>
          <w:lang w:val="en-ZA"/>
        </w:rPr>
        <w:t>- Specifications Review: Includes a thorough analysis of dimensions, material types, design preferences, and any special instructions outlined in the product specifications.</w:t>
      </w:r>
    </w:p>
    <w:p w:rsidR="006A38D7" w:rsidRPr="006A38D7" w:rsidRDefault="006A38D7" w:rsidP="006A38D7">
      <w:pPr>
        <w:spacing w:before="0" w:after="160" w:line="259" w:lineRule="auto"/>
        <w:jc w:val="left"/>
        <w:rPr>
          <w:rFonts w:ascii="Century Gothic" w:eastAsia="Calibri" w:hAnsi="Century Gothic"/>
          <w:sz w:val="22"/>
          <w:szCs w:val="22"/>
          <w:lang w:val="en-ZA"/>
        </w:rPr>
      </w:pPr>
      <w:r w:rsidRPr="006A38D7">
        <w:rPr>
          <w:rFonts w:ascii="Century Gothic" w:eastAsia="Calibri" w:hAnsi="Century Gothic"/>
          <w:sz w:val="22"/>
          <w:szCs w:val="22"/>
          <w:lang w:val="en-ZA"/>
        </w:rPr>
        <w:t xml:space="preserve">  </w:t>
      </w:r>
    </w:p>
    <w:p w:rsidR="006A38D7" w:rsidRPr="006A38D7" w:rsidRDefault="006A38D7" w:rsidP="006A38D7">
      <w:pPr>
        <w:spacing w:before="0" w:after="160" w:line="259" w:lineRule="auto"/>
        <w:jc w:val="left"/>
        <w:rPr>
          <w:rFonts w:ascii="Century Gothic" w:eastAsia="Calibri" w:hAnsi="Century Gothic"/>
          <w:sz w:val="22"/>
          <w:szCs w:val="22"/>
          <w:lang w:val="en-ZA"/>
        </w:rPr>
      </w:pPr>
      <w:r w:rsidRPr="006A38D7">
        <w:rPr>
          <w:rFonts w:ascii="Century Gothic" w:eastAsia="Calibri" w:hAnsi="Century Gothic"/>
          <w:sz w:val="22"/>
          <w:szCs w:val="22"/>
          <w:lang w:val="en-ZA"/>
        </w:rPr>
        <w:t>- Work Plan Creation: Organising the sequence of tasks, assigning responsibilities, estimating timeframes, and determining the workflow to optimise production efficiency.</w:t>
      </w:r>
    </w:p>
    <w:p w:rsidR="006A38D7" w:rsidRPr="006A38D7" w:rsidRDefault="006A38D7" w:rsidP="006A38D7">
      <w:pPr>
        <w:spacing w:before="0" w:after="160" w:line="259" w:lineRule="auto"/>
        <w:jc w:val="left"/>
        <w:rPr>
          <w:rFonts w:ascii="Century Gothic" w:eastAsia="Calibri" w:hAnsi="Century Gothic"/>
          <w:sz w:val="22"/>
          <w:szCs w:val="22"/>
          <w:lang w:val="en-ZA"/>
        </w:rPr>
      </w:pPr>
    </w:p>
    <w:p w:rsidR="006A38D7" w:rsidRPr="006A38D7" w:rsidRDefault="006A38D7" w:rsidP="006A38D7">
      <w:pPr>
        <w:spacing w:before="0" w:after="160" w:line="259" w:lineRule="auto"/>
        <w:jc w:val="left"/>
        <w:rPr>
          <w:rFonts w:ascii="Century Gothic" w:eastAsia="Calibri" w:hAnsi="Century Gothic"/>
          <w:sz w:val="22"/>
          <w:szCs w:val="22"/>
          <w:lang w:val="en-ZA"/>
        </w:rPr>
      </w:pPr>
      <w:r w:rsidRPr="006A38D7">
        <w:rPr>
          <w:rFonts w:ascii="Century Gothic" w:eastAsia="Calibri" w:hAnsi="Century Gothic"/>
          <w:sz w:val="22"/>
          <w:szCs w:val="22"/>
          <w:lang w:val="en-ZA"/>
        </w:rPr>
        <w:t>- Cutting List Preparation: Calculating the amount of fabric and other materials needed based on the furniture dimensions and incorporating allowances for seams, pattern repeats, and waste minimisation.</w:t>
      </w:r>
    </w:p>
    <w:p w:rsidR="006A38D7" w:rsidRPr="006A38D7" w:rsidRDefault="006A38D7" w:rsidP="006A38D7">
      <w:pPr>
        <w:spacing w:before="0" w:after="160" w:line="259" w:lineRule="auto"/>
        <w:jc w:val="left"/>
        <w:rPr>
          <w:rFonts w:ascii="Century Gothic" w:eastAsia="Calibri" w:hAnsi="Century Gothic"/>
          <w:sz w:val="22"/>
          <w:szCs w:val="22"/>
          <w:lang w:val="en-ZA"/>
        </w:rPr>
      </w:pPr>
    </w:p>
    <w:p w:rsidR="006A38D7" w:rsidRPr="006A38D7" w:rsidRDefault="006A38D7" w:rsidP="006A38D7">
      <w:pPr>
        <w:spacing w:before="0" w:after="160" w:line="259" w:lineRule="auto"/>
        <w:jc w:val="left"/>
        <w:rPr>
          <w:rFonts w:ascii="Century Gothic" w:eastAsia="Calibri" w:hAnsi="Century Gothic"/>
          <w:sz w:val="22"/>
          <w:szCs w:val="22"/>
          <w:lang w:val="en-ZA"/>
        </w:rPr>
      </w:pPr>
      <w:r w:rsidRPr="006A38D7">
        <w:rPr>
          <w:rFonts w:ascii="Century Gothic" w:eastAsia="Calibri" w:hAnsi="Century Gothic"/>
          <w:sz w:val="22"/>
          <w:szCs w:val="22"/>
          <w:lang w:val="en-ZA"/>
        </w:rPr>
        <w:t xml:space="preserve"> 2. Practical Exercises</w:t>
      </w:r>
    </w:p>
    <w:p w:rsidR="006A38D7" w:rsidRPr="006A38D7" w:rsidRDefault="006A38D7" w:rsidP="006A38D7">
      <w:pPr>
        <w:spacing w:before="0" w:after="160" w:line="259" w:lineRule="auto"/>
        <w:jc w:val="left"/>
        <w:rPr>
          <w:rFonts w:ascii="Century Gothic" w:eastAsia="Calibri" w:hAnsi="Century Gothic"/>
          <w:sz w:val="22"/>
          <w:szCs w:val="22"/>
          <w:lang w:val="en-ZA"/>
        </w:rPr>
      </w:pPr>
    </w:p>
    <w:p w:rsidR="006A38D7" w:rsidRPr="006A38D7" w:rsidRDefault="006A38D7" w:rsidP="006A38D7">
      <w:pPr>
        <w:spacing w:before="0" w:after="160" w:line="259" w:lineRule="auto"/>
        <w:jc w:val="left"/>
        <w:rPr>
          <w:rFonts w:ascii="Century Gothic" w:eastAsia="Calibri" w:hAnsi="Century Gothic"/>
          <w:sz w:val="22"/>
          <w:szCs w:val="22"/>
          <w:lang w:val="en-ZA"/>
        </w:rPr>
      </w:pPr>
      <w:r w:rsidRPr="006A38D7">
        <w:rPr>
          <w:rFonts w:ascii="Century Gothic" w:eastAsia="Calibri" w:hAnsi="Century Gothic"/>
          <w:sz w:val="22"/>
          <w:szCs w:val="22"/>
          <w:lang w:val="en-ZA"/>
        </w:rPr>
        <w:t>Exercise 1: Creating a Work Plan from Specifications</w:t>
      </w:r>
    </w:p>
    <w:p w:rsidR="006A38D7" w:rsidRPr="006A38D7" w:rsidRDefault="006A38D7" w:rsidP="006A38D7">
      <w:pPr>
        <w:spacing w:before="0" w:after="160" w:line="259" w:lineRule="auto"/>
        <w:jc w:val="left"/>
        <w:rPr>
          <w:rFonts w:ascii="Century Gothic" w:eastAsia="Calibri" w:hAnsi="Century Gothic"/>
          <w:sz w:val="22"/>
          <w:szCs w:val="22"/>
          <w:lang w:val="en-ZA"/>
        </w:rPr>
      </w:pPr>
      <w:r w:rsidRPr="006A38D7">
        <w:rPr>
          <w:rFonts w:ascii="Century Gothic" w:eastAsia="Calibri" w:hAnsi="Century Gothic"/>
          <w:sz w:val="22"/>
          <w:szCs w:val="22"/>
          <w:lang w:val="en-ZA"/>
        </w:rPr>
        <w:t>- Task: Learners are given a set of specifications for a custom sofa that includes fabric type, sofa dimensions, and design features like tufting. They must create a detailed work plan that outlines all necessary steps for the project.</w:t>
      </w:r>
    </w:p>
    <w:p w:rsidR="006A38D7" w:rsidRPr="006A38D7" w:rsidRDefault="006A38D7" w:rsidP="006A38D7">
      <w:pPr>
        <w:spacing w:before="0" w:after="160" w:line="259" w:lineRule="auto"/>
        <w:jc w:val="left"/>
        <w:rPr>
          <w:rFonts w:ascii="Century Gothic" w:eastAsia="Calibri" w:hAnsi="Century Gothic"/>
          <w:sz w:val="22"/>
          <w:szCs w:val="22"/>
          <w:lang w:val="en-ZA"/>
        </w:rPr>
      </w:pPr>
      <w:r w:rsidRPr="006A38D7">
        <w:rPr>
          <w:rFonts w:ascii="Century Gothic" w:eastAsia="Calibri" w:hAnsi="Century Gothic"/>
          <w:sz w:val="22"/>
          <w:szCs w:val="22"/>
          <w:lang w:val="en-ZA"/>
        </w:rPr>
        <w:t>- Objective: To practice organising and scheduling upholstery tasks effectively, ensuring all aspects of the specifications are addressed.</w:t>
      </w:r>
    </w:p>
    <w:p w:rsidR="006A38D7" w:rsidRPr="006A38D7" w:rsidRDefault="006A38D7" w:rsidP="006A38D7">
      <w:pPr>
        <w:spacing w:before="0" w:after="160" w:line="259" w:lineRule="auto"/>
        <w:jc w:val="left"/>
        <w:rPr>
          <w:rFonts w:ascii="Century Gothic" w:eastAsia="Calibri" w:hAnsi="Century Gothic"/>
          <w:sz w:val="22"/>
          <w:szCs w:val="22"/>
          <w:lang w:val="en-ZA"/>
        </w:rPr>
      </w:pPr>
      <w:r w:rsidRPr="006A38D7">
        <w:rPr>
          <w:rFonts w:ascii="Century Gothic" w:eastAsia="Calibri" w:hAnsi="Century Gothic"/>
          <w:sz w:val="22"/>
          <w:szCs w:val="22"/>
          <w:lang w:val="en-ZA"/>
        </w:rPr>
        <w:t>- Example: Developing a timeline that includes steps such as frame inspection, material procurement, cutting, sewing, and assembly. Assigning team members to specific tasks like sewing cushion covers or installing springs.</w:t>
      </w:r>
    </w:p>
    <w:p w:rsidR="006A38D7" w:rsidRPr="006A38D7" w:rsidRDefault="006A38D7" w:rsidP="006A38D7">
      <w:pPr>
        <w:spacing w:before="0" w:after="160" w:line="259" w:lineRule="auto"/>
        <w:jc w:val="left"/>
        <w:rPr>
          <w:rFonts w:ascii="Century Gothic" w:eastAsia="Calibri" w:hAnsi="Century Gothic"/>
          <w:sz w:val="22"/>
          <w:szCs w:val="22"/>
          <w:lang w:val="en-ZA"/>
        </w:rPr>
      </w:pPr>
    </w:p>
    <w:p w:rsidR="006A38D7" w:rsidRPr="006A38D7" w:rsidRDefault="006A38D7" w:rsidP="006A38D7">
      <w:pPr>
        <w:spacing w:before="0" w:after="160" w:line="259" w:lineRule="auto"/>
        <w:jc w:val="left"/>
        <w:rPr>
          <w:rFonts w:ascii="Century Gothic" w:eastAsia="Calibri" w:hAnsi="Century Gothic"/>
          <w:sz w:val="22"/>
          <w:szCs w:val="22"/>
          <w:lang w:val="en-ZA"/>
        </w:rPr>
      </w:pPr>
      <w:r w:rsidRPr="006A38D7">
        <w:rPr>
          <w:rFonts w:ascii="Century Gothic" w:eastAsia="Calibri" w:hAnsi="Century Gothic"/>
          <w:sz w:val="22"/>
          <w:szCs w:val="22"/>
          <w:lang w:val="en-ZA"/>
        </w:rPr>
        <w:t>Exercise 2: Developing a Cutting List</w:t>
      </w:r>
    </w:p>
    <w:p w:rsidR="006A38D7" w:rsidRPr="006A38D7" w:rsidRDefault="006A38D7" w:rsidP="006A38D7">
      <w:pPr>
        <w:spacing w:before="0" w:after="160" w:line="259" w:lineRule="auto"/>
        <w:jc w:val="left"/>
        <w:rPr>
          <w:rFonts w:ascii="Century Gothic" w:eastAsia="Calibri" w:hAnsi="Century Gothic"/>
          <w:sz w:val="22"/>
          <w:szCs w:val="22"/>
          <w:lang w:val="en-ZA"/>
        </w:rPr>
      </w:pPr>
      <w:r w:rsidRPr="006A38D7">
        <w:rPr>
          <w:rFonts w:ascii="Century Gothic" w:eastAsia="Calibri" w:hAnsi="Century Gothic"/>
          <w:sz w:val="22"/>
          <w:szCs w:val="22"/>
          <w:lang w:val="en-ZA"/>
        </w:rPr>
        <w:lastRenderedPageBreak/>
        <w:t>- Task: Based on the same sofa specifications, learners must calculate fabric requirements and prepare a cutting list that includes all parts of the sofa: cushions, arms, back, and base.</w:t>
      </w:r>
    </w:p>
    <w:p w:rsidR="006A38D7" w:rsidRPr="006A38D7" w:rsidRDefault="006A38D7" w:rsidP="006A38D7">
      <w:pPr>
        <w:spacing w:before="0" w:after="160" w:line="259" w:lineRule="auto"/>
        <w:jc w:val="left"/>
        <w:rPr>
          <w:rFonts w:ascii="Century Gothic" w:eastAsia="Calibri" w:hAnsi="Century Gothic"/>
          <w:sz w:val="22"/>
          <w:szCs w:val="22"/>
          <w:lang w:val="en-ZA"/>
        </w:rPr>
      </w:pPr>
      <w:r w:rsidRPr="006A38D7">
        <w:rPr>
          <w:rFonts w:ascii="Century Gothic" w:eastAsia="Calibri" w:hAnsi="Century Gothic"/>
          <w:sz w:val="22"/>
          <w:szCs w:val="22"/>
          <w:lang w:val="en-ZA"/>
        </w:rPr>
        <w:t>- Objective: To enhance precision in material estimation and waste reduction.</w:t>
      </w:r>
    </w:p>
    <w:p w:rsidR="006A38D7" w:rsidRPr="006A38D7" w:rsidRDefault="006A38D7" w:rsidP="006A38D7">
      <w:pPr>
        <w:spacing w:before="0" w:after="160" w:line="259" w:lineRule="auto"/>
        <w:jc w:val="left"/>
        <w:rPr>
          <w:rFonts w:ascii="Century Gothic" w:eastAsia="Calibri" w:hAnsi="Century Gothic"/>
          <w:sz w:val="22"/>
          <w:szCs w:val="22"/>
          <w:lang w:val="en-ZA"/>
        </w:rPr>
      </w:pPr>
      <w:r w:rsidRPr="006A38D7">
        <w:rPr>
          <w:rFonts w:ascii="Century Gothic" w:eastAsia="Calibri" w:hAnsi="Century Gothic"/>
          <w:sz w:val="22"/>
          <w:szCs w:val="22"/>
          <w:lang w:val="en-ZA"/>
        </w:rPr>
        <w:t>- Example: Measuring dimensions for each sofa part and calculating the total fabric needed, considering fabric width and pattern matching, especially if the fabric has a distinct design that needs alignment.</w:t>
      </w:r>
    </w:p>
    <w:p w:rsidR="006A38D7" w:rsidRPr="006A38D7" w:rsidRDefault="006A38D7" w:rsidP="006A38D7">
      <w:pPr>
        <w:spacing w:before="0" w:after="160" w:line="259" w:lineRule="auto"/>
        <w:jc w:val="left"/>
        <w:rPr>
          <w:rFonts w:ascii="Century Gothic" w:eastAsia="Calibri" w:hAnsi="Century Gothic"/>
          <w:sz w:val="22"/>
          <w:szCs w:val="22"/>
          <w:lang w:val="en-ZA"/>
        </w:rPr>
      </w:pPr>
    </w:p>
    <w:p w:rsidR="006A38D7" w:rsidRPr="006A38D7" w:rsidRDefault="006A38D7" w:rsidP="006A38D7">
      <w:pPr>
        <w:spacing w:before="0" w:after="160" w:line="259" w:lineRule="auto"/>
        <w:jc w:val="left"/>
        <w:rPr>
          <w:rFonts w:ascii="Century Gothic" w:eastAsia="Calibri" w:hAnsi="Century Gothic"/>
          <w:sz w:val="22"/>
          <w:szCs w:val="22"/>
          <w:lang w:val="en-ZA"/>
        </w:rPr>
      </w:pPr>
      <w:r w:rsidRPr="006A38D7">
        <w:rPr>
          <w:rFonts w:ascii="Century Gothic" w:eastAsia="Calibri" w:hAnsi="Century Gothic"/>
          <w:sz w:val="22"/>
          <w:szCs w:val="22"/>
          <w:lang w:val="en-ZA"/>
        </w:rPr>
        <w:t xml:space="preserve"> 3. Real-World Application</w:t>
      </w:r>
    </w:p>
    <w:p w:rsidR="006A38D7" w:rsidRPr="006A38D7" w:rsidRDefault="006A38D7" w:rsidP="006A38D7">
      <w:pPr>
        <w:spacing w:before="0" w:after="160" w:line="259" w:lineRule="auto"/>
        <w:jc w:val="left"/>
        <w:rPr>
          <w:rFonts w:ascii="Century Gothic" w:eastAsia="Calibri" w:hAnsi="Century Gothic"/>
          <w:sz w:val="22"/>
          <w:szCs w:val="22"/>
          <w:lang w:val="en-ZA"/>
        </w:rPr>
      </w:pPr>
    </w:p>
    <w:p w:rsidR="006A38D7" w:rsidRPr="006A38D7" w:rsidRDefault="006A38D7" w:rsidP="006A38D7">
      <w:pPr>
        <w:spacing w:before="0" w:after="160" w:line="259" w:lineRule="auto"/>
        <w:jc w:val="left"/>
        <w:rPr>
          <w:rFonts w:ascii="Century Gothic" w:eastAsia="Calibri" w:hAnsi="Century Gothic"/>
          <w:sz w:val="22"/>
          <w:szCs w:val="22"/>
          <w:lang w:val="en-ZA"/>
        </w:rPr>
      </w:pPr>
      <w:r w:rsidRPr="006A38D7">
        <w:rPr>
          <w:rFonts w:ascii="Century Gothic" w:eastAsia="Calibri" w:hAnsi="Century Gothic"/>
          <w:sz w:val="22"/>
          <w:szCs w:val="22"/>
          <w:lang w:val="en-ZA"/>
        </w:rPr>
        <w:t>Group Project: Learners collaborate on a mock upholstery project where they apply their work plans and cutting lists to create a piece of furniture. This project allows them to put their planning and organisational skills to the test in a controlled, real-world environment.</w:t>
      </w:r>
    </w:p>
    <w:p w:rsidR="006A38D7" w:rsidRPr="006A38D7" w:rsidRDefault="006A38D7" w:rsidP="006A38D7">
      <w:pPr>
        <w:spacing w:before="0" w:after="160" w:line="259" w:lineRule="auto"/>
        <w:jc w:val="left"/>
        <w:rPr>
          <w:rFonts w:ascii="Century Gothic" w:eastAsia="Calibri" w:hAnsi="Century Gothic"/>
          <w:sz w:val="22"/>
          <w:szCs w:val="22"/>
          <w:lang w:val="en-ZA"/>
        </w:rPr>
      </w:pPr>
    </w:p>
    <w:p w:rsidR="006A38D7" w:rsidRPr="006A38D7" w:rsidRDefault="006A38D7" w:rsidP="006A38D7">
      <w:pPr>
        <w:spacing w:before="0" w:after="160" w:line="259" w:lineRule="auto"/>
        <w:jc w:val="left"/>
        <w:rPr>
          <w:rFonts w:ascii="Century Gothic" w:eastAsia="Calibri" w:hAnsi="Century Gothic"/>
          <w:sz w:val="22"/>
          <w:szCs w:val="22"/>
          <w:lang w:val="en-ZA"/>
        </w:rPr>
      </w:pPr>
      <w:r w:rsidRPr="006A38D7">
        <w:rPr>
          <w:rFonts w:ascii="Century Gothic" w:eastAsia="Calibri" w:hAnsi="Century Gothic"/>
          <w:sz w:val="22"/>
          <w:szCs w:val="22"/>
          <w:lang w:val="en-ZA"/>
        </w:rPr>
        <w:t>Peer Review Sessions: Regular sessions where learners present their work plans and cutting lists to peers for feedback. These sessions help improve their ability to critique and refine upholstery plans based on collective input.</w:t>
      </w:r>
    </w:p>
    <w:p w:rsidR="006A38D7" w:rsidRPr="006A38D7" w:rsidRDefault="006A38D7" w:rsidP="006A38D7">
      <w:pPr>
        <w:spacing w:before="0" w:after="160" w:line="259" w:lineRule="auto"/>
        <w:jc w:val="left"/>
        <w:rPr>
          <w:rFonts w:ascii="Century Gothic" w:eastAsia="Calibri" w:hAnsi="Century Gothic"/>
          <w:sz w:val="22"/>
          <w:szCs w:val="22"/>
          <w:lang w:val="en-ZA"/>
        </w:rPr>
      </w:pPr>
    </w:p>
    <w:p w:rsidR="006A38D7" w:rsidRPr="006A38D7" w:rsidRDefault="006A38D7" w:rsidP="006A38D7">
      <w:pPr>
        <w:spacing w:before="0" w:after="160" w:line="259" w:lineRule="auto"/>
        <w:jc w:val="left"/>
        <w:rPr>
          <w:rFonts w:ascii="Century Gothic" w:eastAsia="Calibri" w:hAnsi="Century Gothic"/>
          <w:sz w:val="22"/>
          <w:szCs w:val="22"/>
          <w:lang w:val="en-ZA"/>
        </w:rPr>
      </w:pPr>
      <w:r w:rsidRPr="006A38D7">
        <w:rPr>
          <w:rFonts w:ascii="Century Gothic" w:eastAsia="Calibri" w:hAnsi="Century Gothic"/>
          <w:sz w:val="22"/>
          <w:szCs w:val="22"/>
          <w:lang w:val="en-ZA"/>
        </w:rPr>
        <w:t xml:space="preserve"> 4. Evaluation and Feedback</w:t>
      </w:r>
    </w:p>
    <w:p w:rsidR="006A38D7" w:rsidRPr="006A38D7" w:rsidRDefault="006A38D7" w:rsidP="006A38D7">
      <w:pPr>
        <w:spacing w:before="0" w:after="160" w:line="259" w:lineRule="auto"/>
        <w:jc w:val="left"/>
        <w:rPr>
          <w:rFonts w:ascii="Century Gothic" w:eastAsia="Calibri" w:hAnsi="Century Gothic"/>
          <w:sz w:val="22"/>
          <w:szCs w:val="22"/>
          <w:lang w:val="en-ZA"/>
        </w:rPr>
      </w:pPr>
    </w:p>
    <w:p w:rsidR="006A38D7" w:rsidRPr="006A38D7" w:rsidRDefault="006A38D7" w:rsidP="006A38D7">
      <w:pPr>
        <w:spacing w:before="0" w:after="160" w:line="259" w:lineRule="auto"/>
        <w:jc w:val="left"/>
        <w:rPr>
          <w:rFonts w:ascii="Century Gothic" w:eastAsia="Calibri" w:hAnsi="Century Gothic"/>
          <w:sz w:val="22"/>
          <w:szCs w:val="22"/>
          <w:lang w:val="en-ZA"/>
        </w:rPr>
      </w:pPr>
      <w:r w:rsidRPr="006A38D7">
        <w:rPr>
          <w:rFonts w:ascii="Century Gothic" w:eastAsia="Calibri" w:hAnsi="Century Gothic"/>
          <w:sz w:val="22"/>
          <w:szCs w:val="22"/>
          <w:lang w:val="en-ZA"/>
        </w:rPr>
        <w:t>Rubric for Exercises:</w:t>
      </w:r>
    </w:p>
    <w:p w:rsidR="006A38D7" w:rsidRPr="006A38D7" w:rsidRDefault="006A38D7" w:rsidP="006A38D7">
      <w:pPr>
        <w:spacing w:before="0" w:after="160" w:line="259" w:lineRule="auto"/>
        <w:jc w:val="left"/>
        <w:rPr>
          <w:rFonts w:ascii="Century Gothic" w:eastAsia="Calibri" w:hAnsi="Century Gothic"/>
          <w:sz w:val="22"/>
          <w:szCs w:val="22"/>
          <w:lang w:val="en-ZA"/>
        </w:rPr>
      </w:pPr>
      <w:r w:rsidRPr="006A38D7">
        <w:rPr>
          <w:rFonts w:ascii="Century Gothic" w:eastAsia="Calibri" w:hAnsi="Century Gothic"/>
          <w:sz w:val="22"/>
          <w:szCs w:val="22"/>
          <w:lang w:val="en-ZA"/>
        </w:rPr>
        <w:t>- Accuracy in Plan Creation: Assesses how well the work plan addresses all aspects of the specifications and organises tasks in a logical and efficient order.</w:t>
      </w:r>
    </w:p>
    <w:p w:rsidR="006A38D7" w:rsidRPr="006A38D7" w:rsidRDefault="006A38D7" w:rsidP="006A38D7">
      <w:pPr>
        <w:spacing w:before="0" w:after="160" w:line="259" w:lineRule="auto"/>
        <w:jc w:val="left"/>
        <w:rPr>
          <w:rFonts w:ascii="Century Gothic" w:eastAsia="Calibri" w:hAnsi="Century Gothic"/>
          <w:sz w:val="22"/>
          <w:szCs w:val="22"/>
          <w:lang w:val="en-ZA"/>
        </w:rPr>
      </w:pPr>
      <w:r w:rsidRPr="006A38D7">
        <w:rPr>
          <w:rFonts w:ascii="Century Gothic" w:eastAsia="Calibri" w:hAnsi="Century Gothic"/>
          <w:sz w:val="22"/>
          <w:szCs w:val="22"/>
          <w:lang w:val="en-ZA"/>
        </w:rPr>
        <w:t>- Precision in Cutting List Preparation: Evaluates the accuracy of material calculations and the effectiveness of the cutting list in minimising waste while meeting design requirements.</w:t>
      </w:r>
    </w:p>
    <w:p w:rsidR="006A38D7" w:rsidRPr="006A38D7" w:rsidRDefault="006A38D7" w:rsidP="006A38D7">
      <w:pPr>
        <w:spacing w:before="0" w:after="160" w:line="259" w:lineRule="auto"/>
        <w:jc w:val="left"/>
        <w:rPr>
          <w:rFonts w:ascii="Century Gothic" w:eastAsia="Calibri" w:hAnsi="Century Gothic"/>
          <w:sz w:val="22"/>
          <w:szCs w:val="22"/>
          <w:lang w:val="en-ZA"/>
        </w:rPr>
      </w:pPr>
      <w:r w:rsidRPr="006A38D7">
        <w:rPr>
          <w:rFonts w:ascii="Century Gothic" w:eastAsia="Calibri" w:hAnsi="Century Gothic"/>
          <w:sz w:val="22"/>
          <w:szCs w:val="22"/>
          <w:lang w:val="en-ZA"/>
        </w:rPr>
        <w:t>- Implementation and Adaptability: Measures the learner's ability to adapt the plan and cutting list based on feedback and during the actual project execution, highlighting flexibility and problem-solving skills.</w:t>
      </w:r>
    </w:p>
    <w:p w:rsidR="006A38D7" w:rsidRPr="006A38D7" w:rsidRDefault="006A38D7" w:rsidP="006A38D7">
      <w:pPr>
        <w:spacing w:before="0" w:after="160" w:line="259" w:lineRule="auto"/>
        <w:jc w:val="left"/>
        <w:rPr>
          <w:rFonts w:ascii="Century Gothic" w:eastAsia="Calibri" w:hAnsi="Century Gothic"/>
          <w:sz w:val="22"/>
          <w:szCs w:val="22"/>
          <w:lang w:val="en-ZA"/>
        </w:rPr>
      </w:pPr>
    </w:p>
    <w:p w:rsidR="006A38D7" w:rsidRPr="006A38D7" w:rsidRDefault="006A38D7" w:rsidP="006A38D7">
      <w:pPr>
        <w:spacing w:before="0" w:after="160" w:line="259" w:lineRule="auto"/>
        <w:jc w:val="left"/>
        <w:rPr>
          <w:rFonts w:ascii="Century Gothic" w:eastAsia="Calibri" w:hAnsi="Century Gothic"/>
          <w:sz w:val="22"/>
          <w:szCs w:val="22"/>
          <w:lang w:val="en-ZA"/>
        </w:rPr>
      </w:pPr>
      <w:r w:rsidRPr="006A38D7">
        <w:rPr>
          <w:rFonts w:ascii="Century Gothic" w:eastAsia="Calibri" w:hAnsi="Century Gothic"/>
          <w:sz w:val="22"/>
          <w:szCs w:val="22"/>
          <w:lang w:val="en-ZA"/>
        </w:rPr>
        <w:t xml:space="preserve">Through these activities, learners will not only become adept at creating detailed work plans and cutting lists but also learn to think critically about the organisation and </w:t>
      </w:r>
      <w:r w:rsidRPr="006A38D7">
        <w:rPr>
          <w:rFonts w:ascii="Century Gothic" w:eastAsia="Calibri" w:hAnsi="Century Gothic"/>
          <w:sz w:val="22"/>
          <w:szCs w:val="22"/>
          <w:lang w:val="en-ZA"/>
        </w:rPr>
        <w:lastRenderedPageBreak/>
        <w:t>execution of upholstery projects. This skill set is crucial for ensuring that projects are completed efficiently, within budget, and to the client's satisfaction.</w:t>
      </w:r>
    </w:p>
    <w:p w:rsidR="006A38D7" w:rsidRPr="006A38D7" w:rsidRDefault="006A38D7" w:rsidP="006A38D7">
      <w:pPr>
        <w:spacing w:before="0" w:after="160" w:line="259" w:lineRule="auto"/>
        <w:jc w:val="left"/>
        <w:rPr>
          <w:rFonts w:ascii="Century Gothic" w:eastAsia="Calibri" w:hAnsi="Century Gothic"/>
          <w:sz w:val="22"/>
          <w:szCs w:val="22"/>
          <w:lang w:val="en-ZA"/>
        </w:rPr>
      </w:pPr>
      <w:r w:rsidRPr="006A38D7">
        <w:rPr>
          <w:rFonts w:ascii="Century Gothic" w:eastAsia="Calibri" w:hAnsi="Century Gothic"/>
          <w:sz w:val="22"/>
          <w:szCs w:val="22"/>
          <w:lang w:val="en-ZA"/>
        </w:rPr>
        <w:br w:type="page"/>
      </w:r>
    </w:p>
    <w:p w:rsidR="006A38D7" w:rsidRPr="006A38D7" w:rsidRDefault="006A38D7" w:rsidP="006A38D7">
      <w:pPr>
        <w:keepNext/>
        <w:keepLines/>
        <w:spacing w:before="40" w:after="0" w:line="259" w:lineRule="auto"/>
        <w:jc w:val="left"/>
        <w:outlineLvl w:val="2"/>
        <w:rPr>
          <w:rFonts w:ascii="Calibri Light" w:hAnsi="Calibri Light"/>
          <w:color w:val="1F4D78"/>
          <w:sz w:val="24"/>
          <w:lang w:val="en-ZA"/>
        </w:rPr>
      </w:pPr>
      <w:r w:rsidRPr="006A38D7">
        <w:rPr>
          <w:rFonts w:ascii="Century Gothic" w:hAnsi="Century Gothic"/>
          <w:color w:val="1F4D78"/>
          <w:sz w:val="24"/>
          <w:lang w:val="en-ZA"/>
        </w:rPr>
        <w:lastRenderedPageBreak/>
        <w:t xml:space="preserve"> </w:t>
      </w:r>
      <w:bookmarkStart w:id="40" w:name="_Toc196241636"/>
      <w:r w:rsidRPr="006A38D7">
        <w:rPr>
          <w:rFonts w:ascii="Century Gothic" w:hAnsi="Century Gothic"/>
          <w:color w:val="1F4D78"/>
          <w:sz w:val="24"/>
          <w:lang w:val="en-ZA"/>
        </w:rPr>
        <w:t xml:space="preserve">Practical Application Learning </w:t>
      </w:r>
      <w:r w:rsidRPr="006A38D7">
        <w:rPr>
          <w:rFonts w:ascii="Calibri Light" w:hAnsi="Calibri Light"/>
          <w:color w:val="1F4D78"/>
          <w:sz w:val="24"/>
          <w:lang w:val="en-ZA"/>
        </w:rPr>
        <w:t>Content for PA1103</w:t>
      </w:r>
      <w:bookmarkEnd w:id="40"/>
    </w:p>
    <w:p w:rsidR="006A38D7" w:rsidRPr="006A38D7" w:rsidRDefault="006A38D7" w:rsidP="006A38D7">
      <w:pPr>
        <w:spacing w:before="0" w:after="160" w:line="259" w:lineRule="auto"/>
        <w:jc w:val="left"/>
        <w:rPr>
          <w:rFonts w:ascii="Century Gothic" w:eastAsia="Calibri" w:hAnsi="Century Gothic"/>
          <w:sz w:val="22"/>
          <w:szCs w:val="22"/>
          <w:lang w:val="en-ZA"/>
        </w:rPr>
      </w:pPr>
      <w:r w:rsidRPr="006A38D7">
        <w:rPr>
          <w:rFonts w:ascii="Century Gothic" w:eastAsia="Calibri" w:hAnsi="Century Gothic"/>
          <w:sz w:val="22"/>
          <w:szCs w:val="22"/>
          <w:lang w:val="en-ZA"/>
        </w:rPr>
        <w:t>Measure the Inside Seat Dimensions and Inside Frame Dimensions Top to Bottom and Draw Up a Cutting List for Webbing and Springs</w:t>
      </w:r>
    </w:p>
    <w:p w:rsidR="006A38D7" w:rsidRPr="006A38D7" w:rsidRDefault="006A38D7" w:rsidP="006A38D7">
      <w:pPr>
        <w:spacing w:before="0" w:after="160" w:line="259" w:lineRule="auto"/>
        <w:jc w:val="left"/>
        <w:rPr>
          <w:rFonts w:ascii="Century Gothic" w:eastAsia="Calibri" w:hAnsi="Century Gothic"/>
          <w:sz w:val="22"/>
          <w:szCs w:val="22"/>
          <w:lang w:val="en-ZA"/>
        </w:rPr>
      </w:pPr>
    </w:p>
    <w:p w:rsidR="006A38D7" w:rsidRPr="006A38D7" w:rsidRDefault="006A38D7" w:rsidP="006A38D7">
      <w:pPr>
        <w:spacing w:before="0" w:after="160" w:line="259" w:lineRule="auto"/>
        <w:jc w:val="left"/>
        <w:rPr>
          <w:rFonts w:ascii="Century Gothic" w:eastAsia="Calibri" w:hAnsi="Century Gothic"/>
          <w:sz w:val="22"/>
          <w:szCs w:val="22"/>
          <w:lang w:val="en-ZA"/>
        </w:rPr>
      </w:pPr>
      <w:r w:rsidRPr="006A38D7">
        <w:rPr>
          <w:rFonts w:ascii="Century Gothic" w:eastAsia="Calibri" w:hAnsi="Century Gothic"/>
          <w:sz w:val="22"/>
          <w:szCs w:val="22"/>
          <w:lang w:val="en-ZA"/>
        </w:rPr>
        <w:t>Accurately measuring the dimensions of furniture frames and effectively planning for the required materials such as webbing and springs are critical steps in the upholstery process. This module focuses on the necessary skills to measure internal components and create detailed cutting lists that ensure all materials are correctly sized and accounted for.</w:t>
      </w:r>
    </w:p>
    <w:p w:rsidR="006A38D7" w:rsidRPr="006A38D7" w:rsidRDefault="006A38D7" w:rsidP="006A38D7">
      <w:pPr>
        <w:spacing w:before="0" w:after="160" w:line="259" w:lineRule="auto"/>
        <w:jc w:val="left"/>
        <w:rPr>
          <w:rFonts w:ascii="Century Gothic" w:eastAsia="Calibri" w:hAnsi="Century Gothic"/>
          <w:sz w:val="22"/>
          <w:szCs w:val="22"/>
          <w:lang w:val="en-ZA"/>
        </w:rPr>
      </w:pPr>
    </w:p>
    <w:p w:rsidR="006A38D7" w:rsidRPr="006A38D7" w:rsidRDefault="006A38D7" w:rsidP="006A38D7">
      <w:pPr>
        <w:spacing w:before="0" w:after="160" w:line="259" w:lineRule="auto"/>
        <w:jc w:val="left"/>
        <w:rPr>
          <w:rFonts w:ascii="Century Gothic" w:eastAsia="Calibri" w:hAnsi="Century Gothic"/>
          <w:sz w:val="22"/>
          <w:szCs w:val="22"/>
          <w:lang w:val="en-ZA"/>
        </w:rPr>
      </w:pPr>
      <w:r w:rsidRPr="006A38D7">
        <w:rPr>
          <w:rFonts w:ascii="Century Gothic" w:eastAsia="Calibri" w:hAnsi="Century Gothic"/>
          <w:sz w:val="22"/>
          <w:szCs w:val="22"/>
          <w:lang w:val="en-ZA"/>
        </w:rPr>
        <w:t xml:space="preserve"> 1. Overview of Measuring Techniques for Upholstery</w:t>
      </w:r>
    </w:p>
    <w:p w:rsidR="006A38D7" w:rsidRPr="006A38D7" w:rsidRDefault="006A38D7" w:rsidP="006A38D7">
      <w:pPr>
        <w:spacing w:before="0" w:after="160" w:line="259" w:lineRule="auto"/>
        <w:jc w:val="left"/>
        <w:rPr>
          <w:rFonts w:ascii="Century Gothic" w:eastAsia="Calibri" w:hAnsi="Century Gothic"/>
          <w:sz w:val="22"/>
          <w:szCs w:val="22"/>
          <w:lang w:val="en-ZA"/>
        </w:rPr>
      </w:pPr>
    </w:p>
    <w:p w:rsidR="006A38D7" w:rsidRPr="006A38D7" w:rsidRDefault="006A38D7" w:rsidP="006A38D7">
      <w:pPr>
        <w:spacing w:before="0" w:after="160" w:line="259" w:lineRule="auto"/>
        <w:jc w:val="left"/>
        <w:rPr>
          <w:rFonts w:ascii="Century Gothic" w:eastAsia="Calibri" w:hAnsi="Century Gothic"/>
          <w:sz w:val="22"/>
          <w:szCs w:val="22"/>
          <w:lang w:val="en-ZA"/>
        </w:rPr>
      </w:pPr>
      <w:r w:rsidRPr="006A38D7">
        <w:rPr>
          <w:rFonts w:ascii="Century Gothic" w:eastAsia="Calibri" w:hAnsi="Century Gothic"/>
          <w:sz w:val="22"/>
          <w:szCs w:val="22"/>
          <w:lang w:val="en-ZA"/>
        </w:rPr>
        <w:t>- Inside Seat Dimensions: These include the width, depth, and height of the seat area, which are crucial for determining the amount of webbing and the number of springs needed.</w:t>
      </w:r>
    </w:p>
    <w:p w:rsidR="006A38D7" w:rsidRPr="006A38D7" w:rsidRDefault="006A38D7" w:rsidP="006A38D7">
      <w:pPr>
        <w:spacing w:before="0" w:after="160" w:line="259" w:lineRule="auto"/>
        <w:jc w:val="left"/>
        <w:rPr>
          <w:rFonts w:ascii="Century Gothic" w:eastAsia="Calibri" w:hAnsi="Century Gothic"/>
          <w:sz w:val="22"/>
          <w:szCs w:val="22"/>
          <w:lang w:val="en-ZA"/>
        </w:rPr>
      </w:pPr>
      <w:r w:rsidRPr="006A38D7">
        <w:rPr>
          <w:rFonts w:ascii="Century Gothic" w:eastAsia="Calibri" w:hAnsi="Century Gothic"/>
          <w:sz w:val="22"/>
          <w:szCs w:val="22"/>
          <w:lang w:val="en-ZA"/>
        </w:rPr>
        <w:t xml:space="preserve">  </w:t>
      </w:r>
    </w:p>
    <w:p w:rsidR="006A38D7" w:rsidRPr="006A38D7" w:rsidRDefault="006A38D7" w:rsidP="006A38D7">
      <w:pPr>
        <w:spacing w:before="0" w:after="160" w:line="259" w:lineRule="auto"/>
        <w:jc w:val="left"/>
        <w:rPr>
          <w:rFonts w:ascii="Century Gothic" w:eastAsia="Calibri" w:hAnsi="Century Gothic"/>
          <w:sz w:val="22"/>
          <w:szCs w:val="22"/>
          <w:lang w:val="en-ZA"/>
        </w:rPr>
      </w:pPr>
      <w:r w:rsidRPr="006A38D7">
        <w:rPr>
          <w:rFonts w:ascii="Century Gothic" w:eastAsia="Calibri" w:hAnsi="Century Gothic"/>
          <w:sz w:val="22"/>
          <w:szCs w:val="22"/>
          <w:lang w:val="en-ZA"/>
        </w:rPr>
        <w:t>- Inside Frame Dimensions: Measurement of the overall interior frame sise, including the top to the bottom depth, to ensure adequate material coverage and support structure integrity.</w:t>
      </w:r>
    </w:p>
    <w:p w:rsidR="006A38D7" w:rsidRPr="006A38D7" w:rsidRDefault="006A38D7" w:rsidP="006A38D7">
      <w:pPr>
        <w:spacing w:before="0" w:after="160" w:line="259" w:lineRule="auto"/>
        <w:jc w:val="left"/>
        <w:rPr>
          <w:rFonts w:ascii="Century Gothic" w:eastAsia="Calibri" w:hAnsi="Century Gothic"/>
          <w:sz w:val="22"/>
          <w:szCs w:val="22"/>
          <w:lang w:val="en-ZA"/>
        </w:rPr>
      </w:pPr>
    </w:p>
    <w:p w:rsidR="006A38D7" w:rsidRPr="006A38D7" w:rsidRDefault="006A38D7" w:rsidP="006A38D7">
      <w:pPr>
        <w:spacing w:before="0" w:after="160" w:line="259" w:lineRule="auto"/>
        <w:jc w:val="left"/>
        <w:rPr>
          <w:rFonts w:ascii="Century Gothic" w:eastAsia="Calibri" w:hAnsi="Century Gothic"/>
          <w:sz w:val="22"/>
          <w:szCs w:val="22"/>
          <w:lang w:val="en-ZA"/>
        </w:rPr>
      </w:pPr>
      <w:r w:rsidRPr="006A38D7">
        <w:rPr>
          <w:rFonts w:ascii="Century Gothic" w:eastAsia="Calibri" w:hAnsi="Century Gothic"/>
          <w:sz w:val="22"/>
          <w:szCs w:val="22"/>
          <w:lang w:val="en-ZA"/>
        </w:rPr>
        <w:t xml:space="preserve"> 2. Practical Exercises</w:t>
      </w:r>
    </w:p>
    <w:p w:rsidR="006A38D7" w:rsidRPr="006A38D7" w:rsidRDefault="006A38D7" w:rsidP="006A38D7">
      <w:pPr>
        <w:spacing w:before="0" w:after="160" w:line="259" w:lineRule="auto"/>
        <w:jc w:val="left"/>
        <w:rPr>
          <w:rFonts w:ascii="Century Gothic" w:eastAsia="Calibri" w:hAnsi="Century Gothic"/>
          <w:sz w:val="22"/>
          <w:szCs w:val="22"/>
          <w:lang w:val="en-ZA"/>
        </w:rPr>
      </w:pPr>
    </w:p>
    <w:p w:rsidR="006A38D7" w:rsidRPr="006A38D7" w:rsidRDefault="006A38D7" w:rsidP="006A38D7">
      <w:pPr>
        <w:spacing w:before="0" w:after="160" w:line="259" w:lineRule="auto"/>
        <w:jc w:val="left"/>
        <w:rPr>
          <w:rFonts w:ascii="Century Gothic" w:eastAsia="Calibri" w:hAnsi="Century Gothic"/>
          <w:sz w:val="22"/>
          <w:szCs w:val="22"/>
          <w:lang w:val="en-ZA"/>
        </w:rPr>
      </w:pPr>
      <w:r w:rsidRPr="006A38D7">
        <w:rPr>
          <w:rFonts w:ascii="Century Gothic" w:eastAsia="Calibri" w:hAnsi="Century Gothic"/>
          <w:sz w:val="22"/>
          <w:szCs w:val="22"/>
          <w:lang w:val="en-ZA"/>
        </w:rPr>
        <w:t>Exercise 1: Measuring Interior Dimensions of Furniture</w:t>
      </w:r>
    </w:p>
    <w:p w:rsidR="006A38D7" w:rsidRPr="006A38D7" w:rsidRDefault="006A38D7" w:rsidP="006A38D7">
      <w:pPr>
        <w:spacing w:before="0" w:after="160" w:line="259" w:lineRule="auto"/>
        <w:jc w:val="left"/>
        <w:rPr>
          <w:rFonts w:ascii="Century Gothic" w:eastAsia="Calibri" w:hAnsi="Century Gothic"/>
          <w:sz w:val="22"/>
          <w:szCs w:val="22"/>
          <w:lang w:val="en-ZA"/>
        </w:rPr>
      </w:pPr>
      <w:r w:rsidRPr="006A38D7">
        <w:rPr>
          <w:rFonts w:ascii="Century Gothic" w:eastAsia="Calibri" w:hAnsi="Century Gothic"/>
          <w:sz w:val="22"/>
          <w:szCs w:val="22"/>
          <w:lang w:val="en-ZA"/>
        </w:rPr>
        <w:t>- Task: Learners measure the inside dimensions of different types of furniture, such as a sofa, an armchair, and a dining chair.</w:t>
      </w:r>
    </w:p>
    <w:p w:rsidR="006A38D7" w:rsidRPr="006A38D7" w:rsidRDefault="006A38D7" w:rsidP="006A38D7">
      <w:pPr>
        <w:spacing w:before="0" w:after="160" w:line="259" w:lineRule="auto"/>
        <w:jc w:val="left"/>
        <w:rPr>
          <w:rFonts w:ascii="Century Gothic" w:eastAsia="Calibri" w:hAnsi="Century Gothic"/>
          <w:sz w:val="22"/>
          <w:szCs w:val="22"/>
          <w:lang w:val="en-ZA"/>
        </w:rPr>
      </w:pPr>
      <w:r w:rsidRPr="006A38D7">
        <w:rPr>
          <w:rFonts w:ascii="Century Gothic" w:eastAsia="Calibri" w:hAnsi="Century Gothic"/>
          <w:sz w:val="22"/>
          <w:szCs w:val="22"/>
          <w:lang w:val="en-ZA"/>
        </w:rPr>
        <w:t>- Objective: To accurately capture the necessary dimensions that will inform the cutting list for webbing and springs.</w:t>
      </w:r>
    </w:p>
    <w:p w:rsidR="006A38D7" w:rsidRPr="006A38D7" w:rsidRDefault="006A38D7" w:rsidP="006A38D7">
      <w:pPr>
        <w:spacing w:before="0" w:after="160" w:line="259" w:lineRule="auto"/>
        <w:jc w:val="left"/>
        <w:rPr>
          <w:rFonts w:ascii="Century Gothic" w:eastAsia="Calibri" w:hAnsi="Century Gothic"/>
          <w:sz w:val="22"/>
          <w:szCs w:val="22"/>
          <w:lang w:val="en-ZA"/>
        </w:rPr>
      </w:pPr>
      <w:r w:rsidRPr="006A38D7">
        <w:rPr>
          <w:rFonts w:ascii="Century Gothic" w:eastAsia="Calibri" w:hAnsi="Century Gothic"/>
          <w:sz w:val="22"/>
          <w:szCs w:val="22"/>
          <w:lang w:val="en-ZA"/>
        </w:rPr>
        <w:t>- Example: Using a tape measure to determine the depth and width of a sofa’s seat, and the distance from the top of the seat frame to the bottom to gauge spring length and tension requirements.</w:t>
      </w:r>
    </w:p>
    <w:p w:rsidR="006A38D7" w:rsidRPr="006A38D7" w:rsidRDefault="006A38D7" w:rsidP="006A38D7">
      <w:pPr>
        <w:spacing w:before="0" w:after="160" w:line="259" w:lineRule="auto"/>
        <w:jc w:val="left"/>
        <w:rPr>
          <w:rFonts w:ascii="Century Gothic" w:eastAsia="Calibri" w:hAnsi="Century Gothic"/>
          <w:sz w:val="22"/>
          <w:szCs w:val="22"/>
          <w:lang w:val="en-ZA"/>
        </w:rPr>
      </w:pPr>
    </w:p>
    <w:p w:rsidR="006A38D7" w:rsidRPr="006A38D7" w:rsidRDefault="006A38D7" w:rsidP="006A38D7">
      <w:pPr>
        <w:spacing w:before="0" w:after="160" w:line="259" w:lineRule="auto"/>
        <w:jc w:val="left"/>
        <w:rPr>
          <w:rFonts w:ascii="Century Gothic" w:eastAsia="Calibri" w:hAnsi="Century Gothic"/>
          <w:sz w:val="22"/>
          <w:szCs w:val="22"/>
          <w:lang w:val="en-ZA"/>
        </w:rPr>
      </w:pPr>
      <w:r w:rsidRPr="006A38D7">
        <w:rPr>
          <w:rFonts w:ascii="Century Gothic" w:eastAsia="Calibri" w:hAnsi="Century Gothic"/>
          <w:sz w:val="22"/>
          <w:szCs w:val="22"/>
          <w:lang w:val="en-ZA"/>
        </w:rPr>
        <w:t>Exercise 2: Creating a Cutting List for Webbing and Springs</w:t>
      </w:r>
    </w:p>
    <w:p w:rsidR="006A38D7" w:rsidRPr="006A38D7" w:rsidRDefault="006A38D7" w:rsidP="006A38D7">
      <w:pPr>
        <w:spacing w:before="0" w:after="160" w:line="259" w:lineRule="auto"/>
        <w:jc w:val="left"/>
        <w:rPr>
          <w:rFonts w:ascii="Century Gothic" w:eastAsia="Calibri" w:hAnsi="Century Gothic"/>
          <w:sz w:val="22"/>
          <w:szCs w:val="22"/>
          <w:lang w:val="en-ZA"/>
        </w:rPr>
      </w:pPr>
      <w:r w:rsidRPr="006A38D7">
        <w:rPr>
          <w:rFonts w:ascii="Century Gothic" w:eastAsia="Calibri" w:hAnsi="Century Gothic"/>
          <w:sz w:val="22"/>
          <w:szCs w:val="22"/>
          <w:lang w:val="en-ZA"/>
        </w:rPr>
        <w:lastRenderedPageBreak/>
        <w:t>- Task: Based on the measurements taken, learners will calculate the required lengths and quantities of webbing and the number of springs, then compile these into a cutting list.</w:t>
      </w:r>
    </w:p>
    <w:p w:rsidR="006A38D7" w:rsidRPr="006A38D7" w:rsidRDefault="006A38D7" w:rsidP="006A38D7">
      <w:pPr>
        <w:spacing w:before="0" w:after="160" w:line="259" w:lineRule="auto"/>
        <w:jc w:val="left"/>
        <w:rPr>
          <w:rFonts w:ascii="Century Gothic" w:eastAsia="Calibri" w:hAnsi="Century Gothic"/>
          <w:sz w:val="22"/>
          <w:szCs w:val="22"/>
          <w:lang w:val="en-ZA"/>
        </w:rPr>
      </w:pPr>
      <w:r w:rsidRPr="006A38D7">
        <w:rPr>
          <w:rFonts w:ascii="Century Gothic" w:eastAsia="Calibri" w:hAnsi="Century Gothic"/>
          <w:sz w:val="22"/>
          <w:szCs w:val="22"/>
          <w:lang w:val="en-ZA"/>
        </w:rPr>
        <w:t>- Objective: To apply measurements in a practical scenario, ensuring that all materials are adequately planned for upholstery reconstruction.</w:t>
      </w:r>
    </w:p>
    <w:p w:rsidR="006A38D7" w:rsidRPr="006A38D7" w:rsidRDefault="006A38D7" w:rsidP="006A38D7">
      <w:pPr>
        <w:spacing w:before="0" w:after="160" w:line="259" w:lineRule="auto"/>
        <w:jc w:val="left"/>
        <w:rPr>
          <w:rFonts w:ascii="Century Gothic" w:eastAsia="Calibri" w:hAnsi="Century Gothic"/>
          <w:sz w:val="22"/>
          <w:szCs w:val="22"/>
          <w:lang w:val="en-ZA"/>
        </w:rPr>
      </w:pPr>
      <w:r w:rsidRPr="006A38D7">
        <w:rPr>
          <w:rFonts w:ascii="Century Gothic" w:eastAsia="Calibri" w:hAnsi="Century Gothic"/>
          <w:sz w:val="22"/>
          <w:szCs w:val="22"/>
          <w:lang w:val="en-ZA"/>
        </w:rPr>
        <w:t>- Example: Determining the number of springs based on seat depth and preferred tension, and calculating the total length of webbing needed by considering the width of the frame and the webbing layout pattern (usually a grid pattern).</w:t>
      </w:r>
    </w:p>
    <w:p w:rsidR="006A38D7" w:rsidRPr="006A38D7" w:rsidRDefault="006A38D7" w:rsidP="006A38D7">
      <w:pPr>
        <w:spacing w:before="0" w:after="160" w:line="259" w:lineRule="auto"/>
        <w:jc w:val="left"/>
        <w:rPr>
          <w:rFonts w:ascii="Century Gothic" w:eastAsia="Calibri" w:hAnsi="Century Gothic"/>
          <w:sz w:val="22"/>
          <w:szCs w:val="22"/>
          <w:lang w:val="en-ZA"/>
        </w:rPr>
      </w:pPr>
    </w:p>
    <w:p w:rsidR="006A38D7" w:rsidRPr="006A38D7" w:rsidRDefault="006A38D7" w:rsidP="006A38D7">
      <w:pPr>
        <w:spacing w:before="0" w:after="160" w:line="259" w:lineRule="auto"/>
        <w:jc w:val="left"/>
        <w:rPr>
          <w:rFonts w:ascii="Century Gothic" w:eastAsia="Calibri" w:hAnsi="Century Gothic"/>
          <w:sz w:val="22"/>
          <w:szCs w:val="22"/>
          <w:lang w:val="en-ZA"/>
        </w:rPr>
      </w:pPr>
      <w:r w:rsidRPr="006A38D7">
        <w:rPr>
          <w:rFonts w:ascii="Century Gothic" w:eastAsia="Calibri" w:hAnsi="Century Gothic"/>
          <w:sz w:val="22"/>
          <w:szCs w:val="22"/>
          <w:lang w:val="en-ZA"/>
        </w:rPr>
        <w:t xml:space="preserve"> 3. Real-World Application</w:t>
      </w:r>
    </w:p>
    <w:p w:rsidR="006A38D7" w:rsidRPr="006A38D7" w:rsidRDefault="006A38D7" w:rsidP="006A38D7">
      <w:pPr>
        <w:spacing w:before="0" w:after="160" w:line="259" w:lineRule="auto"/>
        <w:jc w:val="left"/>
        <w:rPr>
          <w:rFonts w:ascii="Century Gothic" w:eastAsia="Calibri" w:hAnsi="Century Gothic"/>
          <w:sz w:val="22"/>
          <w:szCs w:val="22"/>
          <w:lang w:val="en-ZA"/>
        </w:rPr>
      </w:pPr>
    </w:p>
    <w:p w:rsidR="006A38D7" w:rsidRPr="006A38D7" w:rsidRDefault="006A38D7" w:rsidP="006A38D7">
      <w:pPr>
        <w:spacing w:before="0" w:after="160" w:line="259" w:lineRule="auto"/>
        <w:jc w:val="left"/>
        <w:rPr>
          <w:rFonts w:ascii="Century Gothic" w:eastAsia="Calibri" w:hAnsi="Century Gothic"/>
          <w:sz w:val="22"/>
          <w:szCs w:val="22"/>
          <w:lang w:val="en-ZA"/>
        </w:rPr>
      </w:pPr>
      <w:r w:rsidRPr="006A38D7">
        <w:rPr>
          <w:rFonts w:ascii="Century Gothic" w:eastAsia="Calibri" w:hAnsi="Century Gothic"/>
          <w:sz w:val="22"/>
          <w:szCs w:val="22"/>
          <w:lang w:val="en-ZA"/>
        </w:rPr>
        <w:t>Material Estimation Project: Learners take on a project where they must measure, calculate, and order materials for an upcoming furniture restoration. This includes sourcing materials based on their cutting list and comparing different suppliers for the best material quality and prices.</w:t>
      </w:r>
    </w:p>
    <w:p w:rsidR="006A38D7" w:rsidRPr="006A38D7" w:rsidRDefault="006A38D7" w:rsidP="006A38D7">
      <w:pPr>
        <w:spacing w:before="0" w:after="160" w:line="259" w:lineRule="auto"/>
        <w:jc w:val="left"/>
        <w:rPr>
          <w:rFonts w:ascii="Century Gothic" w:eastAsia="Calibri" w:hAnsi="Century Gothic"/>
          <w:sz w:val="22"/>
          <w:szCs w:val="22"/>
          <w:lang w:val="en-ZA"/>
        </w:rPr>
      </w:pPr>
    </w:p>
    <w:p w:rsidR="006A38D7" w:rsidRPr="006A38D7" w:rsidRDefault="006A38D7" w:rsidP="006A38D7">
      <w:pPr>
        <w:spacing w:before="0" w:after="160" w:line="259" w:lineRule="auto"/>
        <w:jc w:val="left"/>
        <w:rPr>
          <w:rFonts w:ascii="Century Gothic" w:eastAsia="Calibri" w:hAnsi="Century Gothic"/>
          <w:sz w:val="22"/>
          <w:szCs w:val="22"/>
          <w:lang w:val="en-ZA"/>
        </w:rPr>
      </w:pPr>
      <w:r w:rsidRPr="006A38D7">
        <w:rPr>
          <w:rFonts w:ascii="Century Gothic" w:eastAsia="Calibri" w:hAnsi="Century Gothic"/>
          <w:sz w:val="22"/>
          <w:szCs w:val="22"/>
          <w:lang w:val="en-ZA"/>
        </w:rPr>
        <w:t>Workshop Practice Session: Organise a hands-on session where learners practice measuring and cutting webbing and springs in the workshop. This session allows them to apply their theoretical knowledge and receive immediate feedback on their technique and accuracy.</w:t>
      </w:r>
    </w:p>
    <w:p w:rsidR="006A38D7" w:rsidRPr="006A38D7" w:rsidRDefault="006A38D7" w:rsidP="006A38D7">
      <w:pPr>
        <w:spacing w:before="0" w:after="160" w:line="259" w:lineRule="auto"/>
        <w:jc w:val="left"/>
        <w:rPr>
          <w:rFonts w:ascii="Century Gothic" w:eastAsia="Calibri" w:hAnsi="Century Gothic"/>
          <w:sz w:val="22"/>
          <w:szCs w:val="22"/>
          <w:lang w:val="en-ZA"/>
        </w:rPr>
      </w:pPr>
    </w:p>
    <w:p w:rsidR="006A38D7" w:rsidRPr="006A38D7" w:rsidRDefault="006A38D7" w:rsidP="006A38D7">
      <w:pPr>
        <w:spacing w:before="0" w:after="160" w:line="259" w:lineRule="auto"/>
        <w:jc w:val="left"/>
        <w:rPr>
          <w:rFonts w:ascii="Century Gothic" w:eastAsia="Calibri" w:hAnsi="Century Gothic"/>
          <w:sz w:val="22"/>
          <w:szCs w:val="22"/>
          <w:lang w:val="en-ZA"/>
        </w:rPr>
      </w:pPr>
      <w:r w:rsidRPr="006A38D7">
        <w:rPr>
          <w:rFonts w:ascii="Century Gothic" w:eastAsia="Calibri" w:hAnsi="Century Gothic"/>
          <w:sz w:val="22"/>
          <w:szCs w:val="22"/>
          <w:lang w:val="en-ZA"/>
        </w:rPr>
        <w:t xml:space="preserve"> 4. Evaluation and Feedback</w:t>
      </w:r>
    </w:p>
    <w:p w:rsidR="006A38D7" w:rsidRPr="006A38D7" w:rsidRDefault="006A38D7" w:rsidP="006A38D7">
      <w:pPr>
        <w:spacing w:before="0" w:after="160" w:line="259" w:lineRule="auto"/>
        <w:jc w:val="left"/>
        <w:rPr>
          <w:rFonts w:ascii="Century Gothic" w:eastAsia="Calibri" w:hAnsi="Century Gothic"/>
          <w:sz w:val="22"/>
          <w:szCs w:val="22"/>
          <w:lang w:val="en-ZA"/>
        </w:rPr>
      </w:pPr>
    </w:p>
    <w:p w:rsidR="006A38D7" w:rsidRPr="006A38D7" w:rsidRDefault="006A38D7" w:rsidP="006A38D7">
      <w:pPr>
        <w:spacing w:before="0" w:after="160" w:line="259" w:lineRule="auto"/>
        <w:jc w:val="left"/>
        <w:rPr>
          <w:rFonts w:ascii="Century Gothic" w:eastAsia="Calibri" w:hAnsi="Century Gothic"/>
          <w:sz w:val="22"/>
          <w:szCs w:val="22"/>
          <w:lang w:val="en-ZA"/>
        </w:rPr>
      </w:pPr>
      <w:r w:rsidRPr="006A38D7">
        <w:rPr>
          <w:rFonts w:ascii="Century Gothic" w:eastAsia="Calibri" w:hAnsi="Century Gothic"/>
          <w:sz w:val="22"/>
          <w:szCs w:val="22"/>
          <w:lang w:val="en-ZA"/>
        </w:rPr>
        <w:t>Rubric for Exercises:</w:t>
      </w:r>
    </w:p>
    <w:p w:rsidR="006A38D7" w:rsidRPr="006A38D7" w:rsidRDefault="006A38D7" w:rsidP="006A38D7">
      <w:pPr>
        <w:spacing w:before="0" w:after="160" w:line="259" w:lineRule="auto"/>
        <w:jc w:val="left"/>
        <w:rPr>
          <w:rFonts w:ascii="Century Gothic" w:eastAsia="Calibri" w:hAnsi="Century Gothic"/>
          <w:sz w:val="22"/>
          <w:szCs w:val="22"/>
          <w:lang w:val="en-ZA"/>
        </w:rPr>
      </w:pPr>
      <w:r w:rsidRPr="006A38D7">
        <w:rPr>
          <w:rFonts w:ascii="Century Gothic" w:eastAsia="Calibri" w:hAnsi="Century Gothic"/>
          <w:sz w:val="22"/>
          <w:szCs w:val="22"/>
          <w:lang w:val="en-ZA"/>
        </w:rPr>
        <w:t>- Accuracy of Measurements: Evaluates the precision of the learners’ measurements and their ability to capture all relevant dimensions correctly.</w:t>
      </w:r>
    </w:p>
    <w:p w:rsidR="006A38D7" w:rsidRPr="006A38D7" w:rsidRDefault="006A38D7" w:rsidP="006A38D7">
      <w:pPr>
        <w:spacing w:before="0" w:after="160" w:line="259" w:lineRule="auto"/>
        <w:jc w:val="left"/>
        <w:rPr>
          <w:rFonts w:ascii="Century Gothic" w:eastAsia="Calibri" w:hAnsi="Century Gothic"/>
          <w:sz w:val="22"/>
          <w:szCs w:val="22"/>
          <w:lang w:val="en-ZA"/>
        </w:rPr>
      </w:pPr>
      <w:r w:rsidRPr="006A38D7">
        <w:rPr>
          <w:rFonts w:ascii="Century Gothic" w:eastAsia="Calibri" w:hAnsi="Century Gothic"/>
          <w:sz w:val="22"/>
          <w:szCs w:val="22"/>
          <w:lang w:val="en-ZA"/>
        </w:rPr>
        <w:t>- Effectiveness of Material Calculations: Assesses the accuracy of calculations for material quantities, focusing on the learner’s ability to minimise waste while fulfilling structural needs.</w:t>
      </w:r>
    </w:p>
    <w:p w:rsidR="006A38D7" w:rsidRPr="006A38D7" w:rsidRDefault="006A38D7" w:rsidP="006A38D7">
      <w:pPr>
        <w:spacing w:before="0" w:after="160" w:line="259" w:lineRule="auto"/>
        <w:jc w:val="left"/>
        <w:rPr>
          <w:rFonts w:ascii="Century Gothic" w:eastAsia="Calibri" w:hAnsi="Century Gothic"/>
          <w:sz w:val="22"/>
          <w:szCs w:val="22"/>
          <w:lang w:val="en-ZA"/>
        </w:rPr>
      </w:pPr>
      <w:r w:rsidRPr="006A38D7">
        <w:rPr>
          <w:rFonts w:ascii="Century Gothic" w:eastAsia="Calibri" w:hAnsi="Century Gothic"/>
          <w:sz w:val="22"/>
          <w:szCs w:val="22"/>
          <w:lang w:val="en-ZA"/>
        </w:rPr>
        <w:t>- Quality of Cutting List: Measures how comprehensive and clear the cutting list is, including whether it effectively communicates all necessary information for material preparation and use.</w:t>
      </w:r>
    </w:p>
    <w:p w:rsidR="006A38D7" w:rsidRPr="006A38D7" w:rsidRDefault="006A38D7" w:rsidP="006A38D7">
      <w:pPr>
        <w:spacing w:before="0" w:after="160" w:line="259" w:lineRule="auto"/>
        <w:jc w:val="left"/>
        <w:rPr>
          <w:rFonts w:ascii="Century Gothic" w:eastAsia="Calibri" w:hAnsi="Century Gothic"/>
          <w:sz w:val="22"/>
          <w:szCs w:val="22"/>
          <w:lang w:val="en-ZA"/>
        </w:rPr>
      </w:pPr>
    </w:p>
    <w:p w:rsidR="006A38D7" w:rsidRPr="006A38D7" w:rsidRDefault="006A38D7" w:rsidP="006A38D7">
      <w:pPr>
        <w:spacing w:before="0" w:after="160" w:line="259" w:lineRule="auto"/>
        <w:jc w:val="left"/>
        <w:rPr>
          <w:rFonts w:ascii="Century Gothic" w:eastAsia="Calibri" w:hAnsi="Century Gothic"/>
          <w:sz w:val="22"/>
          <w:szCs w:val="22"/>
          <w:lang w:val="en-ZA"/>
        </w:rPr>
      </w:pPr>
      <w:r w:rsidRPr="006A38D7">
        <w:rPr>
          <w:rFonts w:ascii="Century Gothic" w:eastAsia="Calibri" w:hAnsi="Century Gothic"/>
          <w:sz w:val="22"/>
          <w:szCs w:val="22"/>
          <w:lang w:val="en-ZA"/>
        </w:rPr>
        <w:lastRenderedPageBreak/>
        <w:t>Through these exercises, learners will develop essential skills in both measuring and material estimation, crucial for ensuring that upholstery projects are completed with precision and efficiency. These skills are fundamental for anyone looking to excel in the upholstery industry, where accurate material preparation can significantly impact the quality and durability of the finished product.</w:t>
      </w:r>
    </w:p>
    <w:p w:rsidR="006A38D7" w:rsidRPr="006A38D7" w:rsidRDefault="006A38D7" w:rsidP="006A38D7">
      <w:pPr>
        <w:spacing w:before="0" w:after="160" w:line="259" w:lineRule="auto"/>
        <w:jc w:val="left"/>
        <w:rPr>
          <w:rFonts w:ascii="Century Gothic" w:eastAsia="Calibri" w:hAnsi="Century Gothic"/>
          <w:sz w:val="22"/>
          <w:szCs w:val="22"/>
          <w:lang w:val="en-ZA"/>
        </w:rPr>
      </w:pPr>
      <w:r w:rsidRPr="006A38D7">
        <w:rPr>
          <w:rFonts w:ascii="Century Gothic" w:eastAsia="Calibri" w:hAnsi="Century Gothic"/>
          <w:sz w:val="22"/>
          <w:szCs w:val="22"/>
          <w:lang w:val="en-ZA"/>
        </w:rPr>
        <w:br w:type="page"/>
      </w:r>
    </w:p>
    <w:p w:rsidR="006A38D7" w:rsidRPr="006A38D7" w:rsidRDefault="006A38D7" w:rsidP="006A38D7">
      <w:pPr>
        <w:keepNext/>
        <w:keepLines/>
        <w:spacing w:before="40" w:after="0" w:line="259" w:lineRule="auto"/>
        <w:jc w:val="left"/>
        <w:outlineLvl w:val="2"/>
        <w:rPr>
          <w:rFonts w:ascii="Century Gothic" w:hAnsi="Century Gothic"/>
          <w:color w:val="1F4D78"/>
          <w:sz w:val="24"/>
          <w:lang w:val="en-ZA"/>
        </w:rPr>
      </w:pPr>
      <w:r w:rsidRPr="006A38D7">
        <w:rPr>
          <w:rFonts w:ascii="Century Gothic" w:hAnsi="Century Gothic"/>
          <w:color w:val="1F4D78"/>
          <w:sz w:val="24"/>
          <w:lang w:val="en-ZA"/>
        </w:rPr>
        <w:lastRenderedPageBreak/>
        <w:t xml:space="preserve"> </w:t>
      </w:r>
      <w:bookmarkStart w:id="41" w:name="_Toc196241637"/>
      <w:r w:rsidRPr="006A38D7">
        <w:rPr>
          <w:rFonts w:ascii="Century Gothic" w:hAnsi="Century Gothic"/>
          <w:color w:val="1F4D78"/>
          <w:sz w:val="24"/>
          <w:lang w:val="en-ZA"/>
        </w:rPr>
        <w:t>Practical Application Learning Content for PA1104: Ensure Availability of Sufficient Raw Materials to Ensure Efficiency</w:t>
      </w:r>
      <w:bookmarkEnd w:id="41"/>
    </w:p>
    <w:p w:rsidR="006A38D7" w:rsidRPr="006A38D7" w:rsidRDefault="006A38D7" w:rsidP="006A38D7">
      <w:pPr>
        <w:spacing w:before="0" w:after="160" w:line="259" w:lineRule="auto"/>
        <w:jc w:val="left"/>
        <w:rPr>
          <w:rFonts w:ascii="Century Gothic" w:eastAsia="Calibri" w:hAnsi="Century Gothic"/>
          <w:sz w:val="22"/>
          <w:szCs w:val="22"/>
          <w:lang w:val="en-ZA"/>
        </w:rPr>
      </w:pPr>
    </w:p>
    <w:p w:rsidR="006A38D7" w:rsidRPr="006A38D7" w:rsidRDefault="006A38D7" w:rsidP="006A38D7">
      <w:pPr>
        <w:spacing w:before="0" w:after="160" w:line="259" w:lineRule="auto"/>
        <w:jc w:val="left"/>
        <w:rPr>
          <w:rFonts w:ascii="Century Gothic" w:eastAsia="Calibri" w:hAnsi="Century Gothic"/>
          <w:sz w:val="22"/>
          <w:szCs w:val="22"/>
          <w:lang w:val="en-ZA"/>
        </w:rPr>
      </w:pPr>
      <w:r w:rsidRPr="006A38D7">
        <w:rPr>
          <w:rFonts w:ascii="Century Gothic" w:eastAsia="Calibri" w:hAnsi="Century Gothic"/>
          <w:sz w:val="22"/>
          <w:szCs w:val="22"/>
          <w:lang w:val="en-ZA"/>
        </w:rPr>
        <w:t>Effective management of raw materials is crucial in upholstery to maintain production flow and minimise delays. This module provides learners with the strategies and skills needed to ensure that all necessary materials are available in the right quantities at the right time.</w:t>
      </w:r>
    </w:p>
    <w:p w:rsidR="006A38D7" w:rsidRPr="006A38D7" w:rsidRDefault="006A38D7" w:rsidP="006A38D7">
      <w:pPr>
        <w:spacing w:before="0" w:after="160" w:line="259" w:lineRule="auto"/>
        <w:jc w:val="left"/>
        <w:rPr>
          <w:rFonts w:ascii="Century Gothic" w:eastAsia="Calibri" w:hAnsi="Century Gothic"/>
          <w:sz w:val="22"/>
          <w:szCs w:val="22"/>
          <w:lang w:val="en-ZA"/>
        </w:rPr>
      </w:pPr>
    </w:p>
    <w:p w:rsidR="006A38D7" w:rsidRPr="006A38D7" w:rsidRDefault="006A38D7" w:rsidP="006A38D7">
      <w:pPr>
        <w:spacing w:before="0" w:after="160" w:line="259" w:lineRule="auto"/>
        <w:jc w:val="left"/>
        <w:rPr>
          <w:rFonts w:ascii="Century Gothic" w:eastAsia="Calibri" w:hAnsi="Century Gothic"/>
          <w:sz w:val="22"/>
          <w:szCs w:val="22"/>
          <w:lang w:val="en-ZA"/>
        </w:rPr>
      </w:pPr>
      <w:r w:rsidRPr="006A38D7">
        <w:rPr>
          <w:rFonts w:ascii="Century Gothic" w:eastAsia="Calibri" w:hAnsi="Century Gothic"/>
          <w:sz w:val="22"/>
          <w:szCs w:val="22"/>
          <w:lang w:val="en-ZA"/>
        </w:rPr>
        <w:t xml:space="preserve"> 1. Overview of Raw Material Management</w:t>
      </w:r>
    </w:p>
    <w:p w:rsidR="006A38D7" w:rsidRPr="006A38D7" w:rsidRDefault="006A38D7" w:rsidP="006A38D7">
      <w:pPr>
        <w:spacing w:before="0" w:after="160" w:line="259" w:lineRule="auto"/>
        <w:jc w:val="left"/>
        <w:rPr>
          <w:rFonts w:ascii="Century Gothic" w:eastAsia="Calibri" w:hAnsi="Century Gothic"/>
          <w:sz w:val="22"/>
          <w:szCs w:val="22"/>
          <w:lang w:val="en-ZA"/>
        </w:rPr>
      </w:pPr>
    </w:p>
    <w:p w:rsidR="006A38D7" w:rsidRPr="006A38D7" w:rsidRDefault="006A38D7" w:rsidP="006A38D7">
      <w:pPr>
        <w:spacing w:before="0" w:after="160" w:line="259" w:lineRule="auto"/>
        <w:jc w:val="left"/>
        <w:rPr>
          <w:rFonts w:ascii="Century Gothic" w:eastAsia="Calibri" w:hAnsi="Century Gothic"/>
          <w:sz w:val="22"/>
          <w:szCs w:val="22"/>
          <w:lang w:val="en-ZA"/>
        </w:rPr>
      </w:pPr>
      <w:r w:rsidRPr="006A38D7">
        <w:rPr>
          <w:rFonts w:ascii="Century Gothic" w:eastAsia="Calibri" w:hAnsi="Century Gothic"/>
          <w:sz w:val="22"/>
          <w:szCs w:val="22"/>
          <w:lang w:val="en-ZA"/>
        </w:rPr>
        <w:t>- Inventory Assessment: Regular checks to track the quantity and condition of materials in stock, such as fabrics, foam, webbing, and springs.</w:t>
      </w:r>
    </w:p>
    <w:p w:rsidR="006A38D7" w:rsidRPr="006A38D7" w:rsidRDefault="006A38D7" w:rsidP="006A38D7">
      <w:pPr>
        <w:spacing w:before="0" w:after="160" w:line="259" w:lineRule="auto"/>
        <w:jc w:val="left"/>
        <w:rPr>
          <w:rFonts w:ascii="Century Gothic" w:eastAsia="Calibri" w:hAnsi="Century Gothic"/>
          <w:sz w:val="22"/>
          <w:szCs w:val="22"/>
          <w:lang w:val="en-ZA"/>
        </w:rPr>
      </w:pPr>
      <w:r w:rsidRPr="006A38D7">
        <w:rPr>
          <w:rFonts w:ascii="Century Gothic" w:eastAsia="Calibri" w:hAnsi="Century Gothic"/>
          <w:sz w:val="22"/>
          <w:szCs w:val="22"/>
          <w:lang w:val="en-ZA"/>
        </w:rPr>
        <w:t xml:space="preserve">  </w:t>
      </w:r>
    </w:p>
    <w:p w:rsidR="006A38D7" w:rsidRPr="006A38D7" w:rsidRDefault="006A38D7" w:rsidP="006A38D7">
      <w:pPr>
        <w:spacing w:before="0" w:after="160" w:line="259" w:lineRule="auto"/>
        <w:jc w:val="left"/>
        <w:rPr>
          <w:rFonts w:ascii="Century Gothic" w:eastAsia="Calibri" w:hAnsi="Century Gothic"/>
          <w:sz w:val="22"/>
          <w:szCs w:val="22"/>
          <w:lang w:val="en-ZA"/>
        </w:rPr>
      </w:pPr>
      <w:r w:rsidRPr="006A38D7">
        <w:rPr>
          <w:rFonts w:ascii="Century Gothic" w:eastAsia="Calibri" w:hAnsi="Century Gothic"/>
          <w:sz w:val="22"/>
          <w:szCs w:val="22"/>
          <w:lang w:val="en-ZA"/>
        </w:rPr>
        <w:t>- Supply Chain Coordination: Understanding the lead times for ordering and receiving different materials and coordinating with suppliers to ensure timely delivery.</w:t>
      </w:r>
    </w:p>
    <w:p w:rsidR="006A38D7" w:rsidRPr="006A38D7" w:rsidRDefault="006A38D7" w:rsidP="006A38D7">
      <w:pPr>
        <w:spacing w:before="0" w:after="160" w:line="259" w:lineRule="auto"/>
        <w:jc w:val="left"/>
        <w:rPr>
          <w:rFonts w:ascii="Century Gothic" w:eastAsia="Calibri" w:hAnsi="Century Gothic"/>
          <w:sz w:val="22"/>
          <w:szCs w:val="22"/>
          <w:lang w:val="en-ZA"/>
        </w:rPr>
      </w:pPr>
    </w:p>
    <w:p w:rsidR="006A38D7" w:rsidRPr="006A38D7" w:rsidRDefault="006A38D7" w:rsidP="006A38D7">
      <w:pPr>
        <w:spacing w:before="0" w:after="160" w:line="259" w:lineRule="auto"/>
        <w:jc w:val="left"/>
        <w:rPr>
          <w:rFonts w:ascii="Century Gothic" w:eastAsia="Calibri" w:hAnsi="Century Gothic"/>
          <w:sz w:val="22"/>
          <w:szCs w:val="22"/>
          <w:lang w:val="en-ZA"/>
        </w:rPr>
      </w:pPr>
      <w:r w:rsidRPr="006A38D7">
        <w:rPr>
          <w:rFonts w:ascii="Century Gothic" w:eastAsia="Calibri" w:hAnsi="Century Gothic"/>
          <w:sz w:val="22"/>
          <w:szCs w:val="22"/>
          <w:lang w:val="en-ZA"/>
        </w:rPr>
        <w:t>- Waste Minimisation: Techniques for calculating precise material needs to reduce waste and optimise resource use.</w:t>
      </w:r>
    </w:p>
    <w:p w:rsidR="006A38D7" w:rsidRPr="006A38D7" w:rsidRDefault="006A38D7" w:rsidP="006A38D7">
      <w:pPr>
        <w:spacing w:before="0" w:after="160" w:line="259" w:lineRule="auto"/>
        <w:jc w:val="left"/>
        <w:rPr>
          <w:rFonts w:ascii="Century Gothic" w:eastAsia="Calibri" w:hAnsi="Century Gothic"/>
          <w:sz w:val="22"/>
          <w:szCs w:val="22"/>
          <w:lang w:val="en-ZA"/>
        </w:rPr>
      </w:pPr>
    </w:p>
    <w:p w:rsidR="006A38D7" w:rsidRPr="006A38D7" w:rsidRDefault="006A38D7" w:rsidP="006A38D7">
      <w:pPr>
        <w:spacing w:before="0" w:after="160" w:line="259" w:lineRule="auto"/>
        <w:jc w:val="left"/>
        <w:rPr>
          <w:rFonts w:ascii="Century Gothic" w:eastAsia="Calibri" w:hAnsi="Century Gothic"/>
          <w:sz w:val="22"/>
          <w:szCs w:val="22"/>
          <w:lang w:val="en-ZA"/>
        </w:rPr>
      </w:pPr>
      <w:r w:rsidRPr="006A38D7">
        <w:rPr>
          <w:rFonts w:ascii="Century Gothic" w:eastAsia="Calibri" w:hAnsi="Century Gothic"/>
          <w:sz w:val="22"/>
          <w:szCs w:val="22"/>
          <w:lang w:val="en-ZA"/>
        </w:rPr>
        <w:t xml:space="preserve"> 2. Practical Exercises</w:t>
      </w:r>
    </w:p>
    <w:p w:rsidR="006A38D7" w:rsidRPr="006A38D7" w:rsidRDefault="006A38D7" w:rsidP="006A38D7">
      <w:pPr>
        <w:spacing w:before="0" w:after="160" w:line="259" w:lineRule="auto"/>
        <w:jc w:val="left"/>
        <w:rPr>
          <w:rFonts w:ascii="Century Gothic" w:eastAsia="Calibri" w:hAnsi="Century Gothic"/>
          <w:sz w:val="22"/>
          <w:szCs w:val="22"/>
          <w:lang w:val="en-ZA"/>
        </w:rPr>
      </w:pPr>
    </w:p>
    <w:p w:rsidR="006A38D7" w:rsidRPr="006A38D7" w:rsidRDefault="006A38D7" w:rsidP="006A38D7">
      <w:pPr>
        <w:spacing w:before="0" w:after="160" w:line="259" w:lineRule="auto"/>
        <w:jc w:val="left"/>
        <w:rPr>
          <w:rFonts w:ascii="Century Gothic" w:eastAsia="Calibri" w:hAnsi="Century Gothic"/>
          <w:sz w:val="22"/>
          <w:szCs w:val="22"/>
          <w:lang w:val="en-ZA"/>
        </w:rPr>
      </w:pPr>
      <w:r w:rsidRPr="006A38D7">
        <w:rPr>
          <w:rFonts w:ascii="Century Gothic" w:eastAsia="Calibri" w:hAnsi="Century Gothic"/>
          <w:sz w:val="22"/>
          <w:szCs w:val="22"/>
          <w:lang w:val="en-ZA"/>
        </w:rPr>
        <w:t>Exercise 1: Inventory Management</w:t>
      </w:r>
    </w:p>
    <w:p w:rsidR="006A38D7" w:rsidRPr="006A38D7" w:rsidRDefault="006A38D7" w:rsidP="006A38D7">
      <w:pPr>
        <w:spacing w:before="0" w:after="160" w:line="259" w:lineRule="auto"/>
        <w:jc w:val="left"/>
        <w:rPr>
          <w:rFonts w:ascii="Century Gothic" w:eastAsia="Calibri" w:hAnsi="Century Gothic"/>
          <w:sz w:val="22"/>
          <w:szCs w:val="22"/>
          <w:lang w:val="en-ZA"/>
        </w:rPr>
      </w:pPr>
      <w:r w:rsidRPr="006A38D7">
        <w:rPr>
          <w:rFonts w:ascii="Century Gothic" w:eastAsia="Calibri" w:hAnsi="Century Gothic"/>
          <w:sz w:val="22"/>
          <w:szCs w:val="22"/>
          <w:lang w:val="en-ZA"/>
        </w:rPr>
        <w:t>- Task: Learners perform an inventory audit of upholstery materials in a workshop setting. They must identify current stock levels and compare these against upcoming project requirements.</w:t>
      </w:r>
    </w:p>
    <w:p w:rsidR="006A38D7" w:rsidRPr="006A38D7" w:rsidRDefault="006A38D7" w:rsidP="006A38D7">
      <w:pPr>
        <w:spacing w:before="0" w:after="160" w:line="259" w:lineRule="auto"/>
        <w:jc w:val="left"/>
        <w:rPr>
          <w:rFonts w:ascii="Century Gothic" w:eastAsia="Calibri" w:hAnsi="Century Gothic"/>
          <w:sz w:val="22"/>
          <w:szCs w:val="22"/>
          <w:lang w:val="en-ZA"/>
        </w:rPr>
      </w:pPr>
      <w:r w:rsidRPr="006A38D7">
        <w:rPr>
          <w:rFonts w:ascii="Century Gothic" w:eastAsia="Calibri" w:hAnsi="Century Gothic"/>
          <w:sz w:val="22"/>
          <w:szCs w:val="22"/>
          <w:lang w:val="en-ZA"/>
        </w:rPr>
        <w:t>- Objective: To develop skills in managing inventory, identifying shortfalls or surpluses, and understanding the implications of inventory levels on production efficiency.</w:t>
      </w:r>
    </w:p>
    <w:p w:rsidR="006A38D7" w:rsidRPr="006A38D7" w:rsidRDefault="006A38D7" w:rsidP="006A38D7">
      <w:pPr>
        <w:spacing w:before="0" w:after="160" w:line="259" w:lineRule="auto"/>
        <w:jc w:val="left"/>
        <w:rPr>
          <w:rFonts w:ascii="Century Gothic" w:eastAsia="Calibri" w:hAnsi="Century Gothic"/>
          <w:sz w:val="22"/>
          <w:szCs w:val="22"/>
          <w:lang w:val="en-ZA"/>
        </w:rPr>
      </w:pPr>
      <w:r w:rsidRPr="006A38D7">
        <w:rPr>
          <w:rFonts w:ascii="Century Gothic" w:eastAsia="Calibri" w:hAnsi="Century Gothic"/>
          <w:sz w:val="22"/>
          <w:szCs w:val="22"/>
          <w:lang w:val="en-ZA"/>
        </w:rPr>
        <w:t>- Example: Assessing the stock of high-density foam and realising it is insufficient for the scheduled production of a series of dining chairs, prompting an urgent reorder.</w:t>
      </w:r>
    </w:p>
    <w:p w:rsidR="006A38D7" w:rsidRPr="006A38D7" w:rsidRDefault="006A38D7" w:rsidP="006A38D7">
      <w:pPr>
        <w:spacing w:before="0" w:after="160" w:line="259" w:lineRule="auto"/>
        <w:jc w:val="left"/>
        <w:rPr>
          <w:rFonts w:ascii="Century Gothic" w:eastAsia="Calibri" w:hAnsi="Century Gothic"/>
          <w:sz w:val="22"/>
          <w:szCs w:val="22"/>
          <w:lang w:val="en-ZA"/>
        </w:rPr>
      </w:pPr>
    </w:p>
    <w:p w:rsidR="006A38D7" w:rsidRPr="006A38D7" w:rsidRDefault="006A38D7" w:rsidP="006A38D7">
      <w:pPr>
        <w:spacing w:before="0" w:after="160" w:line="259" w:lineRule="auto"/>
        <w:jc w:val="left"/>
        <w:rPr>
          <w:rFonts w:ascii="Century Gothic" w:eastAsia="Calibri" w:hAnsi="Century Gothic"/>
          <w:sz w:val="22"/>
          <w:szCs w:val="22"/>
          <w:lang w:val="en-ZA"/>
        </w:rPr>
      </w:pPr>
      <w:r w:rsidRPr="006A38D7">
        <w:rPr>
          <w:rFonts w:ascii="Century Gothic" w:eastAsia="Calibri" w:hAnsi="Century Gothic"/>
          <w:sz w:val="22"/>
          <w:szCs w:val="22"/>
          <w:lang w:val="en-ZA"/>
        </w:rPr>
        <w:t>Exercise 2: Supplier Coordination and Order Placement</w:t>
      </w:r>
    </w:p>
    <w:p w:rsidR="006A38D7" w:rsidRPr="006A38D7" w:rsidRDefault="006A38D7" w:rsidP="006A38D7">
      <w:pPr>
        <w:spacing w:before="0" w:after="160" w:line="259" w:lineRule="auto"/>
        <w:jc w:val="left"/>
        <w:rPr>
          <w:rFonts w:ascii="Century Gothic" w:eastAsia="Calibri" w:hAnsi="Century Gothic"/>
          <w:sz w:val="22"/>
          <w:szCs w:val="22"/>
          <w:lang w:val="en-ZA"/>
        </w:rPr>
      </w:pPr>
      <w:r w:rsidRPr="006A38D7">
        <w:rPr>
          <w:rFonts w:ascii="Century Gothic" w:eastAsia="Calibri" w:hAnsi="Century Gothic"/>
          <w:sz w:val="22"/>
          <w:szCs w:val="22"/>
          <w:lang w:val="en-ZA"/>
        </w:rPr>
        <w:lastRenderedPageBreak/>
        <w:t>- Task: Based on the inventory check, learners must place orders with suppliers, taking into account lead times and project deadlines.</w:t>
      </w:r>
    </w:p>
    <w:p w:rsidR="006A38D7" w:rsidRPr="006A38D7" w:rsidRDefault="006A38D7" w:rsidP="006A38D7">
      <w:pPr>
        <w:spacing w:before="0" w:after="160" w:line="259" w:lineRule="auto"/>
        <w:jc w:val="left"/>
        <w:rPr>
          <w:rFonts w:ascii="Century Gothic" w:eastAsia="Calibri" w:hAnsi="Century Gothic"/>
          <w:sz w:val="22"/>
          <w:szCs w:val="22"/>
          <w:lang w:val="en-ZA"/>
        </w:rPr>
      </w:pPr>
      <w:r w:rsidRPr="006A38D7">
        <w:rPr>
          <w:rFonts w:ascii="Century Gothic" w:eastAsia="Calibri" w:hAnsi="Century Gothic"/>
          <w:sz w:val="22"/>
          <w:szCs w:val="22"/>
          <w:lang w:val="en-ZA"/>
        </w:rPr>
        <w:t>- Objective: To practice coordinating with suppliers to ensure that materials arrive on time and meet quality standards.</w:t>
      </w:r>
    </w:p>
    <w:p w:rsidR="006A38D7" w:rsidRPr="006A38D7" w:rsidRDefault="006A38D7" w:rsidP="006A38D7">
      <w:pPr>
        <w:spacing w:before="0" w:after="160" w:line="259" w:lineRule="auto"/>
        <w:jc w:val="left"/>
        <w:rPr>
          <w:rFonts w:ascii="Century Gothic" w:eastAsia="Calibri" w:hAnsi="Century Gothic"/>
          <w:sz w:val="22"/>
          <w:szCs w:val="22"/>
          <w:lang w:val="en-ZA"/>
        </w:rPr>
      </w:pPr>
      <w:r w:rsidRPr="006A38D7">
        <w:rPr>
          <w:rFonts w:ascii="Century Gothic" w:eastAsia="Calibri" w:hAnsi="Century Gothic"/>
          <w:sz w:val="22"/>
          <w:szCs w:val="22"/>
          <w:lang w:val="en-ZA"/>
        </w:rPr>
        <w:t>- Example: Contacting multiple fabric suppliers to find the best match for a specific upholstery fabric that meets both the aesthetic and durability requirements of a client’s custom sofa project.</w:t>
      </w:r>
    </w:p>
    <w:p w:rsidR="006A38D7" w:rsidRPr="006A38D7" w:rsidRDefault="006A38D7" w:rsidP="006A38D7">
      <w:pPr>
        <w:spacing w:before="0" w:after="160" w:line="259" w:lineRule="auto"/>
        <w:jc w:val="left"/>
        <w:rPr>
          <w:rFonts w:ascii="Century Gothic" w:eastAsia="Calibri" w:hAnsi="Century Gothic"/>
          <w:sz w:val="22"/>
          <w:szCs w:val="22"/>
          <w:lang w:val="en-ZA"/>
        </w:rPr>
      </w:pPr>
    </w:p>
    <w:p w:rsidR="006A38D7" w:rsidRPr="006A38D7" w:rsidRDefault="006A38D7" w:rsidP="006A38D7">
      <w:pPr>
        <w:spacing w:before="0" w:after="160" w:line="259" w:lineRule="auto"/>
        <w:jc w:val="left"/>
        <w:rPr>
          <w:rFonts w:ascii="Century Gothic" w:eastAsia="Calibri" w:hAnsi="Century Gothic"/>
          <w:sz w:val="22"/>
          <w:szCs w:val="22"/>
          <w:lang w:val="en-ZA"/>
        </w:rPr>
      </w:pPr>
      <w:r w:rsidRPr="006A38D7">
        <w:rPr>
          <w:rFonts w:ascii="Century Gothic" w:eastAsia="Calibri" w:hAnsi="Century Gothic"/>
          <w:sz w:val="22"/>
          <w:szCs w:val="22"/>
          <w:lang w:val="en-ZA"/>
        </w:rPr>
        <w:t xml:space="preserve"> 3. Real-World Application</w:t>
      </w:r>
    </w:p>
    <w:p w:rsidR="006A38D7" w:rsidRPr="006A38D7" w:rsidRDefault="006A38D7" w:rsidP="006A38D7">
      <w:pPr>
        <w:spacing w:before="0" w:after="160" w:line="259" w:lineRule="auto"/>
        <w:jc w:val="left"/>
        <w:rPr>
          <w:rFonts w:ascii="Century Gothic" w:eastAsia="Calibri" w:hAnsi="Century Gothic"/>
          <w:sz w:val="22"/>
          <w:szCs w:val="22"/>
          <w:lang w:val="en-ZA"/>
        </w:rPr>
      </w:pPr>
    </w:p>
    <w:p w:rsidR="006A38D7" w:rsidRPr="006A38D7" w:rsidRDefault="006A38D7" w:rsidP="006A38D7">
      <w:pPr>
        <w:spacing w:before="0" w:after="160" w:line="259" w:lineRule="auto"/>
        <w:jc w:val="left"/>
        <w:rPr>
          <w:rFonts w:ascii="Century Gothic" w:eastAsia="Calibri" w:hAnsi="Century Gothic"/>
          <w:sz w:val="22"/>
          <w:szCs w:val="22"/>
          <w:lang w:val="en-ZA"/>
        </w:rPr>
      </w:pPr>
      <w:r w:rsidRPr="006A38D7">
        <w:rPr>
          <w:rFonts w:ascii="Century Gothic" w:eastAsia="Calibri" w:hAnsi="Century Gothic"/>
          <w:sz w:val="22"/>
          <w:szCs w:val="22"/>
          <w:lang w:val="en-ZA"/>
        </w:rPr>
        <w:t>Mock Procurement Scenario: Learners engage in a simulation where they are responsible for the entire material procurement process for a month’s worth of upholstery projects. This includes forecasting, ordering, and managing deliveries.</w:t>
      </w:r>
    </w:p>
    <w:p w:rsidR="006A38D7" w:rsidRPr="006A38D7" w:rsidRDefault="006A38D7" w:rsidP="006A38D7">
      <w:pPr>
        <w:spacing w:before="0" w:after="160" w:line="259" w:lineRule="auto"/>
        <w:jc w:val="left"/>
        <w:rPr>
          <w:rFonts w:ascii="Century Gothic" w:eastAsia="Calibri" w:hAnsi="Century Gothic"/>
          <w:sz w:val="22"/>
          <w:szCs w:val="22"/>
          <w:lang w:val="en-ZA"/>
        </w:rPr>
      </w:pPr>
    </w:p>
    <w:p w:rsidR="006A38D7" w:rsidRPr="006A38D7" w:rsidRDefault="006A38D7" w:rsidP="006A38D7">
      <w:pPr>
        <w:spacing w:before="0" w:after="160" w:line="259" w:lineRule="auto"/>
        <w:jc w:val="left"/>
        <w:rPr>
          <w:rFonts w:ascii="Century Gothic" w:eastAsia="Calibri" w:hAnsi="Century Gothic"/>
          <w:sz w:val="22"/>
          <w:szCs w:val="22"/>
          <w:lang w:val="en-ZA"/>
        </w:rPr>
      </w:pPr>
      <w:r w:rsidRPr="006A38D7">
        <w:rPr>
          <w:rFonts w:ascii="Century Gothic" w:eastAsia="Calibri" w:hAnsi="Century Gothic"/>
          <w:sz w:val="22"/>
          <w:szCs w:val="22"/>
          <w:lang w:val="en-ZA"/>
        </w:rPr>
        <w:t>Collaborative Project with Local Suppliers: Arrange for learners to work directly with local suppliers on a small project. This interaction helps them understand real-world challenges and solutions in supply chain management within the upholstery industry.</w:t>
      </w:r>
    </w:p>
    <w:p w:rsidR="006A38D7" w:rsidRPr="006A38D7" w:rsidRDefault="006A38D7" w:rsidP="006A38D7">
      <w:pPr>
        <w:spacing w:before="0" w:after="160" w:line="259" w:lineRule="auto"/>
        <w:jc w:val="left"/>
        <w:rPr>
          <w:rFonts w:ascii="Century Gothic" w:eastAsia="Calibri" w:hAnsi="Century Gothic"/>
          <w:sz w:val="22"/>
          <w:szCs w:val="22"/>
          <w:lang w:val="en-ZA"/>
        </w:rPr>
      </w:pPr>
    </w:p>
    <w:p w:rsidR="006A38D7" w:rsidRPr="006A38D7" w:rsidRDefault="006A38D7" w:rsidP="006A38D7">
      <w:pPr>
        <w:spacing w:before="0" w:after="160" w:line="259" w:lineRule="auto"/>
        <w:jc w:val="left"/>
        <w:rPr>
          <w:rFonts w:ascii="Century Gothic" w:eastAsia="Calibri" w:hAnsi="Century Gothic"/>
          <w:sz w:val="22"/>
          <w:szCs w:val="22"/>
          <w:lang w:val="en-ZA"/>
        </w:rPr>
      </w:pPr>
      <w:r w:rsidRPr="006A38D7">
        <w:rPr>
          <w:rFonts w:ascii="Century Gothic" w:eastAsia="Calibri" w:hAnsi="Century Gothic"/>
          <w:sz w:val="22"/>
          <w:szCs w:val="22"/>
          <w:lang w:val="en-ZA"/>
        </w:rPr>
        <w:t xml:space="preserve"> 4. Evaluation and Feedback</w:t>
      </w:r>
    </w:p>
    <w:p w:rsidR="006A38D7" w:rsidRPr="006A38D7" w:rsidRDefault="006A38D7" w:rsidP="006A38D7">
      <w:pPr>
        <w:spacing w:before="0" w:after="160" w:line="259" w:lineRule="auto"/>
        <w:jc w:val="left"/>
        <w:rPr>
          <w:rFonts w:ascii="Century Gothic" w:eastAsia="Calibri" w:hAnsi="Century Gothic"/>
          <w:sz w:val="22"/>
          <w:szCs w:val="22"/>
          <w:lang w:val="en-ZA"/>
        </w:rPr>
      </w:pPr>
    </w:p>
    <w:p w:rsidR="006A38D7" w:rsidRPr="006A38D7" w:rsidRDefault="006A38D7" w:rsidP="006A38D7">
      <w:pPr>
        <w:spacing w:before="0" w:after="160" w:line="259" w:lineRule="auto"/>
        <w:jc w:val="left"/>
        <w:rPr>
          <w:rFonts w:ascii="Century Gothic" w:eastAsia="Calibri" w:hAnsi="Century Gothic"/>
          <w:sz w:val="22"/>
          <w:szCs w:val="22"/>
          <w:lang w:val="en-ZA"/>
        </w:rPr>
      </w:pPr>
      <w:r w:rsidRPr="006A38D7">
        <w:rPr>
          <w:rFonts w:ascii="Century Gothic" w:eastAsia="Calibri" w:hAnsi="Century Gothic"/>
          <w:sz w:val="22"/>
          <w:szCs w:val="22"/>
          <w:lang w:val="en-ZA"/>
        </w:rPr>
        <w:t>Rubric for Exercises:</w:t>
      </w:r>
    </w:p>
    <w:p w:rsidR="006A38D7" w:rsidRPr="006A38D7" w:rsidRDefault="006A38D7" w:rsidP="006A38D7">
      <w:pPr>
        <w:spacing w:before="0" w:after="160" w:line="259" w:lineRule="auto"/>
        <w:jc w:val="left"/>
        <w:rPr>
          <w:rFonts w:ascii="Century Gothic" w:eastAsia="Calibri" w:hAnsi="Century Gothic"/>
          <w:sz w:val="22"/>
          <w:szCs w:val="22"/>
          <w:lang w:val="en-ZA"/>
        </w:rPr>
      </w:pPr>
      <w:r w:rsidRPr="006A38D7">
        <w:rPr>
          <w:rFonts w:ascii="Century Gothic" w:eastAsia="Calibri" w:hAnsi="Century Gothic"/>
          <w:sz w:val="22"/>
          <w:szCs w:val="22"/>
          <w:lang w:val="en-ZA"/>
        </w:rPr>
        <w:t>- Inventory Management Accuracy: Assesses how accurately learners identify and document inventory needs versus available stock.</w:t>
      </w:r>
    </w:p>
    <w:p w:rsidR="006A38D7" w:rsidRPr="006A38D7" w:rsidRDefault="006A38D7" w:rsidP="006A38D7">
      <w:pPr>
        <w:spacing w:before="0" w:after="160" w:line="259" w:lineRule="auto"/>
        <w:jc w:val="left"/>
        <w:rPr>
          <w:rFonts w:ascii="Century Gothic" w:eastAsia="Calibri" w:hAnsi="Century Gothic"/>
          <w:sz w:val="22"/>
          <w:szCs w:val="22"/>
          <w:lang w:val="en-ZA"/>
        </w:rPr>
      </w:pPr>
      <w:r w:rsidRPr="006A38D7">
        <w:rPr>
          <w:rFonts w:ascii="Century Gothic" w:eastAsia="Calibri" w:hAnsi="Century Gothic"/>
          <w:sz w:val="22"/>
          <w:szCs w:val="22"/>
          <w:lang w:val="en-ZA"/>
        </w:rPr>
        <w:t>- Efficiency in Supplier Coordination: Evaluates learners' effectiveness in managing relationships with suppliers and ensuring timely delivery of quality materials.</w:t>
      </w:r>
    </w:p>
    <w:p w:rsidR="006A38D7" w:rsidRPr="006A38D7" w:rsidRDefault="006A38D7" w:rsidP="006A38D7">
      <w:pPr>
        <w:spacing w:before="0" w:after="160" w:line="259" w:lineRule="auto"/>
        <w:jc w:val="left"/>
        <w:rPr>
          <w:rFonts w:ascii="Century Gothic" w:eastAsia="Calibri" w:hAnsi="Century Gothic"/>
          <w:sz w:val="22"/>
          <w:szCs w:val="22"/>
          <w:lang w:val="en-ZA"/>
        </w:rPr>
      </w:pPr>
      <w:r w:rsidRPr="006A38D7">
        <w:rPr>
          <w:rFonts w:ascii="Century Gothic" w:eastAsia="Calibri" w:hAnsi="Century Gothic"/>
          <w:sz w:val="22"/>
          <w:szCs w:val="22"/>
          <w:lang w:val="en-ZA"/>
        </w:rPr>
        <w:t>- Problem-solving and Adaptability: Measures the learners’ ability to handle unexpected shortages or delays in material supply and their effectiveness in implementing alternative plans.</w:t>
      </w:r>
    </w:p>
    <w:p w:rsidR="006A38D7" w:rsidRPr="006A38D7" w:rsidRDefault="006A38D7" w:rsidP="006A38D7">
      <w:pPr>
        <w:spacing w:before="0" w:after="160" w:line="259" w:lineRule="auto"/>
        <w:jc w:val="left"/>
        <w:rPr>
          <w:rFonts w:ascii="Century Gothic" w:eastAsia="Calibri" w:hAnsi="Century Gothic"/>
          <w:sz w:val="22"/>
          <w:szCs w:val="22"/>
          <w:lang w:val="en-ZA"/>
        </w:rPr>
      </w:pPr>
    </w:p>
    <w:p w:rsidR="006A38D7" w:rsidRPr="006A38D7" w:rsidRDefault="006A38D7" w:rsidP="006A38D7">
      <w:pPr>
        <w:spacing w:before="0" w:after="160" w:line="259" w:lineRule="auto"/>
        <w:jc w:val="left"/>
        <w:rPr>
          <w:rFonts w:ascii="Century Gothic" w:eastAsia="Calibri" w:hAnsi="Century Gothic"/>
          <w:sz w:val="22"/>
          <w:szCs w:val="22"/>
          <w:lang w:val="en-ZA"/>
        </w:rPr>
      </w:pPr>
      <w:r w:rsidRPr="006A38D7">
        <w:rPr>
          <w:rFonts w:ascii="Century Gothic" w:eastAsia="Calibri" w:hAnsi="Century Gothic"/>
          <w:sz w:val="22"/>
          <w:szCs w:val="22"/>
          <w:lang w:val="en-ZA"/>
        </w:rPr>
        <w:t>Through these activities, learners will gain critical skills in raw material management, crucial for running a smooth and efficient upholstery operation. Proper management ensures that projects are not delayed due to material shortages, and helps maintain cost efficiency by minimising waste and optimising material usage.</w:t>
      </w:r>
    </w:p>
    <w:p w:rsidR="006A38D7" w:rsidRPr="006A38D7" w:rsidRDefault="006A38D7" w:rsidP="006A38D7">
      <w:pPr>
        <w:spacing w:before="0" w:after="160" w:line="259" w:lineRule="auto"/>
        <w:jc w:val="left"/>
        <w:rPr>
          <w:rFonts w:ascii="Century Gothic" w:eastAsia="Calibri" w:hAnsi="Century Gothic"/>
          <w:sz w:val="22"/>
          <w:szCs w:val="22"/>
          <w:lang w:val="en-ZA"/>
        </w:rPr>
      </w:pPr>
      <w:r w:rsidRPr="006A38D7">
        <w:rPr>
          <w:rFonts w:ascii="Century Gothic" w:eastAsia="Calibri" w:hAnsi="Century Gothic"/>
          <w:sz w:val="22"/>
          <w:szCs w:val="22"/>
          <w:lang w:val="en-ZA"/>
        </w:rPr>
        <w:lastRenderedPageBreak/>
        <w:br w:type="page"/>
      </w:r>
    </w:p>
    <w:p w:rsidR="006A38D7" w:rsidRPr="006A38D7" w:rsidRDefault="006A38D7" w:rsidP="006A38D7">
      <w:pPr>
        <w:keepNext/>
        <w:keepLines/>
        <w:spacing w:before="40" w:after="0" w:line="259" w:lineRule="auto"/>
        <w:jc w:val="left"/>
        <w:outlineLvl w:val="2"/>
        <w:rPr>
          <w:rFonts w:ascii="Century Gothic" w:hAnsi="Century Gothic"/>
          <w:color w:val="1F4D78"/>
          <w:sz w:val="24"/>
          <w:lang w:val="en-ZA"/>
        </w:rPr>
      </w:pPr>
      <w:r w:rsidRPr="006A38D7">
        <w:rPr>
          <w:rFonts w:ascii="Century Gothic" w:hAnsi="Century Gothic"/>
          <w:color w:val="1F4D78"/>
          <w:sz w:val="24"/>
          <w:lang w:val="en-ZA"/>
        </w:rPr>
        <w:lastRenderedPageBreak/>
        <w:t xml:space="preserve"> </w:t>
      </w:r>
      <w:bookmarkStart w:id="42" w:name="_Toc196241638"/>
      <w:r w:rsidRPr="006A38D7">
        <w:rPr>
          <w:rFonts w:ascii="Century Gothic" w:hAnsi="Century Gothic"/>
          <w:color w:val="1F4D78"/>
          <w:sz w:val="24"/>
          <w:lang w:val="en-ZA"/>
        </w:rPr>
        <w:t>Practical Application Learning Content for PA1105: Prepare the Work Area for Frame Preparation Operations</w:t>
      </w:r>
      <w:bookmarkEnd w:id="42"/>
    </w:p>
    <w:p w:rsidR="006A38D7" w:rsidRPr="006A38D7" w:rsidRDefault="006A38D7" w:rsidP="006A38D7">
      <w:pPr>
        <w:spacing w:before="0" w:after="160" w:line="259" w:lineRule="auto"/>
        <w:jc w:val="left"/>
        <w:rPr>
          <w:rFonts w:ascii="Century Gothic" w:eastAsia="Calibri" w:hAnsi="Century Gothic"/>
          <w:sz w:val="22"/>
          <w:szCs w:val="22"/>
          <w:lang w:val="en-ZA"/>
        </w:rPr>
      </w:pPr>
    </w:p>
    <w:p w:rsidR="006A38D7" w:rsidRPr="006A38D7" w:rsidRDefault="006A38D7" w:rsidP="006A38D7">
      <w:pPr>
        <w:spacing w:before="0" w:after="160" w:line="259" w:lineRule="auto"/>
        <w:jc w:val="left"/>
        <w:rPr>
          <w:rFonts w:ascii="Century Gothic" w:eastAsia="Calibri" w:hAnsi="Century Gothic"/>
          <w:sz w:val="22"/>
          <w:szCs w:val="22"/>
          <w:lang w:val="en-ZA"/>
        </w:rPr>
      </w:pPr>
      <w:r w:rsidRPr="006A38D7">
        <w:rPr>
          <w:rFonts w:ascii="Century Gothic" w:eastAsia="Calibri" w:hAnsi="Century Gothic"/>
          <w:sz w:val="22"/>
          <w:szCs w:val="22"/>
          <w:lang w:val="en-ZA"/>
        </w:rPr>
        <w:t>Properly preparing the work area is essential for ensuring safety, efficiency, and productivity in upholstery. This module focuses on the methods and best practices for organising and setting up an upholstery workspace, tailored to frame preparation tasks.</w:t>
      </w:r>
    </w:p>
    <w:p w:rsidR="006A38D7" w:rsidRPr="006A38D7" w:rsidRDefault="006A38D7" w:rsidP="006A38D7">
      <w:pPr>
        <w:spacing w:before="0" w:after="160" w:line="259" w:lineRule="auto"/>
        <w:jc w:val="left"/>
        <w:rPr>
          <w:rFonts w:ascii="Century Gothic" w:eastAsia="Calibri" w:hAnsi="Century Gothic"/>
          <w:sz w:val="22"/>
          <w:szCs w:val="22"/>
          <w:lang w:val="en-ZA"/>
        </w:rPr>
      </w:pPr>
    </w:p>
    <w:p w:rsidR="006A38D7" w:rsidRPr="006A38D7" w:rsidRDefault="006A38D7" w:rsidP="006A38D7">
      <w:pPr>
        <w:spacing w:before="0" w:after="160" w:line="259" w:lineRule="auto"/>
        <w:jc w:val="left"/>
        <w:rPr>
          <w:rFonts w:ascii="Century Gothic" w:eastAsia="Calibri" w:hAnsi="Century Gothic"/>
          <w:sz w:val="22"/>
          <w:szCs w:val="22"/>
          <w:lang w:val="en-ZA"/>
        </w:rPr>
      </w:pPr>
      <w:r w:rsidRPr="006A38D7">
        <w:rPr>
          <w:rFonts w:ascii="Century Gothic" w:eastAsia="Calibri" w:hAnsi="Century Gothic"/>
          <w:sz w:val="22"/>
          <w:szCs w:val="22"/>
          <w:lang w:val="en-ZA"/>
        </w:rPr>
        <w:t xml:space="preserve"> 1. Overview of Work Area Preparation</w:t>
      </w:r>
    </w:p>
    <w:p w:rsidR="006A38D7" w:rsidRPr="006A38D7" w:rsidRDefault="006A38D7" w:rsidP="006A38D7">
      <w:pPr>
        <w:spacing w:before="0" w:after="160" w:line="259" w:lineRule="auto"/>
        <w:jc w:val="left"/>
        <w:rPr>
          <w:rFonts w:ascii="Century Gothic" w:eastAsia="Calibri" w:hAnsi="Century Gothic"/>
          <w:sz w:val="22"/>
          <w:szCs w:val="22"/>
          <w:lang w:val="en-ZA"/>
        </w:rPr>
      </w:pPr>
    </w:p>
    <w:p w:rsidR="006A38D7" w:rsidRPr="006A38D7" w:rsidRDefault="006A38D7" w:rsidP="006A38D7">
      <w:pPr>
        <w:spacing w:before="0" w:after="160" w:line="259" w:lineRule="auto"/>
        <w:jc w:val="left"/>
        <w:rPr>
          <w:rFonts w:ascii="Century Gothic" w:eastAsia="Calibri" w:hAnsi="Century Gothic"/>
          <w:sz w:val="22"/>
          <w:szCs w:val="22"/>
          <w:lang w:val="en-ZA"/>
        </w:rPr>
      </w:pPr>
      <w:r w:rsidRPr="006A38D7">
        <w:rPr>
          <w:rFonts w:ascii="Century Gothic" w:eastAsia="Calibri" w:hAnsi="Century Gothic"/>
          <w:sz w:val="22"/>
          <w:szCs w:val="22"/>
          <w:lang w:val="en-ZA"/>
        </w:rPr>
        <w:t>- Workspace Layout: Designing the workspace to maximise efficiency and reduce unnecessary movement. Tools, materials, and equipment should be strategically placed to optimise the workflow.</w:t>
      </w:r>
    </w:p>
    <w:p w:rsidR="006A38D7" w:rsidRPr="006A38D7" w:rsidRDefault="006A38D7" w:rsidP="006A38D7">
      <w:pPr>
        <w:spacing w:before="0" w:after="160" w:line="259" w:lineRule="auto"/>
        <w:jc w:val="left"/>
        <w:rPr>
          <w:rFonts w:ascii="Century Gothic" w:eastAsia="Calibri" w:hAnsi="Century Gothic"/>
          <w:sz w:val="22"/>
          <w:szCs w:val="22"/>
          <w:lang w:val="en-ZA"/>
        </w:rPr>
      </w:pPr>
    </w:p>
    <w:p w:rsidR="006A38D7" w:rsidRPr="006A38D7" w:rsidRDefault="006A38D7" w:rsidP="006A38D7">
      <w:pPr>
        <w:spacing w:before="0" w:after="160" w:line="259" w:lineRule="auto"/>
        <w:jc w:val="left"/>
        <w:rPr>
          <w:rFonts w:ascii="Century Gothic" w:eastAsia="Calibri" w:hAnsi="Century Gothic"/>
          <w:sz w:val="22"/>
          <w:szCs w:val="22"/>
          <w:lang w:val="en-ZA"/>
        </w:rPr>
      </w:pPr>
      <w:r w:rsidRPr="006A38D7">
        <w:rPr>
          <w:rFonts w:ascii="Century Gothic" w:eastAsia="Calibri" w:hAnsi="Century Gothic"/>
          <w:sz w:val="22"/>
          <w:szCs w:val="22"/>
          <w:lang w:val="en-ZA"/>
        </w:rPr>
        <w:t>- Safety Protocols: Implementing safety measures, including clear walkways, properly stored tools, and adequate ventilation for tasks that involve fumes or dust.</w:t>
      </w:r>
    </w:p>
    <w:p w:rsidR="006A38D7" w:rsidRPr="006A38D7" w:rsidRDefault="006A38D7" w:rsidP="006A38D7">
      <w:pPr>
        <w:spacing w:before="0" w:after="160" w:line="259" w:lineRule="auto"/>
        <w:jc w:val="left"/>
        <w:rPr>
          <w:rFonts w:ascii="Century Gothic" w:eastAsia="Calibri" w:hAnsi="Century Gothic"/>
          <w:sz w:val="22"/>
          <w:szCs w:val="22"/>
          <w:lang w:val="en-ZA"/>
        </w:rPr>
      </w:pPr>
    </w:p>
    <w:p w:rsidR="006A38D7" w:rsidRPr="006A38D7" w:rsidRDefault="006A38D7" w:rsidP="006A38D7">
      <w:pPr>
        <w:spacing w:before="0" w:after="160" w:line="259" w:lineRule="auto"/>
        <w:jc w:val="left"/>
        <w:rPr>
          <w:rFonts w:ascii="Century Gothic" w:eastAsia="Calibri" w:hAnsi="Century Gothic"/>
          <w:sz w:val="22"/>
          <w:szCs w:val="22"/>
          <w:lang w:val="en-ZA"/>
        </w:rPr>
      </w:pPr>
      <w:r w:rsidRPr="006A38D7">
        <w:rPr>
          <w:rFonts w:ascii="Century Gothic" w:eastAsia="Calibri" w:hAnsi="Century Gothic"/>
          <w:sz w:val="22"/>
          <w:szCs w:val="22"/>
          <w:lang w:val="en-ZA"/>
        </w:rPr>
        <w:t>- Tool and Equipment Organisation: Ensuring that all necessary tools and equipment are cleaned, maintained, and correctly set up before starting the work.</w:t>
      </w:r>
    </w:p>
    <w:p w:rsidR="006A38D7" w:rsidRPr="006A38D7" w:rsidRDefault="006A38D7" w:rsidP="006A38D7">
      <w:pPr>
        <w:spacing w:before="0" w:after="160" w:line="259" w:lineRule="auto"/>
        <w:jc w:val="left"/>
        <w:rPr>
          <w:rFonts w:ascii="Century Gothic" w:eastAsia="Calibri" w:hAnsi="Century Gothic"/>
          <w:sz w:val="22"/>
          <w:szCs w:val="22"/>
          <w:lang w:val="en-ZA"/>
        </w:rPr>
      </w:pPr>
    </w:p>
    <w:p w:rsidR="006A38D7" w:rsidRPr="006A38D7" w:rsidRDefault="006A38D7" w:rsidP="006A38D7">
      <w:pPr>
        <w:spacing w:before="0" w:after="160" w:line="259" w:lineRule="auto"/>
        <w:jc w:val="left"/>
        <w:rPr>
          <w:rFonts w:ascii="Century Gothic" w:eastAsia="Calibri" w:hAnsi="Century Gothic"/>
          <w:sz w:val="22"/>
          <w:szCs w:val="22"/>
          <w:lang w:val="en-ZA"/>
        </w:rPr>
      </w:pPr>
      <w:r w:rsidRPr="006A38D7">
        <w:rPr>
          <w:rFonts w:ascii="Century Gothic" w:eastAsia="Calibri" w:hAnsi="Century Gothic"/>
          <w:sz w:val="22"/>
          <w:szCs w:val="22"/>
          <w:lang w:val="en-ZA"/>
        </w:rPr>
        <w:t xml:space="preserve"> 2. Practical Exercises</w:t>
      </w:r>
    </w:p>
    <w:p w:rsidR="006A38D7" w:rsidRPr="006A38D7" w:rsidRDefault="006A38D7" w:rsidP="006A38D7">
      <w:pPr>
        <w:spacing w:before="0" w:after="160" w:line="259" w:lineRule="auto"/>
        <w:jc w:val="left"/>
        <w:rPr>
          <w:rFonts w:ascii="Century Gothic" w:eastAsia="Calibri" w:hAnsi="Century Gothic"/>
          <w:sz w:val="22"/>
          <w:szCs w:val="22"/>
          <w:lang w:val="en-ZA"/>
        </w:rPr>
      </w:pPr>
    </w:p>
    <w:p w:rsidR="006A38D7" w:rsidRPr="006A38D7" w:rsidRDefault="006A38D7" w:rsidP="006A38D7">
      <w:pPr>
        <w:spacing w:before="0" w:after="160" w:line="259" w:lineRule="auto"/>
        <w:jc w:val="left"/>
        <w:rPr>
          <w:rFonts w:ascii="Century Gothic" w:eastAsia="Calibri" w:hAnsi="Century Gothic"/>
          <w:sz w:val="22"/>
          <w:szCs w:val="22"/>
          <w:lang w:val="en-ZA"/>
        </w:rPr>
      </w:pPr>
      <w:r w:rsidRPr="006A38D7">
        <w:rPr>
          <w:rFonts w:ascii="Century Gothic" w:eastAsia="Calibri" w:hAnsi="Century Gothic"/>
          <w:sz w:val="22"/>
          <w:szCs w:val="22"/>
          <w:lang w:val="en-ZA"/>
        </w:rPr>
        <w:t>Exercise 1: Designing an Efficient Workspace</w:t>
      </w:r>
    </w:p>
    <w:p w:rsidR="006A38D7" w:rsidRPr="006A38D7" w:rsidRDefault="006A38D7" w:rsidP="006A38D7">
      <w:pPr>
        <w:spacing w:before="0" w:after="160" w:line="259" w:lineRule="auto"/>
        <w:jc w:val="left"/>
        <w:rPr>
          <w:rFonts w:ascii="Century Gothic" w:eastAsia="Calibri" w:hAnsi="Century Gothic"/>
          <w:sz w:val="22"/>
          <w:szCs w:val="22"/>
          <w:lang w:val="en-ZA"/>
        </w:rPr>
      </w:pPr>
      <w:r w:rsidRPr="006A38D7">
        <w:rPr>
          <w:rFonts w:ascii="Century Gothic" w:eastAsia="Calibri" w:hAnsi="Century Gothic"/>
          <w:sz w:val="22"/>
          <w:szCs w:val="22"/>
          <w:lang w:val="en-ZA"/>
        </w:rPr>
        <w:t>- Task: Learners are given a diagram of an empty workshop space and a list of all tools, materials, and pieces of equipment they will need for frame preparation. They must design a layout that optimises the flow of work.</w:t>
      </w:r>
    </w:p>
    <w:p w:rsidR="006A38D7" w:rsidRPr="006A38D7" w:rsidRDefault="006A38D7" w:rsidP="006A38D7">
      <w:pPr>
        <w:spacing w:before="0" w:after="160" w:line="259" w:lineRule="auto"/>
        <w:jc w:val="left"/>
        <w:rPr>
          <w:rFonts w:ascii="Century Gothic" w:eastAsia="Calibri" w:hAnsi="Century Gothic"/>
          <w:sz w:val="22"/>
          <w:szCs w:val="22"/>
          <w:lang w:val="en-ZA"/>
        </w:rPr>
      </w:pPr>
      <w:r w:rsidRPr="006A38D7">
        <w:rPr>
          <w:rFonts w:ascii="Century Gothic" w:eastAsia="Calibri" w:hAnsi="Century Gothic"/>
          <w:sz w:val="22"/>
          <w:szCs w:val="22"/>
          <w:lang w:val="en-ZA"/>
        </w:rPr>
        <w:t>- Objective: To apply principles of workflow efficiency and safety in organising a work area.</w:t>
      </w:r>
    </w:p>
    <w:p w:rsidR="006A38D7" w:rsidRPr="006A38D7" w:rsidRDefault="006A38D7" w:rsidP="006A38D7">
      <w:pPr>
        <w:spacing w:before="0" w:after="160" w:line="259" w:lineRule="auto"/>
        <w:jc w:val="left"/>
        <w:rPr>
          <w:rFonts w:ascii="Century Gothic" w:eastAsia="Calibri" w:hAnsi="Century Gothic"/>
          <w:sz w:val="22"/>
          <w:szCs w:val="22"/>
          <w:lang w:val="en-ZA"/>
        </w:rPr>
      </w:pPr>
      <w:r w:rsidRPr="006A38D7">
        <w:rPr>
          <w:rFonts w:ascii="Century Gothic" w:eastAsia="Calibri" w:hAnsi="Century Gothic"/>
          <w:sz w:val="22"/>
          <w:szCs w:val="22"/>
          <w:lang w:val="en-ZA"/>
        </w:rPr>
        <w:t>- Example: Placing the cutting table near the storage area for upholstery fabrics to minimise carrying distances; setting up the sewing and stapling stations next to each other for quick transitions between tasks.</w:t>
      </w:r>
    </w:p>
    <w:p w:rsidR="006A38D7" w:rsidRPr="006A38D7" w:rsidRDefault="006A38D7" w:rsidP="006A38D7">
      <w:pPr>
        <w:spacing w:before="0" w:after="160" w:line="259" w:lineRule="auto"/>
        <w:jc w:val="left"/>
        <w:rPr>
          <w:rFonts w:ascii="Century Gothic" w:eastAsia="Calibri" w:hAnsi="Century Gothic"/>
          <w:sz w:val="22"/>
          <w:szCs w:val="22"/>
          <w:lang w:val="en-ZA"/>
        </w:rPr>
      </w:pPr>
    </w:p>
    <w:p w:rsidR="006A38D7" w:rsidRPr="006A38D7" w:rsidRDefault="006A38D7" w:rsidP="006A38D7">
      <w:pPr>
        <w:spacing w:before="0" w:after="160" w:line="259" w:lineRule="auto"/>
        <w:jc w:val="left"/>
        <w:rPr>
          <w:rFonts w:ascii="Century Gothic" w:eastAsia="Calibri" w:hAnsi="Century Gothic"/>
          <w:sz w:val="22"/>
          <w:szCs w:val="22"/>
          <w:lang w:val="en-ZA"/>
        </w:rPr>
      </w:pPr>
      <w:r w:rsidRPr="006A38D7">
        <w:rPr>
          <w:rFonts w:ascii="Century Gothic" w:eastAsia="Calibri" w:hAnsi="Century Gothic"/>
          <w:sz w:val="22"/>
          <w:szCs w:val="22"/>
          <w:lang w:val="en-ZA"/>
        </w:rPr>
        <w:t>Exercise 2: Implementing Safety and Maintenance Checks</w:t>
      </w:r>
    </w:p>
    <w:p w:rsidR="006A38D7" w:rsidRPr="006A38D7" w:rsidRDefault="006A38D7" w:rsidP="006A38D7">
      <w:pPr>
        <w:spacing w:before="0" w:after="160" w:line="259" w:lineRule="auto"/>
        <w:jc w:val="left"/>
        <w:rPr>
          <w:rFonts w:ascii="Century Gothic" w:eastAsia="Calibri" w:hAnsi="Century Gothic"/>
          <w:sz w:val="22"/>
          <w:szCs w:val="22"/>
          <w:lang w:val="en-ZA"/>
        </w:rPr>
      </w:pPr>
      <w:r w:rsidRPr="006A38D7">
        <w:rPr>
          <w:rFonts w:ascii="Century Gothic" w:eastAsia="Calibri" w:hAnsi="Century Gothic"/>
          <w:sz w:val="22"/>
          <w:szCs w:val="22"/>
          <w:lang w:val="en-ZA"/>
        </w:rPr>
        <w:lastRenderedPageBreak/>
        <w:t>- Task: Learners perform a series of safety checks and prepare their tools and equipment for operation, following a checklist provided.</w:t>
      </w:r>
    </w:p>
    <w:p w:rsidR="006A38D7" w:rsidRPr="006A38D7" w:rsidRDefault="006A38D7" w:rsidP="006A38D7">
      <w:pPr>
        <w:spacing w:before="0" w:after="160" w:line="259" w:lineRule="auto"/>
        <w:jc w:val="left"/>
        <w:rPr>
          <w:rFonts w:ascii="Century Gothic" w:eastAsia="Calibri" w:hAnsi="Century Gothic"/>
          <w:sz w:val="22"/>
          <w:szCs w:val="22"/>
          <w:lang w:val="en-ZA"/>
        </w:rPr>
      </w:pPr>
      <w:r w:rsidRPr="006A38D7">
        <w:rPr>
          <w:rFonts w:ascii="Century Gothic" w:eastAsia="Calibri" w:hAnsi="Century Gothic"/>
          <w:sz w:val="22"/>
          <w:szCs w:val="22"/>
          <w:lang w:val="en-ZA"/>
        </w:rPr>
        <w:t>- Objective: To ensure all aspects of the work area are safe and all equipment is functional before beginning any upholstery tasks.</w:t>
      </w:r>
    </w:p>
    <w:p w:rsidR="006A38D7" w:rsidRPr="006A38D7" w:rsidRDefault="006A38D7" w:rsidP="006A38D7">
      <w:pPr>
        <w:spacing w:before="0" w:after="160" w:line="259" w:lineRule="auto"/>
        <w:jc w:val="left"/>
        <w:rPr>
          <w:rFonts w:ascii="Century Gothic" w:eastAsia="Calibri" w:hAnsi="Century Gothic"/>
          <w:sz w:val="22"/>
          <w:szCs w:val="22"/>
          <w:lang w:val="en-ZA"/>
        </w:rPr>
      </w:pPr>
      <w:r w:rsidRPr="006A38D7">
        <w:rPr>
          <w:rFonts w:ascii="Century Gothic" w:eastAsia="Calibri" w:hAnsi="Century Gothic"/>
          <w:sz w:val="22"/>
          <w:szCs w:val="22"/>
          <w:lang w:val="en-ZA"/>
        </w:rPr>
        <w:t>- Example: Checking that all electrical cords are intact and not a tripping hasard, ensuring all sharp tools are stored securely when not in use, and verifying that ventilation systems are operational.</w:t>
      </w:r>
    </w:p>
    <w:p w:rsidR="006A38D7" w:rsidRPr="006A38D7" w:rsidRDefault="006A38D7" w:rsidP="006A38D7">
      <w:pPr>
        <w:spacing w:before="0" w:after="160" w:line="259" w:lineRule="auto"/>
        <w:jc w:val="left"/>
        <w:rPr>
          <w:rFonts w:ascii="Century Gothic" w:eastAsia="Calibri" w:hAnsi="Century Gothic"/>
          <w:sz w:val="22"/>
          <w:szCs w:val="22"/>
          <w:lang w:val="en-ZA"/>
        </w:rPr>
      </w:pPr>
    </w:p>
    <w:p w:rsidR="006A38D7" w:rsidRPr="006A38D7" w:rsidRDefault="006A38D7" w:rsidP="006A38D7">
      <w:pPr>
        <w:spacing w:before="0" w:after="160" w:line="259" w:lineRule="auto"/>
        <w:jc w:val="left"/>
        <w:rPr>
          <w:rFonts w:ascii="Century Gothic" w:eastAsia="Calibri" w:hAnsi="Century Gothic"/>
          <w:sz w:val="22"/>
          <w:szCs w:val="22"/>
          <w:lang w:val="en-ZA"/>
        </w:rPr>
      </w:pPr>
      <w:r w:rsidRPr="006A38D7">
        <w:rPr>
          <w:rFonts w:ascii="Century Gothic" w:eastAsia="Calibri" w:hAnsi="Century Gothic"/>
          <w:sz w:val="22"/>
          <w:szCs w:val="22"/>
          <w:lang w:val="en-ZA"/>
        </w:rPr>
        <w:t xml:space="preserve"> 3. Real-World Application</w:t>
      </w:r>
    </w:p>
    <w:p w:rsidR="006A38D7" w:rsidRPr="006A38D7" w:rsidRDefault="006A38D7" w:rsidP="006A38D7">
      <w:pPr>
        <w:spacing w:before="0" w:after="160" w:line="259" w:lineRule="auto"/>
        <w:jc w:val="left"/>
        <w:rPr>
          <w:rFonts w:ascii="Century Gothic" w:eastAsia="Calibri" w:hAnsi="Century Gothic"/>
          <w:sz w:val="22"/>
          <w:szCs w:val="22"/>
          <w:lang w:val="en-ZA"/>
        </w:rPr>
      </w:pPr>
    </w:p>
    <w:p w:rsidR="006A38D7" w:rsidRPr="006A38D7" w:rsidRDefault="006A38D7" w:rsidP="006A38D7">
      <w:pPr>
        <w:spacing w:before="0" w:after="160" w:line="259" w:lineRule="auto"/>
        <w:jc w:val="left"/>
        <w:rPr>
          <w:rFonts w:ascii="Century Gothic" w:eastAsia="Calibri" w:hAnsi="Century Gothic"/>
          <w:sz w:val="22"/>
          <w:szCs w:val="22"/>
          <w:lang w:val="en-ZA"/>
        </w:rPr>
      </w:pPr>
      <w:r w:rsidRPr="006A38D7">
        <w:rPr>
          <w:rFonts w:ascii="Century Gothic" w:eastAsia="Calibri" w:hAnsi="Century Gothic"/>
          <w:sz w:val="22"/>
          <w:szCs w:val="22"/>
          <w:lang w:val="en-ZA"/>
        </w:rPr>
        <w:t>Work Area Setup Competition: Organise a timed competition where learners are judged on how quickly and effectively they can set up their work area according to best practices for both safety and efficiency.</w:t>
      </w:r>
    </w:p>
    <w:p w:rsidR="006A38D7" w:rsidRPr="006A38D7" w:rsidRDefault="006A38D7" w:rsidP="006A38D7">
      <w:pPr>
        <w:spacing w:before="0" w:after="160" w:line="259" w:lineRule="auto"/>
        <w:jc w:val="left"/>
        <w:rPr>
          <w:rFonts w:ascii="Century Gothic" w:eastAsia="Calibri" w:hAnsi="Century Gothic"/>
          <w:sz w:val="22"/>
          <w:szCs w:val="22"/>
          <w:lang w:val="en-ZA"/>
        </w:rPr>
      </w:pPr>
    </w:p>
    <w:p w:rsidR="006A38D7" w:rsidRPr="006A38D7" w:rsidRDefault="006A38D7" w:rsidP="006A38D7">
      <w:pPr>
        <w:spacing w:before="0" w:after="160" w:line="259" w:lineRule="auto"/>
        <w:jc w:val="left"/>
        <w:rPr>
          <w:rFonts w:ascii="Century Gothic" w:eastAsia="Calibri" w:hAnsi="Century Gothic"/>
          <w:sz w:val="22"/>
          <w:szCs w:val="22"/>
          <w:lang w:val="en-ZA"/>
        </w:rPr>
      </w:pPr>
      <w:r w:rsidRPr="006A38D7">
        <w:rPr>
          <w:rFonts w:ascii="Century Gothic" w:eastAsia="Calibri" w:hAnsi="Century Gothic"/>
          <w:sz w:val="22"/>
          <w:szCs w:val="22"/>
          <w:lang w:val="en-ZA"/>
        </w:rPr>
        <w:t>Peer Review Sessions: After setting up their stations, learners conduct peer reviews of each other’s setups, offering feedback and discussing ways to improve space utilisation and safety.</w:t>
      </w:r>
    </w:p>
    <w:p w:rsidR="006A38D7" w:rsidRPr="006A38D7" w:rsidRDefault="006A38D7" w:rsidP="006A38D7">
      <w:pPr>
        <w:spacing w:before="0" w:after="160" w:line="259" w:lineRule="auto"/>
        <w:jc w:val="left"/>
        <w:rPr>
          <w:rFonts w:ascii="Century Gothic" w:eastAsia="Calibri" w:hAnsi="Century Gothic"/>
          <w:sz w:val="22"/>
          <w:szCs w:val="22"/>
          <w:lang w:val="en-ZA"/>
        </w:rPr>
      </w:pPr>
    </w:p>
    <w:p w:rsidR="006A38D7" w:rsidRPr="006A38D7" w:rsidRDefault="006A38D7" w:rsidP="006A38D7">
      <w:pPr>
        <w:spacing w:before="0" w:after="160" w:line="259" w:lineRule="auto"/>
        <w:jc w:val="left"/>
        <w:rPr>
          <w:rFonts w:ascii="Century Gothic" w:eastAsia="Calibri" w:hAnsi="Century Gothic"/>
          <w:sz w:val="22"/>
          <w:szCs w:val="22"/>
          <w:lang w:val="en-ZA"/>
        </w:rPr>
      </w:pPr>
      <w:r w:rsidRPr="006A38D7">
        <w:rPr>
          <w:rFonts w:ascii="Century Gothic" w:eastAsia="Calibri" w:hAnsi="Century Gothic"/>
          <w:sz w:val="22"/>
          <w:szCs w:val="22"/>
          <w:lang w:val="en-ZA"/>
        </w:rPr>
        <w:t xml:space="preserve"> 4. Feedback</w:t>
      </w:r>
    </w:p>
    <w:p w:rsidR="006A38D7" w:rsidRPr="006A38D7" w:rsidRDefault="006A38D7" w:rsidP="006A38D7">
      <w:pPr>
        <w:spacing w:before="0" w:after="160" w:line="259" w:lineRule="auto"/>
        <w:jc w:val="left"/>
        <w:rPr>
          <w:rFonts w:ascii="Century Gothic" w:eastAsia="Calibri" w:hAnsi="Century Gothic"/>
          <w:sz w:val="22"/>
          <w:szCs w:val="22"/>
          <w:lang w:val="en-ZA"/>
        </w:rPr>
      </w:pPr>
    </w:p>
    <w:p w:rsidR="006A38D7" w:rsidRPr="006A38D7" w:rsidRDefault="006A38D7" w:rsidP="006A38D7">
      <w:pPr>
        <w:spacing w:before="0" w:after="160" w:line="259" w:lineRule="auto"/>
        <w:jc w:val="left"/>
        <w:rPr>
          <w:rFonts w:ascii="Century Gothic" w:eastAsia="Calibri" w:hAnsi="Century Gothic"/>
          <w:sz w:val="22"/>
          <w:szCs w:val="22"/>
          <w:lang w:val="en-ZA"/>
        </w:rPr>
      </w:pPr>
      <w:r w:rsidRPr="006A38D7">
        <w:rPr>
          <w:rFonts w:ascii="Century Gothic" w:eastAsia="Calibri" w:hAnsi="Century Gothic"/>
          <w:sz w:val="22"/>
          <w:szCs w:val="22"/>
          <w:lang w:val="en-ZA"/>
        </w:rPr>
        <w:t>Rubric for Exercises:</w:t>
      </w:r>
    </w:p>
    <w:p w:rsidR="006A38D7" w:rsidRPr="006A38D7" w:rsidRDefault="006A38D7" w:rsidP="006A38D7">
      <w:pPr>
        <w:spacing w:before="0" w:after="160" w:line="259" w:lineRule="auto"/>
        <w:jc w:val="left"/>
        <w:rPr>
          <w:rFonts w:ascii="Century Gothic" w:eastAsia="Calibri" w:hAnsi="Century Gothic"/>
          <w:sz w:val="22"/>
          <w:szCs w:val="22"/>
          <w:lang w:val="en-ZA"/>
        </w:rPr>
      </w:pPr>
      <w:r w:rsidRPr="006A38D7">
        <w:rPr>
          <w:rFonts w:ascii="Century Gothic" w:eastAsia="Calibri" w:hAnsi="Century Gothic"/>
          <w:sz w:val="22"/>
          <w:szCs w:val="22"/>
          <w:lang w:val="en-ZA"/>
        </w:rPr>
        <w:t>- Workspace Layout Efficiency: Assesses how well the learner utilises space, considering the flow of materials and ease of movement.</w:t>
      </w:r>
    </w:p>
    <w:p w:rsidR="006A38D7" w:rsidRPr="006A38D7" w:rsidRDefault="006A38D7" w:rsidP="006A38D7">
      <w:pPr>
        <w:spacing w:before="0" w:after="160" w:line="259" w:lineRule="auto"/>
        <w:jc w:val="left"/>
        <w:rPr>
          <w:rFonts w:ascii="Century Gothic" w:eastAsia="Calibri" w:hAnsi="Century Gothic"/>
          <w:sz w:val="22"/>
          <w:szCs w:val="22"/>
          <w:lang w:val="en-ZA"/>
        </w:rPr>
      </w:pPr>
      <w:r w:rsidRPr="006A38D7">
        <w:rPr>
          <w:rFonts w:ascii="Century Gothic" w:eastAsia="Calibri" w:hAnsi="Century Gothic"/>
          <w:sz w:val="22"/>
          <w:szCs w:val="22"/>
          <w:lang w:val="en-ZA"/>
        </w:rPr>
        <w:t>- Safety Adherence: Evaluates the implementation of safety measures, checking for any potential hazards overlooked by the learner.</w:t>
      </w:r>
    </w:p>
    <w:p w:rsidR="006A38D7" w:rsidRPr="006A38D7" w:rsidRDefault="006A38D7" w:rsidP="006A38D7">
      <w:pPr>
        <w:spacing w:before="0" w:after="160" w:line="259" w:lineRule="auto"/>
        <w:jc w:val="left"/>
        <w:rPr>
          <w:rFonts w:ascii="Century Gothic" w:eastAsia="Calibri" w:hAnsi="Century Gothic"/>
          <w:sz w:val="22"/>
          <w:szCs w:val="22"/>
          <w:lang w:val="en-ZA"/>
        </w:rPr>
      </w:pPr>
      <w:r w:rsidRPr="006A38D7">
        <w:rPr>
          <w:rFonts w:ascii="Century Gothic" w:eastAsia="Calibri" w:hAnsi="Century Gothic"/>
          <w:sz w:val="22"/>
          <w:szCs w:val="22"/>
          <w:lang w:val="en-ZA"/>
        </w:rPr>
        <w:t>- Tool and Equipment Preparedness: Measures the readiness of tools and equipment for use, including proper maintenance and organisation.</w:t>
      </w:r>
    </w:p>
    <w:p w:rsidR="006A38D7" w:rsidRPr="006A38D7" w:rsidRDefault="006A38D7" w:rsidP="006A38D7">
      <w:pPr>
        <w:spacing w:before="0" w:after="160" w:line="259" w:lineRule="auto"/>
        <w:jc w:val="left"/>
        <w:rPr>
          <w:rFonts w:ascii="Century Gothic" w:eastAsia="Calibri" w:hAnsi="Century Gothic"/>
          <w:sz w:val="22"/>
          <w:szCs w:val="22"/>
          <w:lang w:val="en-ZA"/>
        </w:rPr>
      </w:pPr>
    </w:p>
    <w:p w:rsidR="006A38D7" w:rsidRPr="006A38D7" w:rsidRDefault="006A38D7" w:rsidP="006A38D7">
      <w:pPr>
        <w:spacing w:before="0" w:after="160" w:line="259" w:lineRule="auto"/>
        <w:jc w:val="left"/>
        <w:rPr>
          <w:rFonts w:ascii="Century Gothic" w:eastAsia="Calibri" w:hAnsi="Century Gothic"/>
          <w:sz w:val="22"/>
          <w:szCs w:val="22"/>
          <w:lang w:val="en-ZA"/>
        </w:rPr>
      </w:pPr>
      <w:r w:rsidRPr="006A38D7">
        <w:rPr>
          <w:rFonts w:ascii="Century Gothic" w:eastAsia="Calibri" w:hAnsi="Century Gothic"/>
          <w:sz w:val="22"/>
          <w:szCs w:val="22"/>
          <w:lang w:val="en-ZA"/>
        </w:rPr>
        <w:t>Through these activities, learners will develop the ability to prepare and maintain an organised and safe upholstery workspace. This preparation is crucial for facilitating smooth operations, preventing accidents, and ensuring high productivity in upholstery projects.</w:t>
      </w:r>
    </w:p>
    <w:p w:rsidR="006A38D7" w:rsidRPr="006A38D7" w:rsidRDefault="006A38D7" w:rsidP="006A38D7">
      <w:pPr>
        <w:spacing w:before="0" w:after="160" w:line="259" w:lineRule="auto"/>
        <w:jc w:val="left"/>
        <w:rPr>
          <w:rFonts w:ascii="Century Gothic" w:eastAsia="Calibri" w:hAnsi="Century Gothic"/>
          <w:sz w:val="22"/>
          <w:szCs w:val="22"/>
          <w:lang w:val="en-ZA"/>
        </w:rPr>
      </w:pPr>
      <w:r w:rsidRPr="006A38D7">
        <w:rPr>
          <w:rFonts w:ascii="Century Gothic" w:eastAsia="Calibri" w:hAnsi="Century Gothic"/>
          <w:sz w:val="22"/>
          <w:szCs w:val="22"/>
          <w:lang w:val="en-ZA"/>
        </w:rPr>
        <w:br w:type="page"/>
      </w:r>
    </w:p>
    <w:p w:rsidR="006A38D7" w:rsidRPr="006A38D7" w:rsidRDefault="006A38D7" w:rsidP="006A38D7">
      <w:pPr>
        <w:keepNext/>
        <w:keepLines/>
        <w:spacing w:before="40" w:after="0" w:line="259" w:lineRule="auto"/>
        <w:jc w:val="left"/>
        <w:outlineLvl w:val="2"/>
        <w:rPr>
          <w:rFonts w:ascii="Century Gothic" w:hAnsi="Century Gothic"/>
          <w:color w:val="1F4D78"/>
          <w:sz w:val="24"/>
          <w:lang w:val="en-ZA"/>
        </w:rPr>
      </w:pPr>
      <w:r w:rsidRPr="006A38D7">
        <w:rPr>
          <w:rFonts w:ascii="Century Gothic" w:hAnsi="Century Gothic"/>
          <w:color w:val="1F4D78"/>
          <w:sz w:val="24"/>
          <w:lang w:val="en-ZA"/>
        </w:rPr>
        <w:lastRenderedPageBreak/>
        <w:t xml:space="preserve"> </w:t>
      </w:r>
      <w:bookmarkStart w:id="43" w:name="_Toc196241639"/>
      <w:r w:rsidRPr="006A38D7">
        <w:rPr>
          <w:rFonts w:ascii="Century Gothic" w:hAnsi="Century Gothic"/>
          <w:color w:val="1F4D78"/>
          <w:sz w:val="24"/>
          <w:lang w:val="en-ZA"/>
        </w:rPr>
        <w:t>Practical Application Learning Content for PA1106: Read and Understand Production Cards</w:t>
      </w:r>
      <w:bookmarkEnd w:id="43"/>
    </w:p>
    <w:p w:rsidR="006A38D7" w:rsidRPr="006A38D7" w:rsidRDefault="006A38D7" w:rsidP="006A38D7">
      <w:pPr>
        <w:spacing w:before="0" w:after="160" w:line="259" w:lineRule="auto"/>
        <w:jc w:val="left"/>
        <w:rPr>
          <w:rFonts w:ascii="Century Gothic" w:eastAsia="Calibri" w:hAnsi="Century Gothic"/>
          <w:sz w:val="22"/>
          <w:szCs w:val="22"/>
          <w:lang w:val="en-ZA"/>
        </w:rPr>
      </w:pPr>
    </w:p>
    <w:p w:rsidR="006A38D7" w:rsidRPr="006A38D7" w:rsidRDefault="006A38D7" w:rsidP="006A38D7">
      <w:pPr>
        <w:spacing w:before="0" w:after="160" w:line="259" w:lineRule="auto"/>
        <w:jc w:val="left"/>
        <w:rPr>
          <w:rFonts w:ascii="Century Gothic" w:eastAsia="Calibri" w:hAnsi="Century Gothic"/>
          <w:sz w:val="22"/>
          <w:szCs w:val="22"/>
          <w:lang w:val="en-ZA"/>
        </w:rPr>
      </w:pPr>
      <w:r w:rsidRPr="006A38D7">
        <w:rPr>
          <w:rFonts w:ascii="Century Gothic" w:eastAsia="Calibri" w:hAnsi="Century Gothic"/>
          <w:sz w:val="22"/>
          <w:szCs w:val="22"/>
          <w:lang w:val="en-ZA"/>
        </w:rPr>
        <w:t>Effectively interpreting production cards is essential in the upholstery process, as these cards contain crucial information about tasks, materials, timelines, and quality standards. This module provides learners with the tools to understand and utilise production cards effectively, ensuring adherence to production schedules and specifications.</w:t>
      </w:r>
    </w:p>
    <w:p w:rsidR="006A38D7" w:rsidRPr="006A38D7" w:rsidRDefault="006A38D7" w:rsidP="006A38D7">
      <w:pPr>
        <w:spacing w:before="0" w:after="160" w:line="259" w:lineRule="auto"/>
        <w:jc w:val="left"/>
        <w:rPr>
          <w:rFonts w:ascii="Century Gothic" w:eastAsia="Calibri" w:hAnsi="Century Gothic"/>
          <w:sz w:val="22"/>
          <w:szCs w:val="22"/>
          <w:lang w:val="en-ZA"/>
        </w:rPr>
      </w:pPr>
    </w:p>
    <w:p w:rsidR="006A38D7" w:rsidRPr="006A38D7" w:rsidRDefault="006A38D7" w:rsidP="006A38D7">
      <w:pPr>
        <w:spacing w:before="0" w:after="160" w:line="259" w:lineRule="auto"/>
        <w:jc w:val="left"/>
        <w:rPr>
          <w:rFonts w:ascii="Century Gothic" w:eastAsia="Calibri" w:hAnsi="Century Gothic"/>
          <w:sz w:val="22"/>
          <w:szCs w:val="22"/>
          <w:lang w:val="en-ZA"/>
        </w:rPr>
      </w:pPr>
      <w:r w:rsidRPr="006A38D7">
        <w:rPr>
          <w:rFonts w:ascii="Century Gothic" w:eastAsia="Calibri" w:hAnsi="Century Gothic"/>
          <w:sz w:val="22"/>
          <w:szCs w:val="22"/>
          <w:lang w:val="en-ZA"/>
        </w:rPr>
        <w:t xml:space="preserve"> 1. Overview of Production Cards</w:t>
      </w:r>
    </w:p>
    <w:p w:rsidR="006A38D7" w:rsidRPr="006A38D7" w:rsidRDefault="006A38D7" w:rsidP="006A38D7">
      <w:pPr>
        <w:spacing w:before="0" w:after="160" w:line="259" w:lineRule="auto"/>
        <w:jc w:val="left"/>
        <w:rPr>
          <w:rFonts w:ascii="Century Gothic" w:eastAsia="Calibri" w:hAnsi="Century Gothic"/>
          <w:sz w:val="22"/>
          <w:szCs w:val="22"/>
          <w:lang w:val="en-ZA"/>
        </w:rPr>
      </w:pPr>
    </w:p>
    <w:p w:rsidR="006A38D7" w:rsidRPr="006A38D7" w:rsidRDefault="006A38D7" w:rsidP="006A38D7">
      <w:pPr>
        <w:spacing w:before="0" w:after="160" w:line="259" w:lineRule="auto"/>
        <w:jc w:val="left"/>
        <w:rPr>
          <w:rFonts w:ascii="Century Gothic" w:eastAsia="Calibri" w:hAnsi="Century Gothic"/>
          <w:sz w:val="22"/>
          <w:szCs w:val="22"/>
          <w:lang w:val="en-ZA"/>
        </w:rPr>
      </w:pPr>
      <w:r w:rsidRPr="006A38D7">
        <w:rPr>
          <w:rFonts w:ascii="Century Gothic" w:eastAsia="Calibri" w:hAnsi="Century Gothic"/>
          <w:sz w:val="22"/>
          <w:szCs w:val="22"/>
          <w:lang w:val="en-ZA"/>
        </w:rPr>
        <w:t>- Content of Production Cards: Typically, these cards include information such as product identification, material requirements, assembly instructions, and checkpoints for quality control.</w:t>
      </w:r>
    </w:p>
    <w:p w:rsidR="006A38D7" w:rsidRPr="006A38D7" w:rsidRDefault="006A38D7" w:rsidP="006A38D7">
      <w:pPr>
        <w:spacing w:before="0" w:after="160" w:line="259" w:lineRule="auto"/>
        <w:jc w:val="left"/>
        <w:rPr>
          <w:rFonts w:ascii="Century Gothic" w:eastAsia="Calibri" w:hAnsi="Century Gothic"/>
          <w:sz w:val="22"/>
          <w:szCs w:val="22"/>
          <w:lang w:val="en-ZA"/>
        </w:rPr>
      </w:pPr>
      <w:r w:rsidRPr="006A38D7">
        <w:rPr>
          <w:rFonts w:ascii="Century Gothic" w:eastAsia="Calibri" w:hAnsi="Century Gothic"/>
          <w:sz w:val="22"/>
          <w:szCs w:val="22"/>
          <w:lang w:val="en-ZA"/>
        </w:rPr>
        <w:t xml:space="preserve">  </w:t>
      </w:r>
    </w:p>
    <w:p w:rsidR="006A38D7" w:rsidRPr="006A38D7" w:rsidRDefault="006A38D7" w:rsidP="006A38D7">
      <w:pPr>
        <w:spacing w:before="0" w:after="160" w:line="259" w:lineRule="auto"/>
        <w:jc w:val="left"/>
        <w:rPr>
          <w:rFonts w:ascii="Century Gothic" w:eastAsia="Calibri" w:hAnsi="Century Gothic"/>
          <w:sz w:val="22"/>
          <w:szCs w:val="22"/>
          <w:lang w:val="en-ZA"/>
        </w:rPr>
      </w:pPr>
      <w:r w:rsidRPr="006A38D7">
        <w:rPr>
          <w:rFonts w:ascii="Century Gothic" w:eastAsia="Calibri" w:hAnsi="Century Gothic"/>
          <w:sz w:val="22"/>
          <w:szCs w:val="22"/>
          <w:lang w:val="en-ZA"/>
        </w:rPr>
        <w:t>- Importance of Production Cards: They guide the production process, ensuring that all team members are aware of their roles and responsibilities and that the workflow proceeds smoothly and efficiently.</w:t>
      </w:r>
    </w:p>
    <w:p w:rsidR="006A38D7" w:rsidRPr="006A38D7" w:rsidRDefault="006A38D7" w:rsidP="006A38D7">
      <w:pPr>
        <w:spacing w:before="0" w:after="160" w:line="259" w:lineRule="auto"/>
        <w:jc w:val="left"/>
        <w:rPr>
          <w:rFonts w:ascii="Century Gothic" w:eastAsia="Calibri" w:hAnsi="Century Gothic"/>
          <w:sz w:val="22"/>
          <w:szCs w:val="22"/>
          <w:lang w:val="en-ZA"/>
        </w:rPr>
      </w:pPr>
    </w:p>
    <w:p w:rsidR="006A38D7" w:rsidRPr="006A38D7" w:rsidRDefault="006A38D7" w:rsidP="006A38D7">
      <w:pPr>
        <w:spacing w:before="0" w:after="160" w:line="259" w:lineRule="auto"/>
        <w:jc w:val="left"/>
        <w:rPr>
          <w:rFonts w:ascii="Century Gothic" w:eastAsia="Calibri" w:hAnsi="Century Gothic"/>
          <w:sz w:val="22"/>
          <w:szCs w:val="22"/>
          <w:lang w:val="en-ZA"/>
        </w:rPr>
      </w:pPr>
      <w:r w:rsidRPr="006A38D7">
        <w:rPr>
          <w:rFonts w:ascii="Century Gothic" w:eastAsia="Calibri" w:hAnsi="Century Gothic"/>
          <w:sz w:val="22"/>
          <w:szCs w:val="22"/>
          <w:lang w:val="en-ZA"/>
        </w:rPr>
        <w:t xml:space="preserve"> 2. Practical Exercises</w:t>
      </w:r>
    </w:p>
    <w:p w:rsidR="006A38D7" w:rsidRPr="006A38D7" w:rsidRDefault="006A38D7" w:rsidP="006A38D7">
      <w:pPr>
        <w:spacing w:before="0" w:after="160" w:line="259" w:lineRule="auto"/>
        <w:jc w:val="left"/>
        <w:rPr>
          <w:rFonts w:ascii="Century Gothic" w:eastAsia="Calibri" w:hAnsi="Century Gothic"/>
          <w:sz w:val="22"/>
          <w:szCs w:val="22"/>
          <w:lang w:val="en-ZA"/>
        </w:rPr>
      </w:pPr>
    </w:p>
    <w:p w:rsidR="006A38D7" w:rsidRPr="006A38D7" w:rsidRDefault="006A38D7" w:rsidP="006A38D7">
      <w:pPr>
        <w:spacing w:before="0" w:after="160" w:line="259" w:lineRule="auto"/>
        <w:jc w:val="left"/>
        <w:rPr>
          <w:rFonts w:ascii="Century Gothic" w:eastAsia="Calibri" w:hAnsi="Century Gothic"/>
          <w:sz w:val="22"/>
          <w:szCs w:val="22"/>
          <w:lang w:val="en-ZA"/>
        </w:rPr>
      </w:pPr>
      <w:r w:rsidRPr="006A38D7">
        <w:rPr>
          <w:rFonts w:ascii="Century Gothic" w:eastAsia="Calibri" w:hAnsi="Century Gothic"/>
          <w:sz w:val="22"/>
          <w:szCs w:val="22"/>
          <w:lang w:val="en-ZA"/>
        </w:rPr>
        <w:t>Exercise 1: Interpreting Production Cards</w:t>
      </w:r>
    </w:p>
    <w:p w:rsidR="006A38D7" w:rsidRPr="006A38D7" w:rsidRDefault="006A38D7" w:rsidP="006A38D7">
      <w:pPr>
        <w:spacing w:before="0" w:after="160" w:line="259" w:lineRule="auto"/>
        <w:jc w:val="left"/>
        <w:rPr>
          <w:rFonts w:ascii="Century Gothic" w:eastAsia="Calibri" w:hAnsi="Century Gothic"/>
          <w:sz w:val="22"/>
          <w:szCs w:val="22"/>
          <w:lang w:val="en-ZA"/>
        </w:rPr>
      </w:pPr>
      <w:r w:rsidRPr="006A38D7">
        <w:rPr>
          <w:rFonts w:ascii="Century Gothic" w:eastAsia="Calibri" w:hAnsi="Century Gothic"/>
          <w:sz w:val="22"/>
          <w:szCs w:val="22"/>
          <w:lang w:val="en-ZA"/>
        </w:rPr>
        <w:t>- Task: Learners are given several production cards for different pieces of furniture within a simulated upholstery project. They must read and extract critical information from each card, summarising the key tasks and materials listed.</w:t>
      </w:r>
    </w:p>
    <w:p w:rsidR="006A38D7" w:rsidRPr="006A38D7" w:rsidRDefault="006A38D7" w:rsidP="006A38D7">
      <w:pPr>
        <w:spacing w:before="0" w:after="160" w:line="259" w:lineRule="auto"/>
        <w:jc w:val="left"/>
        <w:rPr>
          <w:rFonts w:ascii="Century Gothic" w:eastAsia="Calibri" w:hAnsi="Century Gothic"/>
          <w:sz w:val="22"/>
          <w:szCs w:val="22"/>
          <w:lang w:val="en-ZA"/>
        </w:rPr>
      </w:pPr>
      <w:r w:rsidRPr="006A38D7">
        <w:rPr>
          <w:rFonts w:ascii="Century Gothic" w:eastAsia="Calibri" w:hAnsi="Century Gothic"/>
          <w:sz w:val="22"/>
          <w:szCs w:val="22"/>
          <w:lang w:val="en-ZA"/>
        </w:rPr>
        <w:t>- Objective: To practice the accurate interpretation and application of information provided on production cards.</w:t>
      </w:r>
    </w:p>
    <w:p w:rsidR="006A38D7" w:rsidRPr="006A38D7" w:rsidRDefault="006A38D7" w:rsidP="006A38D7">
      <w:pPr>
        <w:spacing w:before="0" w:after="160" w:line="259" w:lineRule="auto"/>
        <w:jc w:val="left"/>
        <w:rPr>
          <w:rFonts w:ascii="Century Gothic" w:eastAsia="Calibri" w:hAnsi="Century Gothic"/>
          <w:sz w:val="22"/>
          <w:szCs w:val="22"/>
          <w:lang w:val="en-ZA"/>
        </w:rPr>
      </w:pPr>
      <w:r w:rsidRPr="006A38D7">
        <w:rPr>
          <w:rFonts w:ascii="Century Gothic" w:eastAsia="Calibri" w:hAnsi="Century Gothic"/>
          <w:sz w:val="22"/>
          <w:szCs w:val="22"/>
          <w:lang w:val="en-ZA"/>
        </w:rPr>
        <w:t>- Example: Identifying the type of fabric, the amount required for a particular sofa, specific assembly instructions for the sofa's frame, and the quality checks that must be performed before the final product is approved.</w:t>
      </w:r>
    </w:p>
    <w:p w:rsidR="006A38D7" w:rsidRPr="006A38D7" w:rsidRDefault="006A38D7" w:rsidP="006A38D7">
      <w:pPr>
        <w:spacing w:before="0" w:after="160" w:line="259" w:lineRule="auto"/>
        <w:jc w:val="left"/>
        <w:rPr>
          <w:rFonts w:ascii="Century Gothic" w:eastAsia="Calibri" w:hAnsi="Century Gothic"/>
          <w:sz w:val="22"/>
          <w:szCs w:val="22"/>
          <w:lang w:val="en-ZA"/>
        </w:rPr>
      </w:pPr>
    </w:p>
    <w:p w:rsidR="006A38D7" w:rsidRPr="006A38D7" w:rsidRDefault="006A38D7" w:rsidP="006A38D7">
      <w:pPr>
        <w:spacing w:before="0" w:after="160" w:line="259" w:lineRule="auto"/>
        <w:jc w:val="left"/>
        <w:rPr>
          <w:rFonts w:ascii="Century Gothic" w:eastAsia="Calibri" w:hAnsi="Century Gothic"/>
          <w:sz w:val="22"/>
          <w:szCs w:val="22"/>
          <w:lang w:val="en-ZA"/>
        </w:rPr>
      </w:pPr>
      <w:r w:rsidRPr="006A38D7">
        <w:rPr>
          <w:rFonts w:ascii="Century Gothic" w:eastAsia="Calibri" w:hAnsi="Century Gothic"/>
          <w:sz w:val="22"/>
          <w:szCs w:val="22"/>
          <w:lang w:val="en-ZA"/>
        </w:rPr>
        <w:t>Exercise 2: Role-Based Scenario Simulation</w:t>
      </w:r>
    </w:p>
    <w:p w:rsidR="006A38D7" w:rsidRPr="006A38D7" w:rsidRDefault="006A38D7" w:rsidP="006A38D7">
      <w:pPr>
        <w:spacing w:before="0" w:after="160" w:line="259" w:lineRule="auto"/>
        <w:jc w:val="left"/>
        <w:rPr>
          <w:rFonts w:ascii="Century Gothic" w:eastAsia="Calibri" w:hAnsi="Century Gothic"/>
          <w:sz w:val="22"/>
          <w:szCs w:val="22"/>
          <w:lang w:val="en-ZA"/>
        </w:rPr>
      </w:pPr>
      <w:r w:rsidRPr="006A38D7">
        <w:rPr>
          <w:rFonts w:ascii="Century Gothic" w:eastAsia="Calibri" w:hAnsi="Century Gothic"/>
          <w:sz w:val="22"/>
          <w:szCs w:val="22"/>
          <w:lang w:val="en-ZA"/>
        </w:rPr>
        <w:lastRenderedPageBreak/>
        <w:t>- Task: Using production cards, learners assume different roles within the upholstery process (e.g., cutter, sewer, assembler). Each learner follows the instructions relevant to their role as outlined on their assigned production card.</w:t>
      </w:r>
    </w:p>
    <w:p w:rsidR="006A38D7" w:rsidRPr="006A38D7" w:rsidRDefault="006A38D7" w:rsidP="006A38D7">
      <w:pPr>
        <w:spacing w:before="0" w:after="160" w:line="259" w:lineRule="auto"/>
        <w:jc w:val="left"/>
        <w:rPr>
          <w:rFonts w:ascii="Century Gothic" w:eastAsia="Calibri" w:hAnsi="Century Gothic"/>
          <w:sz w:val="22"/>
          <w:szCs w:val="22"/>
          <w:lang w:val="en-ZA"/>
        </w:rPr>
      </w:pPr>
      <w:r w:rsidRPr="006A38D7">
        <w:rPr>
          <w:rFonts w:ascii="Century Gothic" w:eastAsia="Calibri" w:hAnsi="Century Gothic"/>
          <w:sz w:val="22"/>
          <w:szCs w:val="22"/>
          <w:lang w:val="en-ZA"/>
        </w:rPr>
        <w:t>- Objective: To demonstrate how effectively they can apply the instructions from the production cards in a collaborative, real-world scenario.</w:t>
      </w:r>
    </w:p>
    <w:p w:rsidR="006A38D7" w:rsidRPr="006A38D7" w:rsidRDefault="006A38D7" w:rsidP="006A38D7">
      <w:pPr>
        <w:spacing w:before="0" w:after="160" w:line="259" w:lineRule="auto"/>
        <w:jc w:val="left"/>
        <w:rPr>
          <w:rFonts w:ascii="Century Gothic" w:eastAsia="Calibri" w:hAnsi="Century Gothic"/>
          <w:sz w:val="22"/>
          <w:szCs w:val="22"/>
          <w:lang w:val="en-ZA"/>
        </w:rPr>
      </w:pPr>
      <w:r w:rsidRPr="006A38D7">
        <w:rPr>
          <w:rFonts w:ascii="Century Gothic" w:eastAsia="Calibri" w:hAnsi="Century Gothic"/>
          <w:sz w:val="22"/>
          <w:szCs w:val="22"/>
          <w:lang w:val="en-ZA"/>
        </w:rPr>
        <w:t>- Example: One learner, acting as the cutter, interprets the fabric cutting specifications from the card, while another, as the assembler, follows the construction guidelines to assemble the cut pieces.</w:t>
      </w:r>
    </w:p>
    <w:p w:rsidR="006A38D7" w:rsidRPr="006A38D7" w:rsidRDefault="006A38D7" w:rsidP="006A38D7">
      <w:pPr>
        <w:spacing w:before="0" w:after="160" w:line="259" w:lineRule="auto"/>
        <w:jc w:val="left"/>
        <w:rPr>
          <w:rFonts w:ascii="Century Gothic" w:eastAsia="Calibri" w:hAnsi="Century Gothic"/>
          <w:sz w:val="22"/>
          <w:szCs w:val="22"/>
          <w:lang w:val="en-ZA"/>
        </w:rPr>
      </w:pPr>
    </w:p>
    <w:p w:rsidR="006A38D7" w:rsidRPr="006A38D7" w:rsidRDefault="006A38D7" w:rsidP="006A38D7">
      <w:pPr>
        <w:spacing w:before="0" w:after="160" w:line="259" w:lineRule="auto"/>
        <w:jc w:val="left"/>
        <w:rPr>
          <w:rFonts w:ascii="Century Gothic" w:eastAsia="Calibri" w:hAnsi="Century Gothic"/>
          <w:sz w:val="22"/>
          <w:szCs w:val="22"/>
          <w:lang w:val="en-ZA"/>
        </w:rPr>
      </w:pPr>
      <w:r w:rsidRPr="006A38D7">
        <w:rPr>
          <w:rFonts w:ascii="Century Gothic" w:eastAsia="Calibri" w:hAnsi="Century Gothic"/>
          <w:sz w:val="22"/>
          <w:szCs w:val="22"/>
          <w:lang w:val="en-ZA"/>
        </w:rPr>
        <w:t xml:space="preserve"> 3. Real-World Application</w:t>
      </w:r>
    </w:p>
    <w:p w:rsidR="006A38D7" w:rsidRPr="006A38D7" w:rsidRDefault="006A38D7" w:rsidP="006A38D7">
      <w:pPr>
        <w:spacing w:before="0" w:after="160" w:line="259" w:lineRule="auto"/>
        <w:jc w:val="left"/>
        <w:rPr>
          <w:rFonts w:ascii="Century Gothic" w:eastAsia="Calibri" w:hAnsi="Century Gothic"/>
          <w:sz w:val="22"/>
          <w:szCs w:val="22"/>
          <w:lang w:val="en-ZA"/>
        </w:rPr>
      </w:pPr>
    </w:p>
    <w:p w:rsidR="006A38D7" w:rsidRPr="006A38D7" w:rsidRDefault="006A38D7" w:rsidP="006A38D7">
      <w:pPr>
        <w:spacing w:before="0" w:after="160" w:line="259" w:lineRule="auto"/>
        <w:jc w:val="left"/>
        <w:rPr>
          <w:rFonts w:ascii="Century Gothic" w:eastAsia="Calibri" w:hAnsi="Century Gothic"/>
          <w:sz w:val="22"/>
          <w:szCs w:val="22"/>
          <w:lang w:val="en-ZA"/>
        </w:rPr>
      </w:pPr>
      <w:r w:rsidRPr="006A38D7">
        <w:rPr>
          <w:rFonts w:ascii="Century Gothic" w:eastAsia="Calibri" w:hAnsi="Century Gothic"/>
          <w:sz w:val="22"/>
          <w:szCs w:val="22"/>
          <w:lang w:val="en-ZA"/>
        </w:rPr>
        <w:t>Mock Production Line Setup: Organise a mock production line where learners must complete a furniture piece by following a series of production cards from start to finish. This hands-on experience helps solidify the importance of each step in the manufacturing process.</w:t>
      </w:r>
    </w:p>
    <w:p w:rsidR="006A38D7" w:rsidRPr="006A38D7" w:rsidRDefault="006A38D7" w:rsidP="006A38D7">
      <w:pPr>
        <w:spacing w:before="0" w:after="160" w:line="259" w:lineRule="auto"/>
        <w:jc w:val="left"/>
        <w:rPr>
          <w:rFonts w:ascii="Century Gothic" w:eastAsia="Calibri" w:hAnsi="Century Gothic"/>
          <w:sz w:val="22"/>
          <w:szCs w:val="22"/>
          <w:lang w:val="en-ZA"/>
        </w:rPr>
      </w:pPr>
    </w:p>
    <w:p w:rsidR="006A38D7" w:rsidRPr="006A38D7" w:rsidRDefault="006A38D7" w:rsidP="006A38D7">
      <w:pPr>
        <w:spacing w:before="0" w:after="160" w:line="259" w:lineRule="auto"/>
        <w:jc w:val="left"/>
        <w:rPr>
          <w:rFonts w:ascii="Century Gothic" w:eastAsia="Calibri" w:hAnsi="Century Gothic"/>
          <w:sz w:val="22"/>
          <w:szCs w:val="22"/>
          <w:lang w:val="en-ZA"/>
        </w:rPr>
      </w:pPr>
      <w:r w:rsidRPr="006A38D7">
        <w:rPr>
          <w:rFonts w:ascii="Century Gothic" w:eastAsia="Calibri" w:hAnsi="Century Gothic"/>
          <w:sz w:val="22"/>
          <w:szCs w:val="22"/>
          <w:lang w:val="en-ZA"/>
        </w:rPr>
        <w:t>Production Card Creation Workshop: Conduct a workshop where learners create their own production cards for a hypothetical new product. This activity includes researching the necessary components and steps, writing clear instructions, and designing a layout for the cards.</w:t>
      </w:r>
    </w:p>
    <w:p w:rsidR="006A38D7" w:rsidRPr="006A38D7" w:rsidRDefault="006A38D7" w:rsidP="006A38D7">
      <w:pPr>
        <w:spacing w:before="0" w:after="160" w:line="259" w:lineRule="auto"/>
        <w:jc w:val="left"/>
        <w:rPr>
          <w:rFonts w:ascii="Century Gothic" w:eastAsia="Calibri" w:hAnsi="Century Gothic"/>
          <w:sz w:val="22"/>
          <w:szCs w:val="22"/>
          <w:lang w:val="en-ZA"/>
        </w:rPr>
      </w:pPr>
    </w:p>
    <w:p w:rsidR="006A38D7" w:rsidRPr="006A38D7" w:rsidRDefault="006A38D7" w:rsidP="006A38D7">
      <w:pPr>
        <w:spacing w:before="0" w:after="160" w:line="259" w:lineRule="auto"/>
        <w:jc w:val="left"/>
        <w:rPr>
          <w:rFonts w:ascii="Century Gothic" w:eastAsia="Calibri" w:hAnsi="Century Gothic"/>
          <w:sz w:val="22"/>
          <w:szCs w:val="22"/>
          <w:lang w:val="en-ZA"/>
        </w:rPr>
      </w:pPr>
      <w:r w:rsidRPr="006A38D7">
        <w:rPr>
          <w:rFonts w:ascii="Century Gothic" w:eastAsia="Calibri" w:hAnsi="Century Gothic"/>
          <w:sz w:val="22"/>
          <w:szCs w:val="22"/>
          <w:lang w:val="en-ZA"/>
        </w:rPr>
        <w:t xml:space="preserve"> 4. Evaluation and Feedback</w:t>
      </w:r>
    </w:p>
    <w:p w:rsidR="006A38D7" w:rsidRPr="006A38D7" w:rsidRDefault="006A38D7" w:rsidP="006A38D7">
      <w:pPr>
        <w:spacing w:before="0" w:after="160" w:line="259" w:lineRule="auto"/>
        <w:jc w:val="left"/>
        <w:rPr>
          <w:rFonts w:ascii="Century Gothic" w:eastAsia="Calibri" w:hAnsi="Century Gothic"/>
          <w:sz w:val="22"/>
          <w:szCs w:val="22"/>
          <w:lang w:val="en-ZA"/>
        </w:rPr>
      </w:pPr>
    </w:p>
    <w:p w:rsidR="006A38D7" w:rsidRPr="006A38D7" w:rsidRDefault="006A38D7" w:rsidP="006A38D7">
      <w:pPr>
        <w:spacing w:before="0" w:after="160" w:line="259" w:lineRule="auto"/>
        <w:jc w:val="left"/>
        <w:rPr>
          <w:rFonts w:ascii="Century Gothic" w:eastAsia="Calibri" w:hAnsi="Century Gothic"/>
          <w:sz w:val="22"/>
          <w:szCs w:val="22"/>
          <w:lang w:val="en-ZA"/>
        </w:rPr>
      </w:pPr>
      <w:r w:rsidRPr="006A38D7">
        <w:rPr>
          <w:rFonts w:ascii="Century Gothic" w:eastAsia="Calibri" w:hAnsi="Century Gothic"/>
          <w:sz w:val="22"/>
          <w:szCs w:val="22"/>
          <w:lang w:val="en-ZA"/>
        </w:rPr>
        <w:t>Rubric for Exercises:</w:t>
      </w:r>
    </w:p>
    <w:p w:rsidR="006A38D7" w:rsidRPr="006A38D7" w:rsidRDefault="006A38D7" w:rsidP="006A38D7">
      <w:pPr>
        <w:spacing w:before="0" w:after="160" w:line="259" w:lineRule="auto"/>
        <w:jc w:val="left"/>
        <w:rPr>
          <w:rFonts w:ascii="Century Gothic" w:eastAsia="Calibri" w:hAnsi="Century Gothic"/>
          <w:sz w:val="22"/>
          <w:szCs w:val="22"/>
          <w:lang w:val="en-ZA"/>
        </w:rPr>
      </w:pPr>
      <w:r w:rsidRPr="006A38D7">
        <w:rPr>
          <w:rFonts w:ascii="Century Gothic" w:eastAsia="Calibri" w:hAnsi="Century Gothic"/>
          <w:sz w:val="22"/>
          <w:szCs w:val="22"/>
          <w:lang w:val="en-ZA"/>
        </w:rPr>
        <w:t>- Comprehension of Production Cards: Assesses the learner's ability to correctly understand and summarise the information found on the production cards.</w:t>
      </w:r>
    </w:p>
    <w:p w:rsidR="006A38D7" w:rsidRPr="006A38D7" w:rsidRDefault="006A38D7" w:rsidP="006A38D7">
      <w:pPr>
        <w:spacing w:before="0" w:after="160" w:line="259" w:lineRule="auto"/>
        <w:jc w:val="left"/>
        <w:rPr>
          <w:rFonts w:ascii="Century Gothic" w:eastAsia="Calibri" w:hAnsi="Century Gothic"/>
          <w:sz w:val="22"/>
          <w:szCs w:val="22"/>
          <w:lang w:val="en-ZA"/>
        </w:rPr>
      </w:pPr>
      <w:r w:rsidRPr="006A38D7">
        <w:rPr>
          <w:rFonts w:ascii="Century Gothic" w:eastAsia="Calibri" w:hAnsi="Century Gothic"/>
          <w:sz w:val="22"/>
          <w:szCs w:val="22"/>
          <w:lang w:val="en-ZA"/>
        </w:rPr>
        <w:t>- Application in Practical Scenarios: Evaluates the accuracy and efficiency with which learners apply the card instructions in simulation exercises.</w:t>
      </w:r>
    </w:p>
    <w:p w:rsidR="006A38D7" w:rsidRPr="006A38D7" w:rsidRDefault="006A38D7" w:rsidP="006A38D7">
      <w:pPr>
        <w:spacing w:before="0" w:after="160" w:line="259" w:lineRule="auto"/>
        <w:jc w:val="left"/>
        <w:rPr>
          <w:rFonts w:ascii="Century Gothic" w:eastAsia="Calibri" w:hAnsi="Century Gothic"/>
          <w:sz w:val="22"/>
          <w:szCs w:val="22"/>
          <w:lang w:val="en-ZA"/>
        </w:rPr>
      </w:pPr>
      <w:r w:rsidRPr="006A38D7">
        <w:rPr>
          <w:rFonts w:ascii="Century Gothic" w:eastAsia="Calibri" w:hAnsi="Century Gothic"/>
          <w:sz w:val="22"/>
          <w:szCs w:val="22"/>
          <w:lang w:val="en-ZA"/>
        </w:rPr>
        <w:t>- Collaboration and Communication: Measures how effectively learners communicate and collaborate when following a shared set of instructions, reflecting their ability to work as part of a team.</w:t>
      </w:r>
    </w:p>
    <w:p w:rsidR="006A38D7" w:rsidRPr="006A38D7" w:rsidRDefault="006A38D7" w:rsidP="006A38D7">
      <w:pPr>
        <w:spacing w:before="0" w:after="160" w:line="259" w:lineRule="auto"/>
        <w:jc w:val="left"/>
        <w:rPr>
          <w:rFonts w:ascii="Century Gothic" w:eastAsia="Calibri" w:hAnsi="Century Gothic"/>
          <w:sz w:val="22"/>
          <w:szCs w:val="22"/>
          <w:lang w:val="en-ZA"/>
        </w:rPr>
      </w:pPr>
    </w:p>
    <w:p w:rsidR="006A38D7" w:rsidRPr="006A38D7" w:rsidRDefault="006A38D7" w:rsidP="006A38D7">
      <w:pPr>
        <w:spacing w:before="0" w:after="160" w:line="259" w:lineRule="auto"/>
        <w:jc w:val="left"/>
        <w:rPr>
          <w:rFonts w:ascii="Century Gothic" w:eastAsia="Calibri" w:hAnsi="Century Gothic"/>
          <w:sz w:val="22"/>
          <w:szCs w:val="22"/>
          <w:lang w:val="en-ZA"/>
        </w:rPr>
      </w:pPr>
      <w:r w:rsidRPr="006A38D7">
        <w:rPr>
          <w:rFonts w:ascii="Century Gothic" w:eastAsia="Calibri" w:hAnsi="Century Gothic"/>
          <w:sz w:val="22"/>
          <w:szCs w:val="22"/>
          <w:lang w:val="en-ZA"/>
        </w:rPr>
        <w:t xml:space="preserve">Through these activities, learners will become proficient in reading and applying the information provided on production cards, a skill essential for maintaining standards </w:t>
      </w:r>
      <w:r w:rsidRPr="006A38D7">
        <w:rPr>
          <w:rFonts w:ascii="Century Gothic" w:eastAsia="Calibri" w:hAnsi="Century Gothic"/>
          <w:sz w:val="22"/>
          <w:szCs w:val="22"/>
          <w:lang w:val="en-ZA"/>
        </w:rPr>
        <w:lastRenderedPageBreak/>
        <w:t>and efficiency in the production environment. This capability ensures that each stage of the upholstery process is performed accurately, adhering to the project's specifications and timelines.</w:t>
      </w:r>
    </w:p>
    <w:p w:rsidR="006A38D7" w:rsidRPr="006A38D7" w:rsidRDefault="006A38D7" w:rsidP="006A38D7">
      <w:pPr>
        <w:spacing w:before="0" w:after="160" w:line="259" w:lineRule="auto"/>
        <w:jc w:val="left"/>
        <w:rPr>
          <w:rFonts w:ascii="Century Gothic" w:eastAsia="Calibri" w:hAnsi="Century Gothic"/>
          <w:sz w:val="22"/>
          <w:szCs w:val="22"/>
          <w:lang w:val="en-ZA"/>
        </w:rPr>
      </w:pPr>
      <w:r w:rsidRPr="006A38D7">
        <w:rPr>
          <w:rFonts w:ascii="Century Gothic" w:eastAsia="Calibri" w:hAnsi="Century Gothic"/>
          <w:sz w:val="22"/>
          <w:szCs w:val="22"/>
          <w:lang w:val="en-ZA"/>
        </w:rPr>
        <w:br w:type="page"/>
      </w:r>
    </w:p>
    <w:p w:rsidR="006A38D7" w:rsidRPr="006A38D7" w:rsidRDefault="006A38D7" w:rsidP="006A38D7">
      <w:pPr>
        <w:spacing w:before="0" w:after="160" w:line="259" w:lineRule="auto"/>
        <w:jc w:val="left"/>
        <w:rPr>
          <w:rFonts w:ascii="Century Gothic" w:eastAsia="Calibri" w:hAnsi="Century Gothic"/>
          <w:sz w:val="22"/>
          <w:szCs w:val="22"/>
          <w:lang w:val="en-ZA"/>
        </w:rPr>
      </w:pPr>
      <w:r w:rsidRPr="006A38D7">
        <w:rPr>
          <w:rFonts w:ascii="Century Gothic" w:eastAsia="Calibri" w:hAnsi="Century Gothic"/>
          <w:sz w:val="22"/>
          <w:szCs w:val="22"/>
          <w:lang w:val="en-ZA"/>
        </w:rPr>
        <w:lastRenderedPageBreak/>
        <w:t xml:space="preserve"> Practical Application Learning Content for PA1107: Set the Machine</w:t>
      </w:r>
    </w:p>
    <w:p w:rsidR="006A38D7" w:rsidRPr="006A38D7" w:rsidRDefault="006A38D7" w:rsidP="006A38D7">
      <w:pPr>
        <w:spacing w:before="0" w:after="160" w:line="259" w:lineRule="auto"/>
        <w:jc w:val="left"/>
        <w:rPr>
          <w:rFonts w:ascii="Century Gothic" w:eastAsia="Calibri" w:hAnsi="Century Gothic"/>
          <w:sz w:val="22"/>
          <w:szCs w:val="22"/>
          <w:lang w:val="en-ZA"/>
        </w:rPr>
      </w:pPr>
    </w:p>
    <w:p w:rsidR="006A38D7" w:rsidRPr="006A38D7" w:rsidRDefault="006A38D7" w:rsidP="006A38D7">
      <w:pPr>
        <w:spacing w:before="0" w:after="160" w:line="259" w:lineRule="auto"/>
        <w:jc w:val="left"/>
        <w:rPr>
          <w:rFonts w:ascii="Century Gothic" w:eastAsia="Calibri" w:hAnsi="Century Gothic"/>
          <w:sz w:val="22"/>
          <w:szCs w:val="22"/>
          <w:lang w:val="en-ZA"/>
        </w:rPr>
      </w:pPr>
      <w:r w:rsidRPr="006A38D7">
        <w:rPr>
          <w:rFonts w:ascii="Century Gothic" w:eastAsia="Calibri" w:hAnsi="Century Gothic"/>
          <w:sz w:val="22"/>
          <w:szCs w:val="22"/>
          <w:lang w:val="en-ZA"/>
        </w:rPr>
        <w:t>Setting up upholstery machinery correctly is crucial for ensuring efficient, high-quality production while minimising the risk of errors or equipment damage. This module will guide learners through the process of preparing various types of upholstery machinery for operation, including sewing machines, staplers, and other specialised equipment used in the upholstery process.</w:t>
      </w:r>
    </w:p>
    <w:p w:rsidR="006A38D7" w:rsidRPr="006A38D7" w:rsidRDefault="006A38D7" w:rsidP="006A38D7">
      <w:pPr>
        <w:spacing w:before="0" w:after="160" w:line="259" w:lineRule="auto"/>
        <w:jc w:val="left"/>
        <w:rPr>
          <w:rFonts w:ascii="Century Gothic" w:eastAsia="Calibri" w:hAnsi="Century Gothic"/>
          <w:sz w:val="22"/>
          <w:szCs w:val="22"/>
          <w:lang w:val="en-ZA"/>
        </w:rPr>
      </w:pPr>
    </w:p>
    <w:p w:rsidR="006A38D7" w:rsidRPr="006A38D7" w:rsidRDefault="006A38D7" w:rsidP="006A38D7">
      <w:pPr>
        <w:spacing w:before="0" w:after="160" w:line="259" w:lineRule="auto"/>
        <w:jc w:val="left"/>
        <w:rPr>
          <w:rFonts w:ascii="Century Gothic" w:eastAsia="Calibri" w:hAnsi="Century Gothic"/>
          <w:sz w:val="22"/>
          <w:szCs w:val="22"/>
          <w:lang w:val="en-ZA"/>
        </w:rPr>
      </w:pPr>
      <w:r w:rsidRPr="006A38D7">
        <w:rPr>
          <w:rFonts w:ascii="Century Gothic" w:eastAsia="Calibri" w:hAnsi="Century Gothic"/>
          <w:sz w:val="22"/>
          <w:szCs w:val="22"/>
          <w:lang w:val="en-ZA"/>
        </w:rPr>
        <w:t xml:space="preserve"> 1. Overview of Upholstery Machinery Setup</w:t>
      </w:r>
    </w:p>
    <w:p w:rsidR="006A38D7" w:rsidRPr="006A38D7" w:rsidRDefault="006A38D7" w:rsidP="006A38D7">
      <w:pPr>
        <w:spacing w:before="0" w:after="160" w:line="259" w:lineRule="auto"/>
        <w:jc w:val="left"/>
        <w:rPr>
          <w:rFonts w:ascii="Century Gothic" w:eastAsia="Calibri" w:hAnsi="Century Gothic"/>
          <w:sz w:val="22"/>
          <w:szCs w:val="22"/>
          <w:lang w:val="en-ZA"/>
        </w:rPr>
      </w:pPr>
    </w:p>
    <w:p w:rsidR="006A38D7" w:rsidRPr="006A38D7" w:rsidRDefault="006A38D7" w:rsidP="006A38D7">
      <w:pPr>
        <w:spacing w:before="0" w:after="160" w:line="259" w:lineRule="auto"/>
        <w:jc w:val="left"/>
        <w:rPr>
          <w:rFonts w:ascii="Century Gothic" w:eastAsia="Calibri" w:hAnsi="Century Gothic"/>
          <w:sz w:val="22"/>
          <w:szCs w:val="22"/>
          <w:lang w:val="en-ZA"/>
        </w:rPr>
      </w:pPr>
      <w:r w:rsidRPr="006A38D7">
        <w:rPr>
          <w:rFonts w:ascii="Century Gothic" w:eastAsia="Calibri" w:hAnsi="Century Gothic"/>
          <w:sz w:val="22"/>
          <w:szCs w:val="22"/>
          <w:lang w:val="en-ZA"/>
        </w:rPr>
        <w:t>- Types of Machinery: Common upholstery machines include sewing machines (both industrial and heavy-duty models), automated cutting machines, and pneumatic staplers.</w:t>
      </w:r>
    </w:p>
    <w:p w:rsidR="006A38D7" w:rsidRPr="006A38D7" w:rsidRDefault="006A38D7" w:rsidP="006A38D7">
      <w:pPr>
        <w:spacing w:before="0" w:after="160" w:line="259" w:lineRule="auto"/>
        <w:jc w:val="left"/>
        <w:rPr>
          <w:rFonts w:ascii="Century Gothic" w:eastAsia="Calibri" w:hAnsi="Century Gothic"/>
          <w:sz w:val="22"/>
          <w:szCs w:val="22"/>
          <w:lang w:val="en-ZA"/>
        </w:rPr>
      </w:pPr>
      <w:r w:rsidRPr="006A38D7">
        <w:rPr>
          <w:rFonts w:ascii="Century Gothic" w:eastAsia="Calibri" w:hAnsi="Century Gothic"/>
          <w:sz w:val="22"/>
          <w:szCs w:val="22"/>
          <w:lang w:val="en-ZA"/>
        </w:rPr>
        <w:t xml:space="preserve">  </w:t>
      </w:r>
    </w:p>
    <w:p w:rsidR="006A38D7" w:rsidRPr="006A38D7" w:rsidRDefault="006A38D7" w:rsidP="006A38D7">
      <w:pPr>
        <w:spacing w:before="0" w:after="160" w:line="259" w:lineRule="auto"/>
        <w:jc w:val="left"/>
        <w:rPr>
          <w:rFonts w:ascii="Century Gothic" w:eastAsia="Calibri" w:hAnsi="Century Gothic"/>
          <w:sz w:val="22"/>
          <w:szCs w:val="22"/>
          <w:lang w:val="en-ZA"/>
        </w:rPr>
      </w:pPr>
      <w:r w:rsidRPr="006A38D7">
        <w:rPr>
          <w:rFonts w:ascii="Century Gothic" w:eastAsia="Calibri" w:hAnsi="Century Gothic"/>
          <w:sz w:val="22"/>
          <w:szCs w:val="22"/>
          <w:lang w:val="en-ZA"/>
        </w:rPr>
        <w:t>- Machine Setup Requirements: Each type of machine has specific setup requirements that may involve thread loading, tension adjustment, tool attachment, and setting operation speeds.</w:t>
      </w:r>
    </w:p>
    <w:p w:rsidR="006A38D7" w:rsidRPr="006A38D7" w:rsidRDefault="006A38D7" w:rsidP="006A38D7">
      <w:pPr>
        <w:spacing w:before="0" w:after="160" w:line="259" w:lineRule="auto"/>
        <w:jc w:val="left"/>
        <w:rPr>
          <w:rFonts w:ascii="Century Gothic" w:eastAsia="Calibri" w:hAnsi="Century Gothic"/>
          <w:sz w:val="22"/>
          <w:szCs w:val="22"/>
          <w:lang w:val="en-ZA"/>
        </w:rPr>
      </w:pPr>
    </w:p>
    <w:p w:rsidR="006A38D7" w:rsidRPr="006A38D7" w:rsidRDefault="006A38D7" w:rsidP="006A38D7">
      <w:pPr>
        <w:spacing w:before="0" w:after="160" w:line="259" w:lineRule="auto"/>
        <w:jc w:val="left"/>
        <w:rPr>
          <w:rFonts w:ascii="Century Gothic" w:eastAsia="Calibri" w:hAnsi="Century Gothic"/>
          <w:sz w:val="22"/>
          <w:szCs w:val="22"/>
          <w:lang w:val="en-ZA"/>
        </w:rPr>
      </w:pPr>
      <w:r w:rsidRPr="006A38D7">
        <w:rPr>
          <w:rFonts w:ascii="Century Gothic" w:eastAsia="Calibri" w:hAnsi="Century Gothic"/>
          <w:sz w:val="22"/>
          <w:szCs w:val="22"/>
          <w:lang w:val="en-ZA"/>
        </w:rPr>
        <w:t xml:space="preserve"> 2. Practical Exercises</w:t>
      </w:r>
    </w:p>
    <w:p w:rsidR="006A38D7" w:rsidRPr="006A38D7" w:rsidRDefault="006A38D7" w:rsidP="006A38D7">
      <w:pPr>
        <w:spacing w:before="0" w:after="160" w:line="259" w:lineRule="auto"/>
        <w:jc w:val="left"/>
        <w:rPr>
          <w:rFonts w:ascii="Century Gothic" w:eastAsia="Calibri" w:hAnsi="Century Gothic"/>
          <w:sz w:val="22"/>
          <w:szCs w:val="22"/>
          <w:lang w:val="en-ZA"/>
        </w:rPr>
      </w:pPr>
    </w:p>
    <w:p w:rsidR="006A38D7" w:rsidRPr="006A38D7" w:rsidRDefault="006A38D7" w:rsidP="006A38D7">
      <w:pPr>
        <w:spacing w:before="0" w:after="160" w:line="259" w:lineRule="auto"/>
        <w:jc w:val="left"/>
        <w:rPr>
          <w:rFonts w:ascii="Century Gothic" w:eastAsia="Calibri" w:hAnsi="Century Gothic"/>
          <w:sz w:val="22"/>
          <w:szCs w:val="22"/>
          <w:lang w:val="en-ZA"/>
        </w:rPr>
      </w:pPr>
      <w:r w:rsidRPr="006A38D7">
        <w:rPr>
          <w:rFonts w:ascii="Century Gothic" w:eastAsia="Calibri" w:hAnsi="Century Gothic"/>
          <w:sz w:val="22"/>
          <w:szCs w:val="22"/>
          <w:lang w:val="en-ZA"/>
        </w:rPr>
        <w:t>Exercise 1: Setting Up a Sewing Machine</w:t>
      </w:r>
    </w:p>
    <w:p w:rsidR="006A38D7" w:rsidRPr="006A38D7" w:rsidRDefault="006A38D7" w:rsidP="006A38D7">
      <w:pPr>
        <w:spacing w:before="0" w:after="160" w:line="259" w:lineRule="auto"/>
        <w:jc w:val="left"/>
        <w:rPr>
          <w:rFonts w:ascii="Century Gothic" w:eastAsia="Calibri" w:hAnsi="Century Gothic"/>
          <w:sz w:val="22"/>
          <w:szCs w:val="22"/>
          <w:lang w:val="en-ZA"/>
        </w:rPr>
      </w:pPr>
      <w:r w:rsidRPr="006A38D7">
        <w:rPr>
          <w:rFonts w:ascii="Century Gothic" w:eastAsia="Calibri" w:hAnsi="Century Gothic"/>
          <w:sz w:val="22"/>
          <w:szCs w:val="22"/>
          <w:lang w:val="en-ZA"/>
        </w:rPr>
        <w:t>- Task: Learners are provided with an industrial sewing machine and must correctly thread the machine, adjust tension settings, and prepare it for sewing different types of upholstery fabrics.</w:t>
      </w:r>
    </w:p>
    <w:p w:rsidR="006A38D7" w:rsidRPr="006A38D7" w:rsidRDefault="006A38D7" w:rsidP="006A38D7">
      <w:pPr>
        <w:spacing w:before="0" w:after="160" w:line="259" w:lineRule="auto"/>
        <w:jc w:val="left"/>
        <w:rPr>
          <w:rFonts w:ascii="Century Gothic" w:eastAsia="Calibri" w:hAnsi="Century Gothic"/>
          <w:sz w:val="22"/>
          <w:szCs w:val="22"/>
          <w:lang w:val="en-ZA"/>
        </w:rPr>
      </w:pPr>
      <w:r w:rsidRPr="006A38D7">
        <w:rPr>
          <w:rFonts w:ascii="Century Gothic" w:eastAsia="Calibri" w:hAnsi="Century Gothic"/>
          <w:sz w:val="22"/>
          <w:szCs w:val="22"/>
          <w:lang w:val="en-ZA"/>
        </w:rPr>
        <w:t>- Objective: To ensure learners can properly set up a sewing machine to handle various upholstery tasks without causing fabric damage or machine malfunctions.</w:t>
      </w:r>
    </w:p>
    <w:p w:rsidR="006A38D7" w:rsidRPr="006A38D7" w:rsidRDefault="006A38D7" w:rsidP="006A38D7">
      <w:pPr>
        <w:spacing w:before="0" w:after="160" w:line="259" w:lineRule="auto"/>
        <w:jc w:val="left"/>
        <w:rPr>
          <w:rFonts w:ascii="Century Gothic" w:eastAsia="Calibri" w:hAnsi="Century Gothic"/>
          <w:sz w:val="22"/>
          <w:szCs w:val="22"/>
          <w:lang w:val="en-ZA"/>
        </w:rPr>
      </w:pPr>
      <w:r w:rsidRPr="006A38D7">
        <w:rPr>
          <w:rFonts w:ascii="Century Gothic" w:eastAsia="Calibri" w:hAnsi="Century Gothic"/>
          <w:sz w:val="22"/>
          <w:szCs w:val="22"/>
          <w:lang w:val="en-ZA"/>
        </w:rPr>
        <w:t>- Example: Adjusting the machine to sew through heavyweight leather, which involves setting the correct needle size, thread type, and tension to avoid breaking the needle or skipping stitches.</w:t>
      </w:r>
    </w:p>
    <w:p w:rsidR="006A38D7" w:rsidRPr="006A38D7" w:rsidRDefault="006A38D7" w:rsidP="006A38D7">
      <w:pPr>
        <w:spacing w:before="0" w:after="160" w:line="259" w:lineRule="auto"/>
        <w:jc w:val="left"/>
        <w:rPr>
          <w:rFonts w:ascii="Century Gothic" w:eastAsia="Calibri" w:hAnsi="Century Gothic"/>
          <w:sz w:val="22"/>
          <w:szCs w:val="22"/>
          <w:lang w:val="en-ZA"/>
        </w:rPr>
      </w:pPr>
    </w:p>
    <w:p w:rsidR="006A38D7" w:rsidRPr="006A38D7" w:rsidRDefault="006A38D7" w:rsidP="006A38D7">
      <w:pPr>
        <w:spacing w:before="0" w:after="160" w:line="259" w:lineRule="auto"/>
        <w:jc w:val="left"/>
        <w:rPr>
          <w:rFonts w:ascii="Century Gothic" w:eastAsia="Calibri" w:hAnsi="Century Gothic"/>
          <w:sz w:val="22"/>
          <w:szCs w:val="22"/>
          <w:lang w:val="en-ZA"/>
        </w:rPr>
      </w:pPr>
      <w:r w:rsidRPr="006A38D7">
        <w:rPr>
          <w:rFonts w:ascii="Century Gothic" w:eastAsia="Calibri" w:hAnsi="Century Gothic"/>
          <w:sz w:val="22"/>
          <w:szCs w:val="22"/>
          <w:lang w:val="en-ZA"/>
        </w:rPr>
        <w:t>Exercise 2: Preparing a Pneumatic Stapler</w:t>
      </w:r>
    </w:p>
    <w:p w:rsidR="006A38D7" w:rsidRPr="006A38D7" w:rsidRDefault="006A38D7" w:rsidP="006A38D7">
      <w:pPr>
        <w:spacing w:before="0" w:after="160" w:line="259" w:lineRule="auto"/>
        <w:jc w:val="left"/>
        <w:rPr>
          <w:rFonts w:ascii="Century Gothic" w:eastAsia="Calibri" w:hAnsi="Century Gothic"/>
          <w:sz w:val="22"/>
          <w:szCs w:val="22"/>
          <w:lang w:val="en-ZA"/>
        </w:rPr>
      </w:pPr>
      <w:r w:rsidRPr="006A38D7">
        <w:rPr>
          <w:rFonts w:ascii="Century Gothic" w:eastAsia="Calibri" w:hAnsi="Century Gothic"/>
          <w:sz w:val="22"/>
          <w:szCs w:val="22"/>
          <w:lang w:val="en-ZA"/>
        </w:rPr>
        <w:t>- Task: Learners must load staples into a pneumatic stapler, connect it to the air supply, and adjust the pressure settings according to the thickness of the material being used.</w:t>
      </w:r>
    </w:p>
    <w:p w:rsidR="006A38D7" w:rsidRPr="006A38D7" w:rsidRDefault="006A38D7" w:rsidP="006A38D7">
      <w:pPr>
        <w:spacing w:before="0" w:after="160" w:line="259" w:lineRule="auto"/>
        <w:jc w:val="left"/>
        <w:rPr>
          <w:rFonts w:ascii="Century Gothic" w:eastAsia="Calibri" w:hAnsi="Century Gothic"/>
          <w:sz w:val="22"/>
          <w:szCs w:val="22"/>
          <w:lang w:val="en-ZA"/>
        </w:rPr>
      </w:pPr>
      <w:r w:rsidRPr="006A38D7">
        <w:rPr>
          <w:rFonts w:ascii="Century Gothic" w:eastAsia="Calibri" w:hAnsi="Century Gothic"/>
          <w:sz w:val="22"/>
          <w:szCs w:val="22"/>
          <w:lang w:val="en-ZA"/>
        </w:rPr>
        <w:lastRenderedPageBreak/>
        <w:t>- Objective: To master the setup of a pneumatic stapler for secure and efficient fastening of upholstery materials.</w:t>
      </w:r>
    </w:p>
    <w:p w:rsidR="006A38D7" w:rsidRPr="006A38D7" w:rsidRDefault="006A38D7" w:rsidP="006A38D7">
      <w:pPr>
        <w:spacing w:before="0" w:after="160" w:line="259" w:lineRule="auto"/>
        <w:jc w:val="left"/>
        <w:rPr>
          <w:rFonts w:ascii="Century Gothic" w:eastAsia="Calibri" w:hAnsi="Century Gothic"/>
          <w:sz w:val="22"/>
          <w:szCs w:val="22"/>
          <w:lang w:val="en-ZA"/>
        </w:rPr>
      </w:pPr>
      <w:r w:rsidRPr="006A38D7">
        <w:rPr>
          <w:rFonts w:ascii="Century Gothic" w:eastAsia="Calibri" w:hAnsi="Century Gothic"/>
          <w:sz w:val="22"/>
          <w:szCs w:val="22"/>
          <w:lang w:val="en-ZA"/>
        </w:rPr>
        <w:t>- Example: Setting the stapler to the appropriate air pressure to attach fabric to a hardwood frame, ensuring that staples are neither too shallow (not holding the fabric securely) nor too deep (damaging the fabric and frame).</w:t>
      </w:r>
    </w:p>
    <w:p w:rsidR="006A38D7" w:rsidRPr="006A38D7" w:rsidRDefault="006A38D7" w:rsidP="006A38D7">
      <w:pPr>
        <w:spacing w:before="0" w:after="160" w:line="259" w:lineRule="auto"/>
        <w:jc w:val="left"/>
        <w:rPr>
          <w:rFonts w:ascii="Century Gothic" w:eastAsia="Calibri" w:hAnsi="Century Gothic"/>
          <w:sz w:val="22"/>
          <w:szCs w:val="22"/>
          <w:lang w:val="en-ZA"/>
        </w:rPr>
      </w:pPr>
    </w:p>
    <w:p w:rsidR="006A38D7" w:rsidRPr="006A38D7" w:rsidRDefault="006A38D7" w:rsidP="006A38D7">
      <w:pPr>
        <w:spacing w:before="0" w:after="160" w:line="259" w:lineRule="auto"/>
        <w:jc w:val="left"/>
        <w:rPr>
          <w:rFonts w:ascii="Century Gothic" w:eastAsia="Calibri" w:hAnsi="Century Gothic"/>
          <w:sz w:val="22"/>
          <w:szCs w:val="22"/>
          <w:lang w:val="en-ZA"/>
        </w:rPr>
      </w:pPr>
      <w:r w:rsidRPr="006A38D7">
        <w:rPr>
          <w:rFonts w:ascii="Century Gothic" w:eastAsia="Calibri" w:hAnsi="Century Gothic"/>
          <w:sz w:val="22"/>
          <w:szCs w:val="22"/>
          <w:lang w:val="en-ZA"/>
        </w:rPr>
        <w:t xml:space="preserve"> 3. Real-World Application</w:t>
      </w:r>
    </w:p>
    <w:p w:rsidR="006A38D7" w:rsidRPr="006A38D7" w:rsidRDefault="006A38D7" w:rsidP="006A38D7">
      <w:pPr>
        <w:spacing w:before="0" w:after="160" w:line="259" w:lineRule="auto"/>
        <w:jc w:val="left"/>
        <w:rPr>
          <w:rFonts w:ascii="Century Gothic" w:eastAsia="Calibri" w:hAnsi="Century Gothic"/>
          <w:sz w:val="22"/>
          <w:szCs w:val="22"/>
          <w:lang w:val="en-ZA"/>
        </w:rPr>
      </w:pPr>
    </w:p>
    <w:p w:rsidR="006A38D7" w:rsidRPr="006A38D7" w:rsidRDefault="006A38D7" w:rsidP="006A38D7">
      <w:pPr>
        <w:spacing w:before="0" w:after="160" w:line="259" w:lineRule="auto"/>
        <w:jc w:val="left"/>
        <w:rPr>
          <w:rFonts w:ascii="Century Gothic" w:eastAsia="Calibri" w:hAnsi="Century Gothic"/>
          <w:sz w:val="22"/>
          <w:szCs w:val="22"/>
          <w:lang w:val="en-ZA"/>
        </w:rPr>
      </w:pPr>
      <w:r w:rsidRPr="006A38D7">
        <w:rPr>
          <w:rFonts w:ascii="Century Gothic" w:eastAsia="Calibri" w:hAnsi="Century Gothic"/>
          <w:sz w:val="22"/>
          <w:szCs w:val="22"/>
          <w:lang w:val="en-ZA"/>
        </w:rPr>
        <w:t>Machine Maintenance and Setup Workshop: Organise a workshop where learners practice setting up different machines under the guidance of experienced technicians. This workshop could also cover routine maintenance tasks to keep the machines in optimal working condition.</w:t>
      </w:r>
    </w:p>
    <w:p w:rsidR="006A38D7" w:rsidRPr="006A38D7" w:rsidRDefault="006A38D7" w:rsidP="006A38D7">
      <w:pPr>
        <w:spacing w:before="0" w:after="160" w:line="259" w:lineRule="auto"/>
        <w:jc w:val="left"/>
        <w:rPr>
          <w:rFonts w:ascii="Century Gothic" w:eastAsia="Calibri" w:hAnsi="Century Gothic"/>
          <w:sz w:val="22"/>
          <w:szCs w:val="22"/>
          <w:lang w:val="en-ZA"/>
        </w:rPr>
      </w:pPr>
    </w:p>
    <w:p w:rsidR="006A38D7" w:rsidRPr="006A38D7" w:rsidRDefault="006A38D7" w:rsidP="006A38D7">
      <w:pPr>
        <w:spacing w:before="0" w:after="160" w:line="259" w:lineRule="auto"/>
        <w:jc w:val="left"/>
        <w:rPr>
          <w:rFonts w:ascii="Century Gothic" w:eastAsia="Calibri" w:hAnsi="Century Gothic"/>
          <w:sz w:val="22"/>
          <w:szCs w:val="22"/>
          <w:lang w:val="en-ZA"/>
        </w:rPr>
      </w:pPr>
      <w:r w:rsidRPr="006A38D7">
        <w:rPr>
          <w:rFonts w:ascii="Century Gothic" w:eastAsia="Calibri" w:hAnsi="Century Gothic"/>
          <w:sz w:val="22"/>
          <w:szCs w:val="22"/>
          <w:lang w:val="en-ZA"/>
        </w:rPr>
        <w:t>Time Trial Challenges: Conduct timed challenges where learners compete to see who can set up their assigned machinery the fastest while still adhering to all operational guidelines. This activity promotes not only speed but also accuracy in machine setup.</w:t>
      </w:r>
    </w:p>
    <w:p w:rsidR="006A38D7" w:rsidRPr="006A38D7" w:rsidRDefault="006A38D7" w:rsidP="006A38D7">
      <w:pPr>
        <w:spacing w:before="0" w:after="160" w:line="259" w:lineRule="auto"/>
        <w:jc w:val="left"/>
        <w:rPr>
          <w:rFonts w:ascii="Century Gothic" w:eastAsia="Calibri" w:hAnsi="Century Gothic"/>
          <w:sz w:val="22"/>
          <w:szCs w:val="22"/>
          <w:lang w:val="en-ZA"/>
        </w:rPr>
      </w:pPr>
    </w:p>
    <w:p w:rsidR="006A38D7" w:rsidRPr="006A38D7" w:rsidRDefault="006A38D7" w:rsidP="006A38D7">
      <w:pPr>
        <w:spacing w:before="0" w:after="160" w:line="259" w:lineRule="auto"/>
        <w:jc w:val="left"/>
        <w:rPr>
          <w:rFonts w:ascii="Century Gothic" w:eastAsia="Calibri" w:hAnsi="Century Gothic"/>
          <w:sz w:val="22"/>
          <w:szCs w:val="22"/>
          <w:lang w:val="en-ZA"/>
        </w:rPr>
      </w:pPr>
      <w:r w:rsidRPr="006A38D7">
        <w:rPr>
          <w:rFonts w:ascii="Century Gothic" w:eastAsia="Calibri" w:hAnsi="Century Gothic"/>
          <w:sz w:val="22"/>
          <w:szCs w:val="22"/>
          <w:lang w:val="en-ZA"/>
        </w:rPr>
        <w:t xml:space="preserve"> 4. Evaluation and Feedback</w:t>
      </w:r>
    </w:p>
    <w:p w:rsidR="006A38D7" w:rsidRPr="006A38D7" w:rsidRDefault="006A38D7" w:rsidP="006A38D7">
      <w:pPr>
        <w:spacing w:before="0" w:after="160" w:line="259" w:lineRule="auto"/>
        <w:jc w:val="left"/>
        <w:rPr>
          <w:rFonts w:ascii="Century Gothic" w:eastAsia="Calibri" w:hAnsi="Century Gothic"/>
          <w:sz w:val="22"/>
          <w:szCs w:val="22"/>
          <w:lang w:val="en-ZA"/>
        </w:rPr>
      </w:pPr>
    </w:p>
    <w:p w:rsidR="006A38D7" w:rsidRPr="006A38D7" w:rsidRDefault="006A38D7" w:rsidP="006A38D7">
      <w:pPr>
        <w:spacing w:before="0" w:after="160" w:line="259" w:lineRule="auto"/>
        <w:jc w:val="left"/>
        <w:rPr>
          <w:rFonts w:ascii="Century Gothic" w:eastAsia="Calibri" w:hAnsi="Century Gothic"/>
          <w:sz w:val="22"/>
          <w:szCs w:val="22"/>
          <w:lang w:val="en-ZA"/>
        </w:rPr>
      </w:pPr>
      <w:r w:rsidRPr="006A38D7">
        <w:rPr>
          <w:rFonts w:ascii="Century Gothic" w:eastAsia="Calibri" w:hAnsi="Century Gothic"/>
          <w:sz w:val="22"/>
          <w:szCs w:val="22"/>
          <w:lang w:val="en-ZA"/>
        </w:rPr>
        <w:t>Rubric for Exercises:</w:t>
      </w:r>
    </w:p>
    <w:p w:rsidR="006A38D7" w:rsidRPr="006A38D7" w:rsidRDefault="006A38D7" w:rsidP="006A38D7">
      <w:pPr>
        <w:spacing w:before="0" w:after="160" w:line="259" w:lineRule="auto"/>
        <w:jc w:val="left"/>
        <w:rPr>
          <w:rFonts w:ascii="Century Gothic" w:eastAsia="Calibri" w:hAnsi="Century Gothic"/>
          <w:sz w:val="22"/>
          <w:szCs w:val="22"/>
          <w:lang w:val="en-ZA"/>
        </w:rPr>
      </w:pPr>
      <w:r w:rsidRPr="006A38D7">
        <w:rPr>
          <w:rFonts w:ascii="Century Gothic" w:eastAsia="Calibri" w:hAnsi="Century Gothic"/>
          <w:sz w:val="22"/>
          <w:szCs w:val="22"/>
          <w:lang w:val="en-ZA"/>
        </w:rPr>
        <w:t>- Accuracy of Machine Setup: Measures how precisely learners follow the setup instructions and manufacturer guidelines to prepare the machinery.</w:t>
      </w:r>
    </w:p>
    <w:p w:rsidR="006A38D7" w:rsidRPr="006A38D7" w:rsidRDefault="006A38D7" w:rsidP="006A38D7">
      <w:pPr>
        <w:spacing w:before="0" w:after="160" w:line="259" w:lineRule="auto"/>
        <w:jc w:val="left"/>
        <w:rPr>
          <w:rFonts w:ascii="Century Gothic" w:eastAsia="Calibri" w:hAnsi="Century Gothic"/>
          <w:sz w:val="22"/>
          <w:szCs w:val="22"/>
          <w:lang w:val="en-ZA"/>
        </w:rPr>
      </w:pPr>
      <w:r w:rsidRPr="006A38D7">
        <w:rPr>
          <w:rFonts w:ascii="Century Gothic" w:eastAsia="Calibri" w:hAnsi="Century Gothic"/>
          <w:sz w:val="22"/>
          <w:szCs w:val="22"/>
          <w:lang w:val="en-ZA"/>
        </w:rPr>
        <w:t>- Efficiency in Setup Process: Evaluates how quickly and effectively learners can get the machine ready for operation without compromising on setup quality.</w:t>
      </w:r>
    </w:p>
    <w:p w:rsidR="006A38D7" w:rsidRPr="006A38D7" w:rsidRDefault="006A38D7" w:rsidP="006A38D7">
      <w:pPr>
        <w:spacing w:before="0" w:after="160" w:line="259" w:lineRule="auto"/>
        <w:jc w:val="left"/>
        <w:rPr>
          <w:rFonts w:ascii="Century Gothic" w:eastAsia="Calibri" w:hAnsi="Century Gothic"/>
          <w:sz w:val="22"/>
          <w:szCs w:val="22"/>
          <w:lang w:val="en-ZA"/>
        </w:rPr>
      </w:pPr>
      <w:r w:rsidRPr="006A38D7">
        <w:rPr>
          <w:rFonts w:ascii="Century Gothic" w:eastAsia="Calibri" w:hAnsi="Century Gothic"/>
          <w:sz w:val="22"/>
          <w:szCs w:val="22"/>
          <w:lang w:val="en-ZA"/>
        </w:rPr>
        <w:t>- Problem-solving during Setup: Assesses the learner’s ability to troubleshoot setup issues, such as improper tension or incorrect loading of materials.</w:t>
      </w:r>
    </w:p>
    <w:p w:rsidR="006A38D7" w:rsidRPr="006A38D7" w:rsidRDefault="006A38D7" w:rsidP="006A38D7">
      <w:pPr>
        <w:spacing w:before="0" w:after="160" w:line="259" w:lineRule="auto"/>
        <w:jc w:val="left"/>
        <w:rPr>
          <w:rFonts w:ascii="Century Gothic" w:eastAsia="Calibri" w:hAnsi="Century Gothic"/>
          <w:sz w:val="22"/>
          <w:szCs w:val="22"/>
          <w:lang w:val="en-ZA"/>
        </w:rPr>
      </w:pPr>
    </w:p>
    <w:p w:rsidR="006A38D7" w:rsidRPr="006A38D7" w:rsidRDefault="006A38D7" w:rsidP="006A38D7">
      <w:pPr>
        <w:spacing w:before="0" w:after="160" w:line="259" w:lineRule="auto"/>
        <w:jc w:val="left"/>
        <w:rPr>
          <w:rFonts w:ascii="Century Gothic" w:eastAsia="Calibri" w:hAnsi="Century Gothic"/>
          <w:sz w:val="22"/>
          <w:szCs w:val="22"/>
          <w:lang w:val="en-ZA"/>
        </w:rPr>
      </w:pPr>
      <w:r w:rsidRPr="006A38D7">
        <w:rPr>
          <w:rFonts w:ascii="Century Gothic" w:eastAsia="Calibri" w:hAnsi="Century Gothic"/>
          <w:sz w:val="22"/>
          <w:szCs w:val="22"/>
          <w:lang w:val="en-ZA"/>
        </w:rPr>
        <w:t>Through these educational activities, learners will gain the necessary skills to confidently and correctly set up various types of upholstery machinery, ensuring they are well-prepared for any upholstery task. This capability is essential for maintaining productivity and achieving high-quality results in the upholstery industry.</w:t>
      </w:r>
    </w:p>
    <w:p w:rsidR="006A38D7" w:rsidRPr="006A38D7" w:rsidRDefault="006A38D7" w:rsidP="006A38D7">
      <w:pPr>
        <w:spacing w:before="0" w:after="160" w:line="259" w:lineRule="auto"/>
        <w:jc w:val="left"/>
        <w:rPr>
          <w:rFonts w:ascii="Century Gothic" w:eastAsia="Calibri" w:hAnsi="Century Gothic"/>
          <w:sz w:val="22"/>
          <w:szCs w:val="22"/>
          <w:lang w:val="en-ZA"/>
        </w:rPr>
      </w:pPr>
      <w:r w:rsidRPr="006A38D7">
        <w:rPr>
          <w:rFonts w:ascii="Century Gothic" w:eastAsia="Calibri" w:hAnsi="Century Gothic"/>
          <w:sz w:val="22"/>
          <w:szCs w:val="22"/>
          <w:lang w:val="en-ZA"/>
        </w:rPr>
        <w:br w:type="page"/>
      </w:r>
    </w:p>
    <w:p w:rsidR="006A38D7" w:rsidRPr="006A38D7" w:rsidRDefault="006A38D7" w:rsidP="006A38D7">
      <w:pPr>
        <w:keepNext/>
        <w:keepLines/>
        <w:spacing w:before="40" w:after="0" w:line="259" w:lineRule="auto"/>
        <w:jc w:val="left"/>
        <w:outlineLvl w:val="2"/>
        <w:rPr>
          <w:rFonts w:ascii="Century Gothic" w:hAnsi="Century Gothic"/>
          <w:color w:val="1F4D78"/>
          <w:sz w:val="24"/>
          <w:lang w:val="en-ZA"/>
        </w:rPr>
      </w:pPr>
      <w:r w:rsidRPr="006A38D7">
        <w:rPr>
          <w:rFonts w:ascii="Century Gothic" w:hAnsi="Century Gothic"/>
          <w:color w:val="1F4D78"/>
          <w:sz w:val="24"/>
          <w:lang w:val="en-ZA"/>
        </w:rPr>
        <w:lastRenderedPageBreak/>
        <w:t xml:space="preserve"> </w:t>
      </w:r>
      <w:bookmarkStart w:id="44" w:name="_Toc196241640"/>
      <w:r w:rsidRPr="006A38D7">
        <w:rPr>
          <w:rFonts w:ascii="Century Gothic" w:hAnsi="Century Gothic"/>
          <w:color w:val="1F4D78"/>
          <w:sz w:val="24"/>
          <w:lang w:val="en-ZA"/>
        </w:rPr>
        <w:t>Practical Application Learning Content for PA1108: Conduct Pre-Start-Up Checks (Operator Will Sign)</w:t>
      </w:r>
      <w:bookmarkEnd w:id="44"/>
    </w:p>
    <w:p w:rsidR="006A38D7" w:rsidRPr="006A38D7" w:rsidRDefault="006A38D7" w:rsidP="006A38D7">
      <w:pPr>
        <w:spacing w:before="0" w:after="160" w:line="259" w:lineRule="auto"/>
        <w:jc w:val="left"/>
        <w:rPr>
          <w:rFonts w:ascii="Century Gothic" w:eastAsia="Calibri" w:hAnsi="Century Gothic"/>
          <w:sz w:val="22"/>
          <w:szCs w:val="22"/>
          <w:lang w:val="en-ZA"/>
        </w:rPr>
      </w:pPr>
    </w:p>
    <w:p w:rsidR="006A38D7" w:rsidRPr="006A38D7" w:rsidRDefault="006A38D7" w:rsidP="006A38D7">
      <w:pPr>
        <w:spacing w:before="0" w:after="160" w:line="259" w:lineRule="auto"/>
        <w:jc w:val="left"/>
        <w:rPr>
          <w:rFonts w:ascii="Century Gothic" w:eastAsia="Calibri" w:hAnsi="Century Gothic"/>
          <w:sz w:val="22"/>
          <w:szCs w:val="22"/>
          <w:lang w:val="en-ZA"/>
        </w:rPr>
      </w:pPr>
      <w:r w:rsidRPr="006A38D7">
        <w:rPr>
          <w:rFonts w:ascii="Century Gothic" w:eastAsia="Calibri" w:hAnsi="Century Gothic"/>
          <w:sz w:val="22"/>
          <w:szCs w:val="22"/>
          <w:lang w:val="en-ZA"/>
        </w:rPr>
        <w:t>Conducting thorough pre-start-up checks is crucial for ensuring the safety and functionality of upholstery machinery before beginning any work. This module provides learners with a detailed guide to perform these checks systematically, with an emphasis on maintaining safety standards and preventing equipment failure.</w:t>
      </w:r>
    </w:p>
    <w:p w:rsidR="006A38D7" w:rsidRPr="006A38D7" w:rsidRDefault="006A38D7" w:rsidP="006A38D7">
      <w:pPr>
        <w:spacing w:before="0" w:after="160" w:line="259" w:lineRule="auto"/>
        <w:jc w:val="left"/>
        <w:rPr>
          <w:rFonts w:ascii="Century Gothic" w:eastAsia="Calibri" w:hAnsi="Century Gothic"/>
          <w:sz w:val="22"/>
          <w:szCs w:val="22"/>
          <w:lang w:val="en-ZA"/>
        </w:rPr>
      </w:pPr>
    </w:p>
    <w:p w:rsidR="006A38D7" w:rsidRPr="006A38D7" w:rsidRDefault="006A38D7" w:rsidP="006A38D7">
      <w:pPr>
        <w:spacing w:before="0" w:after="160" w:line="259" w:lineRule="auto"/>
        <w:jc w:val="left"/>
        <w:rPr>
          <w:rFonts w:ascii="Century Gothic" w:eastAsia="Calibri" w:hAnsi="Century Gothic"/>
          <w:sz w:val="22"/>
          <w:szCs w:val="22"/>
          <w:lang w:val="en-ZA"/>
        </w:rPr>
      </w:pPr>
      <w:r w:rsidRPr="006A38D7">
        <w:rPr>
          <w:rFonts w:ascii="Century Gothic" w:eastAsia="Calibri" w:hAnsi="Century Gothic"/>
          <w:sz w:val="22"/>
          <w:szCs w:val="22"/>
          <w:lang w:val="en-ZA"/>
        </w:rPr>
        <w:t xml:space="preserve"> 1. Overview of Pre-Start-Up Checks</w:t>
      </w:r>
    </w:p>
    <w:p w:rsidR="006A38D7" w:rsidRPr="006A38D7" w:rsidRDefault="006A38D7" w:rsidP="006A38D7">
      <w:pPr>
        <w:spacing w:before="0" w:after="160" w:line="259" w:lineRule="auto"/>
        <w:jc w:val="left"/>
        <w:rPr>
          <w:rFonts w:ascii="Century Gothic" w:eastAsia="Calibri" w:hAnsi="Century Gothic"/>
          <w:sz w:val="22"/>
          <w:szCs w:val="22"/>
          <w:lang w:val="en-ZA"/>
        </w:rPr>
      </w:pPr>
    </w:p>
    <w:p w:rsidR="006A38D7" w:rsidRPr="006A38D7" w:rsidRDefault="006A38D7" w:rsidP="006A38D7">
      <w:pPr>
        <w:spacing w:before="0" w:after="160" w:line="259" w:lineRule="auto"/>
        <w:jc w:val="left"/>
        <w:rPr>
          <w:rFonts w:ascii="Century Gothic" w:eastAsia="Calibri" w:hAnsi="Century Gothic"/>
          <w:sz w:val="22"/>
          <w:szCs w:val="22"/>
          <w:lang w:val="en-ZA"/>
        </w:rPr>
      </w:pPr>
      <w:r w:rsidRPr="006A38D7">
        <w:rPr>
          <w:rFonts w:ascii="Century Gothic" w:eastAsia="Calibri" w:hAnsi="Century Gothic"/>
          <w:sz w:val="22"/>
          <w:szCs w:val="22"/>
          <w:lang w:val="en-ZA"/>
        </w:rPr>
        <w:t>Pre-start-up checks involve a series of inspections and tests to verify that machinery is in proper working order and safe to use. These checks are vital for identifying potential issues that could lead to machine malfunctions or safety hasards during operation.</w:t>
      </w:r>
    </w:p>
    <w:p w:rsidR="006A38D7" w:rsidRPr="006A38D7" w:rsidRDefault="006A38D7" w:rsidP="006A38D7">
      <w:pPr>
        <w:spacing w:before="0" w:after="160" w:line="259" w:lineRule="auto"/>
        <w:jc w:val="left"/>
        <w:rPr>
          <w:rFonts w:ascii="Century Gothic" w:eastAsia="Calibri" w:hAnsi="Century Gothic"/>
          <w:sz w:val="22"/>
          <w:szCs w:val="22"/>
          <w:lang w:val="en-ZA"/>
        </w:rPr>
      </w:pPr>
    </w:p>
    <w:p w:rsidR="006A38D7" w:rsidRPr="006A38D7" w:rsidRDefault="006A38D7" w:rsidP="006A38D7">
      <w:pPr>
        <w:spacing w:before="0" w:after="160" w:line="259" w:lineRule="auto"/>
        <w:jc w:val="left"/>
        <w:rPr>
          <w:rFonts w:ascii="Century Gothic" w:eastAsia="Calibri" w:hAnsi="Century Gothic"/>
          <w:sz w:val="22"/>
          <w:szCs w:val="22"/>
          <w:lang w:val="en-ZA"/>
        </w:rPr>
      </w:pPr>
      <w:r w:rsidRPr="006A38D7">
        <w:rPr>
          <w:rFonts w:ascii="Century Gothic" w:eastAsia="Calibri" w:hAnsi="Century Gothic"/>
          <w:sz w:val="22"/>
          <w:szCs w:val="22"/>
          <w:lang w:val="en-ZA"/>
        </w:rPr>
        <w:t xml:space="preserve"> 2. Practical Exercises</w:t>
      </w:r>
    </w:p>
    <w:p w:rsidR="006A38D7" w:rsidRPr="006A38D7" w:rsidRDefault="006A38D7" w:rsidP="006A38D7">
      <w:pPr>
        <w:spacing w:before="0" w:after="160" w:line="259" w:lineRule="auto"/>
        <w:jc w:val="left"/>
        <w:rPr>
          <w:rFonts w:ascii="Century Gothic" w:eastAsia="Calibri" w:hAnsi="Century Gothic"/>
          <w:sz w:val="22"/>
          <w:szCs w:val="22"/>
          <w:lang w:val="en-ZA"/>
        </w:rPr>
      </w:pPr>
    </w:p>
    <w:p w:rsidR="006A38D7" w:rsidRPr="006A38D7" w:rsidRDefault="006A38D7" w:rsidP="006A38D7">
      <w:pPr>
        <w:spacing w:before="0" w:after="160" w:line="259" w:lineRule="auto"/>
        <w:jc w:val="left"/>
        <w:rPr>
          <w:rFonts w:ascii="Century Gothic" w:eastAsia="Calibri" w:hAnsi="Century Gothic"/>
          <w:sz w:val="22"/>
          <w:szCs w:val="22"/>
          <w:lang w:val="en-ZA"/>
        </w:rPr>
      </w:pPr>
      <w:r w:rsidRPr="006A38D7">
        <w:rPr>
          <w:rFonts w:ascii="Century Gothic" w:eastAsia="Calibri" w:hAnsi="Century Gothic"/>
          <w:sz w:val="22"/>
          <w:szCs w:val="22"/>
          <w:lang w:val="en-ZA"/>
        </w:rPr>
        <w:t>Exercise 1: Sewing Machine Safety and Functionality Checks</w:t>
      </w:r>
    </w:p>
    <w:p w:rsidR="006A38D7" w:rsidRPr="006A38D7" w:rsidRDefault="006A38D7" w:rsidP="006A38D7">
      <w:pPr>
        <w:spacing w:before="0" w:after="160" w:line="259" w:lineRule="auto"/>
        <w:jc w:val="left"/>
        <w:rPr>
          <w:rFonts w:ascii="Century Gothic" w:eastAsia="Calibri" w:hAnsi="Century Gothic"/>
          <w:sz w:val="22"/>
          <w:szCs w:val="22"/>
          <w:lang w:val="en-ZA"/>
        </w:rPr>
      </w:pPr>
      <w:r w:rsidRPr="006A38D7">
        <w:rPr>
          <w:rFonts w:ascii="Century Gothic" w:eastAsia="Calibri" w:hAnsi="Century Gothic"/>
          <w:sz w:val="22"/>
          <w:szCs w:val="22"/>
          <w:lang w:val="en-ZA"/>
        </w:rPr>
        <w:t>- Task: Learners perform a comprehensive pre-start-up check on an industrial sewing machine.</w:t>
      </w:r>
    </w:p>
    <w:p w:rsidR="006A38D7" w:rsidRPr="006A38D7" w:rsidRDefault="006A38D7" w:rsidP="006A38D7">
      <w:pPr>
        <w:spacing w:before="0" w:after="160" w:line="259" w:lineRule="auto"/>
        <w:jc w:val="left"/>
        <w:rPr>
          <w:rFonts w:ascii="Century Gothic" w:eastAsia="Calibri" w:hAnsi="Century Gothic"/>
          <w:sz w:val="22"/>
          <w:szCs w:val="22"/>
          <w:lang w:val="en-ZA"/>
        </w:rPr>
      </w:pPr>
      <w:r w:rsidRPr="006A38D7">
        <w:rPr>
          <w:rFonts w:ascii="Century Gothic" w:eastAsia="Calibri" w:hAnsi="Century Gothic"/>
          <w:sz w:val="22"/>
          <w:szCs w:val="22"/>
          <w:lang w:val="en-ZA"/>
        </w:rPr>
        <w:t>- Objective: To ensure the sewing machine is set up correctly and all safety features are functioning before use.</w:t>
      </w:r>
    </w:p>
    <w:p w:rsidR="006A38D7" w:rsidRPr="006A38D7" w:rsidRDefault="006A38D7" w:rsidP="006A38D7">
      <w:pPr>
        <w:spacing w:before="0" w:after="160" w:line="259" w:lineRule="auto"/>
        <w:jc w:val="left"/>
        <w:rPr>
          <w:rFonts w:ascii="Century Gothic" w:eastAsia="Calibri" w:hAnsi="Century Gothic"/>
          <w:sz w:val="22"/>
          <w:szCs w:val="22"/>
          <w:lang w:val="en-ZA"/>
        </w:rPr>
      </w:pPr>
      <w:r w:rsidRPr="006A38D7">
        <w:rPr>
          <w:rFonts w:ascii="Century Gothic" w:eastAsia="Calibri" w:hAnsi="Century Gothic"/>
          <w:sz w:val="22"/>
          <w:szCs w:val="22"/>
          <w:lang w:val="en-ZA"/>
        </w:rPr>
        <w:t>- Example:</w:t>
      </w:r>
    </w:p>
    <w:p w:rsidR="006A38D7" w:rsidRPr="006A38D7" w:rsidRDefault="006A38D7" w:rsidP="006A38D7">
      <w:pPr>
        <w:spacing w:before="0" w:after="160" w:line="259" w:lineRule="auto"/>
        <w:jc w:val="left"/>
        <w:rPr>
          <w:rFonts w:ascii="Century Gothic" w:eastAsia="Calibri" w:hAnsi="Century Gothic"/>
          <w:sz w:val="22"/>
          <w:szCs w:val="22"/>
          <w:lang w:val="en-ZA"/>
        </w:rPr>
      </w:pPr>
      <w:r w:rsidRPr="006A38D7">
        <w:rPr>
          <w:rFonts w:ascii="Century Gothic" w:eastAsia="Calibri" w:hAnsi="Century Gothic"/>
          <w:sz w:val="22"/>
          <w:szCs w:val="22"/>
          <w:lang w:val="en-ZA"/>
        </w:rPr>
        <w:t xml:space="preserve">  - Visual Inspection: Check for any loose components, wear on the belts or threads, and ensure that safety guards are in place.</w:t>
      </w:r>
    </w:p>
    <w:p w:rsidR="006A38D7" w:rsidRPr="006A38D7" w:rsidRDefault="006A38D7" w:rsidP="006A38D7">
      <w:pPr>
        <w:spacing w:before="0" w:after="160" w:line="259" w:lineRule="auto"/>
        <w:jc w:val="left"/>
        <w:rPr>
          <w:rFonts w:ascii="Century Gothic" w:eastAsia="Calibri" w:hAnsi="Century Gothic"/>
          <w:sz w:val="22"/>
          <w:szCs w:val="22"/>
          <w:lang w:val="en-ZA"/>
        </w:rPr>
      </w:pPr>
      <w:r w:rsidRPr="006A38D7">
        <w:rPr>
          <w:rFonts w:ascii="Century Gothic" w:eastAsia="Calibri" w:hAnsi="Century Gothic"/>
          <w:sz w:val="22"/>
          <w:szCs w:val="22"/>
          <w:lang w:val="en-ZA"/>
        </w:rPr>
        <w:t xml:space="preserve">  - Functional Tests: Verify that the foot pedal and light work correctly, test the needle alignment, and ensure the thread tension is adjusted properly.</w:t>
      </w:r>
    </w:p>
    <w:p w:rsidR="006A38D7" w:rsidRPr="006A38D7" w:rsidRDefault="006A38D7" w:rsidP="006A38D7">
      <w:pPr>
        <w:spacing w:before="0" w:after="160" w:line="259" w:lineRule="auto"/>
        <w:jc w:val="left"/>
        <w:rPr>
          <w:rFonts w:ascii="Century Gothic" w:eastAsia="Calibri" w:hAnsi="Century Gothic"/>
          <w:sz w:val="22"/>
          <w:szCs w:val="22"/>
          <w:lang w:val="en-ZA"/>
        </w:rPr>
      </w:pPr>
      <w:r w:rsidRPr="006A38D7">
        <w:rPr>
          <w:rFonts w:ascii="Century Gothic" w:eastAsia="Calibri" w:hAnsi="Century Gothic"/>
          <w:sz w:val="22"/>
          <w:szCs w:val="22"/>
          <w:lang w:val="en-ZA"/>
        </w:rPr>
        <w:t xml:space="preserve">  - Safety Sign-Off: Each learner signs off on a checklist that details all the checks performed, confirming the machine’s readiness.</w:t>
      </w:r>
    </w:p>
    <w:p w:rsidR="006A38D7" w:rsidRPr="006A38D7" w:rsidRDefault="006A38D7" w:rsidP="006A38D7">
      <w:pPr>
        <w:spacing w:before="0" w:after="160" w:line="259" w:lineRule="auto"/>
        <w:jc w:val="left"/>
        <w:rPr>
          <w:rFonts w:ascii="Century Gothic" w:eastAsia="Calibri" w:hAnsi="Century Gothic"/>
          <w:sz w:val="22"/>
          <w:szCs w:val="22"/>
          <w:lang w:val="en-ZA"/>
        </w:rPr>
      </w:pPr>
    </w:p>
    <w:p w:rsidR="006A38D7" w:rsidRPr="006A38D7" w:rsidRDefault="006A38D7" w:rsidP="006A38D7">
      <w:pPr>
        <w:spacing w:before="0" w:after="160" w:line="259" w:lineRule="auto"/>
        <w:jc w:val="left"/>
        <w:rPr>
          <w:rFonts w:ascii="Century Gothic" w:eastAsia="Calibri" w:hAnsi="Century Gothic"/>
          <w:sz w:val="22"/>
          <w:szCs w:val="22"/>
          <w:lang w:val="en-ZA"/>
        </w:rPr>
      </w:pPr>
      <w:r w:rsidRPr="006A38D7">
        <w:rPr>
          <w:rFonts w:ascii="Century Gothic" w:eastAsia="Calibri" w:hAnsi="Century Gothic"/>
          <w:sz w:val="22"/>
          <w:szCs w:val="22"/>
          <w:lang w:val="en-ZA"/>
        </w:rPr>
        <w:t>Exercise 2: Pneumatic Stapler Operational Checks</w:t>
      </w:r>
    </w:p>
    <w:p w:rsidR="006A38D7" w:rsidRPr="006A38D7" w:rsidRDefault="006A38D7" w:rsidP="006A38D7">
      <w:pPr>
        <w:spacing w:before="0" w:after="160" w:line="259" w:lineRule="auto"/>
        <w:jc w:val="left"/>
        <w:rPr>
          <w:rFonts w:ascii="Century Gothic" w:eastAsia="Calibri" w:hAnsi="Century Gothic"/>
          <w:sz w:val="22"/>
          <w:szCs w:val="22"/>
          <w:lang w:val="en-ZA"/>
        </w:rPr>
      </w:pPr>
      <w:r w:rsidRPr="006A38D7">
        <w:rPr>
          <w:rFonts w:ascii="Century Gothic" w:eastAsia="Calibri" w:hAnsi="Century Gothic"/>
          <w:sz w:val="22"/>
          <w:szCs w:val="22"/>
          <w:lang w:val="en-ZA"/>
        </w:rPr>
        <w:t>- Task: Learners prepare a pneumatic stapler for use by performing standard operational checks.</w:t>
      </w:r>
    </w:p>
    <w:p w:rsidR="006A38D7" w:rsidRPr="006A38D7" w:rsidRDefault="006A38D7" w:rsidP="006A38D7">
      <w:pPr>
        <w:spacing w:before="0" w:after="160" w:line="259" w:lineRule="auto"/>
        <w:jc w:val="left"/>
        <w:rPr>
          <w:rFonts w:ascii="Century Gothic" w:eastAsia="Calibri" w:hAnsi="Century Gothic"/>
          <w:sz w:val="22"/>
          <w:szCs w:val="22"/>
          <w:lang w:val="en-ZA"/>
        </w:rPr>
      </w:pPr>
      <w:r w:rsidRPr="006A38D7">
        <w:rPr>
          <w:rFonts w:ascii="Century Gothic" w:eastAsia="Calibri" w:hAnsi="Century Gothic"/>
          <w:sz w:val="22"/>
          <w:szCs w:val="22"/>
          <w:lang w:val="en-ZA"/>
        </w:rPr>
        <w:lastRenderedPageBreak/>
        <w:t>- Objective: To validate that the stapler is correctly assembled, connected to the air supply securely, and set to the correct pressure.</w:t>
      </w:r>
    </w:p>
    <w:p w:rsidR="006A38D7" w:rsidRPr="006A38D7" w:rsidRDefault="006A38D7" w:rsidP="006A38D7">
      <w:pPr>
        <w:spacing w:before="0" w:after="160" w:line="259" w:lineRule="auto"/>
        <w:jc w:val="left"/>
        <w:rPr>
          <w:rFonts w:ascii="Century Gothic" w:eastAsia="Calibri" w:hAnsi="Century Gothic"/>
          <w:sz w:val="22"/>
          <w:szCs w:val="22"/>
          <w:lang w:val="en-ZA"/>
        </w:rPr>
      </w:pPr>
      <w:r w:rsidRPr="006A38D7">
        <w:rPr>
          <w:rFonts w:ascii="Century Gothic" w:eastAsia="Calibri" w:hAnsi="Century Gothic"/>
          <w:sz w:val="22"/>
          <w:szCs w:val="22"/>
          <w:lang w:val="en-ZA"/>
        </w:rPr>
        <w:t>- Example:</w:t>
      </w:r>
    </w:p>
    <w:p w:rsidR="006A38D7" w:rsidRPr="006A38D7" w:rsidRDefault="006A38D7" w:rsidP="006A38D7">
      <w:pPr>
        <w:spacing w:before="0" w:after="160" w:line="259" w:lineRule="auto"/>
        <w:jc w:val="left"/>
        <w:rPr>
          <w:rFonts w:ascii="Century Gothic" w:eastAsia="Calibri" w:hAnsi="Century Gothic"/>
          <w:sz w:val="22"/>
          <w:szCs w:val="22"/>
          <w:lang w:val="en-ZA"/>
        </w:rPr>
      </w:pPr>
      <w:r w:rsidRPr="006A38D7">
        <w:rPr>
          <w:rFonts w:ascii="Century Gothic" w:eastAsia="Calibri" w:hAnsi="Century Gothic"/>
          <w:sz w:val="22"/>
          <w:szCs w:val="22"/>
          <w:lang w:val="en-ZA"/>
        </w:rPr>
        <w:t xml:space="preserve">  - Connection Check: Ensure that the air hose is securely attached and free from leaks.</w:t>
      </w:r>
    </w:p>
    <w:p w:rsidR="006A38D7" w:rsidRPr="006A38D7" w:rsidRDefault="006A38D7" w:rsidP="006A38D7">
      <w:pPr>
        <w:spacing w:before="0" w:after="160" w:line="259" w:lineRule="auto"/>
        <w:jc w:val="left"/>
        <w:rPr>
          <w:rFonts w:ascii="Century Gothic" w:eastAsia="Calibri" w:hAnsi="Century Gothic"/>
          <w:sz w:val="22"/>
          <w:szCs w:val="22"/>
          <w:lang w:val="en-ZA"/>
        </w:rPr>
      </w:pPr>
      <w:r w:rsidRPr="006A38D7">
        <w:rPr>
          <w:rFonts w:ascii="Century Gothic" w:eastAsia="Calibri" w:hAnsi="Century Gothic"/>
          <w:sz w:val="22"/>
          <w:szCs w:val="22"/>
          <w:lang w:val="en-ZA"/>
        </w:rPr>
        <w:t xml:space="preserve">  - Pressure Adjustment: Adjust the air pressure according to the manufacturer's recommendations for the specific material and task.</w:t>
      </w:r>
    </w:p>
    <w:p w:rsidR="006A38D7" w:rsidRPr="006A38D7" w:rsidRDefault="006A38D7" w:rsidP="006A38D7">
      <w:pPr>
        <w:spacing w:before="0" w:after="160" w:line="259" w:lineRule="auto"/>
        <w:jc w:val="left"/>
        <w:rPr>
          <w:rFonts w:ascii="Century Gothic" w:eastAsia="Calibri" w:hAnsi="Century Gothic"/>
          <w:sz w:val="22"/>
          <w:szCs w:val="22"/>
          <w:lang w:val="en-ZA"/>
        </w:rPr>
      </w:pPr>
      <w:r w:rsidRPr="006A38D7">
        <w:rPr>
          <w:rFonts w:ascii="Century Gothic" w:eastAsia="Calibri" w:hAnsi="Century Gothic"/>
          <w:sz w:val="22"/>
          <w:szCs w:val="22"/>
          <w:lang w:val="en-ZA"/>
        </w:rPr>
        <w:t xml:space="preserve">  - Test Firing: Perform a test fire into a scrap piece of wood to confirm proper staple deployment.</w:t>
      </w:r>
    </w:p>
    <w:p w:rsidR="006A38D7" w:rsidRPr="006A38D7" w:rsidRDefault="006A38D7" w:rsidP="006A38D7">
      <w:pPr>
        <w:spacing w:before="0" w:after="160" w:line="259" w:lineRule="auto"/>
        <w:jc w:val="left"/>
        <w:rPr>
          <w:rFonts w:ascii="Century Gothic" w:eastAsia="Calibri" w:hAnsi="Century Gothic"/>
          <w:sz w:val="22"/>
          <w:szCs w:val="22"/>
          <w:lang w:val="en-ZA"/>
        </w:rPr>
      </w:pPr>
      <w:r w:rsidRPr="006A38D7">
        <w:rPr>
          <w:rFonts w:ascii="Century Gothic" w:eastAsia="Calibri" w:hAnsi="Century Gothic"/>
          <w:sz w:val="22"/>
          <w:szCs w:val="22"/>
          <w:lang w:val="en-ZA"/>
        </w:rPr>
        <w:t xml:space="preserve">  - Documentation and Sign-Off: Document the checks and sign off on their completion to ensure accountability and traceability.</w:t>
      </w:r>
    </w:p>
    <w:p w:rsidR="006A38D7" w:rsidRPr="006A38D7" w:rsidRDefault="006A38D7" w:rsidP="006A38D7">
      <w:pPr>
        <w:spacing w:before="0" w:after="160" w:line="259" w:lineRule="auto"/>
        <w:jc w:val="left"/>
        <w:rPr>
          <w:rFonts w:ascii="Century Gothic" w:eastAsia="Calibri" w:hAnsi="Century Gothic"/>
          <w:sz w:val="22"/>
          <w:szCs w:val="22"/>
          <w:lang w:val="en-ZA"/>
        </w:rPr>
      </w:pPr>
    </w:p>
    <w:p w:rsidR="006A38D7" w:rsidRPr="006A38D7" w:rsidRDefault="006A38D7" w:rsidP="006A38D7">
      <w:pPr>
        <w:spacing w:before="0" w:after="160" w:line="259" w:lineRule="auto"/>
        <w:jc w:val="left"/>
        <w:rPr>
          <w:rFonts w:ascii="Century Gothic" w:eastAsia="Calibri" w:hAnsi="Century Gothic"/>
          <w:sz w:val="22"/>
          <w:szCs w:val="22"/>
          <w:lang w:val="en-ZA"/>
        </w:rPr>
      </w:pPr>
      <w:r w:rsidRPr="006A38D7">
        <w:rPr>
          <w:rFonts w:ascii="Century Gothic" w:eastAsia="Calibri" w:hAnsi="Century Gothic"/>
          <w:sz w:val="22"/>
          <w:szCs w:val="22"/>
          <w:lang w:val="en-ZA"/>
        </w:rPr>
        <w:t xml:space="preserve"> 3. Real-World Application</w:t>
      </w:r>
    </w:p>
    <w:p w:rsidR="006A38D7" w:rsidRPr="006A38D7" w:rsidRDefault="006A38D7" w:rsidP="006A38D7">
      <w:pPr>
        <w:spacing w:before="0" w:after="160" w:line="259" w:lineRule="auto"/>
        <w:jc w:val="left"/>
        <w:rPr>
          <w:rFonts w:ascii="Century Gothic" w:eastAsia="Calibri" w:hAnsi="Century Gothic"/>
          <w:sz w:val="22"/>
          <w:szCs w:val="22"/>
          <w:lang w:val="en-ZA"/>
        </w:rPr>
      </w:pPr>
    </w:p>
    <w:p w:rsidR="006A38D7" w:rsidRPr="006A38D7" w:rsidRDefault="006A38D7" w:rsidP="006A38D7">
      <w:pPr>
        <w:spacing w:before="0" w:after="160" w:line="259" w:lineRule="auto"/>
        <w:jc w:val="left"/>
        <w:rPr>
          <w:rFonts w:ascii="Century Gothic" w:eastAsia="Calibri" w:hAnsi="Century Gothic"/>
          <w:sz w:val="22"/>
          <w:szCs w:val="22"/>
          <w:lang w:val="en-ZA"/>
        </w:rPr>
      </w:pPr>
      <w:r w:rsidRPr="006A38D7">
        <w:rPr>
          <w:rFonts w:ascii="Century Gothic" w:eastAsia="Calibri" w:hAnsi="Century Gothic"/>
          <w:sz w:val="22"/>
          <w:szCs w:val="22"/>
          <w:lang w:val="en-ZA"/>
        </w:rPr>
        <w:t>Routine Safety Audit: Implement regular safety audits where learners must inspect various machines using the pre-start-up checklists and report any issues to the workshop supervisor. This routine helps embed safety as a priority in daily operations.</w:t>
      </w:r>
    </w:p>
    <w:p w:rsidR="006A38D7" w:rsidRPr="006A38D7" w:rsidRDefault="006A38D7" w:rsidP="006A38D7">
      <w:pPr>
        <w:spacing w:before="0" w:after="160" w:line="259" w:lineRule="auto"/>
        <w:jc w:val="left"/>
        <w:rPr>
          <w:rFonts w:ascii="Century Gothic" w:eastAsia="Calibri" w:hAnsi="Century Gothic"/>
          <w:sz w:val="22"/>
          <w:szCs w:val="22"/>
          <w:lang w:val="en-ZA"/>
        </w:rPr>
      </w:pPr>
    </w:p>
    <w:p w:rsidR="006A38D7" w:rsidRPr="006A38D7" w:rsidRDefault="006A38D7" w:rsidP="006A38D7">
      <w:pPr>
        <w:spacing w:before="0" w:after="160" w:line="259" w:lineRule="auto"/>
        <w:jc w:val="left"/>
        <w:rPr>
          <w:rFonts w:ascii="Century Gothic" w:eastAsia="Calibri" w:hAnsi="Century Gothic"/>
          <w:sz w:val="22"/>
          <w:szCs w:val="22"/>
          <w:lang w:val="en-ZA"/>
        </w:rPr>
      </w:pPr>
      <w:r w:rsidRPr="006A38D7">
        <w:rPr>
          <w:rFonts w:ascii="Century Gothic" w:eastAsia="Calibri" w:hAnsi="Century Gothic"/>
          <w:sz w:val="22"/>
          <w:szCs w:val="22"/>
          <w:lang w:val="en-ZA"/>
        </w:rPr>
        <w:t>Peer Review Sessions: Arrange for learners to pair up and conduct pre-start-up checks on each other’s machines. Peer reviews help reinforce the importance of thorough checks and provide a secondary layer of oversight.</w:t>
      </w:r>
    </w:p>
    <w:p w:rsidR="006A38D7" w:rsidRPr="006A38D7" w:rsidRDefault="006A38D7" w:rsidP="006A38D7">
      <w:pPr>
        <w:spacing w:before="0" w:after="160" w:line="259" w:lineRule="auto"/>
        <w:jc w:val="left"/>
        <w:rPr>
          <w:rFonts w:ascii="Century Gothic" w:eastAsia="Calibri" w:hAnsi="Century Gothic"/>
          <w:sz w:val="22"/>
          <w:szCs w:val="22"/>
          <w:lang w:val="en-ZA"/>
        </w:rPr>
      </w:pPr>
    </w:p>
    <w:p w:rsidR="006A38D7" w:rsidRPr="006A38D7" w:rsidRDefault="006A38D7" w:rsidP="006A38D7">
      <w:pPr>
        <w:spacing w:before="0" w:after="160" w:line="259" w:lineRule="auto"/>
        <w:jc w:val="left"/>
        <w:rPr>
          <w:rFonts w:ascii="Century Gothic" w:eastAsia="Calibri" w:hAnsi="Century Gothic"/>
          <w:sz w:val="22"/>
          <w:szCs w:val="22"/>
          <w:lang w:val="en-ZA"/>
        </w:rPr>
      </w:pPr>
      <w:r w:rsidRPr="006A38D7">
        <w:rPr>
          <w:rFonts w:ascii="Century Gothic" w:eastAsia="Calibri" w:hAnsi="Century Gothic"/>
          <w:sz w:val="22"/>
          <w:szCs w:val="22"/>
          <w:lang w:val="en-ZA"/>
        </w:rPr>
        <w:t xml:space="preserve"> 4. Evaluation and Feedback</w:t>
      </w:r>
    </w:p>
    <w:p w:rsidR="006A38D7" w:rsidRPr="006A38D7" w:rsidRDefault="006A38D7" w:rsidP="006A38D7">
      <w:pPr>
        <w:spacing w:before="0" w:after="160" w:line="259" w:lineRule="auto"/>
        <w:jc w:val="left"/>
        <w:rPr>
          <w:rFonts w:ascii="Century Gothic" w:eastAsia="Calibri" w:hAnsi="Century Gothic"/>
          <w:sz w:val="22"/>
          <w:szCs w:val="22"/>
          <w:lang w:val="en-ZA"/>
        </w:rPr>
      </w:pPr>
    </w:p>
    <w:p w:rsidR="006A38D7" w:rsidRPr="006A38D7" w:rsidRDefault="006A38D7" w:rsidP="006A38D7">
      <w:pPr>
        <w:spacing w:before="0" w:after="160" w:line="259" w:lineRule="auto"/>
        <w:jc w:val="left"/>
        <w:rPr>
          <w:rFonts w:ascii="Century Gothic" w:eastAsia="Calibri" w:hAnsi="Century Gothic"/>
          <w:sz w:val="22"/>
          <w:szCs w:val="22"/>
          <w:lang w:val="en-ZA"/>
        </w:rPr>
      </w:pPr>
      <w:r w:rsidRPr="006A38D7">
        <w:rPr>
          <w:rFonts w:ascii="Century Gothic" w:eastAsia="Calibri" w:hAnsi="Century Gothic"/>
          <w:sz w:val="22"/>
          <w:szCs w:val="22"/>
          <w:lang w:val="en-ZA"/>
        </w:rPr>
        <w:t>Rubric for Exercises:</w:t>
      </w:r>
    </w:p>
    <w:p w:rsidR="006A38D7" w:rsidRPr="006A38D7" w:rsidRDefault="006A38D7" w:rsidP="006A38D7">
      <w:pPr>
        <w:spacing w:before="0" w:after="160" w:line="259" w:lineRule="auto"/>
        <w:jc w:val="left"/>
        <w:rPr>
          <w:rFonts w:ascii="Century Gothic" w:eastAsia="Calibri" w:hAnsi="Century Gothic"/>
          <w:sz w:val="22"/>
          <w:szCs w:val="22"/>
          <w:lang w:val="en-ZA"/>
        </w:rPr>
      </w:pPr>
      <w:r w:rsidRPr="006A38D7">
        <w:rPr>
          <w:rFonts w:ascii="Century Gothic" w:eastAsia="Calibri" w:hAnsi="Century Gothic"/>
          <w:sz w:val="22"/>
          <w:szCs w:val="22"/>
          <w:lang w:val="en-ZA"/>
        </w:rPr>
        <w:t>- Thoroughness of Checks: Assesses how detailed and meticulous learners are in performing the pre-start-up checks.</w:t>
      </w:r>
    </w:p>
    <w:p w:rsidR="006A38D7" w:rsidRPr="006A38D7" w:rsidRDefault="006A38D7" w:rsidP="006A38D7">
      <w:pPr>
        <w:spacing w:before="0" w:after="160" w:line="259" w:lineRule="auto"/>
        <w:jc w:val="left"/>
        <w:rPr>
          <w:rFonts w:ascii="Century Gothic" w:eastAsia="Calibri" w:hAnsi="Century Gothic"/>
          <w:sz w:val="22"/>
          <w:szCs w:val="22"/>
          <w:lang w:val="en-ZA"/>
        </w:rPr>
      </w:pPr>
      <w:r w:rsidRPr="006A38D7">
        <w:rPr>
          <w:rFonts w:ascii="Century Gothic" w:eastAsia="Calibri" w:hAnsi="Century Gothic"/>
          <w:sz w:val="22"/>
          <w:szCs w:val="22"/>
          <w:lang w:val="en-ZA"/>
        </w:rPr>
        <w:t>- Accuracy of Functional Testing: Evaluates the correctness of settings and functional elements as tested during the checks.</w:t>
      </w:r>
    </w:p>
    <w:p w:rsidR="006A38D7" w:rsidRPr="006A38D7" w:rsidRDefault="006A38D7" w:rsidP="006A38D7">
      <w:pPr>
        <w:spacing w:before="0" w:after="160" w:line="259" w:lineRule="auto"/>
        <w:jc w:val="left"/>
        <w:rPr>
          <w:rFonts w:ascii="Century Gothic" w:eastAsia="Calibri" w:hAnsi="Century Gothic"/>
          <w:sz w:val="22"/>
          <w:szCs w:val="22"/>
          <w:lang w:val="en-ZA"/>
        </w:rPr>
      </w:pPr>
      <w:r w:rsidRPr="006A38D7">
        <w:rPr>
          <w:rFonts w:ascii="Century Gothic" w:eastAsia="Calibri" w:hAnsi="Century Gothic"/>
          <w:sz w:val="22"/>
          <w:szCs w:val="22"/>
          <w:lang w:val="en-ZA"/>
        </w:rPr>
        <w:t>- Compliance with Safety Standards: Measures adherence to safety protocols and proper use of sign-off procedures to ensure accountability.</w:t>
      </w:r>
    </w:p>
    <w:p w:rsidR="006A38D7" w:rsidRPr="006A38D7" w:rsidRDefault="006A38D7" w:rsidP="006A38D7">
      <w:pPr>
        <w:spacing w:before="0" w:after="160" w:line="259" w:lineRule="auto"/>
        <w:jc w:val="left"/>
        <w:rPr>
          <w:rFonts w:ascii="Century Gothic" w:eastAsia="Calibri" w:hAnsi="Century Gothic"/>
          <w:sz w:val="22"/>
          <w:szCs w:val="22"/>
          <w:lang w:val="en-ZA"/>
        </w:rPr>
      </w:pPr>
    </w:p>
    <w:p w:rsidR="004234B7" w:rsidRPr="006A38D7" w:rsidRDefault="006A38D7" w:rsidP="006A38D7">
      <w:pPr>
        <w:spacing w:before="0" w:after="160" w:line="259" w:lineRule="auto"/>
        <w:jc w:val="left"/>
        <w:rPr>
          <w:rFonts w:ascii="Century Gothic" w:hAnsi="Century Gothic"/>
          <w:sz w:val="22"/>
          <w:lang w:val="en-ZA"/>
        </w:rPr>
      </w:pPr>
      <w:r w:rsidRPr="006A38D7">
        <w:rPr>
          <w:rFonts w:ascii="Century Gothic" w:eastAsia="Calibri" w:hAnsi="Century Gothic"/>
          <w:sz w:val="22"/>
          <w:szCs w:val="22"/>
          <w:lang w:val="en-ZA"/>
        </w:rPr>
        <w:lastRenderedPageBreak/>
        <w:t>Through these educational activities, learners will develop a disciplined approach to ensuring equipment safety and functionality. Mastery of these pre-start-up checks is essential for operating upholstery machinery safely and efficiently, thereby reducing the risk of accidents and enhancing overall productivity in the workshop.</w:t>
      </w:r>
      <w:r w:rsidR="004234B7" w:rsidRPr="006A38D7">
        <w:rPr>
          <w:rFonts w:ascii="Century Gothic" w:hAnsi="Century Gothic"/>
          <w:sz w:val="22"/>
          <w:lang w:val="en-ZA"/>
        </w:rPr>
        <w:br w:type="page"/>
      </w:r>
    </w:p>
    <w:p w:rsidR="004234B7" w:rsidRPr="00A362A0" w:rsidRDefault="004234B7" w:rsidP="004234B7">
      <w:pPr>
        <w:pStyle w:val="Heading2"/>
        <w:rPr>
          <w:rFonts w:ascii="Century Gothic" w:hAnsi="Century Gothic" w:cs="Arial"/>
          <w:bCs/>
          <w:i w:val="0"/>
          <w:sz w:val="20"/>
          <w:szCs w:val="20"/>
          <w:lang w:val="en-ZA" w:eastAsia="en-ZA"/>
        </w:rPr>
      </w:pPr>
      <w:bookmarkStart w:id="45" w:name="_Toc196241641"/>
      <w:r w:rsidRPr="00A362A0">
        <w:rPr>
          <w:rFonts w:ascii="Century Gothic" w:hAnsi="Century Gothic" w:cs="Arial"/>
          <w:bCs/>
          <w:i w:val="0"/>
          <w:lang w:val="en-ZA"/>
        </w:rPr>
        <w:lastRenderedPageBreak/>
        <w:t>GUIDELINES</w:t>
      </w:r>
      <w:bookmarkEnd w:id="45"/>
    </w:p>
    <w:p w:rsidR="004234B7" w:rsidRPr="00A362A0" w:rsidRDefault="004234B7" w:rsidP="004234B7">
      <w:pPr>
        <w:widowControl w:val="0"/>
        <w:autoSpaceDE w:val="0"/>
        <w:autoSpaceDN w:val="0"/>
        <w:adjustRightInd w:val="0"/>
        <w:spacing w:before="1" w:after="0" w:line="370" w:lineRule="auto"/>
        <w:ind w:right="127"/>
        <w:jc w:val="left"/>
        <w:rPr>
          <w:rFonts w:ascii="Century Gothic" w:hAnsi="Century Gothic" w:cs="Arial"/>
          <w:b/>
          <w:bCs/>
          <w:iCs/>
          <w:spacing w:val="-5"/>
          <w:szCs w:val="20"/>
          <w:lang w:val="en-ZA" w:eastAsia="en-ZA"/>
        </w:rPr>
      </w:pPr>
    </w:p>
    <w:p w:rsidR="004234B7" w:rsidRPr="00A362A0" w:rsidRDefault="004234B7" w:rsidP="004234B7">
      <w:pPr>
        <w:widowControl w:val="0"/>
        <w:autoSpaceDE w:val="0"/>
        <w:autoSpaceDN w:val="0"/>
        <w:adjustRightInd w:val="0"/>
        <w:spacing w:before="1" w:after="0" w:line="360" w:lineRule="auto"/>
        <w:ind w:right="127"/>
        <w:jc w:val="left"/>
        <w:rPr>
          <w:rFonts w:ascii="Century Gothic" w:hAnsi="Century Gothic" w:cs="Arial"/>
          <w:b/>
          <w:bCs/>
          <w:iCs/>
          <w:spacing w:val="-5"/>
          <w:sz w:val="22"/>
          <w:szCs w:val="22"/>
          <w:lang w:val="en-ZA" w:eastAsia="en-ZA"/>
        </w:rPr>
      </w:pPr>
      <w:r w:rsidRPr="00A362A0">
        <w:rPr>
          <w:rFonts w:ascii="Century Gothic" w:hAnsi="Century Gothic" w:cs="Arial"/>
          <w:b/>
          <w:bCs/>
          <w:iCs/>
          <w:spacing w:val="-5"/>
          <w:sz w:val="22"/>
          <w:szCs w:val="22"/>
          <w:lang w:val="en-ZA" w:eastAsia="en-ZA"/>
        </w:rPr>
        <w:t>You are required to perform the task below and your Facilitator/Assessor will assess your work based on the observation checklist attached.</w:t>
      </w:r>
    </w:p>
    <w:p w:rsidR="004234B7" w:rsidRPr="00A362A0" w:rsidRDefault="004234B7" w:rsidP="004234B7">
      <w:pPr>
        <w:spacing w:line="360" w:lineRule="auto"/>
        <w:rPr>
          <w:rFonts w:ascii="Century Gothic" w:hAnsi="Century Gothic"/>
          <w:b/>
          <w:sz w:val="22"/>
          <w:szCs w:val="22"/>
          <w:lang w:val="en-ZA"/>
        </w:rPr>
      </w:pPr>
    </w:p>
    <w:p w:rsidR="004234B7" w:rsidRDefault="004234B7" w:rsidP="004234B7">
      <w:pPr>
        <w:spacing w:line="360" w:lineRule="auto"/>
        <w:rPr>
          <w:rFonts w:ascii="Century Gothic" w:hAnsi="Century Gothic"/>
          <w:b/>
          <w:sz w:val="22"/>
          <w:szCs w:val="22"/>
          <w:lang w:val="en-ZA"/>
        </w:rPr>
      </w:pPr>
      <w:r w:rsidRPr="00A362A0">
        <w:rPr>
          <w:rFonts w:ascii="Century Gothic" w:hAnsi="Century Gothic"/>
          <w:b/>
          <w:sz w:val="22"/>
          <w:szCs w:val="22"/>
          <w:lang w:val="en-ZA"/>
        </w:rPr>
        <w:t xml:space="preserve">Practical Assessment Task for </w:t>
      </w:r>
      <w:r w:rsidR="00870119" w:rsidRPr="00870119">
        <w:rPr>
          <w:rFonts w:ascii="Century Gothic" w:hAnsi="Century Gothic"/>
          <w:b/>
          <w:sz w:val="22"/>
          <w:szCs w:val="22"/>
          <w:lang w:val="en-ZA"/>
        </w:rPr>
        <w:t>PM-02-PS11: Plan and prepare for covering of prepared frames</w:t>
      </w:r>
    </w:p>
    <w:p w:rsidR="004234B7" w:rsidRPr="00A362A0" w:rsidRDefault="004234B7" w:rsidP="004234B7">
      <w:pPr>
        <w:spacing w:line="360" w:lineRule="auto"/>
        <w:rPr>
          <w:rFonts w:ascii="Century Gothic" w:hAnsi="Century Gothic"/>
          <w:b/>
          <w:sz w:val="22"/>
          <w:szCs w:val="22"/>
          <w:lang w:val="en-ZA"/>
        </w:rPr>
      </w:pPr>
    </w:p>
    <w:p w:rsidR="004234B7" w:rsidRDefault="004234B7" w:rsidP="004234B7">
      <w:pPr>
        <w:spacing w:line="360" w:lineRule="auto"/>
        <w:rPr>
          <w:rFonts w:ascii="Century Gothic" w:hAnsi="Century Gothic"/>
          <w:sz w:val="22"/>
          <w:szCs w:val="22"/>
          <w:lang w:val="en-ZA"/>
        </w:rPr>
      </w:pPr>
      <w:r w:rsidRPr="00A362A0">
        <w:rPr>
          <w:rFonts w:ascii="Century Gothic" w:hAnsi="Century Gothic"/>
          <w:sz w:val="22"/>
          <w:szCs w:val="22"/>
          <w:lang w:val="en-ZA"/>
        </w:rPr>
        <w:t xml:space="preserve">Assessment Title: </w:t>
      </w:r>
    </w:p>
    <w:p w:rsidR="004234B7" w:rsidRPr="00A362A0" w:rsidRDefault="004234B7" w:rsidP="004234B7">
      <w:pPr>
        <w:spacing w:line="360" w:lineRule="auto"/>
        <w:rPr>
          <w:rFonts w:ascii="Century Gothic" w:hAnsi="Century Gothic"/>
          <w:sz w:val="22"/>
          <w:szCs w:val="22"/>
          <w:lang w:val="en-ZA"/>
        </w:rPr>
      </w:pPr>
    </w:p>
    <w:p w:rsidR="004234B7" w:rsidRDefault="004234B7" w:rsidP="004234B7">
      <w:pPr>
        <w:spacing w:line="360" w:lineRule="auto"/>
        <w:rPr>
          <w:rFonts w:ascii="Century Gothic" w:hAnsi="Century Gothic"/>
          <w:sz w:val="22"/>
          <w:szCs w:val="22"/>
          <w:lang w:val="en-ZA"/>
        </w:rPr>
      </w:pPr>
      <w:r w:rsidRPr="00A362A0">
        <w:rPr>
          <w:rFonts w:ascii="Century Gothic" w:hAnsi="Century Gothic"/>
          <w:sz w:val="22"/>
          <w:szCs w:val="22"/>
          <w:lang w:val="en-ZA"/>
        </w:rPr>
        <w:t>Purpose</w:t>
      </w:r>
    </w:p>
    <w:p w:rsidR="004234B7" w:rsidRPr="00A362A0" w:rsidRDefault="004234B7" w:rsidP="004234B7">
      <w:pPr>
        <w:spacing w:line="360" w:lineRule="auto"/>
        <w:rPr>
          <w:rFonts w:ascii="Century Gothic" w:hAnsi="Century Gothic"/>
          <w:sz w:val="22"/>
          <w:szCs w:val="22"/>
          <w:lang w:val="en-ZA"/>
        </w:rPr>
      </w:pPr>
    </w:p>
    <w:p w:rsidR="004234B7" w:rsidRPr="00A362A0" w:rsidRDefault="004234B7" w:rsidP="004234B7">
      <w:pPr>
        <w:spacing w:line="360" w:lineRule="auto"/>
        <w:rPr>
          <w:rFonts w:ascii="Century Gothic" w:hAnsi="Century Gothic"/>
          <w:sz w:val="22"/>
          <w:szCs w:val="22"/>
          <w:lang w:val="en-ZA"/>
        </w:rPr>
      </w:pPr>
      <w:r w:rsidRPr="00A362A0">
        <w:rPr>
          <w:rFonts w:ascii="Century Gothic" w:hAnsi="Century Gothic"/>
          <w:sz w:val="22"/>
          <w:szCs w:val="22"/>
          <w:lang w:val="en-ZA"/>
        </w:rPr>
        <w:t>Guidelines to the Learner:</w:t>
      </w:r>
    </w:p>
    <w:p w:rsidR="004234B7" w:rsidRPr="00A362A0" w:rsidRDefault="004234B7" w:rsidP="004234B7">
      <w:pPr>
        <w:spacing w:line="360" w:lineRule="auto"/>
        <w:rPr>
          <w:rFonts w:ascii="Century Gothic" w:hAnsi="Century Gothic"/>
          <w:sz w:val="22"/>
          <w:szCs w:val="22"/>
          <w:lang w:val="en-ZA"/>
        </w:rPr>
      </w:pPr>
      <w:r w:rsidRPr="00A362A0">
        <w:rPr>
          <w:rFonts w:ascii="Century Gothic" w:hAnsi="Century Gothic"/>
          <w:sz w:val="22"/>
          <w:szCs w:val="22"/>
          <w:lang w:val="en-ZA"/>
        </w:rPr>
        <w:t>1. You will be presented with a range of samples or photographs of different wooden furniture products and accessories. These will include various styles, types, and uses.  Refer to Knowledge Module KM13 and the additional brochure with examples of upholstered furniture.</w:t>
      </w:r>
    </w:p>
    <w:p w:rsidR="004234B7" w:rsidRPr="00A362A0" w:rsidRDefault="004234B7" w:rsidP="004234B7">
      <w:pPr>
        <w:spacing w:line="360" w:lineRule="auto"/>
        <w:rPr>
          <w:rFonts w:ascii="Century Gothic" w:hAnsi="Century Gothic"/>
          <w:sz w:val="22"/>
          <w:szCs w:val="22"/>
          <w:lang w:val="en-ZA"/>
        </w:rPr>
      </w:pPr>
      <w:r w:rsidRPr="00A362A0">
        <w:rPr>
          <w:rFonts w:ascii="Century Gothic" w:hAnsi="Century Gothic"/>
          <w:sz w:val="22"/>
          <w:szCs w:val="22"/>
          <w:lang w:val="en-ZA"/>
        </w:rPr>
        <w:t>2. You are required to examine each sample or photograph and perform the following tasks:</w:t>
      </w:r>
    </w:p>
    <w:p w:rsidR="004234B7" w:rsidRPr="00A362A0" w:rsidRDefault="004234B7" w:rsidP="004234B7">
      <w:pPr>
        <w:spacing w:line="360" w:lineRule="auto"/>
        <w:rPr>
          <w:rFonts w:ascii="Century Gothic" w:hAnsi="Century Gothic"/>
          <w:sz w:val="22"/>
          <w:szCs w:val="22"/>
          <w:lang w:val="en-ZA"/>
        </w:rPr>
      </w:pPr>
    </w:p>
    <w:p w:rsidR="004234B7" w:rsidRPr="00A362A0" w:rsidRDefault="004234B7" w:rsidP="004234B7">
      <w:pPr>
        <w:spacing w:line="360" w:lineRule="auto"/>
        <w:rPr>
          <w:rFonts w:ascii="Century Gothic" w:hAnsi="Century Gothic"/>
          <w:sz w:val="22"/>
          <w:szCs w:val="22"/>
          <w:lang w:val="en-ZA"/>
        </w:rPr>
      </w:pPr>
      <w:r w:rsidRPr="00A362A0">
        <w:rPr>
          <w:rFonts w:ascii="Century Gothic" w:hAnsi="Century Gothic"/>
          <w:sz w:val="22"/>
          <w:szCs w:val="22"/>
          <w:lang w:val="en-ZA"/>
        </w:rPr>
        <w:t>Assessment Criteria:</w:t>
      </w:r>
    </w:p>
    <w:p w:rsidR="004234B7" w:rsidRPr="00A362A0" w:rsidRDefault="004234B7" w:rsidP="004234B7">
      <w:pPr>
        <w:spacing w:line="360" w:lineRule="auto"/>
        <w:rPr>
          <w:rFonts w:ascii="Century Gothic" w:hAnsi="Century Gothic"/>
          <w:sz w:val="22"/>
          <w:szCs w:val="22"/>
          <w:lang w:val="en-ZA"/>
        </w:rPr>
      </w:pPr>
    </w:p>
    <w:p w:rsidR="004234B7" w:rsidRPr="00A362A0" w:rsidRDefault="004234B7" w:rsidP="004234B7">
      <w:pPr>
        <w:spacing w:line="360" w:lineRule="auto"/>
        <w:rPr>
          <w:rFonts w:ascii="Century Gothic" w:hAnsi="Century Gothic"/>
          <w:sz w:val="22"/>
          <w:szCs w:val="22"/>
          <w:lang w:val="en-ZA"/>
        </w:rPr>
      </w:pPr>
      <w:r w:rsidRPr="00A362A0">
        <w:rPr>
          <w:rFonts w:ascii="Century Gothic" w:hAnsi="Century Gothic"/>
          <w:sz w:val="22"/>
          <w:szCs w:val="22"/>
          <w:lang w:val="en-ZA"/>
        </w:rPr>
        <w:t>Assessment Duration:</w:t>
      </w:r>
    </w:p>
    <w:p w:rsidR="004234B7" w:rsidRPr="00A362A0" w:rsidRDefault="004234B7" w:rsidP="004234B7">
      <w:pPr>
        <w:spacing w:line="360" w:lineRule="auto"/>
        <w:rPr>
          <w:rFonts w:ascii="Century Gothic" w:hAnsi="Century Gothic"/>
          <w:sz w:val="22"/>
          <w:szCs w:val="22"/>
          <w:lang w:val="en-ZA"/>
        </w:rPr>
      </w:pPr>
      <w:r w:rsidRPr="00A362A0">
        <w:rPr>
          <w:rFonts w:ascii="Century Gothic" w:hAnsi="Century Gothic"/>
          <w:sz w:val="22"/>
          <w:szCs w:val="22"/>
          <w:lang w:val="en-ZA"/>
        </w:rPr>
        <w:t>- The assessment should be completed within a specified time frame, typically 2-3 hours, to simulate a realistic working environment.</w:t>
      </w:r>
    </w:p>
    <w:p w:rsidR="004234B7" w:rsidRPr="00A362A0" w:rsidRDefault="004234B7" w:rsidP="004234B7">
      <w:pPr>
        <w:spacing w:line="360" w:lineRule="auto"/>
        <w:rPr>
          <w:rFonts w:ascii="Century Gothic" w:hAnsi="Century Gothic"/>
          <w:sz w:val="22"/>
          <w:szCs w:val="22"/>
          <w:lang w:val="en-ZA"/>
        </w:rPr>
      </w:pPr>
    </w:p>
    <w:p w:rsidR="004234B7" w:rsidRPr="00A362A0" w:rsidRDefault="004234B7" w:rsidP="004234B7">
      <w:pPr>
        <w:spacing w:line="360" w:lineRule="auto"/>
        <w:rPr>
          <w:rFonts w:ascii="Century Gothic" w:hAnsi="Century Gothic"/>
          <w:sz w:val="22"/>
          <w:szCs w:val="22"/>
          <w:lang w:val="en-ZA"/>
        </w:rPr>
      </w:pPr>
      <w:r w:rsidRPr="00A362A0">
        <w:rPr>
          <w:rFonts w:ascii="Century Gothic" w:hAnsi="Century Gothic"/>
          <w:sz w:val="22"/>
          <w:szCs w:val="22"/>
          <w:lang w:val="en-ZA"/>
        </w:rPr>
        <w:lastRenderedPageBreak/>
        <w:t>Feedback and Evaluation:</w:t>
      </w:r>
    </w:p>
    <w:p w:rsidR="004234B7" w:rsidRPr="00A362A0" w:rsidRDefault="004234B7" w:rsidP="004234B7">
      <w:pPr>
        <w:spacing w:line="360" w:lineRule="auto"/>
        <w:rPr>
          <w:rFonts w:ascii="Century Gothic" w:hAnsi="Century Gothic"/>
          <w:sz w:val="22"/>
          <w:szCs w:val="22"/>
          <w:lang w:val="en-ZA"/>
        </w:rPr>
      </w:pPr>
      <w:r w:rsidRPr="00A362A0">
        <w:rPr>
          <w:rFonts w:ascii="Century Gothic" w:hAnsi="Century Gothic"/>
          <w:sz w:val="22"/>
          <w:szCs w:val="22"/>
          <w:lang w:val="en-ZA"/>
        </w:rPr>
        <w:t>- Detailed feedback will be provided on the accuracy and relevance of your categorisations.</w:t>
      </w:r>
    </w:p>
    <w:p w:rsidR="004234B7" w:rsidRPr="00A362A0" w:rsidRDefault="004234B7" w:rsidP="004234B7">
      <w:pPr>
        <w:spacing w:line="360" w:lineRule="auto"/>
        <w:rPr>
          <w:rFonts w:ascii="Century Gothic" w:hAnsi="Century Gothic"/>
          <w:sz w:val="22"/>
          <w:szCs w:val="22"/>
          <w:lang w:val="en-ZA"/>
        </w:rPr>
      </w:pPr>
      <w:r w:rsidRPr="00A362A0">
        <w:rPr>
          <w:rFonts w:ascii="Century Gothic" w:hAnsi="Century Gothic"/>
          <w:sz w:val="22"/>
          <w:szCs w:val="22"/>
          <w:lang w:val="en-ZA"/>
        </w:rPr>
        <w:t>- The assessor will highlight areas of strength and suggest improvements where necessary.</w:t>
      </w:r>
    </w:p>
    <w:p w:rsidR="004234B7" w:rsidRPr="00A362A0" w:rsidRDefault="004234B7" w:rsidP="004234B7">
      <w:pPr>
        <w:spacing w:line="360" w:lineRule="auto"/>
        <w:rPr>
          <w:rFonts w:ascii="Century Gothic" w:hAnsi="Century Gothic"/>
          <w:sz w:val="22"/>
          <w:szCs w:val="22"/>
          <w:lang w:val="en-ZA"/>
        </w:rPr>
      </w:pPr>
    </w:p>
    <w:p w:rsidR="004234B7" w:rsidRPr="00A362A0" w:rsidRDefault="004234B7" w:rsidP="004234B7">
      <w:pPr>
        <w:spacing w:line="360" w:lineRule="auto"/>
        <w:rPr>
          <w:rFonts w:ascii="Century Gothic" w:hAnsi="Century Gothic"/>
          <w:sz w:val="22"/>
          <w:szCs w:val="22"/>
          <w:lang w:val="en-ZA"/>
        </w:rPr>
      </w:pPr>
      <w:r w:rsidRPr="00A362A0">
        <w:rPr>
          <w:rFonts w:ascii="Century Gothic" w:hAnsi="Century Gothic"/>
          <w:sz w:val="22"/>
          <w:szCs w:val="22"/>
          <w:lang w:val="en-ZA"/>
        </w:rPr>
        <w:t>Additional Notes:</w:t>
      </w:r>
    </w:p>
    <w:p w:rsidR="004234B7" w:rsidRPr="00A362A0" w:rsidRDefault="004234B7" w:rsidP="004234B7">
      <w:pPr>
        <w:spacing w:line="360" w:lineRule="auto"/>
        <w:rPr>
          <w:rFonts w:ascii="Century Gothic" w:hAnsi="Century Gothic"/>
          <w:sz w:val="22"/>
          <w:szCs w:val="22"/>
          <w:lang w:val="en-ZA"/>
        </w:rPr>
      </w:pPr>
      <w:r w:rsidRPr="00A362A0">
        <w:rPr>
          <w:rFonts w:ascii="Century Gothic" w:hAnsi="Century Gothic"/>
          <w:sz w:val="22"/>
          <w:szCs w:val="22"/>
          <w:lang w:val="en-ZA"/>
        </w:rPr>
        <w:t>- This practical assessment is designed to test not only your ability to recognise and categorise different furniture types and accessories but also your understanding of the broader context in which these items are used.</w:t>
      </w:r>
    </w:p>
    <w:p w:rsidR="004234B7" w:rsidRPr="00A362A0" w:rsidRDefault="004234B7" w:rsidP="004234B7">
      <w:pPr>
        <w:spacing w:line="360" w:lineRule="auto"/>
        <w:rPr>
          <w:rFonts w:ascii="Century Gothic" w:hAnsi="Century Gothic"/>
          <w:sz w:val="22"/>
          <w:szCs w:val="22"/>
          <w:lang w:val="en-ZA"/>
        </w:rPr>
      </w:pPr>
      <w:r w:rsidRPr="00A362A0">
        <w:rPr>
          <w:rFonts w:ascii="Century Gothic" w:hAnsi="Century Gothic"/>
          <w:sz w:val="22"/>
          <w:szCs w:val="22"/>
          <w:lang w:val="en-ZA"/>
        </w:rPr>
        <w:t>- It is essential to approach this task with attention to detail and a thorough understanding of the varied aspects of upholstered furniture design and manufacturing.</w:t>
      </w:r>
    </w:p>
    <w:p w:rsidR="004234B7" w:rsidRPr="00A362A0" w:rsidRDefault="004234B7" w:rsidP="004234B7">
      <w:pPr>
        <w:spacing w:line="360" w:lineRule="auto"/>
        <w:rPr>
          <w:rFonts w:ascii="Century Gothic" w:hAnsi="Century Gothic"/>
          <w:b/>
          <w:sz w:val="22"/>
          <w:szCs w:val="22"/>
          <w:lang w:val="en-ZA"/>
        </w:rPr>
      </w:pPr>
    </w:p>
    <w:p w:rsidR="004234B7" w:rsidRPr="00A362A0" w:rsidRDefault="004234B7" w:rsidP="004234B7">
      <w:pPr>
        <w:rPr>
          <w:rFonts w:ascii="Century Gothic" w:hAnsi="Century Gothic"/>
          <w:sz w:val="22"/>
          <w:szCs w:val="22"/>
          <w:lang w:val="en-ZA"/>
        </w:rPr>
      </w:pPr>
    </w:p>
    <w:p w:rsidR="004234B7" w:rsidRPr="00A362A0" w:rsidRDefault="004234B7" w:rsidP="004234B7">
      <w:pPr>
        <w:rPr>
          <w:rFonts w:ascii="Century Gothic" w:hAnsi="Century Gothic"/>
          <w:b/>
          <w:lang w:val="en-ZA"/>
        </w:rPr>
      </w:pPr>
    </w:p>
    <w:p w:rsidR="004234B7" w:rsidRPr="00A362A0" w:rsidRDefault="004234B7" w:rsidP="004234B7">
      <w:pPr>
        <w:rPr>
          <w:rFonts w:ascii="Century Gothic" w:hAnsi="Century Gothic"/>
          <w:b/>
          <w:lang w:val="en-ZA"/>
        </w:rPr>
      </w:pPr>
    </w:p>
    <w:p w:rsidR="004234B7" w:rsidRPr="00A362A0" w:rsidRDefault="004234B7" w:rsidP="004234B7">
      <w:pPr>
        <w:rPr>
          <w:rFonts w:ascii="Century Gothic" w:hAnsi="Century Gothic"/>
          <w:b/>
          <w:lang w:val="en-ZA"/>
        </w:rPr>
      </w:pPr>
    </w:p>
    <w:p w:rsidR="004234B7" w:rsidRPr="00A362A0" w:rsidRDefault="004234B7" w:rsidP="004234B7">
      <w:pPr>
        <w:spacing w:before="0" w:after="160" w:line="259" w:lineRule="auto"/>
        <w:jc w:val="left"/>
        <w:rPr>
          <w:rFonts w:ascii="Century Gothic" w:hAnsi="Century Gothic"/>
          <w:b/>
          <w:bCs/>
          <w:sz w:val="28"/>
          <w:lang w:val="en-ZA"/>
        </w:rPr>
      </w:pPr>
      <w:r w:rsidRPr="00A362A0">
        <w:rPr>
          <w:rFonts w:ascii="Century Gothic" w:hAnsi="Century Gothic"/>
          <w:lang w:val="en-ZA"/>
        </w:rPr>
        <w:br w:type="page"/>
      </w:r>
    </w:p>
    <w:p w:rsidR="006A38D7" w:rsidRPr="004951F1" w:rsidRDefault="006A38D7" w:rsidP="006A38D7">
      <w:pPr>
        <w:pStyle w:val="Heading1"/>
        <w:framePr w:wrap="around"/>
        <w:rPr>
          <w:rFonts w:ascii="Century Gothic" w:hAnsi="Century Gothic"/>
        </w:rPr>
      </w:pPr>
      <w:bookmarkStart w:id="46" w:name="_Toc196241642"/>
      <w:r w:rsidRPr="004951F1">
        <w:rPr>
          <w:rFonts w:ascii="Century Gothic" w:hAnsi="Century Gothic"/>
        </w:rPr>
        <w:lastRenderedPageBreak/>
        <w:t>Case Study: Efficient Upholstery Project at Classic Interiors</w:t>
      </w:r>
      <w:bookmarkEnd w:id="46"/>
    </w:p>
    <w:p w:rsidR="006A38D7" w:rsidRPr="004951F1" w:rsidRDefault="006A38D7" w:rsidP="006A38D7"/>
    <w:p w:rsidR="006A38D7" w:rsidRPr="004951F1" w:rsidRDefault="006A38D7" w:rsidP="006A38D7">
      <w:r w:rsidRPr="004951F1">
        <w:t xml:space="preserve"> Scenario:</w:t>
      </w:r>
    </w:p>
    <w:p w:rsidR="006A38D7" w:rsidRPr="004951F1" w:rsidRDefault="006A38D7" w:rsidP="006A38D7">
      <w:r w:rsidRPr="004951F1">
        <w:t>You are an upholsterer at Classic Interiors, tasked with overseeing the reupholstery of a set of vintage armchairs. Your responsibilities include interpreting the technical specifications, ensuring the availability of all required materials, and accurately measuring the chairs to prepare them for new upholstery.</w:t>
      </w:r>
    </w:p>
    <w:p w:rsidR="006A38D7" w:rsidRPr="004951F1" w:rsidRDefault="006A38D7" w:rsidP="006A38D7"/>
    <w:p w:rsidR="006A38D7" w:rsidRPr="004951F1" w:rsidRDefault="006A38D7" w:rsidP="006A38D7">
      <w:r w:rsidRPr="004951F1">
        <w:t xml:space="preserve"> Scenario-Based Questions:</w:t>
      </w:r>
    </w:p>
    <w:p w:rsidR="006A38D7" w:rsidRPr="004951F1" w:rsidRDefault="006A38D7" w:rsidP="006A38D7"/>
    <w:p w:rsidR="006A38D7" w:rsidRPr="004951F1" w:rsidRDefault="006A38D7" w:rsidP="006A38D7">
      <w:r w:rsidRPr="004951F1">
        <w:t>Question 1: (IAC1101)</w:t>
      </w:r>
    </w:p>
    <w:p w:rsidR="006A38D7" w:rsidRPr="004951F1" w:rsidRDefault="006A38D7" w:rsidP="006A38D7">
      <w:r w:rsidRPr="004951F1">
        <w:t>How would you interpret and apply the technical specifications provided for the reupholstery of the vintage armchairs?</w:t>
      </w:r>
    </w:p>
    <w:p w:rsidR="006A38D7" w:rsidRPr="004951F1" w:rsidRDefault="006A38D7" w:rsidP="006A38D7"/>
    <w:p w:rsidR="006A38D7" w:rsidRPr="004951F1" w:rsidRDefault="006A38D7" w:rsidP="006A38D7">
      <w:r w:rsidRPr="004951F1">
        <w:t>Model Answer:</w:t>
      </w:r>
    </w:p>
    <w:p w:rsidR="006A38D7" w:rsidRPr="004951F1" w:rsidRDefault="006A38D7" w:rsidP="006A38D7">
      <w:r w:rsidRPr="004951F1">
        <w:t>- Interpretation: Start by thoroughly reading the specifications to understand the type of fabric required, cushion density, dimensions of the chairs, and any special requirements like historical accuracy in fabric choice or pattern alignment.</w:t>
      </w:r>
    </w:p>
    <w:p w:rsidR="006A38D7" w:rsidRPr="004951F1" w:rsidRDefault="006A38D7" w:rsidP="006A38D7">
      <w:r w:rsidRPr="004951F1">
        <w:t>- Application: Translate these specifications into a detailed work plan. Identify any special techniques required, such as tufting or the use of specific types of springs or stuffing to maintain the chair's vintage feel and comfort.</w:t>
      </w:r>
    </w:p>
    <w:p w:rsidR="006A38D7" w:rsidRPr="004951F1" w:rsidRDefault="006A38D7" w:rsidP="006A38D7"/>
    <w:p w:rsidR="006A38D7" w:rsidRPr="004951F1" w:rsidRDefault="006A38D7" w:rsidP="006A38D7">
      <w:r w:rsidRPr="004951F1">
        <w:t>Question 2: (IAC1102)</w:t>
      </w:r>
    </w:p>
    <w:p w:rsidR="006A38D7" w:rsidRPr="004951F1" w:rsidRDefault="006A38D7" w:rsidP="006A38D7">
      <w:r w:rsidRPr="004951F1">
        <w:t>What steps would you take to ensure that all raw materials necessary for the project are available before beginning the reupholstery process?</w:t>
      </w:r>
    </w:p>
    <w:p w:rsidR="006A38D7" w:rsidRPr="004951F1" w:rsidRDefault="006A38D7" w:rsidP="006A38D7"/>
    <w:p w:rsidR="006A38D7" w:rsidRPr="004951F1" w:rsidRDefault="006A38D7" w:rsidP="006A38D7">
      <w:r w:rsidRPr="004951F1">
        <w:t>Model Answer:</w:t>
      </w:r>
    </w:p>
    <w:p w:rsidR="006A38D7" w:rsidRPr="004951F1" w:rsidRDefault="006A38D7" w:rsidP="006A38D7">
      <w:r w:rsidRPr="004951F1">
        <w:t>- Inventory Assessment: Conduct a thorough check of the inventory to confirm the availability of all specified materials, such as the fabric, foam, webbing, springs, and any decorative elements like buttons or nails.</w:t>
      </w:r>
    </w:p>
    <w:p w:rsidR="006A38D7" w:rsidRPr="004951F1" w:rsidRDefault="006A38D7" w:rsidP="006A38D7">
      <w:r w:rsidRPr="004951F1">
        <w:t>- Ordering and Coordination: If any materials are insufficient or missing, place orders with trusted suppliers while considering lead times to ensure materials arrive before the start of the project. Coordinate with suppliers to confirm delivery dates and specifications.</w:t>
      </w:r>
    </w:p>
    <w:p w:rsidR="006A38D7" w:rsidRPr="004951F1" w:rsidRDefault="006A38D7" w:rsidP="006A38D7"/>
    <w:p w:rsidR="006A38D7" w:rsidRPr="004951F1" w:rsidRDefault="006A38D7" w:rsidP="006A38D7">
      <w:r w:rsidRPr="004951F1">
        <w:t>Question 3: (IAC1103)</w:t>
      </w:r>
    </w:p>
    <w:p w:rsidR="006A38D7" w:rsidRPr="004951F1" w:rsidRDefault="006A38D7" w:rsidP="006A38D7">
      <w:r w:rsidRPr="004951F1">
        <w:t>Describe how you would use measuring equipment to accurately measure the various areas of the armchair frame for reupholstery.</w:t>
      </w:r>
    </w:p>
    <w:p w:rsidR="006A38D7" w:rsidRPr="004951F1" w:rsidRDefault="006A38D7" w:rsidP="006A38D7"/>
    <w:p w:rsidR="006A38D7" w:rsidRPr="004951F1" w:rsidRDefault="006A38D7" w:rsidP="006A38D7">
      <w:r w:rsidRPr="004951F1">
        <w:t>Model Answer:</w:t>
      </w:r>
    </w:p>
    <w:p w:rsidR="006A38D7" w:rsidRPr="004951F1" w:rsidRDefault="006A38D7" w:rsidP="006A38D7">
      <w:r w:rsidRPr="004951F1">
        <w:t>- Measuring Process: Use a flexible tape measure for curved areas and a rigid ruler for straight sections. Measure the height, width, and depth of the chair's back, seat, arms, and any other upholstered areas. Record these dimensions in detail.</w:t>
      </w:r>
    </w:p>
    <w:p w:rsidR="006A38D7" w:rsidRPr="004951F1" w:rsidRDefault="006A38D7" w:rsidP="006A38D7">
      <w:r w:rsidRPr="004951F1">
        <w:t>- Accuracy Checks: Double-check each measurement for accuracy. Use the measurements to create a cutting list for the fabric, ensuring each piece will fit precisely with adequate allowances for seams and adjustments.</w:t>
      </w:r>
    </w:p>
    <w:p w:rsidR="006A38D7" w:rsidRPr="004951F1" w:rsidRDefault="006A38D7" w:rsidP="006A38D7"/>
    <w:p w:rsidR="006A38D7" w:rsidRPr="004951F1" w:rsidRDefault="006A38D7" w:rsidP="006A38D7">
      <w:pPr>
        <w:rPr>
          <w:b/>
          <w:bCs/>
        </w:rPr>
      </w:pPr>
      <w:r w:rsidRPr="004951F1">
        <w:t xml:space="preserve"> </w:t>
      </w:r>
      <w:r w:rsidRPr="004951F1">
        <w:rPr>
          <w:b/>
          <w:bCs/>
        </w:rPr>
        <w:t>Marking Memo:</w:t>
      </w:r>
    </w:p>
    <w:tbl>
      <w:tblPr>
        <w:tblW w:w="9337" w:type="dxa"/>
        <w:jc w:val="center"/>
        <w:tblCellSpacing w:w="15" w:type="dxa"/>
        <w:tblBorders>
          <w:top w:val="single" w:sz="2" w:space="0" w:color="auto"/>
          <w:left w:val="single" w:sz="2" w:space="0" w:color="auto"/>
          <w:bottom w:val="single" w:sz="2" w:space="0" w:color="auto"/>
          <w:right w:val="single" w:sz="2"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1869"/>
        <w:gridCol w:w="3050"/>
        <w:gridCol w:w="2774"/>
        <w:gridCol w:w="1644"/>
      </w:tblGrid>
      <w:tr w:rsidR="006A38D7" w:rsidRPr="004951F1" w:rsidTr="006A38D7">
        <w:trPr>
          <w:tblHeader/>
          <w:tblCellSpacing w:w="15" w:type="dxa"/>
          <w:jc w:val="center"/>
        </w:trPr>
        <w:tc>
          <w:tcPr>
            <w:tcW w:w="0" w:type="auto"/>
            <w:tcBorders>
              <w:top w:val="single" w:sz="6" w:space="0" w:color="auto"/>
              <w:left w:val="single" w:sz="6" w:space="0" w:color="auto"/>
              <w:bottom w:val="single" w:sz="6" w:space="0" w:color="auto"/>
              <w:right w:val="single" w:sz="2" w:space="0" w:color="auto"/>
            </w:tcBorders>
            <w:shd w:val="clear" w:color="auto" w:fill="FFFFFF"/>
            <w:hideMark/>
          </w:tcPr>
          <w:p w:rsidR="006A38D7" w:rsidRPr="004951F1" w:rsidRDefault="006A38D7" w:rsidP="006A38D7">
            <w:pPr>
              <w:rPr>
                <w:b/>
                <w:bCs/>
              </w:rPr>
            </w:pPr>
            <w:r w:rsidRPr="004951F1">
              <w:rPr>
                <w:b/>
                <w:bCs/>
              </w:rPr>
              <w:t>Criteria</w:t>
            </w:r>
          </w:p>
        </w:tc>
        <w:tc>
          <w:tcPr>
            <w:tcW w:w="0" w:type="auto"/>
            <w:tcBorders>
              <w:top w:val="single" w:sz="6" w:space="0" w:color="auto"/>
              <w:left w:val="single" w:sz="6" w:space="0" w:color="auto"/>
              <w:bottom w:val="single" w:sz="6" w:space="0" w:color="auto"/>
              <w:right w:val="single" w:sz="2" w:space="0" w:color="auto"/>
            </w:tcBorders>
            <w:shd w:val="clear" w:color="auto" w:fill="FFFFFF"/>
            <w:hideMark/>
          </w:tcPr>
          <w:p w:rsidR="006A38D7" w:rsidRPr="004951F1" w:rsidRDefault="006A38D7" w:rsidP="006A38D7">
            <w:pPr>
              <w:rPr>
                <w:b/>
                <w:bCs/>
              </w:rPr>
            </w:pPr>
            <w:r w:rsidRPr="004951F1">
              <w:rPr>
                <w:b/>
                <w:bCs/>
              </w:rPr>
              <w:t>Exemplary (3 points)</w:t>
            </w:r>
          </w:p>
        </w:tc>
        <w:tc>
          <w:tcPr>
            <w:tcW w:w="0" w:type="auto"/>
            <w:tcBorders>
              <w:top w:val="single" w:sz="6" w:space="0" w:color="auto"/>
              <w:left w:val="single" w:sz="6" w:space="0" w:color="auto"/>
              <w:bottom w:val="single" w:sz="6" w:space="0" w:color="auto"/>
              <w:right w:val="single" w:sz="2" w:space="0" w:color="auto"/>
            </w:tcBorders>
            <w:shd w:val="clear" w:color="auto" w:fill="FFFFFF"/>
            <w:hideMark/>
          </w:tcPr>
          <w:p w:rsidR="006A38D7" w:rsidRPr="004951F1" w:rsidRDefault="006A38D7" w:rsidP="006A38D7">
            <w:pPr>
              <w:rPr>
                <w:b/>
                <w:bCs/>
              </w:rPr>
            </w:pPr>
            <w:r w:rsidRPr="004951F1">
              <w:rPr>
                <w:b/>
                <w:bCs/>
              </w:rPr>
              <w:t>Satisfactory (2 points)</w:t>
            </w:r>
          </w:p>
        </w:tc>
        <w:tc>
          <w:tcPr>
            <w:tcW w:w="1406" w:type="dxa"/>
            <w:tcBorders>
              <w:top w:val="single" w:sz="6" w:space="0" w:color="auto"/>
              <w:left w:val="single" w:sz="6" w:space="0" w:color="auto"/>
              <w:bottom w:val="single" w:sz="6" w:space="0" w:color="auto"/>
              <w:right w:val="single" w:sz="6" w:space="0" w:color="auto"/>
            </w:tcBorders>
            <w:shd w:val="clear" w:color="auto" w:fill="FFFFFF"/>
            <w:hideMark/>
          </w:tcPr>
          <w:p w:rsidR="006A38D7" w:rsidRPr="004951F1" w:rsidRDefault="006A38D7" w:rsidP="006A38D7">
            <w:pPr>
              <w:rPr>
                <w:b/>
                <w:bCs/>
              </w:rPr>
            </w:pPr>
            <w:r w:rsidRPr="004951F1">
              <w:rPr>
                <w:b/>
                <w:bCs/>
              </w:rPr>
              <w:t>Needs Improvement (1 point)</w:t>
            </w:r>
          </w:p>
        </w:tc>
      </w:tr>
      <w:tr w:rsidR="006A38D7" w:rsidRPr="004951F1" w:rsidTr="006A38D7">
        <w:trPr>
          <w:tblCellSpacing w:w="15" w:type="dxa"/>
          <w:jc w:val="center"/>
        </w:trPr>
        <w:tc>
          <w:tcPr>
            <w:tcW w:w="0" w:type="auto"/>
            <w:tcBorders>
              <w:top w:val="single" w:sz="2" w:space="0" w:color="auto"/>
              <w:left w:val="single" w:sz="6" w:space="0" w:color="auto"/>
              <w:bottom w:val="single" w:sz="6" w:space="0" w:color="auto"/>
              <w:right w:val="single" w:sz="2" w:space="0" w:color="auto"/>
            </w:tcBorders>
            <w:shd w:val="clear" w:color="auto" w:fill="FFFFFF"/>
            <w:hideMark/>
          </w:tcPr>
          <w:p w:rsidR="006A38D7" w:rsidRPr="004951F1" w:rsidRDefault="006A38D7" w:rsidP="006A38D7">
            <w:r w:rsidRPr="004951F1">
              <w:rPr>
                <w:b/>
                <w:bCs/>
              </w:rPr>
              <w:t>Technical Specifications</w:t>
            </w:r>
          </w:p>
        </w:tc>
        <w:tc>
          <w:tcPr>
            <w:tcW w:w="0" w:type="auto"/>
            <w:tcBorders>
              <w:top w:val="single" w:sz="2" w:space="0" w:color="auto"/>
              <w:left w:val="single" w:sz="6" w:space="0" w:color="auto"/>
              <w:bottom w:val="single" w:sz="6" w:space="0" w:color="auto"/>
              <w:right w:val="single" w:sz="2" w:space="0" w:color="auto"/>
            </w:tcBorders>
            <w:shd w:val="clear" w:color="auto" w:fill="FFFFFF"/>
            <w:hideMark/>
          </w:tcPr>
          <w:p w:rsidR="006A38D7" w:rsidRPr="004951F1" w:rsidRDefault="006A38D7" w:rsidP="006A38D7">
            <w:r w:rsidRPr="004951F1">
              <w:t>Demonstrates a thorough understanding of the specifications and translates them into a detailed work plan.</w:t>
            </w:r>
          </w:p>
        </w:tc>
        <w:tc>
          <w:tcPr>
            <w:tcW w:w="0" w:type="auto"/>
            <w:tcBorders>
              <w:top w:val="single" w:sz="2" w:space="0" w:color="auto"/>
              <w:left w:val="single" w:sz="6" w:space="0" w:color="auto"/>
              <w:bottom w:val="single" w:sz="6" w:space="0" w:color="auto"/>
              <w:right w:val="single" w:sz="2" w:space="0" w:color="auto"/>
            </w:tcBorders>
            <w:shd w:val="clear" w:color="auto" w:fill="FFFFFF"/>
            <w:hideMark/>
          </w:tcPr>
          <w:p w:rsidR="006A38D7" w:rsidRPr="004951F1" w:rsidRDefault="006A38D7" w:rsidP="006A38D7">
            <w:r w:rsidRPr="004951F1">
              <w:t>Generally understands specifications but may overlook some details in the planning phase.</w:t>
            </w:r>
          </w:p>
        </w:tc>
        <w:tc>
          <w:tcPr>
            <w:tcW w:w="1406" w:type="dxa"/>
            <w:tcBorders>
              <w:top w:val="single" w:sz="2" w:space="0" w:color="auto"/>
              <w:left w:val="single" w:sz="6" w:space="0" w:color="auto"/>
              <w:bottom w:val="single" w:sz="6" w:space="0" w:color="auto"/>
              <w:right w:val="single" w:sz="6" w:space="0" w:color="auto"/>
            </w:tcBorders>
            <w:shd w:val="clear" w:color="auto" w:fill="FFFFFF"/>
            <w:hideMark/>
          </w:tcPr>
          <w:p w:rsidR="006A38D7" w:rsidRPr="004951F1" w:rsidRDefault="006A38D7" w:rsidP="006A38D7">
            <w:r w:rsidRPr="004951F1">
              <w:t>Misinterprets specifications, leading to potential issues in project execution.</w:t>
            </w:r>
          </w:p>
        </w:tc>
      </w:tr>
      <w:tr w:rsidR="006A38D7" w:rsidRPr="004951F1" w:rsidTr="006A38D7">
        <w:trPr>
          <w:tblCellSpacing w:w="15" w:type="dxa"/>
          <w:jc w:val="center"/>
        </w:trPr>
        <w:tc>
          <w:tcPr>
            <w:tcW w:w="0" w:type="auto"/>
            <w:tcBorders>
              <w:top w:val="single" w:sz="2" w:space="0" w:color="auto"/>
              <w:left w:val="single" w:sz="6" w:space="0" w:color="auto"/>
              <w:bottom w:val="single" w:sz="6" w:space="0" w:color="auto"/>
              <w:right w:val="single" w:sz="2" w:space="0" w:color="auto"/>
            </w:tcBorders>
            <w:shd w:val="clear" w:color="auto" w:fill="FFFFFF"/>
            <w:hideMark/>
          </w:tcPr>
          <w:p w:rsidR="006A38D7" w:rsidRPr="004951F1" w:rsidRDefault="006A38D7" w:rsidP="006A38D7">
            <w:r w:rsidRPr="004951F1">
              <w:rPr>
                <w:b/>
                <w:bCs/>
              </w:rPr>
              <w:t>Material Availability</w:t>
            </w:r>
          </w:p>
        </w:tc>
        <w:tc>
          <w:tcPr>
            <w:tcW w:w="0" w:type="auto"/>
            <w:tcBorders>
              <w:top w:val="single" w:sz="2" w:space="0" w:color="auto"/>
              <w:left w:val="single" w:sz="6" w:space="0" w:color="auto"/>
              <w:bottom w:val="single" w:sz="6" w:space="0" w:color="auto"/>
              <w:right w:val="single" w:sz="2" w:space="0" w:color="auto"/>
            </w:tcBorders>
            <w:shd w:val="clear" w:color="auto" w:fill="FFFFFF"/>
            <w:hideMark/>
          </w:tcPr>
          <w:p w:rsidR="006A38D7" w:rsidRPr="004951F1" w:rsidRDefault="006A38D7" w:rsidP="006A38D7">
            <w:r w:rsidRPr="004951F1">
              <w:t>Proactively checks and secures all materials before the project begins, ensuring no delays in production.</w:t>
            </w:r>
          </w:p>
        </w:tc>
        <w:tc>
          <w:tcPr>
            <w:tcW w:w="0" w:type="auto"/>
            <w:tcBorders>
              <w:top w:val="single" w:sz="2" w:space="0" w:color="auto"/>
              <w:left w:val="single" w:sz="6" w:space="0" w:color="auto"/>
              <w:bottom w:val="single" w:sz="6" w:space="0" w:color="auto"/>
              <w:right w:val="single" w:sz="2" w:space="0" w:color="auto"/>
            </w:tcBorders>
            <w:shd w:val="clear" w:color="auto" w:fill="FFFFFF"/>
            <w:hideMark/>
          </w:tcPr>
          <w:p w:rsidR="006A38D7" w:rsidRPr="004951F1" w:rsidRDefault="006A38D7" w:rsidP="006A38D7">
            <w:r w:rsidRPr="004951F1">
              <w:t>Checks materials but may not plan adequately for shortages or delays.</w:t>
            </w:r>
          </w:p>
        </w:tc>
        <w:tc>
          <w:tcPr>
            <w:tcW w:w="1406" w:type="dxa"/>
            <w:tcBorders>
              <w:top w:val="single" w:sz="2" w:space="0" w:color="auto"/>
              <w:left w:val="single" w:sz="6" w:space="0" w:color="auto"/>
              <w:bottom w:val="single" w:sz="6" w:space="0" w:color="auto"/>
              <w:right w:val="single" w:sz="6" w:space="0" w:color="auto"/>
            </w:tcBorders>
            <w:shd w:val="clear" w:color="auto" w:fill="FFFFFF"/>
            <w:hideMark/>
          </w:tcPr>
          <w:p w:rsidR="006A38D7" w:rsidRPr="004951F1" w:rsidRDefault="006A38D7" w:rsidP="006A38D7">
            <w:r w:rsidRPr="004951F1">
              <w:t>Fails to secure necessary materials on time, causing delays.</w:t>
            </w:r>
          </w:p>
        </w:tc>
      </w:tr>
      <w:tr w:rsidR="006A38D7" w:rsidRPr="004951F1" w:rsidTr="006A38D7">
        <w:trPr>
          <w:tblCellSpacing w:w="15" w:type="dxa"/>
          <w:jc w:val="center"/>
        </w:trPr>
        <w:tc>
          <w:tcPr>
            <w:tcW w:w="0" w:type="auto"/>
            <w:tcBorders>
              <w:top w:val="single" w:sz="2" w:space="0" w:color="auto"/>
              <w:left w:val="single" w:sz="6" w:space="0" w:color="auto"/>
              <w:bottom w:val="single" w:sz="6" w:space="0" w:color="auto"/>
              <w:right w:val="single" w:sz="2" w:space="0" w:color="auto"/>
            </w:tcBorders>
            <w:shd w:val="clear" w:color="auto" w:fill="FFFFFF"/>
            <w:hideMark/>
          </w:tcPr>
          <w:p w:rsidR="006A38D7" w:rsidRPr="004951F1" w:rsidRDefault="006A38D7" w:rsidP="006A38D7">
            <w:r w:rsidRPr="004951F1">
              <w:rPr>
                <w:b/>
                <w:bCs/>
              </w:rPr>
              <w:t>Accuracy in Measurement</w:t>
            </w:r>
          </w:p>
        </w:tc>
        <w:tc>
          <w:tcPr>
            <w:tcW w:w="0" w:type="auto"/>
            <w:tcBorders>
              <w:top w:val="single" w:sz="2" w:space="0" w:color="auto"/>
              <w:left w:val="single" w:sz="6" w:space="0" w:color="auto"/>
              <w:bottom w:val="single" w:sz="6" w:space="0" w:color="auto"/>
              <w:right w:val="single" w:sz="2" w:space="0" w:color="auto"/>
            </w:tcBorders>
            <w:shd w:val="clear" w:color="auto" w:fill="FFFFFF"/>
            <w:hideMark/>
          </w:tcPr>
          <w:p w:rsidR="006A38D7" w:rsidRPr="004951F1" w:rsidRDefault="006A38D7" w:rsidP="006A38D7">
            <w:r w:rsidRPr="004951F1">
              <w:t>Measurements are precise and recorded meticulously, leading to flawless fit and finish of the upholstery.</w:t>
            </w:r>
          </w:p>
        </w:tc>
        <w:tc>
          <w:tcPr>
            <w:tcW w:w="0" w:type="auto"/>
            <w:tcBorders>
              <w:top w:val="single" w:sz="2" w:space="0" w:color="auto"/>
              <w:left w:val="single" w:sz="6" w:space="0" w:color="auto"/>
              <w:bottom w:val="single" w:sz="6" w:space="0" w:color="auto"/>
              <w:right w:val="single" w:sz="2" w:space="0" w:color="auto"/>
            </w:tcBorders>
            <w:shd w:val="clear" w:color="auto" w:fill="FFFFFF"/>
            <w:hideMark/>
          </w:tcPr>
          <w:p w:rsidR="006A38D7" w:rsidRPr="004951F1" w:rsidRDefault="006A38D7" w:rsidP="006A38D7">
            <w:r w:rsidRPr="004951F1">
              <w:t>Measurements are mostly accurate but may require minor adjustments during the project.</w:t>
            </w:r>
          </w:p>
        </w:tc>
        <w:tc>
          <w:tcPr>
            <w:tcW w:w="1406" w:type="dxa"/>
            <w:tcBorders>
              <w:top w:val="single" w:sz="2" w:space="0" w:color="auto"/>
              <w:left w:val="single" w:sz="6" w:space="0" w:color="auto"/>
              <w:bottom w:val="single" w:sz="6" w:space="0" w:color="auto"/>
              <w:right w:val="single" w:sz="6" w:space="0" w:color="auto"/>
            </w:tcBorders>
            <w:shd w:val="clear" w:color="auto" w:fill="FFFFFF"/>
            <w:hideMark/>
          </w:tcPr>
          <w:p w:rsidR="006A38D7" w:rsidRPr="004951F1" w:rsidRDefault="006A38D7" w:rsidP="006A38D7">
            <w:r w:rsidRPr="004951F1">
              <w:t>Inaccurate measurements lead to significant issues in fitting and waste of material.</w:t>
            </w:r>
          </w:p>
        </w:tc>
      </w:tr>
    </w:tbl>
    <w:p w:rsidR="006A38D7" w:rsidRPr="004951F1" w:rsidRDefault="006A38D7" w:rsidP="006A38D7"/>
    <w:p w:rsidR="006A38D7" w:rsidRPr="004951F1" w:rsidRDefault="006A38D7" w:rsidP="006A38D7"/>
    <w:p w:rsidR="006A38D7" w:rsidRPr="004951F1" w:rsidRDefault="006A38D7" w:rsidP="006A38D7">
      <w:r w:rsidRPr="004951F1">
        <w:t>Through this case study, learners will demonstrate their capability to manage an upholstery project from planning through execution, focusing on the precision and foresight required to ensure project success. Mastery of these skills is crucial for upholding quality standards and efficient project management in the upholstery industry.</w:t>
      </w:r>
    </w:p>
    <w:p w:rsidR="006A38D7" w:rsidRDefault="006A38D7" w:rsidP="006A38D7">
      <w:pPr>
        <w:spacing w:before="0" w:after="160" w:line="259" w:lineRule="auto"/>
        <w:jc w:val="left"/>
        <w:rPr>
          <w:rFonts w:ascii="Century Gothic" w:hAnsi="Century Gothic" w:cs="Arial"/>
          <w:b/>
          <w:color w:val="000000"/>
          <w:sz w:val="28"/>
          <w:szCs w:val="28"/>
          <w:lang w:val="en-ZA"/>
        </w:rPr>
      </w:pPr>
      <w:r>
        <w:rPr>
          <w:rFonts w:ascii="Century Gothic" w:hAnsi="Century Gothic" w:cs="Arial"/>
          <w:b/>
          <w:color w:val="000000"/>
          <w:sz w:val="28"/>
          <w:szCs w:val="28"/>
          <w:lang w:val="en-ZA"/>
        </w:rPr>
        <w:br w:type="page"/>
      </w:r>
    </w:p>
    <w:p w:rsidR="004234B7" w:rsidRDefault="004234B7" w:rsidP="004234B7">
      <w:pPr>
        <w:spacing w:before="0" w:after="0" w:line="276" w:lineRule="auto"/>
        <w:jc w:val="left"/>
        <w:rPr>
          <w:rFonts w:ascii="Century Gothic" w:hAnsi="Century Gothic" w:cs="Arial"/>
          <w:b/>
          <w:color w:val="000000"/>
          <w:sz w:val="28"/>
          <w:szCs w:val="28"/>
          <w:lang w:val="en-ZA"/>
        </w:rPr>
      </w:pPr>
      <w:r>
        <w:rPr>
          <w:rFonts w:ascii="Century Gothic" w:hAnsi="Century Gothic" w:cs="Arial"/>
          <w:b/>
          <w:color w:val="000000"/>
          <w:sz w:val="28"/>
          <w:szCs w:val="28"/>
          <w:lang w:val="en-ZA"/>
        </w:rPr>
        <w:lastRenderedPageBreak/>
        <w:t>EVALUATION CHECKLIST</w:t>
      </w:r>
    </w:p>
    <w:p w:rsidR="004234B7" w:rsidRPr="00A362A0" w:rsidRDefault="004234B7" w:rsidP="004234B7">
      <w:pPr>
        <w:spacing w:before="0" w:after="0" w:line="276" w:lineRule="auto"/>
        <w:jc w:val="left"/>
        <w:rPr>
          <w:rFonts w:ascii="Century Gothic" w:hAnsi="Century Gothic" w:cs="Arial"/>
          <w:b/>
          <w:color w:val="000000"/>
          <w:sz w:val="28"/>
          <w:szCs w:val="28"/>
          <w:lang w:val="en-ZA"/>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96"/>
        <w:gridCol w:w="4354"/>
      </w:tblGrid>
      <w:tr w:rsidR="004234B7" w:rsidRPr="00A362A0" w:rsidTr="004234B7">
        <w:trPr>
          <w:jc w:val="center"/>
        </w:trPr>
        <w:tc>
          <w:tcPr>
            <w:tcW w:w="5033" w:type="dxa"/>
          </w:tcPr>
          <w:p w:rsidR="004234B7" w:rsidRPr="00A362A0" w:rsidRDefault="004234B7" w:rsidP="004234B7">
            <w:pPr>
              <w:spacing w:before="0" w:after="0" w:line="276" w:lineRule="auto"/>
              <w:jc w:val="left"/>
              <w:rPr>
                <w:rFonts w:ascii="Century Gothic" w:hAnsi="Century Gothic" w:cs="Arial"/>
                <w:color w:val="000000"/>
                <w:sz w:val="24"/>
                <w:lang w:val="en-ZA"/>
              </w:rPr>
            </w:pPr>
            <w:r w:rsidRPr="00A362A0">
              <w:rPr>
                <w:rFonts w:ascii="Century Gothic" w:hAnsi="Century Gothic" w:cs="Arial"/>
                <w:color w:val="000000"/>
                <w:sz w:val="22"/>
                <w:szCs w:val="22"/>
                <w:lang w:val="en-ZA"/>
              </w:rPr>
              <w:br w:type="page"/>
            </w:r>
            <w:r w:rsidRPr="00A362A0">
              <w:rPr>
                <w:rFonts w:ascii="Century Gothic" w:hAnsi="Century Gothic" w:cs="Arial"/>
                <w:color w:val="000000"/>
                <w:sz w:val="22"/>
                <w:szCs w:val="22"/>
                <w:lang w:val="en-ZA"/>
              </w:rPr>
              <w:br w:type="page"/>
            </w:r>
          </w:p>
          <w:p w:rsidR="004234B7" w:rsidRPr="00A362A0" w:rsidRDefault="004234B7" w:rsidP="004234B7">
            <w:pPr>
              <w:spacing w:before="0" w:after="0" w:line="276" w:lineRule="auto"/>
              <w:jc w:val="left"/>
              <w:rPr>
                <w:rFonts w:ascii="Century Gothic" w:hAnsi="Century Gothic" w:cs="Arial"/>
                <w:color w:val="000000"/>
                <w:sz w:val="22"/>
                <w:szCs w:val="22"/>
                <w:lang w:val="en-ZA"/>
              </w:rPr>
            </w:pPr>
            <w:r w:rsidRPr="00A362A0">
              <w:rPr>
                <w:rFonts w:ascii="Century Gothic" w:hAnsi="Century Gothic" w:cs="Arial"/>
                <w:b/>
                <w:color w:val="000000"/>
                <w:sz w:val="22"/>
                <w:szCs w:val="22"/>
                <w:lang w:val="en-ZA"/>
              </w:rPr>
              <w:t>NAME:</w:t>
            </w:r>
            <w:r w:rsidRPr="00A362A0">
              <w:rPr>
                <w:rFonts w:ascii="Century Gothic" w:hAnsi="Century Gothic" w:cs="Arial"/>
                <w:color w:val="000000"/>
                <w:sz w:val="22"/>
                <w:szCs w:val="22"/>
                <w:lang w:val="en-ZA"/>
              </w:rPr>
              <w:t xml:space="preserve"> …………………………………….….</w:t>
            </w:r>
          </w:p>
          <w:p w:rsidR="004234B7" w:rsidRPr="00A362A0" w:rsidRDefault="004234B7" w:rsidP="004234B7">
            <w:pPr>
              <w:spacing w:before="0" w:after="0" w:line="276" w:lineRule="auto"/>
              <w:jc w:val="left"/>
              <w:rPr>
                <w:rFonts w:ascii="Century Gothic" w:hAnsi="Century Gothic" w:cs="Arial"/>
                <w:color w:val="000000"/>
                <w:sz w:val="24"/>
                <w:lang w:val="en-ZA"/>
              </w:rPr>
            </w:pPr>
          </w:p>
          <w:p w:rsidR="004234B7" w:rsidRPr="00A362A0" w:rsidRDefault="004234B7" w:rsidP="004234B7">
            <w:pPr>
              <w:spacing w:before="0" w:after="0" w:line="276" w:lineRule="auto"/>
              <w:jc w:val="left"/>
              <w:rPr>
                <w:rFonts w:ascii="Century Gothic" w:hAnsi="Century Gothic" w:cs="Arial"/>
                <w:color w:val="000000"/>
                <w:sz w:val="22"/>
                <w:szCs w:val="22"/>
                <w:lang w:val="en-ZA"/>
              </w:rPr>
            </w:pPr>
            <w:r w:rsidRPr="00A362A0">
              <w:rPr>
                <w:rFonts w:ascii="Century Gothic" w:hAnsi="Century Gothic" w:cs="Arial"/>
                <w:b/>
                <w:color w:val="000000"/>
                <w:sz w:val="22"/>
                <w:szCs w:val="22"/>
                <w:lang w:val="en-ZA"/>
              </w:rPr>
              <w:t>SURNAME:</w:t>
            </w:r>
            <w:r w:rsidRPr="00A362A0">
              <w:rPr>
                <w:rFonts w:ascii="Century Gothic" w:hAnsi="Century Gothic" w:cs="Arial"/>
                <w:color w:val="000000"/>
                <w:sz w:val="22"/>
                <w:szCs w:val="22"/>
                <w:lang w:val="en-ZA"/>
              </w:rPr>
              <w:t xml:space="preserve"> ……………………………….….</w:t>
            </w:r>
          </w:p>
          <w:p w:rsidR="004234B7" w:rsidRPr="00A362A0" w:rsidRDefault="004234B7" w:rsidP="004234B7">
            <w:pPr>
              <w:spacing w:before="0" w:after="0" w:line="276" w:lineRule="auto"/>
              <w:jc w:val="left"/>
              <w:rPr>
                <w:rFonts w:ascii="Century Gothic" w:hAnsi="Century Gothic" w:cs="Arial"/>
                <w:color w:val="000000"/>
                <w:sz w:val="24"/>
                <w:lang w:val="en-ZA"/>
              </w:rPr>
            </w:pPr>
          </w:p>
          <w:p w:rsidR="004234B7" w:rsidRPr="00A362A0" w:rsidRDefault="004234B7" w:rsidP="004234B7">
            <w:pPr>
              <w:spacing w:before="0" w:after="0" w:line="276" w:lineRule="auto"/>
              <w:jc w:val="left"/>
              <w:rPr>
                <w:rFonts w:ascii="Century Gothic" w:hAnsi="Century Gothic" w:cs="Arial"/>
                <w:color w:val="000000"/>
                <w:sz w:val="24"/>
                <w:lang w:val="en-ZA"/>
              </w:rPr>
            </w:pPr>
            <w:r w:rsidRPr="00A362A0">
              <w:rPr>
                <w:rFonts w:ascii="Century Gothic" w:hAnsi="Century Gothic" w:cs="Arial"/>
                <w:b/>
                <w:color w:val="000000"/>
                <w:sz w:val="22"/>
                <w:szCs w:val="22"/>
                <w:lang w:val="en-ZA"/>
              </w:rPr>
              <w:t>ID</w:t>
            </w:r>
            <w:r w:rsidRPr="00A362A0">
              <w:rPr>
                <w:rFonts w:ascii="Century Gothic" w:hAnsi="Century Gothic" w:cs="Arial"/>
                <w:color w:val="000000"/>
                <w:sz w:val="22"/>
                <w:szCs w:val="22"/>
                <w:lang w:val="en-ZA"/>
              </w:rPr>
              <w:t>……………………………………………....</w:t>
            </w:r>
          </w:p>
        </w:tc>
        <w:tc>
          <w:tcPr>
            <w:tcW w:w="4543" w:type="dxa"/>
          </w:tcPr>
          <w:p w:rsidR="004234B7" w:rsidRPr="00A362A0" w:rsidRDefault="004234B7" w:rsidP="004234B7">
            <w:pPr>
              <w:spacing w:before="0" w:after="0" w:line="276" w:lineRule="auto"/>
              <w:jc w:val="left"/>
              <w:rPr>
                <w:rFonts w:ascii="Century Gothic" w:hAnsi="Century Gothic" w:cs="Arial"/>
                <w:color w:val="000000"/>
                <w:sz w:val="24"/>
                <w:lang w:val="en-ZA"/>
              </w:rPr>
            </w:pPr>
          </w:p>
          <w:p w:rsidR="004234B7" w:rsidRPr="00A362A0" w:rsidRDefault="004234B7" w:rsidP="004234B7">
            <w:pPr>
              <w:spacing w:before="0" w:after="0" w:line="276" w:lineRule="auto"/>
              <w:jc w:val="left"/>
              <w:rPr>
                <w:rFonts w:ascii="Century Gothic" w:hAnsi="Century Gothic" w:cs="Arial"/>
                <w:b/>
                <w:color w:val="000000"/>
                <w:sz w:val="22"/>
                <w:szCs w:val="22"/>
                <w:lang w:val="en-ZA"/>
              </w:rPr>
            </w:pPr>
            <w:r w:rsidRPr="00A362A0">
              <w:rPr>
                <w:rFonts w:ascii="Century Gothic" w:hAnsi="Century Gothic" w:cs="Arial"/>
                <w:b/>
                <w:color w:val="000000"/>
                <w:sz w:val="22"/>
                <w:szCs w:val="22"/>
                <w:lang w:val="en-ZA"/>
              </w:rPr>
              <w:t>LEARNER SIGNATURE</w:t>
            </w:r>
          </w:p>
          <w:p w:rsidR="004234B7" w:rsidRPr="00A362A0" w:rsidRDefault="004234B7" w:rsidP="004234B7">
            <w:pPr>
              <w:spacing w:before="0" w:after="0" w:line="276" w:lineRule="auto"/>
              <w:jc w:val="left"/>
              <w:rPr>
                <w:rFonts w:ascii="Century Gothic" w:hAnsi="Century Gothic" w:cs="Arial"/>
                <w:color w:val="000000"/>
                <w:sz w:val="22"/>
                <w:szCs w:val="22"/>
                <w:lang w:val="en-ZA"/>
              </w:rPr>
            </w:pPr>
          </w:p>
          <w:p w:rsidR="004234B7" w:rsidRPr="00A362A0" w:rsidRDefault="004234B7" w:rsidP="004234B7">
            <w:pPr>
              <w:spacing w:before="0" w:after="0" w:line="276" w:lineRule="auto"/>
              <w:jc w:val="left"/>
              <w:rPr>
                <w:rFonts w:ascii="Century Gothic" w:hAnsi="Century Gothic" w:cs="Arial"/>
                <w:color w:val="000000"/>
                <w:sz w:val="22"/>
                <w:szCs w:val="22"/>
                <w:lang w:val="en-ZA"/>
              </w:rPr>
            </w:pPr>
          </w:p>
          <w:p w:rsidR="004234B7" w:rsidRPr="00A362A0" w:rsidRDefault="004234B7" w:rsidP="004234B7">
            <w:pPr>
              <w:spacing w:before="0" w:after="0" w:line="276" w:lineRule="auto"/>
              <w:jc w:val="left"/>
              <w:rPr>
                <w:rFonts w:ascii="Century Gothic" w:hAnsi="Century Gothic" w:cs="Arial"/>
                <w:b/>
                <w:color w:val="000000"/>
                <w:sz w:val="22"/>
                <w:szCs w:val="22"/>
                <w:lang w:val="en-ZA"/>
              </w:rPr>
            </w:pPr>
          </w:p>
          <w:p w:rsidR="004234B7" w:rsidRPr="00A362A0" w:rsidRDefault="004234B7" w:rsidP="004234B7">
            <w:pPr>
              <w:spacing w:before="0" w:after="0" w:line="276" w:lineRule="auto"/>
              <w:jc w:val="left"/>
              <w:rPr>
                <w:rFonts w:ascii="Century Gothic" w:hAnsi="Century Gothic" w:cs="Arial"/>
                <w:b/>
                <w:color w:val="000000"/>
                <w:sz w:val="24"/>
                <w:lang w:val="en-ZA"/>
              </w:rPr>
            </w:pPr>
            <w:r w:rsidRPr="00A362A0">
              <w:rPr>
                <w:rFonts w:ascii="Century Gothic" w:hAnsi="Century Gothic" w:cs="Arial"/>
                <w:b/>
                <w:color w:val="000000"/>
                <w:sz w:val="22"/>
                <w:szCs w:val="22"/>
                <w:lang w:val="en-ZA"/>
              </w:rPr>
              <w:t xml:space="preserve">DATE:  </w:t>
            </w:r>
          </w:p>
        </w:tc>
      </w:tr>
    </w:tbl>
    <w:p w:rsidR="004234B7" w:rsidRPr="00A362A0" w:rsidRDefault="004234B7" w:rsidP="004234B7">
      <w:pPr>
        <w:rPr>
          <w:rFonts w:ascii="Century Gothic" w:hAnsi="Century Gothic" w:cs="Arial"/>
          <w:b/>
          <w:bCs/>
          <w:color w:val="243F60"/>
          <w:sz w:val="22"/>
          <w:szCs w:val="22"/>
          <w:lang w:val="en-ZA"/>
        </w:rPr>
      </w:pPr>
    </w:p>
    <w:tbl>
      <w:tblPr>
        <w:tblW w:w="935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34"/>
        <w:gridCol w:w="2065"/>
        <w:gridCol w:w="2356"/>
        <w:gridCol w:w="1898"/>
      </w:tblGrid>
      <w:tr w:rsidR="004234B7" w:rsidRPr="00A362A0" w:rsidTr="004234B7">
        <w:trPr>
          <w:jc w:val="center"/>
        </w:trPr>
        <w:tc>
          <w:tcPr>
            <w:tcW w:w="3034" w:type="dxa"/>
          </w:tcPr>
          <w:p w:rsidR="004234B7" w:rsidRPr="00A362A0" w:rsidRDefault="004234B7" w:rsidP="004234B7">
            <w:pPr>
              <w:spacing w:before="0" w:after="0"/>
              <w:jc w:val="left"/>
              <w:rPr>
                <w:rFonts w:ascii="Century Gothic" w:hAnsi="Century Gothic" w:cs="Arial"/>
                <w:b/>
                <w:color w:val="000000"/>
                <w:sz w:val="24"/>
                <w:lang w:val="en-ZA"/>
              </w:rPr>
            </w:pPr>
            <w:r w:rsidRPr="00A362A0">
              <w:rPr>
                <w:rFonts w:ascii="Century Gothic" w:hAnsi="Century Gothic" w:cs="Arial"/>
                <w:b/>
                <w:color w:val="000000"/>
                <w:sz w:val="22"/>
                <w:szCs w:val="22"/>
                <w:lang w:val="en-ZA"/>
              </w:rPr>
              <w:t>EVALUATION CRITERIONS</w:t>
            </w:r>
          </w:p>
        </w:tc>
        <w:tc>
          <w:tcPr>
            <w:tcW w:w="2065" w:type="dxa"/>
          </w:tcPr>
          <w:p w:rsidR="004234B7" w:rsidRPr="00A362A0" w:rsidRDefault="004234B7" w:rsidP="004234B7">
            <w:pPr>
              <w:spacing w:before="0" w:after="0"/>
              <w:jc w:val="center"/>
              <w:rPr>
                <w:rFonts w:ascii="Century Gothic" w:hAnsi="Century Gothic" w:cs="Arial"/>
                <w:b/>
                <w:color w:val="000000"/>
                <w:sz w:val="24"/>
                <w:lang w:val="en-ZA"/>
              </w:rPr>
            </w:pPr>
            <w:r w:rsidRPr="00A362A0">
              <w:rPr>
                <w:rFonts w:ascii="Century Gothic" w:hAnsi="Century Gothic" w:cs="Arial"/>
                <w:b/>
                <w:color w:val="000000"/>
                <w:sz w:val="22"/>
                <w:szCs w:val="22"/>
                <w:lang w:val="en-ZA"/>
              </w:rPr>
              <w:t>MET REQUIREMENTS</w:t>
            </w:r>
          </w:p>
        </w:tc>
        <w:tc>
          <w:tcPr>
            <w:tcW w:w="2356" w:type="dxa"/>
          </w:tcPr>
          <w:p w:rsidR="004234B7" w:rsidRPr="00A362A0" w:rsidRDefault="004234B7" w:rsidP="004234B7">
            <w:pPr>
              <w:spacing w:before="0" w:after="0"/>
              <w:jc w:val="center"/>
              <w:rPr>
                <w:rFonts w:ascii="Century Gothic" w:hAnsi="Century Gothic" w:cs="Arial"/>
                <w:b/>
                <w:color w:val="000000"/>
                <w:sz w:val="24"/>
                <w:lang w:val="en-ZA"/>
              </w:rPr>
            </w:pPr>
            <w:r w:rsidRPr="00A362A0">
              <w:rPr>
                <w:rFonts w:ascii="Century Gothic" w:hAnsi="Century Gothic" w:cs="Arial"/>
                <w:b/>
                <w:color w:val="000000"/>
                <w:sz w:val="22"/>
                <w:szCs w:val="22"/>
                <w:lang w:val="en-ZA"/>
              </w:rPr>
              <w:t>DID NOT MEET REQUIREMENTS</w:t>
            </w:r>
          </w:p>
        </w:tc>
        <w:tc>
          <w:tcPr>
            <w:tcW w:w="1898" w:type="dxa"/>
          </w:tcPr>
          <w:p w:rsidR="004234B7" w:rsidRPr="00A362A0" w:rsidRDefault="004234B7" w:rsidP="004234B7">
            <w:pPr>
              <w:spacing w:before="0" w:after="0"/>
              <w:jc w:val="center"/>
              <w:rPr>
                <w:rFonts w:ascii="Century Gothic" w:hAnsi="Century Gothic" w:cs="Arial"/>
                <w:b/>
                <w:color w:val="000000"/>
                <w:sz w:val="24"/>
                <w:lang w:val="en-ZA"/>
              </w:rPr>
            </w:pPr>
            <w:r w:rsidRPr="00A362A0">
              <w:rPr>
                <w:rFonts w:ascii="Century Gothic" w:hAnsi="Century Gothic" w:cs="Arial"/>
                <w:b/>
                <w:color w:val="000000"/>
                <w:sz w:val="22"/>
                <w:szCs w:val="22"/>
                <w:lang w:val="en-ZA"/>
              </w:rPr>
              <w:t>COMMENTS OR ACTION REQUIRED</w:t>
            </w:r>
          </w:p>
        </w:tc>
      </w:tr>
      <w:tr w:rsidR="004234B7" w:rsidRPr="00A362A0" w:rsidTr="004234B7">
        <w:trPr>
          <w:jc w:val="center"/>
        </w:trPr>
        <w:tc>
          <w:tcPr>
            <w:tcW w:w="3034" w:type="dxa"/>
            <w:shd w:val="clear" w:color="auto" w:fill="D9D9D9"/>
          </w:tcPr>
          <w:p w:rsidR="004234B7" w:rsidRPr="00A362A0" w:rsidRDefault="004234B7" w:rsidP="004234B7">
            <w:pPr>
              <w:spacing w:before="0" w:after="0"/>
              <w:jc w:val="left"/>
              <w:rPr>
                <w:rFonts w:ascii="Century Gothic" w:hAnsi="Century Gothic" w:cs="Arial"/>
                <w:b/>
                <w:color w:val="000000"/>
                <w:sz w:val="32"/>
                <w:szCs w:val="32"/>
                <w:lang w:val="en-ZA"/>
              </w:rPr>
            </w:pPr>
          </w:p>
        </w:tc>
        <w:tc>
          <w:tcPr>
            <w:tcW w:w="2065" w:type="dxa"/>
            <w:shd w:val="clear" w:color="auto" w:fill="D9D9D9"/>
          </w:tcPr>
          <w:p w:rsidR="004234B7" w:rsidRPr="00A362A0" w:rsidRDefault="004234B7" w:rsidP="004234B7">
            <w:pPr>
              <w:spacing w:before="0" w:after="0"/>
              <w:jc w:val="left"/>
              <w:rPr>
                <w:rFonts w:ascii="Century Gothic" w:hAnsi="Century Gothic" w:cs="Arial"/>
                <w:color w:val="000000"/>
                <w:sz w:val="24"/>
                <w:lang w:val="en-ZA"/>
              </w:rPr>
            </w:pPr>
          </w:p>
        </w:tc>
        <w:tc>
          <w:tcPr>
            <w:tcW w:w="2356" w:type="dxa"/>
            <w:shd w:val="clear" w:color="auto" w:fill="D9D9D9"/>
          </w:tcPr>
          <w:p w:rsidR="004234B7" w:rsidRPr="00A362A0" w:rsidRDefault="004234B7" w:rsidP="004234B7">
            <w:pPr>
              <w:spacing w:before="0" w:after="0"/>
              <w:jc w:val="left"/>
              <w:rPr>
                <w:rFonts w:ascii="Century Gothic" w:hAnsi="Century Gothic" w:cs="Arial"/>
                <w:color w:val="000000"/>
                <w:sz w:val="24"/>
                <w:lang w:val="en-ZA"/>
              </w:rPr>
            </w:pPr>
          </w:p>
        </w:tc>
        <w:tc>
          <w:tcPr>
            <w:tcW w:w="1898" w:type="dxa"/>
            <w:shd w:val="clear" w:color="auto" w:fill="D9D9D9"/>
          </w:tcPr>
          <w:p w:rsidR="004234B7" w:rsidRPr="00A362A0" w:rsidRDefault="004234B7" w:rsidP="004234B7">
            <w:pPr>
              <w:spacing w:before="0" w:after="0"/>
              <w:jc w:val="left"/>
              <w:rPr>
                <w:rFonts w:ascii="Century Gothic" w:hAnsi="Century Gothic" w:cs="Arial"/>
                <w:color w:val="000000"/>
                <w:sz w:val="24"/>
                <w:lang w:val="en-ZA"/>
              </w:rPr>
            </w:pPr>
          </w:p>
        </w:tc>
      </w:tr>
      <w:tr w:rsidR="004234B7" w:rsidRPr="00A362A0" w:rsidTr="004234B7">
        <w:trPr>
          <w:jc w:val="center"/>
        </w:trPr>
        <w:tc>
          <w:tcPr>
            <w:tcW w:w="3034" w:type="dxa"/>
          </w:tcPr>
          <w:p w:rsidR="004234B7" w:rsidRPr="00A362A0" w:rsidRDefault="004234B7" w:rsidP="004234B7">
            <w:pPr>
              <w:spacing w:before="0" w:after="0"/>
              <w:rPr>
                <w:rFonts w:ascii="Century Gothic" w:hAnsi="Century Gothic" w:cs="Arial"/>
                <w:b/>
                <w:color w:val="000000"/>
                <w:sz w:val="24"/>
                <w:lang w:val="en-ZA"/>
              </w:rPr>
            </w:pPr>
            <w:r w:rsidRPr="00A362A0">
              <w:rPr>
                <w:rFonts w:ascii="Century Gothic" w:hAnsi="Century Gothic" w:cs="Arial"/>
                <w:b/>
                <w:color w:val="000000"/>
                <w:sz w:val="24"/>
                <w:lang w:val="en-ZA"/>
              </w:rPr>
              <w:t>Ability of the learner to:</w:t>
            </w:r>
          </w:p>
        </w:tc>
        <w:tc>
          <w:tcPr>
            <w:tcW w:w="2065" w:type="dxa"/>
          </w:tcPr>
          <w:p w:rsidR="004234B7" w:rsidRPr="00A362A0" w:rsidRDefault="004234B7" w:rsidP="004234B7">
            <w:pPr>
              <w:spacing w:before="0" w:after="0"/>
              <w:jc w:val="left"/>
              <w:rPr>
                <w:rFonts w:ascii="Century Gothic" w:hAnsi="Century Gothic" w:cs="Arial"/>
                <w:color w:val="000000"/>
                <w:sz w:val="24"/>
                <w:lang w:val="en-ZA"/>
              </w:rPr>
            </w:pPr>
          </w:p>
        </w:tc>
        <w:tc>
          <w:tcPr>
            <w:tcW w:w="2356" w:type="dxa"/>
          </w:tcPr>
          <w:p w:rsidR="004234B7" w:rsidRPr="00A362A0" w:rsidRDefault="004234B7" w:rsidP="004234B7">
            <w:pPr>
              <w:spacing w:before="0" w:after="0"/>
              <w:jc w:val="left"/>
              <w:rPr>
                <w:rFonts w:ascii="Century Gothic" w:hAnsi="Century Gothic" w:cs="Arial"/>
                <w:color w:val="000000"/>
                <w:sz w:val="24"/>
                <w:lang w:val="en-ZA"/>
              </w:rPr>
            </w:pPr>
          </w:p>
        </w:tc>
        <w:tc>
          <w:tcPr>
            <w:tcW w:w="1898" w:type="dxa"/>
          </w:tcPr>
          <w:p w:rsidR="004234B7" w:rsidRPr="00A362A0" w:rsidRDefault="004234B7" w:rsidP="004234B7">
            <w:pPr>
              <w:spacing w:before="0" w:after="0"/>
              <w:jc w:val="left"/>
              <w:rPr>
                <w:rFonts w:ascii="Century Gothic" w:hAnsi="Century Gothic" w:cs="Arial"/>
                <w:color w:val="000000"/>
                <w:sz w:val="24"/>
                <w:lang w:val="en-ZA"/>
              </w:rPr>
            </w:pPr>
          </w:p>
        </w:tc>
      </w:tr>
      <w:tr w:rsidR="004234B7" w:rsidRPr="00A362A0" w:rsidTr="004234B7">
        <w:trPr>
          <w:jc w:val="center"/>
        </w:trPr>
        <w:tc>
          <w:tcPr>
            <w:tcW w:w="3034" w:type="dxa"/>
          </w:tcPr>
          <w:p w:rsidR="004234B7" w:rsidRPr="00A362A0" w:rsidRDefault="004234B7" w:rsidP="004234B7">
            <w:pPr>
              <w:rPr>
                <w:rFonts w:ascii="Century Gothic" w:hAnsi="Century Gothic"/>
                <w:bCs/>
                <w:sz w:val="22"/>
                <w:szCs w:val="22"/>
                <w:lang w:val="en-ZA"/>
              </w:rPr>
            </w:pPr>
            <w:r w:rsidRPr="00A362A0">
              <w:rPr>
                <w:rFonts w:ascii="Century Gothic" w:hAnsi="Century Gothic"/>
                <w:bCs/>
                <w:sz w:val="22"/>
                <w:szCs w:val="22"/>
                <w:lang w:val="en-ZA"/>
              </w:rPr>
              <w:t xml:space="preserve"> </w:t>
            </w:r>
          </w:p>
        </w:tc>
        <w:tc>
          <w:tcPr>
            <w:tcW w:w="2065" w:type="dxa"/>
          </w:tcPr>
          <w:p w:rsidR="004234B7" w:rsidRPr="00A362A0" w:rsidRDefault="004234B7" w:rsidP="004234B7">
            <w:pPr>
              <w:spacing w:before="0" w:after="0"/>
              <w:jc w:val="left"/>
              <w:rPr>
                <w:rFonts w:ascii="Century Gothic" w:hAnsi="Century Gothic" w:cs="Arial"/>
                <w:color w:val="000000"/>
                <w:sz w:val="24"/>
                <w:lang w:val="en-ZA"/>
              </w:rPr>
            </w:pPr>
          </w:p>
        </w:tc>
        <w:tc>
          <w:tcPr>
            <w:tcW w:w="2356" w:type="dxa"/>
          </w:tcPr>
          <w:p w:rsidR="004234B7" w:rsidRPr="00A362A0" w:rsidRDefault="004234B7" w:rsidP="004234B7">
            <w:pPr>
              <w:spacing w:before="0" w:after="0"/>
              <w:jc w:val="left"/>
              <w:rPr>
                <w:rFonts w:ascii="Century Gothic" w:hAnsi="Century Gothic" w:cs="Arial"/>
                <w:color w:val="000000"/>
                <w:sz w:val="24"/>
                <w:lang w:val="en-ZA"/>
              </w:rPr>
            </w:pPr>
          </w:p>
        </w:tc>
        <w:tc>
          <w:tcPr>
            <w:tcW w:w="1898" w:type="dxa"/>
          </w:tcPr>
          <w:p w:rsidR="004234B7" w:rsidRPr="00A362A0" w:rsidRDefault="004234B7" w:rsidP="004234B7">
            <w:pPr>
              <w:spacing w:before="0" w:after="0"/>
              <w:jc w:val="left"/>
              <w:rPr>
                <w:rFonts w:ascii="Century Gothic" w:hAnsi="Century Gothic" w:cs="Arial"/>
                <w:color w:val="000000"/>
                <w:sz w:val="24"/>
                <w:lang w:val="en-ZA"/>
              </w:rPr>
            </w:pPr>
          </w:p>
        </w:tc>
      </w:tr>
      <w:tr w:rsidR="004234B7" w:rsidRPr="00A362A0" w:rsidTr="004234B7">
        <w:trPr>
          <w:jc w:val="center"/>
        </w:trPr>
        <w:tc>
          <w:tcPr>
            <w:tcW w:w="3034" w:type="dxa"/>
          </w:tcPr>
          <w:p w:rsidR="004234B7" w:rsidRPr="00A362A0" w:rsidRDefault="004234B7" w:rsidP="004234B7">
            <w:pPr>
              <w:spacing w:after="0"/>
              <w:rPr>
                <w:rFonts w:ascii="Century Gothic" w:hAnsi="Century Gothic" w:cs="Arial"/>
                <w:bCs/>
                <w:lang w:val="en-ZA"/>
              </w:rPr>
            </w:pPr>
          </w:p>
        </w:tc>
        <w:tc>
          <w:tcPr>
            <w:tcW w:w="2065" w:type="dxa"/>
          </w:tcPr>
          <w:p w:rsidR="004234B7" w:rsidRPr="00A362A0" w:rsidRDefault="004234B7" w:rsidP="004234B7">
            <w:pPr>
              <w:spacing w:before="0" w:after="0"/>
              <w:jc w:val="left"/>
              <w:rPr>
                <w:rFonts w:ascii="Century Gothic" w:hAnsi="Century Gothic" w:cs="Arial"/>
                <w:color w:val="000000"/>
                <w:sz w:val="24"/>
                <w:lang w:val="en-ZA"/>
              </w:rPr>
            </w:pPr>
          </w:p>
        </w:tc>
        <w:tc>
          <w:tcPr>
            <w:tcW w:w="2356" w:type="dxa"/>
          </w:tcPr>
          <w:p w:rsidR="004234B7" w:rsidRPr="00A362A0" w:rsidRDefault="004234B7" w:rsidP="004234B7">
            <w:pPr>
              <w:spacing w:before="0" w:after="0"/>
              <w:jc w:val="left"/>
              <w:rPr>
                <w:rFonts w:ascii="Century Gothic" w:hAnsi="Century Gothic" w:cs="Arial"/>
                <w:color w:val="000000"/>
                <w:sz w:val="24"/>
                <w:lang w:val="en-ZA"/>
              </w:rPr>
            </w:pPr>
          </w:p>
        </w:tc>
        <w:tc>
          <w:tcPr>
            <w:tcW w:w="1898" w:type="dxa"/>
          </w:tcPr>
          <w:p w:rsidR="004234B7" w:rsidRPr="00A362A0" w:rsidRDefault="004234B7" w:rsidP="004234B7">
            <w:pPr>
              <w:spacing w:before="0" w:after="0"/>
              <w:jc w:val="left"/>
              <w:rPr>
                <w:rFonts w:ascii="Century Gothic" w:hAnsi="Century Gothic" w:cs="Arial"/>
                <w:color w:val="000000"/>
                <w:sz w:val="24"/>
                <w:lang w:val="en-ZA"/>
              </w:rPr>
            </w:pPr>
          </w:p>
        </w:tc>
      </w:tr>
      <w:tr w:rsidR="004234B7" w:rsidRPr="00A362A0" w:rsidTr="004234B7">
        <w:trPr>
          <w:jc w:val="center"/>
        </w:trPr>
        <w:tc>
          <w:tcPr>
            <w:tcW w:w="3034" w:type="dxa"/>
          </w:tcPr>
          <w:p w:rsidR="004234B7" w:rsidRPr="00A362A0" w:rsidRDefault="004234B7" w:rsidP="004234B7">
            <w:pPr>
              <w:spacing w:after="0"/>
              <w:ind w:left="360"/>
              <w:rPr>
                <w:rFonts w:ascii="Century Gothic" w:hAnsi="Century Gothic" w:cs="Arial"/>
                <w:bCs/>
                <w:lang w:val="en-ZA"/>
              </w:rPr>
            </w:pPr>
          </w:p>
        </w:tc>
        <w:tc>
          <w:tcPr>
            <w:tcW w:w="2065" w:type="dxa"/>
          </w:tcPr>
          <w:p w:rsidR="004234B7" w:rsidRPr="00A362A0" w:rsidRDefault="004234B7" w:rsidP="004234B7">
            <w:pPr>
              <w:spacing w:before="0" w:after="0"/>
              <w:jc w:val="left"/>
              <w:rPr>
                <w:rFonts w:ascii="Century Gothic" w:hAnsi="Century Gothic" w:cs="Arial"/>
                <w:color w:val="000000"/>
                <w:sz w:val="24"/>
                <w:lang w:val="en-ZA"/>
              </w:rPr>
            </w:pPr>
          </w:p>
        </w:tc>
        <w:tc>
          <w:tcPr>
            <w:tcW w:w="2356" w:type="dxa"/>
          </w:tcPr>
          <w:p w:rsidR="004234B7" w:rsidRPr="00A362A0" w:rsidRDefault="004234B7" w:rsidP="004234B7">
            <w:pPr>
              <w:spacing w:before="0" w:after="0"/>
              <w:jc w:val="left"/>
              <w:rPr>
                <w:rFonts w:ascii="Century Gothic" w:hAnsi="Century Gothic" w:cs="Arial"/>
                <w:color w:val="000000"/>
                <w:sz w:val="24"/>
                <w:lang w:val="en-ZA"/>
              </w:rPr>
            </w:pPr>
          </w:p>
        </w:tc>
        <w:tc>
          <w:tcPr>
            <w:tcW w:w="1898" w:type="dxa"/>
          </w:tcPr>
          <w:p w:rsidR="004234B7" w:rsidRPr="00A362A0" w:rsidRDefault="004234B7" w:rsidP="004234B7">
            <w:pPr>
              <w:spacing w:before="0" w:after="0"/>
              <w:jc w:val="left"/>
              <w:rPr>
                <w:rFonts w:ascii="Century Gothic" w:hAnsi="Century Gothic" w:cs="Arial"/>
                <w:color w:val="000000"/>
                <w:sz w:val="24"/>
                <w:lang w:val="en-ZA"/>
              </w:rPr>
            </w:pPr>
          </w:p>
        </w:tc>
      </w:tr>
      <w:tr w:rsidR="004234B7" w:rsidRPr="00A362A0" w:rsidTr="004234B7">
        <w:trPr>
          <w:jc w:val="center"/>
        </w:trPr>
        <w:tc>
          <w:tcPr>
            <w:tcW w:w="3034" w:type="dxa"/>
          </w:tcPr>
          <w:p w:rsidR="004234B7" w:rsidRPr="00A362A0" w:rsidRDefault="004234B7" w:rsidP="004234B7">
            <w:pPr>
              <w:spacing w:after="0"/>
              <w:ind w:left="360"/>
              <w:rPr>
                <w:rFonts w:ascii="Century Gothic" w:hAnsi="Century Gothic" w:cs="Arial"/>
                <w:bCs/>
                <w:lang w:val="en-ZA"/>
              </w:rPr>
            </w:pPr>
          </w:p>
        </w:tc>
        <w:tc>
          <w:tcPr>
            <w:tcW w:w="2065" w:type="dxa"/>
          </w:tcPr>
          <w:p w:rsidR="004234B7" w:rsidRPr="00A362A0" w:rsidRDefault="004234B7" w:rsidP="004234B7">
            <w:pPr>
              <w:spacing w:before="0" w:after="0" w:line="360" w:lineRule="auto"/>
              <w:jc w:val="left"/>
              <w:rPr>
                <w:rFonts w:ascii="Century Gothic" w:hAnsi="Century Gothic" w:cs="Arial"/>
                <w:color w:val="000000"/>
                <w:sz w:val="24"/>
                <w:lang w:val="en-ZA"/>
              </w:rPr>
            </w:pPr>
          </w:p>
        </w:tc>
        <w:tc>
          <w:tcPr>
            <w:tcW w:w="2356" w:type="dxa"/>
          </w:tcPr>
          <w:p w:rsidR="004234B7" w:rsidRPr="00A362A0" w:rsidRDefault="004234B7" w:rsidP="004234B7">
            <w:pPr>
              <w:spacing w:before="0" w:after="0" w:line="360" w:lineRule="auto"/>
              <w:jc w:val="left"/>
              <w:rPr>
                <w:rFonts w:ascii="Century Gothic" w:hAnsi="Century Gothic" w:cs="Arial"/>
                <w:color w:val="000000"/>
                <w:sz w:val="24"/>
                <w:lang w:val="en-ZA"/>
              </w:rPr>
            </w:pPr>
          </w:p>
        </w:tc>
        <w:tc>
          <w:tcPr>
            <w:tcW w:w="1898" w:type="dxa"/>
          </w:tcPr>
          <w:p w:rsidR="004234B7" w:rsidRPr="00A362A0" w:rsidRDefault="004234B7" w:rsidP="004234B7">
            <w:pPr>
              <w:spacing w:before="0" w:after="0"/>
              <w:jc w:val="left"/>
              <w:rPr>
                <w:rFonts w:ascii="Century Gothic" w:hAnsi="Century Gothic" w:cs="Arial"/>
                <w:color w:val="000000"/>
                <w:sz w:val="24"/>
                <w:lang w:val="en-ZA"/>
              </w:rPr>
            </w:pPr>
          </w:p>
        </w:tc>
      </w:tr>
      <w:tr w:rsidR="004234B7" w:rsidRPr="00A362A0" w:rsidTr="004234B7">
        <w:trPr>
          <w:jc w:val="center"/>
        </w:trPr>
        <w:tc>
          <w:tcPr>
            <w:tcW w:w="3034" w:type="dxa"/>
          </w:tcPr>
          <w:p w:rsidR="004234B7" w:rsidRPr="00A362A0" w:rsidRDefault="004234B7" w:rsidP="004234B7">
            <w:pPr>
              <w:spacing w:after="0"/>
              <w:rPr>
                <w:rFonts w:ascii="Century Gothic" w:hAnsi="Century Gothic" w:cs="Arial"/>
                <w:bCs/>
                <w:lang w:val="en-ZA"/>
              </w:rPr>
            </w:pPr>
          </w:p>
        </w:tc>
        <w:tc>
          <w:tcPr>
            <w:tcW w:w="2065" w:type="dxa"/>
          </w:tcPr>
          <w:p w:rsidR="004234B7" w:rsidRPr="00A362A0" w:rsidRDefault="004234B7" w:rsidP="004234B7">
            <w:pPr>
              <w:spacing w:before="0" w:after="0" w:line="360" w:lineRule="auto"/>
              <w:jc w:val="left"/>
              <w:rPr>
                <w:rFonts w:ascii="Century Gothic" w:hAnsi="Century Gothic" w:cs="Arial"/>
                <w:color w:val="000000"/>
                <w:sz w:val="24"/>
                <w:lang w:val="en-ZA"/>
              </w:rPr>
            </w:pPr>
          </w:p>
        </w:tc>
        <w:tc>
          <w:tcPr>
            <w:tcW w:w="2356" w:type="dxa"/>
          </w:tcPr>
          <w:p w:rsidR="004234B7" w:rsidRPr="00A362A0" w:rsidRDefault="004234B7" w:rsidP="004234B7">
            <w:pPr>
              <w:spacing w:before="0" w:after="0" w:line="360" w:lineRule="auto"/>
              <w:jc w:val="left"/>
              <w:rPr>
                <w:rFonts w:ascii="Century Gothic" w:hAnsi="Century Gothic" w:cs="Arial"/>
                <w:color w:val="000000"/>
                <w:sz w:val="24"/>
                <w:lang w:val="en-ZA"/>
              </w:rPr>
            </w:pPr>
          </w:p>
        </w:tc>
        <w:tc>
          <w:tcPr>
            <w:tcW w:w="1898" w:type="dxa"/>
          </w:tcPr>
          <w:p w:rsidR="004234B7" w:rsidRPr="00A362A0" w:rsidRDefault="004234B7" w:rsidP="004234B7">
            <w:pPr>
              <w:spacing w:before="0" w:after="0"/>
              <w:jc w:val="left"/>
              <w:rPr>
                <w:rFonts w:ascii="Century Gothic" w:hAnsi="Century Gothic" w:cs="Arial"/>
                <w:color w:val="000000"/>
                <w:sz w:val="24"/>
                <w:lang w:val="en-ZA"/>
              </w:rPr>
            </w:pPr>
          </w:p>
        </w:tc>
      </w:tr>
      <w:tr w:rsidR="004234B7" w:rsidRPr="00A362A0" w:rsidTr="004234B7">
        <w:trPr>
          <w:jc w:val="center"/>
        </w:trPr>
        <w:tc>
          <w:tcPr>
            <w:tcW w:w="3034" w:type="dxa"/>
          </w:tcPr>
          <w:p w:rsidR="004234B7" w:rsidRPr="00A362A0" w:rsidRDefault="004234B7" w:rsidP="004234B7">
            <w:pPr>
              <w:spacing w:after="0"/>
              <w:rPr>
                <w:rFonts w:ascii="Century Gothic" w:hAnsi="Century Gothic" w:cs="Arial"/>
                <w:bCs/>
                <w:lang w:val="en-ZA"/>
              </w:rPr>
            </w:pPr>
          </w:p>
        </w:tc>
        <w:tc>
          <w:tcPr>
            <w:tcW w:w="2065" w:type="dxa"/>
          </w:tcPr>
          <w:p w:rsidR="004234B7" w:rsidRPr="00A362A0" w:rsidRDefault="004234B7" w:rsidP="004234B7">
            <w:pPr>
              <w:spacing w:before="0" w:after="0" w:line="360" w:lineRule="auto"/>
              <w:jc w:val="left"/>
              <w:rPr>
                <w:rFonts w:ascii="Century Gothic" w:hAnsi="Century Gothic" w:cs="Arial"/>
                <w:color w:val="000000"/>
                <w:sz w:val="24"/>
                <w:lang w:val="en-ZA"/>
              </w:rPr>
            </w:pPr>
          </w:p>
        </w:tc>
        <w:tc>
          <w:tcPr>
            <w:tcW w:w="2356" w:type="dxa"/>
          </w:tcPr>
          <w:p w:rsidR="004234B7" w:rsidRPr="00A362A0" w:rsidRDefault="004234B7" w:rsidP="004234B7">
            <w:pPr>
              <w:spacing w:before="0" w:after="0" w:line="360" w:lineRule="auto"/>
              <w:jc w:val="left"/>
              <w:rPr>
                <w:rFonts w:ascii="Century Gothic" w:hAnsi="Century Gothic" w:cs="Arial"/>
                <w:color w:val="000000"/>
                <w:sz w:val="24"/>
                <w:lang w:val="en-ZA"/>
              </w:rPr>
            </w:pPr>
          </w:p>
        </w:tc>
        <w:tc>
          <w:tcPr>
            <w:tcW w:w="1898" w:type="dxa"/>
          </w:tcPr>
          <w:p w:rsidR="004234B7" w:rsidRPr="00A362A0" w:rsidRDefault="004234B7" w:rsidP="004234B7">
            <w:pPr>
              <w:spacing w:before="0" w:after="0"/>
              <w:jc w:val="left"/>
              <w:rPr>
                <w:rFonts w:ascii="Century Gothic" w:hAnsi="Century Gothic" w:cs="Arial"/>
                <w:color w:val="000000"/>
                <w:sz w:val="24"/>
                <w:lang w:val="en-ZA"/>
              </w:rPr>
            </w:pPr>
          </w:p>
        </w:tc>
      </w:tr>
    </w:tbl>
    <w:p w:rsidR="004234B7" w:rsidRPr="00A362A0" w:rsidRDefault="004234B7" w:rsidP="004234B7">
      <w:pPr>
        <w:rPr>
          <w:rFonts w:ascii="Century Gothic" w:hAnsi="Century Gothic"/>
          <w:lang w:val="en-ZA"/>
        </w:rPr>
      </w:pPr>
    </w:p>
    <w:tbl>
      <w:tblPr>
        <w:tblW w:w="935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56"/>
        <w:gridCol w:w="3359"/>
        <w:gridCol w:w="3138"/>
      </w:tblGrid>
      <w:tr w:rsidR="004234B7" w:rsidRPr="00A362A0" w:rsidTr="004234B7">
        <w:trPr>
          <w:jc w:val="center"/>
        </w:trPr>
        <w:tc>
          <w:tcPr>
            <w:tcW w:w="9353" w:type="dxa"/>
            <w:gridSpan w:val="3"/>
          </w:tcPr>
          <w:p w:rsidR="004234B7" w:rsidRPr="00A362A0" w:rsidRDefault="004234B7" w:rsidP="004234B7">
            <w:pPr>
              <w:spacing w:before="0" w:after="0"/>
              <w:jc w:val="left"/>
              <w:rPr>
                <w:rFonts w:ascii="Century Gothic" w:hAnsi="Century Gothic" w:cs="Arial"/>
                <w:b/>
                <w:color w:val="000000"/>
                <w:sz w:val="22"/>
                <w:szCs w:val="22"/>
                <w:lang w:val="en-ZA"/>
              </w:rPr>
            </w:pPr>
            <w:r w:rsidRPr="00A362A0">
              <w:rPr>
                <w:rFonts w:ascii="Century Gothic" w:hAnsi="Century Gothic" w:cs="Arial"/>
                <w:b/>
                <w:color w:val="000000"/>
                <w:sz w:val="22"/>
                <w:szCs w:val="22"/>
                <w:lang w:val="en-ZA"/>
              </w:rPr>
              <w:t>GENERAL COMMENTS OF OBSERVER:</w:t>
            </w:r>
          </w:p>
          <w:p w:rsidR="004234B7" w:rsidRPr="00A362A0" w:rsidRDefault="004234B7" w:rsidP="004234B7">
            <w:pPr>
              <w:spacing w:before="0" w:after="0"/>
              <w:jc w:val="left"/>
              <w:rPr>
                <w:rFonts w:ascii="Century Gothic" w:hAnsi="Century Gothic" w:cs="Arial"/>
                <w:b/>
                <w:color w:val="000000"/>
                <w:sz w:val="22"/>
                <w:szCs w:val="22"/>
                <w:lang w:val="en-ZA"/>
              </w:rPr>
            </w:pPr>
          </w:p>
          <w:p w:rsidR="004234B7" w:rsidRPr="00A362A0" w:rsidRDefault="004234B7" w:rsidP="004234B7">
            <w:pPr>
              <w:spacing w:before="0" w:after="0"/>
              <w:jc w:val="left"/>
              <w:rPr>
                <w:rFonts w:ascii="Century Gothic" w:hAnsi="Century Gothic" w:cs="Arial"/>
                <w:b/>
                <w:color w:val="000000"/>
                <w:sz w:val="24"/>
                <w:lang w:val="en-ZA"/>
              </w:rPr>
            </w:pPr>
          </w:p>
          <w:p w:rsidR="004234B7" w:rsidRPr="00A362A0" w:rsidRDefault="004234B7" w:rsidP="004234B7">
            <w:pPr>
              <w:spacing w:before="0" w:after="0"/>
              <w:jc w:val="left"/>
              <w:rPr>
                <w:rFonts w:ascii="Century Gothic" w:hAnsi="Century Gothic" w:cs="Arial"/>
                <w:b/>
                <w:color w:val="000000"/>
                <w:sz w:val="24"/>
                <w:lang w:val="en-ZA"/>
              </w:rPr>
            </w:pPr>
          </w:p>
          <w:p w:rsidR="004234B7" w:rsidRPr="00A362A0" w:rsidRDefault="004234B7" w:rsidP="004234B7">
            <w:pPr>
              <w:spacing w:before="0" w:after="0"/>
              <w:jc w:val="left"/>
              <w:rPr>
                <w:rFonts w:ascii="Century Gothic" w:hAnsi="Century Gothic" w:cs="Arial"/>
                <w:b/>
                <w:color w:val="000000"/>
                <w:sz w:val="24"/>
                <w:lang w:val="en-ZA"/>
              </w:rPr>
            </w:pPr>
          </w:p>
          <w:p w:rsidR="004234B7" w:rsidRPr="00A362A0" w:rsidRDefault="004234B7" w:rsidP="004234B7">
            <w:pPr>
              <w:spacing w:before="0" w:after="0"/>
              <w:jc w:val="left"/>
              <w:rPr>
                <w:rFonts w:ascii="Century Gothic" w:hAnsi="Century Gothic" w:cs="Arial"/>
                <w:b/>
                <w:color w:val="000000"/>
                <w:sz w:val="24"/>
                <w:lang w:val="en-ZA"/>
              </w:rPr>
            </w:pPr>
          </w:p>
          <w:p w:rsidR="004234B7" w:rsidRPr="00A362A0" w:rsidRDefault="004234B7" w:rsidP="004234B7">
            <w:pPr>
              <w:spacing w:before="0" w:after="0"/>
              <w:jc w:val="left"/>
              <w:rPr>
                <w:rFonts w:ascii="Century Gothic" w:hAnsi="Century Gothic" w:cs="Arial"/>
                <w:b/>
                <w:color w:val="000000"/>
                <w:sz w:val="24"/>
                <w:lang w:val="en-ZA"/>
              </w:rPr>
            </w:pPr>
          </w:p>
          <w:p w:rsidR="004234B7" w:rsidRPr="00A362A0" w:rsidRDefault="004234B7" w:rsidP="004234B7">
            <w:pPr>
              <w:spacing w:before="0" w:after="0"/>
              <w:jc w:val="left"/>
              <w:rPr>
                <w:rFonts w:ascii="Century Gothic" w:hAnsi="Century Gothic" w:cs="Arial"/>
                <w:b/>
                <w:color w:val="000000"/>
                <w:sz w:val="24"/>
                <w:lang w:val="en-ZA"/>
              </w:rPr>
            </w:pPr>
          </w:p>
        </w:tc>
      </w:tr>
      <w:tr w:rsidR="004234B7" w:rsidRPr="00A362A0" w:rsidTr="004234B7">
        <w:trPr>
          <w:jc w:val="center"/>
        </w:trPr>
        <w:tc>
          <w:tcPr>
            <w:tcW w:w="2856" w:type="dxa"/>
          </w:tcPr>
          <w:p w:rsidR="004234B7" w:rsidRPr="00A362A0" w:rsidRDefault="004234B7" w:rsidP="004234B7">
            <w:pPr>
              <w:spacing w:before="0" w:after="0"/>
              <w:jc w:val="left"/>
              <w:rPr>
                <w:rFonts w:ascii="Century Gothic" w:hAnsi="Century Gothic" w:cs="Arial"/>
                <w:b/>
                <w:color w:val="000000"/>
                <w:sz w:val="24"/>
                <w:lang w:val="en-ZA"/>
              </w:rPr>
            </w:pPr>
            <w:r w:rsidRPr="00A362A0">
              <w:rPr>
                <w:rFonts w:ascii="Century Gothic" w:hAnsi="Century Gothic" w:cs="Arial"/>
                <w:b/>
                <w:color w:val="000000"/>
                <w:sz w:val="22"/>
                <w:szCs w:val="22"/>
                <w:lang w:val="en-ZA"/>
              </w:rPr>
              <w:t xml:space="preserve">Assessor Name </w:t>
            </w:r>
          </w:p>
          <w:p w:rsidR="004234B7" w:rsidRPr="00A362A0" w:rsidRDefault="004234B7" w:rsidP="004234B7">
            <w:pPr>
              <w:spacing w:before="0" w:after="0"/>
              <w:jc w:val="left"/>
              <w:rPr>
                <w:rFonts w:ascii="Century Gothic" w:hAnsi="Century Gothic" w:cs="Arial"/>
                <w:b/>
                <w:color w:val="000000"/>
                <w:sz w:val="24"/>
                <w:lang w:val="en-ZA"/>
              </w:rPr>
            </w:pPr>
          </w:p>
          <w:p w:rsidR="004234B7" w:rsidRPr="00A362A0" w:rsidRDefault="004234B7" w:rsidP="004234B7">
            <w:pPr>
              <w:spacing w:before="0" w:after="0"/>
              <w:jc w:val="left"/>
              <w:rPr>
                <w:rFonts w:ascii="Century Gothic" w:hAnsi="Century Gothic" w:cs="Arial"/>
                <w:b/>
                <w:color w:val="000000"/>
                <w:sz w:val="24"/>
                <w:lang w:val="en-ZA"/>
              </w:rPr>
            </w:pPr>
            <w:r w:rsidRPr="00A362A0">
              <w:rPr>
                <w:rFonts w:ascii="Century Gothic" w:hAnsi="Century Gothic" w:cs="Arial"/>
                <w:b/>
                <w:color w:val="000000"/>
                <w:sz w:val="22"/>
                <w:szCs w:val="22"/>
                <w:lang w:val="en-ZA"/>
              </w:rPr>
              <w:t>………………………………</w:t>
            </w:r>
          </w:p>
        </w:tc>
        <w:tc>
          <w:tcPr>
            <w:tcW w:w="3359" w:type="dxa"/>
          </w:tcPr>
          <w:p w:rsidR="004234B7" w:rsidRPr="00A362A0" w:rsidRDefault="004234B7" w:rsidP="004234B7">
            <w:pPr>
              <w:spacing w:before="0" w:after="0"/>
              <w:jc w:val="left"/>
              <w:rPr>
                <w:rFonts w:ascii="Century Gothic" w:hAnsi="Century Gothic" w:cs="Arial"/>
                <w:b/>
                <w:color w:val="000000"/>
                <w:sz w:val="24"/>
                <w:lang w:val="en-ZA"/>
              </w:rPr>
            </w:pPr>
            <w:r w:rsidRPr="00A362A0">
              <w:rPr>
                <w:rFonts w:ascii="Century Gothic" w:hAnsi="Century Gothic" w:cs="Arial"/>
                <w:b/>
                <w:color w:val="000000"/>
                <w:sz w:val="22"/>
                <w:szCs w:val="22"/>
                <w:lang w:val="en-ZA"/>
              </w:rPr>
              <w:t xml:space="preserve">Signature </w:t>
            </w:r>
          </w:p>
          <w:p w:rsidR="004234B7" w:rsidRPr="00A362A0" w:rsidRDefault="004234B7" w:rsidP="004234B7">
            <w:pPr>
              <w:spacing w:before="0" w:after="0"/>
              <w:jc w:val="left"/>
              <w:rPr>
                <w:rFonts w:ascii="Century Gothic" w:hAnsi="Century Gothic" w:cs="Arial"/>
                <w:b/>
                <w:color w:val="000000"/>
                <w:sz w:val="24"/>
                <w:lang w:val="en-ZA"/>
              </w:rPr>
            </w:pPr>
          </w:p>
          <w:p w:rsidR="004234B7" w:rsidRPr="00A362A0" w:rsidRDefault="004234B7" w:rsidP="004234B7">
            <w:pPr>
              <w:spacing w:before="0" w:after="0"/>
              <w:jc w:val="left"/>
              <w:rPr>
                <w:rFonts w:ascii="Century Gothic" w:hAnsi="Century Gothic" w:cs="Arial"/>
                <w:b/>
                <w:color w:val="000000"/>
                <w:sz w:val="24"/>
                <w:lang w:val="en-ZA"/>
              </w:rPr>
            </w:pPr>
            <w:r w:rsidRPr="00A362A0">
              <w:rPr>
                <w:rFonts w:ascii="Century Gothic" w:hAnsi="Century Gothic" w:cs="Arial"/>
                <w:b/>
                <w:color w:val="000000"/>
                <w:sz w:val="22"/>
                <w:szCs w:val="22"/>
                <w:lang w:val="en-ZA"/>
              </w:rPr>
              <w:t>…………………………………….</w:t>
            </w:r>
          </w:p>
        </w:tc>
        <w:tc>
          <w:tcPr>
            <w:tcW w:w="3138" w:type="dxa"/>
          </w:tcPr>
          <w:p w:rsidR="004234B7" w:rsidRPr="00A362A0" w:rsidRDefault="004234B7" w:rsidP="004234B7">
            <w:pPr>
              <w:spacing w:before="0" w:after="0"/>
              <w:jc w:val="left"/>
              <w:rPr>
                <w:rFonts w:ascii="Century Gothic" w:hAnsi="Century Gothic" w:cs="Arial"/>
                <w:b/>
                <w:color w:val="000000"/>
                <w:sz w:val="22"/>
                <w:szCs w:val="22"/>
                <w:lang w:val="en-ZA"/>
              </w:rPr>
            </w:pPr>
            <w:r w:rsidRPr="00A362A0">
              <w:rPr>
                <w:rFonts w:ascii="Century Gothic" w:hAnsi="Century Gothic" w:cs="Arial"/>
                <w:b/>
                <w:color w:val="000000"/>
                <w:sz w:val="22"/>
                <w:szCs w:val="22"/>
                <w:lang w:val="en-ZA"/>
              </w:rPr>
              <w:t>Date</w:t>
            </w:r>
          </w:p>
          <w:p w:rsidR="004234B7" w:rsidRPr="00A362A0" w:rsidRDefault="004234B7" w:rsidP="004234B7">
            <w:pPr>
              <w:spacing w:before="0" w:after="0"/>
              <w:jc w:val="left"/>
              <w:rPr>
                <w:rFonts w:ascii="Century Gothic" w:hAnsi="Century Gothic" w:cs="Arial"/>
                <w:b/>
                <w:color w:val="000000"/>
                <w:sz w:val="22"/>
                <w:szCs w:val="22"/>
                <w:lang w:val="en-ZA"/>
              </w:rPr>
            </w:pPr>
          </w:p>
          <w:p w:rsidR="004234B7" w:rsidRPr="00A362A0" w:rsidRDefault="004234B7" w:rsidP="004234B7">
            <w:pPr>
              <w:spacing w:before="0" w:after="0"/>
              <w:jc w:val="left"/>
              <w:rPr>
                <w:rFonts w:ascii="Century Gothic" w:hAnsi="Century Gothic" w:cs="Arial"/>
                <w:b/>
                <w:color w:val="000000"/>
                <w:sz w:val="24"/>
                <w:lang w:val="en-ZA"/>
              </w:rPr>
            </w:pPr>
            <w:r w:rsidRPr="00A362A0">
              <w:rPr>
                <w:rFonts w:ascii="Century Gothic" w:hAnsi="Century Gothic" w:cs="Arial"/>
                <w:b/>
                <w:color w:val="000000"/>
                <w:sz w:val="22"/>
                <w:szCs w:val="22"/>
                <w:lang w:val="en-ZA"/>
              </w:rPr>
              <w:t>………………………………….</w:t>
            </w:r>
          </w:p>
        </w:tc>
      </w:tr>
    </w:tbl>
    <w:p w:rsidR="004234B7" w:rsidRDefault="004234B7" w:rsidP="004234B7">
      <w:pPr>
        <w:rPr>
          <w:rFonts w:ascii="Century Gothic" w:hAnsi="Century Gothic"/>
          <w:lang w:val="en-ZA"/>
        </w:rPr>
      </w:pPr>
    </w:p>
    <w:p w:rsidR="004234B7" w:rsidRDefault="004234B7" w:rsidP="004234B7">
      <w:pPr>
        <w:spacing w:before="0" w:after="160" w:line="259" w:lineRule="auto"/>
        <w:jc w:val="left"/>
        <w:rPr>
          <w:rFonts w:ascii="Century Gothic" w:hAnsi="Century Gothic"/>
          <w:lang w:val="en-ZA"/>
        </w:rPr>
      </w:pPr>
    </w:p>
    <w:p w:rsidR="004234B7" w:rsidRDefault="004234B7">
      <w:pPr>
        <w:spacing w:before="0" w:after="160" w:line="259" w:lineRule="auto"/>
        <w:jc w:val="left"/>
        <w:rPr>
          <w:rFonts w:ascii="Century Gothic" w:hAnsi="Century Gothic"/>
          <w:lang w:val="en-ZA"/>
        </w:rPr>
      </w:pPr>
      <w:r>
        <w:rPr>
          <w:rFonts w:ascii="Century Gothic" w:hAnsi="Century Gothic"/>
          <w:lang w:val="en-ZA"/>
        </w:rPr>
        <w:br w:type="page"/>
      </w:r>
    </w:p>
    <w:p w:rsidR="004234B7" w:rsidRDefault="00870119" w:rsidP="004234B7">
      <w:pPr>
        <w:rPr>
          <w:rFonts w:ascii="Century Gothic" w:hAnsi="Century Gothic"/>
          <w:b/>
          <w:sz w:val="36"/>
          <w:szCs w:val="28"/>
          <w:lang w:val="en-ZA"/>
        </w:rPr>
      </w:pPr>
      <w:r w:rsidRPr="00870119">
        <w:rPr>
          <w:rFonts w:ascii="Century Gothic" w:hAnsi="Century Gothic"/>
          <w:b/>
          <w:sz w:val="36"/>
          <w:szCs w:val="28"/>
          <w:lang w:val="en-ZA"/>
        </w:rPr>
        <w:lastRenderedPageBreak/>
        <w:t>PM-02-PS12: Cover a range of drop-on and drop-in seats of various shapes and sizes</w:t>
      </w:r>
    </w:p>
    <w:p w:rsidR="00870119" w:rsidRPr="00A362A0" w:rsidRDefault="00870119" w:rsidP="004234B7">
      <w:pPr>
        <w:rPr>
          <w:rFonts w:ascii="Century Gothic" w:hAnsi="Century Gothic"/>
          <w:lang w:val="en-ZA"/>
        </w:rPr>
      </w:pPr>
    </w:p>
    <w:p w:rsidR="004234B7" w:rsidRPr="00894BC0" w:rsidRDefault="004234B7" w:rsidP="004234B7">
      <w:pPr>
        <w:rPr>
          <w:rFonts w:ascii="Century Gothic" w:hAnsi="Century Gothic"/>
          <w:b/>
          <w:sz w:val="22"/>
          <w:szCs w:val="22"/>
          <w:lang w:val="en-ZA"/>
        </w:rPr>
      </w:pPr>
      <w:r w:rsidRPr="00894BC0">
        <w:rPr>
          <w:rFonts w:ascii="Century Gothic" w:hAnsi="Century Gothic"/>
          <w:b/>
          <w:sz w:val="22"/>
          <w:szCs w:val="22"/>
          <w:lang w:val="en-ZA"/>
        </w:rPr>
        <w:t>Scope of Practical Skill</w:t>
      </w:r>
    </w:p>
    <w:p w:rsidR="004234B7" w:rsidRDefault="00870119" w:rsidP="004234B7">
      <w:pPr>
        <w:rPr>
          <w:rFonts w:ascii="Century Gothic" w:hAnsi="Century Gothic"/>
          <w:sz w:val="22"/>
          <w:szCs w:val="22"/>
          <w:lang w:val="en-ZA"/>
        </w:rPr>
      </w:pPr>
      <w:r w:rsidRPr="00870119">
        <w:rPr>
          <w:rFonts w:ascii="Century Gothic" w:hAnsi="Century Gothic"/>
          <w:sz w:val="22"/>
          <w:szCs w:val="22"/>
          <w:lang w:val="en-ZA"/>
        </w:rPr>
        <w:t>Given a range of prepared frames with square, round, and clover leaf shaped seats, a variety of prepared covers with plain, striped, vinyl, patterned tapestry, floral, and checked fabric, and a staple gun and consumables the learner must be able to:</w:t>
      </w:r>
    </w:p>
    <w:p w:rsidR="00870119" w:rsidRPr="00870119" w:rsidRDefault="00870119" w:rsidP="00870119">
      <w:pPr>
        <w:pStyle w:val="ListParagraph"/>
        <w:numPr>
          <w:ilvl w:val="0"/>
          <w:numId w:val="31"/>
        </w:numPr>
        <w:rPr>
          <w:rFonts w:ascii="Century Gothic" w:hAnsi="Century Gothic"/>
          <w:sz w:val="22"/>
          <w:szCs w:val="22"/>
          <w:lang w:val="en-ZA"/>
        </w:rPr>
      </w:pPr>
      <w:r w:rsidRPr="00870119">
        <w:rPr>
          <w:rFonts w:ascii="Century Gothic" w:hAnsi="Century Gothic"/>
          <w:sz w:val="22"/>
          <w:szCs w:val="22"/>
          <w:lang w:val="en-ZA"/>
        </w:rPr>
        <w:t>PA1201 Identify and match the covers to the frames</w:t>
      </w:r>
    </w:p>
    <w:p w:rsidR="00870119" w:rsidRPr="00870119" w:rsidRDefault="00870119" w:rsidP="00870119">
      <w:pPr>
        <w:pStyle w:val="ListParagraph"/>
        <w:numPr>
          <w:ilvl w:val="0"/>
          <w:numId w:val="31"/>
        </w:numPr>
        <w:rPr>
          <w:rFonts w:ascii="Century Gothic" w:hAnsi="Century Gothic"/>
          <w:sz w:val="22"/>
          <w:szCs w:val="22"/>
          <w:lang w:val="en-ZA"/>
        </w:rPr>
      </w:pPr>
      <w:r w:rsidRPr="00870119">
        <w:rPr>
          <w:rFonts w:ascii="Century Gothic" w:hAnsi="Century Gothic"/>
          <w:sz w:val="22"/>
          <w:szCs w:val="22"/>
          <w:lang w:val="en-ZA"/>
        </w:rPr>
        <w:t>PA1202 Use a staple gun to temporarily attach shaped covers with plain, striped, vinyl, patterned, and checked patterns to square, round and clover shaped drop on and drop in seat frames</w:t>
      </w:r>
    </w:p>
    <w:p w:rsidR="00870119" w:rsidRPr="00870119" w:rsidRDefault="00870119" w:rsidP="00870119">
      <w:pPr>
        <w:pStyle w:val="ListParagraph"/>
        <w:numPr>
          <w:ilvl w:val="0"/>
          <w:numId w:val="31"/>
        </w:numPr>
        <w:rPr>
          <w:rFonts w:ascii="Century Gothic" w:hAnsi="Century Gothic"/>
          <w:sz w:val="22"/>
          <w:szCs w:val="22"/>
          <w:lang w:val="en-ZA"/>
        </w:rPr>
      </w:pPr>
      <w:r w:rsidRPr="00870119">
        <w:rPr>
          <w:rFonts w:ascii="Century Gothic" w:hAnsi="Century Gothic"/>
          <w:sz w:val="22"/>
          <w:szCs w:val="22"/>
          <w:lang w:val="en-ZA"/>
        </w:rPr>
        <w:t>PA1203 Use the correct hand straining techniques to ensure that the main thread lines from left to right, and back to front, are straight.</w:t>
      </w:r>
    </w:p>
    <w:p w:rsidR="00870119" w:rsidRPr="00870119" w:rsidRDefault="00870119" w:rsidP="00870119">
      <w:pPr>
        <w:pStyle w:val="ListParagraph"/>
        <w:numPr>
          <w:ilvl w:val="0"/>
          <w:numId w:val="31"/>
        </w:numPr>
        <w:rPr>
          <w:rFonts w:ascii="Century Gothic" w:hAnsi="Century Gothic"/>
          <w:sz w:val="22"/>
          <w:szCs w:val="22"/>
          <w:lang w:val="en-ZA"/>
        </w:rPr>
      </w:pPr>
      <w:r w:rsidRPr="00870119">
        <w:rPr>
          <w:rFonts w:ascii="Century Gothic" w:hAnsi="Century Gothic"/>
          <w:sz w:val="22"/>
          <w:szCs w:val="22"/>
          <w:lang w:val="en-ZA"/>
        </w:rPr>
        <w:t>PA1204 Strain the covers on square seats to the sides and corners and, when correctly positioned, add tension and staple home</w:t>
      </w:r>
    </w:p>
    <w:p w:rsidR="00870119" w:rsidRPr="00870119" w:rsidRDefault="00870119" w:rsidP="00870119">
      <w:pPr>
        <w:pStyle w:val="ListParagraph"/>
        <w:numPr>
          <w:ilvl w:val="0"/>
          <w:numId w:val="31"/>
        </w:numPr>
        <w:rPr>
          <w:rFonts w:ascii="Century Gothic" w:hAnsi="Century Gothic"/>
          <w:sz w:val="22"/>
          <w:szCs w:val="22"/>
          <w:lang w:val="en-ZA"/>
        </w:rPr>
      </w:pPr>
      <w:r w:rsidRPr="00870119">
        <w:rPr>
          <w:rFonts w:ascii="Century Gothic" w:hAnsi="Century Gothic"/>
          <w:sz w:val="22"/>
          <w:szCs w:val="22"/>
          <w:lang w:val="en-ZA"/>
        </w:rPr>
        <w:t>PA1205 Strain the covers on round seats from the centre of the circle so that the tension is equally matched in all directions. Staple the cover onto the frame</w:t>
      </w:r>
    </w:p>
    <w:p w:rsidR="00870119" w:rsidRPr="00870119" w:rsidRDefault="00870119" w:rsidP="00870119">
      <w:pPr>
        <w:pStyle w:val="ListParagraph"/>
        <w:numPr>
          <w:ilvl w:val="0"/>
          <w:numId w:val="31"/>
        </w:numPr>
        <w:rPr>
          <w:rFonts w:ascii="Century Gothic" w:hAnsi="Century Gothic"/>
          <w:sz w:val="22"/>
          <w:szCs w:val="22"/>
          <w:lang w:val="en-ZA"/>
        </w:rPr>
      </w:pPr>
      <w:r w:rsidRPr="00870119">
        <w:rPr>
          <w:rFonts w:ascii="Century Gothic" w:hAnsi="Century Gothic"/>
          <w:sz w:val="22"/>
          <w:szCs w:val="22"/>
          <w:lang w:val="en-ZA"/>
        </w:rPr>
        <w:t>PA1206 Make relief cuts so that the strains to each side of the clover shape don’t drag the threads over from the opposite leaf</w:t>
      </w:r>
    </w:p>
    <w:p w:rsidR="004234B7" w:rsidRPr="00870119" w:rsidRDefault="00870119" w:rsidP="00870119">
      <w:pPr>
        <w:pStyle w:val="ListParagraph"/>
        <w:numPr>
          <w:ilvl w:val="0"/>
          <w:numId w:val="31"/>
        </w:numPr>
        <w:rPr>
          <w:rFonts w:ascii="Century Gothic" w:hAnsi="Century Gothic"/>
          <w:sz w:val="22"/>
          <w:szCs w:val="22"/>
          <w:lang w:val="en-ZA"/>
        </w:rPr>
      </w:pPr>
      <w:r w:rsidRPr="00870119">
        <w:rPr>
          <w:rFonts w:ascii="Century Gothic" w:hAnsi="Century Gothic"/>
          <w:sz w:val="22"/>
          <w:szCs w:val="22"/>
          <w:lang w:val="en-ZA"/>
        </w:rPr>
        <w:t>PA1207 Attach bottom cloth neatly so that all staples, fabric edges, and threads are hidden.</w:t>
      </w:r>
    </w:p>
    <w:p w:rsidR="00870119" w:rsidRDefault="00870119" w:rsidP="00870119">
      <w:pPr>
        <w:rPr>
          <w:rFonts w:ascii="Century Gothic" w:hAnsi="Century Gothic"/>
          <w:b/>
          <w:sz w:val="22"/>
          <w:szCs w:val="22"/>
          <w:lang w:val="en-ZA"/>
        </w:rPr>
      </w:pPr>
    </w:p>
    <w:p w:rsidR="004234B7" w:rsidRPr="0086502B" w:rsidRDefault="004234B7" w:rsidP="004234B7">
      <w:pPr>
        <w:rPr>
          <w:rFonts w:ascii="Century Gothic" w:hAnsi="Century Gothic"/>
          <w:sz w:val="22"/>
          <w:szCs w:val="22"/>
          <w:lang w:val="en-ZA"/>
        </w:rPr>
      </w:pPr>
      <w:r w:rsidRPr="0086502B">
        <w:rPr>
          <w:rFonts w:ascii="Century Gothic" w:hAnsi="Century Gothic"/>
          <w:b/>
          <w:sz w:val="22"/>
          <w:szCs w:val="22"/>
          <w:lang w:val="en-ZA"/>
        </w:rPr>
        <w:t>Applied Knowledge</w:t>
      </w:r>
    </w:p>
    <w:p w:rsidR="00870119" w:rsidRPr="00870119" w:rsidRDefault="00870119" w:rsidP="00870119">
      <w:pPr>
        <w:pStyle w:val="ListParagraph"/>
        <w:numPr>
          <w:ilvl w:val="0"/>
          <w:numId w:val="32"/>
        </w:numPr>
        <w:rPr>
          <w:rFonts w:ascii="Century Gothic" w:hAnsi="Century Gothic"/>
          <w:sz w:val="22"/>
          <w:szCs w:val="22"/>
          <w:lang w:val="en-ZA"/>
        </w:rPr>
      </w:pPr>
      <w:r w:rsidRPr="00870119">
        <w:rPr>
          <w:rFonts w:ascii="Century Gothic" w:hAnsi="Century Gothic"/>
          <w:sz w:val="22"/>
          <w:szCs w:val="22"/>
          <w:lang w:val="en-ZA"/>
        </w:rPr>
        <w:t>AK1201 Covering techniques for drop on and drop in seats</w:t>
      </w:r>
    </w:p>
    <w:p w:rsidR="00870119" w:rsidRPr="00870119" w:rsidRDefault="00870119" w:rsidP="00870119">
      <w:pPr>
        <w:pStyle w:val="ListParagraph"/>
        <w:numPr>
          <w:ilvl w:val="0"/>
          <w:numId w:val="32"/>
        </w:numPr>
        <w:rPr>
          <w:rFonts w:ascii="Century Gothic" w:hAnsi="Century Gothic"/>
          <w:sz w:val="22"/>
          <w:szCs w:val="22"/>
          <w:lang w:val="en-ZA"/>
        </w:rPr>
      </w:pPr>
      <w:r w:rsidRPr="00870119">
        <w:rPr>
          <w:rFonts w:ascii="Century Gothic" w:hAnsi="Century Gothic"/>
          <w:sz w:val="22"/>
          <w:szCs w:val="22"/>
          <w:lang w:val="en-ZA"/>
        </w:rPr>
        <w:t>AK1202 Tacking and straining techniques</w:t>
      </w:r>
    </w:p>
    <w:p w:rsidR="004234B7" w:rsidRPr="00870119" w:rsidRDefault="00870119" w:rsidP="00870119">
      <w:pPr>
        <w:pStyle w:val="ListParagraph"/>
        <w:numPr>
          <w:ilvl w:val="0"/>
          <w:numId w:val="32"/>
        </w:numPr>
        <w:rPr>
          <w:rFonts w:ascii="Century Gothic" w:hAnsi="Century Gothic"/>
          <w:sz w:val="22"/>
          <w:szCs w:val="22"/>
          <w:lang w:val="en-ZA"/>
        </w:rPr>
      </w:pPr>
      <w:r w:rsidRPr="00870119">
        <w:rPr>
          <w:rFonts w:ascii="Century Gothic" w:hAnsi="Century Gothic"/>
          <w:sz w:val="22"/>
          <w:szCs w:val="22"/>
          <w:lang w:val="en-ZA"/>
        </w:rPr>
        <w:t>AK1203 Fault finding techniques</w:t>
      </w:r>
    </w:p>
    <w:p w:rsidR="00870119" w:rsidRDefault="00870119" w:rsidP="00870119">
      <w:pPr>
        <w:rPr>
          <w:rFonts w:ascii="Century Gothic" w:hAnsi="Century Gothic"/>
          <w:sz w:val="22"/>
          <w:szCs w:val="22"/>
          <w:lang w:val="en-ZA"/>
        </w:rPr>
      </w:pPr>
    </w:p>
    <w:p w:rsidR="004234B7" w:rsidRDefault="004234B7" w:rsidP="004234B7">
      <w:pPr>
        <w:rPr>
          <w:rFonts w:ascii="Century Gothic" w:hAnsi="Century Gothic"/>
          <w:b/>
          <w:sz w:val="22"/>
          <w:szCs w:val="22"/>
          <w:lang w:val="en-ZA"/>
        </w:rPr>
      </w:pPr>
      <w:r w:rsidRPr="0086502B">
        <w:rPr>
          <w:rFonts w:ascii="Century Gothic" w:hAnsi="Century Gothic"/>
          <w:b/>
          <w:sz w:val="22"/>
          <w:szCs w:val="22"/>
          <w:lang w:val="en-ZA"/>
        </w:rPr>
        <w:t>Internal Assessment Criteria</w:t>
      </w:r>
    </w:p>
    <w:p w:rsidR="004234B7" w:rsidRDefault="004234B7" w:rsidP="004234B7">
      <w:pPr>
        <w:rPr>
          <w:rFonts w:ascii="Century Gothic" w:hAnsi="Century Gothic"/>
          <w:b/>
          <w:sz w:val="22"/>
          <w:szCs w:val="22"/>
          <w:lang w:val="en-ZA"/>
        </w:rPr>
      </w:pPr>
    </w:p>
    <w:p w:rsidR="00870119" w:rsidRPr="00870119" w:rsidRDefault="00870119" w:rsidP="00870119">
      <w:pPr>
        <w:pStyle w:val="ListParagraph"/>
        <w:numPr>
          <w:ilvl w:val="0"/>
          <w:numId w:val="6"/>
        </w:numPr>
        <w:spacing w:before="0" w:after="160" w:line="259" w:lineRule="auto"/>
        <w:jc w:val="left"/>
        <w:rPr>
          <w:rFonts w:ascii="Century Gothic" w:hAnsi="Century Gothic"/>
          <w:sz w:val="22"/>
          <w:szCs w:val="22"/>
          <w:lang w:val="en-ZA"/>
        </w:rPr>
      </w:pPr>
      <w:r w:rsidRPr="00870119">
        <w:rPr>
          <w:rFonts w:ascii="Century Gothic" w:hAnsi="Century Gothic"/>
          <w:sz w:val="22"/>
          <w:szCs w:val="22"/>
          <w:lang w:val="en-ZA"/>
        </w:rPr>
        <w:t>IAC1201 Cover components attached in the correct sequence for the design specification</w:t>
      </w:r>
    </w:p>
    <w:p w:rsidR="00870119" w:rsidRPr="00870119" w:rsidRDefault="00870119" w:rsidP="00870119">
      <w:pPr>
        <w:pStyle w:val="ListParagraph"/>
        <w:numPr>
          <w:ilvl w:val="0"/>
          <w:numId w:val="6"/>
        </w:numPr>
        <w:spacing w:before="0" w:after="160" w:line="259" w:lineRule="auto"/>
        <w:jc w:val="left"/>
        <w:rPr>
          <w:rFonts w:ascii="Century Gothic" w:hAnsi="Century Gothic"/>
          <w:sz w:val="22"/>
          <w:szCs w:val="22"/>
          <w:lang w:val="en-ZA"/>
        </w:rPr>
      </w:pPr>
      <w:r w:rsidRPr="00870119">
        <w:rPr>
          <w:rFonts w:ascii="Century Gothic" w:hAnsi="Century Gothic"/>
          <w:sz w:val="22"/>
          <w:szCs w:val="22"/>
          <w:lang w:val="en-ZA"/>
        </w:rPr>
        <w:t>IAC1202 Thread lines of the fabric of the cover components are kept straight and evenly tensioned.</w:t>
      </w:r>
    </w:p>
    <w:p w:rsidR="00870119" w:rsidRPr="00870119" w:rsidRDefault="00870119" w:rsidP="00870119">
      <w:pPr>
        <w:pStyle w:val="ListParagraph"/>
        <w:numPr>
          <w:ilvl w:val="0"/>
          <w:numId w:val="6"/>
        </w:numPr>
        <w:spacing w:before="0" w:after="160" w:line="259" w:lineRule="auto"/>
        <w:jc w:val="left"/>
        <w:rPr>
          <w:rFonts w:ascii="Century Gothic" w:hAnsi="Century Gothic"/>
          <w:sz w:val="22"/>
          <w:szCs w:val="22"/>
          <w:lang w:val="en-ZA"/>
        </w:rPr>
      </w:pPr>
      <w:r w:rsidRPr="00870119">
        <w:rPr>
          <w:rFonts w:ascii="Century Gothic" w:hAnsi="Century Gothic"/>
          <w:sz w:val="22"/>
          <w:szCs w:val="22"/>
          <w:lang w:val="en-ZA"/>
        </w:rPr>
        <w:t>IAC1203 Cover is stretched and strained over the frame using the magnetic tack hammer and tacks, pins, staple gun and staples, needles and thread to firmly secure the cover to the prepared frame</w:t>
      </w:r>
    </w:p>
    <w:p w:rsidR="004234B7" w:rsidRPr="00244BD8" w:rsidRDefault="00870119" w:rsidP="00870119">
      <w:pPr>
        <w:pStyle w:val="ListParagraph"/>
        <w:numPr>
          <w:ilvl w:val="0"/>
          <w:numId w:val="6"/>
        </w:numPr>
        <w:spacing w:before="0" w:after="160" w:line="259" w:lineRule="auto"/>
        <w:jc w:val="left"/>
        <w:rPr>
          <w:rFonts w:ascii="Century Gothic" w:hAnsi="Century Gothic"/>
          <w:sz w:val="22"/>
          <w:lang w:val="en-ZA"/>
        </w:rPr>
      </w:pPr>
      <w:r w:rsidRPr="00870119">
        <w:rPr>
          <w:rFonts w:ascii="Century Gothic" w:hAnsi="Century Gothic"/>
          <w:sz w:val="22"/>
          <w:szCs w:val="22"/>
          <w:lang w:val="en-ZA"/>
        </w:rPr>
        <w:t>IAC1204 Fabric tension is suitable and smooth, patterns match, pile runs in the correct direction, and there is no distortion of the seats.</w:t>
      </w:r>
      <w:r w:rsidR="004234B7" w:rsidRPr="00244BD8">
        <w:rPr>
          <w:rFonts w:ascii="Century Gothic" w:hAnsi="Century Gothic"/>
          <w:sz w:val="22"/>
          <w:lang w:val="en-ZA"/>
        </w:rPr>
        <w:br w:type="page"/>
      </w:r>
    </w:p>
    <w:p w:rsidR="004234B7" w:rsidRPr="00A362A0" w:rsidRDefault="004234B7" w:rsidP="004234B7">
      <w:pPr>
        <w:pStyle w:val="Heading2"/>
        <w:rPr>
          <w:rFonts w:ascii="Century Gothic" w:hAnsi="Century Gothic" w:cs="Arial"/>
          <w:bCs/>
          <w:i w:val="0"/>
          <w:sz w:val="20"/>
          <w:szCs w:val="20"/>
          <w:lang w:val="en-ZA" w:eastAsia="en-ZA"/>
        </w:rPr>
      </w:pPr>
      <w:bookmarkStart w:id="47" w:name="_Toc196241643"/>
      <w:r w:rsidRPr="00A362A0">
        <w:rPr>
          <w:rFonts w:ascii="Century Gothic" w:hAnsi="Century Gothic" w:cs="Arial"/>
          <w:bCs/>
          <w:i w:val="0"/>
          <w:lang w:val="en-ZA"/>
        </w:rPr>
        <w:lastRenderedPageBreak/>
        <w:t>GUIDELINES</w:t>
      </w:r>
      <w:bookmarkEnd w:id="47"/>
    </w:p>
    <w:p w:rsidR="004234B7" w:rsidRPr="00A362A0" w:rsidRDefault="004234B7" w:rsidP="004234B7">
      <w:pPr>
        <w:widowControl w:val="0"/>
        <w:autoSpaceDE w:val="0"/>
        <w:autoSpaceDN w:val="0"/>
        <w:adjustRightInd w:val="0"/>
        <w:spacing w:before="1" w:after="0" w:line="370" w:lineRule="auto"/>
        <w:ind w:right="127"/>
        <w:jc w:val="left"/>
        <w:rPr>
          <w:rFonts w:ascii="Century Gothic" w:hAnsi="Century Gothic" w:cs="Arial"/>
          <w:b/>
          <w:bCs/>
          <w:iCs/>
          <w:spacing w:val="-5"/>
          <w:szCs w:val="20"/>
          <w:lang w:val="en-ZA" w:eastAsia="en-ZA"/>
        </w:rPr>
      </w:pPr>
    </w:p>
    <w:p w:rsidR="004234B7" w:rsidRPr="00A362A0" w:rsidRDefault="004234B7" w:rsidP="004234B7">
      <w:pPr>
        <w:widowControl w:val="0"/>
        <w:autoSpaceDE w:val="0"/>
        <w:autoSpaceDN w:val="0"/>
        <w:adjustRightInd w:val="0"/>
        <w:spacing w:before="1" w:after="0" w:line="360" w:lineRule="auto"/>
        <w:ind w:right="127"/>
        <w:jc w:val="left"/>
        <w:rPr>
          <w:rFonts w:ascii="Century Gothic" w:hAnsi="Century Gothic" w:cs="Arial"/>
          <w:b/>
          <w:bCs/>
          <w:iCs/>
          <w:spacing w:val="-5"/>
          <w:sz w:val="22"/>
          <w:szCs w:val="22"/>
          <w:lang w:val="en-ZA" w:eastAsia="en-ZA"/>
        </w:rPr>
      </w:pPr>
      <w:r w:rsidRPr="00A362A0">
        <w:rPr>
          <w:rFonts w:ascii="Century Gothic" w:hAnsi="Century Gothic" w:cs="Arial"/>
          <w:b/>
          <w:bCs/>
          <w:iCs/>
          <w:spacing w:val="-5"/>
          <w:sz w:val="22"/>
          <w:szCs w:val="22"/>
          <w:lang w:val="en-ZA" w:eastAsia="en-ZA"/>
        </w:rPr>
        <w:t>You are required to perform the task below and your Facilitator/Assessor will assess your work based on the observation checklist attached.</w:t>
      </w:r>
    </w:p>
    <w:p w:rsidR="004234B7" w:rsidRPr="00A362A0" w:rsidRDefault="004234B7" w:rsidP="004234B7">
      <w:pPr>
        <w:spacing w:line="360" w:lineRule="auto"/>
        <w:rPr>
          <w:rFonts w:ascii="Century Gothic" w:hAnsi="Century Gothic"/>
          <w:b/>
          <w:sz w:val="22"/>
          <w:szCs w:val="22"/>
          <w:lang w:val="en-ZA"/>
        </w:rPr>
      </w:pPr>
    </w:p>
    <w:p w:rsidR="004234B7" w:rsidRDefault="004234B7" w:rsidP="004234B7">
      <w:pPr>
        <w:spacing w:line="360" w:lineRule="auto"/>
        <w:rPr>
          <w:rFonts w:ascii="Century Gothic" w:hAnsi="Century Gothic"/>
          <w:b/>
          <w:sz w:val="22"/>
          <w:szCs w:val="22"/>
          <w:lang w:val="en-ZA"/>
        </w:rPr>
      </w:pPr>
      <w:r w:rsidRPr="00A362A0">
        <w:rPr>
          <w:rFonts w:ascii="Century Gothic" w:hAnsi="Century Gothic"/>
          <w:b/>
          <w:sz w:val="22"/>
          <w:szCs w:val="22"/>
          <w:lang w:val="en-ZA"/>
        </w:rPr>
        <w:t xml:space="preserve">Practical Assessment Task for </w:t>
      </w:r>
      <w:r w:rsidR="00870119" w:rsidRPr="00870119">
        <w:rPr>
          <w:rFonts w:ascii="Century Gothic" w:hAnsi="Century Gothic"/>
          <w:b/>
          <w:sz w:val="22"/>
          <w:szCs w:val="22"/>
          <w:lang w:val="en-ZA"/>
        </w:rPr>
        <w:t>PM-02-PS12: Cover a range of drop-on and drop-in seats of various shapes and sizes</w:t>
      </w:r>
    </w:p>
    <w:p w:rsidR="004234B7" w:rsidRPr="00A362A0" w:rsidRDefault="004234B7" w:rsidP="004234B7">
      <w:pPr>
        <w:spacing w:line="360" w:lineRule="auto"/>
        <w:rPr>
          <w:rFonts w:ascii="Century Gothic" w:hAnsi="Century Gothic"/>
          <w:b/>
          <w:sz w:val="22"/>
          <w:szCs w:val="22"/>
          <w:lang w:val="en-ZA"/>
        </w:rPr>
      </w:pPr>
    </w:p>
    <w:p w:rsidR="004234B7" w:rsidRDefault="004234B7" w:rsidP="004234B7">
      <w:pPr>
        <w:spacing w:line="360" w:lineRule="auto"/>
        <w:rPr>
          <w:rFonts w:ascii="Century Gothic" w:hAnsi="Century Gothic"/>
          <w:sz w:val="22"/>
          <w:szCs w:val="22"/>
          <w:lang w:val="en-ZA"/>
        </w:rPr>
      </w:pPr>
      <w:r w:rsidRPr="00A362A0">
        <w:rPr>
          <w:rFonts w:ascii="Century Gothic" w:hAnsi="Century Gothic"/>
          <w:sz w:val="22"/>
          <w:szCs w:val="22"/>
          <w:lang w:val="en-ZA"/>
        </w:rPr>
        <w:t xml:space="preserve">Assessment Title: </w:t>
      </w:r>
    </w:p>
    <w:p w:rsidR="004234B7" w:rsidRPr="00A362A0" w:rsidRDefault="004234B7" w:rsidP="004234B7">
      <w:pPr>
        <w:spacing w:line="360" w:lineRule="auto"/>
        <w:rPr>
          <w:rFonts w:ascii="Century Gothic" w:hAnsi="Century Gothic"/>
          <w:sz w:val="22"/>
          <w:szCs w:val="22"/>
          <w:lang w:val="en-ZA"/>
        </w:rPr>
      </w:pPr>
    </w:p>
    <w:p w:rsidR="004234B7" w:rsidRDefault="004234B7" w:rsidP="004234B7">
      <w:pPr>
        <w:spacing w:line="360" w:lineRule="auto"/>
        <w:rPr>
          <w:rFonts w:ascii="Century Gothic" w:hAnsi="Century Gothic"/>
          <w:sz w:val="22"/>
          <w:szCs w:val="22"/>
          <w:lang w:val="en-ZA"/>
        </w:rPr>
      </w:pPr>
      <w:r w:rsidRPr="00A362A0">
        <w:rPr>
          <w:rFonts w:ascii="Century Gothic" w:hAnsi="Century Gothic"/>
          <w:sz w:val="22"/>
          <w:szCs w:val="22"/>
          <w:lang w:val="en-ZA"/>
        </w:rPr>
        <w:t>Purpose</w:t>
      </w:r>
    </w:p>
    <w:p w:rsidR="004234B7" w:rsidRPr="00A362A0" w:rsidRDefault="004234B7" w:rsidP="004234B7">
      <w:pPr>
        <w:spacing w:line="360" w:lineRule="auto"/>
        <w:rPr>
          <w:rFonts w:ascii="Century Gothic" w:hAnsi="Century Gothic"/>
          <w:sz w:val="22"/>
          <w:szCs w:val="22"/>
          <w:lang w:val="en-ZA"/>
        </w:rPr>
      </w:pPr>
    </w:p>
    <w:p w:rsidR="004234B7" w:rsidRPr="00A362A0" w:rsidRDefault="004234B7" w:rsidP="004234B7">
      <w:pPr>
        <w:spacing w:line="360" w:lineRule="auto"/>
        <w:rPr>
          <w:rFonts w:ascii="Century Gothic" w:hAnsi="Century Gothic"/>
          <w:sz w:val="22"/>
          <w:szCs w:val="22"/>
          <w:lang w:val="en-ZA"/>
        </w:rPr>
      </w:pPr>
      <w:r w:rsidRPr="00A362A0">
        <w:rPr>
          <w:rFonts w:ascii="Century Gothic" w:hAnsi="Century Gothic"/>
          <w:sz w:val="22"/>
          <w:szCs w:val="22"/>
          <w:lang w:val="en-ZA"/>
        </w:rPr>
        <w:t>Guidelines to the Learner:</w:t>
      </w:r>
    </w:p>
    <w:p w:rsidR="004234B7" w:rsidRPr="00A362A0" w:rsidRDefault="004234B7" w:rsidP="004234B7">
      <w:pPr>
        <w:spacing w:line="360" w:lineRule="auto"/>
        <w:rPr>
          <w:rFonts w:ascii="Century Gothic" w:hAnsi="Century Gothic"/>
          <w:sz w:val="22"/>
          <w:szCs w:val="22"/>
          <w:lang w:val="en-ZA"/>
        </w:rPr>
      </w:pPr>
      <w:r w:rsidRPr="00A362A0">
        <w:rPr>
          <w:rFonts w:ascii="Century Gothic" w:hAnsi="Century Gothic"/>
          <w:sz w:val="22"/>
          <w:szCs w:val="22"/>
          <w:lang w:val="en-ZA"/>
        </w:rPr>
        <w:t>1. You will be presented with a range of samples or photographs of different wooden furniture products and accessories. These will include various styles, types, and uses.  Refer to Knowledge Module KM13 and the additional brochure with examples of upholstered furniture.</w:t>
      </w:r>
    </w:p>
    <w:p w:rsidR="004234B7" w:rsidRPr="00A362A0" w:rsidRDefault="004234B7" w:rsidP="004234B7">
      <w:pPr>
        <w:spacing w:line="360" w:lineRule="auto"/>
        <w:rPr>
          <w:rFonts w:ascii="Century Gothic" w:hAnsi="Century Gothic"/>
          <w:sz w:val="22"/>
          <w:szCs w:val="22"/>
          <w:lang w:val="en-ZA"/>
        </w:rPr>
      </w:pPr>
      <w:r w:rsidRPr="00A362A0">
        <w:rPr>
          <w:rFonts w:ascii="Century Gothic" w:hAnsi="Century Gothic"/>
          <w:sz w:val="22"/>
          <w:szCs w:val="22"/>
          <w:lang w:val="en-ZA"/>
        </w:rPr>
        <w:t>2. You are required to examine each sample or photograph and perform the following tasks:</w:t>
      </w:r>
    </w:p>
    <w:p w:rsidR="004234B7" w:rsidRPr="00A362A0" w:rsidRDefault="004234B7" w:rsidP="004234B7">
      <w:pPr>
        <w:spacing w:line="360" w:lineRule="auto"/>
        <w:rPr>
          <w:rFonts w:ascii="Century Gothic" w:hAnsi="Century Gothic"/>
          <w:sz w:val="22"/>
          <w:szCs w:val="22"/>
          <w:lang w:val="en-ZA"/>
        </w:rPr>
      </w:pPr>
    </w:p>
    <w:p w:rsidR="004234B7" w:rsidRPr="00A362A0" w:rsidRDefault="004234B7" w:rsidP="004234B7">
      <w:pPr>
        <w:spacing w:line="360" w:lineRule="auto"/>
        <w:rPr>
          <w:rFonts w:ascii="Century Gothic" w:hAnsi="Century Gothic"/>
          <w:sz w:val="22"/>
          <w:szCs w:val="22"/>
          <w:lang w:val="en-ZA"/>
        </w:rPr>
      </w:pPr>
      <w:r w:rsidRPr="00A362A0">
        <w:rPr>
          <w:rFonts w:ascii="Century Gothic" w:hAnsi="Century Gothic"/>
          <w:sz w:val="22"/>
          <w:szCs w:val="22"/>
          <w:lang w:val="en-ZA"/>
        </w:rPr>
        <w:t>Assessment Criteria:</w:t>
      </w:r>
    </w:p>
    <w:p w:rsidR="004234B7" w:rsidRPr="00A362A0" w:rsidRDefault="004234B7" w:rsidP="004234B7">
      <w:pPr>
        <w:spacing w:line="360" w:lineRule="auto"/>
        <w:rPr>
          <w:rFonts w:ascii="Century Gothic" w:hAnsi="Century Gothic"/>
          <w:sz w:val="22"/>
          <w:szCs w:val="22"/>
          <w:lang w:val="en-ZA"/>
        </w:rPr>
      </w:pPr>
    </w:p>
    <w:p w:rsidR="004234B7" w:rsidRPr="00A362A0" w:rsidRDefault="004234B7" w:rsidP="004234B7">
      <w:pPr>
        <w:spacing w:line="360" w:lineRule="auto"/>
        <w:rPr>
          <w:rFonts w:ascii="Century Gothic" w:hAnsi="Century Gothic"/>
          <w:sz w:val="22"/>
          <w:szCs w:val="22"/>
          <w:lang w:val="en-ZA"/>
        </w:rPr>
      </w:pPr>
      <w:r w:rsidRPr="00A362A0">
        <w:rPr>
          <w:rFonts w:ascii="Century Gothic" w:hAnsi="Century Gothic"/>
          <w:sz w:val="22"/>
          <w:szCs w:val="22"/>
          <w:lang w:val="en-ZA"/>
        </w:rPr>
        <w:t>Assessment Duration:</w:t>
      </w:r>
    </w:p>
    <w:p w:rsidR="004234B7" w:rsidRPr="00A362A0" w:rsidRDefault="004234B7" w:rsidP="004234B7">
      <w:pPr>
        <w:spacing w:line="360" w:lineRule="auto"/>
        <w:rPr>
          <w:rFonts w:ascii="Century Gothic" w:hAnsi="Century Gothic"/>
          <w:sz w:val="22"/>
          <w:szCs w:val="22"/>
          <w:lang w:val="en-ZA"/>
        </w:rPr>
      </w:pPr>
      <w:r w:rsidRPr="00A362A0">
        <w:rPr>
          <w:rFonts w:ascii="Century Gothic" w:hAnsi="Century Gothic"/>
          <w:sz w:val="22"/>
          <w:szCs w:val="22"/>
          <w:lang w:val="en-ZA"/>
        </w:rPr>
        <w:t>- The assessment should be completed within a specified time frame, typically 2-3 hours, to simulate a realistic working environment.</w:t>
      </w:r>
    </w:p>
    <w:p w:rsidR="004234B7" w:rsidRPr="00A362A0" w:rsidRDefault="004234B7" w:rsidP="004234B7">
      <w:pPr>
        <w:spacing w:line="360" w:lineRule="auto"/>
        <w:rPr>
          <w:rFonts w:ascii="Century Gothic" w:hAnsi="Century Gothic"/>
          <w:sz w:val="22"/>
          <w:szCs w:val="22"/>
          <w:lang w:val="en-ZA"/>
        </w:rPr>
      </w:pPr>
    </w:p>
    <w:p w:rsidR="004234B7" w:rsidRPr="00A362A0" w:rsidRDefault="004234B7" w:rsidP="004234B7">
      <w:pPr>
        <w:spacing w:line="360" w:lineRule="auto"/>
        <w:rPr>
          <w:rFonts w:ascii="Century Gothic" w:hAnsi="Century Gothic"/>
          <w:sz w:val="22"/>
          <w:szCs w:val="22"/>
          <w:lang w:val="en-ZA"/>
        </w:rPr>
      </w:pPr>
      <w:r w:rsidRPr="00A362A0">
        <w:rPr>
          <w:rFonts w:ascii="Century Gothic" w:hAnsi="Century Gothic"/>
          <w:sz w:val="22"/>
          <w:szCs w:val="22"/>
          <w:lang w:val="en-ZA"/>
        </w:rPr>
        <w:lastRenderedPageBreak/>
        <w:t>Feedback and Evaluation:</w:t>
      </w:r>
    </w:p>
    <w:p w:rsidR="004234B7" w:rsidRPr="00A362A0" w:rsidRDefault="004234B7" w:rsidP="004234B7">
      <w:pPr>
        <w:spacing w:line="360" w:lineRule="auto"/>
        <w:rPr>
          <w:rFonts w:ascii="Century Gothic" w:hAnsi="Century Gothic"/>
          <w:sz w:val="22"/>
          <w:szCs w:val="22"/>
          <w:lang w:val="en-ZA"/>
        </w:rPr>
      </w:pPr>
      <w:r w:rsidRPr="00A362A0">
        <w:rPr>
          <w:rFonts w:ascii="Century Gothic" w:hAnsi="Century Gothic"/>
          <w:sz w:val="22"/>
          <w:szCs w:val="22"/>
          <w:lang w:val="en-ZA"/>
        </w:rPr>
        <w:t>- Detailed feedback will be provided on the accuracy and relevance of your categorisations.</w:t>
      </w:r>
    </w:p>
    <w:p w:rsidR="004234B7" w:rsidRPr="00A362A0" w:rsidRDefault="004234B7" w:rsidP="004234B7">
      <w:pPr>
        <w:spacing w:line="360" w:lineRule="auto"/>
        <w:rPr>
          <w:rFonts w:ascii="Century Gothic" w:hAnsi="Century Gothic"/>
          <w:sz w:val="22"/>
          <w:szCs w:val="22"/>
          <w:lang w:val="en-ZA"/>
        </w:rPr>
      </w:pPr>
      <w:r w:rsidRPr="00A362A0">
        <w:rPr>
          <w:rFonts w:ascii="Century Gothic" w:hAnsi="Century Gothic"/>
          <w:sz w:val="22"/>
          <w:szCs w:val="22"/>
          <w:lang w:val="en-ZA"/>
        </w:rPr>
        <w:t>- The assessor will highlight areas of strength and suggest improvements where necessary.</w:t>
      </w:r>
    </w:p>
    <w:p w:rsidR="004234B7" w:rsidRPr="00A362A0" w:rsidRDefault="004234B7" w:rsidP="004234B7">
      <w:pPr>
        <w:spacing w:line="360" w:lineRule="auto"/>
        <w:rPr>
          <w:rFonts w:ascii="Century Gothic" w:hAnsi="Century Gothic"/>
          <w:sz w:val="22"/>
          <w:szCs w:val="22"/>
          <w:lang w:val="en-ZA"/>
        </w:rPr>
      </w:pPr>
    </w:p>
    <w:p w:rsidR="004234B7" w:rsidRPr="00A362A0" w:rsidRDefault="004234B7" w:rsidP="004234B7">
      <w:pPr>
        <w:spacing w:line="360" w:lineRule="auto"/>
        <w:rPr>
          <w:rFonts w:ascii="Century Gothic" w:hAnsi="Century Gothic"/>
          <w:sz w:val="22"/>
          <w:szCs w:val="22"/>
          <w:lang w:val="en-ZA"/>
        </w:rPr>
      </w:pPr>
      <w:r w:rsidRPr="00A362A0">
        <w:rPr>
          <w:rFonts w:ascii="Century Gothic" w:hAnsi="Century Gothic"/>
          <w:sz w:val="22"/>
          <w:szCs w:val="22"/>
          <w:lang w:val="en-ZA"/>
        </w:rPr>
        <w:t>Additional Notes:</w:t>
      </w:r>
    </w:p>
    <w:p w:rsidR="004234B7" w:rsidRPr="00A362A0" w:rsidRDefault="004234B7" w:rsidP="004234B7">
      <w:pPr>
        <w:spacing w:line="360" w:lineRule="auto"/>
        <w:rPr>
          <w:rFonts w:ascii="Century Gothic" w:hAnsi="Century Gothic"/>
          <w:sz w:val="22"/>
          <w:szCs w:val="22"/>
          <w:lang w:val="en-ZA"/>
        </w:rPr>
      </w:pPr>
      <w:r w:rsidRPr="00A362A0">
        <w:rPr>
          <w:rFonts w:ascii="Century Gothic" w:hAnsi="Century Gothic"/>
          <w:sz w:val="22"/>
          <w:szCs w:val="22"/>
          <w:lang w:val="en-ZA"/>
        </w:rPr>
        <w:t>- This practical assessment is designed to test not only your ability to recognise and categorise different furniture types and accessories but also your understanding of the broader context in which these items are used.</w:t>
      </w:r>
    </w:p>
    <w:p w:rsidR="004234B7" w:rsidRPr="00A362A0" w:rsidRDefault="004234B7" w:rsidP="004234B7">
      <w:pPr>
        <w:spacing w:line="360" w:lineRule="auto"/>
        <w:rPr>
          <w:rFonts w:ascii="Century Gothic" w:hAnsi="Century Gothic"/>
          <w:sz w:val="22"/>
          <w:szCs w:val="22"/>
          <w:lang w:val="en-ZA"/>
        </w:rPr>
      </w:pPr>
      <w:r w:rsidRPr="00A362A0">
        <w:rPr>
          <w:rFonts w:ascii="Century Gothic" w:hAnsi="Century Gothic"/>
          <w:sz w:val="22"/>
          <w:szCs w:val="22"/>
          <w:lang w:val="en-ZA"/>
        </w:rPr>
        <w:t>- It is essential to approach this task with attention to detail and a thorough understanding of the varied aspects of upholstered furniture design and manufacturing.</w:t>
      </w:r>
    </w:p>
    <w:p w:rsidR="004234B7" w:rsidRPr="00A362A0" w:rsidRDefault="004234B7" w:rsidP="004234B7">
      <w:pPr>
        <w:spacing w:line="360" w:lineRule="auto"/>
        <w:rPr>
          <w:rFonts w:ascii="Century Gothic" w:hAnsi="Century Gothic"/>
          <w:b/>
          <w:sz w:val="22"/>
          <w:szCs w:val="22"/>
          <w:lang w:val="en-ZA"/>
        </w:rPr>
      </w:pPr>
    </w:p>
    <w:p w:rsidR="004234B7" w:rsidRPr="00A362A0" w:rsidRDefault="004234B7" w:rsidP="004234B7">
      <w:pPr>
        <w:rPr>
          <w:rFonts w:ascii="Century Gothic" w:hAnsi="Century Gothic"/>
          <w:sz w:val="22"/>
          <w:szCs w:val="22"/>
          <w:lang w:val="en-ZA"/>
        </w:rPr>
      </w:pPr>
    </w:p>
    <w:p w:rsidR="004234B7" w:rsidRPr="00A362A0" w:rsidRDefault="004234B7" w:rsidP="004234B7">
      <w:pPr>
        <w:rPr>
          <w:rFonts w:ascii="Century Gothic" w:hAnsi="Century Gothic"/>
          <w:b/>
          <w:lang w:val="en-ZA"/>
        </w:rPr>
      </w:pPr>
    </w:p>
    <w:p w:rsidR="004234B7" w:rsidRPr="00A362A0" w:rsidRDefault="004234B7" w:rsidP="004234B7">
      <w:pPr>
        <w:rPr>
          <w:rFonts w:ascii="Century Gothic" w:hAnsi="Century Gothic"/>
          <w:b/>
          <w:lang w:val="en-ZA"/>
        </w:rPr>
      </w:pPr>
    </w:p>
    <w:p w:rsidR="004234B7" w:rsidRPr="00A362A0" w:rsidRDefault="004234B7" w:rsidP="004234B7">
      <w:pPr>
        <w:rPr>
          <w:rFonts w:ascii="Century Gothic" w:hAnsi="Century Gothic"/>
          <w:b/>
          <w:lang w:val="en-ZA"/>
        </w:rPr>
      </w:pPr>
    </w:p>
    <w:p w:rsidR="004234B7" w:rsidRPr="00A362A0" w:rsidRDefault="004234B7" w:rsidP="004234B7">
      <w:pPr>
        <w:spacing w:before="0" w:after="160" w:line="259" w:lineRule="auto"/>
        <w:jc w:val="left"/>
        <w:rPr>
          <w:rFonts w:ascii="Century Gothic" w:hAnsi="Century Gothic"/>
          <w:b/>
          <w:bCs/>
          <w:sz w:val="28"/>
          <w:lang w:val="en-ZA"/>
        </w:rPr>
      </w:pPr>
      <w:r w:rsidRPr="00A362A0">
        <w:rPr>
          <w:rFonts w:ascii="Century Gothic" w:hAnsi="Century Gothic"/>
          <w:lang w:val="en-ZA"/>
        </w:rPr>
        <w:br w:type="page"/>
      </w:r>
    </w:p>
    <w:p w:rsidR="006A38D7" w:rsidRPr="004951F1" w:rsidRDefault="006A38D7" w:rsidP="006A38D7">
      <w:pPr>
        <w:pStyle w:val="Heading1"/>
        <w:framePr w:wrap="around"/>
        <w:rPr>
          <w:rFonts w:ascii="Century Gothic" w:hAnsi="Century Gothic"/>
        </w:rPr>
      </w:pPr>
      <w:bookmarkStart w:id="48" w:name="_Toc196241644"/>
      <w:r w:rsidRPr="004951F1">
        <w:rPr>
          <w:rFonts w:ascii="Century Gothic" w:hAnsi="Century Gothic"/>
        </w:rPr>
        <w:lastRenderedPageBreak/>
        <w:t>Case Study: Restoration of a Set of Antique Dining Chairs</w:t>
      </w:r>
      <w:bookmarkEnd w:id="48"/>
    </w:p>
    <w:p w:rsidR="006A38D7" w:rsidRPr="004951F1" w:rsidRDefault="006A38D7" w:rsidP="006A38D7"/>
    <w:p w:rsidR="006A38D7" w:rsidRPr="004951F1" w:rsidRDefault="006A38D7" w:rsidP="006A38D7">
      <w:r w:rsidRPr="004951F1">
        <w:t xml:space="preserve"> Scenario:</w:t>
      </w:r>
    </w:p>
    <w:p w:rsidR="006A38D7" w:rsidRPr="004951F1" w:rsidRDefault="006A38D7" w:rsidP="006A38D7">
      <w:r w:rsidRPr="004951F1">
        <w:t>You are tasked with restoring a set of six antique dining chairs that require complete reupholstery. The chairs are valuable both historically and monetarily, making precision and adherence to original design specifications crucial. The fabric selected is a high-quality damask with a distinct directional pattern, which must be handled carefully to maintain its aesthetic appeal.</w:t>
      </w:r>
    </w:p>
    <w:p w:rsidR="006A38D7" w:rsidRPr="004951F1" w:rsidRDefault="006A38D7" w:rsidP="006A38D7"/>
    <w:p w:rsidR="006A38D7" w:rsidRPr="004951F1" w:rsidRDefault="006A38D7" w:rsidP="006A38D7">
      <w:r w:rsidRPr="004951F1">
        <w:t xml:space="preserve"> Scenario-Based Questions:</w:t>
      </w:r>
    </w:p>
    <w:p w:rsidR="006A38D7" w:rsidRPr="004951F1" w:rsidRDefault="006A38D7" w:rsidP="006A38D7"/>
    <w:p w:rsidR="006A38D7" w:rsidRPr="004951F1" w:rsidRDefault="006A38D7" w:rsidP="006A38D7">
      <w:r w:rsidRPr="004951F1">
        <w:t>Question 1: (IAC1201)</w:t>
      </w:r>
    </w:p>
    <w:p w:rsidR="006A38D7" w:rsidRPr="004951F1" w:rsidRDefault="006A38D7" w:rsidP="006A38D7">
      <w:r w:rsidRPr="004951F1">
        <w:t>How would you ensure that the cover components are attached in the correct sequence according to the design specification?</w:t>
      </w:r>
    </w:p>
    <w:p w:rsidR="006A38D7" w:rsidRPr="004951F1" w:rsidRDefault="006A38D7" w:rsidP="006A38D7"/>
    <w:p w:rsidR="006A38D7" w:rsidRPr="004951F1" w:rsidRDefault="006A38D7" w:rsidP="006A38D7">
      <w:r w:rsidRPr="004951F1">
        <w:t>Model Answer:</w:t>
      </w:r>
    </w:p>
    <w:p w:rsidR="006A38D7" w:rsidRPr="004951F1" w:rsidRDefault="006A38D7" w:rsidP="006A38D7">
      <w:r w:rsidRPr="004951F1">
        <w:t>- Plan and Sequence: Before starting the upholstery process, review the design specification for each chair. Begin by attaching the seat cover, followed by the back, and then the side panels. This sequence will ensure that all components overlap correctly and maintain the integrity of the chair's original design.</w:t>
      </w:r>
    </w:p>
    <w:p w:rsidR="006A38D7" w:rsidRPr="004951F1" w:rsidRDefault="006A38D7" w:rsidP="006A38D7">
      <w:r w:rsidRPr="004951F1">
        <w:t>- Documentation Review: Regularly consult the design specification documents during the upholstery process to verify that each step conforms to the outlined sequence, making adjustments as necessary.</w:t>
      </w:r>
    </w:p>
    <w:p w:rsidR="006A38D7" w:rsidRPr="004951F1" w:rsidRDefault="006A38D7" w:rsidP="006A38D7"/>
    <w:p w:rsidR="006A38D7" w:rsidRPr="004951F1" w:rsidRDefault="006A38D7" w:rsidP="006A38D7">
      <w:r w:rsidRPr="004951F1">
        <w:t>Question 2: (IAC1202)</w:t>
      </w:r>
    </w:p>
    <w:p w:rsidR="006A38D7" w:rsidRPr="004951F1" w:rsidRDefault="006A38D7" w:rsidP="006A38D7">
      <w:r w:rsidRPr="004951F1">
        <w:t>Describe how you would maintain straight and evenly tensioned thread lines of the fabric.</w:t>
      </w:r>
    </w:p>
    <w:p w:rsidR="006A38D7" w:rsidRPr="004951F1" w:rsidRDefault="006A38D7" w:rsidP="006A38D7"/>
    <w:p w:rsidR="006A38D7" w:rsidRPr="004951F1" w:rsidRDefault="006A38D7" w:rsidP="006A38D7">
      <w:r w:rsidRPr="004951F1">
        <w:t>Model Answer:</w:t>
      </w:r>
    </w:p>
    <w:p w:rsidR="006A38D7" w:rsidRPr="004951F1" w:rsidRDefault="006A38D7" w:rsidP="006A38D7">
      <w:r w:rsidRPr="004951F1">
        <w:t>- Initial Alignment: Lay the fabric over the seat to ensure the thread lines are parallel to the edges of the frame before securing. Use temporary pins to hold the fabric in place.</w:t>
      </w:r>
    </w:p>
    <w:p w:rsidR="006A38D7" w:rsidRPr="004951F1" w:rsidRDefault="006A38D7" w:rsidP="006A38D7">
      <w:r w:rsidRPr="004951F1">
        <w:t>- Tension Adjustment: Gradually increase tension from the center of the fabric outward while checking alignment with a straightedge or laser level. Adjust as needed to keep the thread lines straight.</w:t>
      </w:r>
    </w:p>
    <w:p w:rsidR="006A38D7" w:rsidRPr="004951F1" w:rsidRDefault="006A38D7" w:rsidP="006A38D7"/>
    <w:p w:rsidR="006A38D7" w:rsidRPr="004951F1" w:rsidRDefault="006A38D7" w:rsidP="006A38D7">
      <w:r w:rsidRPr="004951F1">
        <w:t>Question 3: (IAC1203)</w:t>
      </w:r>
    </w:p>
    <w:p w:rsidR="006A38D7" w:rsidRPr="004951F1" w:rsidRDefault="006A38D7" w:rsidP="006A38D7">
      <w:r w:rsidRPr="004951F1">
        <w:t>Explain how you would use tools like the magnetic tack hammer, staple gun, and others to securely attach the cover to the frame.</w:t>
      </w:r>
    </w:p>
    <w:p w:rsidR="006A38D7" w:rsidRPr="004951F1" w:rsidRDefault="006A38D7" w:rsidP="006A38D7"/>
    <w:p w:rsidR="006A38D7" w:rsidRPr="004951F1" w:rsidRDefault="006A38D7" w:rsidP="006A38D7">
      <w:r w:rsidRPr="004951F1">
        <w:t>Model Answer:</w:t>
      </w:r>
    </w:p>
    <w:p w:rsidR="006A38D7" w:rsidRPr="004951F1" w:rsidRDefault="006A38D7" w:rsidP="006A38D7">
      <w:r w:rsidRPr="004951F1">
        <w:t>- Tool Selection: Use a magnetic tack hammer for precise placement of tacks in delicate areas. Utilise a staple gun for stronger, more durable hold in areas that undergo more stress, such as the seat base.</w:t>
      </w:r>
    </w:p>
    <w:p w:rsidR="006A38D7" w:rsidRPr="004951F1" w:rsidRDefault="006A38D7" w:rsidP="006A38D7">
      <w:r w:rsidRPr="004951F1">
        <w:t>- Application Technique: Begin tacking or stapling at the center point of each side, working symmetrically towards the corners. Ensure each fastener is securely embedded, and the fabric does not shift during the process.</w:t>
      </w:r>
    </w:p>
    <w:p w:rsidR="006A38D7" w:rsidRPr="004951F1" w:rsidRDefault="006A38D7" w:rsidP="006A38D7"/>
    <w:p w:rsidR="006A38D7" w:rsidRPr="004951F1" w:rsidRDefault="006A38D7" w:rsidP="006A38D7">
      <w:r w:rsidRPr="004951F1">
        <w:t>Question 4: (IAC1204)</w:t>
      </w:r>
    </w:p>
    <w:p w:rsidR="006A38D7" w:rsidRPr="004951F1" w:rsidRDefault="006A38D7" w:rsidP="006A38D7">
      <w:r w:rsidRPr="004951F1">
        <w:t>How would you ensure the fabric tension is suitable and smooth, the patterns match, the pile runs in the correct direction, and there is no distortion?</w:t>
      </w:r>
    </w:p>
    <w:p w:rsidR="006A38D7" w:rsidRPr="004951F1" w:rsidRDefault="006A38D7" w:rsidP="006A38D7"/>
    <w:p w:rsidR="006A38D7" w:rsidRPr="004951F1" w:rsidRDefault="006A38D7" w:rsidP="006A38D7">
      <w:r w:rsidRPr="004951F1">
        <w:t>Model Answer:</w:t>
      </w:r>
    </w:p>
    <w:p w:rsidR="006A38D7" w:rsidRPr="004951F1" w:rsidRDefault="006A38D7" w:rsidP="006A38D7">
      <w:r w:rsidRPr="004951F1">
        <w:t>- Tension Checking: Regularly run hands over the surface of the fabric to feel for uneven tension or puckering. Adjust the tension by repositioning staples or tacks as needed.</w:t>
      </w:r>
    </w:p>
    <w:p w:rsidR="006A38D7" w:rsidRPr="004951F1" w:rsidRDefault="006A38D7" w:rsidP="006A38D7">
      <w:r w:rsidRPr="004951F1">
        <w:t>- Pattern Matching: Carefully align patterns at the seams before attachment. Use pattern continuity as a guide to ensure alignment across multiple chairs.</w:t>
      </w:r>
    </w:p>
    <w:p w:rsidR="006A38D7" w:rsidRPr="004951F1" w:rsidRDefault="006A38D7" w:rsidP="006A38D7">
      <w:r w:rsidRPr="004951F1">
        <w:t>- Pile Direction: Determine the nap or pile direction before cutting and ensure all pieces are oriented in the same direction when applied to the frame to avoid color shading differences.</w:t>
      </w:r>
    </w:p>
    <w:p w:rsidR="006A38D7" w:rsidRPr="004951F1" w:rsidRDefault="006A38D7" w:rsidP="006A38D7"/>
    <w:p w:rsidR="006A38D7" w:rsidRPr="004951F1" w:rsidRDefault="006A38D7" w:rsidP="006A38D7">
      <w:pPr>
        <w:rPr>
          <w:b/>
          <w:bCs/>
        </w:rPr>
      </w:pPr>
      <w:r w:rsidRPr="004951F1">
        <w:t xml:space="preserve"> </w:t>
      </w:r>
      <w:r w:rsidRPr="004951F1">
        <w:rPr>
          <w:b/>
          <w:bCs/>
        </w:rPr>
        <w:t>Marking Memo:</w:t>
      </w:r>
    </w:p>
    <w:tbl>
      <w:tblPr>
        <w:tblW w:w="9763" w:type="dxa"/>
        <w:jc w:val="center"/>
        <w:tblCellSpacing w:w="15" w:type="dxa"/>
        <w:tblBorders>
          <w:top w:val="single" w:sz="2" w:space="0" w:color="auto"/>
          <w:left w:val="single" w:sz="2" w:space="0" w:color="auto"/>
          <w:bottom w:val="single" w:sz="2" w:space="0" w:color="auto"/>
          <w:right w:val="single" w:sz="2"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4093"/>
        <w:gridCol w:w="1417"/>
        <w:gridCol w:w="1559"/>
        <w:gridCol w:w="2694"/>
      </w:tblGrid>
      <w:tr w:rsidR="006A38D7" w:rsidRPr="004951F1" w:rsidTr="006A38D7">
        <w:trPr>
          <w:tblHeader/>
          <w:tblCellSpacing w:w="15" w:type="dxa"/>
          <w:jc w:val="center"/>
        </w:trPr>
        <w:tc>
          <w:tcPr>
            <w:tcW w:w="4048" w:type="dxa"/>
            <w:tcBorders>
              <w:top w:val="single" w:sz="6" w:space="0" w:color="auto"/>
              <w:left w:val="single" w:sz="6" w:space="0" w:color="auto"/>
              <w:bottom w:val="single" w:sz="6" w:space="0" w:color="auto"/>
              <w:right w:val="single" w:sz="2" w:space="0" w:color="auto"/>
            </w:tcBorders>
            <w:shd w:val="clear" w:color="auto" w:fill="FFFFFF"/>
            <w:hideMark/>
          </w:tcPr>
          <w:p w:rsidR="006A38D7" w:rsidRPr="004951F1" w:rsidRDefault="006A38D7" w:rsidP="006A38D7">
            <w:pPr>
              <w:rPr>
                <w:b/>
                <w:bCs/>
              </w:rPr>
            </w:pPr>
            <w:r w:rsidRPr="004951F1">
              <w:rPr>
                <w:b/>
                <w:bCs/>
              </w:rPr>
              <w:t>Criteria</w:t>
            </w:r>
          </w:p>
        </w:tc>
        <w:tc>
          <w:tcPr>
            <w:tcW w:w="1387" w:type="dxa"/>
            <w:tcBorders>
              <w:top w:val="single" w:sz="6" w:space="0" w:color="auto"/>
              <w:left w:val="single" w:sz="6" w:space="0" w:color="auto"/>
              <w:bottom w:val="single" w:sz="6" w:space="0" w:color="auto"/>
              <w:right w:val="single" w:sz="2" w:space="0" w:color="auto"/>
            </w:tcBorders>
            <w:shd w:val="clear" w:color="auto" w:fill="FFFFFF"/>
            <w:hideMark/>
          </w:tcPr>
          <w:p w:rsidR="006A38D7" w:rsidRPr="004951F1" w:rsidRDefault="006A38D7" w:rsidP="006A38D7">
            <w:pPr>
              <w:rPr>
                <w:b/>
                <w:bCs/>
              </w:rPr>
            </w:pPr>
            <w:r w:rsidRPr="004951F1">
              <w:rPr>
                <w:b/>
                <w:bCs/>
              </w:rPr>
              <w:t>Points Possible</w:t>
            </w:r>
          </w:p>
        </w:tc>
        <w:tc>
          <w:tcPr>
            <w:tcW w:w="1529" w:type="dxa"/>
            <w:tcBorders>
              <w:top w:val="single" w:sz="6" w:space="0" w:color="auto"/>
              <w:left w:val="single" w:sz="6" w:space="0" w:color="auto"/>
              <w:bottom w:val="single" w:sz="6" w:space="0" w:color="auto"/>
              <w:right w:val="single" w:sz="2" w:space="0" w:color="auto"/>
            </w:tcBorders>
            <w:shd w:val="clear" w:color="auto" w:fill="FFFFFF"/>
            <w:hideMark/>
          </w:tcPr>
          <w:p w:rsidR="006A38D7" w:rsidRPr="004951F1" w:rsidRDefault="006A38D7" w:rsidP="006A38D7">
            <w:pPr>
              <w:rPr>
                <w:b/>
                <w:bCs/>
              </w:rPr>
            </w:pPr>
            <w:r w:rsidRPr="004951F1">
              <w:rPr>
                <w:b/>
                <w:bCs/>
              </w:rPr>
              <w:t>Criteria Met</w:t>
            </w:r>
          </w:p>
        </w:tc>
        <w:tc>
          <w:tcPr>
            <w:tcW w:w="2649" w:type="dxa"/>
            <w:tcBorders>
              <w:top w:val="single" w:sz="6" w:space="0" w:color="auto"/>
              <w:left w:val="single" w:sz="6" w:space="0" w:color="auto"/>
              <w:bottom w:val="single" w:sz="6" w:space="0" w:color="auto"/>
              <w:right w:val="single" w:sz="6" w:space="0" w:color="auto"/>
            </w:tcBorders>
            <w:shd w:val="clear" w:color="auto" w:fill="FFFFFF"/>
            <w:hideMark/>
          </w:tcPr>
          <w:p w:rsidR="006A38D7" w:rsidRPr="004951F1" w:rsidRDefault="006A38D7" w:rsidP="006A38D7">
            <w:pPr>
              <w:rPr>
                <w:b/>
                <w:bCs/>
              </w:rPr>
            </w:pPr>
            <w:r w:rsidRPr="004951F1">
              <w:rPr>
                <w:b/>
                <w:bCs/>
              </w:rPr>
              <w:t>Comments</w:t>
            </w:r>
          </w:p>
        </w:tc>
      </w:tr>
      <w:tr w:rsidR="006A38D7" w:rsidRPr="004951F1" w:rsidTr="006A38D7">
        <w:trPr>
          <w:tblCellSpacing w:w="15" w:type="dxa"/>
          <w:jc w:val="center"/>
        </w:trPr>
        <w:tc>
          <w:tcPr>
            <w:tcW w:w="4048" w:type="dxa"/>
            <w:tcBorders>
              <w:top w:val="single" w:sz="2" w:space="0" w:color="auto"/>
              <w:left w:val="single" w:sz="6" w:space="0" w:color="auto"/>
              <w:bottom w:val="single" w:sz="6" w:space="0" w:color="auto"/>
              <w:right w:val="single" w:sz="2" w:space="0" w:color="auto"/>
            </w:tcBorders>
            <w:shd w:val="clear" w:color="auto" w:fill="FFFFFF"/>
            <w:hideMark/>
          </w:tcPr>
          <w:p w:rsidR="006A38D7" w:rsidRPr="004951F1" w:rsidRDefault="006A38D7" w:rsidP="006A38D7">
            <w:r w:rsidRPr="004951F1">
              <w:t>Cover components sequence adherence</w:t>
            </w:r>
          </w:p>
        </w:tc>
        <w:tc>
          <w:tcPr>
            <w:tcW w:w="1387" w:type="dxa"/>
            <w:tcBorders>
              <w:top w:val="single" w:sz="2" w:space="0" w:color="auto"/>
              <w:left w:val="single" w:sz="6" w:space="0" w:color="auto"/>
              <w:bottom w:val="single" w:sz="6" w:space="0" w:color="auto"/>
              <w:right w:val="single" w:sz="2" w:space="0" w:color="auto"/>
            </w:tcBorders>
            <w:shd w:val="clear" w:color="auto" w:fill="FFFFFF"/>
            <w:hideMark/>
          </w:tcPr>
          <w:p w:rsidR="006A38D7" w:rsidRPr="004951F1" w:rsidRDefault="006A38D7" w:rsidP="006A38D7">
            <w:r w:rsidRPr="004951F1">
              <w:t>25</w:t>
            </w:r>
          </w:p>
        </w:tc>
        <w:tc>
          <w:tcPr>
            <w:tcW w:w="1529" w:type="dxa"/>
            <w:tcBorders>
              <w:top w:val="single" w:sz="2" w:space="0" w:color="auto"/>
              <w:left w:val="single" w:sz="6" w:space="0" w:color="auto"/>
              <w:bottom w:val="single" w:sz="6" w:space="0" w:color="auto"/>
              <w:right w:val="single" w:sz="2" w:space="0" w:color="auto"/>
            </w:tcBorders>
            <w:shd w:val="clear" w:color="auto" w:fill="FFFFFF"/>
            <w:hideMark/>
          </w:tcPr>
          <w:p w:rsidR="006A38D7" w:rsidRPr="004951F1" w:rsidRDefault="006A38D7" w:rsidP="006A38D7">
            <w:r w:rsidRPr="004951F1">
              <w:t>[score]</w:t>
            </w:r>
          </w:p>
        </w:tc>
        <w:tc>
          <w:tcPr>
            <w:tcW w:w="2649" w:type="dxa"/>
            <w:tcBorders>
              <w:top w:val="single" w:sz="2" w:space="0" w:color="auto"/>
              <w:left w:val="single" w:sz="6" w:space="0" w:color="auto"/>
              <w:bottom w:val="single" w:sz="6" w:space="0" w:color="auto"/>
              <w:right w:val="single" w:sz="6" w:space="0" w:color="auto"/>
            </w:tcBorders>
            <w:shd w:val="clear" w:color="auto" w:fill="FFFFFF"/>
            <w:hideMark/>
          </w:tcPr>
          <w:p w:rsidR="006A38D7" w:rsidRPr="004951F1" w:rsidRDefault="006A38D7" w:rsidP="006A38D7">
            <w:r w:rsidRPr="004951F1">
              <w:t>[comments]</w:t>
            </w:r>
          </w:p>
        </w:tc>
      </w:tr>
      <w:tr w:rsidR="006A38D7" w:rsidRPr="004951F1" w:rsidTr="006A38D7">
        <w:trPr>
          <w:tblCellSpacing w:w="15" w:type="dxa"/>
          <w:jc w:val="center"/>
        </w:trPr>
        <w:tc>
          <w:tcPr>
            <w:tcW w:w="4048" w:type="dxa"/>
            <w:tcBorders>
              <w:top w:val="single" w:sz="2" w:space="0" w:color="auto"/>
              <w:left w:val="single" w:sz="6" w:space="0" w:color="auto"/>
              <w:bottom w:val="single" w:sz="6" w:space="0" w:color="auto"/>
              <w:right w:val="single" w:sz="2" w:space="0" w:color="auto"/>
            </w:tcBorders>
            <w:shd w:val="clear" w:color="auto" w:fill="FFFFFF"/>
            <w:hideMark/>
          </w:tcPr>
          <w:p w:rsidR="006A38D7" w:rsidRPr="004951F1" w:rsidRDefault="006A38D7" w:rsidP="006A38D7">
            <w:r w:rsidRPr="004951F1">
              <w:t>Thread line straightness and tension</w:t>
            </w:r>
          </w:p>
        </w:tc>
        <w:tc>
          <w:tcPr>
            <w:tcW w:w="1387" w:type="dxa"/>
            <w:tcBorders>
              <w:top w:val="single" w:sz="2" w:space="0" w:color="auto"/>
              <w:left w:val="single" w:sz="6" w:space="0" w:color="auto"/>
              <w:bottom w:val="single" w:sz="6" w:space="0" w:color="auto"/>
              <w:right w:val="single" w:sz="2" w:space="0" w:color="auto"/>
            </w:tcBorders>
            <w:shd w:val="clear" w:color="auto" w:fill="FFFFFF"/>
            <w:hideMark/>
          </w:tcPr>
          <w:p w:rsidR="006A38D7" w:rsidRPr="004951F1" w:rsidRDefault="006A38D7" w:rsidP="006A38D7">
            <w:r w:rsidRPr="004951F1">
              <w:t>25</w:t>
            </w:r>
          </w:p>
        </w:tc>
        <w:tc>
          <w:tcPr>
            <w:tcW w:w="1529" w:type="dxa"/>
            <w:tcBorders>
              <w:top w:val="single" w:sz="2" w:space="0" w:color="auto"/>
              <w:left w:val="single" w:sz="6" w:space="0" w:color="auto"/>
              <w:bottom w:val="single" w:sz="6" w:space="0" w:color="auto"/>
              <w:right w:val="single" w:sz="2" w:space="0" w:color="auto"/>
            </w:tcBorders>
            <w:shd w:val="clear" w:color="auto" w:fill="FFFFFF"/>
            <w:hideMark/>
          </w:tcPr>
          <w:p w:rsidR="006A38D7" w:rsidRPr="004951F1" w:rsidRDefault="006A38D7" w:rsidP="006A38D7">
            <w:r w:rsidRPr="004951F1">
              <w:t>[score]</w:t>
            </w:r>
          </w:p>
        </w:tc>
        <w:tc>
          <w:tcPr>
            <w:tcW w:w="2649" w:type="dxa"/>
            <w:tcBorders>
              <w:top w:val="single" w:sz="2" w:space="0" w:color="auto"/>
              <w:left w:val="single" w:sz="6" w:space="0" w:color="auto"/>
              <w:bottom w:val="single" w:sz="6" w:space="0" w:color="auto"/>
              <w:right w:val="single" w:sz="6" w:space="0" w:color="auto"/>
            </w:tcBorders>
            <w:shd w:val="clear" w:color="auto" w:fill="FFFFFF"/>
            <w:hideMark/>
          </w:tcPr>
          <w:p w:rsidR="006A38D7" w:rsidRPr="004951F1" w:rsidRDefault="006A38D7" w:rsidP="006A38D7">
            <w:r w:rsidRPr="004951F1">
              <w:t>[comments]</w:t>
            </w:r>
          </w:p>
        </w:tc>
      </w:tr>
      <w:tr w:rsidR="006A38D7" w:rsidRPr="004951F1" w:rsidTr="006A38D7">
        <w:trPr>
          <w:tblCellSpacing w:w="15" w:type="dxa"/>
          <w:jc w:val="center"/>
        </w:trPr>
        <w:tc>
          <w:tcPr>
            <w:tcW w:w="4048" w:type="dxa"/>
            <w:tcBorders>
              <w:top w:val="single" w:sz="2" w:space="0" w:color="auto"/>
              <w:left w:val="single" w:sz="6" w:space="0" w:color="auto"/>
              <w:bottom w:val="single" w:sz="6" w:space="0" w:color="auto"/>
              <w:right w:val="single" w:sz="2" w:space="0" w:color="auto"/>
            </w:tcBorders>
            <w:shd w:val="clear" w:color="auto" w:fill="FFFFFF"/>
            <w:hideMark/>
          </w:tcPr>
          <w:p w:rsidR="006A38D7" w:rsidRPr="004951F1" w:rsidRDefault="006A38D7" w:rsidP="006A38D7">
            <w:r w:rsidRPr="004951F1">
              <w:t>Secure attachment of the cover</w:t>
            </w:r>
          </w:p>
        </w:tc>
        <w:tc>
          <w:tcPr>
            <w:tcW w:w="1387" w:type="dxa"/>
            <w:tcBorders>
              <w:top w:val="single" w:sz="2" w:space="0" w:color="auto"/>
              <w:left w:val="single" w:sz="6" w:space="0" w:color="auto"/>
              <w:bottom w:val="single" w:sz="6" w:space="0" w:color="auto"/>
              <w:right w:val="single" w:sz="2" w:space="0" w:color="auto"/>
            </w:tcBorders>
            <w:shd w:val="clear" w:color="auto" w:fill="FFFFFF"/>
            <w:hideMark/>
          </w:tcPr>
          <w:p w:rsidR="006A38D7" w:rsidRPr="004951F1" w:rsidRDefault="006A38D7" w:rsidP="006A38D7">
            <w:r w:rsidRPr="004951F1">
              <w:t>25</w:t>
            </w:r>
          </w:p>
        </w:tc>
        <w:tc>
          <w:tcPr>
            <w:tcW w:w="1529" w:type="dxa"/>
            <w:tcBorders>
              <w:top w:val="single" w:sz="2" w:space="0" w:color="auto"/>
              <w:left w:val="single" w:sz="6" w:space="0" w:color="auto"/>
              <w:bottom w:val="single" w:sz="6" w:space="0" w:color="auto"/>
              <w:right w:val="single" w:sz="2" w:space="0" w:color="auto"/>
            </w:tcBorders>
            <w:shd w:val="clear" w:color="auto" w:fill="FFFFFF"/>
            <w:hideMark/>
          </w:tcPr>
          <w:p w:rsidR="006A38D7" w:rsidRPr="004951F1" w:rsidRDefault="006A38D7" w:rsidP="006A38D7">
            <w:r w:rsidRPr="004951F1">
              <w:t>[score]</w:t>
            </w:r>
          </w:p>
        </w:tc>
        <w:tc>
          <w:tcPr>
            <w:tcW w:w="2649" w:type="dxa"/>
            <w:tcBorders>
              <w:top w:val="single" w:sz="2" w:space="0" w:color="auto"/>
              <w:left w:val="single" w:sz="6" w:space="0" w:color="auto"/>
              <w:bottom w:val="single" w:sz="6" w:space="0" w:color="auto"/>
              <w:right w:val="single" w:sz="6" w:space="0" w:color="auto"/>
            </w:tcBorders>
            <w:shd w:val="clear" w:color="auto" w:fill="FFFFFF"/>
            <w:hideMark/>
          </w:tcPr>
          <w:p w:rsidR="006A38D7" w:rsidRPr="004951F1" w:rsidRDefault="006A38D7" w:rsidP="006A38D7">
            <w:r w:rsidRPr="004951F1">
              <w:t>[comments]</w:t>
            </w:r>
          </w:p>
        </w:tc>
      </w:tr>
      <w:tr w:rsidR="006A38D7" w:rsidRPr="004951F1" w:rsidTr="006A38D7">
        <w:trPr>
          <w:tblCellSpacing w:w="15" w:type="dxa"/>
          <w:jc w:val="center"/>
        </w:trPr>
        <w:tc>
          <w:tcPr>
            <w:tcW w:w="4048" w:type="dxa"/>
            <w:tcBorders>
              <w:top w:val="single" w:sz="2" w:space="0" w:color="auto"/>
              <w:left w:val="single" w:sz="6" w:space="0" w:color="auto"/>
              <w:bottom w:val="single" w:sz="6" w:space="0" w:color="auto"/>
              <w:right w:val="single" w:sz="2" w:space="0" w:color="auto"/>
            </w:tcBorders>
            <w:shd w:val="clear" w:color="auto" w:fill="FFFFFF"/>
            <w:hideMark/>
          </w:tcPr>
          <w:p w:rsidR="006A38D7" w:rsidRPr="004951F1" w:rsidRDefault="006A38D7" w:rsidP="006A38D7">
            <w:r w:rsidRPr="004951F1">
              <w:t>Fabric tension and pattern alignment</w:t>
            </w:r>
          </w:p>
        </w:tc>
        <w:tc>
          <w:tcPr>
            <w:tcW w:w="1387" w:type="dxa"/>
            <w:tcBorders>
              <w:top w:val="single" w:sz="2" w:space="0" w:color="auto"/>
              <w:left w:val="single" w:sz="6" w:space="0" w:color="auto"/>
              <w:bottom w:val="single" w:sz="6" w:space="0" w:color="auto"/>
              <w:right w:val="single" w:sz="2" w:space="0" w:color="auto"/>
            </w:tcBorders>
            <w:shd w:val="clear" w:color="auto" w:fill="FFFFFF"/>
            <w:hideMark/>
          </w:tcPr>
          <w:p w:rsidR="006A38D7" w:rsidRPr="004951F1" w:rsidRDefault="006A38D7" w:rsidP="006A38D7">
            <w:r w:rsidRPr="004951F1">
              <w:t>25</w:t>
            </w:r>
          </w:p>
        </w:tc>
        <w:tc>
          <w:tcPr>
            <w:tcW w:w="1529" w:type="dxa"/>
            <w:tcBorders>
              <w:top w:val="single" w:sz="2" w:space="0" w:color="auto"/>
              <w:left w:val="single" w:sz="6" w:space="0" w:color="auto"/>
              <w:bottom w:val="single" w:sz="6" w:space="0" w:color="auto"/>
              <w:right w:val="single" w:sz="2" w:space="0" w:color="auto"/>
            </w:tcBorders>
            <w:shd w:val="clear" w:color="auto" w:fill="FFFFFF"/>
            <w:hideMark/>
          </w:tcPr>
          <w:p w:rsidR="006A38D7" w:rsidRPr="004951F1" w:rsidRDefault="006A38D7" w:rsidP="006A38D7">
            <w:r w:rsidRPr="004951F1">
              <w:t>[score]</w:t>
            </w:r>
          </w:p>
        </w:tc>
        <w:tc>
          <w:tcPr>
            <w:tcW w:w="2649" w:type="dxa"/>
            <w:tcBorders>
              <w:top w:val="single" w:sz="2" w:space="0" w:color="auto"/>
              <w:left w:val="single" w:sz="6" w:space="0" w:color="auto"/>
              <w:bottom w:val="single" w:sz="6" w:space="0" w:color="auto"/>
              <w:right w:val="single" w:sz="6" w:space="0" w:color="auto"/>
            </w:tcBorders>
            <w:shd w:val="clear" w:color="auto" w:fill="FFFFFF"/>
            <w:hideMark/>
          </w:tcPr>
          <w:p w:rsidR="006A38D7" w:rsidRPr="004951F1" w:rsidRDefault="006A38D7" w:rsidP="006A38D7">
            <w:r w:rsidRPr="004951F1">
              <w:t>[comments]</w:t>
            </w:r>
          </w:p>
        </w:tc>
      </w:tr>
    </w:tbl>
    <w:p w:rsidR="006A38D7" w:rsidRPr="004951F1" w:rsidRDefault="006A38D7" w:rsidP="006A38D7"/>
    <w:p w:rsidR="006A38D7" w:rsidRPr="004951F1" w:rsidRDefault="006A38D7" w:rsidP="006A38D7"/>
    <w:p w:rsidR="006A38D7" w:rsidRPr="004951F1" w:rsidRDefault="006A38D7" w:rsidP="006A38D7">
      <w:r w:rsidRPr="004951F1">
        <w:t>Evaluation Notes: Each criterion is evaluated based on how closely the learner adheres to best practices and the specific instructions detailed in the design specifications. Points are awarded for precision, technique, and the ability to solve problems that arise during the upholstery process.</w:t>
      </w:r>
    </w:p>
    <w:p w:rsidR="006A38D7" w:rsidRPr="004951F1" w:rsidRDefault="006A38D7" w:rsidP="006A38D7"/>
    <w:p w:rsidR="006A38D7" w:rsidRPr="004951F1" w:rsidRDefault="006A38D7" w:rsidP="006A38D7">
      <w:r w:rsidRPr="004951F1">
        <w:lastRenderedPageBreak/>
        <w:t>This case study challenges learners to apply their skills in a real-world scenario that demands high levels of craftsmanship and attention to detail, crucial for success in professional upholstery projects.</w:t>
      </w:r>
    </w:p>
    <w:p w:rsidR="006A38D7" w:rsidRDefault="006A38D7" w:rsidP="006A38D7">
      <w:pPr>
        <w:spacing w:before="0" w:after="160" w:line="259" w:lineRule="auto"/>
        <w:jc w:val="left"/>
        <w:rPr>
          <w:rFonts w:ascii="Century Gothic" w:hAnsi="Century Gothic" w:cs="Arial"/>
          <w:b/>
          <w:color w:val="000000"/>
          <w:sz w:val="28"/>
          <w:szCs w:val="28"/>
          <w:lang w:val="en-ZA"/>
        </w:rPr>
      </w:pPr>
      <w:r>
        <w:rPr>
          <w:rFonts w:ascii="Century Gothic" w:hAnsi="Century Gothic" w:cs="Arial"/>
          <w:b/>
          <w:color w:val="000000"/>
          <w:sz w:val="28"/>
          <w:szCs w:val="28"/>
          <w:lang w:val="en-ZA"/>
        </w:rPr>
        <w:br w:type="page"/>
      </w:r>
    </w:p>
    <w:p w:rsidR="004234B7" w:rsidRDefault="004234B7" w:rsidP="004234B7">
      <w:pPr>
        <w:spacing w:before="0" w:after="0" w:line="276" w:lineRule="auto"/>
        <w:jc w:val="left"/>
        <w:rPr>
          <w:rFonts w:ascii="Century Gothic" w:hAnsi="Century Gothic" w:cs="Arial"/>
          <w:b/>
          <w:color w:val="000000"/>
          <w:sz w:val="28"/>
          <w:szCs w:val="28"/>
          <w:lang w:val="en-ZA"/>
        </w:rPr>
      </w:pPr>
      <w:r>
        <w:rPr>
          <w:rFonts w:ascii="Century Gothic" w:hAnsi="Century Gothic" w:cs="Arial"/>
          <w:b/>
          <w:color w:val="000000"/>
          <w:sz w:val="28"/>
          <w:szCs w:val="28"/>
          <w:lang w:val="en-ZA"/>
        </w:rPr>
        <w:lastRenderedPageBreak/>
        <w:t>EVALUATION CHECKLIST</w:t>
      </w:r>
    </w:p>
    <w:p w:rsidR="004234B7" w:rsidRPr="00A362A0" w:rsidRDefault="004234B7" w:rsidP="004234B7">
      <w:pPr>
        <w:spacing w:before="0" w:after="0" w:line="276" w:lineRule="auto"/>
        <w:jc w:val="left"/>
        <w:rPr>
          <w:rFonts w:ascii="Century Gothic" w:hAnsi="Century Gothic" w:cs="Arial"/>
          <w:b/>
          <w:color w:val="000000"/>
          <w:sz w:val="28"/>
          <w:szCs w:val="28"/>
          <w:lang w:val="en-ZA"/>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96"/>
        <w:gridCol w:w="4354"/>
      </w:tblGrid>
      <w:tr w:rsidR="004234B7" w:rsidRPr="00A362A0" w:rsidTr="004234B7">
        <w:trPr>
          <w:jc w:val="center"/>
        </w:trPr>
        <w:tc>
          <w:tcPr>
            <w:tcW w:w="5033" w:type="dxa"/>
          </w:tcPr>
          <w:p w:rsidR="004234B7" w:rsidRPr="00A362A0" w:rsidRDefault="004234B7" w:rsidP="004234B7">
            <w:pPr>
              <w:spacing w:before="0" w:after="0" w:line="276" w:lineRule="auto"/>
              <w:jc w:val="left"/>
              <w:rPr>
                <w:rFonts w:ascii="Century Gothic" w:hAnsi="Century Gothic" w:cs="Arial"/>
                <w:color w:val="000000"/>
                <w:sz w:val="24"/>
                <w:lang w:val="en-ZA"/>
              </w:rPr>
            </w:pPr>
            <w:r w:rsidRPr="00A362A0">
              <w:rPr>
                <w:rFonts w:ascii="Century Gothic" w:hAnsi="Century Gothic" w:cs="Arial"/>
                <w:color w:val="000000"/>
                <w:sz w:val="22"/>
                <w:szCs w:val="22"/>
                <w:lang w:val="en-ZA"/>
              </w:rPr>
              <w:br w:type="page"/>
            </w:r>
            <w:r w:rsidRPr="00A362A0">
              <w:rPr>
                <w:rFonts w:ascii="Century Gothic" w:hAnsi="Century Gothic" w:cs="Arial"/>
                <w:color w:val="000000"/>
                <w:sz w:val="22"/>
                <w:szCs w:val="22"/>
                <w:lang w:val="en-ZA"/>
              </w:rPr>
              <w:br w:type="page"/>
            </w:r>
          </w:p>
          <w:p w:rsidR="004234B7" w:rsidRPr="00A362A0" w:rsidRDefault="004234B7" w:rsidP="004234B7">
            <w:pPr>
              <w:spacing w:before="0" w:after="0" w:line="276" w:lineRule="auto"/>
              <w:jc w:val="left"/>
              <w:rPr>
                <w:rFonts w:ascii="Century Gothic" w:hAnsi="Century Gothic" w:cs="Arial"/>
                <w:color w:val="000000"/>
                <w:sz w:val="22"/>
                <w:szCs w:val="22"/>
                <w:lang w:val="en-ZA"/>
              </w:rPr>
            </w:pPr>
            <w:r w:rsidRPr="00A362A0">
              <w:rPr>
                <w:rFonts w:ascii="Century Gothic" w:hAnsi="Century Gothic" w:cs="Arial"/>
                <w:b/>
                <w:color w:val="000000"/>
                <w:sz w:val="22"/>
                <w:szCs w:val="22"/>
                <w:lang w:val="en-ZA"/>
              </w:rPr>
              <w:t>NAME:</w:t>
            </w:r>
            <w:r w:rsidRPr="00A362A0">
              <w:rPr>
                <w:rFonts w:ascii="Century Gothic" w:hAnsi="Century Gothic" w:cs="Arial"/>
                <w:color w:val="000000"/>
                <w:sz w:val="22"/>
                <w:szCs w:val="22"/>
                <w:lang w:val="en-ZA"/>
              </w:rPr>
              <w:t xml:space="preserve"> …………………………………….….</w:t>
            </w:r>
          </w:p>
          <w:p w:rsidR="004234B7" w:rsidRPr="00A362A0" w:rsidRDefault="004234B7" w:rsidP="004234B7">
            <w:pPr>
              <w:spacing w:before="0" w:after="0" w:line="276" w:lineRule="auto"/>
              <w:jc w:val="left"/>
              <w:rPr>
                <w:rFonts w:ascii="Century Gothic" w:hAnsi="Century Gothic" w:cs="Arial"/>
                <w:color w:val="000000"/>
                <w:sz w:val="24"/>
                <w:lang w:val="en-ZA"/>
              </w:rPr>
            </w:pPr>
          </w:p>
          <w:p w:rsidR="004234B7" w:rsidRPr="00A362A0" w:rsidRDefault="004234B7" w:rsidP="004234B7">
            <w:pPr>
              <w:spacing w:before="0" w:after="0" w:line="276" w:lineRule="auto"/>
              <w:jc w:val="left"/>
              <w:rPr>
                <w:rFonts w:ascii="Century Gothic" w:hAnsi="Century Gothic" w:cs="Arial"/>
                <w:color w:val="000000"/>
                <w:sz w:val="22"/>
                <w:szCs w:val="22"/>
                <w:lang w:val="en-ZA"/>
              </w:rPr>
            </w:pPr>
            <w:r w:rsidRPr="00A362A0">
              <w:rPr>
                <w:rFonts w:ascii="Century Gothic" w:hAnsi="Century Gothic" w:cs="Arial"/>
                <w:b/>
                <w:color w:val="000000"/>
                <w:sz w:val="22"/>
                <w:szCs w:val="22"/>
                <w:lang w:val="en-ZA"/>
              </w:rPr>
              <w:t>SURNAME:</w:t>
            </w:r>
            <w:r w:rsidRPr="00A362A0">
              <w:rPr>
                <w:rFonts w:ascii="Century Gothic" w:hAnsi="Century Gothic" w:cs="Arial"/>
                <w:color w:val="000000"/>
                <w:sz w:val="22"/>
                <w:szCs w:val="22"/>
                <w:lang w:val="en-ZA"/>
              </w:rPr>
              <w:t xml:space="preserve"> ……………………………….….</w:t>
            </w:r>
          </w:p>
          <w:p w:rsidR="004234B7" w:rsidRPr="00A362A0" w:rsidRDefault="004234B7" w:rsidP="004234B7">
            <w:pPr>
              <w:spacing w:before="0" w:after="0" w:line="276" w:lineRule="auto"/>
              <w:jc w:val="left"/>
              <w:rPr>
                <w:rFonts w:ascii="Century Gothic" w:hAnsi="Century Gothic" w:cs="Arial"/>
                <w:color w:val="000000"/>
                <w:sz w:val="24"/>
                <w:lang w:val="en-ZA"/>
              </w:rPr>
            </w:pPr>
          </w:p>
          <w:p w:rsidR="004234B7" w:rsidRPr="00A362A0" w:rsidRDefault="004234B7" w:rsidP="004234B7">
            <w:pPr>
              <w:spacing w:before="0" w:after="0" w:line="276" w:lineRule="auto"/>
              <w:jc w:val="left"/>
              <w:rPr>
                <w:rFonts w:ascii="Century Gothic" w:hAnsi="Century Gothic" w:cs="Arial"/>
                <w:color w:val="000000"/>
                <w:sz w:val="24"/>
                <w:lang w:val="en-ZA"/>
              </w:rPr>
            </w:pPr>
            <w:r w:rsidRPr="00A362A0">
              <w:rPr>
                <w:rFonts w:ascii="Century Gothic" w:hAnsi="Century Gothic" w:cs="Arial"/>
                <w:b/>
                <w:color w:val="000000"/>
                <w:sz w:val="22"/>
                <w:szCs w:val="22"/>
                <w:lang w:val="en-ZA"/>
              </w:rPr>
              <w:t>ID</w:t>
            </w:r>
            <w:r w:rsidRPr="00A362A0">
              <w:rPr>
                <w:rFonts w:ascii="Century Gothic" w:hAnsi="Century Gothic" w:cs="Arial"/>
                <w:color w:val="000000"/>
                <w:sz w:val="22"/>
                <w:szCs w:val="22"/>
                <w:lang w:val="en-ZA"/>
              </w:rPr>
              <w:t>……………………………………………....</w:t>
            </w:r>
          </w:p>
        </w:tc>
        <w:tc>
          <w:tcPr>
            <w:tcW w:w="4543" w:type="dxa"/>
          </w:tcPr>
          <w:p w:rsidR="004234B7" w:rsidRPr="00A362A0" w:rsidRDefault="004234B7" w:rsidP="004234B7">
            <w:pPr>
              <w:spacing w:before="0" w:after="0" w:line="276" w:lineRule="auto"/>
              <w:jc w:val="left"/>
              <w:rPr>
                <w:rFonts w:ascii="Century Gothic" w:hAnsi="Century Gothic" w:cs="Arial"/>
                <w:color w:val="000000"/>
                <w:sz w:val="24"/>
                <w:lang w:val="en-ZA"/>
              </w:rPr>
            </w:pPr>
          </w:p>
          <w:p w:rsidR="004234B7" w:rsidRPr="00A362A0" w:rsidRDefault="004234B7" w:rsidP="004234B7">
            <w:pPr>
              <w:spacing w:before="0" w:after="0" w:line="276" w:lineRule="auto"/>
              <w:jc w:val="left"/>
              <w:rPr>
                <w:rFonts w:ascii="Century Gothic" w:hAnsi="Century Gothic" w:cs="Arial"/>
                <w:b/>
                <w:color w:val="000000"/>
                <w:sz w:val="22"/>
                <w:szCs w:val="22"/>
                <w:lang w:val="en-ZA"/>
              </w:rPr>
            </w:pPr>
            <w:r w:rsidRPr="00A362A0">
              <w:rPr>
                <w:rFonts w:ascii="Century Gothic" w:hAnsi="Century Gothic" w:cs="Arial"/>
                <w:b/>
                <w:color w:val="000000"/>
                <w:sz w:val="22"/>
                <w:szCs w:val="22"/>
                <w:lang w:val="en-ZA"/>
              </w:rPr>
              <w:t>LEARNER SIGNATURE</w:t>
            </w:r>
          </w:p>
          <w:p w:rsidR="004234B7" w:rsidRPr="00A362A0" w:rsidRDefault="004234B7" w:rsidP="004234B7">
            <w:pPr>
              <w:spacing w:before="0" w:after="0" w:line="276" w:lineRule="auto"/>
              <w:jc w:val="left"/>
              <w:rPr>
                <w:rFonts w:ascii="Century Gothic" w:hAnsi="Century Gothic" w:cs="Arial"/>
                <w:color w:val="000000"/>
                <w:sz w:val="22"/>
                <w:szCs w:val="22"/>
                <w:lang w:val="en-ZA"/>
              </w:rPr>
            </w:pPr>
          </w:p>
          <w:p w:rsidR="004234B7" w:rsidRPr="00A362A0" w:rsidRDefault="004234B7" w:rsidP="004234B7">
            <w:pPr>
              <w:spacing w:before="0" w:after="0" w:line="276" w:lineRule="auto"/>
              <w:jc w:val="left"/>
              <w:rPr>
                <w:rFonts w:ascii="Century Gothic" w:hAnsi="Century Gothic" w:cs="Arial"/>
                <w:color w:val="000000"/>
                <w:sz w:val="22"/>
                <w:szCs w:val="22"/>
                <w:lang w:val="en-ZA"/>
              </w:rPr>
            </w:pPr>
          </w:p>
          <w:p w:rsidR="004234B7" w:rsidRPr="00A362A0" w:rsidRDefault="004234B7" w:rsidP="004234B7">
            <w:pPr>
              <w:spacing w:before="0" w:after="0" w:line="276" w:lineRule="auto"/>
              <w:jc w:val="left"/>
              <w:rPr>
                <w:rFonts w:ascii="Century Gothic" w:hAnsi="Century Gothic" w:cs="Arial"/>
                <w:b/>
                <w:color w:val="000000"/>
                <w:sz w:val="22"/>
                <w:szCs w:val="22"/>
                <w:lang w:val="en-ZA"/>
              </w:rPr>
            </w:pPr>
          </w:p>
          <w:p w:rsidR="004234B7" w:rsidRPr="00A362A0" w:rsidRDefault="004234B7" w:rsidP="004234B7">
            <w:pPr>
              <w:spacing w:before="0" w:after="0" w:line="276" w:lineRule="auto"/>
              <w:jc w:val="left"/>
              <w:rPr>
                <w:rFonts w:ascii="Century Gothic" w:hAnsi="Century Gothic" w:cs="Arial"/>
                <w:b/>
                <w:color w:val="000000"/>
                <w:sz w:val="24"/>
                <w:lang w:val="en-ZA"/>
              </w:rPr>
            </w:pPr>
            <w:r w:rsidRPr="00A362A0">
              <w:rPr>
                <w:rFonts w:ascii="Century Gothic" w:hAnsi="Century Gothic" w:cs="Arial"/>
                <w:b/>
                <w:color w:val="000000"/>
                <w:sz w:val="22"/>
                <w:szCs w:val="22"/>
                <w:lang w:val="en-ZA"/>
              </w:rPr>
              <w:t xml:space="preserve">DATE:  </w:t>
            </w:r>
          </w:p>
        </w:tc>
      </w:tr>
    </w:tbl>
    <w:p w:rsidR="004234B7" w:rsidRPr="00A362A0" w:rsidRDefault="004234B7" w:rsidP="004234B7">
      <w:pPr>
        <w:rPr>
          <w:rFonts w:ascii="Century Gothic" w:hAnsi="Century Gothic" w:cs="Arial"/>
          <w:b/>
          <w:bCs/>
          <w:color w:val="243F60"/>
          <w:sz w:val="22"/>
          <w:szCs w:val="22"/>
          <w:lang w:val="en-ZA"/>
        </w:rPr>
      </w:pPr>
    </w:p>
    <w:tbl>
      <w:tblPr>
        <w:tblW w:w="935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34"/>
        <w:gridCol w:w="2065"/>
        <w:gridCol w:w="2356"/>
        <w:gridCol w:w="1898"/>
      </w:tblGrid>
      <w:tr w:rsidR="004234B7" w:rsidRPr="00A362A0" w:rsidTr="004234B7">
        <w:trPr>
          <w:jc w:val="center"/>
        </w:trPr>
        <w:tc>
          <w:tcPr>
            <w:tcW w:w="3034" w:type="dxa"/>
          </w:tcPr>
          <w:p w:rsidR="004234B7" w:rsidRPr="00A362A0" w:rsidRDefault="004234B7" w:rsidP="004234B7">
            <w:pPr>
              <w:spacing w:before="0" w:after="0"/>
              <w:jc w:val="left"/>
              <w:rPr>
                <w:rFonts w:ascii="Century Gothic" w:hAnsi="Century Gothic" w:cs="Arial"/>
                <w:b/>
                <w:color w:val="000000"/>
                <w:sz w:val="24"/>
                <w:lang w:val="en-ZA"/>
              </w:rPr>
            </w:pPr>
            <w:r w:rsidRPr="00A362A0">
              <w:rPr>
                <w:rFonts w:ascii="Century Gothic" w:hAnsi="Century Gothic" w:cs="Arial"/>
                <w:b/>
                <w:color w:val="000000"/>
                <w:sz w:val="22"/>
                <w:szCs w:val="22"/>
                <w:lang w:val="en-ZA"/>
              </w:rPr>
              <w:t>EVALUATION CRITERIONS</w:t>
            </w:r>
          </w:p>
        </w:tc>
        <w:tc>
          <w:tcPr>
            <w:tcW w:w="2065" w:type="dxa"/>
          </w:tcPr>
          <w:p w:rsidR="004234B7" w:rsidRPr="00A362A0" w:rsidRDefault="004234B7" w:rsidP="004234B7">
            <w:pPr>
              <w:spacing w:before="0" w:after="0"/>
              <w:jc w:val="center"/>
              <w:rPr>
                <w:rFonts w:ascii="Century Gothic" w:hAnsi="Century Gothic" w:cs="Arial"/>
                <w:b/>
                <w:color w:val="000000"/>
                <w:sz w:val="24"/>
                <w:lang w:val="en-ZA"/>
              </w:rPr>
            </w:pPr>
            <w:r w:rsidRPr="00A362A0">
              <w:rPr>
                <w:rFonts w:ascii="Century Gothic" w:hAnsi="Century Gothic" w:cs="Arial"/>
                <w:b/>
                <w:color w:val="000000"/>
                <w:sz w:val="22"/>
                <w:szCs w:val="22"/>
                <w:lang w:val="en-ZA"/>
              </w:rPr>
              <w:t>MET REQUIREMENTS</w:t>
            </w:r>
          </w:p>
        </w:tc>
        <w:tc>
          <w:tcPr>
            <w:tcW w:w="2356" w:type="dxa"/>
          </w:tcPr>
          <w:p w:rsidR="004234B7" w:rsidRPr="00A362A0" w:rsidRDefault="004234B7" w:rsidP="004234B7">
            <w:pPr>
              <w:spacing w:before="0" w:after="0"/>
              <w:jc w:val="center"/>
              <w:rPr>
                <w:rFonts w:ascii="Century Gothic" w:hAnsi="Century Gothic" w:cs="Arial"/>
                <w:b/>
                <w:color w:val="000000"/>
                <w:sz w:val="24"/>
                <w:lang w:val="en-ZA"/>
              </w:rPr>
            </w:pPr>
            <w:r w:rsidRPr="00A362A0">
              <w:rPr>
                <w:rFonts w:ascii="Century Gothic" w:hAnsi="Century Gothic" w:cs="Arial"/>
                <w:b/>
                <w:color w:val="000000"/>
                <w:sz w:val="22"/>
                <w:szCs w:val="22"/>
                <w:lang w:val="en-ZA"/>
              </w:rPr>
              <w:t>DID NOT MEET REQUIREMENTS</w:t>
            </w:r>
          </w:p>
        </w:tc>
        <w:tc>
          <w:tcPr>
            <w:tcW w:w="1898" w:type="dxa"/>
          </w:tcPr>
          <w:p w:rsidR="004234B7" w:rsidRPr="00A362A0" w:rsidRDefault="004234B7" w:rsidP="004234B7">
            <w:pPr>
              <w:spacing w:before="0" w:after="0"/>
              <w:jc w:val="center"/>
              <w:rPr>
                <w:rFonts w:ascii="Century Gothic" w:hAnsi="Century Gothic" w:cs="Arial"/>
                <w:b/>
                <w:color w:val="000000"/>
                <w:sz w:val="24"/>
                <w:lang w:val="en-ZA"/>
              </w:rPr>
            </w:pPr>
            <w:r w:rsidRPr="00A362A0">
              <w:rPr>
                <w:rFonts w:ascii="Century Gothic" w:hAnsi="Century Gothic" w:cs="Arial"/>
                <w:b/>
                <w:color w:val="000000"/>
                <w:sz w:val="22"/>
                <w:szCs w:val="22"/>
                <w:lang w:val="en-ZA"/>
              </w:rPr>
              <w:t>COMMENTS OR ACTION REQUIRED</w:t>
            </w:r>
          </w:p>
        </w:tc>
      </w:tr>
      <w:tr w:rsidR="004234B7" w:rsidRPr="00A362A0" w:rsidTr="004234B7">
        <w:trPr>
          <w:jc w:val="center"/>
        </w:trPr>
        <w:tc>
          <w:tcPr>
            <w:tcW w:w="3034" w:type="dxa"/>
            <w:shd w:val="clear" w:color="auto" w:fill="D9D9D9"/>
          </w:tcPr>
          <w:p w:rsidR="004234B7" w:rsidRPr="00A362A0" w:rsidRDefault="004234B7" w:rsidP="004234B7">
            <w:pPr>
              <w:spacing w:before="0" w:after="0"/>
              <w:jc w:val="left"/>
              <w:rPr>
                <w:rFonts w:ascii="Century Gothic" w:hAnsi="Century Gothic" w:cs="Arial"/>
                <w:b/>
                <w:color w:val="000000"/>
                <w:sz w:val="32"/>
                <w:szCs w:val="32"/>
                <w:lang w:val="en-ZA"/>
              </w:rPr>
            </w:pPr>
          </w:p>
        </w:tc>
        <w:tc>
          <w:tcPr>
            <w:tcW w:w="2065" w:type="dxa"/>
            <w:shd w:val="clear" w:color="auto" w:fill="D9D9D9"/>
          </w:tcPr>
          <w:p w:rsidR="004234B7" w:rsidRPr="00A362A0" w:rsidRDefault="004234B7" w:rsidP="004234B7">
            <w:pPr>
              <w:spacing w:before="0" w:after="0"/>
              <w:jc w:val="left"/>
              <w:rPr>
                <w:rFonts w:ascii="Century Gothic" w:hAnsi="Century Gothic" w:cs="Arial"/>
                <w:color w:val="000000"/>
                <w:sz w:val="24"/>
                <w:lang w:val="en-ZA"/>
              </w:rPr>
            </w:pPr>
          </w:p>
        </w:tc>
        <w:tc>
          <w:tcPr>
            <w:tcW w:w="2356" w:type="dxa"/>
            <w:shd w:val="clear" w:color="auto" w:fill="D9D9D9"/>
          </w:tcPr>
          <w:p w:rsidR="004234B7" w:rsidRPr="00A362A0" w:rsidRDefault="004234B7" w:rsidP="004234B7">
            <w:pPr>
              <w:spacing w:before="0" w:after="0"/>
              <w:jc w:val="left"/>
              <w:rPr>
                <w:rFonts w:ascii="Century Gothic" w:hAnsi="Century Gothic" w:cs="Arial"/>
                <w:color w:val="000000"/>
                <w:sz w:val="24"/>
                <w:lang w:val="en-ZA"/>
              </w:rPr>
            </w:pPr>
          </w:p>
        </w:tc>
        <w:tc>
          <w:tcPr>
            <w:tcW w:w="1898" w:type="dxa"/>
            <w:shd w:val="clear" w:color="auto" w:fill="D9D9D9"/>
          </w:tcPr>
          <w:p w:rsidR="004234B7" w:rsidRPr="00A362A0" w:rsidRDefault="004234B7" w:rsidP="004234B7">
            <w:pPr>
              <w:spacing w:before="0" w:after="0"/>
              <w:jc w:val="left"/>
              <w:rPr>
                <w:rFonts w:ascii="Century Gothic" w:hAnsi="Century Gothic" w:cs="Arial"/>
                <w:color w:val="000000"/>
                <w:sz w:val="24"/>
                <w:lang w:val="en-ZA"/>
              </w:rPr>
            </w:pPr>
          </w:p>
        </w:tc>
      </w:tr>
      <w:tr w:rsidR="004234B7" w:rsidRPr="00A362A0" w:rsidTr="004234B7">
        <w:trPr>
          <w:jc w:val="center"/>
        </w:trPr>
        <w:tc>
          <w:tcPr>
            <w:tcW w:w="3034" w:type="dxa"/>
          </w:tcPr>
          <w:p w:rsidR="004234B7" w:rsidRPr="00A362A0" w:rsidRDefault="004234B7" w:rsidP="004234B7">
            <w:pPr>
              <w:spacing w:before="0" w:after="0"/>
              <w:rPr>
                <w:rFonts w:ascii="Century Gothic" w:hAnsi="Century Gothic" w:cs="Arial"/>
                <w:b/>
                <w:color w:val="000000"/>
                <w:sz w:val="24"/>
                <w:lang w:val="en-ZA"/>
              </w:rPr>
            </w:pPr>
            <w:r w:rsidRPr="00A362A0">
              <w:rPr>
                <w:rFonts w:ascii="Century Gothic" w:hAnsi="Century Gothic" w:cs="Arial"/>
                <w:b/>
                <w:color w:val="000000"/>
                <w:sz w:val="24"/>
                <w:lang w:val="en-ZA"/>
              </w:rPr>
              <w:t>Ability of the learner to:</w:t>
            </w:r>
          </w:p>
        </w:tc>
        <w:tc>
          <w:tcPr>
            <w:tcW w:w="2065" w:type="dxa"/>
          </w:tcPr>
          <w:p w:rsidR="004234B7" w:rsidRPr="00A362A0" w:rsidRDefault="004234B7" w:rsidP="004234B7">
            <w:pPr>
              <w:spacing w:before="0" w:after="0"/>
              <w:jc w:val="left"/>
              <w:rPr>
                <w:rFonts w:ascii="Century Gothic" w:hAnsi="Century Gothic" w:cs="Arial"/>
                <w:color w:val="000000"/>
                <w:sz w:val="24"/>
                <w:lang w:val="en-ZA"/>
              </w:rPr>
            </w:pPr>
          </w:p>
        </w:tc>
        <w:tc>
          <w:tcPr>
            <w:tcW w:w="2356" w:type="dxa"/>
          </w:tcPr>
          <w:p w:rsidR="004234B7" w:rsidRPr="00A362A0" w:rsidRDefault="004234B7" w:rsidP="004234B7">
            <w:pPr>
              <w:spacing w:before="0" w:after="0"/>
              <w:jc w:val="left"/>
              <w:rPr>
                <w:rFonts w:ascii="Century Gothic" w:hAnsi="Century Gothic" w:cs="Arial"/>
                <w:color w:val="000000"/>
                <w:sz w:val="24"/>
                <w:lang w:val="en-ZA"/>
              </w:rPr>
            </w:pPr>
          </w:p>
        </w:tc>
        <w:tc>
          <w:tcPr>
            <w:tcW w:w="1898" w:type="dxa"/>
          </w:tcPr>
          <w:p w:rsidR="004234B7" w:rsidRPr="00A362A0" w:rsidRDefault="004234B7" w:rsidP="004234B7">
            <w:pPr>
              <w:spacing w:before="0" w:after="0"/>
              <w:jc w:val="left"/>
              <w:rPr>
                <w:rFonts w:ascii="Century Gothic" w:hAnsi="Century Gothic" w:cs="Arial"/>
                <w:color w:val="000000"/>
                <w:sz w:val="24"/>
                <w:lang w:val="en-ZA"/>
              </w:rPr>
            </w:pPr>
          </w:p>
        </w:tc>
      </w:tr>
      <w:tr w:rsidR="004234B7" w:rsidRPr="00A362A0" w:rsidTr="004234B7">
        <w:trPr>
          <w:jc w:val="center"/>
        </w:trPr>
        <w:tc>
          <w:tcPr>
            <w:tcW w:w="3034" w:type="dxa"/>
          </w:tcPr>
          <w:p w:rsidR="004234B7" w:rsidRPr="00A362A0" w:rsidRDefault="004234B7" w:rsidP="004234B7">
            <w:pPr>
              <w:rPr>
                <w:rFonts w:ascii="Century Gothic" w:hAnsi="Century Gothic"/>
                <w:bCs/>
                <w:sz w:val="22"/>
                <w:szCs w:val="22"/>
                <w:lang w:val="en-ZA"/>
              </w:rPr>
            </w:pPr>
            <w:r w:rsidRPr="00A362A0">
              <w:rPr>
                <w:rFonts w:ascii="Century Gothic" w:hAnsi="Century Gothic"/>
                <w:bCs/>
                <w:sz w:val="22"/>
                <w:szCs w:val="22"/>
                <w:lang w:val="en-ZA"/>
              </w:rPr>
              <w:t xml:space="preserve"> </w:t>
            </w:r>
          </w:p>
        </w:tc>
        <w:tc>
          <w:tcPr>
            <w:tcW w:w="2065" w:type="dxa"/>
          </w:tcPr>
          <w:p w:rsidR="004234B7" w:rsidRPr="00A362A0" w:rsidRDefault="004234B7" w:rsidP="004234B7">
            <w:pPr>
              <w:spacing w:before="0" w:after="0"/>
              <w:jc w:val="left"/>
              <w:rPr>
                <w:rFonts w:ascii="Century Gothic" w:hAnsi="Century Gothic" w:cs="Arial"/>
                <w:color w:val="000000"/>
                <w:sz w:val="24"/>
                <w:lang w:val="en-ZA"/>
              </w:rPr>
            </w:pPr>
          </w:p>
        </w:tc>
        <w:tc>
          <w:tcPr>
            <w:tcW w:w="2356" w:type="dxa"/>
          </w:tcPr>
          <w:p w:rsidR="004234B7" w:rsidRPr="00A362A0" w:rsidRDefault="004234B7" w:rsidP="004234B7">
            <w:pPr>
              <w:spacing w:before="0" w:after="0"/>
              <w:jc w:val="left"/>
              <w:rPr>
                <w:rFonts w:ascii="Century Gothic" w:hAnsi="Century Gothic" w:cs="Arial"/>
                <w:color w:val="000000"/>
                <w:sz w:val="24"/>
                <w:lang w:val="en-ZA"/>
              </w:rPr>
            </w:pPr>
          </w:p>
        </w:tc>
        <w:tc>
          <w:tcPr>
            <w:tcW w:w="1898" w:type="dxa"/>
          </w:tcPr>
          <w:p w:rsidR="004234B7" w:rsidRPr="00A362A0" w:rsidRDefault="004234B7" w:rsidP="004234B7">
            <w:pPr>
              <w:spacing w:before="0" w:after="0"/>
              <w:jc w:val="left"/>
              <w:rPr>
                <w:rFonts w:ascii="Century Gothic" w:hAnsi="Century Gothic" w:cs="Arial"/>
                <w:color w:val="000000"/>
                <w:sz w:val="24"/>
                <w:lang w:val="en-ZA"/>
              </w:rPr>
            </w:pPr>
          </w:p>
        </w:tc>
      </w:tr>
      <w:tr w:rsidR="004234B7" w:rsidRPr="00A362A0" w:rsidTr="004234B7">
        <w:trPr>
          <w:jc w:val="center"/>
        </w:trPr>
        <w:tc>
          <w:tcPr>
            <w:tcW w:w="3034" w:type="dxa"/>
          </w:tcPr>
          <w:p w:rsidR="004234B7" w:rsidRPr="00A362A0" w:rsidRDefault="004234B7" w:rsidP="004234B7">
            <w:pPr>
              <w:spacing w:after="0"/>
              <w:rPr>
                <w:rFonts w:ascii="Century Gothic" w:hAnsi="Century Gothic" w:cs="Arial"/>
                <w:bCs/>
                <w:lang w:val="en-ZA"/>
              </w:rPr>
            </w:pPr>
          </w:p>
        </w:tc>
        <w:tc>
          <w:tcPr>
            <w:tcW w:w="2065" w:type="dxa"/>
          </w:tcPr>
          <w:p w:rsidR="004234B7" w:rsidRPr="00A362A0" w:rsidRDefault="004234B7" w:rsidP="004234B7">
            <w:pPr>
              <w:spacing w:before="0" w:after="0"/>
              <w:jc w:val="left"/>
              <w:rPr>
                <w:rFonts w:ascii="Century Gothic" w:hAnsi="Century Gothic" w:cs="Arial"/>
                <w:color w:val="000000"/>
                <w:sz w:val="24"/>
                <w:lang w:val="en-ZA"/>
              </w:rPr>
            </w:pPr>
          </w:p>
        </w:tc>
        <w:tc>
          <w:tcPr>
            <w:tcW w:w="2356" w:type="dxa"/>
          </w:tcPr>
          <w:p w:rsidR="004234B7" w:rsidRPr="00A362A0" w:rsidRDefault="004234B7" w:rsidP="004234B7">
            <w:pPr>
              <w:spacing w:before="0" w:after="0"/>
              <w:jc w:val="left"/>
              <w:rPr>
                <w:rFonts w:ascii="Century Gothic" w:hAnsi="Century Gothic" w:cs="Arial"/>
                <w:color w:val="000000"/>
                <w:sz w:val="24"/>
                <w:lang w:val="en-ZA"/>
              </w:rPr>
            </w:pPr>
          </w:p>
        </w:tc>
        <w:tc>
          <w:tcPr>
            <w:tcW w:w="1898" w:type="dxa"/>
          </w:tcPr>
          <w:p w:rsidR="004234B7" w:rsidRPr="00A362A0" w:rsidRDefault="004234B7" w:rsidP="004234B7">
            <w:pPr>
              <w:spacing w:before="0" w:after="0"/>
              <w:jc w:val="left"/>
              <w:rPr>
                <w:rFonts w:ascii="Century Gothic" w:hAnsi="Century Gothic" w:cs="Arial"/>
                <w:color w:val="000000"/>
                <w:sz w:val="24"/>
                <w:lang w:val="en-ZA"/>
              </w:rPr>
            </w:pPr>
          </w:p>
        </w:tc>
      </w:tr>
      <w:tr w:rsidR="004234B7" w:rsidRPr="00A362A0" w:rsidTr="004234B7">
        <w:trPr>
          <w:jc w:val="center"/>
        </w:trPr>
        <w:tc>
          <w:tcPr>
            <w:tcW w:w="3034" w:type="dxa"/>
          </w:tcPr>
          <w:p w:rsidR="004234B7" w:rsidRPr="00A362A0" w:rsidRDefault="004234B7" w:rsidP="004234B7">
            <w:pPr>
              <w:spacing w:after="0"/>
              <w:ind w:left="360"/>
              <w:rPr>
                <w:rFonts w:ascii="Century Gothic" w:hAnsi="Century Gothic" w:cs="Arial"/>
                <w:bCs/>
                <w:lang w:val="en-ZA"/>
              </w:rPr>
            </w:pPr>
          </w:p>
        </w:tc>
        <w:tc>
          <w:tcPr>
            <w:tcW w:w="2065" w:type="dxa"/>
          </w:tcPr>
          <w:p w:rsidR="004234B7" w:rsidRPr="00A362A0" w:rsidRDefault="004234B7" w:rsidP="004234B7">
            <w:pPr>
              <w:spacing w:before="0" w:after="0"/>
              <w:jc w:val="left"/>
              <w:rPr>
                <w:rFonts w:ascii="Century Gothic" w:hAnsi="Century Gothic" w:cs="Arial"/>
                <w:color w:val="000000"/>
                <w:sz w:val="24"/>
                <w:lang w:val="en-ZA"/>
              </w:rPr>
            </w:pPr>
          </w:p>
        </w:tc>
        <w:tc>
          <w:tcPr>
            <w:tcW w:w="2356" w:type="dxa"/>
          </w:tcPr>
          <w:p w:rsidR="004234B7" w:rsidRPr="00A362A0" w:rsidRDefault="004234B7" w:rsidP="004234B7">
            <w:pPr>
              <w:spacing w:before="0" w:after="0"/>
              <w:jc w:val="left"/>
              <w:rPr>
                <w:rFonts w:ascii="Century Gothic" w:hAnsi="Century Gothic" w:cs="Arial"/>
                <w:color w:val="000000"/>
                <w:sz w:val="24"/>
                <w:lang w:val="en-ZA"/>
              </w:rPr>
            </w:pPr>
          </w:p>
        </w:tc>
        <w:tc>
          <w:tcPr>
            <w:tcW w:w="1898" w:type="dxa"/>
          </w:tcPr>
          <w:p w:rsidR="004234B7" w:rsidRPr="00A362A0" w:rsidRDefault="004234B7" w:rsidP="004234B7">
            <w:pPr>
              <w:spacing w:before="0" w:after="0"/>
              <w:jc w:val="left"/>
              <w:rPr>
                <w:rFonts w:ascii="Century Gothic" w:hAnsi="Century Gothic" w:cs="Arial"/>
                <w:color w:val="000000"/>
                <w:sz w:val="24"/>
                <w:lang w:val="en-ZA"/>
              </w:rPr>
            </w:pPr>
          </w:p>
        </w:tc>
      </w:tr>
      <w:tr w:rsidR="004234B7" w:rsidRPr="00A362A0" w:rsidTr="004234B7">
        <w:trPr>
          <w:jc w:val="center"/>
        </w:trPr>
        <w:tc>
          <w:tcPr>
            <w:tcW w:w="3034" w:type="dxa"/>
          </w:tcPr>
          <w:p w:rsidR="004234B7" w:rsidRPr="00A362A0" w:rsidRDefault="004234B7" w:rsidP="004234B7">
            <w:pPr>
              <w:spacing w:after="0"/>
              <w:ind w:left="360"/>
              <w:rPr>
                <w:rFonts w:ascii="Century Gothic" w:hAnsi="Century Gothic" w:cs="Arial"/>
                <w:bCs/>
                <w:lang w:val="en-ZA"/>
              </w:rPr>
            </w:pPr>
          </w:p>
        </w:tc>
        <w:tc>
          <w:tcPr>
            <w:tcW w:w="2065" w:type="dxa"/>
          </w:tcPr>
          <w:p w:rsidR="004234B7" w:rsidRPr="00A362A0" w:rsidRDefault="004234B7" w:rsidP="004234B7">
            <w:pPr>
              <w:spacing w:before="0" w:after="0" w:line="360" w:lineRule="auto"/>
              <w:jc w:val="left"/>
              <w:rPr>
                <w:rFonts w:ascii="Century Gothic" w:hAnsi="Century Gothic" w:cs="Arial"/>
                <w:color w:val="000000"/>
                <w:sz w:val="24"/>
                <w:lang w:val="en-ZA"/>
              </w:rPr>
            </w:pPr>
          </w:p>
        </w:tc>
        <w:tc>
          <w:tcPr>
            <w:tcW w:w="2356" w:type="dxa"/>
          </w:tcPr>
          <w:p w:rsidR="004234B7" w:rsidRPr="00A362A0" w:rsidRDefault="004234B7" w:rsidP="004234B7">
            <w:pPr>
              <w:spacing w:before="0" w:after="0" w:line="360" w:lineRule="auto"/>
              <w:jc w:val="left"/>
              <w:rPr>
                <w:rFonts w:ascii="Century Gothic" w:hAnsi="Century Gothic" w:cs="Arial"/>
                <w:color w:val="000000"/>
                <w:sz w:val="24"/>
                <w:lang w:val="en-ZA"/>
              </w:rPr>
            </w:pPr>
          </w:p>
        </w:tc>
        <w:tc>
          <w:tcPr>
            <w:tcW w:w="1898" w:type="dxa"/>
          </w:tcPr>
          <w:p w:rsidR="004234B7" w:rsidRPr="00A362A0" w:rsidRDefault="004234B7" w:rsidP="004234B7">
            <w:pPr>
              <w:spacing w:before="0" w:after="0"/>
              <w:jc w:val="left"/>
              <w:rPr>
                <w:rFonts w:ascii="Century Gothic" w:hAnsi="Century Gothic" w:cs="Arial"/>
                <w:color w:val="000000"/>
                <w:sz w:val="24"/>
                <w:lang w:val="en-ZA"/>
              </w:rPr>
            </w:pPr>
          </w:p>
        </w:tc>
      </w:tr>
      <w:tr w:rsidR="004234B7" w:rsidRPr="00A362A0" w:rsidTr="004234B7">
        <w:trPr>
          <w:jc w:val="center"/>
        </w:trPr>
        <w:tc>
          <w:tcPr>
            <w:tcW w:w="3034" w:type="dxa"/>
          </w:tcPr>
          <w:p w:rsidR="004234B7" w:rsidRPr="00A362A0" w:rsidRDefault="004234B7" w:rsidP="004234B7">
            <w:pPr>
              <w:spacing w:after="0"/>
              <w:rPr>
                <w:rFonts w:ascii="Century Gothic" w:hAnsi="Century Gothic" w:cs="Arial"/>
                <w:bCs/>
                <w:lang w:val="en-ZA"/>
              </w:rPr>
            </w:pPr>
          </w:p>
        </w:tc>
        <w:tc>
          <w:tcPr>
            <w:tcW w:w="2065" w:type="dxa"/>
          </w:tcPr>
          <w:p w:rsidR="004234B7" w:rsidRPr="00A362A0" w:rsidRDefault="004234B7" w:rsidP="004234B7">
            <w:pPr>
              <w:spacing w:before="0" w:after="0" w:line="360" w:lineRule="auto"/>
              <w:jc w:val="left"/>
              <w:rPr>
                <w:rFonts w:ascii="Century Gothic" w:hAnsi="Century Gothic" w:cs="Arial"/>
                <w:color w:val="000000"/>
                <w:sz w:val="24"/>
                <w:lang w:val="en-ZA"/>
              </w:rPr>
            </w:pPr>
          </w:p>
        </w:tc>
        <w:tc>
          <w:tcPr>
            <w:tcW w:w="2356" w:type="dxa"/>
          </w:tcPr>
          <w:p w:rsidR="004234B7" w:rsidRPr="00A362A0" w:rsidRDefault="004234B7" w:rsidP="004234B7">
            <w:pPr>
              <w:spacing w:before="0" w:after="0" w:line="360" w:lineRule="auto"/>
              <w:jc w:val="left"/>
              <w:rPr>
                <w:rFonts w:ascii="Century Gothic" w:hAnsi="Century Gothic" w:cs="Arial"/>
                <w:color w:val="000000"/>
                <w:sz w:val="24"/>
                <w:lang w:val="en-ZA"/>
              </w:rPr>
            </w:pPr>
          </w:p>
        </w:tc>
        <w:tc>
          <w:tcPr>
            <w:tcW w:w="1898" w:type="dxa"/>
          </w:tcPr>
          <w:p w:rsidR="004234B7" w:rsidRPr="00A362A0" w:rsidRDefault="004234B7" w:rsidP="004234B7">
            <w:pPr>
              <w:spacing w:before="0" w:after="0"/>
              <w:jc w:val="left"/>
              <w:rPr>
                <w:rFonts w:ascii="Century Gothic" w:hAnsi="Century Gothic" w:cs="Arial"/>
                <w:color w:val="000000"/>
                <w:sz w:val="24"/>
                <w:lang w:val="en-ZA"/>
              </w:rPr>
            </w:pPr>
          </w:p>
        </w:tc>
      </w:tr>
      <w:tr w:rsidR="004234B7" w:rsidRPr="00A362A0" w:rsidTr="004234B7">
        <w:trPr>
          <w:jc w:val="center"/>
        </w:trPr>
        <w:tc>
          <w:tcPr>
            <w:tcW w:w="3034" w:type="dxa"/>
          </w:tcPr>
          <w:p w:rsidR="004234B7" w:rsidRPr="00A362A0" w:rsidRDefault="004234B7" w:rsidP="004234B7">
            <w:pPr>
              <w:spacing w:after="0"/>
              <w:rPr>
                <w:rFonts w:ascii="Century Gothic" w:hAnsi="Century Gothic" w:cs="Arial"/>
                <w:bCs/>
                <w:lang w:val="en-ZA"/>
              </w:rPr>
            </w:pPr>
          </w:p>
        </w:tc>
        <w:tc>
          <w:tcPr>
            <w:tcW w:w="2065" w:type="dxa"/>
          </w:tcPr>
          <w:p w:rsidR="004234B7" w:rsidRPr="00A362A0" w:rsidRDefault="004234B7" w:rsidP="004234B7">
            <w:pPr>
              <w:spacing w:before="0" w:after="0" w:line="360" w:lineRule="auto"/>
              <w:jc w:val="left"/>
              <w:rPr>
                <w:rFonts w:ascii="Century Gothic" w:hAnsi="Century Gothic" w:cs="Arial"/>
                <w:color w:val="000000"/>
                <w:sz w:val="24"/>
                <w:lang w:val="en-ZA"/>
              </w:rPr>
            </w:pPr>
          </w:p>
        </w:tc>
        <w:tc>
          <w:tcPr>
            <w:tcW w:w="2356" w:type="dxa"/>
          </w:tcPr>
          <w:p w:rsidR="004234B7" w:rsidRPr="00A362A0" w:rsidRDefault="004234B7" w:rsidP="004234B7">
            <w:pPr>
              <w:spacing w:before="0" w:after="0" w:line="360" w:lineRule="auto"/>
              <w:jc w:val="left"/>
              <w:rPr>
                <w:rFonts w:ascii="Century Gothic" w:hAnsi="Century Gothic" w:cs="Arial"/>
                <w:color w:val="000000"/>
                <w:sz w:val="24"/>
                <w:lang w:val="en-ZA"/>
              </w:rPr>
            </w:pPr>
          </w:p>
        </w:tc>
        <w:tc>
          <w:tcPr>
            <w:tcW w:w="1898" w:type="dxa"/>
          </w:tcPr>
          <w:p w:rsidR="004234B7" w:rsidRPr="00A362A0" w:rsidRDefault="004234B7" w:rsidP="004234B7">
            <w:pPr>
              <w:spacing w:before="0" w:after="0"/>
              <w:jc w:val="left"/>
              <w:rPr>
                <w:rFonts w:ascii="Century Gothic" w:hAnsi="Century Gothic" w:cs="Arial"/>
                <w:color w:val="000000"/>
                <w:sz w:val="24"/>
                <w:lang w:val="en-ZA"/>
              </w:rPr>
            </w:pPr>
          </w:p>
        </w:tc>
      </w:tr>
    </w:tbl>
    <w:p w:rsidR="004234B7" w:rsidRPr="00A362A0" w:rsidRDefault="004234B7" w:rsidP="004234B7">
      <w:pPr>
        <w:rPr>
          <w:rFonts w:ascii="Century Gothic" w:hAnsi="Century Gothic"/>
          <w:lang w:val="en-ZA"/>
        </w:rPr>
      </w:pPr>
    </w:p>
    <w:tbl>
      <w:tblPr>
        <w:tblW w:w="935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56"/>
        <w:gridCol w:w="3359"/>
        <w:gridCol w:w="3138"/>
      </w:tblGrid>
      <w:tr w:rsidR="004234B7" w:rsidRPr="00A362A0" w:rsidTr="004234B7">
        <w:trPr>
          <w:jc w:val="center"/>
        </w:trPr>
        <w:tc>
          <w:tcPr>
            <w:tcW w:w="9353" w:type="dxa"/>
            <w:gridSpan w:val="3"/>
          </w:tcPr>
          <w:p w:rsidR="004234B7" w:rsidRPr="00A362A0" w:rsidRDefault="004234B7" w:rsidP="004234B7">
            <w:pPr>
              <w:spacing w:before="0" w:after="0"/>
              <w:jc w:val="left"/>
              <w:rPr>
                <w:rFonts w:ascii="Century Gothic" w:hAnsi="Century Gothic" w:cs="Arial"/>
                <w:b/>
                <w:color w:val="000000"/>
                <w:sz w:val="22"/>
                <w:szCs w:val="22"/>
                <w:lang w:val="en-ZA"/>
              </w:rPr>
            </w:pPr>
            <w:r w:rsidRPr="00A362A0">
              <w:rPr>
                <w:rFonts w:ascii="Century Gothic" w:hAnsi="Century Gothic" w:cs="Arial"/>
                <w:b/>
                <w:color w:val="000000"/>
                <w:sz w:val="22"/>
                <w:szCs w:val="22"/>
                <w:lang w:val="en-ZA"/>
              </w:rPr>
              <w:t>GENERAL COMMENTS OF OBSERVER:</w:t>
            </w:r>
          </w:p>
          <w:p w:rsidR="004234B7" w:rsidRPr="00A362A0" w:rsidRDefault="004234B7" w:rsidP="004234B7">
            <w:pPr>
              <w:spacing w:before="0" w:after="0"/>
              <w:jc w:val="left"/>
              <w:rPr>
                <w:rFonts w:ascii="Century Gothic" w:hAnsi="Century Gothic" w:cs="Arial"/>
                <w:b/>
                <w:color w:val="000000"/>
                <w:sz w:val="22"/>
                <w:szCs w:val="22"/>
                <w:lang w:val="en-ZA"/>
              </w:rPr>
            </w:pPr>
          </w:p>
          <w:p w:rsidR="004234B7" w:rsidRPr="00A362A0" w:rsidRDefault="004234B7" w:rsidP="004234B7">
            <w:pPr>
              <w:spacing w:before="0" w:after="0"/>
              <w:jc w:val="left"/>
              <w:rPr>
                <w:rFonts w:ascii="Century Gothic" w:hAnsi="Century Gothic" w:cs="Arial"/>
                <w:b/>
                <w:color w:val="000000"/>
                <w:sz w:val="24"/>
                <w:lang w:val="en-ZA"/>
              </w:rPr>
            </w:pPr>
          </w:p>
          <w:p w:rsidR="004234B7" w:rsidRPr="00A362A0" w:rsidRDefault="004234B7" w:rsidP="004234B7">
            <w:pPr>
              <w:spacing w:before="0" w:after="0"/>
              <w:jc w:val="left"/>
              <w:rPr>
                <w:rFonts w:ascii="Century Gothic" w:hAnsi="Century Gothic" w:cs="Arial"/>
                <w:b/>
                <w:color w:val="000000"/>
                <w:sz w:val="24"/>
                <w:lang w:val="en-ZA"/>
              </w:rPr>
            </w:pPr>
          </w:p>
          <w:p w:rsidR="004234B7" w:rsidRPr="00A362A0" w:rsidRDefault="004234B7" w:rsidP="004234B7">
            <w:pPr>
              <w:spacing w:before="0" w:after="0"/>
              <w:jc w:val="left"/>
              <w:rPr>
                <w:rFonts w:ascii="Century Gothic" w:hAnsi="Century Gothic" w:cs="Arial"/>
                <w:b/>
                <w:color w:val="000000"/>
                <w:sz w:val="24"/>
                <w:lang w:val="en-ZA"/>
              </w:rPr>
            </w:pPr>
          </w:p>
          <w:p w:rsidR="004234B7" w:rsidRPr="00A362A0" w:rsidRDefault="004234B7" w:rsidP="004234B7">
            <w:pPr>
              <w:spacing w:before="0" w:after="0"/>
              <w:jc w:val="left"/>
              <w:rPr>
                <w:rFonts w:ascii="Century Gothic" w:hAnsi="Century Gothic" w:cs="Arial"/>
                <w:b/>
                <w:color w:val="000000"/>
                <w:sz w:val="24"/>
                <w:lang w:val="en-ZA"/>
              </w:rPr>
            </w:pPr>
          </w:p>
          <w:p w:rsidR="004234B7" w:rsidRPr="00A362A0" w:rsidRDefault="004234B7" w:rsidP="004234B7">
            <w:pPr>
              <w:spacing w:before="0" w:after="0"/>
              <w:jc w:val="left"/>
              <w:rPr>
                <w:rFonts w:ascii="Century Gothic" w:hAnsi="Century Gothic" w:cs="Arial"/>
                <w:b/>
                <w:color w:val="000000"/>
                <w:sz w:val="24"/>
                <w:lang w:val="en-ZA"/>
              </w:rPr>
            </w:pPr>
          </w:p>
          <w:p w:rsidR="004234B7" w:rsidRPr="00A362A0" w:rsidRDefault="004234B7" w:rsidP="004234B7">
            <w:pPr>
              <w:spacing w:before="0" w:after="0"/>
              <w:jc w:val="left"/>
              <w:rPr>
                <w:rFonts w:ascii="Century Gothic" w:hAnsi="Century Gothic" w:cs="Arial"/>
                <w:b/>
                <w:color w:val="000000"/>
                <w:sz w:val="24"/>
                <w:lang w:val="en-ZA"/>
              </w:rPr>
            </w:pPr>
          </w:p>
        </w:tc>
      </w:tr>
      <w:tr w:rsidR="004234B7" w:rsidRPr="00A362A0" w:rsidTr="004234B7">
        <w:trPr>
          <w:jc w:val="center"/>
        </w:trPr>
        <w:tc>
          <w:tcPr>
            <w:tcW w:w="2856" w:type="dxa"/>
          </w:tcPr>
          <w:p w:rsidR="004234B7" w:rsidRPr="00A362A0" w:rsidRDefault="004234B7" w:rsidP="004234B7">
            <w:pPr>
              <w:spacing w:before="0" w:after="0"/>
              <w:jc w:val="left"/>
              <w:rPr>
                <w:rFonts w:ascii="Century Gothic" w:hAnsi="Century Gothic" w:cs="Arial"/>
                <w:b/>
                <w:color w:val="000000"/>
                <w:sz w:val="24"/>
                <w:lang w:val="en-ZA"/>
              </w:rPr>
            </w:pPr>
            <w:r w:rsidRPr="00A362A0">
              <w:rPr>
                <w:rFonts w:ascii="Century Gothic" w:hAnsi="Century Gothic" w:cs="Arial"/>
                <w:b/>
                <w:color w:val="000000"/>
                <w:sz w:val="22"/>
                <w:szCs w:val="22"/>
                <w:lang w:val="en-ZA"/>
              </w:rPr>
              <w:t xml:space="preserve">Assessor Name </w:t>
            </w:r>
          </w:p>
          <w:p w:rsidR="004234B7" w:rsidRPr="00A362A0" w:rsidRDefault="004234B7" w:rsidP="004234B7">
            <w:pPr>
              <w:spacing w:before="0" w:after="0"/>
              <w:jc w:val="left"/>
              <w:rPr>
                <w:rFonts w:ascii="Century Gothic" w:hAnsi="Century Gothic" w:cs="Arial"/>
                <w:b/>
                <w:color w:val="000000"/>
                <w:sz w:val="24"/>
                <w:lang w:val="en-ZA"/>
              </w:rPr>
            </w:pPr>
          </w:p>
          <w:p w:rsidR="004234B7" w:rsidRPr="00A362A0" w:rsidRDefault="004234B7" w:rsidP="004234B7">
            <w:pPr>
              <w:spacing w:before="0" w:after="0"/>
              <w:jc w:val="left"/>
              <w:rPr>
                <w:rFonts w:ascii="Century Gothic" w:hAnsi="Century Gothic" w:cs="Arial"/>
                <w:b/>
                <w:color w:val="000000"/>
                <w:sz w:val="24"/>
                <w:lang w:val="en-ZA"/>
              </w:rPr>
            </w:pPr>
            <w:r w:rsidRPr="00A362A0">
              <w:rPr>
                <w:rFonts w:ascii="Century Gothic" w:hAnsi="Century Gothic" w:cs="Arial"/>
                <w:b/>
                <w:color w:val="000000"/>
                <w:sz w:val="22"/>
                <w:szCs w:val="22"/>
                <w:lang w:val="en-ZA"/>
              </w:rPr>
              <w:t>………………………………</w:t>
            </w:r>
          </w:p>
        </w:tc>
        <w:tc>
          <w:tcPr>
            <w:tcW w:w="3359" w:type="dxa"/>
          </w:tcPr>
          <w:p w:rsidR="004234B7" w:rsidRPr="00A362A0" w:rsidRDefault="004234B7" w:rsidP="004234B7">
            <w:pPr>
              <w:spacing w:before="0" w:after="0"/>
              <w:jc w:val="left"/>
              <w:rPr>
                <w:rFonts w:ascii="Century Gothic" w:hAnsi="Century Gothic" w:cs="Arial"/>
                <w:b/>
                <w:color w:val="000000"/>
                <w:sz w:val="24"/>
                <w:lang w:val="en-ZA"/>
              </w:rPr>
            </w:pPr>
            <w:r w:rsidRPr="00A362A0">
              <w:rPr>
                <w:rFonts w:ascii="Century Gothic" w:hAnsi="Century Gothic" w:cs="Arial"/>
                <w:b/>
                <w:color w:val="000000"/>
                <w:sz w:val="22"/>
                <w:szCs w:val="22"/>
                <w:lang w:val="en-ZA"/>
              </w:rPr>
              <w:t xml:space="preserve">Signature </w:t>
            </w:r>
          </w:p>
          <w:p w:rsidR="004234B7" w:rsidRPr="00A362A0" w:rsidRDefault="004234B7" w:rsidP="004234B7">
            <w:pPr>
              <w:spacing w:before="0" w:after="0"/>
              <w:jc w:val="left"/>
              <w:rPr>
                <w:rFonts w:ascii="Century Gothic" w:hAnsi="Century Gothic" w:cs="Arial"/>
                <w:b/>
                <w:color w:val="000000"/>
                <w:sz w:val="24"/>
                <w:lang w:val="en-ZA"/>
              </w:rPr>
            </w:pPr>
          </w:p>
          <w:p w:rsidR="004234B7" w:rsidRPr="00A362A0" w:rsidRDefault="004234B7" w:rsidP="004234B7">
            <w:pPr>
              <w:spacing w:before="0" w:after="0"/>
              <w:jc w:val="left"/>
              <w:rPr>
                <w:rFonts w:ascii="Century Gothic" w:hAnsi="Century Gothic" w:cs="Arial"/>
                <w:b/>
                <w:color w:val="000000"/>
                <w:sz w:val="24"/>
                <w:lang w:val="en-ZA"/>
              </w:rPr>
            </w:pPr>
            <w:r w:rsidRPr="00A362A0">
              <w:rPr>
                <w:rFonts w:ascii="Century Gothic" w:hAnsi="Century Gothic" w:cs="Arial"/>
                <w:b/>
                <w:color w:val="000000"/>
                <w:sz w:val="22"/>
                <w:szCs w:val="22"/>
                <w:lang w:val="en-ZA"/>
              </w:rPr>
              <w:t>…………………………………….</w:t>
            </w:r>
          </w:p>
        </w:tc>
        <w:tc>
          <w:tcPr>
            <w:tcW w:w="3138" w:type="dxa"/>
          </w:tcPr>
          <w:p w:rsidR="004234B7" w:rsidRPr="00A362A0" w:rsidRDefault="004234B7" w:rsidP="004234B7">
            <w:pPr>
              <w:spacing w:before="0" w:after="0"/>
              <w:jc w:val="left"/>
              <w:rPr>
                <w:rFonts w:ascii="Century Gothic" w:hAnsi="Century Gothic" w:cs="Arial"/>
                <w:b/>
                <w:color w:val="000000"/>
                <w:sz w:val="22"/>
                <w:szCs w:val="22"/>
                <w:lang w:val="en-ZA"/>
              </w:rPr>
            </w:pPr>
            <w:r w:rsidRPr="00A362A0">
              <w:rPr>
                <w:rFonts w:ascii="Century Gothic" w:hAnsi="Century Gothic" w:cs="Arial"/>
                <w:b/>
                <w:color w:val="000000"/>
                <w:sz w:val="22"/>
                <w:szCs w:val="22"/>
                <w:lang w:val="en-ZA"/>
              </w:rPr>
              <w:t>Date</w:t>
            </w:r>
          </w:p>
          <w:p w:rsidR="004234B7" w:rsidRPr="00A362A0" w:rsidRDefault="004234B7" w:rsidP="004234B7">
            <w:pPr>
              <w:spacing w:before="0" w:after="0"/>
              <w:jc w:val="left"/>
              <w:rPr>
                <w:rFonts w:ascii="Century Gothic" w:hAnsi="Century Gothic" w:cs="Arial"/>
                <w:b/>
                <w:color w:val="000000"/>
                <w:sz w:val="22"/>
                <w:szCs w:val="22"/>
                <w:lang w:val="en-ZA"/>
              </w:rPr>
            </w:pPr>
          </w:p>
          <w:p w:rsidR="004234B7" w:rsidRPr="00A362A0" w:rsidRDefault="004234B7" w:rsidP="004234B7">
            <w:pPr>
              <w:spacing w:before="0" w:after="0"/>
              <w:jc w:val="left"/>
              <w:rPr>
                <w:rFonts w:ascii="Century Gothic" w:hAnsi="Century Gothic" w:cs="Arial"/>
                <w:b/>
                <w:color w:val="000000"/>
                <w:sz w:val="24"/>
                <w:lang w:val="en-ZA"/>
              </w:rPr>
            </w:pPr>
            <w:r w:rsidRPr="00A362A0">
              <w:rPr>
                <w:rFonts w:ascii="Century Gothic" w:hAnsi="Century Gothic" w:cs="Arial"/>
                <w:b/>
                <w:color w:val="000000"/>
                <w:sz w:val="22"/>
                <w:szCs w:val="22"/>
                <w:lang w:val="en-ZA"/>
              </w:rPr>
              <w:t>………………………………….</w:t>
            </w:r>
          </w:p>
        </w:tc>
      </w:tr>
    </w:tbl>
    <w:p w:rsidR="004234B7" w:rsidRDefault="004234B7" w:rsidP="004234B7">
      <w:pPr>
        <w:rPr>
          <w:rFonts w:ascii="Century Gothic" w:hAnsi="Century Gothic"/>
          <w:lang w:val="en-ZA"/>
        </w:rPr>
      </w:pPr>
    </w:p>
    <w:p w:rsidR="004234B7" w:rsidRDefault="004234B7" w:rsidP="004234B7">
      <w:pPr>
        <w:spacing w:before="0" w:after="160" w:line="259" w:lineRule="auto"/>
        <w:jc w:val="left"/>
        <w:rPr>
          <w:rFonts w:ascii="Century Gothic" w:hAnsi="Century Gothic"/>
          <w:lang w:val="en-ZA"/>
        </w:rPr>
      </w:pPr>
    </w:p>
    <w:p w:rsidR="004234B7" w:rsidRDefault="004234B7">
      <w:pPr>
        <w:spacing w:before="0" w:after="160" w:line="259" w:lineRule="auto"/>
        <w:jc w:val="left"/>
        <w:rPr>
          <w:rFonts w:ascii="Century Gothic" w:hAnsi="Century Gothic"/>
          <w:lang w:val="en-ZA"/>
        </w:rPr>
      </w:pPr>
      <w:r>
        <w:rPr>
          <w:rFonts w:ascii="Century Gothic" w:hAnsi="Century Gothic"/>
          <w:lang w:val="en-ZA"/>
        </w:rPr>
        <w:br w:type="page"/>
      </w:r>
    </w:p>
    <w:p w:rsidR="004234B7" w:rsidRDefault="00870119" w:rsidP="004234B7">
      <w:pPr>
        <w:rPr>
          <w:rFonts w:ascii="Century Gothic" w:hAnsi="Century Gothic"/>
          <w:b/>
          <w:sz w:val="36"/>
          <w:szCs w:val="28"/>
          <w:lang w:val="en-ZA"/>
        </w:rPr>
      </w:pPr>
      <w:r w:rsidRPr="00870119">
        <w:rPr>
          <w:rFonts w:ascii="Century Gothic" w:hAnsi="Century Gothic"/>
          <w:b/>
          <w:sz w:val="36"/>
          <w:szCs w:val="28"/>
          <w:lang w:val="en-ZA"/>
        </w:rPr>
        <w:lastRenderedPageBreak/>
        <w:t>PM-02-PS13: Cover wedge shaped box arm seat frames, with and without corner pleats</w:t>
      </w:r>
    </w:p>
    <w:p w:rsidR="00870119" w:rsidRPr="00A362A0" w:rsidRDefault="00870119" w:rsidP="004234B7">
      <w:pPr>
        <w:rPr>
          <w:rFonts w:ascii="Century Gothic" w:hAnsi="Century Gothic"/>
          <w:lang w:val="en-ZA"/>
        </w:rPr>
      </w:pPr>
    </w:p>
    <w:p w:rsidR="004234B7" w:rsidRPr="00894BC0" w:rsidRDefault="004234B7" w:rsidP="004234B7">
      <w:pPr>
        <w:rPr>
          <w:rFonts w:ascii="Century Gothic" w:hAnsi="Century Gothic"/>
          <w:b/>
          <w:sz w:val="22"/>
          <w:szCs w:val="22"/>
          <w:lang w:val="en-ZA"/>
        </w:rPr>
      </w:pPr>
      <w:r w:rsidRPr="00894BC0">
        <w:rPr>
          <w:rFonts w:ascii="Century Gothic" w:hAnsi="Century Gothic"/>
          <w:b/>
          <w:sz w:val="22"/>
          <w:szCs w:val="22"/>
          <w:lang w:val="en-ZA"/>
        </w:rPr>
        <w:t>Scope of Practical Skill</w:t>
      </w:r>
    </w:p>
    <w:p w:rsidR="004234B7" w:rsidRPr="002E71DC" w:rsidRDefault="00870119" w:rsidP="004234B7">
      <w:pPr>
        <w:rPr>
          <w:rFonts w:ascii="Century Gothic" w:hAnsi="Century Gothic"/>
          <w:sz w:val="22"/>
          <w:szCs w:val="22"/>
          <w:lang w:val="en-ZA"/>
        </w:rPr>
      </w:pPr>
      <w:r w:rsidRPr="00870119">
        <w:rPr>
          <w:rFonts w:ascii="Century Gothic" w:hAnsi="Century Gothic"/>
          <w:sz w:val="22"/>
          <w:szCs w:val="22"/>
          <w:lang w:val="en-ZA"/>
        </w:rPr>
        <w:t>Given specifications, a range of prepared wedge shaped box arm seat frames and prepared vinyl and checked fabric, and a staple gun and consumables the learner must be able to:</w:t>
      </w:r>
    </w:p>
    <w:p w:rsidR="00870119" w:rsidRPr="00870119" w:rsidRDefault="00870119" w:rsidP="00870119">
      <w:pPr>
        <w:pStyle w:val="ListParagraph"/>
        <w:numPr>
          <w:ilvl w:val="0"/>
          <w:numId w:val="33"/>
        </w:numPr>
        <w:rPr>
          <w:rFonts w:ascii="Century Gothic" w:hAnsi="Century Gothic"/>
          <w:sz w:val="22"/>
          <w:szCs w:val="22"/>
          <w:lang w:val="en-ZA"/>
        </w:rPr>
      </w:pPr>
      <w:r w:rsidRPr="00870119">
        <w:rPr>
          <w:rFonts w:ascii="Century Gothic" w:hAnsi="Century Gothic"/>
          <w:sz w:val="22"/>
          <w:szCs w:val="22"/>
          <w:lang w:val="en-ZA"/>
        </w:rPr>
        <w:t>PA1301 Identify and match the fabric covers to the specified frames</w:t>
      </w:r>
    </w:p>
    <w:p w:rsidR="00870119" w:rsidRPr="00870119" w:rsidRDefault="00870119" w:rsidP="00870119">
      <w:pPr>
        <w:pStyle w:val="ListParagraph"/>
        <w:numPr>
          <w:ilvl w:val="0"/>
          <w:numId w:val="33"/>
        </w:numPr>
        <w:rPr>
          <w:rFonts w:ascii="Century Gothic" w:hAnsi="Century Gothic"/>
          <w:sz w:val="22"/>
          <w:szCs w:val="22"/>
          <w:lang w:val="en-ZA"/>
        </w:rPr>
      </w:pPr>
      <w:r w:rsidRPr="00870119">
        <w:rPr>
          <w:rFonts w:ascii="Century Gothic" w:hAnsi="Century Gothic"/>
          <w:sz w:val="22"/>
          <w:szCs w:val="22"/>
          <w:lang w:val="en-ZA"/>
        </w:rPr>
        <w:t>PA1302 Apply a vinyl fabric to a wedge shaped seat with no corner pleats, and a checked fabric to a wedge shaped seat with equal single corner pleats</w:t>
      </w:r>
    </w:p>
    <w:p w:rsidR="00870119" w:rsidRPr="00870119" w:rsidRDefault="00870119" w:rsidP="00870119">
      <w:pPr>
        <w:pStyle w:val="ListParagraph"/>
        <w:numPr>
          <w:ilvl w:val="0"/>
          <w:numId w:val="33"/>
        </w:numPr>
        <w:rPr>
          <w:rFonts w:ascii="Century Gothic" w:hAnsi="Century Gothic"/>
          <w:sz w:val="22"/>
          <w:szCs w:val="22"/>
          <w:lang w:val="en-ZA"/>
        </w:rPr>
      </w:pPr>
      <w:r w:rsidRPr="00870119">
        <w:rPr>
          <w:rFonts w:ascii="Century Gothic" w:hAnsi="Century Gothic"/>
          <w:sz w:val="22"/>
          <w:szCs w:val="22"/>
          <w:lang w:val="en-ZA"/>
        </w:rPr>
        <w:t>PA1303 Position the checked fabric so that the pattern starts two thirds of the way up the back of the seat to allow for visual distortion when looking down on the seat.</w:t>
      </w:r>
    </w:p>
    <w:p w:rsidR="00870119" w:rsidRPr="00870119" w:rsidRDefault="00870119" w:rsidP="00870119">
      <w:pPr>
        <w:pStyle w:val="ListParagraph"/>
        <w:numPr>
          <w:ilvl w:val="0"/>
          <w:numId w:val="33"/>
        </w:numPr>
        <w:rPr>
          <w:rFonts w:ascii="Century Gothic" w:hAnsi="Century Gothic"/>
          <w:sz w:val="22"/>
          <w:szCs w:val="22"/>
          <w:lang w:val="en-ZA"/>
        </w:rPr>
      </w:pPr>
      <w:r w:rsidRPr="00870119">
        <w:rPr>
          <w:rFonts w:ascii="Century Gothic" w:hAnsi="Century Gothic"/>
          <w:sz w:val="22"/>
          <w:szCs w:val="22"/>
          <w:lang w:val="en-ZA"/>
        </w:rPr>
        <w:t>PA1304 Use a staple gun to temporarily attach the covers in the correct sequence: inside arms, inside back, seat, front border, facings, outside arms, outside back and finally bottom cover cloth</w:t>
      </w:r>
    </w:p>
    <w:p w:rsidR="00870119" w:rsidRPr="00870119" w:rsidRDefault="00870119" w:rsidP="00870119">
      <w:pPr>
        <w:pStyle w:val="ListParagraph"/>
        <w:numPr>
          <w:ilvl w:val="0"/>
          <w:numId w:val="33"/>
        </w:numPr>
        <w:rPr>
          <w:rFonts w:ascii="Century Gothic" w:hAnsi="Century Gothic"/>
          <w:sz w:val="22"/>
          <w:szCs w:val="22"/>
          <w:lang w:val="en-ZA"/>
        </w:rPr>
      </w:pPr>
      <w:r w:rsidRPr="00870119">
        <w:rPr>
          <w:rFonts w:ascii="Century Gothic" w:hAnsi="Century Gothic"/>
          <w:sz w:val="22"/>
          <w:szCs w:val="22"/>
          <w:lang w:val="en-ZA"/>
        </w:rPr>
        <w:t>PA1305 Use the correct hand straining techniques to ensure that the main thread lines from left to right, and back to front, are straight.</w:t>
      </w:r>
    </w:p>
    <w:p w:rsidR="004234B7" w:rsidRPr="00870119" w:rsidRDefault="00870119" w:rsidP="00870119">
      <w:pPr>
        <w:pStyle w:val="ListParagraph"/>
        <w:numPr>
          <w:ilvl w:val="0"/>
          <w:numId w:val="33"/>
        </w:numPr>
        <w:rPr>
          <w:rFonts w:ascii="Century Gothic" w:hAnsi="Century Gothic"/>
          <w:sz w:val="22"/>
          <w:szCs w:val="22"/>
          <w:lang w:val="en-ZA"/>
        </w:rPr>
      </w:pPr>
      <w:r w:rsidRPr="00870119">
        <w:rPr>
          <w:rFonts w:ascii="Century Gothic" w:hAnsi="Century Gothic"/>
          <w:sz w:val="22"/>
          <w:szCs w:val="22"/>
          <w:lang w:val="en-ZA"/>
        </w:rPr>
        <w:t>PA1306 Strain the covers to the sides and corners and, when correctly positioned, add tension and staple home.</w:t>
      </w:r>
    </w:p>
    <w:p w:rsidR="00870119" w:rsidRDefault="00870119" w:rsidP="00870119">
      <w:pPr>
        <w:rPr>
          <w:rFonts w:ascii="Century Gothic" w:hAnsi="Century Gothic"/>
          <w:b/>
          <w:sz w:val="22"/>
          <w:szCs w:val="22"/>
          <w:lang w:val="en-ZA"/>
        </w:rPr>
      </w:pPr>
    </w:p>
    <w:p w:rsidR="004234B7" w:rsidRPr="0086502B" w:rsidRDefault="004234B7" w:rsidP="004234B7">
      <w:pPr>
        <w:rPr>
          <w:rFonts w:ascii="Century Gothic" w:hAnsi="Century Gothic"/>
          <w:sz w:val="22"/>
          <w:szCs w:val="22"/>
          <w:lang w:val="en-ZA"/>
        </w:rPr>
      </w:pPr>
      <w:r w:rsidRPr="0086502B">
        <w:rPr>
          <w:rFonts w:ascii="Century Gothic" w:hAnsi="Century Gothic"/>
          <w:b/>
          <w:sz w:val="22"/>
          <w:szCs w:val="22"/>
          <w:lang w:val="en-ZA"/>
        </w:rPr>
        <w:t>Applied Knowledge</w:t>
      </w:r>
    </w:p>
    <w:p w:rsidR="00870119" w:rsidRPr="00870119" w:rsidRDefault="00870119" w:rsidP="00870119">
      <w:pPr>
        <w:pStyle w:val="ListParagraph"/>
        <w:numPr>
          <w:ilvl w:val="0"/>
          <w:numId w:val="34"/>
        </w:numPr>
        <w:rPr>
          <w:rFonts w:ascii="Century Gothic" w:hAnsi="Century Gothic"/>
          <w:sz w:val="22"/>
          <w:szCs w:val="22"/>
          <w:lang w:val="en-ZA"/>
        </w:rPr>
      </w:pPr>
      <w:r w:rsidRPr="00870119">
        <w:rPr>
          <w:rFonts w:ascii="Century Gothic" w:hAnsi="Century Gothic"/>
          <w:sz w:val="22"/>
          <w:szCs w:val="22"/>
          <w:lang w:val="en-ZA"/>
        </w:rPr>
        <w:t>AK1301 Covering techniques</w:t>
      </w:r>
    </w:p>
    <w:p w:rsidR="00870119" w:rsidRPr="00870119" w:rsidRDefault="00870119" w:rsidP="00870119">
      <w:pPr>
        <w:pStyle w:val="ListParagraph"/>
        <w:numPr>
          <w:ilvl w:val="0"/>
          <w:numId w:val="34"/>
        </w:numPr>
        <w:rPr>
          <w:rFonts w:ascii="Century Gothic" w:hAnsi="Century Gothic"/>
          <w:sz w:val="22"/>
          <w:szCs w:val="22"/>
          <w:lang w:val="en-ZA"/>
        </w:rPr>
      </w:pPr>
      <w:r w:rsidRPr="00870119">
        <w:rPr>
          <w:rFonts w:ascii="Century Gothic" w:hAnsi="Century Gothic"/>
          <w:sz w:val="22"/>
          <w:szCs w:val="22"/>
          <w:lang w:val="en-ZA"/>
        </w:rPr>
        <w:t>AK1302 Tacking and straining techniques</w:t>
      </w:r>
    </w:p>
    <w:p w:rsidR="00870119" w:rsidRPr="00870119" w:rsidRDefault="00870119" w:rsidP="00870119">
      <w:pPr>
        <w:pStyle w:val="ListParagraph"/>
        <w:numPr>
          <w:ilvl w:val="0"/>
          <w:numId w:val="34"/>
        </w:numPr>
        <w:rPr>
          <w:rFonts w:ascii="Century Gothic" w:hAnsi="Century Gothic"/>
          <w:sz w:val="22"/>
          <w:szCs w:val="22"/>
          <w:lang w:val="en-ZA"/>
        </w:rPr>
      </w:pPr>
      <w:r w:rsidRPr="00870119">
        <w:rPr>
          <w:rFonts w:ascii="Century Gothic" w:hAnsi="Century Gothic"/>
          <w:sz w:val="22"/>
          <w:szCs w:val="22"/>
          <w:lang w:val="en-ZA"/>
        </w:rPr>
        <w:t>AK1303 Fault finding techniques</w:t>
      </w:r>
    </w:p>
    <w:p w:rsidR="004234B7" w:rsidRPr="00870119" w:rsidRDefault="00870119" w:rsidP="00870119">
      <w:pPr>
        <w:pStyle w:val="ListParagraph"/>
        <w:numPr>
          <w:ilvl w:val="0"/>
          <w:numId w:val="34"/>
        </w:numPr>
        <w:rPr>
          <w:rFonts w:ascii="Century Gothic" w:hAnsi="Century Gothic"/>
          <w:sz w:val="22"/>
          <w:szCs w:val="22"/>
          <w:lang w:val="en-ZA"/>
        </w:rPr>
      </w:pPr>
      <w:r w:rsidRPr="00870119">
        <w:rPr>
          <w:rFonts w:ascii="Century Gothic" w:hAnsi="Century Gothic"/>
          <w:sz w:val="22"/>
          <w:szCs w:val="22"/>
          <w:lang w:val="en-ZA"/>
        </w:rPr>
        <w:t>AK1304 Covering techniques for wedge shaped seats</w:t>
      </w:r>
    </w:p>
    <w:p w:rsidR="00870119" w:rsidRDefault="00870119" w:rsidP="00870119">
      <w:pPr>
        <w:rPr>
          <w:rFonts w:ascii="Century Gothic" w:hAnsi="Century Gothic"/>
          <w:sz w:val="22"/>
          <w:szCs w:val="22"/>
          <w:lang w:val="en-ZA"/>
        </w:rPr>
      </w:pPr>
    </w:p>
    <w:p w:rsidR="004234B7" w:rsidRDefault="004234B7" w:rsidP="004234B7">
      <w:pPr>
        <w:rPr>
          <w:rFonts w:ascii="Century Gothic" w:hAnsi="Century Gothic"/>
          <w:b/>
          <w:sz w:val="22"/>
          <w:szCs w:val="22"/>
          <w:lang w:val="en-ZA"/>
        </w:rPr>
      </w:pPr>
      <w:r w:rsidRPr="0086502B">
        <w:rPr>
          <w:rFonts w:ascii="Century Gothic" w:hAnsi="Century Gothic"/>
          <w:b/>
          <w:sz w:val="22"/>
          <w:szCs w:val="22"/>
          <w:lang w:val="en-ZA"/>
        </w:rPr>
        <w:t>Internal Assessment Criteria</w:t>
      </w:r>
    </w:p>
    <w:p w:rsidR="00870119" w:rsidRPr="00870119" w:rsidRDefault="00870119" w:rsidP="00870119">
      <w:pPr>
        <w:pStyle w:val="ListParagraph"/>
        <w:numPr>
          <w:ilvl w:val="0"/>
          <w:numId w:val="6"/>
        </w:numPr>
        <w:spacing w:before="0" w:after="160" w:line="259" w:lineRule="auto"/>
        <w:jc w:val="left"/>
        <w:rPr>
          <w:rFonts w:ascii="Century Gothic" w:hAnsi="Century Gothic"/>
          <w:sz w:val="22"/>
          <w:szCs w:val="22"/>
          <w:lang w:val="en-ZA"/>
        </w:rPr>
      </w:pPr>
      <w:r>
        <w:rPr>
          <w:rFonts w:ascii="Century Gothic" w:hAnsi="Century Gothic"/>
          <w:sz w:val="22"/>
          <w:szCs w:val="22"/>
          <w:lang w:val="en-ZA"/>
        </w:rPr>
        <w:t>I</w:t>
      </w:r>
      <w:r w:rsidRPr="00870119">
        <w:rPr>
          <w:rFonts w:ascii="Century Gothic" w:hAnsi="Century Gothic"/>
          <w:sz w:val="22"/>
          <w:szCs w:val="22"/>
          <w:lang w:val="en-ZA"/>
        </w:rPr>
        <w:t>AC1301 Cover components attached in the correct sequence for the design specification</w:t>
      </w:r>
    </w:p>
    <w:p w:rsidR="00870119" w:rsidRPr="00870119" w:rsidRDefault="00870119" w:rsidP="00870119">
      <w:pPr>
        <w:pStyle w:val="ListParagraph"/>
        <w:numPr>
          <w:ilvl w:val="0"/>
          <w:numId w:val="6"/>
        </w:numPr>
        <w:spacing w:before="0" w:after="160" w:line="259" w:lineRule="auto"/>
        <w:jc w:val="left"/>
        <w:rPr>
          <w:rFonts w:ascii="Century Gothic" w:hAnsi="Century Gothic"/>
          <w:sz w:val="22"/>
          <w:lang w:val="en-ZA"/>
        </w:rPr>
      </w:pPr>
      <w:r w:rsidRPr="00870119">
        <w:rPr>
          <w:rFonts w:ascii="Century Gothic" w:hAnsi="Century Gothic"/>
          <w:sz w:val="22"/>
          <w:szCs w:val="22"/>
          <w:lang w:val="en-ZA"/>
        </w:rPr>
        <w:t>IAC1302 Thread lines of the fabric of the cover components are kept straight and evenly tensioned.</w:t>
      </w:r>
    </w:p>
    <w:p w:rsidR="00870119" w:rsidRPr="00870119" w:rsidRDefault="00870119" w:rsidP="00870119">
      <w:pPr>
        <w:pStyle w:val="ListParagraph"/>
        <w:numPr>
          <w:ilvl w:val="0"/>
          <w:numId w:val="6"/>
        </w:numPr>
        <w:spacing w:before="0" w:after="160" w:line="259" w:lineRule="auto"/>
        <w:jc w:val="left"/>
        <w:rPr>
          <w:rFonts w:ascii="Century Gothic" w:hAnsi="Century Gothic"/>
          <w:sz w:val="22"/>
          <w:lang w:val="en-ZA"/>
        </w:rPr>
      </w:pPr>
      <w:r w:rsidRPr="00870119">
        <w:rPr>
          <w:rFonts w:ascii="Century Gothic" w:hAnsi="Century Gothic"/>
          <w:sz w:val="22"/>
          <w:lang w:val="en-ZA"/>
        </w:rPr>
        <w:t>IAC1303 Cover is stretched and strained over the frame using the pneumatic staple gun and magnetic tack hammer.</w:t>
      </w:r>
    </w:p>
    <w:p w:rsidR="00870119" w:rsidRPr="00870119" w:rsidRDefault="00870119" w:rsidP="00870119">
      <w:pPr>
        <w:pStyle w:val="ListParagraph"/>
        <w:numPr>
          <w:ilvl w:val="0"/>
          <w:numId w:val="6"/>
        </w:numPr>
        <w:spacing w:before="0" w:after="160" w:line="259" w:lineRule="auto"/>
        <w:jc w:val="left"/>
        <w:rPr>
          <w:rFonts w:ascii="Century Gothic" w:hAnsi="Century Gothic"/>
          <w:sz w:val="22"/>
          <w:lang w:val="en-ZA"/>
        </w:rPr>
      </w:pPr>
      <w:r w:rsidRPr="00870119">
        <w:rPr>
          <w:rFonts w:ascii="Century Gothic" w:hAnsi="Century Gothic"/>
          <w:sz w:val="22"/>
          <w:lang w:val="en-ZA"/>
        </w:rPr>
        <w:t>IAC1304 Fabric tension is suitable and smooth, patterns match, pile runs in the correct direction, and there is no distortion of the seats.</w:t>
      </w:r>
    </w:p>
    <w:p w:rsidR="006A38D7" w:rsidRDefault="00870119" w:rsidP="006A38D7">
      <w:pPr>
        <w:pStyle w:val="ListParagraph"/>
        <w:numPr>
          <w:ilvl w:val="0"/>
          <w:numId w:val="6"/>
        </w:numPr>
        <w:spacing w:before="0" w:after="160" w:line="259" w:lineRule="auto"/>
        <w:jc w:val="left"/>
        <w:rPr>
          <w:rFonts w:ascii="Century Gothic" w:hAnsi="Century Gothic"/>
          <w:sz w:val="22"/>
          <w:lang w:val="en-ZA"/>
        </w:rPr>
      </w:pPr>
      <w:r w:rsidRPr="00870119">
        <w:rPr>
          <w:rFonts w:ascii="Century Gothic" w:hAnsi="Century Gothic"/>
          <w:sz w:val="22"/>
          <w:lang w:val="en-ZA"/>
        </w:rPr>
        <w:t>IAC1305 Cover components attached in the correct sequence for the design specification</w:t>
      </w:r>
    </w:p>
    <w:p w:rsidR="006A38D7" w:rsidRDefault="006A38D7" w:rsidP="006A38D7">
      <w:pPr>
        <w:spacing w:before="0" w:after="160" w:line="259" w:lineRule="auto"/>
        <w:jc w:val="left"/>
        <w:rPr>
          <w:rFonts w:ascii="Century Gothic" w:hAnsi="Century Gothic"/>
          <w:sz w:val="22"/>
          <w:lang w:val="en-ZA"/>
        </w:rPr>
      </w:pPr>
    </w:p>
    <w:p w:rsidR="006A38D7" w:rsidRPr="006A38D7" w:rsidRDefault="006A38D7" w:rsidP="006A38D7">
      <w:pPr>
        <w:keepNext/>
        <w:keepLines/>
        <w:spacing w:before="240" w:after="0" w:line="259" w:lineRule="auto"/>
        <w:jc w:val="left"/>
        <w:outlineLvl w:val="0"/>
        <w:rPr>
          <w:rFonts w:ascii="Century Gothic" w:hAnsi="Century Gothic"/>
          <w:color w:val="2E74B5"/>
          <w:sz w:val="32"/>
          <w:szCs w:val="32"/>
          <w:lang w:val="en-ZA"/>
        </w:rPr>
      </w:pPr>
      <w:bookmarkStart w:id="49" w:name="_Toc196241645"/>
      <w:r w:rsidRPr="006A38D7">
        <w:rPr>
          <w:rFonts w:ascii="Century Gothic" w:hAnsi="Century Gothic"/>
          <w:color w:val="2E74B5"/>
          <w:sz w:val="32"/>
          <w:szCs w:val="32"/>
          <w:highlight w:val="yellow"/>
          <w:lang w:val="en-ZA"/>
        </w:rPr>
        <w:lastRenderedPageBreak/>
        <w:t>PM-02-PS13: Cover Wedge Shaped Box Arm Seat Frames, with and Without Corner Pleats</w:t>
      </w:r>
      <w:bookmarkEnd w:id="49"/>
    </w:p>
    <w:p w:rsidR="006A38D7" w:rsidRPr="006A38D7" w:rsidRDefault="006A38D7" w:rsidP="006A38D7">
      <w:pPr>
        <w:spacing w:before="0" w:after="160" w:line="259" w:lineRule="auto"/>
        <w:jc w:val="left"/>
        <w:rPr>
          <w:rFonts w:ascii="Century Gothic" w:eastAsia="Calibri" w:hAnsi="Century Gothic"/>
          <w:sz w:val="22"/>
          <w:szCs w:val="22"/>
          <w:lang w:val="en-ZA"/>
        </w:rPr>
      </w:pPr>
    </w:p>
    <w:p w:rsidR="006A38D7" w:rsidRPr="006A38D7" w:rsidRDefault="006A38D7" w:rsidP="006A38D7">
      <w:pPr>
        <w:spacing w:before="0" w:after="160" w:line="259" w:lineRule="auto"/>
        <w:jc w:val="left"/>
        <w:rPr>
          <w:rFonts w:ascii="Century Gothic" w:eastAsia="Calibri" w:hAnsi="Century Gothic"/>
          <w:sz w:val="22"/>
          <w:szCs w:val="22"/>
          <w:lang w:val="en-ZA"/>
        </w:rPr>
      </w:pPr>
      <w:r w:rsidRPr="006A38D7">
        <w:rPr>
          <w:rFonts w:ascii="Century Gothic" w:eastAsia="Calibri" w:hAnsi="Century Gothic"/>
          <w:sz w:val="22"/>
          <w:szCs w:val="22"/>
          <w:lang w:val="en-ZA"/>
        </w:rPr>
        <w:t xml:space="preserve"> Scope of Practical Skill</w:t>
      </w:r>
    </w:p>
    <w:p w:rsidR="006A38D7" w:rsidRPr="006A38D7" w:rsidRDefault="006A38D7" w:rsidP="006A38D7">
      <w:pPr>
        <w:spacing w:before="0" w:after="160" w:line="259" w:lineRule="auto"/>
        <w:jc w:val="left"/>
        <w:rPr>
          <w:rFonts w:ascii="Century Gothic" w:eastAsia="Calibri" w:hAnsi="Century Gothic"/>
          <w:sz w:val="22"/>
          <w:szCs w:val="22"/>
          <w:lang w:val="en-ZA"/>
        </w:rPr>
      </w:pPr>
    </w:p>
    <w:p w:rsidR="006A38D7" w:rsidRPr="006A38D7" w:rsidRDefault="006A38D7" w:rsidP="006A38D7">
      <w:pPr>
        <w:spacing w:before="0" w:after="160" w:line="259" w:lineRule="auto"/>
        <w:jc w:val="left"/>
        <w:rPr>
          <w:rFonts w:ascii="Century Gothic" w:eastAsia="Calibri" w:hAnsi="Century Gothic"/>
          <w:sz w:val="22"/>
          <w:szCs w:val="22"/>
          <w:lang w:val="en-ZA"/>
        </w:rPr>
      </w:pPr>
      <w:r w:rsidRPr="006A38D7">
        <w:rPr>
          <w:rFonts w:ascii="Century Gothic" w:eastAsia="Calibri" w:hAnsi="Century Gothic"/>
          <w:sz w:val="22"/>
          <w:szCs w:val="22"/>
          <w:lang w:val="en-ZA"/>
        </w:rPr>
        <w:t>In the specialised field of upholstery, mastering the techniques for covering complex furniture shapes is essential. PM-02-PS13 focuses on the skills required to upholster wedge-shaped box arm seat frames, a common yet challenging design found in modern and contemporary furniture. This module is designed to equip learners with the ability to handle various materials and styles, specifically focusing on vinyl and checked fabrics, each presenting unique challenges in terms of alignment and finishing.</w:t>
      </w:r>
    </w:p>
    <w:p w:rsidR="006A38D7" w:rsidRPr="006A38D7" w:rsidRDefault="006A38D7" w:rsidP="006A38D7">
      <w:pPr>
        <w:spacing w:before="0" w:after="160" w:line="259" w:lineRule="auto"/>
        <w:jc w:val="left"/>
        <w:rPr>
          <w:rFonts w:ascii="Century Gothic" w:eastAsia="Calibri" w:hAnsi="Century Gothic"/>
          <w:sz w:val="22"/>
          <w:szCs w:val="22"/>
          <w:lang w:val="en-ZA"/>
        </w:rPr>
      </w:pPr>
    </w:p>
    <w:p w:rsidR="006A38D7" w:rsidRPr="006A38D7" w:rsidRDefault="006A38D7" w:rsidP="006A38D7">
      <w:pPr>
        <w:spacing w:before="0" w:after="160" w:line="259" w:lineRule="auto"/>
        <w:jc w:val="left"/>
        <w:rPr>
          <w:rFonts w:ascii="Century Gothic" w:eastAsia="Calibri" w:hAnsi="Century Gothic"/>
          <w:sz w:val="22"/>
          <w:szCs w:val="22"/>
          <w:lang w:val="en-ZA"/>
        </w:rPr>
      </w:pPr>
      <w:r w:rsidRPr="006A38D7">
        <w:rPr>
          <w:rFonts w:ascii="Century Gothic" w:eastAsia="Calibri" w:hAnsi="Century Gothic"/>
          <w:sz w:val="22"/>
          <w:szCs w:val="22"/>
          <w:lang w:val="en-ZA"/>
        </w:rPr>
        <w:t xml:space="preserve"> Learning Objectives</w:t>
      </w:r>
    </w:p>
    <w:p w:rsidR="006A38D7" w:rsidRPr="006A38D7" w:rsidRDefault="006A38D7" w:rsidP="006A38D7">
      <w:pPr>
        <w:spacing w:before="0" w:after="160" w:line="259" w:lineRule="auto"/>
        <w:jc w:val="left"/>
        <w:rPr>
          <w:rFonts w:ascii="Century Gothic" w:eastAsia="Calibri" w:hAnsi="Century Gothic"/>
          <w:sz w:val="22"/>
          <w:szCs w:val="22"/>
          <w:lang w:val="en-ZA"/>
        </w:rPr>
      </w:pPr>
    </w:p>
    <w:p w:rsidR="006A38D7" w:rsidRPr="006A38D7" w:rsidRDefault="006A38D7" w:rsidP="006A38D7">
      <w:pPr>
        <w:spacing w:before="0" w:after="160" w:line="259" w:lineRule="auto"/>
        <w:jc w:val="left"/>
        <w:rPr>
          <w:rFonts w:ascii="Century Gothic" w:eastAsia="Calibri" w:hAnsi="Century Gothic"/>
          <w:sz w:val="22"/>
          <w:szCs w:val="22"/>
          <w:lang w:val="en-ZA"/>
        </w:rPr>
      </w:pPr>
      <w:r w:rsidRPr="006A38D7">
        <w:rPr>
          <w:rFonts w:ascii="Century Gothic" w:eastAsia="Calibri" w:hAnsi="Century Gothic"/>
          <w:sz w:val="22"/>
          <w:szCs w:val="22"/>
          <w:lang w:val="en-ZA"/>
        </w:rPr>
        <w:t>Learners will engage with a set of specific tasks that will enhance their proficiency in upholstery, preparing them to meet the demands of both aesthetic and functional aspects of furniture design:</w:t>
      </w:r>
    </w:p>
    <w:p w:rsidR="006A38D7" w:rsidRPr="006A38D7" w:rsidRDefault="006A38D7" w:rsidP="006A38D7">
      <w:pPr>
        <w:spacing w:before="0" w:after="160" w:line="259" w:lineRule="auto"/>
        <w:jc w:val="left"/>
        <w:rPr>
          <w:rFonts w:ascii="Century Gothic" w:eastAsia="Calibri" w:hAnsi="Century Gothic"/>
          <w:sz w:val="22"/>
          <w:szCs w:val="22"/>
          <w:lang w:val="en-ZA"/>
        </w:rPr>
      </w:pPr>
    </w:p>
    <w:p w:rsidR="006A38D7" w:rsidRPr="006A38D7" w:rsidRDefault="006A38D7" w:rsidP="006A38D7">
      <w:pPr>
        <w:spacing w:before="0" w:after="160" w:line="259" w:lineRule="auto"/>
        <w:jc w:val="left"/>
        <w:rPr>
          <w:rFonts w:ascii="Century Gothic" w:eastAsia="Calibri" w:hAnsi="Century Gothic"/>
          <w:sz w:val="22"/>
          <w:szCs w:val="22"/>
          <w:lang w:val="en-ZA"/>
        </w:rPr>
      </w:pPr>
      <w:r w:rsidRPr="006A38D7">
        <w:rPr>
          <w:rFonts w:ascii="Century Gothic" w:eastAsia="Calibri" w:hAnsi="Century Gothic"/>
          <w:sz w:val="22"/>
          <w:szCs w:val="22"/>
          <w:lang w:val="en-ZA"/>
        </w:rPr>
        <w:t>- PA1301: Identify and Match the Fabric Covers to the Specified Frames</w:t>
      </w:r>
    </w:p>
    <w:p w:rsidR="006A38D7" w:rsidRPr="006A38D7" w:rsidRDefault="006A38D7" w:rsidP="006A38D7">
      <w:pPr>
        <w:spacing w:before="0" w:after="160" w:line="259" w:lineRule="auto"/>
        <w:jc w:val="left"/>
        <w:rPr>
          <w:rFonts w:ascii="Century Gothic" w:eastAsia="Calibri" w:hAnsi="Century Gothic"/>
          <w:sz w:val="22"/>
          <w:szCs w:val="22"/>
          <w:lang w:val="en-ZA"/>
        </w:rPr>
      </w:pPr>
      <w:r w:rsidRPr="006A38D7">
        <w:rPr>
          <w:rFonts w:ascii="Century Gothic" w:eastAsia="Calibri" w:hAnsi="Century Gothic"/>
          <w:sz w:val="22"/>
          <w:szCs w:val="22"/>
          <w:lang w:val="en-ZA"/>
        </w:rPr>
        <w:t xml:space="preserve">  - Learners will develop the ability to discern which types of fabrics best complement different frame designs, focusing on the physical and visual requirements of wedge-shaped box arm seat frames.</w:t>
      </w:r>
    </w:p>
    <w:p w:rsidR="006A38D7" w:rsidRPr="006A38D7" w:rsidRDefault="006A38D7" w:rsidP="006A38D7">
      <w:pPr>
        <w:spacing w:before="0" w:after="160" w:line="259" w:lineRule="auto"/>
        <w:jc w:val="left"/>
        <w:rPr>
          <w:rFonts w:ascii="Century Gothic" w:eastAsia="Calibri" w:hAnsi="Century Gothic"/>
          <w:sz w:val="22"/>
          <w:szCs w:val="22"/>
          <w:lang w:val="en-ZA"/>
        </w:rPr>
      </w:pPr>
    </w:p>
    <w:p w:rsidR="006A38D7" w:rsidRPr="006A38D7" w:rsidRDefault="006A38D7" w:rsidP="006A38D7">
      <w:pPr>
        <w:spacing w:before="0" w:after="160" w:line="259" w:lineRule="auto"/>
        <w:jc w:val="left"/>
        <w:rPr>
          <w:rFonts w:ascii="Century Gothic" w:eastAsia="Calibri" w:hAnsi="Century Gothic"/>
          <w:sz w:val="22"/>
          <w:szCs w:val="22"/>
          <w:lang w:val="en-ZA"/>
        </w:rPr>
      </w:pPr>
      <w:r w:rsidRPr="006A38D7">
        <w:rPr>
          <w:rFonts w:ascii="Century Gothic" w:eastAsia="Calibri" w:hAnsi="Century Gothic"/>
          <w:sz w:val="22"/>
          <w:szCs w:val="22"/>
          <w:lang w:val="en-ZA"/>
        </w:rPr>
        <w:t>- PA1302: Apply Vinyl and Checked Fabrics to Wedge Shaped Seats</w:t>
      </w:r>
    </w:p>
    <w:p w:rsidR="006A38D7" w:rsidRPr="006A38D7" w:rsidRDefault="006A38D7" w:rsidP="006A38D7">
      <w:pPr>
        <w:spacing w:before="0" w:after="160" w:line="259" w:lineRule="auto"/>
        <w:jc w:val="left"/>
        <w:rPr>
          <w:rFonts w:ascii="Century Gothic" w:eastAsia="Calibri" w:hAnsi="Century Gothic"/>
          <w:sz w:val="22"/>
          <w:szCs w:val="22"/>
          <w:lang w:val="en-ZA"/>
        </w:rPr>
      </w:pPr>
      <w:r w:rsidRPr="006A38D7">
        <w:rPr>
          <w:rFonts w:ascii="Century Gothic" w:eastAsia="Calibri" w:hAnsi="Century Gothic"/>
          <w:sz w:val="22"/>
          <w:szCs w:val="22"/>
          <w:lang w:val="en-ZA"/>
        </w:rPr>
        <w:t xml:space="preserve">  - This objective involves the application of vinyl fabric to a frame without corner pleats and a checked fabric to a frame with equal single corner pleats, requiring precision in handling and aesthetics.</w:t>
      </w:r>
    </w:p>
    <w:p w:rsidR="006A38D7" w:rsidRPr="006A38D7" w:rsidRDefault="006A38D7" w:rsidP="006A38D7">
      <w:pPr>
        <w:spacing w:before="0" w:after="160" w:line="259" w:lineRule="auto"/>
        <w:jc w:val="left"/>
        <w:rPr>
          <w:rFonts w:ascii="Century Gothic" w:eastAsia="Calibri" w:hAnsi="Century Gothic"/>
          <w:sz w:val="22"/>
          <w:szCs w:val="22"/>
          <w:lang w:val="en-ZA"/>
        </w:rPr>
      </w:pPr>
    </w:p>
    <w:p w:rsidR="006A38D7" w:rsidRPr="006A38D7" w:rsidRDefault="006A38D7" w:rsidP="006A38D7">
      <w:pPr>
        <w:spacing w:before="0" w:after="160" w:line="259" w:lineRule="auto"/>
        <w:jc w:val="left"/>
        <w:rPr>
          <w:rFonts w:ascii="Century Gothic" w:eastAsia="Calibri" w:hAnsi="Century Gothic"/>
          <w:sz w:val="22"/>
          <w:szCs w:val="22"/>
          <w:lang w:val="en-ZA"/>
        </w:rPr>
      </w:pPr>
      <w:r w:rsidRPr="006A38D7">
        <w:rPr>
          <w:rFonts w:ascii="Century Gothic" w:eastAsia="Calibri" w:hAnsi="Century Gothic"/>
          <w:sz w:val="22"/>
          <w:szCs w:val="22"/>
          <w:lang w:val="en-ZA"/>
        </w:rPr>
        <w:t>- PA1303: Positioning Checked Fabric</w:t>
      </w:r>
    </w:p>
    <w:p w:rsidR="006A38D7" w:rsidRPr="006A38D7" w:rsidRDefault="006A38D7" w:rsidP="006A38D7">
      <w:pPr>
        <w:spacing w:before="0" w:after="160" w:line="259" w:lineRule="auto"/>
        <w:jc w:val="left"/>
        <w:rPr>
          <w:rFonts w:ascii="Century Gothic" w:eastAsia="Calibri" w:hAnsi="Century Gothic"/>
          <w:sz w:val="22"/>
          <w:szCs w:val="22"/>
          <w:lang w:val="en-ZA"/>
        </w:rPr>
      </w:pPr>
      <w:r w:rsidRPr="006A38D7">
        <w:rPr>
          <w:rFonts w:ascii="Century Gothic" w:eastAsia="Calibri" w:hAnsi="Century Gothic"/>
          <w:sz w:val="22"/>
          <w:szCs w:val="22"/>
          <w:lang w:val="en-ZA"/>
        </w:rPr>
        <w:t xml:space="preserve">  - Learners will practice positioning checked fabric so that the pattern starts two-thirds of the way up the back of the seat. This technique is crucial for compensating for visual distortion when the seat is viewed from above.</w:t>
      </w:r>
    </w:p>
    <w:p w:rsidR="006A38D7" w:rsidRPr="006A38D7" w:rsidRDefault="006A38D7" w:rsidP="006A38D7">
      <w:pPr>
        <w:spacing w:before="0" w:after="160" w:line="259" w:lineRule="auto"/>
        <w:jc w:val="left"/>
        <w:rPr>
          <w:rFonts w:ascii="Century Gothic" w:eastAsia="Calibri" w:hAnsi="Century Gothic"/>
          <w:sz w:val="22"/>
          <w:szCs w:val="22"/>
          <w:lang w:val="en-ZA"/>
        </w:rPr>
      </w:pPr>
    </w:p>
    <w:p w:rsidR="006A38D7" w:rsidRPr="006A38D7" w:rsidRDefault="006A38D7" w:rsidP="006A38D7">
      <w:pPr>
        <w:spacing w:before="0" w:after="160" w:line="259" w:lineRule="auto"/>
        <w:jc w:val="left"/>
        <w:rPr>
          <w:rFonts w:ascii="Century Gothic" w:eastAsia="Calibri" w:hAnsi="Century Gothic"/>
          <w:sz w:val="22"/>
          <w:szCs w:val="22"/>
          <w:lang w:val="en-ZA"/>
        </w:rPr>
      </w:pPr>
      <w:r w:rsidRPr="006A38D7">
        <w:rPr>
          <w:rFonts w:ascii="Century Gothic" w:eastAsia="Calibri" w:hAnsi="Century Gothic"/>
          <w:sz w:val="22"/>
          <w:szCs w:val="22"/>
          <w:lang w:val="en-ZA"/>
        </w:rPr>
        <w:lastRenderedPageBreak/>
        <w:t>- PA1304: Sequential Fabric Attachment Using a Staple Gun</w:t>
      </w:r>
    </w:p>
    <w:p w:rsidR="006A38D7" w:rsidRPr="006A38D7" w:rsidRDefault="006A38D7" w:rsidP="006A38D7">
      <w:pPr>
        <w:spacing w:before="0" w:after="160" w:line="259" w:lineRule="auto"/>
        <w:jc w:val="left"/>
        <w:rPr>
          <w:rFonts w:ascii="Century Gothic" w:eastAsia="Calibri" w:hAnsi="Century Gothic"/>
          <w:sz w:val="22"/>
          <w:szCs w:val="22"/>
          <w:lang w:val="en-ZA"/>
        </w:rPr>
      </w:pPr>
      <w:r w:rsidRPr="006A38D7">
        <w:rPr>
          <w:rFonts w:ascii="Century Gothic" w:eastAsia="Calibri" w:hAnsi="Century Gothic"/>
          <w:sz w:val="22"/>
          <w:szCs w:val="22"/>
          <w:lang w:val="en-ZA"/>
        </w:rPr>
        <w:t xml:space="preserve">  - Training will include using a staple gun to temporarily attach fabric covers in a specific sequence that ensures optimal tension and alignment. The sequence will cover all parts of the frame from the inside arms to the bottom cover cloth.</w:t>
      </w:r>
    </w:p>
    <w:p w:rsidR="006A38D7" w:rsidRPr="006A38D7" w:rsidRDefault="006A38D7" w:rsidP="006A38D7">
      <w:pPr>
        <w:spacing w:before="0" w:after="160" w:line="259" w:lineRule="auto"/>
        <w:jc w:val="left"/>
        <w:rPr>
          <w:rFonts w:ascii="Century Gothic" w:eastAsia="Calibri" w:hAnsi="Century Gothic"/>
          <w:sz w:val="22"/>
          <w:szCs w:val="22"/>
          <w:lang w:val="en-ZA"/>
        </w:rPr>
      </w:pPr>
    </w:p>
    <w:p w:rsidR="006A38D7" w:rsidRPr="006A38D7" w:rsidRDefault="006A38D7" w:rsidP="006A38D7">
      <w:pPr>
        <w:spacing w:before="0" w:after="160" w:line="259" w:lineRule="auto"/>
        <w:jc w:val="left"/>
        <w:rPr>
          <w:rFonts w:ascii="Century Gothic" w:eastAsia="Calibri" w:hAnsi="Century Gothic"/>
          <w:sz w:val="22"/>
          <w:szCs w:val="22"/>
          <w:lang w:val="en-ZA"/>
        </w:rPr>
      </w:pPr>
      <w:r w:rsidRPr="006A38D7">
        <w:rPr>
          <w:rFonts w:ascii="Century Gothic" w:eastAsia="Calibri" w:hAnsi="Century Gothic"/>
          <w:sz w:val="22"/>
          <w:szCs w:val="22"/>
          <w:lang w:val="en-ZA"/>
        </w:rPr>
        <w:t>- PA1305: Hand Straining Techniques</w:t>
      </w:r>
    </w:p>
    <w:p w:rsidR="006A38D7" w:rsidRPr="006A38D7" w:rsidRDefault="006A38D7" w:rsidP="006A38D7">
      <w:pPr>
        <w:spacing w:before="0" w:after="160" w:line="259" w:lineRule="auto"/>
        <w:jc w:val="left"/>
        <w:rPr>
          <w:rFonts w:ascii="Century Gothic" w:eastAsia="Calibri" w:hAnsi="Century Gothic"/>
          <w:sz w:val="22"/>
          <w:szCs w:val="22"/>
          <w:lang w:val="en-ZA"/>
        </w:rPr>
      </w:pPr>
      <w:r w:rsidRPr="006A38D7">
        <w:rPr>
          <w:rFonts w:ascii="Century Gothic" w:eastAsia="Calibri" w:hAnsi="Century Gothic"/>
          <w:sz w:val="22"/>
          <w:szCs w:val="22"/>
          <w:lang w:val="en-ZA"/>
        </w:rPr>
        <w:t xml:space="preserve">  - Learners will use hand straining techniques to ensure that the main thread lines of the fabric are straight across the frame, an essential skill for maintaining the fabric’s aesthetic integrity.</w:t>
      </w:r>
    </w:p>
    <w:p w:rsidR="006A38D7" w:rsidRPr="006A38D7" w:rsidRDefault="006A38D7" w:rsidP="006A38D7">
      <w:pPr>
        <w:spacing w:before="0" w:after="160" w:line="259" w:lineRule="auto"/>
        <w:jc w:val="left"/>
        <w:rPr>
          <w:rFonts w:ascii="Century Gothic" w:eastAsia="Calibri" w:hAnsi="Century Gothic"/>
          <w:sz w:val="22"/>
          <w:szCs w:val="22"/>
          <w:lang w:val="en-ZA"/>
        </w:rPr>
      </w:pPr>
    </w:p>
    <w:p w:rsidR="006A38D7" w:rsidRPr="006A38D7" w:rsidRDefault="006A38D7" w:rsidP="006A38D7">
      <w:pPr>
        <w:spacing w:before="0" w:after="160" w:line="259" w:lineRule="auto"/>
        <w:jc w:val="left"/>
        <w:rPr>
          <w:rFonts w:ascii="Century Gothic" w:eastAsia="Calibri" w:hAnsi="Century Gothic"/>
          <w:sz w:val="22"/>
          <w:szCs w:val="22"/>
          <w:lang w:val="en-ZA"/>
        </w:rPr>
      </w:pPr>
      <w:r w:rsidRPr="006A38D7">
        <w:rPr>
          <w:rFonts w:ascii="Century Gothic" w:eastAsia="Calibri" w:hAnsi="Century Gothic"/>
          <w:sz w:val="22"/>
          <w:szCs w:val="22"/>
          <w:lang w:val="en-ZA"/>
        </w:rPr>
        <w:t>- PA1306: Final Straining and Stapling</w:t>
      </w:r>
    </w:p>
    <w:p w:rsidR="006A38D7" w:rsidRPr="006A38D7" w:rsidRDefault="006A38D7" w:rsidP="006A38D7">
      <w:pPr>
        <w:spacing w:before="0" w:after="160" w:line="259" w:lineRule="auto"/>
        <w:jc w:val="left"/>
        <w:rPr>
          <w:rFonts w:ascii="Century Gothic" w:eastAsia="Calibri" w:hAnsi="Century Gothic"/>
          <w:sz w:val="22"/>
          <w:szCs w:val="22"/>
          <w:lang w:val="en-ZA"/>
        </w:rPr>
      </w:pPr>
      <w:r w:rsidRPr="006A38D7">
        <w:rPr>
          <w:rFonts w:ascii="Century Gothic" w:eastAsia="Calibri" w:hAnsi="Century Gothic"/>
          <w:sz w:val="22"/>
          <w:szCs w:val="22"/>
          <w:lang w:val="en-ZA"/>
        </w:rPr>
        <w:t xml:space="preserve">  - The final objective focuses on straining the fabric to the sides and corners of the seat frame. Learners will practice adding tension and securing the fabric permanently, ensuring a smooth and tailored finish.</w:t>
      </w:r>
    </w:p>
    <w:p w:rsidR="006A38D7" w:rsidRPr="006A38D7" w:rsidRDefault="006A38D7" w:rsidP="006A38D7">
      <w:pPr>
        <w:spacing w:before="0" w:after="160" w:line="259" w:lineRule="auto"/>
        <w:jc w:val="left"/>
        <w:rPr>
          <w:rFonts w:ascii="Century Gothic" w:eastAsia="Calibri" w:hAnsi="Century Gothic"/>
          <w:sz w:val="22"/>
          <w:szCs w:val="22"/>
          <w:lang w:val="en-ZA"/>
        </w:rPr>
      </w:pPr>
    </w:p>
    <w:p w:rsidR="006A38D7" w:rsidRPr="006A38D7" w:rsidRDefault="006A38D7" w:rsidP="006A38D7">
      <w:pPr>
        <w:spacing w:before="0" w:after="160" w:line="259" w:lineRule="auto"/>
        <w:jc w:val="left"/>
        <w:rPr>
          <w:rFonts w:ascii="Century Gothic" w:eastAsia="Calibri" w:hAnsi="Century Gothic"/>
          <w:sz w:val="22"/>
          <w:szCs w:val="22"/>
          <w:lang w:val="en-ZA"/>
        </w:rPr>
      </w:pPr>
      <w:r w:rsidRPr="006A38D7">
        <w:rPr>
          <w:rFonts w:ascii="Century Gothic" w:eastAsia="Calibri" w:hAnsi="Century Gothic"/>
          <w:sz w:val="22"/>
          <w:szCs w:val="22"/>
          <w:lang w:val="en-ZA"/>
        </w:rPr>
        <w:t xml:space="preserve"> Practical Implementation</w:t>
      </w:r>
    </w:p>
    <w:p w:rsidR="006A38D7" w:rsidRPr="006A38D7" w:rsidRDefault="006A38D7" w:rsidP="006A38D7">
      <w:pPr>
        <w:spacing w:before="0" w:after="160" w:line="259" w:lineRule="auto"/>
        <w:jc w:val="left"/>
        <w:rPr>
          <w:rFonts w:ascii="Century Gothic" w:eastAsia="Calibri" w:hAnsi="Century Gothic"/>
          <w:sz w:val="22"/>
          <w:szCs w:val="22"/>
          <w:lang w:val="en-ZA"/>
        </w:rPr>
      </w:pPr>
    </w:p>
    <w:p w:rsidR="006A38D7" w:rsidRPr="006A38D7" w:rsidRDefault="006A38D7" w:rsidP="006A38D7">
      <w:pPr>
        <w:spacing w:before="0" w:after="160" w:line="259" w:lineRule="auto"/>
        <w:jc w:val="left"/>
        <w:rPr>
          <w:rFonts w:ascii="Century Gothic" w:eastAsia="Calibri" w:hAnsi="Century Gothic"/>
          <w:sz w:val="22"/>
          <w:szCs w:val="22"/>
          <w:lang w:val="en-ZA"/>
        </w:rPr>
      </w:pPr>
      <w:r w:rsidRPr="006A38D7">
        <w:rPr>
          <w:rFonts w:ascii="Century Gothic" w:eastAsia="Calibri" w:hAnsi="Century Gothic"/>
          <w:sz w:val="22"/>
          <w:szCs w:val="22"/>
          <w:lang w:val="en-ZA"/>
        </w:rPr>
        <w:t>Each session in this module is designed to provide hands-on experience with both tools and materials, guiding learners through the complexities of upholstery work specific to wedge-shaped seats. By mastering these techniques, learners will be able to enhance the functional longevity and visual appeal of the furniture they work on, meeting the high standards expected in professional upholstery projects.</w:t>
      </w:r>
    </w:p>
    <w:p w:rsidR="006A38D7" w:rsidRPr="006A38D7" w:rsidRDefault="006A38D7" w:rsidP="006A38D7">
      <w:pPr>
        <w:spacing w:before="0" w:after="160" w:line="259" w:lineRule="auto"/>
        <w:jc w:val="left"/>
        <w:rPr>
          <w:rFonts w:ascii="Century Gothic" w:hAnsi="Century Gothic"/>
          <w:sz w:val="22"/>
          <w:lang w:val="en-ZA"/>
        </w:rPr>
      </w:pPr>
      <w:r>
        <w:rPr>
          <w:rFonts w:ascii="Century Gothic" w:hAnsi="Century Gothic"/>
          <w:sz w:val="22"/>
          <w:lang w:val="en-ZA"/>
        </w:rPr>
        <w:br w:type="page"/>
      </w:r>
    </w:p>
    <w:p w:rsidR="004234B7" w:rsidRPr="00A362A0" w:rsidRDefault="004234B7" w:rsidP="004234B7">
      <w:pPr>
        <w:pStyle w:val="Heading2"/>
        <w:rPr>
          <w:rFonts w:ascii="Century Gothic" w:hAnsi="Century Gothic" w:cs="Arial"/>
          <w:bCs/>
          <w:i w:val="0"/>
          <w:sz w:val="20"/>
          <w:szCs w:val="20"/>
          <w:lang w:val="en-ZA" w:eastAsia="en-ZA"/>
        </w:rPr>
      </w:pPr>
      <w:bookmarkStart w:id="50" w:name="_Toc196241646"/>
      <w:r w:rsidRPr="00A362A0">
        <w:rPr>
          <w:rFonts w:ascii="Century Gothic" w:hAnsi="Century Gothic" w:cs="Arial"/>
          <w:bCs/>
          <w:i w:val="0"/>
          <w:lang w:val="en-ZA"/>
        </w:rPr>
        <w:lastRenderedPageBreak/>
        <w:t>GUIDELINES</w:t>
      </w:r>
      <w:bookmarkEnd w:id="50"/>
    </w:p>
    <w:p w:rsidR="004234B7" w:rsidRPr="00A362A0" w:rsidRDefault="004234B7" w:rsidP="004234B7">
      <w:pPr>
        <w:widowControl w:val="0"/>
        <w:autoSpaceDE w:val="0"/>
        <w:autoSpaceDN w:val="0"/>
        <w:adjustRightInd w:val="0"/>
        <w:spacing w:before="1" w:after="0" w:line="370" w:lineRule="auto"/>
        <w:ind w:right="127"/>
        <w:jc w:val="left"/>
        <w:rPr>
          <w:rFonts w:ascii="Century Gothic" w:hAnsi="Century Gothic" w:cs="Arial"/>
          <w:b/>
          <w:bCs/>
          <w:iCs/>
          <w:spacing w:val="-5"/>
          <w:szCs w:val="20"/>
          <w:lang w:val="en-ZA" w:eastAsia="en-ZA"/>
        </w:rPr>
      </w:pPr>
    </w:p>
    <w:p w:rsidR="004234B7" w:rsidRPr="00A362A0" w:rsidRDefault="004234B7" w:rsidP="004234B7">
      <w:pPr>
        <w:widowControl w:val="0"/>
        <w:autoSpaceDE w:val="0"/>
        <w:autoSpaceDN w:val="0"/>
        <w:adjustRightInd w:val="0"/>
        <w:spacing w:before="1" w:after="0" w:line="360" w:lineRule="auto"/>
        <w:ind w:right="127"/>
        <w:jc w:val="left"/>
        <w:rPr>
          <w:rFonts w:ascii="Century Gothic" w:hAnsi="Century Gothic" w:cs="Arial"/>
          <w:b/>
          <w:bCs/>
          <w:iCs/>
          <w:spacing w:val="-5"/>
          <w:sz w:val="22"/>
          <w:szCs w:val="22"/>
          <w:lang w:val="en-ZA" w:eastAsia="en-ZA"/>
        </w:rPr>
      </w:pPr>
      <w:r w:rsidRPr="00A362A0">
        <w:rPr>
          <w:rFonts w:ascii="Century Gothic" w:hAnsi="Century Gothic" w:cs="Arial"/>
          <w:b/>
          <w:bCs/>
          <w:iCs/>
          <w:spacing w:val="-5"/>
          <w:sz w:val="22"/>
          <w:szCs w:val="22"/>
          <w:lang w:val="en-ZA" w:eastAsia="en-ZA"/>
        </w:rPr>
        <w:t>You are required to perform the task below and your Facilitator/Assessor will assess your work based on the observation checklist attached.</w:t>
      </w:r>
    </w:p>
    <w:p w:rsidR="004234B7" w:rsidRPr="00A362A0" w:rsidRDefault="004234B7" w:rsidP="004234B7">
      <w:pPr>
        <w:spacing w:line="360" w:lineRule="auto"/>
        <w:rPr>
          <w:rFonts w:ascii="Century Gothic" w:hAnsi="Century Gothic"/>
          <w:b/>
          <w:sz w:val="22"/>
          <w:szCs w:val="22"/>
          <w:lang w:val="en-ZA"/>
        </w:rPr>
      </w:pPr>
    </w:p>
    <w:p w:rsidR="004234B7" w:rsidRDefault="004234B7" w:rsidP="004234B7">
      <w:pPr>
        <w:spacing w:line="360" w:lineRule="auto"/>
        <w:rPr>
          <w:rFonts w:ascii="Century Gothic" w:hAnsi="Century Gothic"/>
          <w:b/>
          <w:sz w:val="22"/>
          <w:szCs w:val="22"/>
          <w:lang w:val="en-ZA"/>
        </w:rPr>
      </w:pPr>
      <w:r w:rsidRPr="00A362A0">
        <w:rPr>
          <w:rFonts w:ascii="Century Gothic" w:hAnsi="Century Gothic"/>
          <w:b/>
          <w:sz w:val="22"/>
          <w:szCs w:val="22"/>
          <w:lang w:val="en-ZA"/>
        </w:rPr>
        <w:t xml:space="preserve">Practical Assessment Task for </w:t>
      </w:r>
      <w:r w:rsidR="00870119" w:rsidRPr="00870119">
        <w:rPr>
          <w:rFonts w:ascii="Century Gothic" w:hAnsi="Century Gothic"/>
          <w:b/>
          <w:sz w:val="22"/>
          <w:szCs w:val="22"/>
          <w:lang w:val="en-ZA"/>
        </w:rPr>
        <w:t>PM-02-PS13: Cover wedge shaped box arm seat frames, with and without corner pleats</w:t>
      </w:r>
    </w:p>
    <w:p w:rsidR="004234B7" w:rsidRPr="00A362A0" w:rsidRDefault="004234B7" w:rsidP="004234B7">
      <w:pPr>
        <w:spacing w:line="360" w:lineRule="auto"/>
        <w:rPr>
          <w:rFonts w:ascii="Century Gothic" w:hAnsi="Century Gothic"/>
          <w:b/>
          <w:sz w:val="22"/>
          <w:szCs w:val="22"/>
          <w:lang w:val="en-ZA"/>
        </w:rPr>
      </w:pPr>
    </w:p>
    <w:p w:rsidR="004234B7" w:rsidRDefault="004234B7" w:rsidP="004234B7">
      <w:pPr>
        <w:spacing w:line="360" w:lineRule="auto"/>
        <w:rPr>
          <w:rFonts w:ascii="Century Gothic" w:hAnsi="Century Gothic"/>
          <w:sz w:val="22"/>
          <w:szCs w:val="22"/>
          <w:lang w:val="en-ZA"/>
        </w:rPr>
      </w:pPr>
      <w:r w:rsidRPr="00A362A0">
        <w:rPr>
          <w:rFonts w:ascii="Century Gothic" w:hAnsi="Century Gothic"/>
          <w:sz w:val="22"/>
          <w:szCs w:val="22"/>
          <w:lang w:val="en-ZA"/>
        </w:rPr>
        <w:t xml:space="preserve">Assessment Title: </w:t>
      </w:r>
    </w:p>
    <w:p w:rsidR="004234B7" w:rsidRPr="00A362A0" w:rsidRDefault="004234B7" w:rsidP="004234B7">
      <w:pPr>
        <w:spacing w:line="360" w:lineRule="auto"/>
        <w:rPr>
          <w:rFonts w:ascii="Century Gothic" w:hAnsi="Century Gothic"/>
          <w:sz w:val="22"/>
          <w:szCs w:val="22"/>
          <w:lang w:val="en-ZA"/>
        </w:rPr>
      </w:pPr>
    </w:p>
    <w:p w:rsidR="004234B7" w:rsidRDefault="004234B7" w:rsidP="004234B7">
      <w:pPr>
        <w:spacing w:line="360" w:lineRule="auto"/>
        <w:rPr>
          <w:rFonts w:ascii="Century Gothic" w:hAnsi="Century Gothic"/>
          <w:sz w:val="22"/>
          <w:szCs w:val="22"/>
          <w:lang w:val="en-ZA"/>
        </w:rPr>
      </w:pPr>
      <w:r w:rsidRPr="00A362A0">
        <w:rPr>
          <w:rFonts w:ascii="Century Gothic" w:hAnsi="Century Gothic"/>
          <w:sz w:val="22"/>
          <w:szCs w:val="22"/>
          <w:lang w:val="en-ZA"/>
        </w:rPr>
        <w:t>Purpose</w:t>
      </w:r>
    </w:p>
    <w:p w:rsidR="004234B7" w:rsidRPr="00A362A0" w:rsidRDefault="004234B7" w:rsidP="004234B7">
      <w:pPr>
        <w:spacing w:line="360" w:lineRule="auto"/>
        <w:rPr>
          <w:rFonts w:ascii="Century Gothic" w:hAnsi="Century Gothic"/>
          <w:sz w:val="22"/>
          <w:szCs w:val="22"/>
          <w:lang w:val="en-ZA"/>
        </w:rPr>
      </w:pPr>
    </w:p>
    <w:p w:rsidR="004234B7" w:rsidRPr="00A362A0" w:rsidRDefault="004234B7" w:rsidP="004234B7">
      <w:pPr>
        <w:spacing w:line="360" w:lineRule="auto"/>
        <w:rPr>
          <w:rFonts w:ascii="Century Gothic" w:hAnsi="Century Gothic"/>
          <w:sz w:val="22"/>
          <w:szCs w:val="22"/>
          <w:lang w:val="en-ZA"/>
        </w:rPr>
      </w:pPr>
      <w:r w:rsidRPr="00A362A0">
        <w:rPr>
          <w:rFonts w:ascii="Century Gothic" w:hAnsi="Century Gothic"/>
          <w:sz w:val="22"/>
          <w:szCs w:val="22"/>
          <w:lang w:val="en-ZA"/>
        </w:rPr>
        <w:t>Guidelines to the Learner:</w:t>
      </w:r>
    </w:p>
    <w:p w:rsidR="004234B7" w:rsidRPr="00A362A0" w:rsidRDefault="004234B7" w:rsidP="004234B7">
      <w:pPr>
        <w:spacing w:line="360" w:lineRule="auto"/>
        <w:rPr>
          <w:rFonts w:ascii="Century Gothic" w:hAnsi="Century Gothic"/>
          <w:sz w:val="22"/>
          <w:szCs w:val="22"/>
          <w:lang w:val="en-ZA"/>
        </w:rPr>
      </w:pPr>
      <w:r w:rsidRPr="00A362A0">
        <w:rPr>
          <w:rFonts w:ascii="Century Gothic" w:hAnsi="Century Gothic"/>
          <w:sz w:val="22"/>
          <w:szCs w:val="22"/>
          <w:lang w:val="en-ZA"/>
        </w:rPr>
        <w:t>1. You will be presented with a range of samples or photographs of different wooden furniture products and accessories. These will include various styles, types, and uses.  Refer to Knowledge Module KM13 and the additional brochure with examples of upholstered furniture.</w:t>
      </w:r>
    </w:p>
    <w:p w:rsidR="004234B7" w:rsidRPr="00A362A0" w:rsidRDefault="004234B7" w:rsidP="004234B7">
      <w:pPr>
        <w:spacing w:line="360" w:lineRule="auto"/>
        <w:rPr>
          <w:rFonts w:ascii="Century Gothic" w:hAnsi="Century Gothic"/>
          <w:sz w:val="22"/>
          <w:szCs w:val="22"/>
          <w:lang w:val="en-ZA"/>
        </w:rPr>
      </w:pPr>
      <w:r w:rsidRPr="00A362A0">
        <w:rPr>
          <w:rFonts w:ascii="Century Gothic" w:hAnsi="Century Gothic"/>
          <w:sz w:val="22"/>
          <w:szCs w:val="22"/>
          <w:lang w:val="en-ZA"/>
        </w:rPr>
        <w:t>2. You are required to examine each sample or photograph and perform the following tasks:</w:t>
      </w:r>
    </w:p>
    <w:p w:rsidR="004234B7" w:rsidRPr="00A362A0" w:rsidRDefault="004234B7" w:rsidP="004234B7">
      <w:pPr>
        <w:spacing w:line="360" w:lineRule="auto"/>
        <w:rPr>
          <w:rFonts w:ascii="Century Gothic" w:hAnsi="Century Gothic"/>
          <w:sz w:val="22"/>
          <w:szCs w:val="22"/>
          <w:lang w:val="en-ZA"/>
        </w:rPr>
      </w:pPr>
    </w:p>
    <w:p w:rsidR="004234B7" w:rsidRPr="00A362A0" w:rsidRDefault="004234B7" w:rsidP="004234B7">
      <w:pPr>
        <w:spacing w:line="360" w:lineRule="auto"/>
        <w:rPr>
          <w:rFonts w:ascii="Century Gothic" w:hAnsi="Century Gothic"/>
          <w:sz w:val="22"/>
          <w:szCs w:val="22"/>
          <w:lang w:val="en-ZA"/>
        </w:rPr>
      </w:pPr>
      <w:r w:rsidRPr="00A362A0">
        <w:rPr>
          <w:rFonts w:ascii="Century Gothic" w:hAnsi="Century Gothic"/>
          <w:sz w:val="22"/>
          <w:szCs w:val="22"/>
          <w:lang w:val="en-ZA"/>
        </w:rPr>
        <w:t>Assessment Criteria:</w:t>
      </w:r>
    </w:p>
    <w:p w:rsidR="004234B7" w:rsidRPr="00A362A0" w:rsidRDefault="004234B7" w:rsidP="004234B7">
      <w:pPr>
        <w:spacing w:line="360" w:lineRule="auto"/>
        <w:rPr>
          <w:rFonts w:ascii="Century Gothic" w:hAnsi="Century Gothic"/>
          <w:sz w:val="22"/>
          <w:szCs w:val="22"/>
          <w:lang w:val="en-ZA"/>
        </w:rPr>
      </w:pPr>
    </w:p>
    <w:p w:rsidR="004234B7" w:rsidRPr="00A362A0" w:rsidRDefault="004234B7" w:rsidP="004234B7">
      <w:pPr>
        <w:spacing w:line="360" w:lineRule="auto"/>
        <w:rPr>
          <w:rFonts w:ascii="Century Gothic" w:hAnsi="Century Gothic"/>
          <w:sz w:val="22"/>
          <w:szCs w:val="22"/>
          <w:lang w:val="en-ZA"/>
        </w:rPr>
      </w:pPr>
      <w:r w:rsidRPr="00A362A0">
        <w:rPr>
          <w:rFonts w:ascii="Century Gothic" w:hAnsi="Century Gothic"/>
          <w:sz w:val="22"/>
          <w:szCs w:val="22"/>
          <w:lang w:val="en-ZA"/>
        </w:rPr>
        <w:t>Assessment Duration:</w:t>
      </w:r>
    </w:p>
    <w:p w:rsidR="004234B7" w:rsidRPr="00A362A0" w:rsidRDefault="004234B7" w:rsidP="004234B7">
      <w:pPr>
        <w:spacing w:line="360" w:lineRule="auto"/>
        <w:rPr>
          <w:rFonts w:ascii="Century Gothic" w:hAnsi="Century Gothic"/>
          <w:sz w:val="22"/>
          <w:szCs w:val="22"/>
          <w:lang w:val="en-ZA"/>
        </w:rPr>
      </w:pPr>
      <w:r w:rsidRPr="00A362A0">
        <w:rPr>
          <w:rFonts w:ascii="Century Gothic" w:hAnsi="Century Gothic"/>
          <w:sz w:val="22"/>
          <w:szCs w:val="22"/>
          <w:lang w:val="en-ZA"/>
        </w:rPr>
        <w:t>- The assessment should be completed within a specified time frame, typically 2-3 hours, to simulate a realistic working environment.</w:t>
      </w:r>
    </w:p>
    <w:p w:rsidR="004234B7" w:rsidRPr="00A362A0" w:rsidRDefault="004234B7" w:rsidP="004234B7">
      <w:pPr>
        <w:spacing w:line="360" w:lineRule="auto"/>
        <w:rPr>
          <w:rFonts w:ascii="Century Gothic" w:hAnsi="Century Gothic"/>
          <w:sz w:val="22"/>
          <w:szCs w:val="22"/>
          <w:lang w:val="en-ZA"/>
        </w:rPr>
      </w:pPr>
    </w:p>
    <w:p w:rsidR="004234B7" w:rsidRPr="00A362A0" w:rsidRDefault="004234B7" w:rsidP="004234B7">
      <w:pPr>
        <w:spacing w:line="360" w:lineRule="auto"/>
        <w:rPr>
          <w:rFonts w:ascii="Century Gothic" w:hAnsi="Century Gothic"/>
          <w:sz w:val="22"/>
          <w:szCs w:val="22"/>
          <w:lang w:val="en-ZA"/>
        </w:rPr>
      </w:pPr>
      <w:r w:rsidRPr="00A362A0">
        <w:rPr>
          <w:rFonts w:ascii="Century Gothic" w:hAnsi="Century Gothic"/>
          <w:sz w:val="22"/>
          <w:szCs w:val="22"/>
          <w:lang w:val="en-ZA"/>
        </w:rPr>
        <w:lastRenderedPageBreak/>
        <w:t>Feedback and Evaluation:</w:t>
      </w:r>
    </w:p>
    <w:p w:rsidR="004234B7" w:rsidRPr="00A362A0" w:rsidRDefault="004234B7" w:rsidP="004234B7">
      <w:pPr>
        <w:spacing w:line="360" w:lineRule="auto"/>
        <w:rPr>
          <w:rFonts w:ascii="Century Gothic" w:hAnsi="Century Gothic"/>
          <w:sz w:val="22"/>
          <w:szCs w:val="22"/>
          <w:lang w:val="en-ZA"/>
        </w:rPr>
      </w:pPr>
      <w:r w:rsidRPr="00A362A0">
        <w:rPr>
          <w:rFonts w:ascii="Century Gothic" w:hAnsi="Century Gothic"/>
          <w:sz w:val="22"/>
          <w:szCs w:val="22"/>
          <w:lang w:val="en-ZA"/>
        </w:rPr>
        <w:t>- Detailed feedback will be provided on the accuracy and relevance of your categorisations.</w:t>
      </w:r>
    </w:p>
    <w:p w:rsidR="004234B7" w:rsidRPr="00A362A0" w:rsidRDefault="004234B7" w:rsidP="004234B7">
      <w:pPr>
        <w:spacing w:line="360" w:lineRule="auto"/>
        <w:rPr>
          <w:rFonts w:ascii="Century Gothic" w:hAnsi="Century Gothic"/>
          <w:sz w:val="22"/>
          <w:szCs w:val="22"/>
          <w:lang w:val="en-ZA"/>
        </w:rPr>
      </w:pPr>
      <w:r w:rsidRPr="00A362A0">
        <w:rPr>
          <w:rFonts w:ascii="Century Gothic" w:hAnsi="Century Gothic"/>
          <w:sz w:val="22"/>
          <w:szCs w:val="22"/>
          <w:lang w:val="en-ZA"/>
        </w:rPr>
        <w:t>- The assessor will highlight areas of strength and suggest improvements where necessary.</w:t>
      </w:r>
    </w:p>
    <w:p w:rsidR="004234B7" w:rsidRPr="00A362A0" w:rsidRDefault="004234B7" w:rsidP="004234B7">
      <w:pPr>
        <w:spacing w:line="360" w:lineRule="auto"/>
        <w:rPr>
          <w:rFonts w:ascii="Century Gothic" w:hAnsi="Century Gothic"/>
          <w:sz w:val="22"/>
          <w:szCs w:val="22"/>
          <w:lang w:val="en-ZA"/>
        </w:rPr>
      </w:pPr>
    </w:p>
    <w:p w:rsidR="004234B7" w:rsidRPr="00A362A0" w:rsidRDefault="004234B7" w:rsidP="004234B7">
      <w:pPr>
        <w:spacing w:line="360" w:lineRule="auto"/>
        <w:rPr>
          <w:rFonts w:ascii="Century Gothic" w:hAnsi="Century Gothic"/>
          <w:sz w:val="22"/>
          <w:szCs w:val="22"/>
          <w:lang w:val="en-ZA"/>
        </w:rPr>
      </w:pPr>
      <w:r w:rsidRPr="00A362A0">
        <w:rPr>
          <w:rFonts w:ascii="Century Gothic" w:hAnsi="Century Gothic"/>
          <w:sz w:val="22"/>
          <w:szCs w:val="22"/>
          <w:lang w:val="en-ZA"/>
        </w:rPr>
        <w:t>Additional Notes:</w:t>
      </w:r>
    </w:p>
    <w:p w:rsidR="004234B7" w:rsidRPr="00A362A0" w:rsidRDefault="004234B7" w:rsidP="004234B7">
      <w:pPr>
        <w:spacing w:line="360" w:lineRule="auto"/>
        <w:rPr>
          <w:rFonts w:ascii="Century Gothic" w:hAnsi="Century Gothic"/>
          <w:sz w:val="22"/>
          <w:szCs w:val="22"/>
          <w:lang w:val="en-ZA"/>
        </w:rPr>
      </w:pPr>
      <w:r w:rsidRPr="00A362A0">
        <w:rPr>
          <w:rFonts w:ascii="Century Gothic" w:hAnsi="Century Gothic"/>
          <w:sz w:val="22"/>
          <w:szCs w:val="22"/>
          <w:lang w:val="en-ZA"/>
        </w:rPr>
        <w:t>- This practical assessment is designed to test not only your ability to recognise and categorise different furniture types and accessories but also your understanding of the broader context in which these items are used.</w:t>
      </w:r>
    </w:p>
    <w:p w:rsidR="004234B7" w:rsidRPr="00A362A0" w:rsidRDefault="004234B7" w:rsidP="004234B7">
      <w:pPr>
        <w:spacing w:line="360" w:lineRule="auto"/>
        <w:rPr>
          <w:rFonts w:ascii="Century Gothic" w:hAnsi="Century Gothic"/>
          <w:sz w:val="22"/>
          <w:szCs w:val="22"/>
          <w:lang w:val="en-ZA"/>
        </w:rPr>
      </w:pPr>
      <w:r w:rsidRPr="00A362A0">
        <w:rPr>
          <w:rFonts w:ascii="Century Gothic" w:hAnsi="Century Gothic"/>
          <w:sz w:val="22"/>
          <w:szCs w:val="22"/>
          <w:lang w:val="en-ZA"/>
        </w:rPr>
        <w:t>- It is essential to approach this task with attention to detail and a thorough understanding of the varied aspects of upholstered furniture design and manufacturing.</w:t>
      </w:r>
    </w:p>
    <w:p w:rsidR="004234B7" w:rsidRPr="00A362A0" w:rsidRDefault="004234B7" w:rsidP="004234B7">
      <w:pPr>
        <w:spacing w:line="360" w:lineRule="auto"/>
        <w:rPr>
          <w:rFonts w:ascii="Century Gothic" w:hAnsi="Century Gothic"/>
          <w:b/>
          <w:sz w:val="22"/>
          <w:szCs w:val="22"/>
          <w:lang w:val="en-ZA"/>
        </w:rPr>
      </w:pPr>
    </w:p>
    <w:p w:rsidR="004234B7" w:rsidRPr="00A362A0" w:rsidRDefault="004234B7" w:rsidP="004234B7">
      <w:pPr>
        <w:rPr>
          <w:rFonts w:ascii="Century Gothic" w:hAnsi="Century Gothic"/>
          <w:sz w:val="22"/>
          <w:szCs w:val="22"/>
          <w:lang w:val="en-ZA"/>
        </w:rPr>
      </w:pPr>
    </w:p>
    <w:p w:rsidR="004234B7" w:rsidRPr="00A362A0" w:rsidRDefault="004234B7" w:rsidP="004234B7">
      <w:pPr>
        <w:rPr>
          <w:rFonts w:ascii="Century Gothic" w:hAnsi="Century Gothic"/>
          <w:b/>
          <w:lang w:val="en-ZA"/>
        </w:rPr>
      </w:pPr>
    </w:p>
    <w:p w:rsidR="004234B7" w:rsidRPr="00A362A0" w:rsidRDefault="004234B7" w:rsidP="004234B7">
      <w:pPr>
        <w:rPr>
          <w:rFonts w:ascii="Century Gothic" w:hAnsi="Century Gothic"/>
          <w:b/>
          <w:lang w:val="en-ZA"/>
        </w:rPr>
      </w:pPr>
    </w:p>
    <w:p w:rsidR="004234B7" w:rsidRPr="00A362A0" w:rsidRDefault="004234B7" w:rsidP="004234B7">
      <w:pPr>
        <w:rPr>
          <w:rFonts w:ascii="Century Gothic" w:hAnsi="Century Gothic"/>
          <w:b/>
          <w:lang w:val="en-ZA"/>
        </w:rPr>
      </w:pPr>
    </w:p>
    <w:p w:rsidR="004234B7" w:rsidRPr="00A362A0" w:rsidRDefault="004234B7" w:rsidP="004234B7">
      <w:pPr>
        <w:spacing w:before="0" w:after="160" w:line="259" w:lineRule="auto"/>
        <w:jc w:val="left"/>
        <w:rPr>
          <w:rFonts w:ascii="Century Gothic" w:hAnsi="Century Gothic"/>
          <w:b/>
          <w:bCs/>
          <w:sz w:val="28"/>
          <w:lang w:val="en-ZA"/>
        </w:rPr>
      </w:pPr>
      <w:r w:rsidRPr="00A362A0">
        <w:rPr>
          <w:rFonts w:ascii="Century Gothic" w:hAnsi="Century Gothic"/>
          <w:lang w:val="en-ZA"/>
        </w:rPr>
        <w:br w:type="page"/>
      </w:r>
    </w:p>
    <w:p w:rsidR="006A38D7" w:rsidRPr="004951F1" w:rsidRDefault="006A38D7" w:rsidP="006A38D7">
      <w:pPr>
        <w:pStyle w:val="Heading1"/>
        <w:framePr w:wrap="around"/>
        <w:rPr>
          <w:rFonts w:ascii="Century Gothic" w:hAnsi="Century Gothic"/>
        </w:rPr>
      </w:pPr>
      <w:bookmarkStart w:id="51" w:name="_Toc196241647"/>
      <w:r w:rsidRPr="004951F1">
        <w:rPr>
          <w:rFonts w:ascii="Century Gothic" w:hAnsi="Century Gothic"/>
        </w:rPr>
        <w:lastRenderedPageBreak/>
        <w:t>Case Study: Reupholstery of a Wedge-Shaped Box Arm Sofa</w:t>
      </w:r>
      <w:bookmarkEnd w:id="51"/>
    </w:p>
    <w:p w:rsidR="006A38D7" w:rsidRPr="004951F1" w:rsidRDefault="006A38D7" w:rsidP="006A38D7"/>
    <w:p w:rsidR="006A38D7" w:rsidRPr="004951F1" w:rsidRDefault="006A38D7" w:rsidP="006A38D7">
      <w:r w:rsidRPr="004951F1">
        <w:t xml:space="preserve"> Scenario:</w:t>
      </w:r>
    </w:p>
    <w:p w:rsidR="006A38D7" w:rsidRPr="004951F1" w:rsidRDefault="006A38D7" w:rsidP="006A38D7">
      <w:r w:rsidRPr="004951F1">
        <w:t>You are tasked with reupholstering a classic wedge-shaped box arm sofa for a boutique hotel lobby. The design specification requires the use of a high-end checked fabric for the main body and a durable vinyl for the seating surfaces. The project's success depends on meticulous attention to fabric handling, alignment, and attachment techniques to ensure the final product is both visually appealing and structurally sound.</w:t>
      </w:r>
    </w:p>
    <w:p w:rsidR="006A38D7" w:rsidRPr="004951F1" w:rsidRDefault="006A38D7" w:rsidP="006A38D7"/>
    <w:p w:rsidR="006A38D7" w:rsidRPr="004951F1" w:rsidRDefault="006A38D7" w:rsidP="006A38D7">
      <w:r w:rsidRPr="004951F1">
        <w:t xml:space="preserve"> Scenario-Based Questions:</w:t>
      </w:r>
    </w:p>
    <w:p w:rsidR="006A38D7" w:rsidRPr="004951F1" w:rsidRDefault="006A38D7" w:rsidP="006A38D7"/>
    <w:p w:rsidR="006A38D7" w:rsidRPr="004951F1" w:rsidRDefault="006A38D7" w:rsidP="006A38D7">
      <w:r w:rsidRPr="004951F1">
        <w:t>Question 1: (IAC1301 and IAC1305)</w:t>
      </w:r>
    </w:p>
    <w:p w:rsidR="006A38D7" w:rsidRPr="004951F1" w:rsidRDefault="006A38D7" w:rsidP="006A38D7">
      <w:r w:rsidRPr="004951F1">
        <w:t>Describe how you would ensure that cover components are attached in the correct sequence according to the design specifications.</w:t>
      </w:r>
    </w:p>
    <w:p w:rsidR="006A38D7" w:rsidRPr="004951F1" w:rsidRDefault="006A38D7" w:rsidP="006A38D7"/>
    <w:p w:rsidR="006A38D7" w:rsidRPr="004951F1" w:rsidRDefault="006A38D7" w:rsidP="006A38D7">
      <w:r w:rsidRPr="004951F1">
        <w:t>Model Answer:</w:t>
      </w:r>
    </w:p>
    <w:p w:rsidR="006A38D7" w:rsidRPr="004951F1" w:rsidRDefault="006A38D7" w:rsidP="006A38D7">
      <w:r w:rsidRPr="004951F1">
        <w:t>- Procedure: Begin by attaching the inside arms first, followed by the inside back to ensure these internal components are properly aligned before the more visible parts are added. Next, cover the seat, ensuring the vinyl is stretched evenly. Proceed with the front border and facings, then finish with the outside arms and outside back. The bottom cover cloth is attached last to conceal all internal fixings.</w:t>
      </w:r>
    </w:p>
    <w:p w:rsidR="006A38D7" w:rsidRPr="004951F1" w:rsidRDefault="006A38D7" w:rsidP="006A38D7">
      <w:r w:rsidRPr="004951F1">
        <w:t>- Checking: Continuously refer back to the design specifications throughout the process to ensure each step follows the planned sequence. This adherence to the specified order helps in managing fabric tension and alignment effectively.</w:t>
      </w:r>
    </w:p>
    <w:p w:rsidR="006A38D7" w:rsidRPr="004951F1" w:rsidRDefault="006A38D7" w:rsidP="006A38D7"/>
    <w:p w:rsidR="006A38D7" w:rsidRPr="004951F1" w:rsidRDefault="006A38D7" w:rsidP="006A38D7">
      <w:r w:rsidRPr="004951F1">
        <w:t>Question 2: (IAC1302)</w:t>
      </w:r>
    </w:p>
    <w:p w:rsidR="006A38D7" w:rsidRPr="004951F1" w:rsidRDefault="006A38D7" w:rsidP="006A38D7">
      <w:r w:rsidRPr="004951F1">
        <w:t>How would you ensure that the thread lines of the fabric are kept straight and evenly tensioned?</w:t>
      </w:r>
    </w:p>
    <w:p w:rsidR="006A38D7" w:rsidRPr="004951F1" w:rsidRDefault="006A38D7" w:rsidP="006A38D7"/>
    <w:p w:rsidR="006A38D7" w:rsidRPr="004951F1" w:rsidRDefault="006A38D7" w:rsidP="006A38D7">
      <w:r w:rsidRPr="004951F1">
        <w:t>Model Answer:</w:t>
      </w:r>
    </w:p>
    <w:p w:rsidR="006A38D7" w:rsidRPr="004951F1" w:rsidRDefault="006A38D7" w:rsidP="006A38D7">
      <w:r w:rsidRPr="004951F1">
        <w:t>- Technique: Use hand straining techniques to pull the fabric taut from the center of the fabric panel towards the edges before securing with staples. Utilise a tailor's chalk to mark key lines on the fabric and the frame to guide alignment.</w:t>
      </w:r>
    </w:p>
    <w:p w:rsidR="006A38D7" w:rsidRPr="004951F1" w:rsidRDefault="006A38D7" w:rsidP="006A38D7">
      <w:r w:rsidRPr="004951F1">
        <w:t>- Tool Use: A pneumatic staple gun is used for initial tacking, with adjustments made as needed before final stapling to ensure the fabric is not puckered or twisted.</w:t>
      </w:r>
    </w:p>
    <w:p w:rsidR="006A38D7" w:rsidRPr="004951F1" w:rsidRDefault="006A38D7" w:rsidP="006A38D7"/>
    <w:p w:rsidR="006A38D7" w:rsidRPr="004951F1" w:rsidRDefault="006A38D7" w:rsidP="006A38D7">
      <w:r w:rsidRPr="004951F1">
        <w:t>Question 3: (IAC1303)</w:t>
      </w:r>
    </w:p>
    <w:p w:rsidR="006A38D7" w:rsidRPr="004951F1" w:rsidRDefault="006A38D7" w:rsidP="006A38D7">
      <w:r w:rsidRPr="004951F1">
        <w:lastRenderedPageBreak/>
        <w:t>Explain your approach to stretching and straining the cover over the frame using tools effectively.</w:t>
      </w:r>
    </w:p>
    <w:p w:rsidR="006A38D7" w:rsidRPr="004951F1" w:rsidRDefault="006A38D7" w:rsidP="006A38D7"/>
    <w:p w:rsidR="006A38D7" w:rsidRPr="004951F1" w:rsidRDefault="006A38D7" w:rsidP="006A38D7">
      <w:r w:rsidRPr="004951F1">
        <w:t>Model Answer:</w:t>
      </w:r>
    </w:p>
    <w:p w:rsidR="006A38D7" w:rsidRPr="004951F1" w:rsidRDefault="006A38D7" w:rsidP="006A38D7">
      <w:r w:rsidRPr="004951F1">
        <w:t>- Implementation: Employ the magnetic tack hammer for precise placement of tacks in areas requiring detailed work, especially around the curves and corners of the arms. The pneumatic staple gun is used for rapid and secure attachment of fabric along straight sections such as the back and seat.</w:t>
      </w:r>
    </w:p>
    <w:p w:rsidR="006A38D7" w:rsidRPr="004951F1" w:rsidRDefault="006A38D7" w:rsidP="006A38D7">
      <w:r w:rsidRPr="004951F1">
        <w:t>- Technique Focus: Pay careful attention to the force applied with each tool to avoid over-tightening, which can distort the fabric or damage the frame.</w:t>
      </w:r>
    </w:p>
    <w:p w:rsidR="006A38D7" w:rsidRPr="004951F1" w:rsidRDefault="006A38D7" w:rsidP="006A38D7"/>
    <w:p w:rsidR="006A38D7" w:rsidRPr="004951F1" w:rsidRDefault="006A38D7" w:rsidP="006A38D7">
      <w:r w:rsidRPr="004951F1">
        <w:t>Question 4: (IAC1304)</w:t>
      </w:r>
    </w:p>
    <w:p w:rsidR="006A38D7" w:rsidRPr="004951F1" w:rsidRDefault="006A38D7" w:rsidP="006A38D7">
      <w:r w:rsidRPr="004951F1">
        <w:t>What steps would you take to ensure the fabric tension is suitable, the patterns match, the pile runs in the correct direction, and there is no distortion of the seats?</w:t>
      </w:r>
    </w:p>
    <w:p w:rsidR="006A38D7" w:rsidRPr="004951F1" w:rsidRDefault="006A38D7" w:rsidP="006A38D7"/>
    <w:p w:rsidR="006A38D7" w:rsidRPr="004951F1" w:rsidRDefault="006A38D7" w:rsidP="006A38D7">
      <w:r w:rsidRPr="004951F1">
        <w:t>Model Answer:</w:t>
      </w:r>
    </w:p>
    <w:p w:rsidR="006A38D7" w:rsidRPr="004951F1" w:rsidRDefault="006A38D7" w:rsidP="006A38D7">
      <w:r w:rsidRPr="004951F1">
        <w:t>- Tension and Pattern Alignment: Measure and cut the fabric allowing extra for adjustments. Begin fabric attachment at the center of each panel and work outward to ensure tension is evenly distributed. Align patterns at the seams, making sure that checks or stripes meet precisely.</w:t>
      </w:r>
    </w:p>
    <w:p w:rsidR="006A38D7" w:rsidRPr="004951F1" w:rsidRDefault="006A38D7" w:rsidP="006A38D7">
      <w:r w:rsidRPr="004951F1">
        <w:t>- Pile Direction: Check the direction of the pile or nap of the fabric before cutting to ensure that all pieces will reflect light uniformly once installed. Ensure the pile runs downwards and towards the back of the sofa to enhance color uniformity and texture.</w:t>
      </w:r>
    </w:p>
    <w:p w:rsidR="006A38D7" w:rsidRPr="004951F1" w:rsidRDefault="006A38D7" w:rsidP="006A38D7"/>
    <w:p w:rsidR="006A38D7" w:rsidRPr="004951F1" w:rsidRDefault="006A38D7" w:rsidP="006A38D7">
      <w:r w:rsidRPr="004951F1">
        <w:t xml:space="preserve"> </w:t>
      </w:r>
    </w:p>
    <w:p w:rsidR="006A38D7" w:rsidRPr="004951F1" w:rsidRDefault="006A38D7" w:rsidP="006A38D7">
      <w:r w:rsidRPr="004951F1">
        <w:br w:type="page"/>
      </w:r>
    </w:p>
    <w:p w:rsidR="006A38D7" w:rsidRPr="004951F1" w:rsidRDefault="006A38D7" w:rsidP="006A38D7">
      <w:pPr>
        <w:rPr>
          <w:b/>
          <w:bCs/>
        </w:rPr>
      </w:pPr>
      <w:r w:rsidRPr="004951F1">
        <w:rPr>
          <w:b/>
          <w:bCs/>
        </w:rPr>
        <w:lastRenderedPageBreak/>
        <w:t>Marking Memo:</w:t>
      </w:r>
    </w:p>
    <w:tbl>
      <w:tblPr>
        <w:tblW w:w="10188" w:type="dxa"/>
        <w:jc w:val="center"/>
        <w:tblCellSpacing w:w="15" w:type="dxa"/>
        <w:tblBorders>
          <w:top w:val="single" w:sz="2" w:space="0" w:color="auto"/>
          <w:left w:val="single" w:sz="2" w:space="0" w:color="auto"/>
          <w:bottom w:val="single" w:sz="2" w:space="0" w:color="auto"/>
          <w:right w:val="single" w:sz="2"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1865"/>
        <w:gridCol w:w="3072"/>
        <w:gridCol w:w="2759"/>
        <w:gridCol w:w="2492"/>
      </w:tblGrid>
      <w:tr w:rsidR="006A38D7" w:rsidRPr="004951F1" w:rsidTr="006A38D7">
        <w:trPr>
          <w:tblHeader/>
          <w:tblCellSpacing w:w="15" w:type="dxa"/>
          <w:jc w:val="center"/>
        </w:trPr>
        <w:tc>
          <w:tcPr>
            <w:tcW w:w="0" w:type="auto"/>
            <w:tcBorders>
              <w:top w:val="single" w:sz="6" w:space="0" w:color="auto"/>
              <w:left w:val="single" w:sz="6" w:space="0" w:color="auto"/>
              <w:bottom w:val="single" w:sz="6" w:space="0" w:color="auto"/>
              <w:right w:val="single" w:sz="2" w:space="0" w:color="auto"/>
            </w:tcBorders>
            <w:shd w:val="clear" w:color="auto" w:fill="FFFFFF"/>
            <w:hideMark/>
          </w:tcPr>
          <w:p w:rsidR="006A38D7" w:rsidRPr="004951F1" w:rsidRDefault="006A38D7" w:rsidP="006A38D7">
            <w:pPr>
              <w:rPr>
                <w:b/>
                <w:bCs/>
              </w:rPr>
            </w:pPr>
            <w:r w:rsidRPr="004951F1">
              <w:rPr>
                <w:b/>
                <w:bCs/>
              </w:rPr>
              <w:t>Criteria</w:t>
            </w:r>
          </w:p>
        </w:tc>
        <w:tc>
          <w:tcPr>
            <w:tcW w:w="0" w:type="auto"/>
            <w:tcBorders>
              <w:top w:val="single" w:sz="6" w:space="0" w:color="auto"/>
              <w:left w:val="single" w:sz="6" w:space="0" w:color="auto"/>
              <w:bottom w:val="single" w:sz="6" w:space="0" w:color="auto"/>
              <w:right w:val="single" w:sz="2" w:space="0" w:color="auto"/>
            </w:tcBorders>
            <w:shd w:val="clear" w:color="auto" w:fill="FFFFFF"/>
            <w:hideMark/>
          </w:tcPr>
          <w:p w:rsidR="006A38D7" w:rsidRPr="004951F1" w:rsidRDefault="006A38D7" w:rsidP="006A38D7">
            <w:pPr>
              <w:rPr>
                <w:b/>
                <w:bCs/>
              </w:rPr>
            </w:pPr>
            <w:r w:rsidRPr="004951F1">
              <w:rPr>
                <w:b/>
                <w:bCs/>
              </w:rPr>
              <w:t>Exemplary (3 points)</w:t>
            </w:r>
          </w:p>
        </w:tc>
        <w:tc>
          <w:tcPr>
            <w:tcW w:w="0" w:type="auto"/>
            <w:tcBorders>
              <w:top w:val="single" w:sz="6" w:space="0" w:color="auto"/>
              <w:left w:val="single" w:sz="6" w:space="0" w:color="auto"/>
              <w:bottom w:val="single" w:sz="6" w:space="0" w:color="auto"/>
              <w:right w:val="single" w:sz="2" w:space="0" w:color="auto"/>
            </w:tcBorders>
            <w:shd w:val="clear" w:color="auto" w:fill="FFFFFF"/>
            <w:hideMark/>
          </w:tcPr>
          <w:p w:rsidR="006A38D7" w:rsidRPr="004951F1" w:rsidRDefault="006A38D7" w:rsidP="006A38D7">
            <w:pPr>
              <w:rPr>
                <w:b/>
                <w:bCs/>
              </w:rPr>
            </w:pPr>
            <w:r w:rsidRPr="004951F1">
              <w:rPr>
                <w:b/>
                <w:bCs/>
              </w:rPr>
              <w:t>Satisfactory (2 points)</w:t>
            </w:r>
          </w:p>
        </w:tc>
        <w:tc>
          <w:tcPr>
            <w:tcW w:w="2447" w:type="dxa"/>
            <w:tcBorders>
              <w:top w:val="single" w:sz="6" w:space="0" w:color="auto"/>
              <w:left w:val="single" w:sz="6" w:space="0" w:color="auto"/>
              <w:bottom w:val="single" w:sz="6" w:space="0" w:color="auto"/>
              <w:right w:val="single" w:sz="6" w:space="0" w:color="auto"/>
            </w:tcBorders>
            <w:shd w:val="clear" w:color="auto" w:fill="FFFFFF"/>
            <w:hideMark/>
          </w:tcPr>
          <w:p w:rsidR="006A38D7" w:rsidRPr="004951F1" w:rsidRDefault="006A38D7" w:rsidP="006A38D7">
            <w:pPr>
              <w:rPr>
                <w:b/>
                <w:bCs/>
              </w:rPr>
            </w:pPr>
            <w:r w:rsidRPr="004951F1">
              <w:rPr>
                <w:b/>
                <w:bCs/>
              </w:rPr>
              <w:t>Needs Improvement (1 point)</w:t>
            </w:r>
          </w:p>
        </w:tc>
      </w:tr>
      <w:tr w:rsidR="006A38D7" w:rsidRPr="004951F1" w:rsidTr="006A38D7">
        <w:trPr>
          <w:tblCellSpacing w:w="15" w:type="dxa"/>
          <w:jc w:val="center"/>
        </w:trPr>
        <w:tc>
          <w:tcPr>
            <w:tcW w:w="0" w:type="auto"/>
            <w:tcBorders>
              <w:top w:val="single" w:sz="2" w:space="0" w:color="auto"/>
              <w:left w:val="single" w:sz="6" w:space="0" w:color="auto"/>
              <w:bottom w:val="single" w:sz="6" w:space="0" w:color="auto"/>
              <w:right w:val="single" w:sz="2" w:space="0" w:color="auto"/>
            </w:tcBorders>
            <w:shd w:val="clear" w:color="auto" w:fill="FFFFFF"/>
            <w:hideMark/>
          </w:tcPr>
          <w:p w:rsidR="006A38D7" w:rsidRPr="004951F1" w:rsidRDefault="006A38D7" w:rsidP="006A38D7">
            <w:r w:rsidRPr="004951F1">
              <w:rPr>
                <w:b/>
                <w:bCs/>
              </w:rPr>
              <w:t>Sequence of Attachment</w:t>
            </w:r>
          </w:p>
        </w:tc>
        <w:tc>
          <w:tcPr>
            <w:tcW w:w="0" w:type="auto"/>
            <w:tcBorders>
              <w:top w:val="single" w:sz="2" w:space="0" w:color="auto"/>
              <w:left w:val="single" w:sz="6" w:space="0" w:color="auto"/>
              <w:bottom w:val="single" w:sz="6" w:space="0" w:color="auto"/>
              <w:right w:val="single" w:sz="2" w:space="0" w:color="auto"/>
            </w:tcBorders>
            <w:shd w:val="clear" w:color="auto" w:fill="FFFFFF"/>
            <w:hideMark/>
          </w:tcPr>
          <w:p w:rsidR="006A38D7" w:rsidRPr="004951F1" w:rsidRDefault="006A38D7" w:rsidP="006A38D7">
            <w:r w:rsidRPr="004951F1">
              <w:t>Correctly follows the detailed sequence as specified, verifying each step against design documents.</w:t>
            </w:r>
          </w:p>
        </w:tc>
        <w:tc>
          <w:tcPr>
            <w:tcW w:w="0" w:type="auto"/>
            <w:tcBorders>
              <w:top w:val="single" w:sz="2" w:space="0" w:color="auto"/>
              <w:left w:val="single" w:sz="6" w:space="0" w:color="auto"/>
              <w:bottom w:val="single" w:sz="6" w:space="0" w:color="auto"/>
              <w:right w:val="single" w:sz="2" w:space="0" w:color="auto"/>
            </w:tcBorders>
            <w:shd w:val="clear" w:color="auto" w:fill="FFFFFF"/>
            <w:hideMark/>
          </w:tcPr>
          <w:p w:rsidR="006A38D7" w:rsidRPr="004951F1" w:rsidRDefault="006A38D7" w:rsidP="006A38D7">
            <w:r w:rsidRPr="004951F1">
              <w:t>Sequence mostly followed but with minor deviations that do not affect the overall quality.</w:t>
            </w:r>
          </w:p>
        </w:tc>
        <w:tc>
          <w:tcPr>
            <w:tcW w:w="2447" w:type="dxa"/>
            <w:tcBorders>
              <w:top w:val="single" w:sz="2" w:space="0" w:color="auto"/>
              <w:left w:val="single" w:sz="6" w:space="0" w:color="auto"/>
              <w:bottom w:val="single" w:sz="6" w:space="0" w:color="auto"/>
              <w:right w:val="single" w:sz="6" w:space="0" w:color="auto"/>
            </w:tcBorders>
            <w:shd w:val="clear" w:color="auto" w:fill="FFFFFF"/>
            <w:hideMark/>
          </w:tcPr>
          <w:p w:rsidR="006A38D7" w:rsidRPr="004951F1" w:rsidRDefault="006A38D7" w:rsidP="006A38D7">
            <w:r w:rsidRPr="004951F1">
              <w:t>Fails to adhere to the specified sequence, resulting in potential rework or quality issues.</w:t>
            </w:r>
          </w:p>
        </w:tc>
      </w:tr>
      <w:tr w:rsidR="006A38D7" w:rsidRPr="004951F1" w:rsidTr="006A38D7">
        <w:trPr>
          <w:tblCellSpacing w:w="15" w:type="dxa"/>
          <w:jc w:val="center"/>
        </w:trPr>
        <w:tc>
          <w:tcPr>
            <w:tcW w:w="0" w:type="auto"/>
            <w:tcBorders>
              <w:top w:val="single" w:sz="2" w:space="0" w:color="auto"/>
              <w:left w:val="single" w:sz="6" w:space="0" w:color="auto"/>
              <w:bottom w:val="single" w:sz="6" w:space="0" w:color="auto"/>
              <w:right w:val="single" w:sz="2" w:space="0" w:color="auto"/>
            </w:tcBorders>
            <w:shd w:val="clear" w:color="auto" w:fill="FFFFFF"/>
            <w:hideMark/>
          </w:tcPr>
          <w:p w:rsidR="006A38D7" w:rsidRPr="004951F1" w:rsidRDefault="006A38D7" w:rsidP="006A38D7">
            <w:r w:rsidRPr="004951F1">
              <w:rPr>
                <w:b/>
                <w:bCs/>
              </w:rPr>
              <w:t>Thread Line Alignment and Tension</w:t>
            </w:r>
          </w:p>
        </w:tc>
        <w:tc>
          <w:tcPr>
            <w:tcW w:w="0" w:type="auto"/>
            <w:tcBorders>
              <w:top w:val="single" w:sz="2" w:space="0" w:color="auto"/>
              <w:left w:val="single" w:sz="6" w:space="0" w:color="auto"/>
              <w:bottom w:val="single" w:sz="6" w:space="0" w:color="auto"/>
              <w:right w:val="single" w:sz="2" w:space="0" w:color="auto"/>
            </w:tcBorders>
            <w:shd w:val="clear" w:color="auto" w:fill="FFFFFF"/>
            <w:hideMark/>
          </w:tcPr>
          <w:p w:rsidR="006A38D7" w:rsidRPr="004951F1" w:rsidRDefault="006A38D7" w:rsidP="006A38D7">
            <w:r w:rsidRPr="004951F1">
              <w:t>Fabric is perfectly aligned; tension is even across all surfaces with no misalignments.</w:t>
            </w:r>
          </w:p>
        </w:tc>
        <w:tc>
          <w:tcPr>
            <w:tcW w:w="0" w:type="auto"/>
            <w:tcBorders>
              <w:top w:val="single" w:sz="2" w:space="0" w:color="auto"/>
              <w:left w:val="single" w:sz="6" w:space="0" w:color="auto"/>
              <w:bottom w:val="single" w:sz="6" w:space="0" w:color="auto"/>
              <w:right w:val="single" w:sz="2" w:space="0" w:color="auto"/>
            </w:tcBorders>
            <w:shd w:val="clear" w:color="auto" w:fill="FFFFFF"/>
            <w:hideMark/>
          </w:tcPr>
          <w:p w:rsidR="006A38D7" w:rsidRPr="004951F1" w:rsidRDefault="006A38D7" w:rsidP="006A38D7">
            <w:r w:rsidRPr="004951F1">
              <w:t>Minor misalignment or uneven tension, but not significantly impacting overall aesthetics.</w:t>
            </w:r>
          </w:p>
        </w:tc>
        <w:tc>
          <w:tcPr>
            <w:tcW w:w="2447" w:type="dxa"/>
            <w:tcBorders>
              <w:top w:val="single" w:sz="2" w:space="0" w:color="auto"/>
              <w:left w:val="single" w:sz="6" w:space="0" w:color="auto"/>
              <w:bottom w:val="single" w:sz="6" w:space="0" w:color="auto"/>
              <w:right w:val="single" w:sz="6" w:space="0" w:color="auto"/>
            </w:tcBorders>
            <w:shd w:val="clear" w:color="auto" w:fill="FFFFFF"/>
            <w:hideMark/>
          </w:tcPr>
          <w:p w:rsidR="006A38D7" w:rsidRPr="004951F1" w:rsidRDefault="006A38D7" w:rsidP="006A38D7">
            <w:r w:rsidRPr="004951F1">
              <w:t>Significant issues with alignment or tension, affecting the functionality or appearance of the sofa.</w:t>
            </w:r>
          </w:p>
        </w:tc>
      </w:tr>
      <w:tr w:rsidR="006A38D7" w:rsidRPr="004951F1" w:rsidTr="006A38D7">
        <w:trPr>
          <w:tblCellSpacing w:w="15" w:type="dxa"/>
          <w:jc w:val="center"/>
        </w:trPr>
        <w:tc>
          <w:tcPr>
            <w:tcW w:w="0" w:type="auto"/>
            <w:tcBorders>
              <w:top w:val="single" w:sz="2" w:space="0" w:color="auto"/>
              <w:left w:val="single" w:sz="6" w:space="0" w:color="auto"/>
              <w:bottom w:val="single" w:sz="6" w:space="0" w:color="auto"/>
              <w:right w:val="single" w:sz="2" w:space="0" w:color="auto"/>
            </w:tcBorders>
            <w:shd w:val="clear" w:color="auto" w:fill="FFFFFF"/>
            <w:hideMark/>
          </w:tcPr>
          <w:p w:rsidR="006A38D7" w:rsidRPr="004951F1" w:rsidRDefault="006A38D7" w:rsidP="006A38D7">
            <w:r w:rsidRPr="004951F1">
              <w:rPr>
                <w:b/>
                <w:bCs/>
              </w:rPr>
              <w:t>Use of Tools</w:t>
            </w:r>
          </w:p>
        </w:tc>
        <w:tc>
          <w:tcPr>
            <w:tcW w:w="0" w:type="auto"/>
            <w:tcBorders>
              <w:top w:val="single" w:sz="2" w:space="0" w:color="auto"/>
              <w:left w:val="single" w:sz="6" w:space="0" w:color="auto"/>
              <w:bottom w:val="single" w:sz="6" w:space="0" w:color="auto"/>
              <w:right w:val="single" w:sz="2" w:space="0" w:color="auto"/>
            </w:tcBorders>
            <w:shd w:val="clear" w:color="auto" w:fill="FFFFFF"/>
            <w:hideMark/>
          </w:tcPr>
          <w:p w:rsidR="006A38D7" w:rsidRPr="004951F1" w:rsidRDefault="006A38D7" w:rsidP="006A38D7">
            <w:r w:rsidRPr="004951F1">
              <w:t>Tools used expertly to ensure fabric is securely and evenly attached without damage.</w:t>
            </w:r>
          </w:p>
        </w:tc>
        <w:tc>
          <w:tcPr>
            <w:tcW w:w="0" w:type="auto"/>
            <w:tcBorders>
              <w:top w:val="single" w:sz="2" w:space="0" w:color="auto"/>
              <w:left w:val="single" w:sz="6" w:space="0" w:color="auto"/>
              <w:bottom w:val="single" w:sz="6" w:space="0" w:color="auto"/>
              <w:right w:val="single" w:sz="2" w:space="0" w:color="auto"/>
            </w:tcBorders>
            <w:shd w:val="clear" w:color="auto" w:fill="FFFFFF"/>
            <w:hideMark/>
          </w:tcPr>
          <w:p w:rsidR="006A38D7" w:rsidRPr="004951F1" w:rsidRDefault="006A38D7" w:rsidP="006A38D7">
            <w:r w:rsidRPr="004951F1">
              <w:t>Competent use of tools, though some areas may require re-securing or adjustments.</w:t>
            </w:r>
          </w:p>
        </w:tc>
        <w:tc>
          <w:tcPr>
            <w:tcW w:w="2447" w:type="dxa"/>
            <w:tcBorders>
              <w:top w:val="single" w:sz="2" w:space="0" w:color="auto"/>
              <w:left w:val="single" w:sz="6" w:space="0" w:color="auto"/>
              <w:bottom w:val="single" w:sz="6" w:space="0" w:color="auto"/>
              <w:right w:val="single" w:sz="6" w:space="0" w:color="auto"/>
            </w:tcBorders>
            <w:shd w:val="clear" w:color="auto" w:fill="FFFFFF"/>
            <w:hideMark/>
          </w:tcPr>
          <w:p w:rsidR="006A38D7" w:rsidRPr="004951F1" w:rsidRDefault="006A38D7" w:rsidP="006A38D7">
            <w:r w:rsidRPr="004951F1">
              <w:t>Incorrect or inefficient use of tools, leading to potential damage or loose fabric.</w:t>
            </w:r>
          </w:p>
        </w:tc>
      </w:tr>
      <w:tr w:rsidR="006A38D7" w:rsidRPr="004951F1" w:rsidTr="006A38D7">
        <w:trPr>
          <w:tblCellSpacing w:w="15" w:type="dxa"/>
          <w:jc w:val="center"/>
        </w:trPr>
        <w:tc>
          <w:tcPr>
            <w:tcW w:w="0" w:type="auto"/>
            <w:tcBorders>
              <w:top w:val="single" w:sz="2" w:space="0" w:color="auto"/>
              <w:left w:val="single" w:sz="6" w:space="0" w:color="auto"/>
              <w:bottom w:val="single" w:sz="6" w:space="0" w:color="auto"/>
              <w:right w:val="single" w:sz="2" w:space="0" w:color="auto"/>
            </w:tcBorders>
            <w:shd w:val="clear" w:color="auto" w:fill="FFFFFF"/>
            <w:hideMark/>
          </w:tcPr>
          <w:p w:rsidR="006A38D7" w:rsidRPr="004951F1" w:rsidRDefault="006A38D7" w:rsidP="006A38D7">
            <w:r w:rsidRPr="004951F1">
              <w:rPr>
                <w:b/>
                <w:bCs/>
              </w:rPr>
              <w:t>Fabric Handling</w:t>
            </w:r>
          </w:p>
        </w:tc>
        <w:tc>
          <w:tcPr>
            <w:tcW w:w="0" w:type="auto"/>
            <w:tcBorders>
              <w:top w:val="single" w:sz="2" w:space="0" w:color="auto"/>
              <w:left w:val="single" w:sz="6" w:space="0" w:color="auto"/>
              <w:bottom w:val="single" w:sz="6" w:space="0" w:color="auto"/>
              <w:right w:val="single" w:sz="2" w:space="0" w:color="auto"/>
            </w:tcBorders>
            <w:shd w:val="clear" w:color="auto" w:fill="FFFFFF"/>
            <w:hideMark/>
          </w:tcPr>
          <w:p w:rsidR="006A38D7" w:rsidRPr="004951F1" w:rsidRDefault="006A38D7" w:rsidP="006A38D7">
            <w:r w:rsidRPr="004951F1">
              <w:t>Fabric pattern matches perfectly at seams; correct pile direction and no distortion.</w:t>
            </w:r>
          </w:p>
        </w:tc>
        <w:tc>
          <w:tcPr>
            <w:tcW w:w="0" w:type="auto"/>
            <w:tcBorders>
              <w:top w:val="single" w:sz="2" w:space="0" w:color="auto"/>
              <w:left w:val="single" w:sz="6" w:space="0" w:color="auto"/>
              <w:bottom w:val="single" w:sz="6" w:space="0" w:color="auto"/>
              <w:right w:val="single" w:sz="2" w:space="0" w:color="auto"/>
            </w:tcBorders>
            <w:shd w:val="clear" w:color="auto" w:fill="FFFFFF"/>
            <w:hideMark/>
          </w:tcPr>
          <w:p w:rsidR="006A38D7" w:rsidRPr="004951F1" w:rsidRDefault="006A38D7" w:rsidP="006A38D7">
            <w:r w:rsidRPr="004951F1">
              <w:t>Mostly good pattern matching and pile direction; minor distortion that can be corrected.</w:t>
            </w:r>
          </w:p>
        </w:tc>
        <w:tc>
          <w:tcPr>
            <w:tcW w:w="2447" w:type="dxa"/>
            <w:tcBorders>
              <w:top w:val="single" w:sz="2" w:space="0" w:color="auto"/>
              <w:left w:val="single" w:sz="6" w:space="0" w:color="auto"/>
              <w:bottom w:val="single" w:sz="6" w:space="0" w:color="auto"/>
              <w:right w:val="single" w:sz="6" w:space="0" w:color="auto"/>
            </w:tcBorders>
            <w:shd w:val="clear" w:color="auto" w:fill="FFFFFF"/>
            <w:hideMark/>
          </w:tcPr>
          <w:p w:rsidR="006A38D7" w:rsidRPr="004951F1" w:rsidRDefault="006A38D7" w:rsidP="006A38D7">
            <w:r w:rsidRPr="004951F1">
              <w:t>Poor pattern matching, incorrect pile direction, and noticeable distortion of fabric.</w:t>
            </w:r>
          </w:p>
        </w:tc>
      </w:tr>
    </w:tbl>
    <w:p w:rsidR="006A38D7" w:rsidRPr="004951F1" w:rsidRDefault="006A38D7" w:rsidP="006A38D7"/>
    <w:p w:rsidR="006A38D7" w:rsidRPr="004951F1" w:rsidRDefault="006A38D7" w:rsidP="006A38D7"/>
    <w:p w:rsidR="006A38D7" w:rsidRPr="004951F1" w:rsidRDefault="006A38D7" w:rsidP="006A38D7">
      <w:r w:rsidRPr="004951F1">
        <w:t>This case study assesses the learner's ability to integrate technical skills with a detailed understanding of material properties and design requirements, crucial for high-end upholstery projects where precision directly impacts the final product's quality and durability.</w:t>
      </w:r>
    </w:p>
    <w:p w:rsidR="006A38D7" w:rsidRDefault="006A38D7" w:rsidP="006A38D7">
      <w:pPr>
        <w:spacing w:before="0" w:after="160" w:line="259" w:lineRule="auto"/>
        <w:jc w:val="left"/>
        <w:rPr>
          <w:rFonts w:ascii="Century Gothic" w:hAnsi="Century Gothic" w:cs="Arial"/>
          <w:b/>
          <w:color w:val="000000"/>
          <w:sz w:val="28"/>
          <w:szCs w:val="28"/>
          <w:lang w:val="en-ZA"/>
        </w:rPr>
      </w:pPr>
      <w:r>
        <w:rPr>
          <w:rFonts w:ascii="Century Gothic" w:hAnsi="Century Gothic" w:cs="Arial"/>
          <w:b/>
          <w:color w:val="000000"/>
          <w:sz w:val="28"/>
          <w:szCs w:val="28"/>
          <w:lang w:val="en-ZA"/>
        </w:rPr>
        <w:br w:type="page"/>
      </w:r>
    </w:p>
    <w:p w:rsidR="004234B7" w:rsidRDefault="004234B7" w:rsidP="004234B7">
      <w:pPr>
        <w:spacing w:before="0" w:after="0" w:line="276" w:lineRule="auto"/>
        <w:jc w:val="left"/>
        <w:rPr>
          <w:rFonts w:ascii="Century Gothic" w:hAnsi="Century Gothic" w:cs="Arial"/>
          <w:b/>
          <w:color w:val="000000"/>
          <w:sz w:val="28"/>
          <w:szCs w:val="28"/>
          <w:lang w:val="en-ZA"/>
        </w:rPr>
      </w:pPr>
      <w:r>
        <w:rPr>
          <w:rFonts w:ascii="Century Gothic" w:hAnsi="Century Gothic" w:cs="Arial"/>
          <w:b/>
          <w:color w:val="000000"/>
          <w:sz w:val="28"/>
          <w:szCs w:val="28"/>
          <w:lang w:val="en-ZA"/>
        </w:rPr>
        <w:lastRenderedPageBreak/>
        <w:t>EVALUATION CHECKLIST</w:t>
      </w:r>
    </w:p>
    <w:p w:rsidR="004234B7" w:rsidRPr="00A362A0" w:rsidRDefault="004234B7" w:rsidP="004234B7">
      <w:pPr>
        <w:spacing w:before="0" w:after="0" w:line="276" w:lineRule="auto"/>
        <w:jc w:val="left"/>
        <w:rPr>
          <w:rFonts w:ascii="Century Gothic" w:hAnsi="Century Gothic" w:cs="Arial"/>
          <w:b/>
          <w:color w:val="000000"/>
          <w:sz w:val="28"/>
          <w:szCs w:val="28"/>
          <w:lang w:val="en-ZA"/>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96"/>
        <w:gridCol w:w="4354"/>
      </w:tblGrid>
      <w:tr w:rsidR="004234B7" w:rsidRPr="00A362A0" w:rsidTr="004234B7">
        <w:trPr>
          <w:jc w:val="center"/>
        </w:trPr>
        <w:tc>
          <w:tcPr>
            <w:tcW w:w="5033" w:type="dxa"/>
          </w:tcPr>
          <w:p w:rsidR="004234B7" w:rsidRPr="00A362A0" w:rsidRDefault="004234B7" w:rsidP="004234B7">
            <w:pPr>
              <w:spacing w:before="0" w:after="0" w:line="276" w:lineRule="auto"/>
              <w:jc w:val="left"/>
              <w:rPr>
                <w:rFonts w:ascii="Century Gothic" w:hAnsi="Century Gothic" w:cs="Arial"/>
                <w:color w:val="000000"/>
                <w:sz w:val="24"/>
                <w:lang w:val="en-ZA"/>
              </w:rPr>
            </w:pPr>
            <w:r w:rsidRPr="00A362A0">
              <w:rPr>
                <w:rFonts w:ascii="Century Gothic" w:hAnsi="Century Gothic" w:cs="Arial"/>
                <w:color w:val="000000"/>
                <w:sz w:val="22"/>
                <w:szCs w:val="22"/>
                <w:lang w:val="en-ZA"/>
              </w:rPr>
              <w:br w:type="page"/>
            </w:r>
            <w:r w:rsidRPr="00A362A0">
              <w:rPr>
                <w:rFonts w:ascii="Century Gothic" w:hAnsi="Century Gothic" w:cs="Arial"/>
                <w:color w:val="000000"/>
                <w:sz w:val="22"/>
                <w:szCs w:val="22"/>
                <w:lang w:val="en-ZA"/>
              </w:rPr>
              <w:br w:type="page"/>
            </w:r>
          </w:p>
          <w:p w:rsidR="004234B7" w:rsidRPr="00A362A0" w:rsidRDefault="004234B7" w:rsidP="004234B7">
            <w:pPr>
              <w:spacing w:before="0" w:after="0" w:line="276" w:lineRule="auto"/>
              <w:jc w:val="left"/>
              <w:rPr>
                <w:rFonts w:ascii="Century Gothic" w:hAnsi="Century Gothic" w:cs="Arial"/>
                <w:color w:val="000000"/>
                <w:sz w:val="22"/>
                <w:szCs w:val="22"/>
                <w:lang w:val="en-ZA"/>
              </w:rPr>
            </w:pPr>
            <w:r w:rsidRPr="00A362A0">
              <w:rPr>
                <w:rFonts w:ascii="Century Gothic" w:hAnsi="Century Gothic" w:cs="Arial"/>
                <w:b/>
                <w:color w:val="000000"/>
                <w:sz w:val="22"/>
                <w:szCs w:val="22"/>
                <w:lang w:val="en-ZA"/>
              </w:rPr>
              <w:t>NAME:</w:t>
            </w:r>
            <w:r w:rsidRPr="00A362A0">
              <w:rPr>
                <w:rFonts w:ascii="Century Gothic" w:hAnsi="Century Gothic" w:cs="Arial"/>
                <w:color w:val="000000"/>
                <w:sz w:val="22"/>
                <w:szCs w:val="22"/>
                <w:lang w:val="en-ZA"/>
              </w:rPr>
              <w:t xml:space="preserve"> …………………………………….….</w:t>
            </w:r>
          </w:p>
          <w:p w:rsidR="004234B7" w:rsidRPr="00A362A0" w:rsidRDefault="004234B7" w:rsidP="004234B7">
            <w:pPr>
              <w:spacing w:before="0" w:after="0" w:line="276" w:lineRule="auto"/>
              <w:jc w:val="left"/>
              <w:rPr>
                <w:rFonts w:ascii="Century Gothic" w:hAnsi="Century Gothic" w:cs="Arial"/>
                <w:color w:val="000000"/>
                <w:sz w:val="24"/>
                <w:lang w:val="en-ZA"/>
              </w:rPr>
            </w:pPr>
          </w:p>
          <w:p w:rsidR="004234B7" w:rsidRPr="00A362A0" w:rsidRDefault="004234B7" w:rsidP="004234B7">
            <w:pPr>
              <w:spacing w:before="0" w:after="0" w:line="276" w:lineRule="auto"/>
              <w:jc w:val="left"/>
              <w:rPr>
                <w:rFonts w:ascii="Century Gothic" w:hAnsi="Century Gothic" w:cs="Arial"/>
                <w:color w:val="000000"/>
                <w:sz w:val="22"/>
                <w:szCs w:val="22"/>
                <w:lang w:val="en-ZA"/>
              </w:rPr>
            </w:pPr>
            <w:r w:rsidRPr="00A362A0">
              <w:rPr>
                <w:rFonts w:ascii="Century Gothic" w:hAnsi="Century Gothic" w:cs="Arial"/>
                <w:b/>
                <w:color w:val="000000"/>
                <w:sz w:val="22"/>
                <w:szCs w:val="22"/>
                <w:lang w:val="en-ZA"/>
              </w:rPr>
              <w:t>SURNAME:</w:t>
            </w:r>
            <w:r w:rsidRPr="00A362A0">
              <w:rPr>
                <w:rFonts w:ascii="Century Gothic" w:hAnsi="Century Gothic" w:cs="Arial"/>
                <w:color w:val="000000"/>
                <w:sz w:val="22"/>
                <w:szCs w:val="22"/>
                <w:lang w:val="en-ZA"/>
              </w:rPr>
              <w:t xml:space="preserve"> ……………………………….….</w:t>
            </w:r>
          </w:p>
          <w:p w:rsidR="004234B7" w:rsidRPr="00A362A0" w:rsidRDefault="004234B7" w:rsidP="004234B7">
            <w:pPr>
              <w:spacing w:before="0" w:after="0" w:line="276" w:lineRule="auto"/>
              <w:jc w:val="left"/>
              <w:rPr>
                <w:rFonts w:ascii="Century Gothic" w:hAnsi="Century Gothic" w:cs="Arial"/>
                <w:color w:val="000000"/>
                <w:sz w:val="24"/>
                <w:lang w:val="en-ZA"/>
              </w:rPr>
            </w:pPr>
          </w:p>
          <w:p w:rsidR="004234B7" w:rsidRPr="00A362A0" w:rsidRDefault="004234B7" w:rsidP="004234B7">
            <w:pPr>
              <w:spacing w:before="0" w:after="0" w:line="276" w:lineRule="auto"/>
              <w:jc w:val="left"/>
              <w:rPr>
                <w:rFonts w:ascii="Century Gothic" w:hAnsi="Century Gothic" w:cs="Arial"/>
                <w:color w:val="000000"/>
                <w:sz w:val="24"/>
                <w:lang w:val="en-ZA"/>
              </w:rPr>
            </w:pPr>
            <w:r w:rsidRPr="00A362A0">
              <w:rPr>
                <w:rFonts w:ascii="Century Gothic" w:hAnsi="Century Gothic" w:cs="Arial"/>
                <w:b/>
                <w:color w:val="000000"/>
                <w:sz w:val="22"/>
                <w:szCs w:val="22"/>
                <w:lang w:val="en-ZA"/>
              </w:rPr>
              <w:t>ID</w:t>
            </w:r>
            <w:r w:rsidRPr="00A362A0">
              <w:rPr>
                <w:rFonts w:ascii="Century Gothic" w:hAnsi="Century Gothic" w:cs="Arial"/>
                <w:color w:val="000000"/>
                <w:sz w:val="22"/>
                <w:szCs w:val="22"/>
                <w:lang w:val="en-ZA"/>
              </w:rPr>
              <w:t>……………………………………………....</w:t>
            </w:r>
          </w:p>
        </w:tc>
        <w:tc>
          <w:tcPr>
            <w:tcW w:w="4543" w:type="dxa"/>
          </w:tcPr>
          <w:p w:rsidR="004234B7" w:rsidRPr="00A362A0" w:rsidRDefault="004234B7" w:rsidP="004234B7">
            <w:pPr>
              <w:spacing w:before="0" w:after="0" w:line="276" w:lineRule="auto"/>
              <w:jc w:val="left"/>
              <w:rPr>
                <w:rFonts w:ascii="Century Gothic" w:hAnsi="Century Gothic" w:cs="Arial"/>
                <w:color w:val="000000"/>
                <w:sz w:val="24"/>
                <w:lang w:val="en-ZA"/>
              </w:rPr>
            </w:pPr>
          </w:p>
          <w:p w:rsidR="004234B7" w:rsidRPr="00A362A0" w:rsidRDefault="004234B7" w:rsidP="004234B7">
            <w:pPr>
              <w:spacing w:before="0" w:after="0" w:line="276" w:lineRule="auto"/>
              <w:jc w:val="left"/>
              <w:rPr>
                <w:rFonts w:ascii="Century Gothic" w:hAnsi="Century Gothic" w:cs="Arial"/>
                <w:b/>
                <w:color w:val="000000"/>
                <w:sz w:val="22"/>
                <w:szCs w:val="22"/>
                <w:lang w:val="en-ZA"/>
              </w:rPr>
            </w:pPr>
            <w:r w:rsidRPr="00A362A0">
              <w:rPr>
                <w:rFonts w:ascii="Century Gothic" w:hAnsi="Century Gothic" w:cs="Arial"/>
                <w:b/>
                <w:color w:val="000000"/>
                <w:sz w:val="22"/>
                <w:szCs w:val="22"/>
                <w:lang w:val="en-ZA"/>
              </w:rPr>
              <w:t>LEARNER SIGNATURE</w:t>
            </w:r>
          </w:p>
          <w:p w:rsidR="004234B7" w:rsidRPr="00A362A0" w:rsidRDefault="004234B7" w:rsidP="004234B7">
            <w:pPr>
              <w:spacing w:before="0" w:after="0" w:line="276" w:lineRule="auto"/>
              <w:jc w:val="left"/>
              <w:rPr>
                <w:rFonts w:ascii="Century Gothic" w:hAnsi="Century Gothic" w:cs="Arial"/>
                <w:color w:val="000000"/>
                <w:sz w:val="22"/>
                <w:szCs w:val="22"/>
                <w:lang w:val="en-ZA"/>
              </w:rPr>
            </w:pPr>
          </w:p>
          <w:p w:rsidR="004234B7" w:rsidRPr="00A362A0" w:rsidRDefault="004234B7" w:rsidP="004234B7">
            <w:pPr>
              <w:spacing w:before="0" w:after="0" w:line="276" w:lineRule="auto"/>
              <w:jc w:val="left"/>
              <w:rPr>
                <w:rFonts w:ascii="Century Gothic" w:hAnsi="Century Gothic" w:cs="Arial"/>
                <w:color w:val="000000"/>
                <w:sz w:val="22"/>
                <w:szCs w:val="22"/>
                <w:lang w:val="en-ZA"/>
              </w:rPr>
            </w:pPr>
          </w:p>
          <w:p w:rsidR="004234B7" w:rsidRPr="00A362A0" w:rsidRDefault="004234B7" w:rsidP="004234B7">
            <w:pPr>
              <w:spacing w:before="0" w:after="0" w:line="276" w:lineRule="auto"/>
              <w:jc w:val="left"/>
              <w:rPr>
                <w:rFonts w:ascii="Century Gothic" w:hAnsi="Century Gothic" w:cs="Arial"/>
                <w:b/>
                <w:color w:val="000000"/>
                <w:sz w:val="22"/>
                <w:szCs w:val="22"/>
                <w:lang w:val="en-ZA"/>
              </w:rPr>
            </w:pPr>
          </w:p>
          <w:p w:rsidR="004234B7" w:rsidRPr="00A362A0" w:rsidRDefault="004234B7" w:rsidP="004234B7">
            <w:pPr>
              <w:spacing w:before="0" w:after="0" w:line="276" w:lineRule="auto"/>
              <w:jc w:val="left"/>
              <w:rPr>
                <w:rFonts w:ascii="Century Gothic" w:hAnsi="Century Gothic" w:cs="Arial"/>
                <w:b/>
                <w:color w:val="000000"/>
                <w:sz w:val="24"/>
                <w:lang w:val="en-ZA"/>
              </w:rPr>
            </w:pPr>
            <w:r w:rsidRPr="00A362A0">
              <w:rPr>
                <w:rFonts w:ascii="Century Gothic" w:hAnsi="Century Gothic" w:cs="Arial"/>
                <w:b/>
                <w:color w:val="000000"/>
                <w:sz w:val="22"/>
                <w:szCs w:val="22"/>
                <w:lang w:val="en-ZA"/>
              </w:rPr>
              <w:t xml:space="preserve">DATE:  </w:t>
            </w:r>
          </w:p>
        </w:tc>
      </w:tr>
    </w:tbl>
    <w:p w:rsidR="004234B7" w:rsidRPr="00A362A0" w:rsidRDefault="004234B7" w:rsidP="004234B7">
      <w:pPr>
        <w:rPr>
          <w:rFonts w:ascii="Century Gothic" w:hAnsi="Century Gothic" w:cs="Arial"/>
          <w:b/>
          <w:bCs/>
          <w:color w:val="243F60"/>
          <w:sz w:val="22"/>
          <w:szCs w:val="22"/>
          <w:lang w:val="en-ZA"/>
        </w:rPr>
      </w:pPr>
    </w:p>
    <w:tbl>
      <w:tblPr>
        <w:tblW w:w="935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34"/>
        <w:gridCol w:w="2065"/>
        <w:gridCol w:w="2356"/>
        <w:gridCol w:w="1898"/>
      </w:tblGrid>
      <w:tr w:rsidR="004234B7" w:rsidRPr="00A362A0" w:rsidTr="004234B7">
        <w:trPr>
          <w:jc w:val="center"/>
        </w:trPr>
        <w:tc>
          <w:tcPr>
            <w:tcW w:w="3034" w:type="dxa"/>
          </w:tcPr>
          <w:p w:rsidR="004234B7" w:rsidRPr="00A362A0" w:rsidRDefault="004234B7" w:rsidP="004234B7">
            <w:pPr>
              <w:spacing w:before="0" w:after="0"/>
              <w:jc w:val="left"/>
              <w:rPr>
                <w:rFonts w:ascii="Century Gothic" w:hAnsi="Century Gothic" w:cs="Arial"/>
                <w:b/>
                <w:color w:val="000000"/>
                <w:sz w:val="24"/>
                <w:lang w:val="en-ZA"/>
              </w:rPr>
            </w:pPr>
            <w:r w:rsidRPr="00A362A0">
              <w:rPr>
                <w:rFonts w:ascii="Century Gothic" w:hAnsi="Century Gothic" w:cs="Arial"/>
                <w:b/>
                <w:color w:val="000000"/>
                <w:sz w:val="22"/>
                <w:szCs w:val="22"/>
                <w:lang w:val="en-ZA"/>
              </w:rPr>
              <w:t>EVALUATION CRITERIONS</w:t>
            </w:r>
          </w:p>
        </w:tc>
        <w:tc>
          <w:tcPr>
            <w:tcW w:w="2065" w:type="dxa"/>
          </w:tcPr>
          <w:p w:rsidR="004234B7" w:rsidRPr="00A362A0" w:rsidRDefault="004234B7" w:rsidP="004234B7">
            <w:pPr>
              <w:spacing w:before="0" w:after="0"/>
              <w:jc w:val="center"/>
              <w:rPr>
                <w:rFonts w:ascii="Century Gothic" w:hAnsi="Century Gothic" w:cs="Arial"/>
                <w:b/>
                <w:color w:val="000000"/>
                <w:sz w:val="24"/>
                <w:lang w:val="en-ZA"/>
              </w:rPr>
            </w:pPr>
            <w:r w:rsidRPr="00A362A0">
              <w:rPr>
                <w:rFonts w:ascii="Century Gothic" w:hAnsi="Century Gothic" w:cs="Arial"/>
                <w:b/>
                <w:color w:val="000000"/>
                <w:sz w:val="22"/>
                <w:szCs w:val="22"/>
                <w:lang w:val="en-ZA"/>
              </w:rPr>
              <w:t>MET REQUIREMENTS</w:t>
            </w:r>
          </w:p>
        </w:tc>
        <w:tc>
          <w:tcPr>
            <w:tcW w:w="2356" w:type="dxa"/>
          </w:tcPr>
          <w:p w:rsidR="004234B7" w:rsidRPr="00A362A0" w:rsidRDefault="004234B7" w:rsidP="004234B7">
            <w:pPr>
              <w:spacing w:before="0" w:after="0"/>
              <w:jc w:val="center"/>
              <w:rPr>
                <w:rFonts w:ascii="Century Gothic" w:hAnsi="Century Gothic" w:cs="Arial"/>
                <w:b/>
                <w:color w:val="000000"/>
                <w:sz w:val="24"/>
                <w:lang w:val="en-ZA"/>
              </w:rPr>
            </w:pPr>
            <w:r w:rsidRPr="00A362A0">
              <w:rPr>
                <w:rFonts w:ascii="Century Gothic" w:hAnsi="Century Gothic" w:cs="Arial"/>
                <w:b/>
                <w:color w:val="000000"/>
                <w:sz w:val="22"/>
                <w:szCs w:val="22"/>
                <w:lang w:val="en-ZA"/>
              </w:rPr>
              <w:t>DID NOT MEET REQUIREMENTS</w:t>
            </w:r>
          </w:p>
        </w:tc>
        <w:tc>
          <w:tcPr>
            <w:tcW w:w="1898" w:type="dxa"/>
          </w:tcPr>
          <w:p w:rsidR="004234B7" w:rsidRPr="00A362A0" w:rsidRDefault="004234B7" w:rsidP="004234B7">
            <w:pPr>
              <w:spacing w:before="0" w:after="0"/>
              <w:jc w:val="center"/>
              <w:rPr>
                <w:rFonts w:ascii="Century Gothic" w:hAnsi="Century Gothic" w:cs="Arial"/>
                <w:b/>
                <w:color w:val="000000"/>
                <w:sz w:val="24"/>
                <w:lang w:val="en-ZA"/>
              </w:rPr>
            </w:pPr>
            <w:r w:rsidRPr="00A362A0">
              <w:rPr>
                <w:rFonts w:ascii="Century Gothic" w:hAnsi="Century Gothic" w:cs="Arial"/>
                <w:b/>
                <w:color w:val="000000"/>
                <w:sz w:val="22"/>
                <w:szCs w:val="22"/>
                <w:lang w:val="en-ZA"/>
              </w:rPr>
              <w:t>COMMENTS OR ACTION REQUIRED</w:t>
            </w:r>
          </w:p>
        </w:tc>
      </w:tr>
      <w:tr w:rsidR="004234B7" w:rsidRPr="00A362A0" w:rsidTr="004234B7">
        <w:trPr>
          <w:jc w:val="center"/>
        </w:trPr>
        <w:tc>
          <w:tcPr>
            <w:tcW w:w="3034" w:type="dxa"/>
            <w:shd w:val="clear" w:color="auto" w:fill="D9D9D9"/>
          </w:tcPr>
          <w:p w:rsidR="004234B7" w:rsidRPr="00A362A0" w:rsidRDefault="004234B7" w:rsidP="004234B7">
            <w:pPr>
              <w:spacing w:before="0" w:after="0"/>
              <w:jc w:val="left"/>
              <w:rPr>
                <w:rFonts w:ascii="Century Gothic" w:hAnsi="Century Gothic" w:cs="Arial"/>
                <w:b/>
                <w:color w:val="000000"/>
                <w:sz w:val="32"/>
                <w:szCs w:val="32"/>
                <w:lang w:val="en-ZA"/>
              </w:rPr>
            </w:pPr>
          </w:p>
        </w:tc>
        <w:tc>
          <w:tcPr>
            <w:tcW w:w="2065" w:type="dxa"/>
            <w:shd w:val="clear" w:color="auto" w:fill="D9D9D9"/>
          </w:tcPr>
          <w:p w:rsidR="004234B7" w:rsidRPr="00A362A0" w:rsidRDefault="004234B7" w:rsidP="004234B7">
            <w:pPr>
              <w:spacing w:before="0" w:after="0"/>
              <w:jc w:val="left"/>
              <w:rPr>
                <w:rFonts w:ascii="Century Gothic" w:hAnsi="Century Gothic" w:cs="Arial"/>
                <w:color w:val="000000"/>
                <w:sz w:val="24"/>
                <w:lang w:val="en-ZA"/>
              </w:rPr>
            </w:pPr>
          </w:p>
        </w:tc>
        <w:tc>
          <w:tcPr>
            <w:tcW w:w="2356" w:type="dxa"/>
            <w:shd w:val="clear" w:color="auto" w:fill="D9D9D9"/>
          </w:tcPr>
          <w:p w:rsidR="004234B7" w:rsidRPr="00A362A0" w:rsidRDefault="004234B7" w:rsidP="004234B7">
            <w:pPr>
              <w:spacing w:before="0" w:after="0"/>
              <w:jc w:val="left"/>
              <w:rPr>
                <w:rFonts w:ascii="Century Gothic" w:hAnsi="Century Gothic" w:cs="Arial"/>
                <w:color w:val="000000"/>
                <w:sz w:val="24"/>
                <w:lang w:val="en-ZA"/>
              </w:rPr>
            </w:pPr>
          </w:p>
        </w:tc>
        <w:tc>
          <w:tcPr>
            <w:tcW w:w="1898" w:type="dxa"/>
            <w:shd w:val="clear" w:color="auto" w:fill="D9D9D9"/>
          </w:tcPr>
          <w:p w:rsidR="004234B7" w:rsidRPr="00A362A0" w:rsidRDefault="004234B7" w:rsidP="004234B7">
            <w:pPr>
              <w:spacing w:before="0" w:after="0"/>
              <w:jc w:val="left"/>
              <w:rPr>
                <w:rFonts w:ascii="Century Gothic" w:hAnsi="Century Gothic" w:cs="Arial"/>
                <w:color w:val="000000"/>
                <w:sz w:val="24"/>
                <w:lang w:val="en-ZA"/>
              </w:rPr>
            </w:pPr>
          </w:p>
        </w:tc>
      </w:tr>
      <w:tr w:rsidR="004234B7" w:rsidRPr="00A362A0" w:rsidTr="004234B7">
        <w:trPr>
          <w:jc w:val="center"/>
        </w:trPr>
        <w:tc>
          <w:tcPr>
            <w:tcW w:w="3034" w:type="dxa"/>
          </w:tcPr>
          <w:p w:rsidR="004234B7" w:rsidRPr="00A362A0" w:rsidRDefault="004234B7" w:rsidP="004234B7">
            <w:pPr>
              <w:spacing w:before="0" w:after="0"/>
              <w:rPr>
                <w:rFonts w:ascii="Century Gothic" w:hAnsi="Century Gothic" w:cs="Arial"/>
                <w:b/>
                <w:color w:val="000000"/>
                <w:sz w:val="24"/>
                <w:lang w:val="en-ZA"/>
              </w:rPr>
            </w:pPr>
            <w:r w:rsidRPr="00A362A0">
              <w:rPr>
                <w:rFonts w:ascii="Century Gothic" w:hAnsi="Century Gothic" w:cs="Arial"/>
                <w:b/>
                <w:color w:val="000000"/>
                <w:sz w:val="24"/>
                <w:lang w:val="en-ZA"/>
              </w:rPr>
              <w:t>Ability of the learner to:</w:t>
            </w:r>
          </w:p>
        </w:tc>
        <w:tc>
          <w:tcPr>
            <w:tcW w:w="2065" w:type="dxa"/>
          </w:tcPr>
          <w:p w:rsidR="004234B7" w:rsidRPr="00A362A0" w:rsidRDefault="004234B7" w:rsidP="004234B7">
            <w:pPr>
              <w:spacing w:before="0" w:after="0"/>
              <w:jc w:val="left"/>
              <w:rPr>
                <w:rFonts w:ascii="Century Gothic" w:hAnsi="Century Gothic" w:cs="Arial"/>
                <w:color w:val="000000"/>
                <w:sz w:val="24"/>
                <w:lang w:val="en-ZA"/>
              </w:rPr>
            </w:pPr>
          </w:p>
        </w:tc>
        <w:tc>
          <w:tcPr>
            <w:tcW w:w="2356" w:type="dxa"/>
          </w:tcPr>
          <w:p w:rsidR="004234B7" w:rsidRPr="00A362A0" w:rsidRDefault="004234B7" w:rsidP="004234B7">
            <w:pPr>
              <w:spacing w:before="0" w:after="0"/>
              <w:jc w:val="left"/>
              <w:rPr>
                <w:rFonts w:ascii="Century Gothic" w:hAnsi="Century Gothic" w:cs="Arial"/>
                <w:color w:val="000000"/>
                <w:sz w:val="24"/>
                <w:lang w:val="en-ZA"/>
              </w:rPr>
            </w:pPr>
          </w:p>
        </w:tc>
        <w:tc>
          <w:tcPr>
            <w:tcW w:w="1898" w:type="dxa"/>
          </w:tcPr>
          <w:p w:rsidR="004234B7" w:rsidRPr="00A362A0" w:rsidRDefault="004234B7" w:rsidP="004234B7">
            <w:pPr>
              <w:spacing w:before="0" w:after="0"/>
              <w:jc w:val="left"/>
              <w:rPr>
                <w:rFonts w:ascii="Century Gothic" w:hAnsi="Century Gothic" w:cs="Arial"/>
                <w:color w:val="000000"/>
                <w:sz w:val="24"/>
                <w:lang w:val="en-ZA"/>
              </w:rPr>
            </w:pPr>
          </w:p>
        </w:tc>
      </w:tr>
      <w:tr w:rsidR="004234B7" w:rsidRPr="00A362A0" w:rsidTr="004234B7">
        <w:trPr>
          <w:jc w:val="center"/>
        </w:trPr>
        <w:tc>
          <w:tcPr>
            <w:tcW w:w="3034" w:type="dxa"/>
          </w:tcPr>
          <w:p w:rsidR="004234B7" w:rsidRPr="00A362A0" w:rsidRDefault="004234B7" w:rsidP="004234B7">
            <w:pPr>
              <w:rPr>
                <w:rFonts w:ascii="Century Gothic" w:hAnsi="Century Gothic"/>
                <w:bCs/>
                <w:sz w:val="22"/>
                <w:szCs w:val="22"/>
                <w:lang w:val="en-ZA"/>
              </w:rPr>
            </w:pPr>
            <w:r w:rsidRPr="00A362A0">
              <w:rPr>
                <w:rFonts w:ascii="Century Gothic" w:hAnsi="Century Gothic"/>
                <w:bCs/>
                <w:sz w:val="22"/>
                <w:szCs w:val="22"/>
                <w:lang w:val="en-ZA"/>
              </w:rPr>
              <w:t xml:space="preserve"> </w:t>
            </w:r>
          </w:p>
        </w:tc>
        <w:tc>
          <w:tcPr>
            <w:tcW w:w="2065" w:type="dxa"/>
          </w:tcPr>
          <w:p w:rsidR="004234B7" w:rsidRPr="00A362A0" w:rsidRDefault="004234B7" w:rsidP="004234B7">
            <w:pPr>
              <w:spacing w:before="0" w:after="0"/>
              <w:jc w:val="left"/>
              <w:rPr>
                <w:rFonts w:ascii="Century Gothic" w:hAnsi="Century Gothic" w:cs="Arial"/>
                <w:color w:val="000000"/>
                <w:sz w:val="24"/>
                <w:lang w:val="en-ZA"/>
              </w:rPr>
            </w:pPr>
          </w:p>
        </w:tc>
        <w:tc>
          <w:tcPr>
            <w:tcW w:w="2356" w:type="dxa"/>
          </w:tcPr>
          <w:p w:rsidR="004234B7" w:rsidRPr="00A362A0" w:rsidRDefault="004234B7" w:rsidP="004234B7">
            <w:pPr>
              <w:spacing w:before="0" w:after="0"/>
              <w:jc w:val="left"/>
              <w:rPr>
                <w:rFonts w:ascii="Century Gothic" w:hAnsi="Century Gothic" w:cs="Arial"/>
                <w:color w:val="000000"/>
                <w:sz w:val="24"/>
                <w:lang w:val="en-ZA"/>
              </w:rPr>
            </w:pPr>
          </w:p>
        </w:tc>
        <w:tc>
          <w:tcPr>
            <w:tcW w:w="1898" w:type="dxa"/>
          </w:tcPr>
          <w:p w:rsidR="004234B7" w:rsidRPr="00A362A0" w:rsidRDefault="004234B7" w:rsidP="004234B7">
            <w:pPr>
              <w:spacing w:before="0" w:after="0"/>
              <w:jc w:val="left"/>
              <w:rPr>
                <w:rFonts w:ascii="Century Gothic" w:hAnsi="Century Gothic" w:cs="Arial"/>
                <w:color w:val="000000"/>
                <w:sz w:val="24"/>
                <w:lang w:val="en-ZA"/>
              </w:rPr>
            </w:pPr>
          </w:p>
        </w:tc>
      </w:tr>
      <w:tr w:rsidR="004234B7" w:rsidRPr="00A362A0" w:rsidTr="004234B7">
        <w:trPr>
          <w:jc w:val="center"/>
        </w:trPr>
        <w:tc>
          <w:tcPr>
            <w:tcW w:w="3034" w:type="dxa"/>
          </w:tcPr>
          <w:p w:rsidR="004234B7" w:rsidRPr="00A362A0" w:rsidRDefault="004234B7" w:rsidP="004234B7">
            <w:pPr>
              <w:spacing w:after="0"/>
              <w:rPr>
                <w:rFonts w:ascii="Century Gothic" w:hAnsi="Century Gothic" w:cs="Arial"/>
                <w:bCs/>
                <w:lang w:val="en-ZA"/>
              </w:rPr>
            </w:pPr>
          </w:p>
        </w:tc>
        <w:tc>
          <w:tcPr>
            <w:tcW w:w="2065" w:type="dxa"/>
          </w:tcPr>
          <w:p w:rsidR="004234B7" w:rsidRPr="00A362A0" w:rsidRDefault="004234B7" w:rsidP="004234B7">
            <w:pPr>
              <w:spacing w:before="0" w:after="0"/>
              <w:jc w:val="left"/>
              <w:rPr>
                <w:rFonts w:ascii="Century Gothic" w:hAnsi="Century Gothic" w:cs="Arial"/>
                <w:color w:val="000000"/>
                <w:sz w:val="24"/>
                <w:lang w:val="en-ZA"/>
              </w:rPr>
            </w:pPr>
          </w:p>
        </w:tc>
        <w:tc>
          <w:tcPr>
            <w:tcW w:w="2356" w:type="dxa"/>
          </w:tcPr>
          <w:p w:rsidR="004234B7" w:rsidRPr="00A362A0" w:rsidRDefault="004234B7" w:rsidP="004234B7">
            <w:pPr>
              <w:spacing w:before="0" w:after="0"/>
              <w:jc w:val="left"/>
              <w:rPr>
                <w:rFonts w:ascii="Century Gothic" w:hAnsi="Century Gothic" w:cs="Arial"/>
                <w:color w:val="000000"/>
                <w:sz w:val="24"/>
                <w:lang w:val="en-ZA"/>
              </w:rPr>
            </w:pPr>
          </w:p>
        </w:tc>
        <w:tc>
          <w:tcPr>
            <w:tcW w:w="1898" w:type="dxa"/>
          </w:tcPr>
          <w:p w:rsidR="004234B7" w:rsidRPr="00A362A0" w:rsidRDefault="004234B7" w:rsidP="004234B7">
            <w:pPr>
              <w:spacing w:before="0" w:after="0"/>
              <w:jc w:val="left"/>
              <w:rPr>
                <w:rFonts w:ascii="Century Gothic" w:hAnsi="Century Gothic" w:cs="Arial"/>
                <w:color w:val="000000"/>
                <w:sz w:val="24"/>
                <w:lang w:val="en-ZA"/>
              </w:rPr>
            </w:pPr>
          </w:p>
        </w:tc>
      </w:tr>
      <w:tr w:rsidR="004234B7" w:rsidRPr="00A362A0" w:rsidTr="004234B7">
        <w:trPr>
          <w:jc w:val="center"/>
        </w:trPr>
        <w:tc>
          <w:tcPr>
            <w:tcW w:w="3034" w:type="dxa"/>
          </w:tcPr>
          <w:p w:rsidR="004234B7" w:rsidRPr="00A362A0" w:rsidRDefault="004234B7" w:rsidP="004234B7">
            <w:pPr>
              <w:spacing w:after="0"/>
              <w:ind w:left="360"/>
              <w:rPr>
                <w:rFonts w:ascii="Century Gothic" w:hAnsi="Century Gothic" w:cs="Arial"/>
                <w:bCs/>
                <w:lang w:val="en-ZA"/>
              </w:rPr>
            </w:pPr>
          </w:p>
        </w:tc>
        <w:tc>
          <w:tcPr>
            <w:tcW w:w="2065" w:type="dxa"/>
          </w:tcPr>
          <w:p w:rsidR="004234B7" w:rsidRPr="00A362A0" w:rsidRDefault="004234B7" w:rsidP="004234B7">
            <w:pPr>
              <w:spacing w:before="0" w:after="0"/>
              <w:jc w:val="left"/>
              <w:rPr>
                <w:rFonts w:ascii="Century Gothic" w:hAnsi="Century Gothic" w:cs="Arial"/>
                <w:color w:val="000000"/>
                <w:sz w:val="24"/>
                <w:lang w:val="en-ZA"/>
              </w:rPr>
            </w:pPr>
          </w:p>
        </w:tc>
        <w:tc>
          <w:tcPr>
            <w:tcW w:w="2356" w:type="dxa"/>
          </w:tcPr>
          <w:p w:rsidR="004234B7" w:rsidRPr="00A362A0" w:rsidRDefault="004234B7" w:rsidP="004234B7">
            <w:pPr>
              <w:spacing w:before="0" w:after="0"/>
              <w:jc w:val="left"/>
              <w:rPr>
                <w:rFonts w:ascii="Century Gothic" w:hAnsi="Century Gothic" w:cs="Arial"/>
                <w:color w:val="000000"/>
                <w:sz w:val="24"/>
                <w:lang w:val="en-ZA"/>
              </w:rPr>
            </w:pPr>
          </w:p>
        </w:tc>
        <w:tc>
          <w:tcPr>
            <w:tcW w:w="1898" w:type="dxa"/>
          </w:tcPr>
          <w:p w:rsidR="004234B7" w:rsidRPr="00A362A0" w:rsidRDefault="004234B7" w:rsidP="004234B7">
            <w:pPr>
              <w:spacing w:before="0" w:after="0"/>
              <w:jc w:val="left"/>
              <w:rPr>
                <w:rFonts w:ascii="Century Gothic" w:hAnsi="Century Gothic" w:cs="Arial"/>
                <w:color w:val="000000"/>
                <w:sz w:val="24"/>
                <w:lang w:val="en-ZA"/>
              </w:rPr>
            </w:pPr>
          </w:p>
        </w:tc>
      </w:tr>
      <w:tr w:rsidR="004234B7" w:rsidRPr="00A362A0" w:rsidTr="004234B7">
        <w:trPr>
          <w:jc w:val="center"/>
        </w:trPr>
        <w:tc>
          <w:tcPr>
            <w:tcW w:w="3034" w:type="dxa"/>
          </w:tcPr>
          <w:p w:rsidR="004234B7" w:rsidRPr="00A362A0" w:rsidRDefault="004234B7" w:rsidP="004234B7">
            <w:pPr>
              <w:spacing w:after="0"/>
              <w:ind w:left="360"/>
              <w:rPr>
                <w:rFonts w:ascii="Century Gothic" w:hAnsi="Century Gothic" w:cs="Arial"/>
                <w:bCs/>
                <w:lang w:val="en-ZA"/>
              </w:rPr>
            </w:pPr>
          </w:p>
        </w:tc>
        <w:tc>
          <w:tcPr>
            <w:tcW w:w="2065" w:type="dxa"/>
          </w:tcPr>
          <w:p w:rsidR="004234B7" w:rsidRPr="00A362A0" w:rsidRDefault="004234B7" w:rsidP="004234B7">
            <w:pPr>
              <w:spacing w:before="0" w:after="0" w:line="360" w:lineRule="auto"/>
              <w:jc w:val="left"/>
              <w:rPr>
                <w:rFonts w:ascii="Century Gothic" w:hAnsi="Century Gothic" w:cs="Arial"/>
                <w:color w:val="000000"/>
                <w:sz w:val="24"/>
                <w:lang w:val="en-ZA"/>
              </w:rPr>
            </w:pPr>
          </w:p>
        </w:tc>
        <w:tc>
          <w:tcPr>
            <w:tcW w:w="2356" w:type="dxa"/>
          </w:tcPr>
          <w:p w:rsidR="004234B7" w:rsidRPr="00A362A0" w:rsidRDefault="004234B7" w:rsidP="004234B7">
            <w:pPr>
              <w:spacing w:before="0" w:after="0" w:line="360" w:lineRule="auto"/>
              <w:jc w:val="left"/>
              <w:rPr>
                <w:rFonts w:ascii="Century Gothic" w:hAnsi="Century Gothic" w:cs="Arial"/>
                <w:color w:val="000000"/>
                <w:sz w:val="24"/>
                <w:lang w:val="en-ZA"/>
              </w:rPr>
            </w:pPr>
          </w:p>
        </w:tc>
        <w:tc>
          <w:tcPr>
            <w:tcW w:w="1898" w:type="dxa"/>
          </w:tcPr>
          <w:p w:rsidR="004234B7" w:rsidRPr="00A362A0" w:rsidRDefault="004234B7" w:rsidP="004234B7">
            <w:pPr>
              <w:spacing w:before="0" w:after="0"/>
              <w:jc w:val="left"/>
              <w:rPr>
                <w:rFonts w:ascii="Century Gothic" w:hAnsi="Century Gothic" w:cs="Arial"/>
                <w:color w:val="000000"/>
                <w:sz w:val="24"/>
                <w:lang w:val="en-ZA"/>
              </w:rPr>
            </w:pPr>
          </w:p>
        </w:tc>
      </w:tr>
      <w:tr w:rsidR="004234B7" w:rsidRPr="00A362A0" w:rsidTr="004234B7">
        <w:trPr>
          <w:jc w:val="center"/>
        </w:trPr>
        <w:tc>
          <w:tcPr>
            <w:tcW w:w="3034" w:type="dxa"/>
          </w:tcPr>
          <w:p w:rsidR="004234B7" w:rsidRPr="00A362A0" w:rsidRDefault="004234B7" w:rsidP="004234B7">
            <w:pPr>
              <w:spacing w:after="0"/>
              <w:rPr>
                <w:rFonts w:ascii="Century Gothic" w:hAnsi="Century Gothic" w:cs="Arial"/>
                <w:bCs/>
                <w:lang w:val="en-ZA"/>
              </w:rPr>
            </w:pPr>
          </w:p>
        </w:tc>
        <w:tc>
          <w:tcPr>
            <w:tcW w:w="2065" w:type="dxa"/>
          </w:tcPr>
          <w:p w:rsidR="004234B7" w:rsidRPr="00A362A0" w:rsidRDefault="004234B7" w:rsidP="004234B7">
            <w:pPr>
              <w:spacing w:before="0" w:after="0" w:line="360" w:lineRule="auto"/>
              <w:jc w:val="left"/>
              <w:rPr>
                <w:rFonts w:ascii="Century Gothic" w:hAnsi="Century Gothic" w:cs="Arial"/>
                <w:color w:val="000000"/>
                <w:sz w:val="24"/>
                <w:lang w:val="en-ZA"/>
              </w:rPr>
            </w:pPr>
          </w:p>
        </w:tc>
        <w:tc>
          <w:tcPr>
            <w:tcW w:w="2356" w:type="dxa"/>
          </w:tcPr>
          <w:p w:rsidR="004234B7" w:rsidRPr="00A362A0" w:rsidRDefault="004234B7" w:rsidP="004234B7">
            <w:pPr>
              <w:spacing w:before="0" w:after="0" w:line="360" w:lineRule="auto"/>
              <w:jc w:val="left"/>
              <w:rPr>
                <w:rFonts w:ascii="Century Gothic" w:hAnsi="Century Gothic" w:cs="Arial"/>
                <w:color w:val="000000"/>
                <w:sz w:val="24"/>
                <w:lang w:val="en-ZA"/>
              </w:rPr>
            </w:pPr>
          </w:p>
        </w:tc>
        <w:tc>
          <w:tcPr>
            <w:tcW w:w="1898" w:type="dxa"/>
          </w:tcPr>
          <w:p w:rsidR="004234B7" w:rsidRPr="00A362A0" w:rsidRDefault="004234B7" w:rsidP="004234B7">
            <w:pPr>
              <w:spacing w:before="0" w:after="0"/>
              <w:jc w:val="left"/>
              <w:rPr>
                <w:rFonts w:ascii="Century Gothic" w:hAnsi="Century Gothic" w:cs="Arial"/>
                <w:color w:val="000000"/>
                <w:sz w:val="24"/>
                <w:lang w:val="en-ZA"/>
              </w:rPr>
            </w:pPr>
          </w:p>
        </w:tc>
      </w:tr>
      <w:tr w:rsidR="004234B7" w:rsidRPr="00A362A0" w:rsidTr="004234B7">
        <w:trPr>
          <w:jc w:val="center"/>
        </w:trPr>
        <w:tc>
          <w:tcPr>
            <w:tcW w:w="3034" w:type="dxa"/>
          </w:tcPr>
          <w:p w:rsidR="004234B7" w:rsidRPr="00A362A0" w:rsidRDefault="004234B7" w:rsidP="004234B7">
            <w:pPr>
              <w:spacing w:after="0"/>
              <w:rPr>
                <w:rFonts w:ascii="Century Gothic" w:hAnsi="Century Gothic" w:cs="Arial"/>
                <w:bCs/>
                <w:lang w:val="en-ZA"/>
              </w:rPr>
            </w:pPr>
          </w:p>
        </w:tc>
        <w:tc>
          <w:tcPr>
            <w:tcW w:w="2065" w:type="dxa"/>
          </w:tcPr>
          <w:p w:rsidR="004234B7" w:rsidRPr="00A362A0" w:rsidRDefault="004234B7" w:rsidP="004234B7">
            <w:pPr>
              <w:spacing w:before="0" w:after="0" w:line="360" w:lineRule="auto"/>
              <w:jc w:val="left"/>
              <w:rPr>
                <w:rFonts w:ascii="Century Gothic" w:hAnsi="Century Gothic" w:cs="Arial"/>
                <w:color w:val="000000"/>
                <w:sz w:val="24"/>
                <w:lang w:val="en-ZA"/>
              </w:rPr>
            </w:pPr>
          </w:p>
        </w:tc>
        <w:tc>
          <w:tcPr>
            <w:tcW w:w="2356" w:type="dxa"/>
          </w:tcPr>
          <w:p w:rsidR="004234B7" w:rsidRPr="00A362A0" w:rsidRDefault="004234B7" w:rsidP="004234B7">
            <w:pPr>
              <w:spacing w:before="0" w:after="0" w:line="360" w:lineRule="auto"/>
              <w:jc w:val="left"/>
              <w:rPr>
                <w:rFonts w:ascii="Century Gothic" w:hAnsi="Century Gothic" w:cs="Arial"/>
                <w:color w:val="000000"/>
                <w:sz w:val="24"/>
                <w:lang w:val="en-ZA"/>
              </w:rPr>
            </w:pPr>
          </w:p>
        </w:tc>
        <w:tc>
          <w:tcPr>
            <w:tcW w:w="1898" w:type="dxa"/>
          </w:tcPr>
          <w:p w:rsidR="004234B7" w:rsidRPr="00A362A0" w:rsidRDefault="004234B7" w:rsidP="004234B7">
            <w:pPr>
              <w:spacing w:before="0" w:after="0"/>
              <w:jc w:val="left"/>
              <w:rPr>
                <w:rFonts w:ascii="Century Gothic" w:hAnsi="Century Gothic" w:cs="Arial"/>
                <w:color w:val="000000"/>
                <w:sz w:val="24"/>
                <w:lang w:val="en-ZA"/>
              </w:rPr>
            </w:pPr>
          </w:p>
        </w:tc>
      </w:tr>
    </w:tbl>
    <w:p w:rsidR="004234B7" w:rsidRPr="00A362A0" w:rsidRDefault="004234B7" w:rsidP="004234B7">
      <w:pPr>
        <w:rPr>
          <w:rFonts w:ascii="Century Gothic" w:hAnsi="Century Gothic"/>
          <w:lang w:val="en-ZA"/>
        </w:rPr>
      </w:pPr>
    </w:p>
    <w:tbl>
      <w:tblPr>
        <w:tblW w:w="935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56"/>
        <w:gridCol w:w="3359"/>
        <w:gridCol w:w="3138"/>
      </w:tblGrid>
      <w:tr w:rsidR="004234B7" w:rsidRPr="00A362A0" w:rsidTr="004234B7">
        <w:trPr>
          <w:jc w:val="center"/>
        </w:trPr>
        <w:tc>
          <w:tcPr>
            <w:tcW w:w="9353" w:type="dxa"/>
            <w:gridSpan w:val="3"/>
          </w:tcPr>
          <w:p w:rsidR="004234B7" w:rsidRPr="00A362A0" w:rsidRDefault="004234B7" w:rsidP="004234B7">
            <w:pPr>
              <w:spacing w:before="0" w:after="0"/>
              <w:jc w:val="left"/>
              <w:rPr>
                <w:rFonts w:ascii="Century Gothic" w:hAnsi="Century Gothic" w:cs="Arial"/>
                <w:b/>
                <w:color w:val="000000"/>
                <w:sz w:val="22"/>
                <w:szCs w:val="22"/>
                <w:lang w:val="en-ZA"/>
              </w:rPr>
            </w:pPr>
            <w:r w:rsidRPr="00A362A0">
              <w:rPr>
                <w:rFonts w:ascii="Century Gothic" w:hAnsi="Century Gothic" w:cs="Arial"/>
                <w:b/>
                <w:color w:val="000000"/>
                <w:sz w:val="22"/>
                <w:szCs w:val="22"/>
                <w:lang w:val="en-ZA"/>
              </w:rPr>
              <w:t>GENERAL COMMENTS OF OBSERVER:</w:t>
            </w:r>
          </w:p>
          <w:p w:rsidR="004234B7" w:rsidRPr="00A362A0" w:rsidRDefault="004234B7" w:rsidP="004234B7">
            <w:pPr>
              <w:spacing w:before="0" w:after="0"/>
              <w:jc w:val="left"/>
              <w:rPr>
                <w:rFonts w:ascii="Century Gothic" w:hAnsi="Century Gothic" w:cs="Arial"/>
                <w:b/>
                <w:color w:val="000000"/>
                <w:sz w:val="22"/>
                <w:szCs w:val="22"/>
                <w:lang w:val="en-ZA"/>
              </w:rPr>
            </w:pPr>
          </w:p>
          <w:p w:rsidR="004234B7" w:rsidRPr="00A362A0" w:rsidRDefault="004234B7" w:rsidP="004234B7">
            <w:pPr>
              <w:spacing w:before="0" w:after="0"/>
              <w:jc w:val="left"/>
              <w:rPr>
                <w:rFonts w:ascii="Century Gothic" w:hAnsi="Century Gothic" w:cs="Arial"/>
                <w:b/>
                <w:color w:val="000000"/>
                <w:sz w:val="24"/>
                <w:lang w:val="en-ZA"/>
              </w:rPr>
            </w:pPr>
          </w:p>
          <w:p w:rsidR="004234B7" w:rsidRPr="00A362A0" w:rsidRDefault="004234B7" w:rsidP="004234B7">
            <w:pPr>
              <w:spacing w:before="0" w:after="0"/>
              <w:jc w:val="left"/>
              <w:rPr>
                <w:rFonts w:ascii="Century Gothic" w:hAnsi="Century Gothic" w:cs="Arial"/>
                <w:b/>
                <w:color w:val="000000"/>
                <w:sz w:val="24"/>
                <w:lang w:val="en-ZA"/>
              </w:rPr>
            </w:pPr>
          </w:p>
          <w:p w:rsidR="004234B7" w:rsidRPr="00A362A0" w:rsidRDefault="004234B7" w:rsidP="004234B7">
            <w:pPr>
              <w:spacing w:before="0" w:after="0"/>
              <w:jc w:val="left"/>
              <w:rPr>
                <w:rFonts w:ascii="Century Gothic" w:hAnsi="Century Gothic" w:cs="Arial"/>
                <w:b/>
                <w:color w:val="000000"/>
                <w:sz w:val="24"/>
                <w:lang w:val="en-ZA"/>
              </w:rPr>
            </w:pPr>
          </w:p>
          <w:p w:rsidR="004234B7" w:rsidRPr="00A362A0" w:rsidRDefault="004234B7" w:rsidP="004234B7">
            <w:pPr>
              <w:spacing w:before="0" w:after="0"/>
              <w:jc w:val="left"/>
              <w:rPr>
                <w:rFonts w:ascii="Century Gothic" w:hAnsi="Century Gothic" w:cs="Arial"/>
                <w:b/>
                <w:color w:val="000000"/>
                <w:sz w:val="24"/>
                <w:lang w:val="en-ZA"/>
              </w:rPr>
            </w:pPr>
          </w:p>
          <w:p w:rsidR="004234B7" w:rsidRPr="00A362A0" w:rsidRDefault="004234B7" w:rsidP="004234B7">
            <w:pPr>
              <w:spacing w:before="0" w:after="0"/>
              <w:jc w:val="left"/>
              <w:rPr>
                <w:rFonts w:ascii="Century Gothic" w:hAnsi="Century Gothic" w:cs="Arial"/>
                <w:b/>
                <w:color w:val="000000"/>
                <w:sz w:val="24"/>
                <w:lang w:val="en-ZA"/>
              </w:rPr>
            </w:pPr>
          </w:p>
          <w:p w:rsidR="004234B7" w:rsidRPr="00A362A0" w:rsidRDefault="004234B7" w:rsidP="004234B7">
            <w:pPr>
              <w:spacing w:before="0" w:after="0"/>
              <w:jc w:val="left"/>
              <w:rPr>
                <w:rFonts w:ascii="Century Gothic" w:hAnsi="Century Gothic" w:cs="Arial"/>
                <w:b/>
                <w:color w:val="000000"/>
                <w:sz w:val="24"/>
                <w:lang w:val="en-ZA"/>
              </w:rPr>
            </w:pPr>
          </w:p>
        </w:tc>
      </w:tr>
      <w:tr w:rsidR="004234B7" w:rsidRPr="00A362A0" w:rsidTr="004234B7">
        <w:trPr>
          <w:jc w:val="center"/>
        </w:trPr>
        <w:tc>
          <w:tcPr>
            <w:tcW w:w="2856" w:type="dxa"/>
          </w:tcPr>
          <w:p w:rsidR="004234B7" w:rsidRPr="00A362A0" w:rsidRDefault="004234B7" w:rsidP="004234B7">
            <w:pPr>
              <w:spacing w:before="0" w:after="0"/>
              <w:jc w:val="left"/>
              <w:rPr>
                <w:rFonts w:ascii="Century Gothic" w:hAnsi="Century Gothic" w:cs="Arial"/>
                <w:b/>
                <w:color w:val="000000"/>
                <w:sz w:val="24"/>
                <w:lang w:val="en-ZA"/>
              </w:rPr>
            </w:pPr>
            <w:r w:rsidRPr="00A362A0">
              <w:rPr>
                <w:rFonts w:ascii="Century Gothic" w:hAnsi="Century Gothic" w:cs="Arial"/>
                <w:b/>
                <w:color w:val="000000"/>
                <w:sz w:val="22"/>
                <w:szCs w:val="22"/>
                <w:lang w:val="en-ZA"/>
              </w:rPr>
              <w:t xml:space="preserve">Assessor Name </w:t>
            </w:r>
          </w:p>
          <w:p w:rsidR="004234B7" w:rsidRPr="00A362A0" w:rsidRDefault="004234B7" w:rsidP="004234B7">
            <w:pPr>
              <w:spacing w:before="0" w:after="0"/>
              <w:jc w:val="left"/>
              <w:rPr>
                <w:rFonts w:ascii="Century Gothic" w:hAnsi="Century Gothic" w:cs="Arial"/>
                <w:b/>
                <w:color w:val="000000"/>
                <w:sz w:val="24"/>
                <w:lang w:val="en-ZA"/>
              </w:rPr>
            </w:pPr>
          </w:p>
          <w:p w:rsidR="004234B7" w:rsidRPr="00A362A0" w:rsidRDefault="004234B7" w:rsidP="004234B7">
            <w:pPr>
              <w:spacing w:before="0" w:after="0"/>
              <w:jc w:val="left"/>
              <w:rPr>
                <w:rFonts w:ascii="Century Gothic" w:hAnsi="Century Gothic" w:cs="Arial"/>
                <w:b/>
                <w:color w:val="000000"/>
                <w:sz w:val="24"/>
                <w:lang w:val="en-ZA"/>
              </w:rPr>
            </w:pPr>
            <w:r w:rsidRPr="00A362A0">
              <w:rPr>
                <w:rFonts w:ascii="Century Gothic" w:hAnsi="Century Gothic" w:cs="Arial"/>
                <w:b/>
                <w:color w:val="000000"/>
                <w:sz w:val="22"/>
                <w:szCs w:val="22"/>
                <w:lang w:val="en-ZA"/>
              </w:rPr>
              <w:t>………………………………</w:t>
            </w:r>
          </w:p>
        </w:tc>
        <w:tc>
          <w:tcPr>
            <w:tcW w:w="3359" w:type="dxa"/>
          </w:tcPr>
          <w:p w:rsidR="004234B7" w:rsidRPr="00A362A0" w:rsidRDefault="004234B7" w:rsidP="004234B7">
            <w:pPr>
              <w:spacing w:before="0" w:after="0"/>
              <w:jc w:val="left"/>
              <w:rPr>
                <w:rFonts w:ascii="Century Gothic" w:hAnsi="Century Gothic" w:cs="Arial"/>
                <w:b/>
                <w:color w:val="000000"/>
                <w:sz w:val="24"/>
                <w:lang w:val="en-ZA"/>
              </w:rPr>
            </w:pPr>
            <w:r w:rsidRPr="00A362A0">
              <w:rPr>
                <w:rFonts w:ascii="Century Gothic" w:hAnsi="Century Gothic" w:cs="Arial"/>
                <w:b/>
                <w:color w:val="000000"/>
                <w:sz w:val="22"/>
                <w:szCs w:val="22"/>
                <w:lang w:val="en-ZA"/>
              </w:rPr>
              <w:t xml:space="preserve">Signature </w:t>
            </w:r>
          </w:p>
          <w:p w:rsidR="004234B7" w:rsidRPr="00A362A0" w:rsidRDefault="004234B7" w:rsidP="004234B7">
            <w:pPr>
              <w:spacing w:before="0" w:after="0"/>
              <w:jc w:val="left"/>
              <w:rPr>
                <w:rFonts w:ascii="Century Gothic" w:hAnsi="Century Gothic" w:cs="Arial"/>
                <w:b/>
                <w:color w:val="000000"/>
                <w:sz w:val="24"/>
                <w:lang w:val="en-ZA"/>
              </w:rPr>
            </w:pPr>
          </w:p>
          <w:p w:rsidR="004234B7" w:rsidRPr="00A362A0" w:rsidRDefault="004234B7" w:rsidP="004234B7">
            <w:pPr>
              <w:spacing w:before="0" w:after="0"/>
              <w:jc w:val="left"/>
              <w:rPr>
                <w:rFonts w:ascii="Century Gothic" w:hAnsi="Century Gothic" w:cs="Arial"/>
                <w:b/>
                <w:color w:val="000000"/>
                <w:sz w:val="24"/>
                <w:lang w:val="en-ZA"/>
              </w:rPr>
            </w:pPr>
            <w:r w:rsidRPr="00A362A0">
              <w:rPr>
                <w:rFonts w:ascii="Century Gothic" w:hAnsi="Century Gothic" w:cs="Arial"/>
                <w:b/>
                <w:color w:val="000000"/>
                <w:sz w:val="22"/>
                <w:szCs w:val="22"/>
                <w:lang w:val="en-ZA"/>
              </w:rPr>
              <w:t>…………………………………….</w:t>
            </w:r>
          </w:p>
        </w:tc>
        <w:tc>
          <w:tcPr>
            <w:tcW w:w="3138" w:type="dxa"/>
          </w:tcPr>
          <w:p w:rsidR="004234B7" w:rsidRPr="00A362A0" w:rsidRDefault="004234B7" w:rsidP="004234B7">
            <w:pPr>
              <w:spacing w:before="0" w:after="0"/>
              <w:jc w:val="left"/>
              <w:rPr>
                <w:rFonts w:ascii="Century Gothic" w:hAnsi="Century Gothic" w:cs="Arial"/>
                <w:b/>
                <w:color w:val="000000"/>
                <w:sz w:val="22"/>
                <w:szCs w:val="22"/>
                <w:lang w:val="en-ZA"/>
              </w:rPr>
            </w:pPr>
            <w:r w:rsidRPr="00A362A0">
              <w:rPr>
                <w:rFonts w:ascii="Century Gothic" w:hAnsi="Century Gothic" w:cs="Arial"/>
                <w:b/>
                <w:color w:val="000000"/>
                <w:sz w:val="22"/>
                <w:szCs w:val="22"/>
                <w:lang w:val="en-ZA"/>
              </w:rPr>
              <w:t>Date</w:t>
            </w:r>
          </w:p>
          <w:p w:rsidR="004234B7" w:rsidRPr="00A362A0" w:rsidRDefault="004234B7" w:rsidP="004234B7">
            <w:pPr>
              <w:spacing w:before="0" w:after="0"/>
              <w:jc w:val="left"/>
              <w:rPr>
                <w:rFonts w:ascii="Century Gothic" w:hAnsi="Century Gothic" w:cs="Arial"/>
                <w:b/>
                <w:color w:val="000000"/>
                <w:sz w:val="22"/>
                <w:szCs w:val="22"/>
                <w:lang w:val="en-ZA"/>
              </w:rPr>
            </w:pPr>
          </w:p>
          <w:p w:rsidR="004234B7" w:rsidRPr="00A362A0" w:rsidRDefault="004234B7" w:rsidP="004234B7">
            <w:pPr>
              <w:spacing w:before="0" w:after="0"/>
              <w:jc w:val="left"/>
              <w:rPr>
                <w:rFonts w:ascii="Century Gothic" w:hAnsi="Century Gothic" w:cs="Arial"/>
                <w:b/>
                <w:color w:val="000000"/>
                <w:sz w:val="24"/>
                <w:lang w:val="en-ZA"/>
              </w:rPr>
            </w:pPr>
            <w:r w:rsidRPr="00A362A0">
              <w:rPr>
                <w:rFonts w:ascii="Century Gothic" w:hAnsi="Century Gothic" w:cs="Arial"/>
                <w:b/>
                <w:color w:val="000000"/>
                <w:sz w:val="22"/>
                <w:szCs w:val="22"/>
                <w:lang w:val="en-ZA"/>
              </w:rPr>
              <w:t>………………………………….</w:t>
            </w:r>
          </w:p>
        </w:tc>
      </w:tr>
    </w:tbl>
    <w:p w:rsidR="004234B7" w:rsidRDefault="004234B7" w:rsidP="004234B7">
      <w:pPr>
        <w:rPr>
          <w:rFonts w:ascii="Century Gothic" w:hAnsi="Century Gothic"/>
          <w:lang w:val="en-ZA"/>
        </w:rPr>
      </w:pPr>
    </w:p>
    <w:p w:rsidR="004234B7" w:rsidRDefault="004234B7" w:rsidP="004234B7">
      <w:pPr>
        <w:spacing w:before="0" w:after="160" w:line="259" w:lineRule="auto"/>
        <w:jc w:val="left"/>
        <w:rPr>
          <w:rFonts w:ascii="Century Gothic" w:hAnsi="Century Gothic"/>
          <w:lang w:val="en-ZA"/>
        </w:rPr>
      </w:pPr>
    </w:p>
    <w:p w:rsidR="004234B7" w:rsidRDefault="004234B7">
      <w:pPr>
        <w:spacing w:before="0" w:after="160" w:line="259" w:lineRule="auto"/>
        <w:jc w:val="left"/>
        <w:rPr>
          <w:rFonts w:ascii="Century Gothic" w:hAnsi="Century Gothic"/>
          <w:lang w:val="en-ZA"/>
        </w:rPr>
      </w:pPr>
      <w:r>
        <w:rPr>
          <w:rFonts w:ascii="Century Gothic" w:hAnsi="Century Gothic"/>
          <w:lang w:val="en-ZA"/>
        </w:rPr>
        <w:br w:type="page"/>
      </w:r>
    </w:p>
    <w:p w:rsidR="004234B7" w:rsidRDefault="00870119" w:rsidP="004234B7">
      <w:pPr>
        <w:rPr>
          <w:rFonts w:ascii="Century Gothic" w:hAnsi="Century Gothic"/>
          <w:b/>
          <w:sz w:val="36"/>
          <w:szCs w:val="28"/>
          <w:lang w:val="en-ZA"/>
        </w:rPr>
      </w:pPr>
      <w:r w:rsidRPr="00870119">
        <w:rPr>
          <w:rFonts w:ascii="Century Gothic" w:hAnsi="Century Gothic"/>
          <w:b/>
          <w:sz w:val="36"/>
          <w:szCs w:val="28"/>
          <w:lang w:val="en-ZA"/>
        </w:rPr>
        <w:lastRenderedPageBreak/>
        <w:t>PM-02-PS14: Fit covers to prepared frames using visible and concealed finishing techniques</w:t>
      </w:r>
    </w:p>
    <w:p w:rsidR="00870119" w:rsidRPr="00A362A0" w:rsidRDefault="00870119" w:rsidP="004234B7">
      <w:pPr>
        <w:rPr>
          <w:rFonts w:ascii="Century Gothic" w:hAnsi="Century Gothic"/>
          <w:lang w:val="en-ZA"/>
        </w:rPr>
      </w:pPr>
    </w:p>
    <w:p w:rsidR="004234B7" w:rsidRPr="00894BC0" w:rsidRDefault="004234B7" w:rsidP="004234B7">
      <w:pPr>
        <w:rPr>
          <w:rFonts w:ascii="Century Gothic" w:hAnsi="Century Gothic"/>
          <w:b/>
          <w:sz w:val="22"/>
          <w:szCs w:val="22"/>
          <w:lang w:val="en-ZA"/>
        </w:rPr>
      </w:pPr>
      <w:r w:rsidRPr="00894BC0">
        <w:rPr>
          <w:rFonts w:ascii="Century Gothic" w:hAnsi="Century Gothic"/>
          <w:b/>
          <w:sz w:val="22"/>
          <w:szCs w:val="22"/>
          <w:lang w:val="en-ZA"/>
        </w:rPr>
        <w:t>Scope of Practical Skill</w:t>
      </w:r>
    </w:p>
    <w:p w:rsidR="00870119" w:rsidRPr="00870119" w:rsidRDefault="00870119" w:rsidP="00870119">
      <w:pPr>
        <w:rPr>
          <w:rFonts w:ascii="Century Gothic" w:hAnsi="Century Gothic"/>
          <w:sz w:val="22"/>
          <w:szCs w:val="22"/>
          <w:lang w:val="en-ZA"/>
        </w:rPr>
      </w:pPr>
      <w:r w:rsidRPr="00870119">
        <w:rPr>
          <w:rFonts w:ascii="Century Gothic" w:hAnsi="Century Gothic"/>
          <w:sz w:val="22"/>
          <w:szCs w:val="22"/>
          <w:lang w:val="en-ZA"/>
        </w:rPr>
        <w:t>Given a range of specifications including technical drawings, written instructions, a range of samples and prototypes of upholstered furniture, prepared furniture frames and prepared covers for the frames, and ancillary items including gimps, piping, skirting, braids, valances, studs, and fake nails the learner must be able to:</w:t>
      </w:r>
    </w:p>
    <w:p w:rsidR="00870119" w:rsidRPr="00870119" w:rsidRDefault="00870119" w:rsidP="00870119">
      <w:pPr>
        <w:pStyle w:val="ListParagraph"/>
        <w:numPr>
          <w:ilvl w:val="0"/>
          <w:numId w:val="6"/>
        </w:numPr>
        <w:rPr>
          <w:rFonts w:ascii="Century Gothic" w:hAnsi="Century Gothic"/>
          <w:sz w:val="22"/>
          <w:szCs w:val="22"/>
          <w:lang w:val="en-ZA"/>
        </w:rPr>
      </w:pPr>
      <w:r w:rsidRPr="00870119">
        <w:rPr>
          <w:rFonts w:ascii="Century Gothic" w:hAnsi="Century Gothic"/>
          <w:sz w:val="22"/>
          <w:szCs w:val="22"/>
          <w:lang w:val="en-ZA"/>
        </w:rPr>
        <w:t>PA1401 Interpret the specifications and identify the preferred finishing methods (visible or concealed)</w:t>
      </w:r>
    </w:p>
    <w:p w:rsidR="00870119" w:rsidRPr="00870119" w:rsidRDefault="00870119" w:rsidP="00870119">
      <w:pPr>
        <w:pStyle w:val="ListParagraph"/>
        <w:numPr>
          <w:ilvl w:val="0"/>
          <w:numId w:val="6"/>
        </w:numPr>
        <w:rPr>
          <w:rFonts w:ascii="Century Gothic" w:hAnsi="Century Gothic"/>
          <w:sz w:val="22"/>
          <w:szCs w:val="22"/>
          <w:lang w:val="en-ZA"/>
        </w:rPr>
      </w:pPr>
      <w:r w:rsidRPr="00870119">
        <w:rPr>
          <w:rFonts w:ascii="Century Gothic" w:hAnsi="Century Gothic"/>
          <w:sz w:val="22"/>
          <w:szCs w:val="22"/>
          <w:lang w:val="en-ZA"/>
        </w:rPr>
        <w:t>PA1402 Fit covers to the frame using concealed finishing methods (slip stitching, blind tacking and cardboard back tacking, pli-grip and cross trim) so that all staples and cut edges of fabric are hidden, and the bottom cloth hides it underneath the upholstered item</w:t>
      </w:r>
    </w:p>
    <w:p w:rsidR="00870119" w:rsidRPr="00870119" w:rsidRDefault="00870119" w:rsidP="00870119">
      <w:pPr>
        <w:pStyle w:val="ListParagraph"/>
        <w:numPr>
          <w:ilvl w:val="0"/>
          <w:numId w:val="6"/>
        </w:numPr>
        <w:rPr>
          <w:rFonts w:ascii="Century Gothic" w:hAnsi="Century Gothic"/>
          <w:sz w:val="22"/>
          <w:szCs w:val="22"/>
          <w:lang w:val="en-ZA"/>
        </w:rPr>
      </w:pPr>
      <w:r w:rsidRPr="00870119">
        <w:rPr>
          <w:rFonts w:ascii="Century Gothic" w:hAnsi="Century Gothic"/>
          <w:sz w:val="22"/>
          <w:szCs w:val="22"/>
          <w:lang w:val="en-ZA"/>
        </w:rPr>
        <w:t>PA1403 Fit covers to the frame using visible finishing methods including gimp If panels attached where they can be seen e.g. OB or OA, the stapling is disguised / covered by using visible or concealed methods of finishing: gimp pins, spaced studs, close studding, studs with banding, continuous studding strip, gimp / braid, double piping</w:t>
      </w:r>
    </w:p>
    <w:p w:rsidR="00870119" w:rsidRPr="00870119" w:rsidRDefault="00870119" w:rsidP="00870119">
      <w:pPr>
        <w:pStyle w:val="ListParagraph"/>
        <w:numPr>
          <w:ilvl w:val="0"/>
          <w:numId w:val="6"/>
        </w:numPr>
        <w:rPr>
          <w:rFonts w:ascii="Century Gothic" w:hAnsi="Century Gothic"/>
          <w:sz w:val="22"/>
          <w:szCs w:val="22"/>
          <w:lang w:val="en-ZA"/>
        </w:rPr>
      </w:pPr>
      <w:r w:rsidRPr="00870119">
        <w:rPr>
          <w:rFonts w:ascii="Century Gothic" w:hAnsi="Century Gothic"/>
          <w:sz w:val="22"/>
          <w:szCs w:val="22"/>
          <w:lang w:val="en-ZA"/>
        </w:rPr>
        <w:t>PA1404 Attach gimp pins, upholstery studs, banding strips, continuous studding strips, vinyl banding strips braid to a variety of turned under straight edges of various types of vinyl and fabric panels</w:t>
      </w:r>
    </w:p>
    <w:p w:rsidR="004234B7" w:rsidRPr="00870119" w:rsidRDefault="00870119" w:rsidP="00870119">
      <w:pPr>
        <w:pStyle w:val="ListParagraph"/>
        <w:numPr>
          <w:ilvl w:val="0"/>
          <w:numId w:val="6"/>
        </w:numPr>
        <w:rPr>
          <w:rFonts w:ascii="Century Gothic" w:hAnsi="Century Gothic"/>
          <w:sz w:val="22"/>
          <w:szCs w:val="22"/>
          <w:lang w:val="en-ZA"/>
        </w:rPr>
      </w:pPr>
      <w:r w:rsidRPr="00870119">
        <w:rPr>
          <w:rFonts w:ascii="Century Gothic" w:hAnsi="Century Gothic"/>
          <w:sz w:val="22"/>
          <w:szCs w:val="22"/>
          <w:lang w:val="en-ZA"/>
        </w:rPr>
        <w:t>PA1405 Attach gimp pins, upholstery studs, banding strips, continuous studding strips, vinyl banding strips braid to a variety of contoured shapes to cover a staple line of various types of vinyl and fabric panels</w:t>
      </w:r>
    </w:p>
    <w:p w:rsidR="00870119" w:rsidRDefault="00870119" w:rsidP="00870119">
      <w:pPr>
        <w:rPr>
          <w:rFonts w:ascii="Century Gothic" w:hAnsi="Century Gothic"/>
          <w:b/>
          <w:sz w:val="22"/>
          <w:szCs w:val="22"/>
          <w:lang w:val="en-ZA"/>
        </w:rPr>
      </w:pPr>
    </w:p>
    <w:p w:rsidR="004234B7" w:rsidRPr="0086502B" w:rsidRDefault="004234B7" w:rsidP="004234B7">
      <w:pPr>
        <w:rPr>
          <w:rFonts w:ascii="Century Gothic" w:hAnsi="Century Gothic"/>
          <w:sz w:val="22"/>
          <w:szCs w:val="22"/>
          <w:lang w:val="en-ZA"/>
        </w:rPr>
      </w:pPr>
      <w:r w:rsidRPr="0086502B">
        <w:rPr>
          <w:rFonts w:ascii="Century Gothic" w:hAnsi="Century Gothic"/>
          <w:b/>
          <w:sz w:val="22"/>
          <w:szCs w:val="22"/>
          <w:lang w:val="en-ZA"/>
        </w:rPr>
        <w:t>Applied Knowledge</w:t>
      </w:r>
    </w:p>
    <w:p w:rsidR="00870119" w:rsidRPr="00870119" w:rsidRDefault="00870119" w:rsidP="00870119">
      <w:pPr>
        <w:pStyle w:val="ListParagraph"/>
        <w:numPr>
          <w:ilvl w:val="0"/>
          <w:numId w:val="36"/>
        </w:numPr>
        <w:rPr>
          <w:rFonts w:ascii="Century Gothic" w:hAnsi="Century Gothic"/>
          <w:sz w:val="22"/>
          <w:szCs w:val="22"/>
          <w:lang w:val="en-ZA"/>
        </w:rPr>
      </w:pPr>
      <w:r w:rsidRPr="00870119">
        <w:rPr>
          <w:rFonts w:ascii="Century Gothic" w:hAnsi="Century Gothic"/>
          <w:sz w:val="22"/>
          <w:szCs w:val="22"/>
          <w:lang w:val="en-ZA"/>
        </w:rPr>
        <w:t>AK1401 Cover fitting techniques</w:t>
      </w:r>
    </w:p>
    <w:p w:rsidR="004234B7" w:rsidRPr="00870119" w:rsidRDefault="00870119" w:rsidP="00870119">
      <w:pPr>
        <w:pStyle w:val="ListParagraph"/>
        <w:numPr>
          <w:ilvl w:val="0"/>
          <w:numId w:val="36"/>
        </w:numPr>
        <w:rPr>
          <w:rFonts w:ascii="Century Gothic" w:hAnsi="Century Gothic"/>
          <w:sz w:val="22"/>
          <w:szCs w:val="22"/>
          <w:lang w:val="en-ZA"/>
        </w:rPr>
      </w:pPr>
      <w:r w:rsidRPr="00870119">
        <w:rPr>
          <w:rFonts w:ascii="Century Gothic" w:hAnsi="Century Gothic"/>
          <w:sz w:val="22"/>
          <w:szCs w:val="22"/>
          <w:lang w:val="en-ZA"/>
        </w:rPr>
        <w:t>AK1402 Aesthetics</w:t>
      </w:r>
    </w:p>
    <w:p w:rsidR="00870119" w:rsidRDefault="00870119" w:rsidP="00870119">
      <w:pPr>
        <w:rPr>
          <w:rFonts w:ascii="Century Gothic" w:hAnsi="Century Gothic"/>
          <w:sz w:val="22"/>
          <w:szCs w:val="22"/>
          <w:lang w:val="en-ZA"/>
        </w:rPr>
      </w:pPr>
    </w:p>
    <w:p w:rsidR="004234B7" w:rsidRDefault="004234B7" w:rsidP="004234B7">
      <w:pPr>
        <w:rPr>
          <w:rFonts w:ascii="Century Gothic" w:hAnsi="Century Gothic"/>
          <w:b/>
          <w:sz w:val="22"/>
          <w:szCs w:val="22"/>
          <w:lang w:val="en-ZA"/>
        </w:rPr>
      </w:pPr>
      <w:r w:rsidRPr="0086502B">
        <w:rPr>
          <w:rFonts w:ascii="Century Gothic" w:hAnsi="Century Gothic"/>
          <w:b/>
          <w:sz w:val="22"/>
          <w:szCs w:val="22"/>
          <w:lang w:val="en-ZA"/>
        </w:rPr>
        <w:t>Internal Assessment Criteria</w:t>
      </w:r>
    </w:p>
    <w:p w:rsidR="004234B7" w:rsidRDefault="004234B7" w:rsidP="004234B7">
      <w:pPr>
        <w:rPr>
          <w:rFonts w:ascii="Century Gothic" w:hAnsi="Century Gothic"/>
          <w:b/>
          <w:sz w:val="22"/>
          <w:szCs w:val="22"/>
          <w:lang w:val="en-ZA"/>
        </w:rPr>
      </w:pPr>
    </w:p>
    <w:p w:rsidR="00870119" w:rsidRPr="00870119" w:rsidRDefault="00870119" w:rsidP="00870119">
      <w:pPr>
        <w:pStyle w:val="ListParagraph"/>
        <w:numPr>
          <w:ilvl w:val="0"/>
          <w:numId w:val="6"/>
        </w:numPr>
        <w:spacing w:before="0" w:after="160" w:line="259" w:lineRule="auto"/>
        <w:jc w:val="left"/>
        <w:rPr>
          <w:rFonts w:ascii="Century Gothic" w:hAnsi="Century Gothic"/>
          <w:sz w:val="22"/>
          <w:szCs w:val="22"/>
          <w:lang w:val="en-ZA"/>
        </w:rPr>
      </w:pPr>
      <w:r w:rsidRPr="00870119">
        <w:rPr>
          <w:rFonts w:ascii="Century Gothic" w:hAnsi="Century Gothic"/>
          <w:sz w:val="22"/>
          <w:szCs w:val="22"/>
          <w:lang w:val="en-ZA"/>
        </w:rPr>
        <w:t>IAC1401 The most suitable finishing methods are identified to attach various types of fabric to various panels of an armchair</w:t>
      </w:r>
    </w:p>
    <w:p w:rsidR="006A38D7" w:rsidRPr="006A38D7" w:rsidRDefault="00870119" w:rsidP="00870119">
      <w:pPr>
        <w:pStyle w:val="ListParagraph"/>
        <w:numPr>
          <w:ilvl w:val="0"/>
          <w:numId w:val="6"/>
        </w:numPr>
        <w:spacing w:before="0" w:after="160" w:line="259" w:lineRule="auto"/>
        <w:jc w:val="left"/>
        <w:rPr>
          <w:rFonts w:ascii="Century Gothic" w:hAnsi="Century Gothic"/>
          <w:sz w:val="22"/>
          <w:lang w:val="en-ZA"/>
        </w:rPr>
      </w:pPr>
      <w:r w:rsidRPr="00870119">
        <w:rPr>
          <w:rFonts w:ascii="Century Gothic" w:hAnsi="Century Gothic"/>
          <w:sz w:val="22"/>
          <w:szCs w:val="22"/>
          <w:lang w:val="en-ZA"/>
        </w:rPr>
        <w:t>IAC1402 Covered upholstered items meet specification and are pleasing to the eye</w:t>
      </w:r>
    </w:p>
    <w:p w:rsidR="006A38D7" w:rsidRDefault="006A38D7" w:rsidP="006A38D7">
      <w:pPr>
        <w:spacing w:before="0" w:after="160" w:line="259" w:lineRule="auto"/>
        <w:jc w:val="left"/>
        <w:rPr>
          <w:rFonts w:ascii="Century Gothic" w:hAnsi="Century Gothic"/>
          <w:sz w:val="22"/>
          <w:lang w:val="en-ZA"/>
        </w:rPr>
      </w:pPr>
    </w:p>
    <w:p w:rsidR="006A38D7" w:rsidRDefault="006A38D7">
      <w:pPr>
        <w:spacing w:before="0" w:after="160" w:line="259" w:lineRule="auto"/>
        <w:jc w:val="left"/>
        <w:rPr>
          <w:rFonts w:ascii="Century Gothic" w:hAnsi="Century Gothic"/>
          <w:sz w:val="22"/>
          <w:lang w:val="en-ZA"/>
        </w:rPr>
      </w:pPr>
      <w:r>
        <w:rPr>
          <w:rFonts w:ascii="Century Gothic" w:hAnsi="Century Gothic"/>
          <w:sz w:val="22"/>
          <w:lang w:val="en-ZA"/>
        </w:rPr>
        <w:br w:type="page"/>
      </w:r>
    </w:p>
    <w:p w:rsidR="006A38D7" w:rsidRPr="006A38D7" w:rsidRDefault="004234B7" w:rsidP="006A38D7">
      <w:pPr>
        <w:pStyle w:val="Heading2"/>
        <w:rPr>
          <w:rFonts w:ascii="Century Gothic" w:hAnsi="Century Gothic"/>
          <w:b w:val="0"/>
          <w:i w:val="0"/>
          <w:color w:val="2E74B5"/>
          <w:sz w:val="26"/>
          <w:szCs w:val="26"/>
          <w:lang w:val="en-ZA"/>
        </w:rPr>
      </w:pPr>
      <w:r w:rsidRPr="006A38D7">
        <w:rPr>
          <w:rFonts w:ascii="Century Gothic" w:hAnsi="Century Gothic"/>
          <w:sz w:val="22"/>
          <w:lang w:val="en-ZA"/>
        </w:rPr>
        <w:lastRenderedPageBreak/>
        <w:br w:type="page"/>
      </w:r>
      <w:bookmarkStart w:id="52" w:name="_Toc196241648"/>
      <w:r w:rsidR="006A38D7" w:rsidRPr="006A38D7">
        <w:rPr>
          <w:rFonts w:ascii="Century Gothic" w:hAnsi="Century Gothic"/>
          <w:b w:val="0"/>
          <w:i w:val="0"/>
          <w:color w:val="2E74B5"/>
          <w:sz w:val="26"/>
          <w:szCs w:val="26"/>
          <w:lang w:val="en-ZA"/>
        </w:rPr>
        <w:lastRenderedPageBreak/>
        <w:t>PM-02-PS14: Fit Covers to Prepared Frames Using Visible and Concealed Finishing Techniques</w:t>
      </w:r>
      <w:bookmarkEnd w:id="52"/>
    </w:p>
    <w:p w:rsidR="006A38D7" w:rsidRPr="006A38D7" w:rsidRDefault="006A38D7" w:rsidP="006A38D7">
      <w:pPr>
        <w:spacing w:before="0" w:after="160" w:line="259" w:lineRule="auto"/>
        <w:jc w:val="left"/>
        <w:rPr>
          <w:rFonts w:ascii="Century Gothic" w:eastAsia="Calibri" w:hAnsi="Century Gothic"/>
          <w:sz w:val="22"/>
          <w:szCs w:val="22"/>
          <w:lang w:val="en-ZA"/>
        </w:rPr>
      </w:pPr>
    </w:p>
    <w:p w:rsidR="006A38D7" w:rsidRPr="006A38D7" w:rsidRDefault="006A38D7" w:rsidP="006A38D7">
      <w:pPr>
        <w:spacing w:before="0" w:after="160" w:line="259" w:lineRule="auto"/>
        <w:jc w:val="left"/>
        <w:rPr>
          <w:rFonts w:ascii="Century Gothic" w:eastAsia="Calibri" w:hAnsi="Century Gothic"/>
          <w:sz w:val="22"/>
          <w:szCs w:val="22"/>
          <w:lang w:val="en-ZA"/>
        </w:rPr>
      </w:pPr>
      <w:r w:rsidRPr="006A38D7">
        <w:rPr>
          <w:rFonts w:ascii="Century Gothic" w:eastAsia="Calibri" w:hAnsi="Century Gothic"/>
          <w:sz w:val="22"/>
          <w:szCs w:val="22"/>
          <w:lang w:val="en-ZA"/>
        </w:rPr>
        <w:t xml:space="preserve"> Scope of Practical Skill</w:t>
      </w:r>
    </w:p>
    <w:p w:rsidR="006A38D7" w:rsidRPr="006A38D7" w:rsidRDefault="006A38D7" w:rsidP="006A38D7">
      <w:pPr>
        <w:spacing w:before="0" w:after="160" w:line="259" w:lineRule="auto"/>
        <w:jc w:val="left"/>
        <w:rPr>
          <w:rFonts w:ascii="Century Gothic" w:eastAsia="Calibri" w:hAnsi="Century Gothic"/>
          <w:sz w:val="22"/>
          <w:szCs w:val="22"/>
          <w:lang w:val="en-ZA"/>
        </w:rPr>
      </w:pPr>
    </w:p>
    <w:p w:rsidR="006A38D7" w:rsidRPr="006A38D7" w:rsidRDefault="006A38D7" w:rsidP="006A38D7">
      <w:pPr>
        <w:spacing w:before="0" w:after="160" w:line="259" w:lineRule="auto"/>
        <w:jc w:val="left"/>
        <w:rPr>
          <w:rFonts w:ascii="Century Gothic" w:eastAsia="Calibri" w:hAnsi="Century Gothic"/>
          <w:sz w:val="22"/>
          <w:szCs w:val="22"/>
          <w:lang w:val="en-ZA"/>
        </w:rPr>
      </w:pPr>
      <w:r w:rsidRPr="006A38D7">
        <w:rPr>
          <w:rFonts w:ascii="Century Gothic" w:eastAsia="Calibri" w:hAnsi="Century Gothic"/>
          <w:sz w:val="22"/>
          <w:szCs w:val="22"/>
          <w:lang w:val="en-ZA"/>
        </w:rPr>
        <w:t>Upholstery is not only about comfort and durability but also about the beauty and precision of the finishing touches. PM-02-PS14 focuses on the essential skills needed to fit covers to furniture frames using both visible and concealed finishing techniques, crucial for achieving a polished and professional look. Learners will engage with a comprehensive set of tools and materials that allow for a variety of finishing styles suited to different design specifications and customer preferences.</w:t>
      </w:r>
    </w:p>
    <w:p w:rsidR="006A38D7" w:rsidRPr="006A38D7" w:rsidRDefault="006A38D7" w:rsidP="006A38D7">
      <w:pPr>
        <w:spacing w:before="0" w:after="160" w:line="259" w:lineRule="auto"/>
        <w:jc w:val="left"/>
        <w:rPr>
          <w:rFonts w:ascii="Century Gothic" w:eastAsia="Calibri" w:hAnsi="Century Gothic"/>
          <w:sz w:val="22"/>
          <w:szCs w:val="22"/>
          <w:lang w:val="en-ZA"/>
        </w:rPr>
      </w:pPr>
    </w:p>
    <w:p w:rsidR="006A38D7" w:rsidRPr="006A38D7" w:rsidRDefault="006A38D7" w:rsidP="006A38D7">
      <w:pPr>
        <w:spacing w:before="0" w:after="160" w:line="259" w:lineRule="auto"/>
        <w:jc w:val="left"/>
        <w:rPr>
          <w:rFonts w:ascii="Century Gothic" w:eastAsia="Calibri" w:hAnsi="Century Gothic"/>
          <w:sz w:val="22"/>
          <w:szCs w:val="22"/>
          <w:lang w:val="en-ZA"/>
        </w:rPr>
      </w:pPr>
      <w:r w:rsidRPr="006A38D7">
        <w:rPr>
          <w:rFonts w:ascii="Century Gothic" w:eastAsia="Calibri" w:hAnsi="Century Gothic"/>
          <w:sz w:val="22"/>
          <w:szCs w:val="22"/>
          <w:lang w:val="en-ZA"/>
        </w:rPr>
        <w:t xml:space="preserve"> Learning Objectives</w:t>
      </w:r>
    </w:p>
    <w:p w:rsidR="006A38D7" w:rsidRPr="006A38D7" w:rsidRDefault="006A38D7" w:rsidP="006A38D7">
      <w:pPr>
        <w:spacing w:before="0" w:after="160" w:line="259" w:lineRule="auto"/>
        <w:jc w:val="left"/>
        <w:rPr>
          <w:rFonts w:ascii="Century Gothic" w:eastAsia="Calibri" w:hAnsi="Century Gothic"/>
          <w:sz w:val="22"/>
          <w:szCs w:val="22"/>
          <w:lang w:val="en-ZA"/>
        </w:rPr>
      </w:pPr>
    </w:p>
    <w:p w:rsidR="006A38D7" w:rsidRPr="006A38D7" w:rsidRDefault="006A38D7" w:rsidP="006A38D7">
      <w:pPr>
        <w:spacing w:before="0" w:after="160" w:line="259" w:lineRule="auto"/>
        <w:jc w:val="left"/>
        <w:rPr>
          <w:rFonts w:ascii="Century Gothic" w:eastAsia="Calibri" w:hAnsi="Century Gothic"/>
          <w:sz w:val="22"/>
          <w:szCs w:val="22"/>
          <w:lang w:val="en-ZA"/>
        </w:rPr>
      </w:pPr>
      <w:r w:rsidRPr="006A38D7">
        <w:rPr>
          <w:rFonts w:ascii="Century Gothic" w:eastAsia="Calibri" w:hAnsi="Century Gothic"/>
          <w:sz w:val="22"/>
          <w:szCs w:val="22"/>
          <w:lang w:val="en-ZA"/>
        </w:rPr>
        <w:t>This module aims to equip learners with advanced upholstery techniques, enabling them to execute both aesthetic and functional finishes on a variety of furniture pieces:</w:t>
      </w:r>
    </w:p>
    <w:p w:rsidR="006A38D7" w:rsidRPr="006A38D7" w:rsidRDefault="006A38D7" w:rsidP="006A38D7">
      <w:pPr>
        <w:spacing w:before="0" w:after="160" w:line="259" w:lineRule="auto"/>
        <w:jc w:val="left"/>
        <w:rPr>
          <w:rFonts w:ascii="Century Gothic" w:eastAsia="Calibri" w:hAnsi="Century Gothic"/>
          <w:sz w:val="22"/>
          <w:szCs w:val="22"/>
          <w:lang w:val="en-ZA"/>
        </w:rPr>
      </w:pPr>
    </w:p>
    <w:p w:rsidR="006A38D7" w:rsidRPr="006A38D7" w:rsidRDefault="006A38D7" w:rsidP="006A38D7">
      <w:pPr>
        <w:spacing w:before="0" w:after="160" w:line="259" w:lineRule="auto"/>
        <w:jc w:val="left"/>
        <w:rPr>
          <w:rFonts w:ascii="Century Gothic" w:eastAsia="Calibri" w:hAnsi="Century Gothic"/>
          <w:sz w:val="22"/>
          <w:szCs w:val="22"/>
          <w:lang w:val="en-ZA"/>
        </w:rPr>
      </w:pPr>
      <w:r w:rsidRPr="006A38D7">
        <w:rPr>
          <w:rFonts w:ascii="Century Gothic" w:eastAsia="Calibri" w:hAnsi="Century Gothic"/>
          <w:sz w:val="22"/>
          <w:szCs w:val="22"/>
          <w:lang w:val="en-ZA"/>
        </w:rPr>
        <w:t>- PA1401: Interpret Specifications and Identify Finishing Methods</w:t>
      </w:r>
    </w:p>
    <w:p w:rsidR="006A38D7" w:rsidRPr="006A38D7" w:rsidRDefault="006A38D7" w:rsidP="006A38D7">
      <w:pPr>
        <w:spacing w:before="0" w:after="160" w:line="259" w:lineRule="auto"/>
        <w:jc w:val="left"/>
        <w:rPr>
          <w:rFonts w:ascii="Century Gothic" w:eastAsia="Calibri" w:hAnsi="Century Gothic"/>
          <w:sz w:val="22"/>
          <w:szCs w:val="22"/>
          <w:lang w:val="en-ZA"/>
        </w:rPr>
      </w:pPr>
      <w:r w:rsidRPr="006A38D7">
        <w:rPr>
          <w:rFonts w:ascii="Century Gothic" w:eastAsia="Calibri" w:hAnsi="Century Gothic"/>
          <w:sz w:val="22"/>
          <w:szCs w:val="22"/>
          <w:lang w:val="en-ZA"/>
        </w:rPr>
        <w:t xml:space="preserve">  - Learners will analyse project specifications to determine whether visible or concealed finishing methods are preferred, based on design requirements and client expectations.</w:t>
      </w:r>
    </w:p>
    <w:p w:rsidR="006A38D7" w:rsidRPr="006A38D7" w:rsidRDefault="006A38D7" w:rsidP="006A38D7">
      <w:pPr>
        <w:spacing w:before="0" w:after="160" w:line="259" w:lineRule="auto"/>
        <w:jc w:val="left"/>
        <w:rPr>
          <w:rFonts w:ascii="Century Gothic" w:eastAsia="Calibri" w:hAnsi="Century Gothic"/>
          <w:sz w:val="22"/>
          <w:szCs w:val="22"/>
          <w:lang w:val="en-ZA"/>
        </w:rPr>
      </w:pPr>
    </w:p>
    <w:p w:rsidR="006A38D7" w:rsidRPr="006A38D7" w:rsidRDefault="006A38D7" w:rsidP="006A38D7">
      <w:pPr>
        <w:spacing w:before="0" w:after="160" w:line="259" w:lineRule="auto"/>
        <w:jc w:val="left"/>
        <w:rPr>
          <w:rFonts w:ascii="Century Gothic" w:eastAsia="Calibri" w:hAnsi="Century Gothic"/>
          <w:sz w:val="22"/>
          <w:szCs w:val="22"/>
          <w:lang w:val="en-ZA"/>
        </w:rPr>
      </w:pPr>
      <w:r w:rsidRPr="006A38D7">
        <w:rPr>
          <w:rFonts w:ascii="Century Gothic" w:eastAsia="Calibri" w:hAnsi="Century Gothic"/>
          <w:sz w:val="22"/>
          <w:szCs w:val="22"/>
          <w:lang w:val="en-ZA"/>
        </w:rPr>
        <w:t>- PA1402: Apply Concealed Finishing Techniques</w:t>
      </w:r>
    </w:p>
    <w:p w:rsidR="006A38D7" w:rsidRPr="006A38D7" w:rsidRDefault="006A38D7" w:rsidP="006A38D7">
      <w:pPr>
        <w:spacing w:before="0" w:after="160" w:line="259" w:lineRule="auto"/>
        <w:jc w:val="left"/>
        <w:rPr>
          <w:rFonts w:ascii="Century Gothic" w:eastAsia="Calibri" w:hAnsi="Century Gothic"/>
          <w:sz w:val="22"/>
          <w:szCs w:val="22"/>
          <w:lang w:val="en-ZA"/>
        </w:rPr>
      </w:pPr>
      <w:r w:rsidRPr="006A38D7">
        <w:rPr>
          <w:rFonts w:ascii="Century Gothic" w:eastAsia="Calibri" w:hAnsi="Century Gothic"/>
          <w:sz w:val="22"/>
          <w:szCs w:val="22"/>
          <w:lang w:val="en-ZA"/>
        </w:rPr>
        <w:t xml:space="preserve">  - The focus will be on mastering techniques such as slip stitching, blind tacking, cardboard back tacking, pli-grip, and cross trim. These methods ensure that staples and fabric cuts are effectively hidden, enhancing the item's overall elegance and craftsmanship.</w:t>
      </w:r>
    </w:p>
    <w:p w:rsidR="006A38D7" w:rsidRPr="006A38D7" w:rsidRDefault="006A38D7" w:rsidP="006A38D7">
      <w:pPr>
        <w:spacing w:before="0" w:after="160" w:line="259" w:lineRule="auto"/>
        <w:jc w:val="left"/>
        <w:rPr>
          <w:rFonts w:ascii="Century Gothic" w:eastAsia="Calibri" w:hAnsi="Century Gothic"/>
          <w:sz w:val="22"/>
          <w:szCs w:val="22"/>
          <w:lang w:val="en-ZA"/>
        </w:rPr>
      </w:pPr>
    </w:p>
    <w:p w:rsidR="006A38D7" w:rsidRPr="006A38D7" w:rsidRDefault="006A38D7" w:rsidP="006A38D7">
      <w:pPr>
        <w:spacing w:before="0" w:after="160" w:line="259" w:lineRule="auto"/>
        <w:jc w:val="left"/>
        <w:rPr>
          <w:rFonts w:ascii="Century Gothic" w:eastAsia="Calibri" w:hAnsi="Century Gothic"/>
          <w:sz w:val="22"/>
          <w:szCs w:val="22"/>
          <w:lang w:val="en-ZA"/>
        </w:rPr>
      </w:pPr>
      <w:r w:rsidRPr="006A38D7">
        <w:rPr>
          <w:rFonts w:ascii="Century Gothic" w:eastAsia="Calibri" w:hAnsi="Century Gothic"/>
          <w:sz w:val="22"/>
          <w:szCs w:val="22"/>
          <w:lang w:val="en-ZA"/>
        </w:rPr>
        <w:t>- PA1403: Implement Visible Finishing Methods</w:t>
      </w:r>
    </w:p>
    <w:p w:rsidR="006A38D7" w:rsidRPr="006A38D7" w:rsidRDefault="006A38D7" w:rsidP="006A38D7">
      <w:pPr>
        <w:spacing w:before="0" w:after="160" w:line="259" w:lineRule="auto"/>
        <w:jc w:val="left"/>
        <w:rPr>
          <w:rFonts w:ascii="Century Gothic" w:eastAsia="Calibri" w:hAnsi="Century Gothic"/>
          <w:sz w:val="22"/>
          <w:szCs w:val="22"/>
          <w:lang w:val="en-ZA"/>
        </w:rPr>
      </w:pPr>
      <w:r w:rsidRPr="006A38D7">
        <w:rPr>
          <w:rFonts w:ascii="Century Gothic" w:eastAsia="Calibri" w:hAnsi="Century Gothic"/>
          <w:sz w:val="22"/>
          <w:szCs w:val="22"/>
          <w:lang w:val="en-ZA"/>
        </w:rPr>
        <w:t xml:space="preserve">  - Training will include the application of visible finishing elements like gimp, upholstery studs, and banding, which not only conceal fastenings but also serve as decorative details. Learners will practice techniques on both straight and contoured edges, learning to choose the appropriate method based on the piece's design and the location of the panel.</w:t>
      </w:r>
    </w:p>
    <w:p w:rsidR="006A38D7" w:rsidRPr="006A38D7" w:rsidRDefault="006A38D7" w:rsidP="006A38D7">
      <w:pPr>
        <w:spacing w:before="0" w:after="160" w:line="259" w:lineRule="auto"/>
        <w:jc w:val="left"/>
        <w:rPr>
          <w:rFonts w:ascii="Century Gothic" w:eastAsia="Calibri" w:hAnsi="Century Gothic"/>
          <w:sz w:val="22"/>
          <w:szCs w:val="22"/>
          <w:lang w:val="en-ZA"/>
        </w:rPr>
      </w:pPr>
    </w:p>
    <w:p w:rsidR="006A38D7" w:rsidRPr="006A38D7" w:rsidRDefault="006A38D7" w:rsidP="006A38D7">
      <w:pPr>
        <w:spacing w:before="0" w:after="160" w:line="259" w:lineRule="auto"/>
        <w:jc w:val="left"/>
        <w:rPr>
          <w:rFonts w:ascii="Century Gothic" w:eastAsia="Calibri" w:hAnsi="Century Gothic"/>
          <w:sz w:val="22"/>
          <w:szCs w:val="22"/>
          <w:lang w:val="en-ZA"/>
        </w:rPr>
      </w:pPr>
      <w:r w:rsidRPr="006A38D7">
        <w:rPr>
          <w:rFonts w:ascii="Century Gothic" w:eastAsia="Calibri" w:hAnsi="Century Gothic"/>
          <w:sz w:val="22"/>
          <w:szCs w:val="22"/>
          <w:lang w:val="en-ZA"/>
        </w:rPr>
        <w:t>- PA1404: Attachment of Decorative Elements</w:t>
      </w:r>
    </w:p>
    <w:p w:rsidR="006A38D7" w:rsidRPr="006A38D7" w:rsidRDefault="006A38D7" w:rsidP="006A38D7">
      <w:pPr>
        <w:spacing w:before="0" w:after="160" w:line="259" w:lineRule="auto"/>
        <w:jc w:val="left"/>
        <w:rPr>
          <w:rFonts w:ascii="Century Gothic" w:eastAsia="Calibri" w:hAnsi="Century Gothic"/>
          <w:sz w:val="22"/>
          <w:szCs w:val="22"/>
          <w:lang w:val="en-ZA"/>
        </w:rPr>
      </w:pPr>
      <w:r w:rsidRPr="006A38D7">
        <w:rPr>
          <w:rFonts w:ascii="Century Gothic" w:eastAsia="Calibri" w:hAnsi="Century Gothic"/>
          <w:sz w:val="22"/>
          <w:szCs w:val="22"/>
          <w:lang w:val="en-ZA"/>
        </w:rPr>
        <w:t xml:space="preserve">  - Participants will attach various decorative elements such as gimp pins, upholstery studs, and continuous studding strips to straight edges of fabric and vinyl panels. This process requires precision to ensure that all elements are aligned and contribute to the overall design.</w:t>
      </w:r>
    </w:p>
    <w:p w:rsidR="006A38D7" w:rsidRPr="006A38D7" w:rsidRDefault="006A38D7" w:rsidP="006A38D7">
      <w:pPr>
        <w:spacing w:before="0" w:after="160" w:line="259" w:lineRule="auto"/>
        <w:jc w:val="left"/>
        <w:rPr>
          <w:rFonts w:ascii="Century Gothic" w:eastAsia="Calibri" w:hAnsi="Century Gothic"/>
          <w:sz w:val="22"/>
          <w:szCs w:val="22"/>
          <w:lang w:val="en-ZA"/>
        </w:rPr>
      </w:pPr>
    </w:p>
    <w:p w:rsidR="006A38D7" w:rsidRPr="006A38D7" w:rsidRDefault="006A38D7" w:rsidP="006A38D7">
      <w:pPr>
        <w:spacing w:before="0" w:after="160" w:line="259" w:lineRule="auto"/>
        <w:jc w:val="left"/>
        <w:rPr>
          <w:rFonts w:ascii="Century Gothic" w:eastAsia="Calibri" w:hAnsi="Century Gothic"/>
          <w:sz w:val="22"/>
          <w:szCs w:val="22"/>
          <w:lang w:val="en-ZA"/>
        </w:rPr>
      </w:pPr>
      <w:r w:rsidRPr="006A38D7">
        <w:rPr>
          <w:rFonts w:ascii="Century Gothic" w:eastAsia="Calibri" w:hAnsi="Century Gothic"/>
          <w:sz w:val="22"/>
          <w:szCs w:val="22"/>
          <w:lang w:val="en-ZA"/>
        </w:rPr>
        <w:t>- PA1405: Application of Finishes to Contoured Shapes</w:t>
      </w:r>
    </w:p>
    <w:p w:rsidR="006A38D7" w:rsidRPr="006A38D7" w:rsidRDefault="006A38D7" w:rsidP="006A38D7">
      <w:pPr>
        <w:spacing w:before="0" w:after="160" w:line="259" w:lineRule="auto"/>
        <w:jc w:val="left"/>
        <w:rPr>
          <w:rFonts w:ascii="Century Gothic" w:eastAsia="Calibri" w:hAnsi="Century Gothic"/>
          <w:sz w:val="22"/>
          <w:szCs w:val="22"/>
          <w:lang w:val="en-ZA"/>
        </w:rPr>
      </w:pPr>
      <w:r w:rsidRPr="006A38D7">
        <w:rPr>
          <w:rFonts w:ascii="Century Gothic" w:eastAsia="Calibri" w:hAnsi="Century Gothic"/>
          <w:sz w:val="22"/>
          <w:szCs w:val="22"/>
          <w:lang w:val="en-ZA"/>
        </w:rPr>
        <w:t xml:space="preserve">  - This objective involves applying finishing details to contoured shapes, a more challenging task that demands careful handling and placement to ensure that the final product looks seamless and professionally executed.</w:t>
      </w:r>
    </w:p>
    <w:p w:rsidR="006A38D7" w:rsidRPr="006A38D7" w:rsidRDefault="006A38D7" w:rsidP="006A38D7">
      <w:pPr>
        <w:spacing w:before="0" w:after="160" w:line="259" w:lineRule="auto"/>
        <w:jc w:val="left"/>
        <w:rPr>
          <w:rFonts w:ascii="Century Gothic" w:eastAsia="Calibri" w:hAnsi="Century Gothic"/>
          <w:sz w:val="22"/>
          <w:szCs w:val="22"/>
          <w:lang w:val="en-ZA"/>
        </w:rPr>
      </w:pPr>
    </w:p>
    <w:p w:rsidR="006A38D7" w:rsidRPr="006A38D7" w:rsidRDefault="006A38D7" w:rsidP="006A38D7">
      <w:pPr>
        <w:spacing w:before="0" w:after="160" w:line="259" w:lineRule="auto"/>
        <w:jc w:val="left"/>
        <w:rPr>
          <w:rFonts w:ascii="Century Gothic" w:eastAsia="Calibri" w:hAnsi="Century Gothic"/>
          <w:sz w:val="22"/>
          <w:szCs w:val="22"/>
          <w:lang w:val="en-ZA"/>
        </w:rPr>
      </w:pPr>
      <w:r w:rsidRPr="006A38D7">
        <w:rPr>
          <w:rFonts w:ascii="Century Gothic" w:eastAsia="Calibri" w:hAnsi="Century Gothic"/>
          <w:sz w:val="22"/>
          <w:szCs w:val="22"/>
          <w:lang w:val="en-ZA"/>
        </w:rPr>
        <w:t xml:space="preserve"> Applied Knowledge Areas</w:t>
      </w:r>
    </w:p>
    <w:p w:rsidR="006A38D7" w:rsidRPr="006A38D7" w:rsidRDefault="006A38D7" w:rsidP="006A38D7">
      <w:pPr>
        <w:spacing w:before="0" w:after="160" w:line="259" w:lineRule="auto"/>
        <w:jc w:val="left"/>
        <w:rPr>
          <w:rFonts w:ascii="Century Gothic" w:eastAsia="Calibri" w:hAnsi="Century Gothic"/>
          <w:sz w:val="22"/>
          <w:szCs w:val="22"/>
          <w:lang w:val="en-ZA"/>
        </w:rPr>
      </w:pPr>
    </w:p>
    <w:p w:rsidR="006A38D7" w:rsidRPr="006A38D7" w:rsidRDefault="006A38D7" w:rsidP="006A38D7">
      <w:pPr>
        <w:spacing w:before="0" w:after="160" w:line="259" w:lineRule="auto"/>
        <w:jc w:val="left"/>
        <w:rPr>
          <w:rFonts w:ascii="Century Gothic" w:eastAsia="Calibri" w:hAnsi="Century Gothic"/>
          <w:sz w:val="22"/>
          <w:szCs w:val="22"/>
          <w:lang w:val="en-ZA"/>
        </w:rPr>
      </w:pPr>
      <w:r w:rsidRPr="006A38D7">
        <w:rPr>
          <w:rFonts w:ascii="Century Gothic" w:eastAsia="Calibri" w:hAnsi="Century Gothic"/>
          <w:sz w:val="22"/>
          <w:szCs w:val="22"/>
          <w:lang w:val="en-ZA"/>
        </w:rPr>
        <w:t>- AK1401: Cover Fitting Techniques</w:t>
      </w:r>
    </w:p>
    <w:p w:rsidR="006A38D7" w:rsidRPr="006A38D7" w:rsidRDefault="006A38D7" w:rsidP="006A38D7">
      <w:pPr>
        <w:spacing w:before="0" w:after="160" w:line="259" w:lineRule="auto"/>
        <w:jc w:val="left"/>
        <w:rPr>
          <w:rFonts w:ascii="Century Gothic" w:eastAsia="Calibri" w:hAnsi="Century Gothic"/>
          <w:sz w:val="22"/>
          <w:szCs w:val="22"/>
          <w:lang w:val="en-ZA"/>
        </w:rPr>
      </w:pPr>
      <w:r w:rsidRPr="006A38D7">
        <w:rPr>
          <w:rFonts w:ascii="Century Gothic" w:eastAsia="Calibri" w:hAnsi="Century Gothic"/>
          <w:sz w:val="22"/>
          <w:szCs w:val="22"/>
          <w:lang w:val="en-ZA"/>
        </w:rPr>
        <w:t xml:space="preserve">  - Gain a deep understanding of different cover fitting methods and when to apply each technique to meet specific functional and aesthetic needs.</w:t>
      </w:r>
    </w:p>
    <w:p w:rsidR="006A38D7" w:rsidRPr="006A38D7" w:rsidRDefault="006A38D7" w:rsidP="006A38D7">
      <w:pPr>
        <w:spacing w:before="0" w:after="160" w:line="259" w:lineRule="auto"/>
        <w:jc w:val="left"/>
        <w:rPr>
          <w:rFonts w:ascii="Century Gothic" w:eastAsia="Calibri" w:hAnsi="Century Gothic"/>
          <w:sz w:val="22"/>
          <w:szCs w:val="22"/>
          <w:lang w:val="en-ZA"/>
        </w:rPr>
      </w:pPr>
    </w:p>
    <w:p w:rsidR="006A38D7" w:rsidRPr="006A38D7" w:rsidRDefault="006A38D7" w:rsidP="006A38D7">
      <w:pPr>
        <w:spacing w:before="0" w:after="160" w:line="259" w:lineRule="auto"/>
        <w:jc w:val="left"/>
        <w:rPr>
          <w:rFonts w:ascii="Century Gothic" w:eastAsia="Calibri" w:hAnsi="Century Gothic"/>
          <w:sz w:val="22"/>
          <w:szCs w:val="22"/>
          <w:lang w:val="en-ZA"/>
        </w:rPr>
      </w:pPr>
      <w:r w:rsidRPr="006A38D7">
        <w:rPr>
          <w:rFonts w:ascii="Century Gothic" w:eastAsia="Calibri" w:hAnsi="Century Gothic"/>
          <w:sz w:val="22"/>
          <w:szCs w:val="22"/>
          <w:lang w:val="en-ZA"/>
        </w:rPr>
        <w:t>- AK1402: Aesthetics</w:t>
      </w:r>
    </w:p>
    <w:p w:rsidR="006A38D7" w:rsidRPr="006A38D7" w:rsidRDefault="006A38D7" w:rsidP="006A38D7">
      <w:pPr>
        <w:spacing w:before="0" w:after="160" w:line="259" w:lineRule="auto"/>
        <w:jc w:val="left"/>
        <w:rPr>
          <w:rFonts w:ascii="Century Gothic" w:eastAsia="Calibri" w:hAnsi="Century Gothic"/>
          <w:sz w:val="22"/>
          <w:szCs w:val="22"/>
          <w:lang w:val="en-ZA"/>
        </w:rPr>
      </w:pPr>
      <w:r w:rsidRPr="006A38D7">
        <w:rPr>
          <w:rFonts w:ascii="Century Gothic" w:eastAsia="Calibri" w:hAnsi="Century Gothic"/>
          <w:sz w:val="22"/>
          <w:szCs w:val="22"/>
          <w:lang w:val="en-ZA"/>
        </w:rPr>
        <w:t xml:space="preserve">  - Learn how to enhance the visual appeal of upholstered furniture through the strategic use of finishing techniques that complement the furniture’s style and the decor of the space where it will be placed.</w:t>
      </w:r>
    </w:p>
    <w:p w:rsidR="006A38D7" w:rsidRPr="006A38D7" w:rsidRDefault="006A38D7" w:rsidP="006A38D7">
      <w:pPr>
        <w:spacing w:before="0" w:after="160" w:line="259" w:lineRule="auto"/>
        <w:jc w:val="left"/>
        <w:rPr>
          <w:rFonts w:ascii="Century Gothic" w:eastAsia="Calibri" w:hAnsi="Century Gothic"/>
          <w:sz w:val="22"/>
          <w:szCs w:val="22"/>
          <w:lang w:val="en-ZA"/>
        </w:rPr>
      </w:pPr>
    </w:p>
    <w:p w:rsidR="006A38D7" w:rsidRPr="006A38D7" w:rsidRDefault="006A38D7" w:rsidP="006A38D7">
      <w:pPr>
        <w:spacing w:before="0" w:after="160" w:line="259" w:lineRule="auto"/>
        <w:jc w:val="left"/>
        <w:rPr>
          <w:rFonts w:ascii="Century Gothic" w:eastAsia="Calibri" w:hAnsi="Century Gothic"/>
          <w:sz w:val="22"/>
          <w:szCs w:val="22"/>
          <w:lang w:val="en-ZA"/>
        </w:rPr>
      </w:pPr>
      <w:r w:rsidRPr="006A38D7">
        <w:rPr>
          <w:rFonts w:ascii="Century Gothic" w:eastAsia="Calibri" w:hAnsi="Century Gothic"/>
          <w:sz w:val="22"/>
          <w:szCs w:val="22"/>
          <w:lang w:val="en-ZA"/>
        </w:rPr>
        <w:t xml:space="preserve"> Practical Implementation</w:t>
      </w:r>
    </w:p>
    <w:p w:rsidR="006A38D7" w:rsidRPr="006A38D7" w:rsidRDefault="006A38D7" w:rsidP="006A38D7">
      <w:pPr>
        <w:spacing w:before="0" w:after="160" w:line="259" w:lineRule="auto"/>
        <w:jc w:val="left"/>
        <w:rPr>
          <w:rFonts w:ascii="Century Gothic" w:eastAsia="Calibri" w:hAnsi="Century Gothic"/>
          <w:sz w:val="22"/>
          <w:szCs w:val="22"/>
          <w:lang w:val="en-ZA"/>
        </w:rPr>
      </w:pPr>
    </w:p>
    <w:p w:rsidR="004234B7" w:rsidRPr="006A38D7" w:rsidRDefault="006A38D7" w:rsidP="006A38D7">
      <w:pPr>
        <w:spacing w:before="0" w:after="160" w:line="259" w:lineRule="auto"/>
        <w:jc w:val="left"/>
        <w:rPr>
          <w:rFonts w:ascii="Century Gothic" w:hAnsi="Century Gothic"/>
          <w:sz w:val="22"/>
          <w:lang w:val="en-ZA"/>
        </w:rPr>
      </w:pPr>
      <w:r w:rsidRPr="006A38D7">
        <w:rPr>
          <w:rFonts w:ascii="Century Gothic" w:eastAsia="Calibri" w:hAnsi="Century Gothic"/>
          <w:sz w:val="22"/>
          <w:szCs w:val="22"/>
          <w:lang w:val="en-ZA"/>
        </w:rPr>
        <w:t>This module will combine theoretical learning with hands-on practice, allowing learners to apply their skills on actual furniture items. By working with a variety of materials and tools, participants will develop the versatility and precision needed to excel in the field of upholstery. Practical assessments will challenge learners to demonstrate their ability to interpret specifications accurately and execute finishing techniques that meet high standards of quality and aesthetics.</w:t>
      </w:r>
    </w:p>
    <w:p w:rsidR="004234B7" w:rsidRPr="00A362A0" w:rsidRDefault="004234B7" w:rsidP="004234B7">
      <w:pPr>
        <w:pStyle w:val="Heading2"/>
        <w:rPr>
          <w:rFonts w:ascii="Century Gothic" w:hAnsi="Century Gothic" w:cs="Arial"/>
          <w:bCs/>
          <w:i w:val="0"/>
          <w:sz w:val="20"/>
          <w:szCs w:val="20"/>
          <w:lang w:val="en-ZA" w:eastAsia="en-ZA"/>
        </w:rPr>
      </w:pPr>
      <w:bookmarkStart w:id="53" w:name="_Toc196241649"/>
      <w:r w:rsidRPr="00A362A0">
        <w:rPr>
          <w:rFonts w:ascii="Century Gothic" w:hAnsi="Century Gothic" w:cs="Arial"/>
          <w:bCs/>
          <w:i w:val="0"/>
          <w:lang w:val="en-ZA"/>
        </w:rPr>
        <w:lastRenderedPageBreak/>
        <w:t>GUIDELINES</w:t>
      </w:r>
      <w:bookmarkEnd w:id="53"/>
    </w:p>
    <w:p w:rsidR="004234B7" w:rsidRPr="00A362A0" w:rsidRDefault="004234B7" w:rsidP="004234B7">
      <w:pPr>
        <w:widowControl w:val="0"/>
        <w:autoSpaceDE w:val="0"/>
        <w:autoSpaceDN w:val="0"/>
        <w:adjustRightInd w:val="0"/>
        <w:spacing w:before="1" w:after="0" w:line="370" w:lineRule="auto"/>
        <w:ind w:right="127"/>
        <w:jc w:val="left"/>
        <w:rPr>
          <w:rFonts w:ascii="Century Gothic" w:hAnsi="Century Gothic" w:cs="Arial"/>
          <w:b/>
          <w:bCs/>
          <w:iCs/>
          <w:spacing w:val="-5"/>
          <w:szCs w:val="20"/>
          <w:lang w:val="en-ZA" w:eastAsia="en-ZA"/>
        </w:rPr>
      </w:pPr>
    </w:p>
    <w:p w:rsidR="004234B7" w:rsidRPr="00A362A0" w:rsidRDefault="004234B7" w:rsidP="004234B7">
      <w:pPr>
        <w:widowControl w:val="0"/>
        <w:autoSpaceDE w:val="0"/>
        <w:autoSpaceDN w:val="0"/>
        <w:adjustRightInd w:val="0"/>
        <w:spacing w:before="1" w:after="0" w:line="360" w:lineRule="auto"/>
        <w:ind w:right="127"/>
        <w:jc w:val="left"/>
        <w:rPr>
          <w:rFonts w:ascii="Century Gothic" w:hAnsi="Century Gothic" w:cs="Arial"/>
          <w:b/>
          <w:bCs/>
          <w:iCs/>
          <w:spacing w:val="-5"/>
          <w:sz w:val="22"/>
          <w:szCs w:val="22"/>
          <w:lang w:val="en-ZA" w:eastAsia="en-ZA"/>
        </w:rPr>
      </w:pPr>
      <w:r w:rsidRPr="00A362A0">
        <w:rPr>
          <w:rFonts w:ascii="Century Gothic" w:hAnsi="Century Gothic" w:cs="Arial"/>
          <w:b/>
          <w:bCs/>
          <w:iCs/>
          <w:spacing w:val="-5"/>
          <w:sz w:val="22"/>
          <w:szCs w:val="22"/>
          <w:lang w:val="en-ZA" w:eastAsia="en-ZA"/>
        </w:rPr>
        <w:t>You are required to perform the task below and your Facilitator/Assessor will assess your work based on the observation checklist attached.</w:t>
      </w:r>
    </w:p>
    <w:p w:rsidR="004234B7" w:rsidRPr="00A362A0" w:rsidRDefault="004234B7" w:rsidP="004234B7">
      <w:pPr>
        <w:spacing w:line="360" w:lineRule="auto"/>
        <w:rPr>
          <w:rFonts w:ascii="Century Gothic" w:hAnsi="Century Gothic"/>
          <w:b/>
          <w:sz w:val="22"/>
          <w:szCs w:val="22"/>
          <w:lang w:val="en-ZA"/>
        </w:rPr>
      </w:pPr>
    </w:p>
    <w:p w:rsidR="004234B7" w:rsidRDefault="004234B7" w:rsidP="004234B7">
      <w:pPr>
        <w:spacing w:line="360" w:lineRule="auto"/>
        <w:rPr>
          <w:rFonts w:ascii="Century Gothic" w:hAnsi="Century Gothic"/>
          <w:b/>
          <w:sz w:val="22"/>
          <w:szCs w:val="22"/>
          <w:lang w:val="en-ZA"/>
        </w:rPr>
      </w:pPr>
      <w:r w:rsidRPr="00A362A0">
        <w:rPr>
          <w:rFonts w:ascii="Century Gothic" w:hAnsi="Century Gothic"/>
          <w:b/>
          <w:sz w:val="22"/>
          <w:szCs w:val="22"/>
          <w:lang w:val="en-ZA"/>
        </w:rPr>
        <w:t xml:space="preserve">Practical Assessment Task for </w:t>
      </w:r>
      <w:r w:rsidR="00870119" w:rsidRPr="00870119">
        <w:rPr>
          <w:rFonts w:ascii="Century Gothic" w:hAnsi="Century Gothic"/>
          <w:b/>
          <w:sz w:val="22"/>
          <w:szCs w:val="22"/>
          <w:lang w:val="en-ZA"/>
        </w:rPr>
        <w:t>PM-02-PS14: Fit covers to prepared frames using visible and concealed finishing techniques</w:t>
      </w:r>
    </w:p>
    <w:p w:rsidR="004234B7" w:rsidRPr="00A362A0" w:rsidRDefault="004234B7" w:rsidP="004234B7">
      <w:pPr>
        <w:spacing w:line="360" w:lineRule="auto"/>
        <w:rPr>
          <w:rFonts w:ascii="Century Gothic" w:hAnsi="Century Gothic"/>
          <w:b/>
          <w:sz w:val="22"/>
          <w:szCs w:val="22"/>
          <w:lang w:val="en-ZA"/>
        </w:rPr>
      </w:pPr>
    </w:p>
    <w:p w:rsidR="004234B7" w:rsidRDefault="004234B7" w:rsidP="004234B7">
      <w:pPr>
        <w:spacing w:line="360" w:lineRule="auto"/>
        <w:rPr>
          <w:rFonts w:ascii="Century Gothic" w:hAnsi="Century Gothic"/>
          <w:sz w:val="22"/>
          <w:szCs w:val="22"/>
          <w:lang w:val="en-ZA"/>
        </w:rPr>
      </w:pPr>
      <w:r w:rsidRPr="00A362A0">
        <w:rPr>
          <w:rFonts w:ascii="Century Gothic" w:hAnsi="Century Gothic"/>
          <w:sz w:val="22"/>
          <w:szCs w:val="22"/>
          <w:lang w:val="en-ZA"/>
        </w:rPr>
        <w:t xml:space="preserve">Assessment Title: </w:t>
      </w:r>
    </w:p>
    <w:p w:rsidR="004234B7" w:rsidRPr="00A362A0" w:rsidRDefault="004234B7" w:rsidP="004234B7">
      <w:pPr>
        <w:spacing w:line="360" w:lineRule="auto"/>
        <w:rPr>
          <w:rFonts w:ascii="Century Gothic" w:hAnsi="Century Gothic"/>
          <w:sz w:val="22"/>
          <w:szCs w:val="22"/>
          <w:lang w:val="en-ZA"/>
        </w:rPr>
      </w:pPr>
    </w:p>
    <w:p w:rsidR="004234B7" w:rsidRDefault="004234B7" w:rsidP="004234B7">
      <w:pPr>
        <w:spacing w:line="360" w:lineRule="auto"/>
        <w:rPr>
          <w:rFonts w:ascii="Century Gothic" w:hAnsi="Century Gothic"/>
          <w:sz w:val="22"/>
          <w:szCs w:val="22"/>
          <w:lang w:val="en-ZA"/>
        </w:rPr>
      </w:pPr>
      <w:r w:rsidRPr="00A362A0">
        <w:rPr>
          <w:rFonts w:ascii="Century Gothic" w:hAnsi="Century Gothic"/>
          <w:sz w:val="22"/>
          <w:szCs w:val="22"/>
          <w:lang w:val="en-ZA"/>
        </w:rPr>
        <w:t>Purpose</w:t>
      </w:r>
    </w:p>
    <w:p w:rsidR="004234B7" w:rsidRPr="00A362A0" w:rsidRDefault="004234B7" w:rsidP="004234B7">
      <w:pPr>
        <w:spacing w:line="360" w:lineRule="auto"/>
        <w:rPr>
          <w:rFonts w:ascii="Century Gothic" w:hAnsi="Century Gothic"/>
          <w:sz w:val="22"/>
          <w:szCs w:val="22"/>
          <w:lang w:val="en-ZA"/>
        </w:rPr>
      </w:pPr>
    </w:p>
    <w:p w:rsidR="004234B7" w:rsidRPr="00A362A0" w:rsidRDefault="004234B7" w:rsidP="004234B7">
      <w:pPr>
        <w:spacing w:line="360" w:lineRule="auto"/>
        <w:rPr>
          <w:rFonts w:ascii="Century Gothic" w:hAnsi="Century Gothic"/>
          <w:sz w:val="22"/>
          <w:szCs w:val="22"/>
          <w:lang w:val="en-ZA"/>
        </w:rPr>
      </w:pPr>
      <w:r w:rsidRPr="00A362A0">
        <w:rPr>
          <w:rFonts w:ascii="Century Gothic" w:hAnsi="Century Gothic"/>
          <w:sz w:val="22"/>
          <w:szCs w:val="22"/>
          <w:lang w:val="en-ZA"/>
        </w:rPr>
        <w:t>Guidelines to the Learner:</w:t>
      </w:r>
    </w:p>
    <w:p w:rsidR="004234B7" w:rsidRPr="00A362A0" w:rsidRDefault="004234B7" w:rsidP="004234B7">
      <w:pPr>
        <w:spacing w:line="360" w:lineRule="auto"/>
        <w:rPr>
          <w:rFonts w:ascii="Century Gothic" w:hAnsi="Century Gothic"/>
          <w:sz w:val="22"/>
          <w:szCs w:val="22"/>
          <w:lang w:val="en-ZA"/>
        </w:rPr>
      </w:pPr>
      <w:r w:rsidRPr="00A362A0">
        <w:rPr>
          <w:rFonts w:ascii="Century Gothic" w:hAnsi="Century Gothic"/>
          <w:sz w:val="22"/>
          <w:szCs w:val="22"/>
          <w:lang w:val="en-ZA"/>
        </w:rPr>
        <w:t>1. You will be presented with a range of samples or photographs of different wooden furniture products and accessories. These will include various styles, types, and uses.  Refer to Knowledge Module KM13 and the additional brochure with examples of upholstered furniture.</w:t>
      </w:r>
    </w:p>
    <w:p w:rsidR="004234B7" w:rsidRPr="00A362A0" w:rsidRDefault="004234B7" w:rsidP="004234B7">
      <w:pPr>
        <w:spacing w:line="360" w:lineRule="auto"/>
        <w:rPr>
          <w:rFonts w:ascii="Century Gothic" w:hAnsi="Century Gothic"/>
          <w:sz w:val="22"/>
          <w:szCs w:val="22"/>
          <w:lang w:val="en-ZA"/>
        </w:rPr>
      </w:pPr>
      <w:r w:rsidRPr="00A362A0">
        <w:rPr>
          <w:rFonts w:ascii="Century Gothic" w:hAnsi="Century Gothic"/>
          <w:sz w:val="22"/>
          <w:szCs w:val="22"/>
          <w:lang w:val="en-ZA"/>
        </w:rPr>
        <w:t>2. You are required to examine each sample or photograph and perform the following tasks:</w:t>
      </w:r>
    </w:p>
    <w:p w:rsidR="004234B7" w:rsidRPr="00A362A0" w:rsidRDefault="004234B7" w:rsidP="004234B7">
      <w:pPr>
        <w:spacing w:line="360" w:lineRule="auto"/>
        <w:rPr>
          <w:rFonts w:ascii="Century Gothic" w:hAnsi="Century Gothic"/>
          <w:sz w:val="22"/>
          <w:szCs w:val="22"/>
          <w:lang w:val="en-ZA"/>
        </w:rPr>
      </w:pPr>
    </w:p>
    <w:p w:rsidR="004234B7" w:rsidRPr="00A362A0" w:rsidRDefault="004234B7" w:rsidP="004234B7">
      <w:pPr>
        <w:spacing w:line="360" w:lineRule="auto"/>
        <w:rPr>
          <w:rFonts w:ascii="Century Gothic" w:hAnsi="Century Gothic"/>
          <w:sz w:val="22"/>
          <w:szCs w:val="22"/>
          <w:lang w:val="en-ZA"/>
        </w:rPr>
      </w:pPr>
      <w:r w:rsidRPr="00A362A0">
        <w:rPr>
          <w:rFonts w:ascii="Century Gothic" w:hAnsi="Century Gothic"/>
          <w:sz w:val="22"/>
          <w:szCs w:val="22"/>
          <w:lang w:val="en-ZA"/>
        </w:rPr>
        <w:t>Assessment Criteria:</w:t>
      </w:r>
    </w:p>
    <w:p w:rsidR="004234B7" w:rsidRPr="00A362A0" w:rsidRDefault="004234B7" w:rsidP="004234B7">
      <w:pPr>
        <w:spacing w:line="360" w:lineRule="auto"/>
        <w:rPr>
          <w:rFonts w:ascii="Century Gothic" w:hAnsi="Century Gothic"/>
          <w:sz w:val="22"/>
          <w:szCs w:val="22"/>
          <w:lang w:val="en-ZA"/>
        </w:rPr>
      </w:pPr>
    </w:p>
    <w:p w:rsidR="004234B7" w:rsidRPr="00A362A0" w:rsidRDefault="004234B7" w:rsidP="004234B7">
      <w:pPr>
        <w:spacing w:line="360" w:lineRule="auto"/>
        <w:rPr>
          <w:rFonts w:ascii="Century Gothic" w:hAnsi="Century Gothic"/>
          <w:sz w:val="22"/>
          <w:szCs w:val="22"/>
          <w:lang w:val="en-ZA"/>
        </w:rPr>
      </w:pPr>
      <w:r w:rsidRPr="00A362A0">
        <w:rPr>
          <w:rFonts w:ascii="Century Gothic" w:hAnsi="Century Gothic"/>
          <w:sz w:val="22"/>
          <w:szCs w:val="22"/>
          <w:lang w:val="en-ZA"/>
        </w:rPr>
        <w:t>Assessment Duration:</w:t>
      </w:r>
    </w:p>
    <w:p w:rsidR="004234B7" w:rsidRPr="00A362A0" w:rsidRDefault="004234B7" w:rsidP="004234B7">
      <w:pPr>
        <w:spacing w:line="360" w:lineRule="auto"/>
        <w:rPr>
          <w:rFonts w:ascii="Century Gothic" w:hAnsi="Century Gothic"/>
          <w:sz w:val="22"/>
          <w:szCs w:val="22"/>
          <w:lang w:val="en-ZA"/>
        </w:rPr>
      </w:pPr>
      <w:r w:rsidRPr="00A362A0">
        <w:rPr>
          <w:rFonts w:ascii="Century Gothic" w:hAnsi="Century Gothic"/>
          <w:sz w:val="22"/>
          <w:szCs w:val="22"/>
          <w:lang w:val="en-ZA"/>
        </w:rPr>
        <w:t>- The assessment should be completed within a specified time frame, typically 2-3 hours, to simulate a realistic working environment.</w:t>
      </w:r>
    </w:p>
    <w:p w:rsidR="004234B7" w:rsidRPr="00A362A0" w:rsidRDefault="004234B7" w:rsidP="004234B7">
      <w:pPr>
        <w:spacing w:line="360" w:lineRule="auto"/>
        <w:rPr>
          <w:rFonts w:ascii="Century Gothic" w:hAnsi="Century Gothic"/>
          <w:sz w:val="22"/>
          <w:szCs w:val="22"/>
          <w:lang w:val="en-ZA"/>
        </w:rPr>
      </w:pPr>
    </w:p>
    <w:p w:rsidR="004234B7" w:rsidRPr="00A362A0" w:rsidRDefault="004234B7" w:rsidP="004234B7">
      <w:pPr>
        <w:spacing w:line="360" w:lineRule="auto"/>
        <w:rPr>
          <w:rFonts w:ascii="Century Gothic" w:hAnsi="Century Gothic"/>
          <w:sz w:val="22"/>
          <w:szCs w:val="22"/>
          <w:lang w:val="en-ZA"/>
        </w:rPr>
      </w:pPr>
      <w:r w:rsidRPr="00A362A0">
        <w:rPr>
          <w:rFonts w:ascii="Century Gothic" w:hAnsi="Century Gothic"/>
          <w:sz w:val="22"/>
          <w:szCs w:val="22"/>
          <w:lang w:val="en-ZA"/>
        </w:rPr>
        <w:lastRenderedPageBreak/>
        <w:t>Feedback and Evaluation:</w:t>
      </w:r>
    </w:p>
    <w:p w:rsidR="004234B7" w:rsidRPr="00A362A0" w:rsidRDefault="004234B7" w:rsidP="004234B7">
      <w:pPr>
        <w:spacing w:line="360" w:lineRule="auto"/>
        <w:rPr>
          <w:rFonts w:ascii="Century Gothic" w:hAnsi="Century Gothic"/>
          <w:sz w:val="22"/>
          <w:szCs w:val="22"/>
          <w:lang w:val="en-ZA"/>
        </w:rPr>
      </w:pPr>
      <w:r w:rsidRPr="00A362A0">
        <w:rPr>
          <w:rFonts w:ascii="Century Gothic" w:hAnsi="Century Gothic"/>
          <w:sz w:val="22"/>
          <w:szCs w:val="22"/>
          <w:lang w:val="en-ZA"/>
        </w:rPr>
        <w:t>- Detailed feedback will be provided on the accuracy and relevance of your categorisations.</w:t>
      </w:r>
    </w:p>
    <w:p w:rsidR="004234B7" w:rsidRPr="00A362A0" w:rsidRDefault="004234B7" w:rsidP="004234B7">
      <w:pPr>
        <w:spacing w:line="360" w:lineRule="auto"/>
        <w:rPr>
          <w:rFonts w:ascii="Century Gothic" w:hAnsi="Century Gothic"/>
          <w:sz w:val="22"/>
          <w:szCs w:val="22"/>
          <w:lang w:val="en-ZA"/>
        </w:rPr>
      </w:pPr>
      <w:r w:rsidRPr="00A362A0">
        <w:rPr>
          <w:rFonts w:ascii="Century Gothic" w:hAnsi="Century Gothic"/>
          <w:sz w:val="22"/>
          <w:szCs w:val="22"/>
          <w:lang w:val="en-ZA"/>
        </w:rPr>
        <w:t>- The assessor will highlight areas of strength and suggest improvements where necessary.</w:t>
      </w:r>
    </w:p>
    <w:p w:rsidR="004234B7" w:rsidRPr="00A362A0" w:rsidRDefault="004234B7" w:rsidP="004234B7">
      <w:pPr>
        <w:spacing w:line="360" w:lineRule="auto"/>
        <w:rPr>
          <w:rFonts w:ascii="Century Gothic" w:hAnsi="Century Gothic"/>
          <w:sz w:val="22"/>
          <w:szCs w:val="22"/>
          <w:lang w:val="en-ZA"/>
        </w:rPr>
      </w:pPr>
    </w:p>
    <w:p w:rsidR="004234B7" w:rsidRPr="00A362A0" w:rsidRDefault="004234B7" w:rsidP="004234B7">
      <w:pPr>
        <w:spacing w:line="360" w:lineRule="auto"/>
        <w:rPr>
          <w:rFonts w:ascii="Century Gothic" w:hAnsi="Century Gothic"/>
          <w:sz w:val="22"/>
          <w:szCs w:val="22"/>
          <w:lang w:val="en-ZA"/>
        </w:rPr>
      </w:pPr>
      <w:r w:rsidRPr="00A362A0">
        <w:rPr>
          <w:rFonts w:ascii="Century Gothic" w:hAnsi="Century Gothic"/>
          <w:sz w:val="22"/>
          <w:szCs w:val="22"/>
          <w:lang w:val="en-ZA"/>
        </w:rPr>
        <w:t>Additional Notes:</w:t>
      </w:r>
    </w:p>
    <w:p w:rsidR="004234B7" w:rsidRPr="00A362A0" w:rsidRDefault="004234B7" w:rsidP="004234B7">
      <w:pPr>
        <w:spacing w:line="360" w:lineRule="auto"/>
        <w:rPr>
          <w:rFonts w:ascii="Century Gothic" w:hAnsi="Century Gothic"/>
          <w:sz w:val="22"/>
          <w:szCs w:val="22"/>
          <w:lang w:val="en-ZA"/>
        </w:rPr>
      </w:pPr>
      <w:r w:rsidRPr="00A362A0">
        <w:rPr>
          <w:rFonts w:ascii="Century Gothic" w:hAnsi="Century Gothic"/>
          <w:sz w:val="22"/>
          <w:szCs w:val="22"/>
          <w:lang w:val="en-ZA"/>
        </w:rPr>
        <w:t>- This practical assessment is designed to test not only your ability to recognise and categorise different furniture types and accessories but also your understanding of the broader context in which these items are used.</w:t>
      </w:r>
    </w:p>
    <w:p w:rsidR="004234B7" w:rsidRPr="00A362A0" w:rsidRDefault="004234B7" w:rsidP="004234B7">
      <w:pPr>
        <w:spacing w:line="360" w:lineRule="auto"/>
        <w:rPr>
          <w:rFonts w:ascii="Century Gothic" w:hAnsi="Century Gothic"/>
          <w:sz w:val="22"/>
          <w:szCs w:val="22"/>
          <w:lang w:val="en-ZA"/>
        </w:rPr>
      </w:pPr>
      <w:r w:rsidRPr="00A362A0">
        <w:rPr>
          <w:rFonts w:ascii="Century Gothic" w:hAnsi="Century Gothic"/>
          <w:sz w:val="22"/>
          <w:szCs w:val="22"/>
          <w:lang w:val="en-ZA"/>
        </w:rPr>
        <w:t>- It is essential to approach this task with attention to detail and a thorough understanding of the varied aspects of upholstered furniture design and manufacturing.</w:t>
      </w:r>
    </w:p>
    <w:p w:rsidR="004234B7" w:rsidRPr="00A362A0" w:rsidRDefault="004234B7" w:rsidP="004234B7">
      <w:pPr>
        <w:spacing w:line="360" w:lineRule="auto"/>
        <w:rPr>
          <w:rFonts w:ascii="Century Gothic" w:hAnsi="Century Gothic"/>
          <w:b/>
          <w:sz w:val="22"/>
          <w:szCs w:val="22"/>
          <w:lang w:val="en-ZA"/>
        </w:rPr>
      </w:pPr>
    </w:p>
    <w:p w:rsidR="004234B7" w:rsidRPr="00A362A0" w:rsidRDefault="004234B7" w:rsidP="004234B7">
      <w:pPr>
        <w:rPr>
          <w:rFonts w:ascii="Century Gothic" w:hAnsi="Century Gothic"/>
          <w:sz w:val="22"/>
          <w:szCs w:val="22"/>
          <w:lang w:val="en-ZA"/>
        </w:rPr>
      </w:pPr>
    </w:p>
    <w:p w:rsidR="004234B7" w:rsidRPr="00A362A0" w:rsidRDefault="004234B7" w:rsidP="004234B7">
      <w:pPr>
        <w:rPr>
          <w:rFonts w:ascii="Century Gothic" w:hAnsi="Century Gothic"/>
          <w:b/>
          <w:lang w:val="en-ZA"/>
        </w:rPr>
      </w:pPr>
    </w:p>
    <w:p w:rsidR="004234B7" w:rsidRPr="00A362A0" w:rsidRDefault="004234B7" w:rsidP="004234B7">
      <w:pPr>
        <w:rPr>
          <w:rFonts w:ascii="Century Gothic" w:hAnsi="Century Gothic"/>
          <w:b/>
          <w:lang w:val="en-ZA"/>
        </w:rPr>
      </w:pPr>
    </w:p>
    <w:p w:rsidR="004234B7" w:rsidRPr="00A362A0" w:rsidRDefault="004234B7" w:rsidP="004234B7">
      <w:pPr>
        <w:rPr>
          <w:rFonts w:ascii="Century Gothic" w:hAnsi="Century Gothic"/>
          <w:b/>
          <w:lang w:val="en-ZA"/>
        </w:rPr>
      </w:pPr>
    </w:p>
    <w:p w:rsidR="004234B7" w:rsidRPr="00A362A0" w:rsidRDefault="004234B7" w:rsidP="004234B7">
      <w:pPr>
        <w:spacing w:before="0" w:after="160" w:line="259" w:lineRule="auto"/>
        <w:jc w:val="left"/>
        <w:rPr>
          <w:rFonts w:ascii="Century Gothic" w:hAnsi="Century Gothic"/>
          <w:b/>
          <w:bCs/>
          <w:sz w:val="28"/>
          <w:lang w:val="en-ZA"/>
        </w:rPr>
      </w:pPr>
      <w:r w:rsidRPr="00A362A0">
        <w:rPr>
          <w:rFonts w:ascii="Century Gothic" w:hAnsi="Century Gothic"/>
          <w:lang w:val="en-ZA"/>
        </w:rPr>
        <w:br w:type="page"/>
      </w:r>
    </w:p>
    <w:p w:rsidR="006A38D7" w:rsidRPr="004951F1" w:rsidRDefault="006A38D7" w:rsidP="006A38D7">
      <w:pPr>
        <w:pStyle w:val="Heading1"/>
        <w:framePr w:wrap="around"/>
        <w:rPr>
          <w:rFonts w:ascii="Century Gothic" w:hAnsi="Century Gothic"/>
        </w:rPr>
      </w:pPr>
      <w:bookmarkStart w:id="54" w:name="_Toc196241650"/>
      <w:r w:rsidRPr="004951F1">
        <w:rPr>
          <w:rFonts w:ascii="Century Gothic" w:hAnsi="Century Gothic"/>
        </w:rPr>
        <w:lastRenderedPageBreak/>
        <w:t>Case Study: Reupholstery of a Mid-Century Modern Armchair</w:t>
      </w:r>
      <w:bookmarkEnd w:id="54"/>
    </w:p>
    <w:p w:rsidR="006A38D7" w:rsidRPr="004951F1" w:rsidRDefault="006A38D7" w:rsidP="006A38D7"/>
    <w:p w:rsidR="006A38D7" w:rsidRPr="004951F1" w:rsidRDefault="006A38D7" w:rsidP="006A38D7">
      <w:r w:rsidRPr="004951F1">
        <w:t xml:space="preserve"> Scenario:</w:t>
      </w:r>
    </w:p>
    <w:p w:rsidR="006A38D7" w:rsidRPr="004951F1" w:rsidRDefault="006A38D7" w:rsidP="006A38D7">
      <w:r w:rsidRPr="004951F1">
        <w:t>You are an upholsterer tasked with restoring a mid-century modern armchair that has significant sentimental value to a client. The armchair requires a full upholstery refresh while maintaining its vintage aesthetic. The fabric chosen is a high-end, durable tweed, and the design specifications call for a mix of visible and concealed finishing techniques to enhance its mid-century modern appearance.</w:t>
      </w:r>
    </w:p>
    <w:p w:rsidR="006A38D7" w:rsidRPr="004951F1" w:rsidRDefault="006A38D7" w:rsidP="006A38D7"/>
    <w:p w:rsidR="006A38D7" w:rsidRPr="004951F1" w:rsidRDefault="006A38D7" w:rsidP="006A38D7">
      <w:r w:rsidRPr="004951F1">
        <w:t xml:space="preserve"> Scenario-Based Questions:</w:t>
      </w:r>
    </w:p>
    <w:p w:rsidR="006A38D7" w:rsidRPr="004951F1" w:rsidRDefault="006A38D7" w:rsidP="006A38D7"/>
    <w:p w:rsidR="006A38D7" w:rsidRPr="004951F1" w:rsidRDefault="006A38D7" w:rsidP="006A38D7">
      <w:r w:rsidRPr="004951F1">
        <w:t>Question 1: (IAC1401)</w:t>
      </w:r>
    </w:p>
    <w:p w:rsidR="006A38D7" w:rsidRPr="004951F1" w:rsidRDefault="006A38D7" w:rsidP="006A38D7">
      <w:r w:rsidRPr="004951F1">
        <w:t>How would you identify the most suitable finishing methods to attach the selected tweed fabric to various panels of the armchair?</w:t>
      </w:r>
    </w:p>
    <w:p w:rsidR="006A38D7" w:rsidRPr="004951F1" w:rsidRDefault="006A38D7" w:rsidP="006A38D7"/>
    <w:p w:rsidR="006A38D7" w:rsidRPr="004951F1" w:rsidRDefault="006A38D7" w:rsidP="006A38D7">
      <w:r w:rsidRPr="004951F1">
        <w:t>Model Answer:</w:t>
      </w:r>
    </w:p>
    <w:p w:rsidR="006A38D7" w:rsidRPr="004951F1" w:rsidRDefault="006A38D7" w:rsidP="006A38D7">
      <w:r w:rsidRPr="004951F1">
        <w:t>- Assessment of Fabric and Frame: Begin by evaluating the tweed fabric's characteristics, such as thickness, flexibility, and the pattern. Examine the armchair's frame to understand its structure and which parts of the frame will require more flexible attachment methods due to stress or use.</w:t>
      </w:r>
    </w:p>
    <w:p w:rsidR="006A38D7" w:rsidRPr="004951F1" w:rsidRDefault="006A38D7" w:rsidP="006A38D7">
      <w:r w:rsidRPr="004951F1">
        <w:t>- Selection of Finishing Techniques: For the visible parts of the armchair like the arms and back, choose visible finishing methods such as decorative studs or piping to highlight the contours and give a nod to its vintage style. For less visible areas like the underside of the armchair seat, use concealed finishing methods such as blind tacking to ensure a clean look without visible fastenings.</w:t>
      </w:r>
    </w:p>
    <w:p w:rsidR="006A38D7" w:rsidRPr="004951F1" w:rsidRDefault="006A38D7" w:rsidP="006A38D7"/>
    <w:p w:rsidR="006A38D7" w:rsidRPr="004951F1" w:rsidRDefault="006A38D7" w:rsidP="006A38D7">
      <w:r w:rsidRPr="004951F1">
        <w:t>Question 2: (IAC1402)</w:t>
      </w:r>
    </w:p>
    <w:p w:rsidR="006A38D7" w:rsidRPr="004951F1" w:rsidRDefault="006A38D7" w:rsidP="006A38D7">
      <w:r w:rsidRPr="004951F1">
        <w:t>Describe how you would ensure that the covered upholstered items meet the specification and are visually pleasing.</w:t>
      </w:r>
    </w:p>
    <w:p w:rsidR="006A38D7" w:rsidRPr="004951F1" w:rsidRDefault="006A38D7" w:rsidP="006A38D7"/>
    <w:p w:rsidR="006A38D7" w:rsidRPr="004951F1" w:rsidRDefault="006A38D7" w:rsidP="006A38D7">
      <w:r w:rsidRPr="004951F1">
        <w:t>Model Answer:</w:t>
      </w:r>
    </w:p>
    <w:p w:rsidR="006A38D7" w:rsidRPr="004951F1" w:rsidRDefault="006A38D7" w:rsidP="006A38D7">
      <w:r w:rsidRPr="004951F1">
        <w:t>- Adherence to Specifications: Carefully review the technical drawings and written instructions provided in the design specification to ensure all dimensions and stylistic elements are correctly followed. This includes matching the pattern at seams and ensuring the direction of the tweed's weave aligns with the lines of the armchair.</w:t>
      </w:r>
    </w:p>
    <w:p w:rsidR="006A38D7" w:rsidRPr="004951F1" w:rsidRDefault="006A38D7" w:rsidP="006A38D7">
      <w:r w:rsidRPr="004951F1">
        <w:t xml:space="preserve">- Visual Inspection and Adjustments: After attaching the fabric, conduct a thorough visual inspection from multiple angles to check for any inconsistencies or misalignments. Make any </w:t>
      </w:r>
      <w:r w:rsidRPr="004951F1">
        <w:lastRenderedPageBreak/>
        <w:t>necessary adjustments to improve the fabric tension or to realign decorative elements such as piping or studs to enhance the armchair's aesthetic appeal.</w:t>
      </w:r>
    </w:p>
    <w:p w:rsidR="006A38D7" w:rsidRPr="004951F1" w:rsidRDefault="006A38D7" w:rsidP="006A38D7"/>
    <w:p w:rsidR="006A38D7" w:rsidRPr="004951F1" w:rsidRDefault="006A38D7" w:rsidP="006A38D7">
      <w:pPr>
        <w:rPr>
          <w:b/>
          <w:bCs/>
        </w:rPr>
      </w:pPr>
      <w:r w:rsidRPr="004951F1">
        <w:t xml:space="preserve"> </w:t>
      </w:r>
      <w:r w:rsidRPr="004951F1">
        <w:rPr>
          <w:b/>
          <w:bCs/>
        </w:rPr>
        <w:t>Marking Memo:</w:t>
      </w:r>
    </w:p>
    <w:tbl>
      <w:tblPr>
        <w:tblW w:w="9621" w:type="dxa"/>
        <w:jc w:val="center"/>
        <w:tblCellSpacing w:w="15" w:type="dxa"/>
        <w:tblBorders>
          <w:top w:val="single" w:sz="2" w:space="0" w:color="auto"/>
          <w:left w:val="single" w:sz="2" w:space="0" w:color="auto"/>
          <w:bottom w:val="single" w:sz="2" w:space="0" w:color="auto"/>
          <w:right w:val="single" w:sz="2"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2774"/>
        <w:gridCol w:w="1470"/>
        <w:gridCol w:w="1204"/>
        <w:gridCol w:w="4173"/>
      </w:tblGrid>
      <w:tr w:rsidR="006A38D7" w:rsidRPr="004951F1" w:rsidTr="006A38D7">
        <w:trPr>
          <w:tblHeader/>
          <w:tblCellSpacing w:w="15" w:type="dxa"/>
          <w:jc w:val="center"/>
        </w:trPr>
        <w:tc>
          <w:tcPr>
            <w:tcW w:w="0" w:type="auto"/>
            <w:tcBorders>
              <w:top w:val="single" w:sz="6" w:space="0" w:color="auto"/>
              <w:left w:val="single" w:sz="6" w:space="0" w:color="auto"/>
              <w:bottom w:val="single" w:sz="6" w:space="0" w:color="auto"/>
              <w:right w:val="single" w:sz="2" w:space="0" w:color="auto"/>
            </w:tcBorders>
            <w:shd w:val="clear" w:color="auto" w:fill="FFFFFF"/>
            <w:hideMark/>
          </w:tcPr>
          <w:p w:rsidR="006A38D7" w:rsidRPr="004951F1" w:rsidRDefault="006A38D7" w:rsidP="006A38D7">
            <w:pPr>
              <w:rPr>
                <w:b/>
                <w:bCs/>
              </w:rPr>
            </w:pPr>
            <w:r w:rsidRPr="004951F1">
              <w:rPr>
                <w:b/>
                <w:bCs/>
              </w:rPr>
              <w:t>Criteria</w:t>
            </w:r>
          </w:p>
        </w:tc>
        <w:tc>
          <w:tcPr>
            <w:tcW w:w="0" w:type="auto"/>
            <w:tcBorders>
              <w:top w:val="single" w:sz="6" w:space="0" w:color="auto"/>
              <w:left w:val="single" w:sz="6" w:space="0" w:color="auto"/>
              <w:bottom w:val="single" w:sz="6" w:space="0" w:color="auto"/>
              <w:right w:val="single" w:sz="2" w:space="0" w:color="auto"/>
            </w:tcBorders>
            <w:shd w:val="clear" w:color="auto" w:fill="FFFFFF"/>
            <w:hideMark/>
          </w:tcPr>
          <w:p w:rsidR="006A38D7" w:rsidRPr="004951F1" w:rsidRDefault="006A38D7" w:rsidP="006A38D7">
            <w:pPr>
              <w:rPr>
                <w:b/>
                <w:bCs/>
              </w:rPr>
            </w:pPr>
            <w:r w:rsidRPr="004951F1">
              <w:rPr>
                <w:b/>
                <w:bCs/>
              </w:rPr>
              <w:t>Points Possible</w:t>
            </w:r>
          </w:p>
        </w:tc>
        <w:tc>
          <w:tcPr>
            <w:tcW w:w="0" w:type="auto"/>
            <w:tcBorders>
              <w:top w:val="single" w:sz="6" w:space="0" w:color="auto"/>
              <w:left w:val="single" w:sz="6" w:space="0" w:color="auto"/>
              <w:bottom w:val="single" w:sz="6" w:space="0" w:color="auto"/>
              <w:right w:val="single" w:sz="2" w:space="0" w:color="auto"/>
            </w:tcBorders>
            <w:shd w:val="clear" w:color="auto" w:fill="FFFFFF"/>
            <w:hideMark/>
          </w:tcPr>
          <w:p w:rsidR="006A38D7" w:rsidRPr="004951F1" w:rsidRDefault="006A38D7" w:rsidP="006A38D7">
            <w:pPr>
              <w:rPr>
                <w:b/>
                <w:bCs/>
              </w:rPr>
            </w:pPr>
            <w:r w:rsidRPr="004951F1">
              <w:rPr>
                <w:b/>
                <w:bCs/>
              </w:rPr>
              <w:t>Criteria Met</w:t>
            </w:r>
          </w:p>
        </w:tc>
        <w:tc>
          <w:tcPr>
            <w:tcW w:w="4128" w:type="dxa"/>
            <w:tcBorders>
              <w:top w:val="single" w:sz="6" w:space="0" w:color="auto"/>
              <w:left w:val="single" w:sz="6" w:space="0" w:color="auto"/>
              <w:bottom w:val="single" w:sz="6" w:space="0" w:color="auto"/>
              <w:right w:val="single" w:sz="6" w:space="0" w:color="auto"/>
            </w:tcBorders>
            <w:shd w:val="clear" w:color="auto" w:fill="FFFFFF"/>
            <w:hideMark/>
          </w:tcPr>
          <w:p w:rsidR="006A38D7" w:rsidRPr="004951F1" w:rsidRDefault="006A38D7" w:rsidP="006A38D7">
            <w:pPr>
              <w:rPr>
                <w:b/>
                <w:bCs/>
              </w:rPr>
            </w:pPr>
            <w:r w:rsidRPr="004951F1">
              <w:rPr>
                <w:b/>
                <w:bCs/>
              </w:rPr>
              <w:t>Comments</w:t>
            </w:r>
          </w:p>
        </w:tc>
      </w:tr>
      <w:tr w:rsidR="006A38D7" w:rsidRPr="004951F1" w:rsidTr="006A38D7">
        <w:trPr>
          <w:tblCellSpacing w:w="15" w:type="dxa"/>
          <w:jc w:val="center"/>
        </w:trPr>
        <w:tc>
          <w:tcPr>
            <w:tcW w:w="0" w:type="auto"/>
            <w:tcBorders>
              <w:top w:val="single" w:sz="2" w:space="0" w:color="auto"/>
              <w:left w:val="single" w:sz="6" w:space="0" w:color="auto"/>
              <w:bottom w:val="single" w:sz="6" w:space="0" w:color="auto"/>
              <w:right w:val="single" w:sz="2" w:space="0" w:color="auto"/>
            </w:tcBorders>
            <w:shd w:val="clear" w:color="auto" w:fill="FFFFFF"/>
            <w:hideMark/>
          </w:tcPr>
          <w:p w:rsidR="006A38D7" w:rsidRPr="004951F1" w:rsidRDefault="006A38D7" w:rsidP="006A38D7">
            <w:r w:rsidRPr="004951F1">
              <w:rPr>
                <w:b/>
                <w:bCs/>
              </w:rPr>
              <w:t>Finishing Methods Suitability</w:t>
            </w:r>
          </w:p>
        </w:tc>
        <w:tc>
          <w:tcPr>
            <w:tcW w:w="0" w:type="auto"/>
            <w:tcBorders>
              <w:top w:val="single" w:sz="2" w:space="0" w:color="auto"/>
              <w:left w:val="single" w:sz="6" w:space="0" w:color="auto"/>
              <w:bottom w:val="single" w:sz="6" w:space="0" w:color="auto"/>
              <w:right w:val="single" w:sz="2" w:space="0" w:color="auto"/>
            </w:tcBorders>
            <w:shd w:val="clear" w:color="auto" w:fill="FFFFFF"/>
            <w:hideMark/>
          </w:tcPr>
          <w:p w:rsidR="006A38D7" w:rsidRPr="004951F1" w:rsidRDefault="006A38D7" w:rsidP="006A38D7">
            <w:r w:rsidRPr="004951F1">
              <w:t>50</w:t>
            </w:r>
          </w:p>
        </w:tc>
        <w:tc>
          <w:tcPr>
            <w:tcW w:w="0" w:type="auto"/>
            <w:tcBorders>
              <w:top w:val="single" w:sz="2" w:space="0" w:color="auto"/>
              <w:left w:val="single" w:sz="6" w:space="0" w:color="auto"/>
              <w:bottom w:val="single" w:sz="6" w:space="0" w:color="auto"/>
              <w:right w:val="single" w:sz="2" w:space="0" w:color="auto"/>
            </w:tcBorders>
            <w:shd w:val="clear" w:color="auto" w:fill="FFFFFF"/>
            <w:hideMark/>
          </w:tcPr>
          <w:p w:rsidR="006A38D7" w:rsidRPr="004951F1" w:rsidRDefault="006A38D7" w:rsidP="006A38D7">
            <w:r w:rsidRPr="004951F1">
              <w:t>[score]</w:t>
            </w:r>
          </w:p>
        </w:tc>
        <w:tc>
          <w:tcPr>
            <w:tcW w:w="4128" w:type="dxa"/>
            <w:tcBorders>
              <w:top w:val="single" w:sz="2" w:space="0" w:color="auto"/>
              <w:left w:val="single" w:sz="6" w:space="0" w:color="auto"/>
              <w:bottom w:val="single" w:sz="6" w:space="0" w:color="auto"/>
              <w:right w:val="single" w:sz="6" w:space="0" w:color="auto"/>
            </w:tcBorders>
            <w:shd w:val="clear" w:color="auto" w:fill="FFFFFF"/>
            <w:hideMark/>
          </w:tcPr>
          <w:p w:rsidR="006A38D7" w:rsidRPr="004951F1" w:rsidRDefault="006A38D7" w:rsidP="006A38D7">
            <w:r w:rsidRPr="004951F1">
              <w:t>Evaluate the appropriateness of selected finishing methods.</w:t>
            </w:r>
          </w:p>
        </w:tc>
      </w:tr>
      <w:tr w:rsidR="006A38D7" w:rsidRPr="004951F1" w:rsidTr="006A38D7">
        <w:trPr>
          <w:tblCellSpacing w:w="15" w:type="dxa"/>
          <w:jc w:val="center"/>
        </w:trPr>
        <w:tc>
          <w:tcPr>
            <w:tcW w:w="0" w:type="auto"/>
            <w:tcBorders>
              <w:top w:val="single" w:sz="2" w:space="0" w:color="auto"/>
              <w:left w:val="single" w:sz="6" w:space="0" w:color="auto"/>
              <w:bottom w:val="single" w:sz="6" w:space="0" w:color="auto"/>
              <w:right w:val="single" w:sz="2" w:space="0" w:color="auto"/>
            </w:tcBorders>
            <w:shd w:val="clear" w:color="auto" w:fill="FFFFFF"/>
            <w:hideMark/>
          </w:tcPr>
          <w:p w:rsidR="006A38D7" w:rsidRPr="004951F1" w:rsidRDefault="006A38D7" w:rsidP="006A38D7">
            <w:r w:rsidRPr="004951F1">
              <w:rPr>
                <w:b/>
                <w:bCs/>
              </w:rPr>
              <w:t>Specification and Visual Appeal</w:t>
            </w:r>
          </w:p>
        </w:tc>
        <w:tc>
          <w:tcPr>
            <w:tcW w:w="0" w:type="auto"/>
            <w:tcBorders>
              <w:top w:val="single" w:sz="2" w:space="0" w:color="auto"/>
              <w:left w:val="single" w:sz="6" w:space="0" w:color="auto"/>
              <w:bottom w:val="single" w:sz="6" w:space="0" w:color="auto"/>
              <w:right w:val="single" w:sz="2" w:space="0" w:color="auto"/>
            </w:tcBorders>
            <w:shd w:val="clear" w:color="auto" w:fill="FFFFFF"/>
            <w:hideMark/>
          </w:tcPr>
          <w:p w:rsidR="006A38D7" w:rsidRPr="004951F1" w:rsidRDefault="006A38D7" w:rsidP="006A38D7">
            <w:r w:rsidRPr="004951F1">
              <w:t>50</w:t>
            </w:r>
          </w:p>
        </w:tc>
        <w:tc>
          <w:tcPr>
            <w:tcW w:w="0" w:type="auto"/>
            <w:tcBorders>
              <w:top w:val="single" w:sz="2" w:space="0" w:color="auto"/>
              <w:left w:val="single" w:sz="6" w:space="0" w:color="auto"/>
              <w:bottom w:val="single" w:sz="6" w:space="0" w:color="auto"/>
              <w:right w:val="single" w:sz="2" w:space="0" w:color="auto"/>
            </w:tcBorders>
            <w:shd w:val="clear" w:color="auto" w:fill="FFFFFF"/>
            <w:hideMark/>
          </w:tcPr>
          <w:p w:rsidR="006A38D7" w:rsidRPr="004951F1" w:rsidRDefault="006A38D7" w:rsidP="006A38D7">
            <w:r w:rsidRPr="004951F1">
              <w:t>[score]</w:t>
            </w:r>
          </w:p>
        </w:tc>
        <w:tc>
          <w:tcPr>
            <w:tcW w:w="4128" w:type="dxa"/>
            <w:tcBorders>
              <w:top w:val="single" w:sz="2" w:space="0" w:color="auto"/>
              <w:left w:val="single" w:sz="6" w:space="0" w:color="auto"/>
              <w:bottom w:val="single" w:sz="6" w:space="0" w:color="auto"/>
              <w:right w:val="single" w:sz="6" w:space="0" w:color="auto"/>
            </w:tcBorders>
            <w:shd w:val="clear" w:color="auto" w:fill="FFFFFF"/>
            <w:hideMark/>
          </w:tcPr>
          <w:p w:rsidR="006A38D7" w:rsidRPr="004951F1" w:rsidRDefault="006A38D7" w:rsidP="006A38D7">
            <w:r w:rsidRPr="004951F1">
              <w:t>Assess the execution's accuracy and the overall visual appeal.</w:t>
            </w:r>
          </w:p>
        </w:tc>
      </w:tr>
    </w:tbl>
    <w:p w:rsidR="006A38D7" w:rsidRPr="004951F1" w:rsidRDefault="006A38D7" w:rsidP="006A38D7"/>
    <w:p w:rsidR="006A38D7" w:rsidRPr="004951F1" w:rsidRDefault="006A38D7" w:rsidP="006A38D7"/>
    <w:p w:rsidR="006A38D7" w:rsidRPr="004951F1" w:rsidRDefault="006A38D7" w:rsidP="006A38D7">
      <w:r w:rsidRPr="004951F1">
        <w:t xml:space="preserve">Evaluation Notes: </w:t>
      </w:r>
    </w:p>
    <w:p w:rsidR="006A38D7" w:rsidRPr="004951F1" w:rsidRDefault="006A38D7" w:rsidP="006A38D7">
      <w:r w:rsidRPr="004951F1">
        <w:t>- Each criterion is scored out of 50 points. For full marks, the learner must demonstrate a comprehensive understanding of the fabric's properties and the armchair's design requirements, selecting and applying finishing techniques that are both appropriate for the fabric type and design era, and executed flawlessly.</w:t>
      </w:r>
    </w:p>
    <w:p w:rsidR="006A38D7" w:rsidRPr="004951F1" w:rsidRDefault="006A38D7" w:rsidP="006A38D7">
      <w:r w:rsidRPr="004951F1">
        <w:t>- Deductions may occur for any misalignment, improper use of finishing techniques, or deviations from the design specifications that affect the functionality or aesthetic quality of the armchair.</w:t>
      </w:r>
    </w:p>
    <w:p w:rsidR="006A38D7" w:rsidRPr="004951F1" w:rsidRDefault="006A38D7" w:rsidP="006A38D7"/>
    <w:p w:rsidR="006A38D7" w:rsidRPr="004951F1" w:rsidRDefault="006A38D7" w:rsidP="006A38D7">
      <w:r w:rsidRPr="004951F1">
        <w:t>This case study tests the learner's ability to integrate technical skills with an understanding of historical design aesthetics, ensuring that the reupholstered armchair not only meets the functional needs but also retains its sentimental and design value.</w:t>
      </w:r>
    </w:p>
    <w:p w:rsidR="006A38D7" w:rsidRDefault="006A38D7" w:rsidP="006A38D7">
      <w:pPr>
        <w:spacing w:before="0" w:after="160" w:line="259" w:lineRule="auto"/>
        <w:jc w:val="left"/>
        <w:rPr>
          <w:rFonts w:ascii="Century Gothic" w:hAnsi="Century Gothic" w:cs="Arial"/>
          <w:b/>
          <w:color w:val="000000"/>
          <w:sz w:val="28"/>
          <w:szCs w:val="28"/>
          <w:lang w:val="en-ZA"/>
        </w:rPr>
      </w:pPr>
      <w:r>
        <w:rPr>
          <w:rFonts w:ascii="Century Gothic" w:hAnsi="Century Gothic" w:cs="Arial"/>
          <w:b/>
          <w:color w:val="000000"/>
          <w:sz w:val="28"/>
          <w:szCs w:val="28"/>
          <w:lang w:val="en-ZA"/>
        </w:rPr>
        <w:br w:type="page"/>
      </w:r>
    </w:p>
    <w:p w:rsidR="004234B7" w:rsidRDefault="004234B7" w:rsidP="004234B7">
      <w:pPr>
        <w:spacing w:before="0" w:after="0" w:line="276" w:lineRule="auto"/>
        <w:jc w:val="left"/>
        <w:rPr>
          <w:rFonts w:ascii="Century Gothic" w:hAnsi="Century Gothic" w:cs="Arial"/>
          <w:b/>
          <w:color w:val="000000"/>
          <w:sz w:val="28"/>
          <w:szCs w:val="28"/>
          <w:lang w:val="en-ZA"/>
        </w:rPr>
      </w:pPr>
      <w:r>
        <w:rPr>
          <w:rFonts w:ascii="Century Gothic" w:hAnsi="Century Gothic" w:cs="Arial"/>
          <w:b/>
          <w:color w:val="000000"/>
          <w:sz w:val="28"/>
          <w:szCs w:val="28"/>
          <w:lang w:val="en-ZA"/>
        </w:rPr>
        <w:lastRenderedPageBreak/>
        <w:t>EVALUATION CHECKLIST</w:t>
      </w:r>
    </w:p>
    <w:p w:rsidR="004234B7" w:rsidRPr="00A362A0" w:rsidRDefault="004234B7" w:rsidP="004234B7">
      <w:pPr>
        <w:spacing w:before="0" w:after="0" w:line="276" w:lineRule="auto"/>
        <w:jc w:val="left"/>
        <w:rPr>
          <w:rFonts w:ascii="Century Gothic" w:hAnsi="Century Gothic" w:cs="Arial"/>
          <w:b/>
          <w:color w:val="000000"/>
          <w:sz w:val="28"/>
          <w:szCs w:val="28"/>
          <w:lang w:val="en-ZA"/>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96"/>
        <w:gridCol w:w="4354"/>
      </w:tblGrid>
      <w:tr w:rsidR="004234B7" w:rsidRPr="00A362A0" w:rsidTr="004234B7">
        <w:trPr>
          <w:jc w:val="center"/>
        </w:trPr>
        <w:tc>
          <w:tcPr>
            <w:tcW w:w="5033" w:type="dxa"/>
          </w:tcPr>
          <w:p w:rsidR="004234B7" w:rsidRPr="00A362A0" w:rsidRDefault="004234B7" w:rsidP="004234B7">
            <w:pPr>
              <w:spacing w:before="0" w:after="0" w:line="276" w:lineRule="auto"/>
              <w:jc w:val="left"/>
              <w:rPr>
                <w:rFonts w:ascii="Century Gothic" w:hAnsi="Century Gothic" w:cs="Arial"/>
                <w:color w:val="000000"/>
                <w:sz w:val="24"/>
                <w:lang w:val="en-ZA"/>
              </w:rPr>
            </w:pPr>
            <w:r w:rsidRPr="00A362A0">
              <w:rPr>
                <w:rFonts w:ascii="Century Gothic" w:hAnsi="Century Gothic" w:cs="Arial"/>
                <w:color w:val="000000"/>
                <w:sz w:val="22"/>
                <w:szCs w:val="22"/>
                <w:lang w:val="en-ZA"/>
              </w:rPr>
              <w:br w:type="page"/>
            </w:r>
            <w:r w:rsidRPr="00A362A0">
              <w:rPr>
                <w:rFonts w:ascii="Century Gothic" w:hAnsi="Century Gothic" w:cs="Arial"/>
                <w:color w:val="000000"/>
                <w:sz w:val="22"/>
                <w:szCs w:val="22"/>
                <w:lang w:val="en-ZA"/>
              </w:rPr>
              <w:br w:type="page"/>
            </w:r>
          </w:p>
          <w:p w:rsidR="004234B7" w:rsidRPr="00A362A0" w:rsidRDefault="004234B7" w:rsidP="004234B7">
            <w:pPr>
              <w:spacing w:before="0" w:after="0" w:line="276" w:lineRule="auto"/>
              <w:jc w:val="left"/>
              <w:rPr>
                <w:rFonts w:ascii="Century Gothic" w:hAnsi="Century Gothic" w:cs="Arial"/>
                <w:color w:val="000000"/>
                <w:sz w:val="22"/>
                <w:szCs w:val="22"/>
                <w:lang w:val="en-ZA"/>
              </w:rPr>
            </w:pPr>
            <w:r w:rsidRPr="00A362A0">
              <w:rPr>
                <w:rFonts w:ascii="Century Gothic" w:hAnsi="Century Gothic" w:cs="Arial"/>
                <w:b/>
                <w:color w:val="000000"/>
                <w:sz w:val="22"/>
                <w:szCs w:val="22"/>
                <w:lang w:val="en-ZA"/>
              </w:rPr>
              <w:t>NAME:</w:t>
            </w:r>
            <w:r w:rsidRPr="00A362A0">
              <w:rPr>
                <w:rFonts w:ascii="Century Gothic" w:hAnsi="Century Gothic" w:cs="Arial"/>
                <w:color w:val="000000"/>
                <w:sz w:val="22"/>
                <w:szCs w:val="22"/>
                <w:lang w:val="en-ZA"/>
              </w:rPr>
              <w:t xml:space="preserve"> …………………………………….….</w:t>
            </w:r>
          </w:p>
          <w:p w:rsidR="004234B7" w:rsidRPr="00A362A0" w:rsidRDefault="004234B7" w:rsidP="004234B7">
            <w:pPr>
              <w:spacing w:before="0" w:after="0" w:line="276" w:lineRule="auto"/>
              <w:jc w:val="left"/>
              <w:rPr>
                <w:rFonts w:ascii="Century Gothic" w:hAnsi="Century Gothic" w:cs="Arial"/>
                <w:color w:val="000000"/>
                <w:sz w:val="24"/>
                <w:lang w:val="en-ZA"/>
              </w:rPr>
            </w:pPr>
          </w:p>
          <w:p w:rsidR="004234B7" w:rsidRPr="00A362A0" w:rsidRDefault="004234B7" w:rsidP="004234B7">
            <w:pPr>
              <w:spacing w:before="0" w:after="0" w:line="276" w:lineRule="auto"/>
              <w:jc w:val="left"/>
              <w:rPr>
                <w:rFonts w:ascii="Century Gothic" w:hAnsi="Century Gothic" w:cs="Arial"/>
                <w:color w:val="000000"/>
                <w:sz w:val="22"/>
                <w:szCs w:val="22"/>
                <w:lang w:val="en-ZA"/>
              </w:rPr>
            </w:pPr>
            <w:r w:rsidRPr="00A362A0">
              <w:rPr>
                <w:rFonts w:ascii="Century Gothic" w:hAnsi="Century Gothic" w:cs="Arial"/>
                <w:b/>
                <w:color w:val="000000"/>
                <w:sz w:val="22"/>
                <w:szCs w:val="22"/>
                <w:lang w:val="en-ZA"/>
              </w:rPr>
              <w:t>SURNAME:</w:t>
            </w:r>
            <w:r w:rsidRPr="00A362A0">
              <w:rPr>
                <w:rFonts w:ascii="Century Gothic" w:hAnsi="Century Gothic" w:cs="Arial"/>
                <w:color w:val="000000"/>
                <w:sz w:val="22"/>
                <w:szCs w:val="22"/>
                <w:lang w:val="en-ZA"/>
              </w:rPr>
              <w:t xml:space="preserve"> ……………………………….….</w:t>
            </w:r>
          </w:p>
          <w:p w:rsidR="004234B7" w:rsidRPr="00A362A0" w:rsidRDefault="004234B7" w:rsidP="004234B7">
            <w:pPr>
              <w:spacing w:before="0" w:after="0" w:line="276" w:lineRule="auto"/>
              <w:jc w:val="left"/>
              <w:rPr>
                <w:rFonts w:ascii="Century Gothic" w:hAnsi="Century Gothic" w:cs="Arial"/>
                <w:color w:val="000000"/>
                <w:sz w:val="24"/>
                <w:lang w:val="en-ZA"/>
              </w:rPr>
            </w:pPr>
          </w:p>
          <w:p w:rsidR="004234B7" w:rsidRPr="00A362A0" w:rsidRDefault="004234B7" w:rsidP="004234B7">
            <w:pPr>
              <w:spacing w:before="0" w:after="0" w:line="276" w:lineRule="auto"/>
              <w:jc w:val="left"/>
              <w:rPr>
                <w:rFonts w:ascii="Century Gothic" w:hAnsi="Century Gothic" w:cs="Arial"/>
                <w:color w:val="000000"/>
                <w:sz w:val="24"/>
                <w:lang w:val="en-ZA"/>
              </w:rPr>
            </w:pPr>
            <w:r w:rsidRPr="00A362A0">
              <w:rPr>
                <w:rFonts w:ascii="Century Gothic" w:hAnsi="Century Gothic" w:cs="Arial"/>
                <w:b/>
                <w:color w:val="000000"/>
                <w:sz w:val="22"/>
                <w:szCs w:val="22"/>
                <w:lang w:val="en-ZA"/>
              </w:rPr>
              <w:t>ID</w:t>
            </w:r>
            <w:r w:rsidRPr="00A362A0">
              <w:rPr>
                <w:rFonts w:ascii="Century Gothic" w:hAnsi="Century Gothic" w:cs="Arial"/>
                <w:color w:val="000000"/>
                <w:sz w:val="22"/>
                <w:szCs w:val="22"/>
                <w:lang w:val="en-ZA"/>
              </w:rPr>
              <w:t>……………………………………………....</w:t>
            </w:r>
          </w:p>
        </w:tc>
        <w:tc>
          <w:tcPr>
            <w:tcW w:w="4543" w:type="dxa"/>
          </w:tcPr>
          <w:p w:rsidR="004234B7" w:rsidRPr="00A362A0" w:rsidRDefault="004234B7" w:rsidP="004234B7">
            <w:pPr>
              <w:spacing w:before="0" w:after="0" w:line="276" w:lineRule="auto"/>
              <w:jc w:val="left"/>
              <w:rPr>
                <w:rFonts w:ascii="Century Gothic" w:hAnsi="Century Gothic" w:cs="Arial"/>
                <w:color w:val="000000"/>
                <w:sz w:val="24"/>
                <w:lang w:val="en-ZA"/>
              </w:rPr>
            </w:pPr>
          </w:p>
          <w:p w:rsidR="004234B7" w:rsidRPr="00A362A0" w:rsidRDefault="004234B7" w:rsidP="004234B7">
            <w:pPr>
              <w:spacing w:before="0" w:after="0" w:line="276" w:lineRule="auto"/>
              <w:jc w:val="left"/>
              <w:rPr>
                <w:rFonts w:ascii="Century Gothic" w:hAnsi="Century Gothic" w:cs="Arial"/>
                <w:b/>
                <w:color w:val="000000"/>
                <w:sz w:val="22"/>
                <w:szCs w:val="22"/>
                <w:lang w:val="en-ZA"/>
              </w:rPr>
            </w:pPr>
            <w:r w:rsidRPr="00A362A0">
              <w:rPr>
                <w:rFonts w:ascii="Century Gothic" w:hAnsi="Century Gothic" w:cs="Arial"/>
                <w:b/>
                <w:color w:val="000000"/>
                <w:sz w:val="22"/>
                <w:szCs w:val="22"/>
                <w:lang w:val="en-ZA"/>
              </w:rPr>
              <w:t>LEARNER SIGNATURE</w:t>
            </w:r>
          </w:p>
          <w:p w:rsidR="004234B7" w:rsidRPr="00A362A0" w:rsidRDefault="004234B7" w:rsidP="004234B7">
            <w:pPr>
              <w:spacing w:before="0" w:after="0" w:line="276" w:lineRule="auto"/>
              <w:jc w:val="left"/>
              <w:rPr>
                <w:rFonts w:ascii="Century Gothic" w:hAnsi="Century Gothic" w:cs="Arial"/>
                <w:color w:val="000000"/>
                <w:sz w:val="22"/>
                <w:szCs w:val="22"/>
                <w:lang w:val="en-ZA"/>
              </w:rPr>
            </w:pPr>
          </w:p>
          <w:p w:rsidR="004234B7" w:rsidRPr="00A362A0" w:rsidRDefault="004234B7" w:rsidP="004234B7">
            <w:pPr>
              <w:spacing w:before="0" w:after="0" w:line="276" w:lineRule="auto"/>
              <w:jc w:val="left"/>
              <w:rPr>
                <w:rFonts w:ascii="Century Gothic" w:hAnsi="Century Gothic" w:cs="Arial"/>
                <w:color w:val="000000"/>
                <w:sz w:val="22"/>
                <w:szCs w:val="22"/>
                <w:lang w:val="en-ZA"/>
              </w:rPr>
            </w:pPr>
          </w:p>
          <w:p w:rsidR="004234B7" w:rsidRPr="00A362A0" w:rsidRDefault="004234B7" w:rsidP="004234B7">
            <w:pPr>
              <w:spacing w:before="0" w:after="0" w:line="276" w:lineRule="auto"/>
              <w:jc w:val="left"/>
              <w:rPr>
                <w:rFonts w:ascii="Century Gothic" w:hAnsi="Century Gothic" w:cs="Arial"/>
                <w:b/>
                <w:color w:val="000000"/>
                <w:sz w:val="22"/>
                <w:szCs w:val="22"/>
                <w:lang w:val="en-ZA"/>
              </w:rPr>
            </w:pPr>
          </w:p>
          <w:p w:rsidR="004234B7" w:rsidRPr="00A362A0" w:rsidRDefault="004234B7" w:rsidP="004234B7">
            <w:pPr>
              <w:spacing w:before="0" w:after="0" w:line="276" w:lineRule="auto"/>
              <w:jc w:val="left"/>
              <w:rPr>
                <w:rFonts w:ascii="Century Gothic" w:hAnsi="Century Gothic" w:cs="Arial"/>
                <w:b/>
                <w:color w:val="000000"/>
                <w:sz w:val="24"/>
                <w:lang w:val="en-ZA"/>
              </w:rPr>
            </w:pPr>
            <w:r w:rsidRPr="00A362A0">
              <w:rPr>
                <w:rFonts w:ascii="Century Gothic" w:hAnsi="Century Gothic" w:cs="Arial"/>
                <w:b/>
                <w:color w:val="000000"/>
                <w:sz w:val="22"/>
                <w:szCs w:val="22"/>
                <w:lang w:val="en-ZA"/>
              </w:rPr>
              <w:t xml:space="preserve">DATE:  </w:t>
            </w:r>
          </w:p>
        </w:tc>
      </w:tr>
    </w:tbl>
    <w:p w:rsidR="004234B7" w:rsidRPr="00A362A0" w:rsidRDefault="004234B7" w:rsidP="004234B7">
      <w:pPr>
        <w:rPr>
          <w:rFonts w:ascii="Century Gothic" w:hAnsi="Century Gothic" w:cs="Arial"/>
          <w:b/>
          <w:bCs/>
          <w:color w:val="243F60"/>
          <w:sz w:val="22"/>
          <w:szCs w:val="22"/>
          <w:lang w:val="en-ZA"/>
        </w:rPr>
      </w:pPr>
    </w:p>
    <w:tbl>
      <w:tblPr>
        <w:tblW w:w="935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34"/>
        <w:gridCol w:w="2065"/>
        <w:gridCol w:w="2356"/>
        <w:gridCol w:w="1898"/>
      </w:tblGrid>
      <w:tr w:rsidR="004234B7" w:rsidRPr="00A362A0" w:rsidTr="004234B7">
        <w:trPr>
          <w:jc w:val="center"/>
        </w:trPr>
        <w:tc>
          <w:tcPr>
            <w:tcW w:w="3034" w:type="dxa"/>
          </w:tcPr>
          <w:p w:rsidR="004234B7" w:rsidRPr="00A362A0" w:rsidRDefault="004234B7" w:rsidP="004234B7">
            <w:pPr>
              <w:spacing w:before="0" w:after="0"/>
              <w:jc w:val="left"/>
              <w:rPr>
                <w:rFonts w:ascii="Century Gothic" w:hAnsi="Century Gothic" w:cs="Arial"/>
                <w:b/>
                <w:color w:val="000000"/>
                <w:sz w:val="24"/>
                <w:lang w:val="en-ZA"/>
              </w:rPr>
            </w:pPr>
            <w:r w:rsidRPr="00A362A0">
              <w:rPr>
                <w:rFonts w:ascii="Century Gothic" w:hAnsi="Century Gothic" w:cs="Arial"/>
                <w:b/>
                <w:color w:val="000000"/>
                <w:sz w:val="22"/>
                <w:szCs w:val="22"/>
                <w:lang w:val="en-ZA"/>
              </w:rPr>
              <w:t>EVALUATION CRITERIONS</w:t>
            </w:r>
          </w:p>
        </w:tc>
        <w:tc>
          <w:tcPr>
            <w:tcW w:w="2065" w:type="dxa"/>
          </w:tcPr>
          <w:p w:rsidR="004234B7" w:rsidRPr="00A362A0" w:rsidRDefault="004234B7" w:rsidP="004234B7">
            <w:pPr>
              <w:spacing w:before="0" w:after="0"/>
              <w:jc w:val="center"/>
              <w:rPr>
                <w:rFonts w:ascii="Century Gothic" w:hAnsi="Century Gothic" w:cs="Arial"/>
                <w:b/>
                <w:color w:val="000000"/>
                <w:sz w:val="24"/>
                <w:lang w:val="en-ZA"/>
              </w:rPr>
            </w:pPr>
            <w:r w:rsidRPr="00A362A0">
              <w:rPr>
                <w:rFonts w:ascii="Century Gothic" w:hAnsi="Century Gothic" w:cs="Arial"/>
                <w:b/>
                <w:color w:val="000000"/>
                <w:sz w:val="22"/>
                <w:szCs w:val="22"/>
                <w:lang w:val="en-ZA"/>
              </w:rPr>
              <w:t>MET REQUIREMENTS</w:t>
            </w:r>
          </w:p>
        </w:tc>
        <w:tc>
          <w:tcPr>
            <w:tcW w:w="2356" w:type="dxa"/>
          </w:tcPr>
          <w:p w:rsidR="004234B7" w:rsidRPr="00A362A0" w:rsidRDefault="004234B7" w:rsidP="004234B7">
            <w:pPr>
              <w:spacing w:before="0" w:after="0"/>
              <w:jc w:val="center"/>
              <w:rPr>
                <w:rFonts w:ascii="Century Gothic" w:hAnsi="Century Gothic" w:cs="Arial"/>
                <w:b/>
                <w:color w:val="000000"/>
                <w:sz w:val="24"/>
                <w:lang w:val="en-ZA"/>
              </w:rPr>
            </w:pPr>
            <w:r w:rsidRPr="00A362A0">
              <w:rPr>
                <w:rFonts w:ascii="Century Gothic" w:hAnsi="Century Gothic" w:cs="Arial"/>
                <w:b/>
                <w:color w:val="000000"/>
                <w:sz w:val="22"/>
                <w:szCs w:val="22"/>
                <w:lang w:val="en-ZA"/>
              </w:rPr>
              <w:t>DID NOT MEET REQUIREMENTS</w:t>
            </w:r>
          </w:p>
        </w:tc>
        <w:tc>
          <w:tcPr>
            <w:tcW w:w="1898" w:type="dxa"/>
          </w:tcPr>
          <w:p w:rsidR="004234B7" w:rsidRPr="00A362A0" w:rsidRDefault="004234B7" w:rsidP="004234B7">
            <w:pPr>
              <w:spacing w:before="0" w:after="0"/>
              <w:jc w:val="center"/>
              <w:rPr>
                <w:rFonts w:ascii="Century Gothic" w:hAnsi="Century Gothic" w:cs="Arial"/>
                <w:b/>
                <w:color w:val="000000"/>
                <w:sz w:val="24"/>
                <w:lang w:val="en-ZA"/>
              </w:rPr>
            </w:pPr>
            <w:r w:rsidRPr="00A362A0">
              <w:rPr>
                <w:rFonts w:ascii="Century Gothic" w:hAnsi="Century Gothic" w:cs="Arial"/>
                <w:b/>
                <w:color w:val="000000"/>
                <w:sz w:val="22"/>
                <w:szCs w:val="22"/>
                <w:lang w:val="en-ZA"/>
              </w:rPr>
              <w:t>COMMENTS OR ACTION REQUIRED</w:t>
            </w:r>
          </w:p>
        </w:tc>
      </w:tr>
      <w:tr w:rsidR="004234B7" w:rsidRPr="00A362A0" w:rsidTr="004234B7">
        <w:trPr>
          <w:jc w:val="center"/>
        </w:trPr>
        <w:tc>
          <w:tcPr>
            <w:tcW w:w="3034" w:type="dxa"/>
            <w:shd w:val="clear" w:color="auto" w:fill="D9D9D9"/>
          </w:tcPr>
          <w:p w:rsidR="004234B7" w:rsidRPr="00A362A0" w:rsidRDefault="004234B7" w:rsidP="004234B7">
            <w:pPr>
              <w:spacing w:before="0" w:after="0"/>
              <w:jc w:val="left"/>
              <w:rPr>
                <w:rFonts w:ascii="Century Gothic" w:hAnsi="Century Gothic" w:cs="Arial"/>
                <w:b/>
                <w:color w:val="000000"/>
                <w:sz w:val="32"/>
                <w:szCs w:val="32"/>
                <w:lang w:val="en-ZA"/>
              </w:rPr>
            </w:pPr>
          </w:p>
        </w:tc>
        <w:tc>
          <w:tcPr>
            <w:tcW w:w="2065" w:type="dxa"/>
            <w:shd w:val="clear" w:color="auto" w:fill="D9D9D9"/>
          </w:tcPr>
          <w:p w:rsidR="004234B7" w:rsidRPr="00A362A0" w:rsidRDefault="004234B7" w:rsidP="004234B7">
            <w:pPr>
              <w:spacing w:before="0" w:after="0"/>
              <w:jc w:val="left"/>
              <w:rPr>
                <w:rFonts w:ascii="Century Gothic" w:hAnsi="Century Gothic" w:cs="Arial"/>
                <w:color w:val="000000"/>
                <w:sz w:val="24"/>
                <w:lang w:val="en-ZA"/>
              </w:rPr>
            </w:pPr>
          </w:p>
        </w:tc>
        <w:tc>
          <w:tcPr>
            <w:tcW w:w="2356" w:type="dxa"/>
            <w:shd w:val="clear" w:color="auto" w:fill="D9D9D9"/>
          </w:tcPr>
          <w:p w:rsidR="004234B7" w:rsidRPr="00A362A0" w:rsidRDefault="004234B7" w:rsidP="004234B7">
            <w:pPr>
              <w:spacing w:before="0" w:after="0"/>
              <w:jc w:val="left"/>
              <w:rPr>
                <w:rFonts w:ascii="Century Gothic" w:hAnsi="Century Gothic" w:cs="Arial"/>
                <w:color w:val="000000"/>
                <w:sz w:val="24"/>
                <w:lang w:val="en-ZA"/>
              </w:rPr>
            </w:pPr>
          </w:p>
        </w:tc>
        <w:tc>
          <w:tcPr>
            <w:tcW w:w="1898" w:type="dxa"/>
            <w:shd w:val="clear" w:color="auto" w:fill="D9D9D9"/>
          </w:tcPr>
          <w:p w:rsidR="004234B7" w:rsidRPr="00A362A0" w:rsidRDefault="004234B7" w:rsidP="004234B7">
            <w:pPr>
              <w:spacing w:before="0" w:after="0"/>
              <w:jc w:val="left"/>
              <w:rPr>
                <w:rFonts w:ascii="Century Gothic" w:hAnsi="Century Gothic" w:cs="Arial"/>
                <w:color w:val="000000"/>
                <w:sz w:val="24"/>
                <w:lang w:val="en-ZA"/>
              </w:rPr>
            </w:pPr>
          </w:p>
        </w:tc>
      </w:tr>
      <w:tr w:rsidR="004234B7" w:rsidRPr="00A362A0" w:rsidTr="004234B7">
        <w:trPr>
          <w:jc w:val="center"/>
        </w:trPr>
        <w:tc>
          <w:tcPr>
            <w:tcW w:w="3034" w:type="dxa"/>
          </w:tcPr>
          <w:p w:rsidR="004234B7" w:rsidRPr="00A362A0" w:rsidRDefault="004234B7" w:rsidP="004234B7">
            <w:pPr>
              <w:spacing w:before="0" w:after="0"/>
              <w:rPr>
                <w:rFonts w:ascii="Century Gothic" w:hAnsi="Century Gothic" w:cs="Arial"/>
                <w:b/>
                <w:color w:val="000000"/>
                <w:sz w:val="24"/>
                <w:lang w:val="en-ZA"/>
              </w:rPr>
            </w:pPr>
            <w:r w:rsidRPr="00A362A0">
              <w:rPr>
                <w:rFonts w:ascii="Century Gothic" w:hAnsi="Century Gothic" w:cs="Arial"/>
                <w:b/>
                <w:color w:val="000000"/>
                <w:sz w:val="24"/>
                <w:lang w:val="en-ZA"/>
              </w:rPr>
              <w:t>Ability of the learner to:</w:t>
            </w:r>
          </w:p>
        </w:tc>
        <w:tc>
          <w:tcPr>
            <w:tcW w:w="2065" w:type="dxa"/>
          </w:tcPr>
          <w:p w:rsidR="004234B7" w:rsidRPr="00A362A0" w:rsidRDefault="004234B7" w:rsidP="004234B7">
            <w:pPr>
              <w:spacing w:before="0" w:after="0"/>
              <w:jc w:val="left"/>
              <w:rPr>
                <w:rFonts w:ascii="Century Gothic" w:hAnsi="Century Gothic" w:cs="Arial"/>
                <w:color w:val="000000"/>
                <w:sz w:val="24"/>
                <w:lang w:val="en-ZA"/>
              </w:rPr>
            </w:pPr>
          </w:p>
        </w:tc>
        <w:tc>
          <w:tcPr>
            <w:tcW w:w="2356" w:type="dxa"/>
          </w:tcPr>
          <w:p w:rsidR="004234B7" w:rsidRPr="00A362A0" w:rsidRDefault="004234B7" w:rsidP="004234B7">
            <w:pPr>
              <w:spacing w:before="0" w:after="0"/>
              <w:jc w:val="left"/>
              <w:rPr>
                <w:rFonts w:ascii="Century Gothic" w:hAnsi="Century Gothic" w:cs="Arial"/>
                <w:color w:val="000000"/>
                <w:sz w:val="24"/>
                <w:lang w:val="en-ZA"/>
              </w:rPr>
            </w:pPr>
          </w:p>
        </w:tc>
        <w:tc>
          <w:tcPr>
            <w:tcW w:w="1898" w:type="dxa"/>
          </w:tcPr>
          <w:p w:rsidR="004234B7" w:rsidRPr="00A362A0" w:rsidRDefault="004234B7" w:rsidP="004234B7">
            <w:pPr>
              <w:spacing w:before="0" w:after="0"/>
              <w:jc w:val="left"/>
              <w:rPr>
                <w:rFonts w:ascii="Century Gothic" w:hAnsi="Century Gothic" w:cs="Arial"/>
                <w:color w:val="000000"/>
                <w:sz w:val="24"/>
                <w:lang w:val="en-ZA"/>
              </w:rPr>
            </w:pPr>
          </w:p>
        </w:tc>
      </w:tr>
      <w:tr w:rsidR="004234B7" w:rsidRPr="00A362A0" w:rsidTr="004234B7">
        <w:trPr>
          <w:jc w:val="center"/>
        </w:trPr>
        <w:tc>
          <w:tcPr>
            <w:tcW w:w="3034" w:type="dxa"/>
          </w:tcPr>
          <w:p w:rsidR="004234B7" w:rsidRPr="00A362A0" w:rsidRDefault="004234B7" w:rsidP="004234B7">
            <w:pPr>
              <w:rPr>
                <w:rFonts w:ascii="Century Gothic" w:hAnsi="Century Gothic"/>
                <w:bCs/>
                <w:sz w:val="22"/>
                <w:szCs w:val="22"/>
                <w:lang w:val="en-ZA"/>
              </w:rPr>
            </w:pPr>
            <w:r w:rsidRPr="00A362A0">
              <w:rPr>
                <w:rFonts w:ascii="Century Gothic" w:hAnsi="Century Gothic"/>
                <w:bCs/>
                <w:sz w:val="22"/>
                <w:szCs w:val="22"/>
                <w:lang w:val="en-ZA"/>
              </w:rPr>
              <w:t xml:space="preserve"> </w:t>
            </w:r>
          </w:p>
        </w:tc>
        <w:tc>
          <w:tcPr>
            <w:tcW w:w="2065" w:type="dxa"/>
          </w:tcPr>
          <w:p w:rsidR="004234B7" w:rsidRPr="00A362A0" w:rsidRDefault="004234B7" w:rsidP="004234B7">
            <w:pPr>
              <w:spacing w:before="0" w:after="0"/>
              <w:jc w:val="left"/>
              <w:rPr>
                <w:rFonts w:ascii="Century Gothic" w:hAnsi="Century Gothic" w:cs="Arial"/>
                <w:color w:val="000000"/>
                <w:sz w:val="24"/>
                <w:lang w:val="en-ZA"/>
              </w:rPr>
            </w:pPr>
          </w:p>
        </w:tc>
        <w:tc>
          <w:tcPr>
            <w:tcW w:w="2356" w:type="dxa"/>
          </w:tcPr>
          <w:p w:rsidR="004234B7" w:rsidRPr="00A362A0" w:rsidRDefault="004234B7" w:rsidP="004234B7">
            <w:pPr>
              <w:spacing w:before="0" w:after="0"/>
              <w:jc w:val="left"/>
              <w:rPr>
                <w:rFonts w:ascii="Century Gothic" w:hAnsi="Century Gothic" w:cs="Arial"/>
                <w:color w:val="000000"/>
                <w:sz w:val="24"/>
                <w:lang w:val="en-ZA"/>
              </w:rPr>
            </w:pPr>
          </w:p>
        </w:tc>
        <w:tc>
          <w:tcPr>
            <w:tcW w:w="1898" w:type="dxa"/>
          </w:tcPr>
          <w:p w:rsidR="004234B7" w:rsidRPr="00A362A0" w:rsidRDefault="004234B7" w:rsidP="004234B7">
            <w:pPr>
              <w:spacing w:before="0" w:after="0"/>
              <w:jc w:val="left"/>
              <w:rPr>
                <w:rFonts w:ascii="Century Gothic" w:hAnsi="Century Gothic" w:cs="Arial"/>
                <w:color w:val="000000"/>
                <w:sz w:val="24"/>
                <w:lang w:val="en-ZA"/>
              </w:rPr>
            </w:pPr>
          </w:p>
        </w:tc>
      </w:tr>
      <w:tr w:rsidR="004234B7" w:rsidRPr="00A362A0" w:rsidTr="004234B7">
        <w:trPr>
          <w:jc w:val="center"/>
        </w:trPr>
        <w:tc>
          <w:tcPr>
            <w:tcW w:w="3034" w:type="dxa"/>
          </w:tcPr>
          <w:p w:rsidR="004234B7" w:rsidRPr="00A362A0" w:rsidRDefault="004234B7" w:rsidP="004234B7">
            <w:pPr>
              <w:spacing w:after="0"/>
              <w:rPr>
                <w:rFonts w:ascii="Century Gothic" w:hAnsi="Century Gothic" w:cs="Arial"/>
                <w:bCs/>
                <w:lang w:val="en-ZA"/>
              </w:rPr>
            </w:pPr>
          </w:p>
        </w:tc>
        <w:tc>
          <w:tcPr>
            <w:tcW w:w="2065" w:type="dxa"/>
          </w:tcPr>
          <w:p w:rsidR="004234B7" w:rsidRPr="00A362A0" w:rsidRDefault="004234B7" w:rsidP="004234B7">
            <w:pPr>
              <w:spacing w:before="0" w:after="0"/>
              <w:jc w:val="left"/>
              <w:rPr>
                <w:rFonts w:ascii="Century Gothic" w:hAnsi="Century Gothic" w:cs="Arial"/>
                <w:color w:val="000000"/>
                <w:sz w:val="24"/>
                <w:lang w:val="en-ZA"/>
              </w:rPr>
            </w:pPr>
          </w:p>
        </w:tc>
        <w:tc>
          <w:tcPr>
            <w:tcW w:w="2356" w:type="dxa"/>
          </w:tcPr>
          <w:p w:rsidR="004234B7" w:rsidRPr="00A362A0" w:rsidRDefault="004234B7" w:rsidP="004234B7">
            <w:pPr>
              <w:spacing w:before="0" w:after="0"/>
              <w:jc w:val="left"/>
              <w:rPr>
                <w:rFonts w:ascii="Century Gothic" w:hAnsi="Century Gothic" w:cs="Arial"/>
                <w:color w:val="000000"/>
                <w:sz w:val="24"/>
                <w:lang w:val="en-ZA"/>
              </w:rPr>
            </w:pPr>
          </w:p>
        </w:tc>
        <w:tc>
          <w:tcPr>
            <w:tcW w:w="1898" w:type="dxa"/>
          </w:tcPr>
          <w:p w:rsidR="004234B7" w:rsidRPr="00A362A0" w:rsidRDefault="004234B7" w:rsidP="004234B7">
            <w:pPr>
              <w:spacing w:before="0" w:after="0"/>
              <w:jc w:val="left"/>
              <w:rPr>
                <w:rFonts w:ascii="Century Gothic" w:hAnsi="Century Gothic" w:cs="Arial"/>
                <w:color w:val="000000"/>
                <w:sz w:val="24"/>
                <w:lang w:val="en-ZA"/>
              </w:rPr>
            </w:pPr>
          </w:p>
        </w:tc>
      </w:tr>
      <w:tr w:rsidR="004234B7" w:rsidRPr="00A362A0" w:rsidTr="004234B7">
        <w:trPr>
          <w:jc w:val="center"/>
        </w:trPr>
        <w:tc>
          <w:tcPr>
            <w:tcW w:w="3034" w:type="dxa"/>
          </w:tcPr>
          <w:p w:rsidR="004234B7" w:rsidRPr="00A362A0" w:rsidRDefault="004234B7" w:rsidP="004234B7">
            <w:pPr>
              <w:spacing w:after="0"/>
              <w:ind w:left="360"/>
              <w:rPr>
                <w:rFonts w:ascii="Century Gothic" w:hAnsi="Century Gothic" w:cs="Arial"/>
                <w:bCs/>
                <w:lang w:val="en-ZA"/>
              </w:rPr>
            </w:pPr>
          </w:p>
        </w:tc>
        <w:tc>
          <w:tcPr>
            <w:tcW w:w="2065" w:type="dxa"/>
          </w:tcPr>
          <w:p w:rsidR="004234B7" w:rsidRPr="00A362A0" w:rsidRDefault="004234B7" w:rsidP="004234B7">
            <w:pPr>
              <w:spacing w:before="0" w:after="0"/>
              <w:jc w:val="left"/>
              <w:rPr>
                <w:rFonts w:ascii="Century Gothic" w:hAnsi="Century Gothic" w:cs="Arial"/>
                <w:color w:val="000000"/>
                <w:sz w:val="24"/>
                <w:lang w:val="en-ZA"/>
              </w:rPr>
            </w:pPr>
          </w:p>
        </w:tc>
        <w:tc>
          <w:tcPr>
            <w:tcW w:w="2356" w:type="dxa"/>
          </w:tcPr>
          <w:p w:rsidR="004234B7" w:rsidRPr="00A362A0" w:rsidRDefault="004234B7" w:rsidP="004234B7">
            <w:pPr>
              <w:spacing w:before="0" w:after="0"/>
              <w:jc w:val="left"/>
              <w:rPr>
                <w:rFonts w:ascii="Century Gothic" w:hAnsi="Century Gothic" w:cs="Arial"/>
                <w:color w:val="000000"/>
                <w:sz w:val="24"/>
                <w:lang w:val="en-ZA"/>
              </w:rPr>
            </w:pPr>
          </w:p>
        </w:tc>
        <w:tc>
          <w:tcPr>
            <w:tcW w:w="1898" w:type="dxa"/>
          </w:tcPr>
          <w:p w:rsidR="004234B7" w:rsidRPr="00A362A0" w:rsidRDefault="004234B7" w:rsidP="004234B7">
            <w:pPr>
              <w:spacing w:before="0" w:after="0"/>
              <w:jc w:val="left"/>
              <w:rPr>
                <w:rFonts w:ascii="Century Gothic" w:hAnsi="Century Gothic" w:cs="Arial"/>
                <w:color w:val="000000"/>
                <w:sz w:val="24"/>
                <w:lang w:val="en-ZA"/>
              </w:rPr>
            </w:pPr>
          </w:p>
        </w:tc>
      </w:tr>
      <w:tr w:rsidR="004234B7" w:rsidRPr="00A362A0" w:rsidTr="004234B7">
        <w:trPr>
          <w:jc w:val="center"/>
        </w:trPr>
        <w:tc>
          <w:tcPr>
            <w:tcW w:w="3034" w:type="dxa"/>
          </w:tcPr>
          <w:p w:rsidR="004234B7" w:rsidRPr="00A362A0" w:rsidRDefault="004234B7" w:rsidP="004234B7">
            <w:pPr>
              <w:spacing w:after="0"/>
              <w:ind w:left="360"/>
              <w:rPr>
                <w:rFonts w:ascii="Century Gothic" w:hAnsi="Century Gothic" w:cs="Arial"/>
                <w:bCs/>
                <w:lang w:val="en-ZA"/>
              </w:rPr>
            </w:pPr>
          </w:p>
        </w:tc>
        <w:tc>
          <w:tcPr>
            <w:tcW w:w="2065" w:type="dxa"/>
          </w:tcPr>
          <w:p w:rsidR="004234B7" w:rsidRPr="00A362A0" w:rsidRDefault="004234B7" w:rsidP="004234B7">
            <w:pPr>
              <w:spacing w:before="0" w:after="0" w:line="360" w:lineRule="auto"/>
              <w:jc w:val="left"/>
              <w:rPr>
                <w:rFonts w:ascii="Century Gothic" w:hAnsi="Century Gothic" w:cs="Arial"/>
                <w:color w:val="000000"/>
                <w:sz w:val="24"/>
                <w:lang w:val="en-ZA"/>
              </w:rPr>
            </w:pPr>
          </w:p>
        </w:tc>
        <w:tc>
          <w:tcPr>
            <w:tcW w:w="2356" w:type="dxa"/>
          </w:tcPr>
          <w:p w:rsidR="004234B7" w:rsidRPr="00A362A0" w:rsidRDefault="004234B7" w:rsidP="004234B7">
            <w:pPr>
              <w:spacing w:before="0" w:after="0" w:line="360" w:lineRule="auto"/>
              <w:jc w:val="left"/>
              <w:rPr>
                <w:rFonts w:ascii="Century Gothic" w:hAnsi="Century Gothic" w:cs="Arial"/>
                <w:color w:val="000000"/>
                <w:sz w:val="24"/>
                <w:lang w:val="en-ZA"/>
              </w:rPr>
            </w:pPr>
          </w:p>
        </w:tc>
        <w:tc>
          <w:tcPr>
            <w:tcW w:w="1898" w:type="dxa"/>
          </w:tcPr>
          <w:p w:rsidR="004234B7" w:rsidRPr="00A362A0" w:rsidRDefault="004234B7" w:rsidP="004234B7">
            <w:pPr>
              <w:spacing w:before="0" w:after="0"/>
              <w:jc w:val="left"/>
              <w:rPr>
                <w:rFonts w:ascii="Century Gothic" w:hAnsi="Century Gothic" w:cs="Arial"/>
                <w:color w:val="000000"/>
                <w:sz w:val="24"/>
                <w:lang w:val="en-ZA"/>
              </w:rPr>
            </w:pPr>
          </w:p>
        </w:tc>
      </w:tr>
      <w:tr w:rsidR="004234B7" w:rsidRPr="00A362A0" w:rsidTr="004234B7">
        <w:trPr>
          <w:jc w:val="center"/>
        </w:trPr>
        <w:tc>
          <w:tcPr>
            <w:tcW w:w="3034" w:type="dxa"/>
          </w:tcPr>
          <w:p w:rsidR="004234B7" w:rsidRPr="00A362A0" w:rsidRDefault="004234B7" w:rsidP="004234B7">
            <w:pPr>
              <w:spacing w:after="0"/>
              <w:rPr>
                <w:rFonts w:ascii="Century Gothic" w:hAnsi="Century Gothic" w:cs="Arial"/>
                <w:bCs/>
                <w:lang w:val="en-ZA"/>
              </w:rPr>
            </w:pPr>
          </w:p>
        </w:tc>
        <w:tc>
          <w:tcPr>
            <w:tcW w:w="2065" w:type="dxa"/>
          </w:tcPr>
          <w:p w:rsidR="004234B7" w:rsidRPr="00A362A0" w:rsidRDefault="004234B7" w:rsidP="004234B7">
            <w:pPr>
              <w:spacing w:before="0" w:after="0" w:line="360" w:lineRule="auto"/>
              <w:jc w:val="left"/>
              <w:rPr>
                <w:rFonts w:ascii="Century Gothic" w:hAnsi="Century Gothic" w:cs="Arial"/>
                <w:color w:val="000000"/>
                <w:sz w:val="24"/>
                <w:lang w:val="en-ZA"/>
              </w:rPr>
            </w:pPr>
          </w:p>
        </w:tc>
        <w:tc>
          <w:tcPr>
            <w:tcW w:w="2356" w:type="dxa"/>
          </w:tcPr>
          <w:p w:rsidR="004234B7" w:rsidRPr="00A362A0" w:rsidRDefault="004234B7" w:rsidP="004234B7">
            <w:pPr>
              <w:spacing w:before="0" w:after="0" w:line="360" w:lineRule="auto"/>
              <w:jc w:val="left"/>
              <w:rPr>
                <w:rFonts w:ascii="Century Gothic" w:hAnsi="Century Gothic" w:cs="Arial"/>
                <w:color w:val="000000"/>
                <w:sz w:val="24"/>
                <w:lang w:val="en-ZA"/>
              </w:rPr>
            </w:pPr>
          </w:p>
        </w:tc>
        <w:tc>
          <w:tcPr>
            <w:tcW w:w="1898" w:type="dxa"/>
          </w:tcPr>
          <w:p w:rsidR="004234B7" w:rsidRPr="00A362A0" w:rsidRDefault="004234B7" w:rsidP="004234B7">
            <w:pPr>
              <w:spacing w:before="0" w:after="0"/>
              <w:jc w:val="left"/>
              <w:rPr>
                <w:rFonts w:ascii="Century Gothic" w:hAnsi="Century Gothic" w:cs="Arial"/>
                <w:color w:val="000000"/>
                <w:sz w:val="24"/>
                <w:lang w:val="en-ZA"/>
              </w:rPr>
            </w:pPr>
          </w:p>
        </w:tc>
      </w:tr>
      <w:tr w:rsidR="004234B7" w:rsidRPr="00A362A0" w:rsidTr="004234B7">
        <w:trPr>
          <w:jc w:val="center"/>
        </w:trPr>
        <w:tc>
          <w:tcPr>
            <w:tcW w:w="3034" w:type="dxa"/>
          </w:tcPr>
          <w:p w:rsidR="004234B7" w:rsidRPr="00A362A0" w:rsidRDefault="004234B7" w:rsidP="004234B7">
            <w:pPr>
              <w:spacing w:after="0"/>
              <w:rPr>
                <w:rFonts w:ascii="Century Gothic" w:hAnsi="Century Gothic" w:cs="Arial"/>
                <w:bCs/>
                <w:lang w:val="en-ZA"/>
              </w:rPr>
            </w:pPr>
          </w:p>
        </w:tc>
        <w:tc>
          <w:tcPr>
            <w:tcW w:w="2065" w:type="dxa"/>
          </w:tcPr>
          <w:p w:rsidR="004234B7" w:rsidRPr="00A362A0" w:rsidRDefault="004234B7" w:rsidP="004234B7">
            <w:pPr>
              <w:spacing w:before="0" w:after="0" w:line="360" w:lineRule="auto"/>
              <w:jc w:val="left"/>
              <w:rPr>
                <w:rFonts w:ascii="Century Gothic" w:hAnsi="Century Gothic" w:cs="Arial"/>
                <w:color w:val="000000"/>
                <w:sz w:val="24"/>
                <w:lang w:val="en-ZA"/>
              </w:rPr>
            </w:pPr>
          </w:p>
        </w:tc>
        <w:tc>
          <w:tcPr>
            <w:tcW w:w="2356" w:type="dxa"/>
          </w:tcPr>
          <w:p w:rsidR="004234B7" w:rsidRPr="00A362A0" w:rsidRDefault="004234B7" w:rsidP="004234B7">
            <w:pPr>
              <w:spacing w:before="0" w:after="0" w:line="360" w:lineRule="auto"/>
              <w:jc w:val="left"/>
              <w:rPr>
                <w:rFonts w:ascii="Century Gothic" w:hAnsi="Century Gothic" w:cs="Arial"/>
                <w:color w:val="000000"/>
                <w:sz w:val="24"/>
                <w:lang w:val="en-ZA"/>
              </w:rPr>
            </w:pPr>
          </w:p>
        </w:tc>
        <w:tc>
          <w:tcPr>
            <w:tcW w:w="1898" w:type="dxa"/>
          </w:tcPr>
          <w:p w:rsidR="004234B7" w:rsidRPr="00A362A0" w:rsidRDefault="004234B7" w:rsidP="004234B7">
            <w:pPr>
              <w:spacing w:before="0" w:after="0"/>
              <w:jc w:val="left"/>
              <w:rPr>
                <w:rFonts w:ascii="Century Gothic" w:hAnsi="Century Gothic" w:cs="Arial"/>
                <w:color w:val="000000"/>
                <w:sz w:val="24"/>
                <w:lang w:val="en-ZA"/>
              </w:rPr>
            </w:pPr>
          </w:p>
        </w:tc>
      </w:tr>
    </w:tbl>
    <w:p w:rsidR="004234B7" w:rsidRPr="00A362A0" w:rsidRDefault="004234B7" w:rsidP="004234B7">
      <w:pPr>
        <w:rPr>
          <w:rFonts w:ascii="Century Gothic" w:hAnsi="Century Gothic"/>
          <w:lang w:val="en-ZA"/>
        </w:rPr>
      </w:pPr>
    </w:p>
    <w:tbl>
      <w:tblPr>
        <w:tblW w:w="935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56"/>
        <w:gridCol w:w="3359"/>
        <w:gridCol w:w="3138"/>
      </w:tblGrid>
      <w:tr w:rsidR="004234B7" w:rsidRPr="00A362A0" w:rsidTr="004234B7">
        <w:trPr>
          <w:jc w:val="center"/>
        </w:trPr>
        <w:tc>
          <w:tcPr>
            <w:tcW w:w="9353" w:type="dxa"/>
            <w:gridSpan w:val="3"/>
          </w:tcPr>
          <w:p w:rsidR="004234B7" w:rsidRPr="00A362A0" w:rsidRDefault="004234B7" w:rsidP="004234B7">
            <w:pPr>
              <w:spacing w:before="0" w:after="0"/>
              <w:jc w:val="left"/>
              <w:rPr>
                <w:rFonts w:ascii="Century Gothic" w:hAnsi="Century Gothic" w:cs="Arial"/>
                <w:b/>
                <w:color w:val="000000"/>
                <w:sz w:val="22"/>
                <w:szCs w:val="22"/>
                <w:lang w:val="en-ZA"/>
              </w:rPr>
            </w:pPr>
            <w:r w:rsidRPr="00A362A0">
              <w:rPr>
                <w:rFonts w:ascii="Century Gothic" w:hAnsi="Century Gothic" w:cs="Arial"/>
                <w:b/>
                <w:color w:val="000000"/>
                <w:sz w:val="22"/>
                <w:szCs w:val="22"/>
                <w:lang w:val="en-ZA"/>
              </w:rPr>
              <w:t>GENERAL COMMENTS OF OBSERVER:</w:t>
            </w:r>
          </w:p>
          <w:p w:rsidR="004234B7" w:rsidRPr="00A362A0" w:rsidRDefault="004234B7" w:rsidP="004234B7">
            <w:pPr>
              <w:spacing w:before="0" w:after="0"/>
              <w:jc w:val="left"/>
              <w:rPr>
                <w:rFonts w:ascii="Century Gothic" w:hAnsi="Century Gothic" w:cs="Arial"/>
                <w:b/>
                <w:color w:val="000000"/>
                <w:sz w:val="22"/>
                <w:szCs w:val="22"/>
                <w:lang w:val="en-ZA"/>
              </w:rPr>
            </w:pPr>
          </w:p>
          <w:p w:rsidR="004234B7" w:rsidRPr="00A362A0" w:rsidRDefault="004234B7" w:rsidP="004234B7">
            <w:pPr>
              <w:spacing w:before="0" w:after="0"/>
              <w:jc w:val="left"/>
              <w:rPr>
                <w:rFonts w:ascii="Century Gothic" w:hAnsi="Century Gothic" w:cs="Arial"/>
                <w:b/>
                <w:color w:val="000000"/>
                <w:sz w:val="24"/>
                <w:lang w:val="en-ZA"/>
              </w:rPr>
            </w:pPr>
          </w:p>
          <w:p w:rsidR="004234B7" w:rsidRPr="00A362A0" w:rsidRDefault="004234B7" w:rsidP="004234B7">
            <w:pPr>
              <w:spacing w:before="0" w:after="0"/>
              <w:jc w:val="left"/>
              <w:rPr>
                <w:rFonts w:ascii="Century Gothic" w:hAnsi="Century Gothic" w:cs="Arial"/>
                <w:b/>
                <w:color w:val="000000"/>
                <w:sz w:val="24"/>
                <w:lang w:val="en-ZA"/>
              </w:rPr>
            </w:pPr>
          </w:p>
          <w:p w:rsidR="004234B7" w:rsidRPr="00A362A0" w:rsidRDefault="004234B7" w:rsidP="004234B7">
            <w:pPr>
              <w:spacing w:before="0" w:after="0"/>
              <w:jc w:val="left"/>
              <w:rPr>
                <w:rFonts w:ascii="Century Gothic" w:hAnsi="Century Gothic" w:cs="Arial"/>
                <w:b/>
                <w:color w:val="000000"/>
                <w:sz w:val="24"/>
                <w:lang w:val="en-ZA"/>
              </w:rPr>
            </w:pPr>
          </w:p>
          <w:p w:rsidR="004234B7" w:rsidRPr="00A362A0" w:rsidRDefault="004234B7" w:rsidP="004234B7">
            <w:pPr>
              <w:spacing w:before="0" w:after="0"/>
              <w:jc w:val="left"/>
              <w:rPr>
                <w:rFonts w:ascii="Century Gothic" w:hAnsi="Century Gothic" w:cs="Arial"/>
                <w:b/>
                <w:color w:val="000000"/>
                <w:sz w:val="24"/>
                <w:lang w:val="en-ZA"/>
              </w:rPr>
            </w:pPr>
          </w:p>
          <w:p w:rsidR="004234B7" w:rsidRPr="00A362A0" w:rsidRDefault="004234B7" w:rsidP="004234B7">
            <w:pPr>
              <w:spacing w:before="0" w:after="0"/>
              <w:jc w:val="left"/>
              <w:rPr>
                <w:rFonts w:ascii="Century Gothic" w:hAnsi="Century Gothic" w:cs="Arial"/>
                <w:b/>
                <w:color w:val="000000"/>
                <w:sz w:val="24"/>
                <w:lang w:val="en-ZA"/>
              </w:rPr>
            </w:pPr>
          </w:p>
          <w:p w:rsidR="004234B7" w:rsidRPr="00A362A0" w:rsidRDefault="004234B7" w:rsidP="004234B7">
            <w:pPr>
              <w:spacing w:before="0" w:after="0"/>
              <w:jc w:val="left"/>
              <w:rPr>
                <w:rFonts w:ascii="Century Gothic" w:hAnsi="Century Gothic" w:cs="Arial"/>
                <w:b/>
                <w:color w:val="000000"/>
                <w:sz w:val="24"/>
                <w:lang w:val="en-ZA"/>
              </w:rPr>
            </w:pPr>
          </w:p>
        </w:tc>
      </w:tr>
      <w:tr w:rsidR="004234B7" w:rsidRPr="00A362A0" w:rsidTr="004234B7">
        <w:trPr>
          <w:jc w:val="center"/>
        </w:trPr>
        <w:tc>
          <w:tcPr>
            <w:tcW w:w="2856" w:type="dxa"/>
          </w:tcPr>
          <w:p w:rsidR="004234B7" w:rsidRPr="00A362A0" w:rsidRDefault="004234B7" w:rsidP="004234B7">
            <w:pPr>
              <w:spacing w:before="0" w:after="0"/>
              <w:jc w:val="left"/>
              <w:rPr>
                <w:rFonts w:ascii="Century Gothic" w:hAnsi="Century Gothic" w:cs="Arial"/>
                <w:b/>
                <w:color w:val="000000"/>
                <w:sz w:val="24"/>
                <w:lang w:val="en-ZA"/>
              </w:rPr>
            </w:pPr>
            <w:r w:rsidRPr="00A362A0">
              <w:rPr>
                <w:rFonts w:ascii="Century Gothic" w:hAnsi="Century Gothic" w:cs="Arial"/>
                <w:b/>
                <w:color w:val="000000"/>
                <w:sz w:val="22"/>
                <w:szCs w:val="22"/>
                <w:lang w:val="en-ZA"/>
              </w:rPr>
              <w:t xml:space="preserve">Assessor Name </w:t>
            </w:r>
          </w:p>
          <w:p w:rsidR="004234B7" w:rsidRPr="00A362A0" w:rsidRDefault="004234B7" w:rsidP="004234B7">
            <w:pPr>
              <w:spacing w:before="0" w:after="0"/>
              <w:jc w:val="left"/>
              <w:rPr>
                <w:rFonts w:ascii="Century Gothic" w:hAnsi="Century Gothic" w:cs="Arial"/>
                <w:b/>
                <w:color w:val="000000"/>
                <w:sz w:val="24"/>
                <w:lang w:val="en-ZA"/>
              </w:rPr>
            </w:pPr>
          </w:p>
          <w:p w:rsidR="004234B7" w:rsidRPr="00A362A0" w:rsidRDefault="004234B7" w:rsidP="004234B7">
            <w:pPr>
              <w:spacing w:before="0" w:after="0"/>
              <w:jc w:val="left"/>
              <w:rPr>
                <w:rFonts w:ascii="Century Gothic" w:hAnsi="Century Gothic" w:cs="Arial"/>
                <w:b/>
                <w:color w:val="000000"/>
                <w:sz w:val="24"/>
                <w:lang w:val="en-ZA"/>
              </w:rPr>
            </w:pPr>
            <w:r w:rsidRPr="00A362A0">
              <w:rPr>
                <w:rFonts w:ascii="Century Gothic" w:hAnsi="Century Gothic" w:cs="Arial"/>
                <w:b/>
                <w:color w:val="000000"/>
                <w:sz w:val="22"/>
                <w:szCs w:val="22"/>
                <w:lang w:val="en-ZA"/>
              </w:rPr>
              <w:t>………………………………</w:t>
            </w:r>
          </w:p>
        </w:tc>
        <w:tc>
          <w:tcPr>
            <w:tcW w:w="3359" w:type="dxa"/>
          </w:tcPr>
          <w:p w:rsidR="004234B7" w:rsidRPr="00A362A0" w:rsidRDefault="004234B7" w:rsidP="004234B7">
            <w:pPr>
              <w:spacing w:before="0" w:after="0"/>
              <w:jc w:val="left"/>
              <w:rPr>
                <w:rFonts w:ascii="Century Gothic" w:hAnsi="Century Gothic" w:cs="Arial"/>
                <w:b/>
                <w:color w:val="000000"/>
                <w:sz w:val="24"/>
                <w:lang w:val="en-ZA"/>
              </w:rPr>
            </w:pPr>
            <w:r w:rsidRPr="00A362A0">
              <w:rPr>
                <w:rFonts w:ascii="Century Gothic" w:hAnsi="Century Gothic" w:cs="Arial"/>
                <w:b/>
                <w:color w:val="000000"/>
                <w:sz w:val="22"/>
                <w:szCs w:val="22"/>
                <w:lang w:val="en-ZA"/>
              </w:rPr>
              <w:t xml:space="preserve">Signature </w:t>
            </w:r>
          </w:p>
          <w:p w:rsidR="004234B7" w:rsidRPr="00A362A0" w:rsidRDefault="004234B7" w:rsidP="004234B7">
            <w:pPr>
              <w:spacing w:before="0" w:after="0"/>
              <w:jc w:val="left"/>
              <w:rPr>
                <w:rFonts w:ascii="Century Gothic" w:hAnsi="Century Gothic" w:cs="Arial"/>
                <w:b/>
                <w:color w:val="000000"/>
                <w:sz w:val="24"/>
                <w:lang w:val="en-ZA"/>
              </w:rPr>
            </w:pPr>
          </w:p>
          <w:p w:rsidR="004234B7" w:rsidRPr="00A362A0" w:rsidRDefault="004234B7" w:rsidP="004234B7">
            <w:pPr>
              <w:spacing w:before="0" w:after="0"/>
              <w:jc w:val="left"/>
              <w:rPr>
                <w:rFonts w:ascii="Century Gothic" w:hAnsi="Century Gothic" w:cs="Arial"/>
                <w:b/>
                <w:color w:val="000000"/>
                <w:sz w:val="24"/>
                <w:lang w:val="en-ZA"/>
              </w:rPr>
            </w:pPr>
            <w:r w:rsidRPr="00A362A0">
              <w:rPr>
                <w:rFonts w:ascii="Century Gothic" w:hAnsi="Century Gothic" w:cs="Arial"/>
                <w:b/>
                <w:color w:val="000000"/>
                <w:sz w:val="22"/>
                <w:szCs w:val="22"/>
                <w:lang w:val="en-ZA"/>
              </w:rPr>
              <w:t>…………………………………….</w:t>
            </w:r>
          </w:p>
        </w:tc>
        <w:tc>
          <w:tcPr>
            <w:tcW w:w="3138" w:type="dxa"/>
          </w:tcPr>
          <w:p w:rsidR="004234B7" w:rsidRPr="00A362A0" w:rsidRDefault="004234B7" w:rsidP="004234B7">
            <w:pPr>
              <w:spacing w:before="0" w:after="0"/>
              <w:jc w:val="left"/>
              <w:rPr>
                <w:rFonts w:ascii="Century Gothic" w:hAnsi="Century Gothic" w:cs="Arial"/>
                <w:b/>
                <w:color w:val="000000"/>
                <w:sz w:val="22"/>
                <w:szCs w:val="22"/>
                <w:lang w:val="en-ZA"/>
              </w:rPr>
            </w:pPr>
            <w:r w:rsidRPr="00A362A0">
              <w:rPr>
                <w:rFonts w:ascii="Century Gothic" w:hAnsi="Century Gothic" w:cs="Arial"/>
                <w:b/>
                <w:color w:val="000000"/>
                <w:sz w:val="22"/>
                <w:szCs w:val="22"/>
                <w:lang w:val="en-ZA"/>
              </w:rPr>
              <w:t>Date</w:t>
            </w:r>
          </w:p>
          <w:p w:rsidR="004234B7" w:rsidRPr="00A362A0" w:rsidRDefault="004234B7" w:rsidP="004234B7">
            <w:pPr>
              <w:spacing w:before="0" w:after="0"/>
              <w:jc w:val="left"/>
              <w:rPr>
                <w:rFonts w:ascii="Century Gothic" w:hAnsi="Century Gothic" w:cs="Arial"/>
                <w:b/>
                <w:color w:val="000000"/>
                <w:sz w:val="22"/>
                <w:szCs w:val="22"/>
                <w:lang w:val="en-ZA"/>
              </w:rPr>
            </w:pPr>
          </w:p>
          <w:p w:rsidR="004234B7" w:rsidRPr="00A362A0" w:rsidRDefault="004234B7" w:rsidP="004234B7">
            <w:pPr>
              <w:spacing w:before="0" w:after="0"/>
              <w:jc w:val="left"/>
              <w:rPr>
                <w:rFonts w:ascii="Century Gothic" w:hAnsi="Century Gothic" w:cs="Arial"/>
                <w:b/>
                <w:color w:val="000000"/>
                <w:sz w:val="24"/>
                <w:lang w:val="en-ZA"/>
              </w:rPr>
            </w:pPr>
            <w:r w:rsidRPr="00A362A0">
              <w:rPr>
                <w:rFonts w:ascii="Century Gothic" w:hAnsi="Century Gothic" w:cs="Arial"/>
                <w:b/>
                <w:color w:val="000000"/>
                <w:sz w:val="22"/>
                <w:szCs w:val="22"/>
                <w:lang w:val="en-ZA"/>
              </w:rPr>
              <w:t>………………………………….</w:t>
            </w:r>
          </w:p>
        </w:tc>
      </w:tr>
    </w:tbl>
    <w:p w:rsidR="004234B7" w:rsidRDefault="004234B7" w:rsidP="004234B7">
      <w:pPr>
        <w:rPr>
          <w:rFonts w:ascii="Century Gothic" w:hAnsi="Century Gothic"/>
          <w:lang w:val="en-ZA"/>
        </w:rPr>
      </w:pPr>
    </w:p>
    <w:p w:rsidR="004234B7" w:rsidRDefault="004234B7" w:rsidP="004234B7">
      <w:pPr>
        <w:spacing w:before="0" w:after="160" w:line="259" w:lineRule="auto"/>
        <w:jc w:val="left"/>
        <w:rPr>
          <w:rFonts w:ascii="Century Gothic" w:hAnsi="Century Gothic"/>
          <w:lang w:val="en-ZA"/>
        </w:rPr>
      </w:pPr>
    </w:p>
    <w:p w:rsidR="004234B7" w:rsidRDefault="004234B7">
      <w:pPr>
        <w:spacing w:before="0" w:after="160" w:line="259" w:lineRule="auto"/>
        <w:jc w:val="left"/>
        <w:rPr>
          <w:rFonts w:ascii="Century Gothic" w:hAnsi="Century Gothic"/>
          <w:lang w:val="en-ZA"/>
        </w:rPr>
      </w:pPr>
      <w:r>
        <w:rPr>
          <w:rFonts w:ascii="Century Gothic" w:hAnsi="Century Gothic"/>
          <w:lang w:val="en-ZA"/>
        </w:rPr>
        <w:br w:type="page"/>
      </w:r>
    </w:p>
    <w:p w:rsidR="004234B7" w:rsidRDefault="00D7773E" w:rsidP="004234B7">
      <w:pPr>
        <w:rPr>
          <w:rFonts w:ascii="Century Gothic" w:hAnsi="Century Gothic"/>
          <w:b/>
          <w:sz w:val="36"/>
          <w:szCs w:val="28"/>
          <w:lang w:val="en-ZA"/>
        </w:rPr>
      </w:pPr>
      <w:r w:rsidRPr="00D7773E">
        <w:rPr>
          <w:rFonts w:ascii="Century Gothic" w:hAnsi="Century Gothic"/>
          <w:b/>
          <w:sz w:val="36"/>
          <w:szCs w:val="28"/>
          <w:lang w:val="en-ZA"/>
        </w:rPr>
        <w:lastRenderedPageBreak/>
        <w:t>PM-02-PS15: Fit covers to prepared frames using relief cuts to relieve tension on the fabric and to achieve the specified finish</w:t>
      </w:r>
    </w:p>
    <w:p w:rsidR="00D7773E" w:rsidRPr="00A362A0" w:rsidRDefault="00D7773E" w:rsidP="004234B7">
      <w:pPr>
        <w:rPr>
          <w:rFonts w:ascii="Century Gothic" w:hAnsi="Century Gothic"/>
          <w:lang w:val="en-ZA"/>
        </w:rPr>
      </w:pPr>
    </w:p>
    <w:p w:rsidR="004234B7" w:rsidRPr="00894BC0" w:rsidRDefault="004234B7" w:rsidP="004234B7">
      <w:pPr>
        <w:rPr>
          <w:rFonts w:ascii="Century Gothic" w:hAnsi="Century Gothic"/>
          <w:b/>
          <w:sz w:val="22"/>
          <w:szCs w:val="22"/>
          <w:lang w:val="en-ZA"/>
        </w:rPr>
      </w:pPr>
      <w:r w:rsidRPr="00894BC0">
        <w:rPr>
          <w:rFonts w:ascii="Century Gothic" w:hAnsi="Century Gothic"/>
          <w:b/>
          <w:sz w:val="22"/>
          <w:szCs w:val="22"/>
          <w:lang w:val="en-ZA"/>
        </w:rPr>
        <w:t>Scope of Practical Skill</w:t>
      </w:r>
    </w:p>
    <w:p w:rsidR="00D7773E" w:rsidRPr="00D7773E" w:rsidRDefault="00D7773E" w:rsidP="00D7773E">
      <w:pPr>
        <w:rPr>
          <w:rFonts w:ascii="Century Gothic" w:hAnsi="Century Gothic"/>
          <w:sz w:val="22"/>
          <w:szCs w:val="22"/>
          <w:lang w:val="en-ZA"/>
        </w:rPr>
      </w:pPr>
      <w:r w:rsidRPr="00D7773E">
        <w:rPr>
          <w:rFonts w:ascii="Century Gothic" w:hAnsi="Century Gothic"/>
          <w:sz w:val="22"/>
          <w:szCs w:val="22"/>
          <w:lang w:val="en-ZA"/>
        </w:rPr>
        <w:t>Given a range of specifications including technical drawings, written instructions, a range of samples and prototypes of upholstered furniture, prepared furniture frames, prepared covers for the frames, the learner must be able to:</w:t>
      </w:r>
    </w:p>
    <w:p w:rsidR="00D7773E" w:rsidRPr="00D7773E" w:rsidRDefault="00D7773E" w:rsidP="00D7773E">
      <w:pPr>
        <w:pStyle w:val="ListParagraph"/>
        <w:numPr>
          <w:ilvl w:val="0"/>
          <w:numId w:val="6"/>
        </w:numPr>
        <w:rPr>
          <w:rFonts w:ascii="Century Gothic" w:hAnsi="Century Gothic"/>
          <w:sz w:val="22"/>
          <w:szCs w:val="22"/>
          <w:lang w:val="en-ZA"/>
        </w:rPr>
      </w:pPr>
      <w:r w:rsidRPr="00D7773E">
        <w:rPr>
          <w:rFonts w:ascii="Century Gothic" w:hAnsi="Century Gothic"/>
          <w:sz w:val="22"/>
          <w:szCs w:val="22"/>
          <w:lang w:val="en-ZA"/>
        </w:rPr>
        <w:t>PA1501 Apply fabric to the inside arm panel on a scroll arm shape using relief cuts to meet specified finish</w:t>
      </w:r>
    </w:p>
    <w:p w:rsidR="00D7773E" w:rsidRPr="00D7773E" w:rsidRDefault="00D7773E" w:rsidP="00D7773E">
      <w:pPr>
        <w:pStyle w:val="ListParagraph"/>
        <w:numPr>
          <w:ilvl w:val="0"/>
          <w:numId w:val="6"/>
        </w:numPr>
        <w:rPr>
          <w:rFonts w:ascii="Century Gothic" w:hAnsi="Century Gothic"/>
          <w:sz w:val="22"/>
          <w:szCs w:val="22"/>
          <w:lang w:val="en-ZA"/>
        </w:rPr>
      </w:pPr>
      <w:r w:rsidRPr="00D7773E">
        <w:rPr>
          <w:rFonts w:ascii="Century Gothic" w:hAnsi="Century Gothic"/>
          <w:sz w:val="22"/>
          <w:szCs w:val="22"/>
          <w:lang w:val="en-ZA"/>
        </w:rPr>
        <w:t>PA1502 Apply patterned fabric to an upholstered childâ€™s chair using relief cuts to meet specified finish</w:t>
      </w:r>
    </w:p>
    <w:p w:rsidR="004234B7" w:rsidRPr="00D7773E" w:rsidRDefault="00D7773E" w:rsidP="00D7773E">
      <w:pPr>
        <w:pStyle w:val="ListParagraph"/>
        <w:numPr>
          <w:ilvl w:val="0"/>
          <w:numId w:val="6"/>
        </w:numPr>
        <w:rPr>
          <w:rFonts w:ascii="Century Gothic" w:hAnsi="Century Gothic"/>
          <w:sz w:val="22"/>
          <w:szCs w:val="22"/>
          <w:lang w:val="en-ZA"/>
        </w:rPr>
      </w:pPr>
      <w:r w:rsidRPr="00D7773E">
        <w:rPr>
          <w:rFonts w:ascii="Century Gothic" w:hAnsi="Century Gothic"/>
          <w:sz w:val="22"/>
          <w:szCs w:val="22"/>
          <w:lang w:val="en-ZA"/>
        </w:rPr>
        <w:t>PA1503 Apply fabric to an upholstered footstool using relief cuts around the legs</w:t>
      </w:r>
    </w:p>
    <w:p w:rsidR="00D7773E" w:rsidRDefault="00D7773E" w:rsidP="00D7773E">
      <w:pPr>
        <w:rPr>
          <w:rFonts w:ascii="Century Gothic" w:hAnsi="Century Gothic"/>
          <w:b/>
          <w:sz w:val="22"/>
          <w:szCs w:val="22"/>
          <w:lang w:val="en-ZA"/>
        </w:rPr>
      </w:pPr>
    </w:p>
    <w:p w:rsidR="004234B7" w:rsidRPr="0086502B" w:rsidRDefault="004234B7" w:rsidP="004234B7">
      <w:pPr>
        <w:rPr>
          <w:rFonts w:ascii="Century Gothic" w:hAnsi="Century Gothic"/>
          <w:sz w:val="22"/>
          <w:szCs w:val="22"/>
          <w:lang w:val="en-ZA"/>
        </w:rPr>
      </w:pPr>
      <w:r w:rsidRPr="0086502B">
        <w:rPr>
          <w:rFonts w:ascii="Century Gothic" w:hAnsi="Century Gothic"/>
          <w:b/>
          <w:sz w:val="22"/>
          <w:szCs w:val="22"/>
          <w:lang w:val="en-ZA"/>
        </w:rPr>
        <w:t>Applied Knowledge</w:t>
      </w:r>
    </w:p>
    <w:p w:rsidR="004234B7" w:rsidRPr="00D7773E" w:rsidRDefault="00D7773E" w:rsidP="00D7773E">
      <w:pPr>
        <w:pStyle w:val="ListParagraph"/>
        <w:numPr>
          <w:ilvl w:val="0"/>
          <w:numId w:val="38"/>
        </w:numPr>
        <w:rPr>
          <w:rFonts w:ascii="Century Gothic" w:hAnsi="Century Gothic"/>
          <w:sz w:val="22"/>
          <w:szCs w:val="22"/>
          <w:lang w:val="en-ZA"/>
        </w:rPr>
      </w:pPr>
      <w:r w:rsidRPr="00D7773E">
        <w:rPr>
          <w:rFonts w:ascii="Century Gothic" w:hAnsi="Century Gothic"/>
          <w:sz w:val="22"/>
          <w:szCs w:val="22"/>
          <w:lang w:val="en-ZA"/>
        </w:rPr>
        <w:t>AK1501 Fault finding and quality control</w:t>
      </w:r>
    </w:p>
    <w:p w:rsidR="00D7773E" w:rsidRDefault="00D7773E" w:rsidP="004234B7">
      <w:pPr>
        <w:rPr>
          <w:rFonts w:ascii="Century Gothic" w:hAnsi="Century Gothic"/>
          <w:sz w:val="22"/>
          <w:szCs w:val="22"/>
          <w:lang w:val="en-ZA"/>
        </w:rPr>
      </w:pPr>
    </w:p>
    <w:p w:rsidR="004234B7" w:rsidRDefault="004234B7" w:rsidP="004234B7">
      <w:pPr>
        <w:rPr>
          <w:rFonts w:ascii="Century Gothic" w:hAnsi="Century Gothic"/>
          <w:b/>
          <w:sz w:val="22"/>
          <w:szCs w:val="22"/>
          <w:lang w:val="en-ZA"/>
        </w:rPr>
      </w:pPr>
      <w:r w:rsidRPr="0086502B">
        <w:rPr>
          <w:rFonts w:ascii="Century Gothic" w:hAnsi="Century Gothic"/>
          <w:b/>
          <w:sz w:val="22"/>
          <w:szCs w:val="22"/>
          <w:lang w:val="en-ZA"/>
        </w:rPr>
        <w:t>Internal Assessment Criteria</w:t>
      </w:r>
    </w:p>
    <w:p w:rsidR="004234B7" w:rsidRDefault="004234B7" w:rsidP="004234B7">
      <w:pPr>
        <w:rPr>
          <w:rFonts w:ascii="Century Gothic" w:hAnsi="Century Gothic"/>
          <w:b/>
          <w:sz w:val="22"/>
          <w:szCs w:val="22"/>
          <w:lang w:val="en-ZA"/>
        </w:rPr>
      </w:pPr>
    </w:p>
    <w:p w:rsidR="002C4346" w:rsidRPr="002C4346" w:rsidRDefault="00D7773E" w:rsidP="00D7773E">
      <w:pPr>
        <w:pStyle w:val="ListParagraph"/>
        <w:numPr>
          <w:ilvl w:val="0"/>
          <w:numId w:val="6"/>
        </w:numPr>
        <w:spacing w:before="0" w:after="160" w:line="259" w:lineRule="auto"/>
        <w:jc w:val="left"/>
        <w:rPr>
          <w:rFonts w:ascii="Century Gothic" w:hAnsi="Century Gothic"/>
          <w:sz w:val="22"/>
          <w:lang w:val="en-ZA"/>
        </w:rPr>
      </w:pPr>
      <w:r w:rsidRPr="00D7773E">
        <w:rPr>
          <w:rFonts w:ascii="Century Gothic" w:hAnsi="Century Gothic"/>
          <w:sz w:val="22"/>
          <w:szCs w:val="22"/>
          <w:lang w:val="en-ZA"/>
        </w:rPr>
        <w:t>IAC1501 Covered upholstered items meet specification and achieve suitable fabric tension, even pleats on the arm radius curve, and finish without drags or wrinkles on straight edges</w:t>
      </w:r>
    </w:p>
    <w:p w:rsidR="002C4346" w:rsidRDefault="002C4346" w:rsidP="002C4346">
      <w:pPr>
        <w:spacing w:before="0" w:after="160" w:line="259" w:lineRule="auto"/>
        <w:jc w:val="left"/>
        <w:rPr>
          <w:rFonts w:ascii="Century Gothic" w:hAnsi="Century Gothic"/>
          <w:sz w:val="22"/>
          <w:lang w:val="en-ZA"/>
        </w:rPr>
      </w:pPr>
    </w:p>
    <w:p w:rsidR="002C4346" w:rsidRDefault="002C4346">
      <w:pPr>
        <w:spacing w:before="0" w:after="160" w:line="259" w:lineRule="auto"/>
        <w:jc w:val="left"/>
        <w:rPr>
          <w:rFonts w:ascii="Century Gothic" w:hAnsi="Century Gothic"/>
          <w:sz w:val="22"/>
          <w:lang w:val="en-ZA"/>
        </w:rPr>
      </w:pPr>
      <w:r>
        <w:rPr>
          <w:rFonts w:ascii="Century Gothic" w:hAnsi="Century Gothic"/>
          <w:sz w:val="22"/>
          <w:lang w:val="en-ZA"/>
        </w:rPr>
        <w:br w:type="page"/>
      </w:r>
    </w:p>
    <w:p w:rsidR="002C4346" w:rsidRPr="002C4346" w:rsidRDefault="002C4346" w:rsidP="002C4346">
      <w:pPr>
        <w:keepNext/>
        <w:keepLines/>
        <w:spacing w:before="40" w:after="0" w:line="259" w:lineRule="auto"/>
        <w:jc w:val="left"/>
        <w:outlineLvl w:val="1"/>
        <w:rPr>
          <w:rFonts w:ascii="Century Gothic" w:hAnsi="Century Gothic"/>
          <w:color w:val="2E74B5"/>
          <w:sz w:val="26"/>
          <w:szCs w:val="26"/>
          <w:lang w:val="en-ZA"/>
        </w:rPr>
      </w:pPr>
      <w:bookmarkStart w:id="55" w:name="_Toc196241651"/>
      <w:r w:rsidRPr="002C4346">
        <w:rPr>
          <w:rFonts w:ascii="Century Gothic" w:hAnsi="Century Gothic"/>
          <w:color w:val="2E74B5"/>
          <w:sz w:val="26"/>
          <w:szCs w:val="26"/>
          <w:lang w:val="en-ZA"/>
        </w:rPr>
        <w:lastRenderedPageBreak/>
        <w:t>PM-02-PS15: Fit Covers to Prepared Frames Using Relief Cuts to Relieve Tension on the Fabric and Achieve the Specified Finish</w:t>
      </w:r>
      <w:bookmarkEnd w:id="55"/>
    </w:p>
    <w:p w:rsidR="002C4346" w:rsidRPr="002C4346" w:rsidRDefault="002C4346" w:rsidP="002C4346">
      <w:pPr>
        <w:spacing w:before="0" w:after="160" w:line="259" w:lineRule="auto"/>
        <w:jc w:val="left"/>
        <w:rPr>
          <w:rFonts w:ascii="Century Gothic" w:eastAsia="Calibri" w:hAnsi="Century Gothic"/>
          <w:sz w:val="22"/>
          <w:szCs w:val="22"/>
          <w:lang w:val="en-ZA"/>
        </w:rPr>
      </w:pPr>
    </w:p>
    <w:p w:rsidR="002C4346" w:rsidRPr="002C4346" w:rsidRDefault="002C4346" w:rsidP="002C4346">
      <w:pPr>
        <w:spacing w:before="0" w:after="160" w:line="259" w:lineRule="auto"/>
        <w:jc w:val="left"/>
        <w:rPr>
          <w:rFonts w:ascii="Century Gothic" w:eastAsia="Calibri" w:hAnsi="Century Gothic"/>
          <w:sz w:val="22"/>
          <w:szCs w:val="22"/>
          <w:lang w:val="en-ZA"/>
        </w:rPr>
      </w:pPr>
      <w:r w:rsidRPr="002C4346">
        <w:rPr>
          <w:rFonts w:ascii="Century Gothic" w:eastAsia="Calibri" w:hAnsi="Century Gothic"/>
          <w:sz w:val="22"/>
          <w:szCs w:val="22"/>
          <w:lang w:val="en-ZA"/>
        </w:rPr>
        <w:t xml:space="preserve"> Scope of Practical Skill</w:t>
      </w:r>
    </w:p>
    <w:p w:rsidR="002C4346" w:rsidRPr="002C4346" w:rsidRDefault="002C4346" w:rsidP="002C4346">
      <w:pPr>
        <w:spacing w:before="0" w:after="160" w:line="259" w:lineRule="auto"/>
        <w:jc w:val="left"/>
        <w:rPr>
          <w:rFonts w:ascii="Century Gothic" w:eastAsia="Calibri" w:hAnsi="Century Gothic"/>
          <w:sz w:val="22"/>
          <w:szCs w:val="22"/>
          <w:lang w:val="en-ZA"/>
        </w:rPr>
      </w:pPr>
    </w:p>
    <w:p w:rsidR="002C4346" w:rsidRPr="002C4346" w:rsidRDefault="002C4346" w:rsidP="002C4346">
      <w:pPr>
        <w:spacing w:before="0" w:after="160" w:line="259" w:lineRule="auto"/>
        <w:jc w:val="left"/>
        <w:rPr>
          <w:rFonts w:ascii="Century Gothic" w:eastAsia="Calibri" w:hAnsi="Century Gothic"/>
          <w:sz w:val="22"/>
          <w:szCs w:val="22"/>
          <w:lang w:val="en-ZA"/>
        </w:rPr>
      </w:pPr>
      <w:r w:rsidRPr="002C4346">
        <w:rPr>
          <w:rFonts w:ascii="Century Gothic" w:eastAsia="Calibri" w:hAnsi="Century Gothic"/>
          <w:sz w:val="22"/>
          <w:szCs w:val="22"/>
          <w:lang w:val="en-ZA"/>
        </w:rPr>
        <w:t>Upholstery is not just a craft but an art that requires precision and attention to detail, especially when working with complex furniture shapes that require fabric to be manipulated into tight or curved spaces. PM-02-PS15 focuses on the specialised skills needed to fit covers to prepared frames using relief cuts—a technique essential for reducing fabric tension and achieving a flawless finish. This module equips learners with the expertise to handle challenging upholstery scenarios, enhancing their ability to deliver high-quality, durable furniture upholstery.</w:t>
      </w:r>
    </w:p>
    <w:p w:rsidR="002C4346" w:rsidRPr="002C4346" w:rsidRDefault="002C4346" w:rsidP="002C4346">
      <w:pPr>
        <w:spacing w:before="0" w:after="160" w:line="259" w:lineRule="auto"/>
        <w:jc w:val="left"/>
        <w:rPr>
          <w:rFonts w:ascii="Century Gothic" w:eastAsia="Calibri" w:hAnsi="Century Gothic"/>
          <w:sz w:val="22"/>
          <w:szCs w:val="22"/>
          <w:lang w:val="en-ZA"/>
        </w:rPr>
      </w:pPr>
    </w:p>
    <w:p w:rsidR="002C4346" w:rsidRPr="002C4346" w:rsidRDefault="002C4346" w:rsidP="002C4346">
      <w:pPr>
        <w:spacing w:before="0" w:after="160" w:line="259" w:lineRule="auto"/>
        <w:jc w:val="left"/>
        <w:rPr>
          <w:rFonts w:ascii="Century Gothic" w:eastAsia="Calibri" w:hAnsi="Century Gothic"/>
          <w:sz w:val="22"/>
          <w:szCs w:val="22"/>
          <w:lang w:val="en-ZA"/>
        </w:rPr>
      </w:pPr>
      <w:r w:rsidRPr="002C4346">
        <w:rPr>
          <w:rFonts w:ascii="Century Gothic" w:eastAsia="Calibri" w:hAnsi="Century Gothic"/>
          <w:sz w:val="22"/>
          <w:szCs w:val="22"/>
          <w:lang w:val="en-ZA"/>
        </w:rPr>
        <w:t xml:space="preserve"> Learning Objectives</w:t>
      </w:r>
    </w:p>
    <w:p w:rsidR="002C4346" w:rsidRPr="002C4346" w:rsidRDefault="002C4346" w:rsidP="002C4346">
      <w:pPr>
        <w:spacing w:before="0" w:after="160" w:line="259" w:lineRule="auto"/>
        <w:jc w:val="left"/>
        <w:rPr>
          <w:rFonts w:ascii="Century Gothic" w:eastAsia="Calibri" w:hAnsi="Century Gothic"/>
          <w:sz w:val="22"/>
          <w:szCs w:val="22"/>
          <w:lang w:val="en-ZA"/>
        </w:rPr>
      </w:pPr>
    </w:p>
    <w:p w:rsidR="002C4346" w:rsidRPr="002C4346" w:rsidRDefault="002C4346" w:rsidP="002C4346">
      <w:pPr>
        <w:spacing w:before="0" w:after="160" w:line="259" w:lineRule="auto"/>
        <w:jc w:val="left"/>
        <w:rPr>
          <w:rFonts w:ascii="Century Gothic" w:eastAsia="Calibri" w:hAnsi="Century Gothic"/>
          <w:sz w:val="22"/>
          <w:szCs w:val="22"/>
          <w:lang w:val="en-ZA"/>
        </w:rPr>
      </w:pPr>
      <w:r w:rsidRPr="002C4346">
        <w:rPr>
          <w:rFonts w:ascii="Century Gothic" w:eastAsia="Calibri" w:hAnsi="Century Gothic"/>
          <w:sz w:val="22"/>
          <w:szCs w:val="22"/>
          <w:lang w:val="en-ZA"/>
        </w:rPr>
        <w:t>This module will guide learners through various techniques for applying fabric to furniture frames with complex contours, ensuring that each piece not only meets functional needs but also achieves aesthetic excellence:</w:t>
      </w:r>
    </w:p>
    <w:p w:rsidR="002C4346" w:rsidRPr="002C4346" w:rsidRDefault="002C4346" w:rsidP="002C4346">
      <w:pPr>
        <w:spacing w:before="0" w:after="160" w:line="259" w:lineRule="auto"/>
        <w:jc w:val="left"/>
        <w:rPr>
          <w:rFonts w:ascii="Century Gothic" w:eastAsia="Calibri" w:hAnsi="Century Gothic"/>
          <w:sz w:val="22"/>
          <w:szCs w:val="22"/>
          <w:lang w:val="en-ZA"/>
        </w:rPr>
      </w:pPr>
    </w:p>
    <w:p w:rsidR="002C4346" w:rsidRPr="002C4346" w:rsidRDefault="002C4346" w:rsidP="002C4346">
      <w:pPr>
        <w:spacing w:before="0" w:after="160" w:line="259" w:lineRule="auto"/>
        <w:jc w:val="left"/>
        <w:rPr>
          <w:rFonts w:ascii="Century Gothic" w:eastAsia="Calibri" w:hAnsi="Century Gothic"/>
          <w:sz w:val="22"/>
          <w:szCs w:val="22"/>
          <w:lang w:val="en-ZA"/>
        </w:rPr>
      </w:pPr>
      <w:r w:rsidRPr="002C4346">
        <w:rPr>
          <w:rFonts w:ascii="Century Gothic" w:eastAsia="Calibri" w:hAnsi="Century Gothic"/>
          <w:sz w:val="22"/>
          <w:szCs w:val="22"/>
          <w:lang w:val="en-ZA"/>
        </w:rPr>
        <w:t>- PA1501: Applying Fabric to Inside Arm Panels on Scroll Arm Shapes</w:t>
      </w:r>
    </w:p>
    <w:p w:rsidR="002C4346" w:rsidRPr="002C4346" w:rsidRDefault="002C4346" w:rsidP="002C4346">
      <w:pPr>
        <w:spacing w:before="0" w:after="160" w:line="259" w:lineRule="auto"/>
        <w:jc w:val="left"/>
        <w:rPr>
          <w:rFonts w:ascii="Century Gothic" w:eastAsia="Calibri" w:hAnsi="Century Gothic"/>
          <w:sz w:val="22"/>
          <w:szCs w:val="22"/>
          <w:lang w:val="en-ZA"/>
        </w:rPr>
      </w:pPr>
      <w:r w:rsidRPr="002C4346">
        <w:rPr>
          <w:rFonts w:ascii="Century Gothic" w:eastAsia="Calibri" w:hAnsi="Century Gothic"/>
          <w:sz w:val="22"/>
          <w:szCs w:val="22"/>
          <w:lang w:val="en-ZA"/>
        </w:rPr>
        <w:t xml:space="preserve">  - Learners will practice the technique of making precise relief cuts to fit fabric smoothly over the curved surfaces of scroll armchairs. This task requires careful planning and execution to maintain the integrity of the fabric while conforming to the arm's intricate shape.</w:t>
      </w:r>
    </w:p>
    <w:p w:rsidR="002C4346" w:rsidRPr="002C4346" w:rsidRDefault="002C4346" w:rsidP="002C4346">
      <w:pPr>
        <w:spacing w:before="0" w:after="160" w:line="259" w:lineRule="auto"/>
        <w:jc w:val="left"/>
        <w:rPr>
          <w:rFonts w:ascii="Century Gothic" w:eastAsia="Calibri" w:hAnsi="Century Gothic"/>
          <w:sz w:val="22"/>
          <w:szCs w:val="22"/>
          <w:lang w:val="en-ZA"/>
        </w:rPr>
      </w:pPr>
    </w:p>
    <w:p w:rsidR="002C4346" w:rsidRPr="002C4346" w:rsidRDefault="002C4346" w:rsidP="002C4346">
      <w:pPr>
        <w:spacing w:before="0" w:after="160" w:line="259" w:lineRule="auto"/>
        <w:jc w:val="left"/>
        <w:rPr>
          <w:rFonts w:ascii="Century Gothic" w:eastAsia="Calibri" w:hAnsi="Century Gothic"/>
          <w:sz w:val="22"/>
          <w:szCs w:val="22"/>
          <w:lang w:val="en-ZA"/>
        </w:rPr>
      </w:pPr>
      <w:r w:rsidRPr="002C4346">
        <w:rPr>
          <w:rFonts w:ascii="Century Gothic" w:eastAsia="Calibri" w:hAnsi="Century Gothic"/>
          <w:sz w:val="22"/>
          <w:szCs w:val="22"/>
          <w:lang w:val="en-ZA"/>
        </w:rPr>
        <w:t>- PA1502: Applying Patterned Fabric to an Upholstered Child’s Chair</w:t>
      </w:r>
    </w:p>
    <w:p w:rsidR="002C4346" w:rsidRPr="002C4346" w:rsidRDefault="002C4346" w:rsidP="002C4346">
      <w:pPr>
        <w:spacing w:before="0" w:after="160" w:line="259" w:lineRule="auto"/>
        <w:jc w:val="left"/>
        <w:rPr>
          <w:rFonts w:ascii="Century Gothic" w:eastAsia="Calibri" w:hAnsi="Century Gothic"/>
          <w:sz w:val="22"/>
          <w:szCs w:val="22"/>
          <w:lang w:val="en-ZA"/>
        </w:rPr>
      </w:pPr>
      <w:r w:rsidRPr="002C4346">
        <w:rPr>
          <w:rFonts w:ascii="Century Gothic" w:eastAsia="Calibri" w:hAnsi="Century Gothic"/>
          <w:sz w:val="22"/>
          <w:szCs w:val="22"/>
          <w:lang w:val="en-ZA"/>
        </w:rPr>
        <w:t xml:space="preserve">  - The focus here is on correctly aligning and fitting patterned fabric on a smaller scale, such as a child’s chair, which may have playful, irregular shapes. Relief cuts will be used to ensure the fabric covers all areas evenly without distorting the pattern, especially around corners and edges.</w:t>
      </w:r>
    </w:p>
    <w:p w:rsidR="002C4346" w:rsidRPr="002C4346" w:rsidRDefault="002C4346" w:rsidP="002C4346">
      <w:pPr>
        <w:spacing w:before="0" w:after="160" w:line="259" w:lineRule="auto"/>
        <w:jc w:val="left"/>
        <w:rPr>
          <w:rFonts w:ascii="Century Gothic" w:eastAsia="Calibri" w:hAnsi="Century Gothic"/>
          <w:sz w:val="22"/>
          <w:szCs w:val="22"/>
          <w:lang w:val="en-ZA"/>
        </w:rPr>
      </w:pPr>
    </w:p>
    <w:p w:rsidR="002C4346" w:rsidRPr="002C4346" w:rsidRDefault="002C4346" w:rsidP="002C4346">
      <w:pPr>
        <w:spacing w:before="0" w:after="160" w:line="259" w:lineRule="auto"/>
        <w:jc w:val="left"/>
        <w:rPr>
          <w:rFonts w:ascii="Century Gothic" w:eastAsia="Calibri" w:hAnsi="Century Gothic"/>
          <w:sz w:val="22"/>
          <w:szCs w:val="22"/>
          <w:lang w:val="en-ZA"/>
        </w:rPr>
      </w:pPr>
      <w:r w:rsidRPr="002C4346">
        <w:rPr>
          <w:rFonts w:ascii="Century Gothic" w:eastAsia="Calibri" w:hAnsi="Century Gothic"/>
          <w:sz w:val="22"/>
          <w:szCs w:val="22"/>
          <w:lang w:val="en-ZA"/>
        </w:rPr>
        <w:t>- PA1503: Applying Fabric to an Upholstered Footstool Around the Legs</w:t>
      </w:r>
    </w:p>
    <w:p w:rsidR="002C4346" w:rsidRPr="002C4346" w:rsidRDefault="002C4346" w:rsidP="002C4346">
      <w:pPr>
        <w:spacing w:before="0" w:after="160" w:line="259" w:lineRule="auto"/>
        <w:jc w:val="left"/>
        <w:rPr>
          <w:rFonts w:ascii="Century Gothic" w:eastAsia="Calibri" w:hAnsi="Century Gothic"/>
          <w:sz w:val="22"/>
          <w:szCs w:val="22"/>
          <w:lang w:val="en-ZA"/>
        </w:rPr>
      </w:pPr>
      <w:r w:rsidRPr="002C4346">
        <w:rPr>
          <w:rFonts w:ascii="Century Gothic" w:eastAsia="Calibri" w:hAnsi="Century Gothic"/>
          <w:sz w:val="22"/>
          <w:szCs w:val="22"/>
          <w:lang w:val="en-ZA"/>
        </w:rPr>
        <w:lastRenderedPageBreak/>
        <w:t xml:space="preserve">  - This objective teaches learners how to strategically make relief cuts around the legs of a footstool to ensure the fabric lays flat and remains secure, without bunching or sagging, which is crucial for both appearance and durability.</w:t>
      </w:r>
    </w:p>
    <w:p w:rsidR="002C4346" w:rsidRPr="002C4346" w:rsidRDefault="002C4346" w:rsidP="002C4346">
      <w:pPr>
        <w:spacing w:before="0" w:after="160" w:line="259" w:lineRule="auto"/>
        <w:jc w:val="left"/>
        <w:rPr>
          <w:rFonts w:ascii="Century Gothic" w:eastAsia="Calibri" w:hAnsi="Century Gothic"/>
          <w:sz w:val="22"/>
          <w:szCs w:val="22"/>
          <w:lang w:val="en-ZA"/>
        </w:rPr>
      </w:pPr>
    </w:p>
    <w:p w:rsidR="002C4346" w:rsidRPr="002C4346" w:rsidRDefault="002C4346" w:rsidP="002C4346">
      <w:pPr>
        <w:spacing w:before="0" w:after="160" w:line="259" w:lineRule="auto"/>
        <w:jc w:val="left"/>
        <w:rPr>
          <w:rFonts w:ascii="Century Gothic" w:eastAsia="Calibri" w:hAnsi="Century Gothic"/>
          <w:sz w:val="22"/>
          <w:szCs w:val="22"/>
          <w:lang w:val="en-ZA"/>
        </w:rPr>
      </w:pPr>
      <w:r w:rsidRPr="002C4346">
        <w:rPr>
          <w:rFonts w:ascii="Century Gothic" w:eastAsia="Calibri" w:hAnsi="Century Gothic"/>
          <w:sz w:val="22"/>
          <w:szCs w:val="22"/>
          <w:lang w:val="en-ZA"/>
        </w:rPr>
        <w:t xml:space="preserve"> Applied Knowledge</w:t>
      </w:r>
    </w:p>
    <w:p w:rsidR="002C4346" w:rsidRPr="002C4346" w:rsidRDefault="002C4346" w:rsidP="002C4346">
      <w:pPr>
        <w:spacing w:before="0" w:after="160" w:line="259" w:lineRule="auto"/>
        <w:jc w:val="left"/>
        <w:rPr>
          <w:rFonts w:ascii="Century Gothic" w:eastAsia="Calibri" w:hAnsi="Century Gothic"/>
          <w:sz w:val="22"/>
          <w:szCs w:val="22"/>
          <w:lang w:val="en-ZA"/>
        </w:rPr>
      </w:pPr>
    </w:p>
    <w:p w:rsidR="002C4346" w:rsidRPr="002C4346" w:rsidRDefault="002C4346" w:rsidP="002C4346">
      <w:pPr>
        <w:spacing w:before="0" w:after="160" w:line="259" w:lineRule="auto"/>
        <w:jc w:val="left"/>
        <w:rPr>
          <w:rFonts w:ascii="Century Gothic" w:eastAsia="Calibri" w:hAnsi="Century Gothic"/>
          <w:sz w:val="22"/>
          <w:szCs w:val="22"/>
          <w:lang w:val="en-ZA"/>
        </w:rPr>
      </w:pPr>
      <w:r w:rsidRPr="002C4346">
        <w:rPr>
          <w:rFonts w:ascii="Century Gothic" w:eastAsia="Calibri" w:hAnsi="Century Gothic"/>
          <w:sz w:val="22"/>
          <w:szCs w:val="22"/>
          <w:lang w:val="en-ZA"/>
        </w:rPr>
        <w:t>- AK1501: Fault Finding and Quality Control</w:t>
      </w:r>
    </w:p>
    <w:p w:rsidR="002C4346" w:rsidRPr="002C4346" w:rsidRDefault="002C4346" w:rsidP="002C4346">
      <w:pPr>
        <w:spacing w:before="0" w:after="160" w:line="259" w:lineRule="auto"/>
        <w:jc w:val="left"/>
        <w:rPr>
          <w:rFonts w:ascii="Century Gothic" w:eastAsia="Calibri" w:hAnsi="Century Gothic"/>
          <w:sz w:val="22"/>
          <w:szCs w:val="22"/>
          <w:lang w:val="en-ZA"/>
        </w:rPr>
      </w:pPr>
      <w:r w:rsidRPr="002C4346">
        <w:rPr>
          <w:rFonts w:ascii="Century Gothic" w:eastAsia="Calibri" w:hAnsi="Century Gothic"/>
          <w:sz w:val="22"/>
          <w:szCs w:val="22"/>
          <w:lang w:val="en-ZA"/>
        </w:rPr>
        <w:t xml:space="preserve">  - As learners work through the practical applications, they will also be trained in fault finding and quality control techniques. This knowledge is critical to ensuring that every piece of upholstered furniture not only looks great but is also free from defects that could affect its longevity and comfort.</w:t>
      </w:r>
    </w:p>
    <w:p w:rsidR="002C4346" w:rsidRPr="002C4346" w:rsidRDefault="002C4346" w:rsidP="002C4346">
      <w:pPr>
        <w:spacing w:before="0" w:after="160" w:line="259" w:lineRule="auto"/>
        <w:jc w:val="left"/>
        <w:rPr>
          <w:rFonts w:ascii="Century Gothic" w:eastAsia="Calibri" w:hAnsi="Century Gothic"/>
          <w:sz w:val="22"/>
          <w:szCs w:val="22"/>
          <w:lang w:val="en-ZA"/>
        </w:rPr>
      </w:pPr>
    </w:p>
    <w:p w:rsidR="002C4346" w:rsidRPr="002C4346" w:rsidRDefault="002C4346" w:rsidP="002C4346">
      <w:pPr>
        <w:spacing w:before="0" w:after="160" w:line="259" w:lineRule="auto"/>
        <w:jc w:val="left"/>
        <w:rPr>
          <w:rFonts w:ascii="Century Gothic" w:eastAsia="Calibri" w:hAnsi="Century Gothic"/>
          <w:sz w:val="22"/>
          <w:szCs w:val="22"/>
          <w:lang w:val="en-ZA"/>
        </w:rPr>
      </w:pPr>
      <w:r w:rsidRPr="002C4346">
        <w:rPr>
          <w:rFonts w:ascii="Century Gothic" w:eastAsia="Calibri" w:hAnsi="Century Gothic"/>
          <w:sz w:val="22"/>
          <w:szCs w:val="22"/>
          <w:lang w:val="en-ZA"/>
        </w:rPr>
        <w:t xml:space="preserve"> Practical Implementation</w:t>
      </w:r>
    </w:p>
    <w:p w:rsidR="002C4346" w:rsidRPr="002C4346" w:rsidRDefault="002C4346" w:rsidP="002C4346">
      <w:pPr>
        <w:spacing w:before="0" w:after="160" w:line="259" w:lineRule="auto"/>
        <w:jc w:val="left"/>
        <w:rPr>
          <w:rFonts w:ascii="Century Gothic" w:eastAsia="Calibri" w:hAnsi="Century Gothic"/>
          <w:sz w:val="22"/>
          <w:szCs w:val="22"/>
          <w:lang w:val="en-ZA"/>
        </w:rPr>
      </w:pPr>
    </w:p>
    <w:p w:rsidR="002C4346" w:rsidRPr="002C4346" w:rsidRDefault="002C4346" w:rsidP="002C4346">
      <w:pPr>
        <w:spacing w:before="0" w:after="160" w:line="259" w:lineRule="auto"/>
        <w:jc w:val="left"/>
        <w:rPr>
          <w:rFonts w:ascii="Century Gothic" w:eastAsia="Calibri" w:hAnsi="Century Gothic"/>
          <w:sz w:val="22"/>
          <w:szCs w:val="22"/>
          <w:lang w:val="en-ZA"/>
        </w:rPr>
      </w:pPr>
      <w:r w:rsidRPr="002C4346">
        <w:rPr>
          <w:rFonts w:ascii="Century Gothic" w:eastAsia="Calibri" w:hAnsi="Century Gothic"/>
          <w:sz w:val="22"/>
          <w:szCs w:val="22"/>
          <w:lang w:val="en-ZA"/>
        </w:rPr>
        <w:t>Through hands-on practice and critical evaluation, learners will be exposed to a variety of furniture types and fabric materials, challenging them to adapt their techniques to meet specific design requirements and customer expectations. They will learn how to:</w:t>
      </w:r>
    </w:p>
    <w:p w:rsidR="002C4346" w:rsidRPr="002C4346" w:rsidRDefault="002C4346" w:rsidP="002C4346">
      <w:pPr>
        <w:spacing w:before="0" w:after="160" w:line="259" w:lineRule="auto"/>
        <w:jc w:val="left"/>
        <w:rPr>
          <w:rFonts w:ascii="Century Gothic" w:eastAsia="Calibri" w:hAnsi="Century Gothic"/>
          <w:sz w:val="22"/>
          <w:szCs w:val="22"/>
          <w:lang w:val="en-ZA"/>
        </w:rPr>
      </w:pPr>
    </w:p>
    <w:p w:rsidR="002C4346" w:rsidRPr="002C4346" w:rsidRDefault="002C4346" w:rsidP="002C4346">
      <w:pPr>
        <w:spacing w:before="0" w:after="160" w:line="259" w:lineRule="auto"/>
        <w:jc w:val="left"/>
        <w:rPr>
          <w:rFonts w:ascii="Century Gothic" w:eastAsia="Calibri" w:hAnsi="Century Gothic"/>
          <w:sz w:val="22"/>
          <w:szCs w:val="22"/>
          <w:lang w:val="en-ZA"/>
        </w:rPr>
      </w:pPr>
      <w:r w:rsidRPr="002C4346">
        <w:rPr>
          <w:rFonts w:ascii="Century Gothic" w:eastAsia="Calibri" w:hAnsi="Century Gothic"/>
          <w:sz w:val="22"/>
          <w:szCs w:val="22"/>
          <w:lang w:val="en-ZA"/>
        </w:rPr>
        <w:t>- Evaluate the needs of each piece of furniture based on its design and usage.</w:t>
      </w:r>
    </w:p>
    <w:p w:rsidR="002C4346" w:rsidRPr="002C4346" w:rsidRDefault="002C4346" w:rsidP="002C4346">
      <w:pPr>
        <w:spacing w:before="0" w:after="160" w:line="259" w:lineRule="auto"/>
        <w:jc w:val="left"/>
        <w:rPr>
          <w:rFonts w:ascii="Century Gothic" w:eastAsia="Calibri" w:hAnsi="Century Gothic"/>
          <w:sz w:val="22"/>
          <w:szCs w:val="22"/>
          <w:lang w:val="en-ZA"/>
        </w:rPr>
      </w:pPr>
      <w:r w:rsidRPr="002C4346">
        <w:rPr>
          <w:rFonts w:ascii="Century Gothic" w:eastAsia="Calibri" w:hAnsi="Century Gothic"/>
          <w:sz w:val="22"/>
          <w:szCs w:val="22"/>
          <w:lang w:val="en-ZA"/>
        </w:rPr>
        <w:t>- Choose the appropriate type of relief cuts based on the furniture shape and fabric type.</w:t>
      </w:r>
    </w:p>
    <w:p w:rsidR="002C4346" w:rsidRPr="002C4346" w:rsidRDefault="002C4346" w:rsidP="002C4346">
      <w:pPr>
        <w:spacing w:before="0" w:after="160" w:line="259" w:lineRule="auto"/>
        <w:jc w:val="left"/>
        <w:rPr>
          <w:rFonts w:ascii="Century Gothic" w:eastAsia="Calibri" w:hAnsi="Century Gothic"/>
          <w:sz w:val="22"/>
          <w:szCs w:val="22"/>
          <w:lang w:val="en-ZA"/>
        </w:rPr>
      </w:pPr>
      <w:r w:rsidRPr="002C4346">
        <w:rPr>
          <w:rFonts w:ascii="Century Gothic" w:eastAsia="Calibri" w:hAnsi="Century Gothic"/>
          <w:sz w:val="22"/>
          <w:szCs w:val="22"/>
          <w:lang w:val="en-ZA"/>
        </w:rPr>
        <w:t>- Implement these cuts effectively to enhance the fit and finish of the upholstery.</w:t>
      </w:r>
    </w:p>
    <w:p w:rsidR="002C4346" w:rsidRPr="002C4346" w:rsidRDefault="002C4346" w:rsidP="002C4346">
      <w:pPr>
        <w:spacing w:before="0" w:after="160" w:line="259" w:lineRule="auto"/>
        <w:jc w:val="left"/>
        <w:rPr>
          <w:rFonts w:ascii="Century Gothic" w:eastAsia="Calibri" w:hAnsi="Century Gothic"/>
          <w:sz w:val="22"/>
          <w:szCs w:val="22"/>
          <w:lang w:val="en-ZA"/>
        </w:rPr>
      </w:pPr>
      <w:r w:rsidRPr="002C4346">
        <w:rPr>
          <w:rFonts w:ascii="Century Gothic" w:eastAsia="Calibri" w:hAnsi="Century Gothic"/>
          <w:sz w:val="22"/>
          <w:szCs w:val="22"/>
          <w:lang w:val="en-ZA"/>
        </w:rPr>
        <w:t>- Conduct thorough inspections and make adjustments as necessary to meet high-quality standards.</w:t>
      </w:r>
    </w:p>
    <w:p w:rsidR="002C4346" w:rsidRPr="002C4346" w:rsidRDefault="002C4346" w:rsidP="002C4346">
      <w:pPr>
        <w:spacing w:before="0" w:after="160" w:line="259" w:lineRule="auto"/>
        <w:jc w:val="left"/>
        <w:rPr>
          <w:rFonts w:ascii="Century Gothic" w:eastAsia="Calibri" w:hAnsi="Century Gothic"/>
          <w:sz w:val="22"/>
          <w:szCs w:val="22"/>
          <w:lang w:val="en-ZA"/>
        </w:rPr>
      </w:pPr>
    </w:p>
    <w:p w:rsidR="002C4346" w:rsidRPr="002C4346" w:rsidRDefault="002C4346" w:rsidP="002C4346">
      <w:pPr>
        <w:spacing w:before="0" w:after="160" w:line="259" w:lineRule="auto"/>
        <w:jc w:val="left"/>
        <w:rPr>
          <w:rFonts w:ascii="Century Gothic" w:eastAsia="Calibri" w:hAnsi="Century Gothic"/>
          <w:sz w:val="22"/>
          <w:szCs w:val="22"/>
          <w:lang w:val="en-ZA"/>
        </w:rPr>
      </w:pPr>
      <w:r w:rsidRPr="002C4346">
        <w:rPr>
          <w:rFonts w:ascii="Century Gothic" w:eastAsia="Calibri" w:hAnsi="Century Gothic"/>
          <w:sz w:val="22"/>
          <w:szCs w:val="22"/>
          <w:lang w:val="en-ZA"/>
        </w:rPr>
        <w:t xml:space="preserve"> Conclusion</w:t>
      </w:r>
    </w:p>
    <w:p w:rsidR="002C4346" w:rsidRPr="002C4346" w:rsidRDefault="002C4346" w:rsidP="002C4346">
      <w:pPr>
        <w:spacing w:before="0" w:after="160" w:line="259" w:lineRule="auto"/>
        <w:jc w:val="left"/>
        <w:rPr>
          <w:rFonts w:ascii="Century Gothic" w:eastAsia="Calibri" w:hAnsi="Century Gothic"/>
          <w:sz w:val="22"/>
          <w:szCs w:val="22"/>
          <w:lang w:val="en-ZA"/>
        </w:rPr>
      </w:pPr>
    </w:p>
    <w:p w:rsidR="002C4346" w:rsidRPr="002C4346" w:rsidRDefault="002C4346" w:rsidP="002C4346">
      <w:pPr>
        <w:spacing w:before="0" w:after="160" w:line="259" w:lineRule="auto"/>
        <w:jc w:val="left"/>
        <w:rPr>
          <w:rFonts w:ascii="Century Gothic" w:eastAsia="Calibri" w:hAnsi="Century Gothic"/>
          <w:sz w:val="22"/>
          <w:szCs w:val="22"/>
          <w:lang w:val="en-ZA"/>
        </w:rPr>
      </w:pPr>
      <w:r w:rsidRPr="002C4346">
        <w:rPr>
          <w:rFonts w:ascii="Century Gothic" w:eastAsia="Calibri" w:hAnsi="Century Gothic"/>
          <w:sz w:val="22"/>
          <w:szCs w:val="22"/>
          <w:lang w:val="en-ZA"/>
        </w:rPr>
        <w:t>By mastering the skills taught in PM-02-PS15, learners will enhance their upholstery capabilities, allowing them to tackle complex projects with confidence. The ability to make effective relief cuts and adjust fabric tension appropriately is essential for achieving professional-level results that are both visually appealing and functionally sound.</w:t>
      </w:r>
    </w:p>
    <w:p w:rsidR="004234B7" w:rsidRPr="00A362A0" w:rsidRDefault="004234B7" w:rsidP="004234B7">
      <w:pPr>
        <w:pStyle w:val="Heading2"/>
        <w:rPr>
          <w:rFonts w:ascii="Century Gothic" w:hAnsi="Century Gothic" w:cs="Arial"/>
          <w:bCs/>
          <w:i w:val="0"/>
          <w:sz w:val="20"/>
          <w:szCs w:val="20"/>
          <w:lang w:val="en-ZA" w:eastAsia="en-ZA"/>
        </w:rPr>
      </w:pPr>
      <w:bookmarkStart w:id="56" w:name="_Toc196241652"/>
      <w:r w:rsidRPr="00A362A0">
        <w:rPr>
          <w:rFonts w:ascii="Century Gothic" w:hAnsi="Century Gothic" w:cs="Arial"/>
          <w:bCs/>
          <w:i w:val="0"/>
          <w:lang w:val="en-ZA"/>
        </w:rPr>
        <w:lastRenderedPageBreak/>
        <w:t>GUIDELINES</w:t>
      </w:r>
      <w:bookmarkEnd w:id="56"/>
    </w:p>
    <w:p w:rsidR="004234B7" w:rsidRPr="00A362A0" w:rsidRDefault="004234B7" w:rsidP="004234B7">
      <w:pPr>
        <w:widowControl w:val="0"/>
        <w:autoSpaceDE w:val="0"/>
        <w:autoSpaceDN w:val="0"/>
        <w:adjustRightInd w:val="0"/>
        <w:spacing w:before="1" w:after="0" w:line="370" w:lineRule="auto"/>
        <w:ind w:right="127"/>
        <w:jc w:val="left"/>
        <w:rPr>
          <w:rFonts w:ascii="Century Gothic" w:hAnsi="Century Gothic" w:cs="Arial"/>
          <w:b/>
          <w:bCs/>
          <w:iCs/>
          <w:spacing w:val="-5"/>
          <w:szCs w:val="20"/>
          <w:lang w:val="en-ZA" w:eastAsia="en-ZA"/>
        </w:rPr>
      </w:pPr>
    </w:p>
    <w:p w:rsidR="004234B7" w:rsidRPr="00A362A0" w:rsidRDefault="004234B7" w:rsidP="004234B7">
      <w:pPr>
        <w:widowControl w:val="0"/>
        <w:autoSpaceDE w:val="0"/>
        <w:autoSpaceDN w:val="0"/>
        <w:adjustRightInd w:val="0"/>
        <w:spacing w:before="1" w:after="0" w:line="360" w:lineRule="auto"/>
        <w:ind w:right="127"/>
        <w:jc w:val="left"/>
        <w:rPr>
          <w:rFonts w:ascii="Century Gothic" w:hAnsi="Century Gothic" w:cs="Arial"/>
          <w:b/>
          <w:bCs/>
          <w:iCs/>
          <w:spacing w:val="-5"/>
          <w:sz w:val="22"/>
          <w:szCs w:val="22"/>
          <w:lang w:val="en-ZA" w:eastAsia="en-ZA"/>
        </w:rPr>
      </w:pPr>
      <w:r w:rsidRPr="00A362A0">
        <w:rPr>
          <w:rFonts w:ascii="Century Gothic" w:hAnsi="Century Gothic" w:cs="Arial"/>
          <w:b/>
          <w:bCs/>
          <w:iCs/>
          <w:spacing w:val="-5"/>
          <w:sz w:val="22"/>
          <w:szCs w:val="22"/>
          <w:lang w:val="en-ZA" w:eastAsia="en-ZA"/>
        </w:rPr>
        <w:t>You are required to perform the task below and your Facilitator/Assessor will assess your work based on the observation checklist attached.</w:t>
      </w:r>
    </w:p>
    <w:p w:rsidR="004234B7" w:rsidRPr="00A362A0" w:rsidRDefault="004234B7" w:rsidP="004234B7">
      <w:pPr>
        <w:spacing w:line="360" w:lineRule="auto"/>
        <w:rPr>
          <w:rFonts w:ascii="Century Gothic" w:hAnsi="Century Gothic"/>
          <w:b/>
          <w:sz w:val="22"/>
          <w:szCs w:val="22"/>
          <w:lang w:val="en-ZA"/>
        </w:rPr>
      </w:pPr>
    </w:p>
    <w:p w:rsidR="004234B7" w:rsidRDefault="004234B7" w:rsidP="004234B7">
      <w:pPr>
        <w:spacing w:line="360" w:lineRule="auto"/>
        <w:rPr>
          <w:rFonts w:ascii="Century Gothic" w:hAnsi="Century Gothic"/>
          <w:b/>
          <w:sz w:val="22"/>
          <w:szCs w:val="22"/>
          <w:lang w:val="en-ZA"/>
        </w:rPr>
      </w:pPr>
      <w:r w:rsidRPr="00A362A0">
        <w:rPr>
          <w:rFonts w:ascii="Century Gothic" w:hAnsi="Century Gothic"/>
          <w:b/>
          <w:sz w:val="22"/>
          <w:szCs w:val="22"/>
          <w:lang w:val="en-ZA"/>
        </w:rPr>
        <w:t xml:space="preserve">Practical Assessment Task for </w:t>
      </w:r>
      <w:r w:rsidR="00D7773E" w:rsidRPr="00D7773E">
        <w:rPr>
          <w:rFonts w:ascii="Century Gothic" w:hAnsi="Century Gothic"/>
          <w:b/>
          <w:sz w:val="22"/>
          <w:szCs w:val="22"/>
          <w:lang w:val="en-ZA"/>
        </w:rPr>
        <w:t>PM-02-PS15: Fit covers to prepared frames using relief cuts to relieve tension on the fabric and to achieve the specified finish</w:t>
      </w:r>
    </w:p>
    <w:p w:rsidR="004234B7" w:rsidRPr="00A362A0" w:rsidRDefault="004234B7" w:rsidP="004234B7">
      <w:pPr>
        <w:spacing w:line="360" w:lineRule="auto"/>
        <w:rPr>
          <w:rFonts w:ascii="Century Gothic" w:hAnsi="Century Gothic"/>
          <w:b/>
          <w:sz w:val="22"/>
          <w:szCs w:val="22"/>
          <w:lang w:val="en-ZA"/>
        </w:rPr>
      </w:pPr>
    </w:p>
    <w:p w:rsidR="004234B7" w:rsidRDefault="004234B7" w:rsidP="004234B7">
      <w:pPr>
        <w:spacing w:line="360" w:lineRule="auto"/>
        <w:rPr>
          <w:rFonts w:ascii="Century Gothic" w:hAnsi="Century Gothic"/>
          <w:sz w:val="22"/>
          <w:szCs w:val="22"/>
          <w:lang w:val="en-ZA"/>
        </w:rPr>
      </w:pPr>
      <w:r w:rsidRPr="00A362A0">
        <w:rPr>
          <w:rFonts w:ascii="Century Gothic" w:hAnsi="Century Gothic"/>
          <w:sz w:val="22"/>
          <w:szCs w:val="22"/>
          <w:lang w:val="en-ZA"/>
        </w:rPr>
        <w:t xml:space="preserve">Assessment Title: </w:t>
      </w:r>
    </w:p>
    <w:p w:rsidR="004234B7" w:rsidRPr="00A362A0" w:rsidRDefault="004234B7" w:rsidP="004234B7">
      <w:pPr>
        <w:spacing w:line="360" w:lineRule="auto"/>
        <w:rPr>
          <w:rFonts w:ascii="Century Gothic" w:hAnsi="Century Gothic"/>
          <w:sz w:val="22"/>
          <w:szCs w:val="22"/>
          <w:lang w:val="en-ZA"/>
        </w:rPr>
      </w:pPr>
    </w:p>
    <w:p w:rsidR="004234B7" w:rsidRDefault="004234B7" w:rsidP="004234B7">
      <w:pPr>
        <w:spacing w:line="360" w:lineRule="auto"/>
        <w:rPr>
          <w:rFonts w:ascii="Century Gothic" w:hAnsi="Century Gothic"/>
          <w:sz w:val="22"/>
          <w:szCs w:val="22"/>
          <w:lang w:val="en-ZA"/>
        </w:rPr>
      </w:pPr>
      <w:r w:rsidRPr="00A362A0">
        <w:rPr>
          <w:rFonts w:ascii="Century Gothic" w:hAnsi="Century Gothic"/>
          <w:sz w:val="22"/>
          <w:szCs w:val="22"/>
          <w:lang w:val="en-ZA"/>
        </w:rPr>
        <w:t>Purpose</w:t>
      </w:r>
    </w:p>
    <w:p w:rsidR="004234B7" w:rsidRPr="00A362A0" w:rsidRDefault="004234B7" w:rsidP="004234B7">
      <w:pPr>
        <w:spacing w:line="360" w:lineRule="auto"/>
        <w:rPr>
          <w:rFonts w:ascii="Century Gothic" w:hAnsi="Century Gothic"/>
          <w:sz w:val="22"/>
          <w:szCs w:val="22"/>
          <w:lang w:val="en-ZA"/>
        </w:rPr>
      </w:pPr>
    </w:p>
    <w:p w:rsidR="004234B7" w:rsidRPr="00A362A0" w:rsidRDefault="004234B7" w:rsidP="004234B7">
      <w:pPr>
        <w:spacing w:line="360" w:lineRule="auto"/>
        <w:rPr>
          <w:rFonts w:ascii="Century Gothic" w:hAnsi="Century Gothic"/>
          <w:sz w:val="22"/>
          <w:szCs w:val="22"/>
          <w:lang w:val="en-ZA"/>
        </w:rPr>
      </w:pPr>
      <w:r w:rsidRPr="00A362A0">
        <w:rPr>
          <w:rFonts w:ascii="Century Gothic" w:hAnsi="Century Gothic"/>
          <w:sz w:val="22"/>
          <w:szCs w:val="22"/>
          <w:lang w:val="en-ZA"/>
        </w:rPr>
        <w:t>Guidelines to the Learner:</w:t>
      </w:r>
    </w:p>
    <w:p w:rsidR="004234B7" w:rsidRPr="00A362A0" w:rsidRDefault="004234B7" w:rsidP="004234B7">
      <w:pPr>
        <w:spacing w:line="360" w:lineRule="auto"/>
        <w:rPr>
          <w:rFonts w:ascii="Century Gothic" w:hAnsi="Century Gothic"/>
          <w:sz w:val="22"/>
          <w:szCs w:val="22"/>
          <w:lang w:val="en-ZA"/>
        </w:rPr>
      </w:pPr>
      <w:r w:rsidRPr="00A362A0">
        <w:rPr>
          <w:rFonts w:ascii="Century Gothic" w:hAnsi="Century Gothic"/>
          <w:sz w:val="22"/>
          <w:szCs w:val="22"/>
          <w:lang w:val="en-ZA"/>
        </w:rPr>
        <w:t>1. You will be presented with a range of samples or photographs of different wooden furniture products and accessories. These will include various styles, types, and uses.  Refer to Knowledge Module KM13 and the additional brochure with examples of upholstered furniture.</w:t>
      </w:r>
    </w:p>
    <w:p w:rsidR="004234B7" w:rsidRPr="00A362A0" w:rsidRDefault="004234B7" w:rsidP="004234B7">
      <w:pPr>
        <w:spacing w:line="360" w:lineRule="auto"/>
        <w:rPr>
          <w:rFonts w:ascii="Century Gothic" w:hAnsi="Century Gothic"/>
          <w:sz w:val="22"/>
          <w:szCs w:val="22"/>
          <w:lang w:val="en-ZA"/>
        </w:rPr>
      </w:pPr>
      <w:r w:rsidRPr="00A362A0">
        <w:rPr>
          <w:rFonts w:ascii="Century Gothic" w:hAnsi="Century Gothic"/>
          <w:sz w:val="22"/>
          <w:szCs w:val="22"/>
          <w:lang w:val="en-ZA"/>
        </w:rPr>
        <w:t>2. You are required to examine each sample or photograph and perform the following tasks:</w:t>
      </w:r>
    </w:p>
    <w:p w:rsidR="004234B7" w:rsidRPr="00A362A0" w:rsidRDefault="004234B7" w:rsidP="004234B7">
      <w:pPr>
        <w:spacing w:line="360" w:lineRule="auto"/>
        <w:rPr>
          <w:rFonts w:ascii="Century Gothic" w:hAnsi="Century Gothic"/>
          <w:sz w:val="22"/>
          <w:szCs w:val="22"/>
          <w:lang w:val="en-ZA"/>
        </w:rPr>
      </w:pPr>
    </w:p>
    <w:p w:rsidR="004234B7" w:rsidRPr="00A362A0" w:rsidRDefault="004234B7" w:rsidP="004234B7">
      <w:pPr>
        <w:spacing w:line="360" w:lineRule="auto"/>
        <w:rPr>
          <w:rFonts w:ascii="Century Gothic" w:hAnsi="Century Gothic"/>
          <w:sz w:val="22"/>
          <w:szCs w:val="22"/>
          <w:lang w:val="en-ZA"/>
        </w:rPr>
      </w:pPr>
      <w:r w:rsidRPr="00A362A0">
        <w:rPr>
          <w:rFonts w:ascii="Century Gothic" w:hAnsi="Century Gothic"/>
          <w:sz w:val="22"/>
          <w:szCs w:val="22"/>
          <w:lang w:val="en-ZA"/>
        </w:rPr>
        <w:t>Assessment Criteria:</w:t>
      </w:r>
    </w:p>
    <w:p w:rsidR="004234B7" w:rsidRPr="00A362A0" w:rsidRDefault="004234B7" w:rsidP="004234B7">
      <w:pPr>
        <w:spacing w:line="360" w:lineRule="auto"/>
        <w:rPr>
          <w:rFonts w:ascii="Century Gothic" w:hAnsi="Century Gothic"/>
          <w:sz w:val="22"/>
          <w:szCs w:val="22"/>
          <w:lang w:val="en-ZA"/>
        </w:rPr>
      </w:pPr>
    </w:p>
    <w:p w:rsidR="004234B7" w:rsidRPr="00A362A0" w:rsidRDefault="004234B7" w:rsidP="004234B7">
      <w:pPr>
        <w:spacing w:line="360" w:lineRule="auto"/>
        <w:rPr>
          <w:rFonts w:ascii="Century Gothic" w:hAnsi="Century Gothic"/>
          <w:sz w:val="22"/>
          <w:szCs w:val="22"/>
          <w:lang w:val="en-ZA"/>
        </w:rPr>
      </w:pPr>
      <w:r w:rsidRPr="00A362A0">
        <w:rPr>
          <w:rFonts w:ascii="Century Gothic" w:hAnsi="Century Gothic"/>
          <w:sz w:val="22"/>
          <w:szCs w:val="22"/>
          <w:lang w:val="en-ZA"/>
        </w:rPr>
        <w:t>Assessment Duration:</w:t>
      </w:r>
    </w:p>
    <w:p w:rsidR="004234B7" w:rsidRPr="00A362A0" w:rsidRDefault="004234B7" w:rsidP="004234B7">
      <w:pPr>
        <w:spacing w:line="360" w:lineRule="auto"/>
        <w:rPr>
          <w:rFonts w:ascii="Century Gothic" w:hAnsi="Century Gothic"/>
          <w:sz w:val="22"/>
          <w:szCs w:val="22"/>
          <w:lang w:val="en-ZA"/>
        </w:rPr>
      </w:pPr>
      <w:r w:rsidRPr="00A362A0">
        <w:rPr>
          <w:rFonts w:ascii="Century Gothic" w:hAnsi="Century Gothic"/>
          <w:sz w:val="22"/>
          <w:szCs w:val="22"/>
          <w:lang w:val="en-ZA"/>
        </w:rPr>
        <w:t>- The assessment should be completed within a specified time frame, typically 2-3 hours, to simulate a realistic working environment.</w:t>
      </w:r>
    </w:p>
    <w:p w:rsidR="004234B7" w:rsidRPr="00A362A0" w:rsidRDefault="004234B7" w:rsidP="004234B7">
      <w:pPr>
        <w:spacing w:line="360" w:lineRule="auto"/>
        <w:rPr>
          <w:rFonts w:ascii="Century Gothic" w:hAnsi="Century Gothic"/>
          <w:sz w:val="22"/>
          <w:szCs w:val="22"/>
          <w:lang w:val="en-ZA"/>
        </w:rPr>
      </w:pPr>
    </w:p>
    <w:p w:rsidR="004234B7" w:rsidRPr="00A362A0" w:rsidRDefault="004234B7" w:rsidP="004234B7">
      <w:pPr>
        <w:spacing w:line="360" w:lineRule="auto"/>
        <w:rPr>
          <w:rFonts w:ascii="Century Gothic" w:hAnsi="Century Gothic"/>
          <w:sz w:val="22"/>
          <w:szCs w:val="22"/>
          <w:lang w:val="en-ZA"/>
        </w:rPr>
      </w:pPr>
      <w:r w:rsidRPr="00A362A0">
        <w:rPr>
          <w:rFonts w:ascii="Century Gothic" w:hAnsi="Century Gothic"/>
          <w:sz w:val="22"/>
          <w:szCs w:val="22"/>
          <w:lang w:val="en-ZA"/>
        </w:rPr>
        <w:lastRenderedPageBreak/>
        <w:t>Feedback and Evaluation:</w:t>
      </w:r>
    </w:p>
    <w:p w:rsidR="004234B7" w:rsidRPr="00A362A0" w:rsidRDefault="004234B7" w:rsidP="004234B7">
      <w:pPr>
        <w:spacing w:line="360" w:lineRule="auto"/>
        <w:rPr>
          <w:rFonts w:ascii="Century Gothic" w:hAnsi="Century Gothic"/>
          <w:sz w:val="22"/>
          <w:szCs w:val="22"/>
          <w:lang w:val="en-ZA"/>
        </w:rPr>
      </w:pPr>
      <w:r w:rsidRPr="00A362A0">
        <w:rPr>
          <w:rFonts w:ascii="Century Gothic" w:hAnsi="Century Gothic"/>
          <w:sz w:val="22"/>
          <w:szCs w:val="22"/>
          <w:lang w:val="en-ZA"/>
        </w:rPr>
        <w:t>- Detailed feedback will be provided on the accuracy and relevance of your categorisations.</w:t>
      </w:r>
    </w:p>
    <w:p w:rsidR="004234B7" w:rsidRPr="00A362A0" w:rsidRDefault="004234B7" w:rsidP="004234B7">
      <w:pPr>
        <w:spacing w:line="360" w:lineRule="auto"/>
        <w:rPr>
          <w:rFonts w:ascii="Century Gothic" w:hAnsi="Century Gothic"/>
          <w:sz w:val="22"/>
          <w:szCs w:val="22"/>
          <w:lang w:val="en-ZA"/>
        </w:rPr>
      </w:pPr>
      <w:r w:rsidRPr="00A362A0">
        <w:rPr>
          <w:rFonts w:ascii="Century Gothic" w:hAnsi="Century Gothic"/>
          <w:sz w:val="22"/>
          <w:szCs w:val="22"/>
          <w:lang w:val="en-ZA"/>
        </w:rPr>
        <w:t>- The assessor will highlight areas of strength and suggest improvements where necessary.</w:t>
      </w:r>
    </w:p>
    <w:p w:rsidR="004234B7" w:rsidRPr="00A362A0" w:rsidRDefault="004234B7" w:rsidP="004234B7">
      <w:pPr>
        <w:spacing w:line="360" w:lineRule="auto"/>
        <w:rPr>
          <w:rFonts w:ascii="Century Gothic" w:hAnsi="Century Gothic"/>
          <w:sz w:val="22"/>
          <w:szCs w:val="22"/>
          <w:lang w:val="en-ZA"/>
        </w:rPr>
      </w:pPr>
    </w:p>
    <w:p w:rsidR="004234B7" w:rsidRPr="00A362A0" w:rsidRDefault="004234B7" w:rsidP="004234B7">
      <w:pPr>
        <w:spacing w:line="360" w:lineRule="auto"/>
        <w:rPr>
          <w:rFonts w:ascii="Century Gothic" w:hAnsi="Century Gothic"/>
          <w:sz w:val="22"/>
          <w:szCs w:val="22"/>
          <w:lang w:val="en-ZA"/>
        </w:rPr>
      </w:pPr>
      <w:r w:rsidRPr="00A362A0">
        <w:rPr>
          <w:rFonts w:ascii="Century Gothic" w:hAnsi="Century Gothic"/>
          <w:sz w:val="22"/>
          <w:szCs w:val="22"/>
          <w:lang w:val="en-ZA"/>
        </w:rPr>
        <w:t>Additional Notes:</w:t>
      </w:r>
    </w:p>
    <w:p w:rsidR="004234B7" w:rsidRPr="00A362A0" w:rsidRDefault="004234B7" w:rsidP="004234B7">
      <w:pPr>
        <w:spacing w:line="360" w:lineRule="auto"/>
        <w:rPr>
          <w:rFonts w:ascii="Century Gothic" w:hAnsi="Century Gothic"/>
          <w:sz w:val="22"/>
          <w:szCs w:val="22"/>
          <w:lang w:val="en-ZA"/>
        </w:rPr>
      </w:pPr>
      <w:r w:rsidRPr="00A362A0">
        <w:rPr>
          <w:rFonts w:ascii="Century Gothic" w:hAnsi="Century Gothic"/>
          <w:sz w:val="22"/>
          <w:szCs w:val="22"/>
          <w:lang w:val="en-ZA"/>
        </w:rPr>
        <w:t>- This practical assessment is designed to test not only your ability to recognise and categorise different furniture types and accessories but also your understanding of the broader context in which these items are used.</w:t>
      </w:r>
    </w:p>
    <w:p w:rsidR="004234B7" w:rsidRPr="00A362A0" w:rsidRDefault="004234B7" w:rsidP="004234B7">
      <w:pPr>
        <w:spacing w:line="360" w:lineRule="auto"/>
        <w:rPr>
          <w:rFonts w:ascii="Century Gothic" w:hAnsi="Century Gothic"/>
          <w:sz w:val="22"/>
          <w:szCs w:val="22"/>
          <w:lang w:val="en-ZA"/>
        </w:rPr>
      </w:pPr>
      <w:r w:rsidRPr="00A362A0">
        <w:rPr>
          <w:rFonts w:ascii="Century Gothic" w:hAnsi="Century Gothic"/>
          <w:sz w:val="22"/>
          <w:szCs w:val="22"/>
          <w:lang w:val="en-ZA"/>
        </w:rPr>
        <w:t>- It is essential to approach this task with attention to detail and a thorough understanding of the varied aspects of upholstered furniture design and manufacturing.</w:t>
      </w:r>
    </w:p>
    <w:p w:rsidR="004234B7" w:rsidRPr="00A362A0" w:rsidRDefault="004234B7" w:rsidP="004234B7">
      <w:pPr>
        <w:spacing w:line="360" w:lineRule="auto"/>
        <w:rPr>
          <w:rFonts w:ascii="Century Gothic" w:hAnsi="Century Gothic"/>
          <w:b/>
          <w:sz w:val="22"/>
          <w:szCs w:val="22"/>
          <w:lang w:val="en-ZA"/>
        </w:rPr>
      </w:pPr>
    </w:p>
    <w:p w:rsidR="004234B7" w:rsidRPr="00A362A0" w:rsidRDefault="004234B7" w:rsidP="004234B7">
      <w:pPr>
        <w:rPr>
          <w:rFonts w:ascii="Century Gothic" w:hAnsi="Century Gothic"/>
          <w:sz w:val="22"/>
          <w:szCs w:val="22"/>
          <w:lang w:val="en-ZA"/>
        </w:rPr>
      </w:pPr>
    </w:p>
    <w:p w:rsidR="004234B7" w:rsidRPr="00A362A0" w:rsidRDefault="004234B7" w:rsidP="004234B7">
      <w:pPr>
        <w:rPr>
          <w:rFonts w:ascii="Century Gothic" w:hAnsi="Century Gothic"/>
          <w:b/>
          <w:lang w:val="en-ZA"/>
        </w:rPr>
      </w:pPr>
    </w:p>
    <w:p w:rsidR="004234B7" w:rsidRPr="00A362A0" w:rsidRDefault="004234B7" w:rsidP="004234B7">
      <w:pPr>
        <w:rPr>
          <w:rFonts w:ascii="Century Gothic" w:hAnsi="Century Gothic"/>
          <w:b/>
          <w:lang w:val="en-ZA"/>
        </w:rPr>
      </w:pPr>
    </w:p>
    <w:p w:rsidR="004234B7" w:rsidRPr="00A362A0" w:rsidRDefault="004234B7" w:rsidP="004234B7">
      <w:pPr>
        <w:rPr>
          <w:rFonts w:ascii="Century Gothic" w:hAnsi="Century Gothic"/>
          <w:b/>
          <w:lang w:val="en-ZA"/>
        </w:rPr>
      </w:pPr>
    </w:p>
    <w:p w:rsidR="004234B7" w:rsidRPr="00A362A0" w:rsidRDefault="004234B7" w:rsidP="004234B7">
      <w:pPr>
        <w:spacing w:before="0" w:after="160" w:line="259" w:lineRule="auto"/>
        <w:jc w:val="left"/>
        <w:rPr>
          <w:rFonts w:ascii="Century Gothic" w:hAnsi="Century Gothic"/>
          <w:b/>
          <w:bCs/>
          <w:sz w:val="28"/>
          <w:lang w:val="en-ZA"/>
        </w:rPr>
      </w:pPr>
      <w:r w:rsidRPr="00A362A0">
        <w:rPr>
          <w:rFonts w:ascii="Century Gothic" w:hAnsi="Century Gothic"/>
          <w:lang w:val="en-ZA"/>
        </w:rPr>
        <w:br w:type="page"/>
      </w:r>
    </w:p>
    <w:p w:rsidR="002C4346" w:rsidRPr="004951F1" w:rsidRDefault="002C4346" w:rsidP="002C4346">
      <w:pPr>
        <w:pStyle w:val="Heading1"/>
        <w:framePr w:wrap="around"/>
        <w:rPr>
          <w:rFonts w:ascii="Century Gothic" w:hAnsi="Century Gothic"/>
        </w:rPr>
      </w:pPr>
      <w:bookmarkStart w:id="57" w:name="_Toc196241653"/>
      <w:r w:rsidRPr="004951F1">
        <w:rPr>
          <w:rFonts w:ascii="Century Gothic" w:hAnsi="Century Gothic"/>
        </w:rPr>
        <w:lastRenderedPageBreak/>
        <w:t>Case Study: Upholstering a Vintage Scroll Arm Chair</w:t>
      </w:r>
      <w:bookmarkEnd w:id="57"/>
    </w:p>
    <w:p w:rsidR="002C4346" w:rsidRPr="004951F1" w:rsidRDefault="002C4346" w:rsidP="002C4346"/>
    <w:p w:rsidR="002C4346" w:rsidRPr="004951F1" w:rsidRDefault="002C4346" w:rsidP="002C4346">
      <w:r w:rsidRPr="004951F1">
        <w:t xml:space="preserve"> Scenario:</w:t>
      </w:r>
    </w:p>
    <w:p w:rsidR="002C4346" w:rsidRPr="004951F1" w:rsidRDefault="002C4346" w:rsidP="002C4346">
      <w:r w:rsidRPr="004951F1">
        <w:t>You have been assigned the task of upholstering a vintage scroll armchair. The design specifications require that the fabric tension be uniform, pleats on the arm radius curve be even, and there are no drags or wrinkles on the straight edges. The chosen fabric is a patterned damask that needs precise handling to ensure that the pattern is aligned and undistorted.</w:t>
      </w:r>
    </w:p>
    <w:p w:rsidR="002C4346" w:rsidRPr="004951F1" w:rsidRDefault="002C4346" w:rsidP="002C4346"/>
    <w:p w:rsidR="002C4346" w:rsidRPr="004951F1" w:rsidRDefault="002C4346" w:rsidP="002C4346">
      <w:r w:rsidRPr="004951F1">
        <w:t xml:space="preserve"> Scenario-Based Questions:</w:t>
      </w:r>
    </w:p>
    <w:p w:rsidR="002C4346" w:rsidRPr="004951F1" w:rsidRDefault="002C4346" w:rsidP="002C4346"/>
    <w:p w:rsidR="002C4346" w:rsidRPr="004951F1" w:rsidRDefault="002C4346" w:rsidP="002C4346">
      <w:r w:rsidRPr="004951F1">
        <w:t>Question 1: (IAC1501)</w:t>
      </w:r>
    </w:p>
    <w:p w:rsidR="002C4346" w:rsidRPr="004951F1" w:rsidRDefault="002C4346" w:rsidP="002C4346">
      <w:r w:rsidRPr="004951F1">
        <w:t>How would you ensure that the upholstered item meets the specification and achieves suitable fabric tension, even pleats on the arm radius curve, and a finish without drags or wrinkles on the straight edges?</w:t>
      </w:r>
    </w:p>
    <w:p w:rsidR="002C4346" w:rsidRPr="004951F1" w:rsidRDefault="002C4346" w:rsidP="002C4346"/>
    <w:p w:rsidR="002C4346" w:rsidRPr="004951F1" w:rsidRDefault="002C4346" w:rsidP="002C4346">
      <w:r w:rsidRPr="004951F1">
        <w:t>Model Answer:</w:t>
      </w:r>
    </w:p>
    <w:p w:rsidR="002C4346" w:rsidRPr="004951F1" w:rsidRDefault="002C4346" w:rsidP="002C4346">
      <w:r w:rsidRPr="004951F1">
        <w:t>- Initial Preparation: Begin by thoroughly reviewing the design specifications and examining the chair frame. Ensure that the frame is structurally sound and that any padding or under layers are evenly distributed and secure.</w:t>
      </w:r>
    </w:p>
    <w:p w:rsidR="002C4346" w:rsidRPr="004951F1" w:rsidRDefault="002C4346" w:rsidP="002C4346"/>
    <w:p w:rsidR="002C4346" w:rsidRPr="004951F1" w:rsidRDefault="002C4346" w:rsidP="002C4346">
      <w:r w:rsidRPr="004951F1">
        <w:t xml:space="preserve">- Fabric Cutting and Alignment: Measure the armchair carefully and cut the fabric with precision, allowing extra material for relief cuts around the curves. Ensure the pattern is aligned correctly before starting the attachment process. </w:t>
      </w:r>
    </w:p>
    <w:p w:rsidR="002C4346" w:rsidRPr="004951F1" w:rsidRDefault="002C4346" w:rsidP="002C4346"/>
    <w:p w:rsidR="002C4346" w:rsidRPr="004951F1" w:rsidRDefault="002C4346" w:rsidP="002C4346">
      <w:r w:rsidRPr="004951F1">
        <w:t xml:space="preserve">- Applying Relief Cuts: Start upholstering the inside arm panel by making precise relief cuts on the fabric. These cuts will help the fabric conform to the curves of the scroll arm without bunching or distorting the pattern. For the arm radius curve, make small, evenly spaced cuts to allow the fabric to pleat naturally. </w:t>
      </w:r>
    </w:p>
    <w:p w:rsidR="002C4346" w:rsidRPr="004951F1" w:rsidRDefault="002C4346" w:rsidP="002C4346"/>
    <w:p w:rsidR="002C4346" w:rsidRPr="004951F1" w:rsidRDefault="002C4346" w:rsidP="002C4346">
      <w:r w:rsidRPr="004951F1">
        <w:t xml:space="preserve">- Attaching the Fabric: Use a combination of tacks and a staple gun to attach the fabric, starting from the centre and working outwards to maintain even tension. Apply the fabric to the straight edges first, pulling taut and securing with staples to avoid any drags or wrinkles. </w:t>
      </w:r>
    </w:p>
    <w:p w:rsidR="002C4346" w:rsidRPr="004951F1" w:rsidRDefault="002C4346" w:rsidP="002C4346"/>
    <w:p w:rsidR="002C4346" w:rsidRPr="004951F1" w:rsidRDefault="002C4346" w:rsidP="002C4346">
      <w:r w:rsidRPr="004951F1">
        <w:t>- Creating Even Pleats: On the arm radius curve, form the pleats carefully by adjusting the fabric between the relief cuts. Ensure each pleat is evenly spaced and consistent in size, using a magnetic tack hammer to secure them in place.</w:t>
      </w:r>
    </w:p>
    <w:p w:rsidR="002C4346" w:rsidRPr="004951F1" w:rsidRDefault="002C4346" w:rsidP="002C4346"/>
    <w:p w:rsidR="002C4346" w:rsidRPr="004951F1" w:rsidRDefault="002C4346" w:rsidP="002C4346">
      <w:r w:rsidRPr="004951F1">
        <w:lastRenderedPageBreak/>
        <w:t>- Final Adjustments and Quality Control: Once the fabric is attached, inspect the entire armchair for any drags, wrinkles, or uneven pleats. Make necessary adjustments by re-tacking or re-stapling sections to ensure a smooth and even finish. Perform a final check to ensure the fabric tension is consistent throughout and that the pattern alignment remains intact.</w:t>
      </w:r>
    </w:p>
    <w:p w:rsidR="002C4346" w:rsidRPr="004951F1" w:rsidRDefault="002C4346" w:rsidP="002C4346">
      <w:pPr>
        <w:rPr>
          <w:b/>
          <w:bCs/>
        </w:rPr>
      </w:pPr>
      <w:r w:rsidRPr="004951F1">
        <w:rPr>
          <w:b/>
          <w:bCs/>
        </w:rPr>
        <w:t>Marking Memo:</w:t>
      </w:r>
    </w:p>
    <w:tbl>
      <w:tblPr>
        <w:tblW w:w="9054" w:type="dxa"/>
        <w:jc w:val="center"/>
        <w:tblCellSpacing w:w="15" w:type="dxa"/>
        <w:tblBorders>
          <w:top w:val="single" w:sz="2" w:space="0" w:color="auto"/>
          <w:left w:val="single" w:sz="2" w:space="0" w:color="auto"/>
          <w:bottom w:val="single" w:sz="2" w:space="0" w:color="auto"/>
          <w:right w:val="single" w:sz="2"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2881"/>
        <w:gridCol w:w="1400"/>
        <w:gridCol w:w="1161"/>
        <w:gridCol w:w="3612"/>
      </w:tblGrid>
      <w:tr w:rsidR="002C4346" w:rsidRPr="004951F1" w:rsidTr="002C4346">
        <w:trPr>
          <w:tblHeader/>
          <w:tblCellSpacing w:w="15" w:type="dxa"/>
          <w:jc w:val="center"/>
        </w:trPr>
        <w:tc>
          <w:tcPr>
            <w:tcW w:w="0" w:type="auto"/>
            <w:tcBorders>
              <w:top w:val="single" w:sz="6" w:space="0" w:color="auto"/>
              <w:left w:val="single" w:sz="6" w:space="0" w:color="auto"/>
              <w:bottom w:val="single" w:sz="6" w:space="0" w:color="auto"/>
              <w:right w:val="single" w:sz="2" w:space="0" w:color="auto"/>
            </w:tcBorders>
            <w:shd w:val="clear" w:color="auto" w:fill="FFFFFF"/>
            <w:hideMark/>
          </w:tcPr>
          <w:p w:rsidR="002C4346" w:rsidRPr="004951F1" w:rsidRDefault="002C4346" w:rsidP="002C4346">
            <w:pPr>
              <w:rPr>
                <w:b/>
                <w:bCs/>
              </w:rPr>
            </w:pPr>
            <w:r w:rsidRPr="004951F1">
              <w:rPr>
                <w:b/>
                <w:bCs/>
              </w:rPr>
              <w:t>Criteria</w:t>
            </w:r>
          </w:p>
        </w:tc>
        <w:tc>
          <w:tcPr>
            <w:tcW w:w="0" w:type="auto"/>
            <w:tcBorders>
              <w:top w:val="single" w:sz="6" w:space="0" w:color="auto"/>
              <w:left w:val="single" w:sz="6" w:space="0" w:color="auto"/>
              <w:bottom w:val="single" w:sz="6" w:space="0" w:color="auto"/>
              <w:right w:val="single" w:sz="2" w:space="0" w:color="auto"/>
            </w:tcBorders>
            <w:shd w:val="clear" w:color="auto" w:fill="FFFFFF"/>
            <w:hideMark/>
          </w:tcPr>
          <w:p w:rsidR="002C4346" w:rsidRPr="004951F1" w:rsidRDefault="002C4346" w:rsidP="002C4346">
            <w:pPr>
              <w:rPr>
                <w:b/>
                <w:bCs/>
              </w:rPr>
            </w:pPr>
            <w:r w:rsidRPr="004951F1">
              <w:rPr>
                <w:b/>
                <w:bCs/>
              </w:rPr>
              <w:t>Points Possible</w:t>
            </w:r>
          </w:p>
        </w:tc>
        <w:tc>
          <w:tcPr>
            <w:tcW w:w="0" w:type="auto"/>
            <w:tcBorders>
              <w:top w:val="single" w:sz="6" w:space="0" w:color="auto"/>
              <w:left w:val="single" w:sz="6" w:space="0" w:color="auto"/>
              <w:bottom w:val="single" w:sz="6" w:space="0" w:color="auto"/>
              <w:right w:val="single" w:sz="2" w:space="0" w:color="auto"/>
            </w:tcBorders>
            <w:shd w:val="clear" w:color="auto" w:fill="FFFFFF"/>
            <w:hideMark/>
          </w:tcPr>
          <w:p w:rsidR="002C4346" w:rsidRPr="004951F1" w:rsidRDefault="002C4346" w:rsidP="002C4346">
            <w:pPr>
              <w:rPr>
                <w:b/>
                <w:bCs/>
              </w:rPr>
            </w:pPr>
            <w:r w:rsidRPr="004951F1">
              <w:rPr>
                <w:b/>
                <w:bCs/>
              </w:rPr>
              <w:t>Criteria Met</w:t>
            </w:r>
          </w:p>
        </w:tc>
        <w:tc>
          <w:tcPr>
            <w:tcW w:w="3567" w:type="dxa"/>
            <w:tcBorders>
              <w:top w:val="single" w:sz="6" w:space="0" w:color="auto"/>
              <w:left w:val="single" w:sz="6" w:space="0" w:color="auto"/>
              <w:bottom w:val="single" w:sz="6" w:space="0" w:color="auto"/>
              <w:right w:val="single" w:sz="6" w:space="0" w:color="auto"/>
            </w:tcBorders>
            <w:shd w:val="clear" w:color="auto" w:fill="FFFFFF"/>
            <w:hideMark/>
          </w:tcPr>
          <w:p w:rsidR="002C4346" w:rsidRPr="004951F1" w:rsidRDefault="002C4346" w:rsidP="002C4346">
            <w:pPr>
              <w:rPr>
                <w:b/>
                <w:bCs/>
              </w:rPr>
            </w:pPr>
            <w:r w:rsidRPr="004951F1">
              <w:rPr>
                <w:b/>
                <w:bCs/>
              </w:rPr>
              <w:t>Comments</w:t>
            </w:r>
          </w:p>
        </w:tc>
      </w:tr>
      <w:tr w:rsidR="002C4346" w:rsidRPr="004951F1" w:rsidTr="002C4346">
        <w:trPr>
          <w:tblCellSpacing w:w="15" w:type="dxa"/>
          <w:jc w:val="center"/>
        </w:trPr>
        <w:tc>
          <w:tcPr>
            <w:tcW w:w="0" w:type="auto"/>
            <w:tcBorders>
              <w:top w:val="single" w:sz="2" w:space="0" w:color="auto"/>
              <w:left w:val="single" w:sz="6" w:space="0" w:color="auto"/>
              <w:bottom w:val="single" w:sz="6" w:space="0" w:color="auto"/>
              <w:right w:val="single" w:sz="2" w:space="0" w:color="auto"/>
            </w:tcBorders>
            <w:shd w:val="clear" w:color="auto" w:fill="FFFFFF"/>
            <w:hideMark/>
          </w:tcPr>
          <w:p w:rsidR="002C4346" w:rsidRPr="004951F1" w:rsidRDefault="002C4346" w:rsidP="002C4346">
            <w:r w:rsidRPr="004951F1">
              <w:rPr>
                <w:b/>
                <w:bCs/>
              </w:rPr>
              <w:t>Suitable Fabric Tension</w:t>
            </w:r>
          </w:p>
        </w:tc>
        <w:tc>
          <w:tcPr>
            <w:tcW w:w="0" w:type="auto"/>
            <w:tcBorders>
              <w:top w:val="single" w:sz="2" w:space="0" w:color="auto"/>
              <w:left w:val="single" w:sz="6" w:space="0" w:color="auto"/>
              <w:bottom w:val="single" w:sz="6" w:space="0" w:color="auto"/>
              <w:right w:val="single" w:sz="2" w:space="0" w:color="auto"/>
            </w:tcBorders>
            <w:shd w:val="clear" w:color="auto" w:fill="FFFFFF"/>
            <w:hideMark/>
          </w:tcPr>
          <w:p w:rsidR="002C4346" w:rsidRPr="004951F1" w:rsidRDefault="002C4346" w:rsidP="002C4346">
            <w:r w:rsidRPr="004951F1">
              <w:t>25</w:t>
            </w:r>
          </w:p>
        </w:tc>
        <w:tc>
          <w:tcPr>
            <w:tcW w:w="0" w:type="auto"/>
            <w:tcBorders>
              <w:top w:val="single" w:sz="2" w:space="0" w:color="auto"/>
              <w:left w:val="single" w:sz="6" w:space="0" w:color="auto"/>
              <w:bottom w:val="single" w:sz="6" w:space="0" w:color="auto"/>
              <w:right w:val="single" w:sz="2" w:space="0" w:color="auto"/>
            </w:tcBorders>
            <w:shd w:val="clear" w:color="auto" w:fill="FFFFFF"/>
            <w:hideMark/>
          </w:tcPr>
          <w:p w:rsidR="002C4346" w:rsidRPr="004951F1" w:rsidRDefault="002C4346" w:rsidP="002C4346">
            <w:r w:rsidRPr="004951F1">
              <w:t>[score]</w:t>
            </w:r>
          </w:p>
        </w:tc>
        <w:tc>
          <w:tcPr>
            <w:tcW w:w="3567" w:type="dxa"/>
            <w:tcBorders>
              <w:top w:val="single" w:sz="2" w:space="0" w:color="auto"/>
              <w:left w:val="single" w:sz="6" w:space="0" w:color="auto"/>
              <w:bottom w:val="single" w:sz="6" w:space="0" w:color="auto"/>
              <w:right w:val="single" w:sz="6" w:space="0" w:color="auto"/>
            </w:tcBorders>
            <w:shd w:val="clear" w:color="auto" w:fill="FFFFFF"/>
            <w:hideMark/>
          </w:tcPr>
          <w:p w:rsidR="002C4346" w:rsidRPr="004951F1" w:rsidRDefault="002C4346" w:rsidP="002C4346">
            <w:r w:rsidRPr="004951F1">
              <w:t>Assess if the fabric is uniformly taut without being overstretched.</w:t>
            </w:r>
          </w:p>
        </w:tc>
      </w:tr>
      <w:tr w:rsidR="002C4346" w:rsidRPr="004951F1" w:rsidTr="002C4346">
        <w:trPr>
          <w:tblCellSpacing w:w="15" w:type="dxa"/>
          <w:jc w:val="center"/>
        </w:trPr>
        <w:tc>
          <w:tcPr>
            <w:tcW w:w="0" w:type="auto"/>
            <w:tcBorders>
              <w:top w:val="single" w:sz="2" w:space="0" w:color="auto"/>
              <w:left w:val="single" w:sz="6" w:space="0" w:color="auto"/>
              <w:bottom w:val="single" w:sz="6" w:space="0" w:color="auto"/>
              <w:right w:val="single" w:sz="2" w:space="0" w:color="auto"/>
            </w:tcBorders>
            <w:shd w:val="clear" w:color="auto" w:fill="FFFFFF"/>
            <w:hideMark/>
          </w:tcPr>
          <w:p w:rsidR="002C4346" w:rsidRPr="004951F1" w:rsidRDefault="002C4346" w:rsidP="002C4346">
            <w:r w:rsidRPr="004951F1">
              <w:rPr>
                <w:b/>
                <w:bCs/>
              </w:rPr>
              <w:t>Even Pleats on Arm Radius Curve</w:t>
            </w:r>
          </w:p>
        </w:tc>
        <w:tc>
          <w:tcPr>
            <w:tcW w:w="0" w:type="auto"/>
            <w:tcBorders>
              <w:top w:val="single" w:sz="2" w:space="0" w:color="auto"/>
              <w:left w:val="single" w:sz="6" w:space="0" w:color="auto"/>
              <w:bottom w:val="single" w:sz="6" w:space="0" w:color="auto"/>
              <w:right w:val="single" w:sz="2" w:space="0" w:color="auto"/>
            </w:tcBorders>
            <w:shd w:val="clear" w:color="auto" w:fill="FFFFFF"/>
            <w:hideMark/>
          </w:tcPr>
          <w:p w:rsidR="002C4346" w:rsidRPr="004951F1" w:rsidRDefault="002C4346" w:rsidP="002C4346">
            <w:r w:rsidRPr="004951F1">
              <w:t>25</w:t>
            </w:r>
          </w:p>
        </w:tc>
        <w:tc>
          <w:tcPr>
            <w:tcW w:w="0" w:type="auto"/>
            <w:tcBorders>
              <w:top w:val="single" w:sz="2" w:space="0" w:color="auto"/>
              <w:left w:val="single" w:sz="6" w:space="0" w:color="auto"/>
              <w:bottom w:val="single" w:sz="6" w:space="0" w:color="auto"/>
              <w:right w:val="single" w:sz="2" w:space="0" w:color="auto"/>
            </w:tcBorders>
            <w:shd w:val="clear" w:color="auto" w:fill="FFFFFF"/>
            <w:hideMark/>
          </w:tcPr>
          <w:p w:rsidR="002C4346" w:rsidRPr="004951F1" w:rsidRDefault="002C4346" w:rsidP="002C4346">
            <w:r w:rsidRPr="004951F1">
              <w:t>[score]</w:t>
            </w:r>
          </w:p>
        </w:tc>
        <w:tc>
          <w:tcPr>
            <w:tcW w:w="3567" w:type="dxa"/>
            <w:tcBorders>
              <w:top w:val="single" w:sz="2" w:space="0" w:color="auto"/>
              <w:left w:val="single" w:sz="6" w:space="0" w:color="auto"/>
              <w:bottom w:val="single" w:sz="6" w:space="0" w:color="auto"/>
              <w:right w:val="single" w:sz="6" w:space="0" w:color="auto"/>
            </w:tcBorders>
            <w:shd w:val="clear" w:color="auto" w:fill="FFFFFF"/>
            <w:hideMark/>
          </w:tcPr>
          <w:p w:rsidR="002C4346" w:rsidRPr="004951F1" w:rsidRDefault="002C4346" w:rsidP="002C4346">
            <w:r w:rsidRPr="004951F1">
              <w:t>Evaluate the consistency and evenness of the pleats around the curve.</w:t>
            </w:r>
          </w:p>
        </w:tc>
      </w:tr>
      <w:tr w:rsidR="002C4346" w:rsidRPr="004951F1" w:rsidTr="002C4346">
        <w:trPr>
          <w:tblCellSpacing w:w="15" w:type="dxa"/>
          <w:jc w:val="center"/>
        </w:trPr>
        <w:tc>
          <w:tcPr>
            <w:tcW w:w="0" w:type="auto"/>
            <w:tcBorders>
              <w:top w:val="single" w:sz="2" w:space="0" w:color="auto"/>
              <w:left w:val="single" w:sz="6" w:space="0" w:color="auto"/>
              <w:bottom w:val="single" w:sz="6" w:space="0" w:color="auto"/>
              <w:right w:val="single" w:sz="2" w:space="0" w:color="auto"/>
            </w:tcBorders>
            <w:shd w:val="clear" w:color="auto" w:fill="FFFFFF"/>
            <w:hideMark/>
          </w:tcPr>
          <w:p w:rsidR="002C4346" w:rsidRPr="004951F1" w:rsidRDefault="002C4346" w:rsidP="002C4346">
            <w:r w:rsidRPr="004951F1">
              <w:rPr>
                <w:b/>
                <w:bCs/>
              </w:rPr>
              <w:t>Finish Without Drags or Wrinkles</w:t>
            </w:r>
          </w:p>
        </w:tc>
        <w:tc>
          <w:tcPr>
            <w:tcW w:w="0" w:type="auto"/>
            <w:tcBorders>
              <w:top w:val="single" w:sz="2" w:space="0" w:color="auto"/>
              <w:left w:val="single" w:sz="6" w:space="0" w:color="auto"/>
              <w:bottom w:val="single" w:sz="6" w:space="0" w:color="auto"/>
              <w:right w:val="single" w:sz="2" w:space="0" w:color="auto"/>
            </w:tcBorders>
            <w:shd w:val="clear" w:color="auto" w:fill="FFFFFF"/>
            <w:hideMark/>
          </w:tcPr>
          <w:p w:rsidR="002C4346" w:rsidRPr="004951F1" w:rsidRDefault="002C4346" w:rsidP="002C4346">
            <w:r w:rsidRPr="004951F1">
              <w:t>25</w:t>
            </w:r>
          </w:p>
        </w:tc>
        <w:tc>
          <w:tcPr>
            <w:tcW w:w="0" w:type="auto"/>
            <w:tcBorders>
              <w:top w:val="single" w:sz="2" w:space="0" w:color="auto"/>
              <w:left w:val="single" w:sz="6" w:space="0" w:color="auto"/>
              <w:bottom w:val="single" w:sz="6" w:space="0" w:color="auto"/>
              <w:right w:val="single" w:sz="2" w:space="0" w:color="auto"/>
            </w:tcBorders>
            <w:shd w:val="clear" w:color="auto" w:fill="FFFFFF"/>
            <w:hideMark/>
          </w:tcPr>
          <w:p w:rsidR="002C4346" w:rsidRPr="004951F1" w:rsidRDefault="002C4346" w:rsidP="002C4346">
            <w:r w:rsidRPr="004951F1">
              <w:t>[score]</w:t>
            </w:r>
          </w:p>
        </w:tc>
        <w:tc>
          <w:tcPr>
            <w:tcW w:w="3567" w:type="dxa"/>
            <w:tcBorders>
              <w:top w:val="single" w:sz="2" w:space="0" w:color="auto"/>
              <w:left w:val="single" w:sz="6" w:space="0" w:color="auto"/>
              <w:bottom w:val="single" w:sz="6" w:space="0" w:color="auto"/>
              <w:right w:val="single" w:sz="6" w:space="0" w:color="auto"/>
            </w:tcBorders>
            <w:shd w:val="clear" w:color="auto" w:fill="FFFFFF"/>
            <w:hideMark/>
          </w:tcPr>
          <w:p w:rsidR="002C4346" w:rsidRPr="004951F1" w:rsidRDefault="002C4346" w:rsidP="002C4346">
            <w:r w:rsidRPr="004951F1">
              <w:t>Inspect for smooth, wrinkle-free fabric on straight edges.</w:t>
            </w:r>
          </w:p>
        </w:tc>
      </w:tr>
      <w:tr w:rsidR="002C4346" w:rsidRPr="004951F1" w:rsidTr="002C4346">
        <w:trPr>
          <w:tblCellSpacing w:w="15" w:type="dxa"/>
          <w:jc w:val="center"/>
        </w:trPr>
        <w:tc>
          <w:tcPr>
            <w:tcW w:w="0" w:type="auto"/>
            <w:tcBorders>
              <w:top w:val="single" w:sz="2" w:space="0" w:color="auto"/>
              <w:left w:val="single" w:sz="6" w:space="0" w:color="auto"/>
              <w:bottom w:val="single" w:sz="6" w:space="0" w:color="auto"/>
              <w:right w:val="single" w:sz="2" w:space="0" w:color="auto"/>
            </w:tcBorders>
            <w:shd w:val="clear" w:color="auto" w:fill="FFFFFF"/>
            <w:hideMark/>
          </w:tcPr>
          <w:p w:rsidR="002C4346" w:rsidRPr="004951F1" w:rsidRDefault="002C4346" w:rsidP="002C4346">
            <w:r w:rsidRPr="004951F1">
              <w:rPr>
                <w:b/>
                <w:bCs/>
              </w:rPr>
              <w:t>Overall Adherence to Specifications</w:t>
            </w:r>
          </w:p>
        </w:tc>
        <w:tc>
          <w:tcPr>
            <w:tcW w:w="0" w:type="auto"/>
            <w:tcBorders>
              <w:top w:val="single" w:sz="2" w:space="0" w:color="auto"/>
              <w:left w:val="single" w:sz="6" w:space="0" w:color="auto"/>
              <w:bottom w:val="single" w:sz="6" w:space="0" w:color="auto"/>
              <w:right w:val="single" w:sz="2" w:space="0" w:color="auto"/>
            </w:tcBorders>
            <w:shd w:val="clear" w:color="auto" w:fill="FFFFFF"/>
            <w:hideMark/>
          </w:tcPr>
          <w:p w:rsidR="002C4346" w:rsidRPr="004951F1" w:rsidRDefault="002C4346" w:rsidP="002C4346">
            <w:r w:rsidRPr="004951F1">
              <w:t>25</w:t>
            </w:r>
          </w:p>
        </w:tc>
        <w:tc>
          <w:tcPr>
            <w:tcW w:w="0" w:type="auto"/>
            <w:tcBorders>
              <w:top w:val="single" w:sz="2" w:space="0" w:color="auto"/>
              <w:left w:val="single" w:sz="6" w:space="0" w:color="auto"/>
              <w:bottom w:val="single" w:sz="6" w:space="0" w:color="auto"/>
              <w:right w:val="single" w:sz="2" w:space="0" w:color="auto"/>
            </w:tcBorders>
            <w:shd w:val="clear" w:color="auto" w:fill="FFFFFF"/>
            <w:hideMark/>
          </w:tcPr>
          <w:p w:rsidR="002C4346" w:rsidRPr="004951F1" w:rsidRDefault="002C4346" w:rsidP="002C4346">
            <w:r w:rsidRPr="004951F1">
              <w:t>[score]</w:t>
            </w:r>
          </w:p>
        </w:tc>
        <w:tc>
          <w:tcPr>
            <w:tcW w:w="3567" w:type="dxa"/>
            <w:tcBorders>
              <w:top w:val="single" w:sz="2" w:space="0" w:color="auto"/>
              <w:left w:val="single" w:sz="6" w:space="0" w:color="auto"/>
              <w:bottom w:val="single" w:sz="6" w:space="0" w:color="auto"/>
              <w:right w:val="single" w:sz="6" w:space="0" w:color="auto"/>
            </w:tcBorders>
            <w:shd w:val="clear" w:color="auto" w:fill="FFFFFF"/>
            <w:hideMark/>
          </w:tcPr>
          <w:p w:rsidR="002C4346" w:rsidRPr="004951F1" w:rsidRDefault="002C4346" w:rsidP="002C4346">
            <w:r w:rsidRPr="004951F1">
              <w:t>Review the final product against the design specifications.</w:t>
            </w:r>
          </w:p>
        </w:tc>
      </w:tr>
    </w:tbl>
    <w:p w:rsidR="002C4346" w:rsidRPr="004951F1" w:rsidRDefault="002C4346" w:rsidP="002C4346"/>
    <w:p w:rsidR="002C4346" w:rsidRPr="004951F1" w:rsidRDefault="002C4346" w:rsidP="002C4346"/>
    <w:p w:rsidR="002C4346" w:rsidRPr="004951F1" w:rsidRDefault="002C4346" w:rsidP="002C4346">
      <w:r w:rsidRPr="004951F1">
        <w:t xml:space="preserve">Evaluation Notes: </w:t>
      </w:r>
    </w:p>
    <w:p w:rsidR="002C4346" w:rsidRPr="004951F1" w:rsidRDefault="002C4346" w:rsidP="002C4346">
      <w:r w:rsidRPr="004951F1">
        <w:t>- Points are awarded based on the precision of fabric tension, the uniformity and appearance of the pleats, and the smoothness of the fabric on straight edges. Full points require the final product to meet or exceed the design specifications in all areas.</w:t>
      </w:r>
    </w:p>
    <w:p w:rsidR="002C4346" w:rsidRPr="004951F1" w:rsidRDefault="002C4346" w:rsidP="002C4346">
      <w:r w:rsidRPr="004951F1">
        <w:t>- Deductions are made for any visible drags, wrinkles, or uneven pleats that detract from the chair’s appearance and functionality.</w:t>
      </w:r>
    </w:p>
    <w:p w:rsidR="002C4346" w:rsidRPr="004951F1" w:rsidRDefault="002C4346" w:rsidP="002C4346"/>
    <w:p w:rsidR="002C4346" w:rsidRPr="004951F1" w:rsidRDefault="002C4346" w:rsidP="002C4346">
      <w:r w:rsidRPr="004951F1">
        <w:t>This case study assesses the learner's ability to integrate technical skills with an understanding of fabric properties and design aesthetics. Mastery of these skills is crucial for ensuring high-quality results in professional upholstery projects.</w:t>
      </w:r>
    </w:p>
    <w:p w:rsidR="002C4346" w:rsidRPr="004951F1" w:rsidRDefault="002C4346" w:rsidP="002C4346">
      <w:r w:rsidRPr="004951F1">
        <w:br w:type="page"/>
      </w:r>
    </w:p>
    <w:p w:rsidR="002C4346" w:rsidRPr="004951F1" w:rsidRDefault="002C4346" w:rsidP="002C4346">
      <w:r w:rsidRPr="004951F1">
        <w:lastRenderedPageBreak/>
        <w:t xml:space="preserve"> Case Study: Upholstering a Vintage Scroll Arm Chair</w:t>
      </w:r>
    </w:p>
    <w:p w:rsidR="002C4346" w:rsidRPr="004951F1" w:rsidRDefault="002C4346" w:rsidP="002C4346"/>
    <w:p w:rsidR="002C4346" w:rsidRPr="004951F1" w:rsidRDefault="002C4346" w:rsidP="002C4346">
      <w:r w:rsidRPr="004951F1">
        <w:t xml:space="preserve"> Scenario:</w:t>
      </w:r>
    </w:p>
    <w:p w:rsidR="002C4346" w:rsidRPr="004951F1" w:rsidRDefault="002C4346" w:rsidP="002C4346">
      <w:r w:rsidRPr="004951F1">
        <w:t>You have been assigned the task of upholstering a vintage scroll armchair. The design specifications require that the fabric tension be uniform, pleats on the arm radius curve be even, and there are no drags or wrinkles on the straight edges. The chosen fabric is a patterned damask that needs precise handling to ensure that the pattern is aligned and undistorted.</w:t>
      </w:r>
    </w:p>
    <w:p w:rsidR="002C4346" w:rsidRPr="004951F1" w:rsidRDefault="002C4346" w:rsidP="002C4346"/>
    <w:p w:rsidR="002C4346" w:rsidRPr="004951F1" w:rsidRDefault="002C4346" w:rsidP="002C4346">
      <w:r w:rsidRPr="004951F1">
        <w:t xml:space="preserve"> Scenario-Based Questions:</w:t>
      </w:r>
    </w:p>
    <w:p w:rsidR="002C4346" w:rsidRPr="004951F1" w:rsidRDefault="002C4346" w:rsidP="002C4346"/>
    <w:p w:rsidR="002C4346" w:rsidRPr="004951F1" w:rsidRDefault="002C4346" w:rsidP="002C4346">
      <w:r w:rsidRPr="004951F1">
        <w:t>Question 1: (IAC1501)</w:t>
      </w:r>
    </w:p>
    <w:p w:rsidR="002C4346" w:rsidRPr="004951F1" w:rsidRDefault="002C4346" w:rsidP="002C4346">
      <w:r w:rsidRPr="004951F1">
        <w:t>How would you ensure that the upholstered item meets the specification and achieves suitable fabric tension, even pleats on the arm radius curve, and a finish without drags or wrinkles on the straight edges?</w:t>
      </w:r>
    </w:p>
    <w:p w:rsidR="002C4346" w:rsidRPr="004951F1" w:rsidRDefault="002C4346" w:rsidP="002C4346"/>
    <w:p w:rsidR="002C4346" w:rsidRPr="004951F1" w:rsidRDefault="002C4346" w:rsidP="002C4346">
      <w:r w:rsidRPr="004951F1">
        <w:t>Model Answer:</w:t>
      </w:r>
    </w:p>
    <w:p w:rsidR="002C4346" w:rsidRPr="004951F1" w:rsidRDefault="002C4346" w:rsidP="002C4346"/>
    <w:p w:rsidR="002C4346" w:rsidRPr="004951F1" w:rsidRDefault="002C4346" w:rsidP="002C4346">
      <w:r w:rsidRPr="004951F1">
        <w:t>1. Initial Preparation:</w:t>
      </w:r>
    </w:p>
    <w:p w:rsidR="002C4346" w:rsidRPr="004951F1" w:rsidRDefault="002C4346" w:rsidP="002C4346">
      <w:r w:rsidRPr="004951F1">
        <w:t>- Review Specifications: Carefully read through the design specifications to understand the requirements for fabric tension, pleating, and overall finish.</w:t>
      </w:r>
    </w:p>
    <w:p w:rsidR="002C4346" w:rsidRPr="004951F1" w:rsidRDefault="002C4346" w:rsidP="002C4346">
      <w:r w:rsidRPr="004951F1">
        <w:t>- Frame Examination: Inspect the chair frame for structural integrity. Ensure that padding or underlayers are evenly distributed and securely attached.</w:t>
      </w:r>
    </w:p>
    <w:p w:rsidR="002C4346" w:rsidRPr="004951F1" w:rsidRDefault="002C4346" w:rsidP="002C4346"/>
    <w:p w:rsidR="002C4346" w:rsidRPr="004951F1" w:rsidRDefault="002C4346" w:rsidP="002C4346">
      <w:r w:rsidRPr="004951F1">
        <w:t>2. Fabric Cutting and Alignment:</w:t>
      </w:r>
    </w:p>
    <w:p w:rsidR="002C4346" w:rsidRPr="004951F1" w:rsidRDefault="002C4346" w:rsidP="002C4346">
      <w:r w:rsidRPr="004951F1">
        <w:t>- Measure and Cut: Measure the armchair accurately and cut the damask fabric with extra allowance for relief cuts around the curves. Align the pattern correctly before starting the upholstery process.</w:t>
      </w:r>
    </w:p>
    <w:p w:rsidR="002C4346" w:rsidRPr="004951F1" w:rsidRDefault="002C4346" w:rsidP="002C4346">
      <w:r w:rsidRPr="004951F1">
        <w:t>- Marking: Use chalk or fabric markers to outline where relief cuts and pleats will be made to ensure precision.</w:t>
      </w:r>
    </w:p>
    <w:p w:rsidR="002C4346" w:rsidRPr="004951F1" w:rsidRDefault="002C4346" w:rsidP="002C4346"/>
    <w:p w:rsidR="002C4346" w:rsidRPr="004951F1" w:rsidRDefault="002C4346" w:rsidP="002C4346">
      <w:r w:rsidRPr="004951F1">
        <w:t>3. Applying Relief Cuts:</w:t>
      </w:r>
    </w:p>
    <w:p w:rsidR="002C4346" w:rsidRPr="004951F1" w:rsidRDefault="002C4346" w:rsidP="002C4346">
      <w:r w:rsidRPr="004951F1">
        <w:t>- Relief Cuts: Start with the inside arm panel. Make small, precise relief cuts along the curves of the scroll arm to allow the fabric to conform without bunching. The cuts should be evenly spaced and not too deep to avoid weakening the fabric.</w:t>
      </w:r>
    </w:p>
    <w:p w:rsidR="002C4346" w:rsidRPr="004951F1" w:rsidRDefault="002C4346" w:rsidP="002C4346">
      <w:r w:rsidRPr="004951F1">
        <w:t>- Test Fit: Temporarily fit the fabric to check the placement and depth of relief cuts before final attachment.</w:t>
      </w:r>
    </w:p>
    <w:p w:rsidR="002C4346" w:rsidRPr="004951F1" w:rsidRDefault="002C4346" w:rsidP="002C4346"/>
    <w:p w:rsidR="002C4346" w:rsidRPr="004951F1" w:rsidRDefault="002C4346" w:rsidP="002C4346">
      <w:r w:rsidRPr="004951F1">
        <w:t>4. Attaching the Fabric:</w:t>
      </w:r>
    </w:p>
    <w:p w:rsidR="002C4346" w:rsidRPr="004951F1" w:rsidRDefault="002C4346" w:rsidP="002C4346">
      <w:r w:rsidRPr="004951F1">
        <w:lastRenderedPageBreak/>
        <w:t>- Initial Tacking: Begin by tacking the fabric in place at the center of each section and working outward. Use tacks or a staple gun, depending on the area being worked on, to maintain even tension.</w:t>
      </w:r>
    </w:p>
    <w:p w:rsidR="002C4346" w:rsidRPr="004951F1" w:rsidRDefault="002C4346" w:rsidP="002C4346">
      <w:r w:rsidRPr="004951F1">
        <w:t>- Straight Edges: Secure the fabric along straight edges first, pulling it taut to ensure there are no drags or wrinkles. Staple the fabric securely, starting from the center and moving towards the edges.</w:t>
      </w:r>
    </w:p>
    <w:p w:rsidR="002C4346" w:rsidRPr="004951F1" w:rsidRDefault="002C4346" w:rsidP="002C4346"/>
    <w:p w:rsidR="002C4346" w:rsidRPr="004951F1" w:rsidRDefault="002C4346" w:rsidP="002C4346">
      <w:r w:rsidRPr="004951F1">
        <w:t>5. Creating Even Pleats:</w:t>
      </w:r>
    </w:p>
    <w:p w:rsidR="002C4346" w:rsidRPr="004951F1" w:rsidRDefault="002C4346" w:rsidP="002C4346">
      <w:r w:rsidRPr="004951F1">
        <w:t>- Forming Pleats: On the arm radius curve, carefully form pleats by adjusting the fabric between the relief cuts. Ensure each pleat is evenly spaced and of consistent sise.</w:t>
      </w:r>
    </w:p>
    <w:p w:rsidR="002C4346" w:rsidRPr="004951F1" w:rsidRDefault="002C4346" w:rsidP="002C4346">
      <w:r w:rsidRPr="004951F1">
        <w:t>- Securing Pleats: Use a magnetic tack hammer to secure the pleats in place. Adjust as necessary to ensure uniformity.</w:t>
      </w:r>
    </w:p>
    <w:p w:rsidR="002C4346" w:rsidRPr="004951F1" w:rsidRDefault="002C4346" w:rsidP="002C4346"/>
    <w:p w:rsidR="002C4346" w:rsidRPr="004951F1" w:rsidRDefault="002C4346" w:rsidP="002C4346">
      <w:r w:rsidRPr="004951F1">
        <w:t>6. Final Adjustments and Quality Control:</w:t>
      </w:r>
    </w:p>
    <w:p w:rsidR="002C4346" w:rsidRPr="004951F1" w:rsidRDefault="002C4346" w:rsidP="002C4346">
      <w:r w:rsidRPr="004951F1">
        <w:t>- Inspection: After attaching the fabric, conduct a thorough inspection from multiple angles to identify any drags, wrinkles, or uneven pleats.</w:t>
      </w:r>
    </w:p>
    <w:p w:rsidR="002C4346" w:rsidRPr="004951F1" w:rsidRDefault="002C4346" w:rsidP="002C4346">
      <w:r w:rsidRPr="004951F1">
        <w:t>- Adjustments: Make any necessary adjustments by re-tacking or re-stapling sections to achieve a smooth and even finish.</w:t>
      </w:r>
    </w:p>
    <w:p w:rsidR="002C4346" w:rsidRPr="004951F1" w:rsidRDefault="002C4346" w:rsidP="002C4346">
      <w:r w:rsidRPr="004951F1">
        <w:t>- Final Check: Ensure the fabric tension is consistent throughout and that the pattern alignment remains intact.</w:t>
      </w:r>
    </w:p>
    <w:p w:rsidR="002C4346" w:rsidRDefault="002C4346" w:rsidP="002C4346">
      <w:pPr>
        <w:rPr>
          <w:b/>
          <w:bCs/>
        </w:rPr>
      </w:pPr>
      <w:r>
        <w:rPr>
          <w:b/>
          <w:bCs/>
        </w:rPr>
        <w:br w:type="page"/>
      </w:r>
    </w:p>
    <w:p w:rsidR="002C4346" w:rsidRPr="004951F1" w:rsidRDefault="002C4346" w:rsidP="002C4346">
      <w:pPr>
        <w:rPr>
          <w:b/>
          <w:bCs/>
        </w:rPr>
      </w:pPr>
      <w:r w:rsidRPr="004951F1">
        <w:rPr>
          <w:b/>
          <w:bCs/>
        </w:rPr>
        <w:lastRenderedPageBreak/>
        <w:t>Marking Memo:</w:t>
      </w:r>
    </w:p>
    <w:tbl>
      <w:tblPr>
        <w:tblW w:w="9178" w:type="dxa"/>
        <w:jc w:val="center"/>
        <w:tblCellSpacing w:w="15" w:type="dxa"/>
        <w:tblBorders>
          <w:top w:val="single" w:sz="2" w:space="0" w:color="auto"/>
          <w:left w:val="single" w:sz="2" w:space="0" w:color="auto"/>
          <w:bottom w:val="single" w:sz="2" w:space="0" w:color="auto"/>
          <w:right w:val="single" w:sz="2"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2881"/>
        <w:gridCol w:w="1400"/>
        <w:gridCol w:w="1161"/>
        <w:gridCol w:w="3736"/>
      </w:tblGrid>
      <w:tr w:rsidR="002C4346" w:rsidRPr="004951F1" w:rsidTr="002C4346">
        <w:trPr>
          <w:tblHeader/>
          <w:tblCellSpacing w:w="15" w:type="dxa"/>
          <w:jc w:val="center"/>
        </w:trPr>
        <w:tc>
          <w:tcPr>
            <w:tcW w:w="0" w:type="auto"/>
            <w:tcBorders>
              <w:top w:val="single" w:sz="6" w:space="0" w:color="auto"/>
              <w:left w:val="single" w:sz="6" w:space="0" w:color="auto"/>
              <w:bottom w:val="single" w:sz="6" w:space="0" w:color="auto"/>
              <w:right w:val="single" w:sz="2" w:space="0" w:color="auto"/>
            </w:tcBorders>
            <w:shd w:val="clear" w:color="auto" w:fill="FFFFFF"/>
            <w:hideMark/>
          </w:tcPr>
          <w:p w:rsidR="002C4346" w:rsidRPr="004951F1" w:rsidRDefault="002C4346" w:rsidP="002C4346">
            <w:pPr>
              <w:rPr>
                <w:b/>
                <w:bCs/>
              </w:rPr>
            </w:pPr>
            <w:r w:rsidRPr="004951F1">
              <w:rPr>
                <w:b/>
                <w:bCs/>
              </w:rPr>
              <w:t>Criteria</w:t>
            </w:r>
          </w:p>
        </w:tc>
        <w:tc>
          <w:tcPr>
            <w:tcW w:w="0" w:type="auto"/>
            <w:tcBorders>
              <w:top w:val="single" w:sz="6" w:space="0" w:color="auto"/>
              <w:left w:val="single" w:sz="6" w:space="0" w:color="auto"/>
              <w:bottom w:val="single" w:sz="6" w:space="0" w:color="auto"/>
              <w:right w:val="single" w:sz="2" w:space="0" w:color="auto"/>
            </w:tcBorders>
            <w:shd w:val="clear" w:color="auto" w:fill="FFFFFF"/>
            <w:hideMark/>
          </w:tcPr>
          <w:p w:rsidR="002C4346" w:rsidRPr="004951F1" w:rsidRDefault="002C4346" w:rsidP="002C4346">
            <w:pPr>
              <w:rPr>
                <w:b/>
                <w:bCs/>
              </w:rPr>
            </w:pPr>
            <w:r w:rsidRPr="004951F1">
              <w:rPr>
                <w:b/>
                <w:bCs/>
              </w:rPr>
              <w:t>Points Possible</w:t>
            </w:r>
          </w:p>
        </w:tc>
        <w:tc>
          <w:tcPr>
            <w:tcW w:w="0" w:type="auto"/>
            <w:tcBorders>
              <w:top w:val="single" w:sz="6" w:space="0" w:color="auto"/>
              <w:left w:val="single" w:sz="6" w:space="0" w:color="auto"/>
              <w:bottom w:val="single" w:sz="6" w:space="0" w:color="auto"/>
              <w:right w:val="single" w:sz="2" w:space="0" w:color="auto"/>
            </w:tcBorders>
            <w:shd w:val="clear" w:color="auto" w:fill="FFFFFF"/>
            <w:hideMark/>
          </w:tcPr>
          <w:p w:rsidR="002C4346" w:rsidRPr="004951F1" w:rsidRDefault="002C4346" w:rsidP="002C4346">
            <w:pPr>
              <w:rPr>
                <w:b/>
                <w:bCs/>
              </w:rPr>
            </w:pPr>
            <w:r w:rsidRPr="004951F1">
              <w:rPr>
                <w:b/>
                <w:bCs/>
              </w:rPr>
              <w:t>Criteria Met</w:t>
            </w:r>
          </w:p>
        </w:tc>
        <w:tc>
          <w:tcPr>
            <w:tcW w:w="3691" w:type="dxa"/>
            <w:tcBorders>
              <w:top w:val="single" w:sz="6" w:space="0" w:color="auto"/>
              <w:left w:val="single" w:sz="6" w:space="0" w:color="auto"/>
              <w:bottom w:val="single" w:sz="6" w:space="0" w:color="auto"/>
              <w:right w:val="single" w:sz="6" w:space="0" w:color="auto"/>
            </w:tcBorders>
            <w:shd w:val="clear" w:color="auto" w:fill="FFFFFF"/>
            <w:hideMark/>
          </w:tcPr>
          <w:p w:rsidR="002C4346" w:rsidRPr="004951F1" w:rsidRDefault="002C4346" w:rsidP="002C4346">
            <w:pPr>
              <w:rPr>
                <w:b/>
                <w:bCs/>
              </w:rPr>
            </w:pPr>
            <w:r w:rsidRPr="004951F1">
              <w:rPr>
                <w:b/>
                <w:bCs/>
              </w:rPr>
              <w:t>Comments</w:t>
            </w:r>
          </w:p>
        </w:tc>
      </w:tr>
      <w:tr w:rsidR="002C4346" w:rsidRPr="004951F1" w:rsidTr="002C4346">
        <w:trPr>
          <w:tblCellSpacing w:w="15" w:type="dxa"/>
          <w:jc w:val="center"/>
        </w:trPr>
        <w:tc>
          <w:tcPr>
            <w:tcW w:w="0" w:type="auto"/>
            <w:tcBorders>
              <w:top w:val="single" w:sz="2" w:space="0" w:color="auto"/>
              <w:left w:val="single" w:sz="6" w:space="0" w:color="auto"/>
              <w:bottom w:val="single" w:sz="6" w:space="0" w:color="auto"/>
              <w:right w:val="single" w:sz="2" w:space="0" w:color="auto"/>
            </w:tcBorders>
            <w:shd w:val="clear" w:color="auto" w:fill="FFFFFF"/>
            <w:hideMark/>
          </w:tcPr>
          <w:p w:rsidR="002C4346" w:rsidRPr="004951F1" w:rsidRDefault="002C4346" w:rsidP="002C4346">
            <w:r w:rsidRPr="004951F1">
              <w:rPr>
                <w:b/>
                <w:bCs/>
              </w:rPr>
              <w:t>Suitable Fabric Tension</w:t>
            </w:r>
          </w:p>
        </w:tc>
        <w:tc>
          <w:tcPr>
            <w:tcW w:w="0" w:type="auto"/>
            <w:tcBorders>
              <w:top w:val="single" w:sz="2" w:space="0" w:color="auto"/>
              <w:left w:val="single" w:sz="6" w:space="0" w:color="auto"/>
              <w:bottom w:val="single" w:sz="6" w:space="0" w:color="auto"/>
              <w:right w:val="single" w:sz="2" w:space="0" w:color="auto"/>
            </w:tcBorders>
            <w:shd w:val="clear" w:color="auto" w:fill="FFFFFF"/>
            <w:hideMark/>
          </w:tcPr>
          <w:p w:rsidR="002C4346" w:rsidRPr="004951F1" w:rsidRDefault="002C4346" w:rsidP="002C4346">
            <w:r w:rsidRPr="004951F1">
              <w:t>25</w:t>
            </w:r>
          </w:p>
        </w:tc>
        <w:tc>
          <w:tcPr>
            <w:tcW w:w="0" w:type="auto"/>
            <w:tcBorders>
              <w:top w:val="single" w:sz="2" w:space="0" w:color="auto"/>
              <w:left w:val="single" w:sz="6" w:space="0" w:color="auto"/>
              <w:bottom w:val="single" w:sz="6" w:space="0" w:color="auto"/>
              <w:right w:val="single" w:sz="2" w:space="0" w:color="auto"/>
            </w:tcBorders>
            <w:shd w:val="clear" w:color="auto" w:fill="FFFFFF"/>
            <w:hideMark/>
          </w:tcPr>
          <w:p w:rsidR="002C4346" w:rsidRPr="004951F1" w:rsidRDefault="002C4346" w:rsidP="002C4346">
            <w:r w:rsidRPr="004951F1">
              <w:t>[score]</w:t>
            </w:r>
          </w:p>
        </w:tc>
        <w:tc>
          <w:tcPr>
            <w:tcW w:w="3691" w:type="dxa"/>
            <w:tcBorders>
              <w:top w:val="single" w:sz="2" w:space="0" w:color="auto"/>
              <w:left w:val="single" w:sz="6" w:space="0" w:color="auto"/>
              <w:bottom w:val="single" w:sz="6" w:space="0" w:color="auto"/>
              <w:right w:val="single" w:sz="6" w:space="0" w:color="auto"/>
            </w:tcBorders>
            <w:shd w:val="clear" w:color="auto" w:fill="FFFFFF"/>
            <w:hideMark/>
          </w:tcPr>
          <w:p w:rsidR="002C4346" w:rsidRPr="004951F1" w:rsidRDefault="002C4346" w:rsidP="002C4346">
            <w:r w:rsidRPr="004951F1">
              <w:t>Assess if the fabric is uniformly taut without being overstretched.</w:t>
            </w:r>
          </w:p>
        </w:tc>
      </w:tr>
      <w:tr w:rsidR="002C4346" w:rsidRPr="004951F1" w:rsidTr="002C4346">
        <w:trPr>
          <w:tblCellSpacing w:w="15" w:type="dxa"/>
          <w:jc w:val="center"/>
        </w:trPr>
        <w:tc>
          <w:tcPr>
            <w:tcW w:w="0" w:type="auto"/>
            <w:tcBorders>
              <w:top w:val="single" w:sz="2" w:space="0" w:color="auto"/>
              <w:left w:val="single" w:sz="6" w:space="0" w:color="auto"/>
              <w:bottom w:val="single" w:sz="6" w:space="0" w:color="auto"/>
              <w:right w:val="single" w:sz="2" w:space="0" w:color="auto"/>
            </w:tcBorders>
            <w:shd w:val="clear" w:color="auto" w:fill="FFFFFF"/>
            <w:hideMark/>
          </w:tcPr>
          <w:p w:rsidR="002C4346" w:rsidRPr="004951F1" w:rsidRDefault="002C4346" w:rsidP="002C4346">
            <w:r w:rsidRPr="004951F1">
              <w:rPr>
                <w:b/>
                <w:bCs/>
              </w:rPr>
              <w:t>Even Pleats on Arm Radius Curve</w:t>
            </w:r>
          </w:p>
        </w:tc>
        <w:tc>
          <w:tcPr>
            <w:tcW w:w="0" w:type="auto"/>
            <w:tcBorders>
              <w:top w:val="single" w:sz="2" w:space="0" w:color="auto"/>
              <w:left w:val="single" w:sz="6" w:space="0" w:color="auto"/>
              <w:bottom w:val="single" w:sz="6" w:space="0" w:color="auto"/>
              <w:right w:val="single" w:sz="2" w:space="0" w:color="auto"/>
            </w:tcBorders>
            <w:shd w:val="clear" w:color="auto" w:fill="FFFFFF"/>
            <w:hideMark/>
          </w:tcPr>
          <w:p w:rsidR="002C4346" w:rsidRPr="004951F1" w:rsidRDefault="002C4346" w:rsidP="002C4346">
            <w:r w:rsidRPr="004951F1">
              <w:t>25</w:t>
            </w:r>
          </w:p>
        </w:tc>
        <w:tc>
          <w:tcPr>
            <w:tcW w:w="0" w:type="auto"/>
            <w:tcBorders>
              <w:top w:val="single" w:sz="2" w:space="0" w:color="auto"/>
              <w:left w:val="single" w:sz="6" w:space="0" w:color="auto"/>
              <w:bottom w:val="single" w:sz="6" w:space="0" w:color="auto"/>
              <w:right w:val="single" w:sz="2" w:space="0" w:color="auto"/>
            </w:tcBorders>
            <w:shd w:val="clear" w:color="auto" w:fill="FFFFFF"/>
            <w:hideMark/>
          </w:tcPr>
          <w:p w:rsidR="002C4346" w:rsidRPr="004951F1" w:rsidRDefault="002C4346" w:rsidP="002C4346">
            <w:r w:rsidRPr="004951F1">
              <w:t>[score]</w:t>
            </w:r>
          </w:p>
        </w:tc>
        <w:tc>
          <w:tcPr>
            <w:tcW w:w="3691" w:type="dxa"/>
            <w:tcBorders>
              <w:top w:val="single" w:sz="2" w:space="0" w:color="auto"/>
              <w:left w:val="single" w:sz="6" w:space="0" w:color="auto"/>
              <w:bottom w:val="single" w:sz="6" w:space="0" w:color="auto"/>
              <w:right w:val="single" w:sz="6" w:space="0" w:color="auto"/>
            </w:tcBorders>
            <w:shd w:val="clear" w:color="auto" w:fill="FFFFFF"/>
            <w:hideMark/>
          </w:tcPr>
          <w:p w:rsidR="002C4346" w:rsidRPr="004951F1" w:rsidRDefault="002C4346" w:rsidP="002C4346">
            <w:r w:rsidRPr="004951F1">
              <w:t>Evaluate the consistency and evenness of the pleats around the curve.</w:t>
            </w:r>
          </w:p>
        </w:tc>
      </w:tr>
      <w:tr w:rsidR="002C4346" w:rsidRPr="004951F1" w:rsidTr="002C4346">
        <w:trPr>
          <w:tblCellSpacing w:w="15" w:type="dxa"/>
          <w:jc w:val="center"/>
        </w:trPr>
        <w:tc>
          <w:tcPr>
            <w:tcW w:w="0" w:type="auto"/>
            <w:tcBorders>
              <w:top w:val="single" w:sz="2" w:space="0" w:color="auto"/>
              <w:left w:val="single" w:sz="6" w:space="0" w:color="auto"/>
              <w:bottom w:val="single" w:sz="6" w:space="0" w:color="auto"/>
              <w:right w:val="single" w:sz="2" w:space="0" w:color="auto"/>
            </w:tcBorders>
            <w:shd w:val="clear" w:color="auto" w:fill="FFFFFF"/>
            <w:hideMark/>
          </w:tcPr>
          <w:p w:rsidR="002C4346" w:rsidRPr="004951F1" w:rsidRDefault="002C4346" w:rsidP="002C4346">
            <w:r w:rsidRPr="004951F1">
              <w:rPr>
                <w:b/>
                <w:bCs/>
              </w:rPr>
              <w:t>Finish Without Drags or Wrinkles</w:t>
            </w:r>
          </w:p>
        </w:tc>
        <w:tc>
          <w:tcPr>
            <w:tcW w:w="0" w:type="auto"/>
            <w:tcBorders>
              <w:top w:val="single" w:sz="2" w:space="0" w:color="auto"/>
              <w:left w:val="single" w:sz="6" w:space="0" w:color="auto"/>
              <w:bottom w:val="single" w:sz="6" w:space="0" w:color="auto"/>
              <w:right w:val="single" w:sz="2" w:space="0" w:color="auto"/>
            </w:tcBorders>
            <w:shd w:val="clear" w:color="auto" w:fill="FFFFFF"/>
            <w:hideMark/>
          </w:tcPr>
          <w:p w:rsidR="002C4346" w:rsidRPr="004951F1" w:rsidRDefault="002C4346" w:rsidP="002C4346">
            <w:r w:rsidRPr="004951F1">
              <w:t>25</w:t>
            </w:r>
          </w:p>
        </w:tc>
        <w:tc>
          <w:tcPr>
            <w:tcW w:w="0" w:type="auto"/>
            <w:tcBorders>
              <w:top w:val="single" w:sz="2" w:space="0" w:color="auto"/>
              <w:left w:val="single" w:sz="6" w:space="0" w:color="auto"/>
              <w:bottom w:val="single" w:sz="6" w:space="0" w:color="auto"/>
              <w:right w:val="single" w:sz="2" w:space="0" w:color="auto"/>
            </w:tcBorders>
            <w:shd w:val="clear" w:color="auto" w:fill="FFFFFF"/>
            <w:hideMark/>
          </w:tcPr>
          <w:p w:rsidR="002C4346" w:rsidRPr="004951F1" w:rsidRDefault="002C4346" w:rsidP="002C4346">
            <w:r w:rsidRPr="004951F1">
              <w:t>[score]</w:t>
            </w:r>
          </w:p>
        </w:tc>
        <w:tc>
          <w:tcPr>
            <w:tcW w:w="3691" w:type="dxa"/>
            <w:tcBorders>
              <w:top w:val="single" w:sz="2" w:space="0" w:color="auto"/>
              <w:left w:val="single" w:sz="6" w:space="0" w:color="auto"/>
              <w:bottom w:val="single" w:sz="6" w:space="0" w:color="auto"/>
              <w:right w:val="single" w:sz="6" w:space="0" w:color="auto"/>
            </w:tcBorders>
            <w:shd w:val="clear" w:color="auto" w:fill="FFFFFF"/>
            <w:hideMark/>
          </w:tcPr>
          <w:p w:rsidR="002C4346" w:rsidRPr="004951F1" w:rsidRDefault="002C4346" w:rsidP="002C4346">
            <w:r w:rsidRPr="004951F1">
              <w:t>Inspect for smooth, wrinkle-free fabric on straight edges.</w:t>
            </w:r>
          </w:p>
        </w:tc>
      </w:tr>
      <w:tr w:rsidR="002C4346" w:rsidRPr="004951F1" w:rsidTr="002C4346">
        <w:trPr>
          <w:tblCellSpacing w:w="15" w:type="dxa"/>
          <w:jc w:val="center"/>
        </w:trPr>
        <w:tc>
          <w:tcPr>
            <w:tcW w:w="0" w:type="auto"/>
            <w:tcBorders>
              <w:top w:val="single" w:sz="2" w:space="0" w:color="auto"/>
              <w:left w:val="single" w:sz="6" w:space="0" w:color="auto"/>
              <w:bottom w:val="single" w:sz="6" w:space="0" w:color="auto"/>
              <w:right w:val="single" w:sz="2" w:space="0" w:color="auto"/>
            </w:tcBorders>
            <w:shd w:val="clear" w:color="auto" w:fill="FFFFFF"/>
            <w:hideMark/>
          </w:tcPr>
          <w:p w:rsidR="002C4346" w:rsidRPr="004951F1" w:rsidRDefault="002C4346" w:rsidP="002C4346">
            <w:r w:rsidRPr="004951F1">
              <w:rPr>
                <w:b/>
                <w:bCs/>
              </w:rPr>
              <w:t>Overall Adherence to Specifications</w:t>
            </w:r>
          </w:p>
        </w:tc>
        <w:tc>
          <w:tcPr>
            <w:tcW w:w="0" w:type="auto"/>
            <w:tcBorders>
              <w:top w:val="single" w:sz="2" w:space="0" w:color="auto"/>
              <w:left w:val="single" w:sz="6" w:space="0" w:color="auto"/>
              <w:bottom w:val="single" w:sz="6" w:space="0" w:color="auto"/>
              <w:right w:val="single" w:sz="2" w:space="0" w:color="auto"/>
            </w:tcBorders>
            <w:shd w:val="clear" w:color="auto" w:fill="FFFFFF"/>
            <w:hideMark/>
          </w:tcPr>
          <w:p w:rsidR="002C4346" w:rsidRPr="004951F1" w:rsidRDefault="002C4346" w:rsidP="002C4346">
            <w:r w:rsidRPr="004951F1">
              <w:t>25</w:t>
            </w:r>
          </w:p>
        </w:tc>
        <w:tc>
          <w:tcPr>
            <w:tcW w:w="0" w:type="auto"/>
            <w:tcBorders>
              <w:top w:val="single" w:sz="2" w:space="0" w:color="auto"/>
              <w:left w:val="single" w:sz="6" w:space="0" w:color="auto"/>
              <w:bottom w:val="single" w:sz="6" w:space="0" w:color="auto"/>
              <w:right w:val="single" w:sz="2" w:space="0" w:color="auto"/>
            </w:tcBorders>
            <w:shd w:val="clear" w:color="auto" w:fill="FFFFFF"/>
            <w:hideMark/>
          </w:tcPr>
          <w:p w:rsidR="002C4346" w:rsidRPr="004951F1" w:rsidRDefault="002C4346" w:rsidP="002C4346">
            <w:r w:rsidRPr="004951F1">
              <w:t>[score]</w:t>
            </w:r>
          </w:p>
        </w:tc>
        <w:tc>
          <w:tcPr>
            <w:tcW w:w="3691" w:type="dxa"/>
            <w:tcBorders>
              <w:top w:val="single" w:sz="2" w:space="0" w:color="auto"/>
              <w:left w:val="single" w:sz="6" w:space="0" w:color="auto"/>
              <w:bottom w:val="single" w:sz="6" w:space="0" w:color="auto"/>
              <w:right w:val="single" w:sz="6" w:space="0" w:color="auto"/>
            </w:tcBorders>
            <w:shd w:val="clear" w:color="auto" w:fill="FFFFFF"/>
            <w:hideMark/>
          </w:tcPr>
          <w:p w:rsidR="002C4346" w:rsidRPr="004951F1" w:rsidRDefault="002C4346" w:rsidP="002C4346">
            <w:r w:rsidRPr="004951F1">
              <w:t>Review the final product against the design specifications.</w:t>
            </w:r>
          </w:p>
        </w:tc>
      </w:tr>
    </w:tbl>
    <w:p w:rsidR="002C4346" w:rsidRPr="004951F1" w:rsidRDefault="002C4346" w:rsidP="002C4346"/>
    <w:p w:rsidR="002C4346" w:rsidRPr="004951F1" w:rsidRDefault="002C4346" w:rsidP="002C4346"/>
    <w:p w:rsidR="002C4346" w:rsidRPr="004951F1" w:rsidRDefault="002C4346" w:rsidP="002C4346">
      <w:r w:rsidRPr="004951F1">
        <w:t>Evaluation Notes:</w:t>
      </w:r>
    </w:p>
    <w:p w:rsidR="002C4346" w:rsidRPr="004951F1" w:rsidRDefault="002C4346" w:rsidP="002C4346">
      <w:r w:rsidRPr="004951F1">
        <w:t>- Suitable Fabric Tension: Full points are awarded if the fabric is uniformly taut without over-tightening. Deduct points for any areas where the fabric appears loose or overly stretched.</w:t>
      </w:r>
    </w:p>
    <w:p w:rsidR="002C4346" w:rsidRPr="004951F1" w:rsidRDefault="002C4346" w:rsidP="002C4346">
      <w:r w:rsidRPr="004951F1">
        <w:t>- Even Pleats on Arm Radius Curve: Full points are awarded if the pleats are consistent in size and spacing. Deduct points for any pleats that are uneven or misaligned.</w:t>
      </w:r>
    </w:p>
    <w:p w:rsidR="002C4346" w:rsidRPr="004951F1" w:rsidRDefault="002C4346" w:rsidP="002C4346">
      <w:r w:rsidRPr="004951F1">
        <w:t>- Finish Without Drags or Wrinkles: Full points are awarded for smooth, wrinkle-free fabric on straight edges. Deduct points for any visible drags or wrinkles.</w:t>
      </w:r>
    </w:p>
    <w:p w:rsidR="002C4346" w:rsidRPr="004951F1" w:rsidRDefault="002C4346" w:rsidP="002C4346">
      <w:r w:rsidRPr="004951F1">
        <w:t>- Overall Adherence to Specifications: Full points are awarded if the final product meets all design specifications. Deduct points for any deviations that impact the appearance or functionality of the chair.</w:t>
      </w:r>
    </w:p>
    <w:p w:rsidR="002C4346" w:rsidRPr="004951F1" w:rsidRDefault="002C4346" w:rsidP="002C4346"/>
    <w:p w:rsidR="002C4346" w:rsidRDefault="002C4346" w:rsidP="002C4346">
      <w:pPr>
        <w:spacing w:before="0" w:after="160" w:line="259" w:lineRule="auto"/>
        <w:jc w:val="left"/>
        <w:rPr>
          <w:rFonts w:ascii="Century Gothic" w:hAnsi="Century Gothic" w:cs="Arial"/>
          <w:b/>
          <w:color w:val="000000"/>
          <w:sz w:val="28"/>
          <w:szCs w:val="28"/>
          <w:lang w:val="en-ZA"/>
        </w:rPr>
      </w:pPr>
      <w:r w:rsidRPr="004951F1">
        <w:t>This case study assesses the learner's ability to integrate technical skills with an understanding of fabric properties and design aesthetics. Mastery of these skills is crucial for ensuring high-quality results in professional upholstery projects.</w:t>
      </w:r>
      <w:r>
        <w:rPr>
          <w:rFonts w:ascii="Century Gothic" w:hAnsi="Century Gothic" w:cs="Arial"/>
          <w:b/>
          <w:color w:val="000000"/>
          <w:sz w:val="28"/>
          <w:szCs w:val="28"/>
          <w:lang w:val="en-ZA"/>
        </w:rPr>
        <w:br w:type="page"/>
      </w:r>
    </w:p>
    <w:p w:rsidR="004234B7" w:rsidRDefault="004234B7" w:rsidP="004234B7">
      <w:pPr>
        <w:spacing w:before="0" w:after="0" w:line="276" w:lineRule="auto"/>
        <w:jc w:val="left"/>
        <w:rPr>
          <w:rFonts w:ascii="Century Gothic" w:hAnsi="Century Gothic" w:cs="Arial"/>
          <w:b/>
          <w:color w:val="000000"/>
          <w:sz w:val="28"/>
          <w:szCs w:val="28"/>
          <w:lang w:val="en-ZA"/>
        </w:rPr>
      </w:pPr>
      <w:r>
        <w:rPr>
          <w:rFonts w:ascii="Century Gothic" w:hAnsi="Century Gothic" w:cs="Arial"/>
          <w:b/>
          <w:color w:val="000000"/>
          <w:sz w:val="28"/>
          <w:szCs w:val="28"/>
          <w:lang w:val="en-ZA"/>
        </w:rPr>
        <w:lastRenderedPageBreak/>
        <w:t>EVALUATION CHECKLIST</w:t>
      </w:r>
    </w:p>
    <w:p w:rsidR="004234B7" w:rsidRPr="00A362A0" w:rsidRDefault="004234B7" w:rsidP="004234B7">
      <w:pPr>
        <w:spacing w:before="0" w:after="0" w:line="276" w:lineRule="auto"/>
        <w:jc w:val="left"/>
        <w:rPr>
          <w:rFonts w:ascii="Century Gothic" w:hAnsi="Century Gothic" w:cs="Arial"/>
          <w:b/>
          <w:color w:val="000000"/>
          <w:sz w:val="28"/>
          <w:szCs w:val="28"/>
          <w:lang w:val="en-ZA"/>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96"/>
        <w:gridCol w:w="4354"/>
      </w:tblGrid>
      <w:tr w:rsidR="004234B7" w:rsidRPr="00A362A0" w:rsidTr="004234B7">
        <w:trPr>
          <w:jc w:val="center"/>
        </w:trPr>
        <w:tc>
          <w:tcPr>
            <w:tcW w:w="5033" w:type="dxa"/>
          </w:tcPr>
          <w:p w:rsidR="004234B7" w:rsidRPr="00A362A0" w:rsidRDefault="004234B7" w:rsidP="004234B7">
            <w:pPr>
              <w:spacing w:before="0" w:after="0" w:line="276" w:lineRule="auto"/>
              <w:jc w:val="left"/>
              <w:rPr>
                <w:rFonts w:ascii="Century Gothic" w:hAnsi="Century Gothic" w:cs="Arial"/>
                <w:color w:val="000000"/>
                <w:sz w:val="24"/>
                <w:lang w:val="en-ZA"/>
              </w:rPr>
            </w:pPr>
            <w:r w:rsidRPr="00A362A0">
              <w:rPr>
                <w:rFonts w:ascii="Century Gothic" w:hAnsi="Century Gothic" w:cs="Arial"/>
                <w:color w:val="000000"/>
                <w:sz w:val="22"/>
                <w:szCs w:val="22"/>
                <w:lang w:val="en-ZA"/>
              </w:rPr>
              <w:br w:type="page"/>
            </w:r>
            <w:r w:rsidRPr="00A362A0">
              <w:rPr>
                <w:rFonts w:ascii="Century Gothic" w:hAnsi="Century Gothic" w:cs="Arial"/>
                <w:color w:val="000000"/>
                <w:sz w:val="22"/>
                <w:szCs w:val="22"/>
                <w:lang w:val="en-ZA"/>
              </w:rPr>
              <w:br w:type="page"/>
            </w:r>
          </w:p>
          <w:p w:rsidR="004234B7" w:rsidRPr="00A362A0" w:rsidRDefault="004234B7" w:rsidP="004234B7">
            <w:pPr>
              <w:spacing w:before="0" w:after="0" w:line="276" w:lineRule="auto"/>
              <w:jc w:val="left"/>
              <w:rPr>
                <w:rFonts w:ascii="Century Gothic" w:hAnsi="Century Gothic" w:cs="Arial"/>
                <w:color w:val="000000"/>
                <w:sz w:val="22"/>
                <w:szCs w:val="22"/>
                <w:lang w:val="en-ZA"/>
              </w:rPr>
            </w:pPr>
            <w:r w:rsidRPr="00A362A0">
              <w:rPr>
                <w:rFonts w:ascii="Century Gothic" w:hAnsi="Century Gothic" w:cs="Arial"/>
                <w:b/>
                <w:color w:val="000000"/>
                <w:sz w:val="22"/>
                <w:szCs w:val="22"/>
                <w:lang w:val="en-ZA"/>
              </w:rPr>
              <w:t>NAME:</w:t>
            </w:r>
            <w:r w:rsidRPr="00A362A0">
              <w:rPr>
                <w:rFonts w:ascii="Century Gothic" w:hAnsi="Century Gothic" w:cs="Arial"/>
                <w:color w:val="000000"/>
                <w:sz w:val="22"/>
                <w:szCs w:val="22"/>
                <w:lang w:val="en-ZA"/>
              </w:rPr>
              <w:t xml:space="preserve"> …………………………………….….</w:t>
            </w:r>
          </w:p>
          <w:p w:rsidR="004234B7" w:rsidRPr="00A362A0" w:rsidRDefault="004234B7" w:rsidP="004234B7">
            <w:pPr>
              <w:spacing w:before="0" w:after="0" w:line="276" w:lineRule="auto"/>
              <w:jc w:val="left"/>
              <w:rPr>
                <w:rFonts w:ascii="Century Gothic" w:hAnsi="Century Gothic" w:cs="Arial"/>
                <w:color w:val="000000"/>
                <w:sz w:val="24"/>
                <w:lang w:val="en-ZA"/>
              </w:rPr>
            </w:pPr>
          </w:p>
          <w:p w:rsidR="004234B7" w:rsidRPr="00A362A0" w:rsidRDefault="004234B7" w:rsidP="004234B7">
            <w:pPr>
              <w:spacing w:before="0" w:after="0" w:line="276" w:lineRule="auto"/>
              <w:jc w:val="left"/>
              <w:rPr>
                <w:rFonts w:ascii="Century Gothic" w:hAnsi="Century Gothic" w:cs="Arial"/>
                <w:color w:val="000000"/>
                <w:sz w:val="22"/>
                <w:szCs w:val="22"/>
                <w:lang w:val="en-ZA"/>
              </w:rPr>
            </w:pPr>
            <w:r w:rsidRPr="00A362A0">
              <w:rPr>
                <w:rFonts w:ascii="Century Gothic" w:hAnsi="Century Gothic" w:cs="Arial"/>
                <w:b/>
                <w:color w:val="000000"/>
                <w:sz w:val="22"/>
                <w:szCs w:val="22"/>
                <w:lang w:val="en-ZA"/>
              </w:rPr>
              <w:t>SURNAME:</w:t>
            </w:r>
            <w:r w:rsidRPr="00A362A0">
              <w:rPr>
                <w:rFonts w:ascii="Century Gothic" w:hAnsi="Century Gothic" w:cs="Arial"/>
                <w:color w:val="000000"/>
                <w:sz w:val="22"/>
                <w:szCs w:val="22"/>
                <w:lang w:val="en-ZA"/>
              </w:rPr>
              <w:t xml:space="preserve"> ……………………………….….</w:t>
            </w:r>
          </w:p>
          <w:p w:rsidR="004234B7" w:rsidRPr="00A362A0" w:rsidRDefault="004234B7" w:rsidP="004234B7">
            <w:pPr>
              <w:spacing w:before="0" w:after="0" w:line="276" w:lineRule="auto"/>
              <w:jc w:val="left"/>
              <w:rPr>
                <w:rFonts w:ascii="Century Gothic" w:hAnsi="Century Gothic" w:cs="Arial"/>
                <w:color w:val="000000"/>
                <w:sz w:val="24"/>
                <w:lang w:val="en-ZA"/>
              </w:rPr>
            </w:pPr>
          </w:p>
          <w:p w:rsidR="004234B7" w:rsidRPr="00A362A0" w:rsidRDefault="004234B7" w:rsidP="004234B7">
            <w:pPr>
              <w:spacing w:before="0" w:after="0" w:line="276" w:lineRule="auto"/>
              <w:jc w:val="left"/>
              <w:rPr>
                <w:rFonts w:ascii="Century Gothic" w:hAnsi="Century Gothic" w:cs="Arial"/>
                <w:color w:val="000000"/>
                <w:sz w:val="24"/>
                <w:lang w:val="en-ZA"/>
              </w:rPr>
            </w:pPr>
            <w:r w:rsidRPr="00A362A0">
              <w:rPr>
                <w:rFonts w:ascii="Century Gothic" w:hAnsi="Century Gothic" w:cs="Arial"/>
                <w:b/>
                <w:color w:val="000000"/>
                <w:sz w:val="22"/>
                <w:szCs w:val="22"/>
                <w:lang w:val="en-ZA"/>
              </w:rPr>
              <w:t>ID</w:t>
            </w:r>
            <w:r w:rsidRPr="00A362A0">
              <w:rPr>
                <w:rFonts w:ascii="Century Gothic" w:hAnsi="Century Gothic" w:cs="Arial"/>
                <w:color w:val="000000"/>
                <w:sz w:val="22"/>
                <w:szCs w:val="22"/>
                <w:lang w:val="en-ZA"/>
              </w:rPr>
              <w:t>……………………………………………....</w:t>
            </w:r>
          </w:p>
        </w:tc>
        <w:tc>
          <w:tcPr>
            <w:tcW w:w="4543" w:type="dxa"/>
          </w:tcPr>
          <w:p w:rsidR="004234B7" w:rsidRPr="00A362A0" w:rsidRDefault="004234B7" w:rsidP="004234B7">
            <w:pPr>
              <w:spacing w:before="0" w:after="0" w:line="276" w:lineRule="auto"/>
              <w:jc w:val="left"/>
              <w:rPr>
                <w:rFonts w:ascii="Century Gothic" w:hAnsi="Century Gothic" w:cs="Arial"/>
                <w:color w:val="000000"/>
                <w:sz w:val="24"/>
                <w:lang w:val="en-ZA"/>
              </w:rPr>
            </w:pPr>
          </w:p>
          <w:p w:rsidR="004234B7" w:rsidRPr="00A362A0" w:rsidRDefault="004234B7" w:rsidP="004234B7">
            <w:pPr>
              <w:spacing w:before="0" w:after="0" w:line="276" w:lineRule="auto"/>
              <w:jc w:val="left"/>
              <w:rPr>
                <w:rFonts w:ascii="Century Gothic" w:hAnsi="Century Gothic" w:cs="Arial"/>
                <w:b/>
                <w:color w:val="000000"/>
                <w:sz w:val="22"/>
                <w:szCs w:val="22"/>
                <w:lang w:val="en-ZA"/>
              </w:rPr>
            </w:pPr>
            <w:r w:rsidRPr="00A362A0">
              <w:rPr>
                <w:rFonts w:ascii="Century Gothic" w:hAnsi="Century Gothic" w:cs="Arial"/>
                <w:b/>
                <w:color w:val="000000"/>
                <w:sz w:val="22"/>
                <w:szCs w:val="22"/>
                <w:lang w:val="en-ZA"/>
              </w:rPr>
              <w:t>LEARNER SIGNATURE</w:t>
            </w:r>
          </w:p>
          <w:p w:rsidR="004234B7" w:rsidRPr="00A362A0" w:rsidRDefault="004234B7" w:rsidP="004234B7">
            <w:pPr>
              <w:spacing w:before="0" w:after="0" w:line="276" w:lineRule="auto"/>
              <w:jc w:val="left"/>
              <w:rPr>
                <w:rFonts w:ascii="Century Gothic" w:hAnsi="Century Gothic" w:cs="Arial"/>
                <w:color w:val="000000"/>
                <w:sz w:val="22"/>
                <w:szCs w:val="22"/>
                <w:lang w:val="en-ZA"/>
              </w:rPr>
            </w:pPr>
          </w:p>
          <w:p w:rsidR="004234B7" w:rsidRPr="00A362A0" w:rsidRDefault="004234B7" w:rsidP="004234B7">
            <w:pPr>
              <w:spacing w:before="0" w:after="0" w:line="276" w:lineRule="auto"/>
              <w:jc w:val="left"/>
              <w:rPr>
                <w:rFonts w:ascii="Century Gothic" w:hAnsi="Century Gothic" w:cs="Arial"/>
                <w:color w:val="000000"/>
                <w:sz w:val="22"/>
                <w:szCs w:val="22"/>
                <w:lang w:val="en-ZA"/>
              </w:rPr>
            </w:pPr>
          </w:p>
          <w:p w:rsidR="004234B7" w:rsidRPr="00A362A0" w:rsidRDefault="004234B7" w:rsidP="004234B7">
            <w:pPr>
              <w:spacing w:before="0" w:after="0" w:line="276" w:lineRule="auto"/>
              <w:jc w:val="left"/>
              <w:rPr>
                <w:rFonts w:ascii="Century Gothic" w:hAnsi="Century Gothic" w:cs="Arial"/>
                <w:b/>
                <w:color w:val="000000"/>
                <w:sz w:val="22"/>
                <w:szCs w:val="22"/>
                <w:lang w:val="en-ZA"/>
              </w:rPr>
            </w:pPr>
          </w:p>
          <w:p w:rsidR="004234B7" w:rsidRPr="00A362A0" w:rsidRDefault="004234B7" w:rsidP="004234B7">
            <w:pPr>
              <w:spacing w:before="0" w:after="0" w:line="276" w:lineRule="auto"/>
              <w:jc w:val="left"/>
              <w:rPr>
                <w:rFonts w:ascii="Century Gothic" w:hAnsi="Century Gothic" w:cs="Arial"/>
                <w:b/>
                <w:color w:val="000000"/>
                <w:sz w:val="24"/>
                <w:lang w:val="en-ZA"/>
              </w:rPr>
            </w:pPr>
            <w:r w:rsidRPr="00A362A0">
              <w:rPr>
                <w:rFonts w:ascii="Century Gothic" w:hAnsi="Century Gothic" w:cs="Arial"/>
                <w:b/>
                <w:color w:val="000000"/>
                <w:sz w:val="22"/>
                <w:szCs w:val="22"/>
                <w:lang w:val="en-ZA"/>
              </w:rPr>
              <w:t xml:space="preserve">DATE:  </w:t>
            </w:r>
          </w:p>
        </w:tc>
      </w:tr>
    </w:tbl>
    <w:p w:rsidR="004234B7" w:rsidRPr="00A362A0" w:rsidRDefault="004234B7" w:rsidP="004234B7">
      <w:pPr>
        <w:rPr>
          <w:rFonts w:ascii="Century Gothic" w:hAnsi="Century Gothic" w:cs="Arial"/>
          <w:b/>
          <w:bCs/>
          <w:color w:val="243F60"/>
          <w:sz w:val="22"/>
          <w:szCs w:val="22"/>
          <w:lang w:val="en-ZA"/>
        </w:rPr>
      </w:pPr>
    </w:p>
    <w:tbl>
      <w:tblPr>
        <w:tblW w:w="935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34"/>
        <w:gridCol w:w="2065"/>
        <w:gridCol w:w="2356"/>
        <w:gridCol w:w="1898"/>
      </w:tblGrid>
      <w:tr w:rsidR="004234B7" w:rsidRPr="00A362A0" w:rsidTr="004234B7">
        <w:trPr>
          <w:jc w:val="center"/>
        </w:trPr>
        <w:tc>
          <w:tcPr>
            <w:tcW w:w="3034" w:type="dxa"/>
          </w:tcPr>
          <w:p w:rsidR="004234B7" w:rsidRPr="00A362A0" w:rsidRDefault="004234B7" w:rsidP="004234B7">
            <w:pPr>
              <w:spacing w:before="0" w:after="0"/>
              <w:jc w:val="left"/>
              <w:rPr>
                <w:rFonts w:ascii="Century Gothic" w:hAnsi="Century Gothic" w:cs="Arial"/>
                <w:b/>
                <w:color w:val="000000"/>
                <w:sz w:val="24"/>
                <w:lang w:val="en-ZA"/>
              </w:rPr>
            </w:pPr>
            <w:r w:rsidRPr="00A362A0">
              <w:rPr>
                <w:rFonts w:ascii="Century Gothic" w:hAnsi="Century Gothic" w:cs="Arial"/>
                <w:b/>
                <w:color w:val="000000"/>
                <w:sz w:val="22"/>
                <w:szCs w:val="22"/>
                <w:lang w:val="en-ZA"/>
              </w:rPr>
              <w:t>EVALUATION CRITERIONS</w:t>
            </w:r>
          </w:p>
        </w:tc>
        <w:tc>
          <w:tcPr>
            <w:tcW w:w="2065" w:type="dxa"/>
          </w:tcPr>
          <w:p w:rsidR="004234B7" w:rsidRPr="00A362A0" w:rsidRDefault="004234B7" w:rsidP="004234B7">
            <w:pPr>
              <w:spacing w:before="0" w:after="0"/>
              <w:jc w:val="center"/>
              <w:rPr>
                <w:rFonts w:ascii="Century Gothic" w:hAnsi="Century Gothic" w:cs="Arial"/>
                <w:b/>
                <w:color w:val="000000"/>
                <w:sz w:val="24"/>
                <w:lang w:val="en-ZA"/>
              </w:rPr>
            </w:pPr>
            <w:r w:rsidRPr="00A362A0">
              <w:rPr>
                <w:rFonts w:ascii="Century Gothic" w:hAnsi="Century Gothic" w:cs="Arial"/>
                <w:b/>
                <w:color w:val="000000"/>
                <w:sz w:val="22"/>
                <w:szCs w:val="22"/>
                <w:lang w:val="en-ZA"/>
              </w:rPr>
              <w:t>MET REQUIREMENTS</w:t>
            </w:r>
          </w:p>
        </w:tc>
        <w:tc>
          <w:tcPr>
            <w:tcW w:w="2356" w:type="dxa"/>
          </w:tcPr>
          <w:p w:rsidR="004234B7" w:rsidRPr="00A362A0" w:rsidRDefault="004234B7" w:rsidP="004234B7">
            <w:pPr>
              <w:spacing w:before="0" w:after="0"/>
              <w:jc w:val="center"/>
              <w:rPr>
                <w:rFonts w:ascii="Century Gothic" w:hAnsi="Century Gothic" w:cs="Arial"/>
                <w:b/>
                <w:color w:val="000000"/>
                <w:sz w:val="24"/>
                <w:lang w:val="en-ZA"/>
              </w:rPr>
            </w:pPr>
            <w:r w:rsidRPr="00A362A0">
              <w:rPr>
                <w:rFonts w:ascii="Century Gothic" w:hAnsi="Century Gothic" w:cs="Arial"/>
                <w:b/>
                <w:color w:val="000000"/>
                <w:sz w:val="22"/>
                <w:szCs w:val="22"/>
                <w:lang w:val="en-ZA"/>
              </w:rPr>
              <w:t>DID NOT MEET REQUIREMENTS</w:t>
            </w:r>
          </w:p>
        </w:tc>
        <w:tc>
          <w:tcPr>
            <w:tcW w:w="1898" w:type="dxa"/>
          </w:tcPr>
          <w:p w:rsidR="004234B7" w:rsidRPr="00A362A0" w:rsidRDefault="004234B7" w:rsidP="004234B7">
            <w:pPr>
              <w:spacing w:before="0" w:after="0"/>
              <w:jc w:val="center"/>
              <w:rPr>
                <w:rFonts w:ascii="Century Gothic" w:hAnsi="Century Gothic" w:cs="Arial"/>
                <w:b/>
                <w:color w:val="000000"/>
                <w:sz w:val="24"/>
                <w:lang w:val="en-ZA"/>
              </w:rPr>
            </w:pPr>
            <w:r w:rsidRPr="00A362A0">
              <w:rPr>
                <w:rFonts w:ascii="Century Gothic" w:hAnsi="Century Gothic" w:cs="Arial"/>
                <w:b/>
                <w:color w:val="000000"/>
                <w:sz w:val="22"/>
                <w:szCs w:val="22"/>
                <w:lang w:val="en-ZA"/>
              </w:rPr>
              <w:t>COMMENTS OR ACTION REQUIRED</w:t>
            </w:r>
          </w:p>
        </w:tc>
      </w:tr>
      <w:tr w:rsidR="004234B7" w:rsidRPr="00A362A0" w:rsidTr="004234B7">
        <w:trPr>
          <w:jc w:val="center"/>
        </w:trPr>
        <w:tc>
          <w:tcPr>
            <w:tcW w:w="3034" w:type="dxa"/>
            <w:shd w:val="clear" w:color="auto" w:fill="D9D9D9"/>
          </w:tcPr>
          <w:p w:rsidR="004234B7" w:rsidRPr="00A362A0" w:rsidRDefault="004234B7" w:rsidP="004234B7">
            <w:pPr>
              <w:spacing w:before="0" w:after="0"/>
              <w:jc w:val="left"/>
              <w:rPr>
                <w:rFonts w:ascii="Century Gothic" w:hAnsi="Century Gothic" w:cs="Arial"/>
                <w:b/>
                <w:color w:val="000000"/>
                <w:sz w:val="32"/>
                <w:szCs w:val="32"/>
                <w:lang w:val="en-ZA"/>
              </w:rPr>
            </w:pPr>
          </w:p>
        </w:tc>
        <w:tc>
          <w:tcPr>
            <w:tcW w:w="2065" w:type="dxa"/>
            <w:shd w:val="clear" w:color="auto" w:fill="D9D9D9"/>
          </w:tcPr>
          <w:p w:rsidR="004234B7" w:rsidRPr="00A362A0" w:rsidRDefault="004234B7" w:rsidP="004234B7">
            <w:pPr>
              <w:spacing w:before="0" w:after="0"/>
              <w:jc w:val="left"/>
              <w:rPr>
                <w:rFonts w:ascii="Century Gothic" w:hAnsi="Century Gothic" w:cs="Arial"/>
                <w:color w:val="000000"/>
                <w:sz w:val="24"/>
                <w:lang w:val="en-ZA"/>
              </w:rPr>
            </w:pPr>
          </w:p>
        </w:tc>
        <w:tc>
          <w:tcPr>
            <w:tcW w:w="2356" w:type="dxa"/>
            <w:shd w:val="clear" w:color="auto" w:fill="D9D9D9"/>
          </w:tcPr>
          <w:p w:rsidR="004234B7" w:rsidRPr="00A362A0" w:rsidRDefault="004234B7" w:rsidP="004234B7">
            <w:pPr>
              <w:spacing w:before="0" w:after="0"/>
              <w:jc w:val="left"/>
              <w:rPr>
                <w:rFonts w:ascii="Century Gothic" w:hAnsi="Century Gothic" w:cs="Arial"/>
                <w:color w:val="000000"/>
                <w:sz w:val="24"/>
                <w:lang w:val="en-ZA"/>
              </w:rPr>
            </w:pPr>
          </w:p>
        </w:tc>
        <w:tc>
          <w:tcPr>
            <w:tcW w:w="1898" w:type="dxa"/>
            <w:shd w:val="clear" w:color="auto" w:fill="D9D9D9"/>
          </w:tcPr>
          <w:p w:rsidR="004234B7" w:rsidRPr="00A362A0" w:rsidRDefault="004234B7" w:rsidP="004234B7">
            <w:pPr>
              <w:spacing w:before="0" w:after="0"/>
              <w:jc w:val="left"/>
              <w:rPr>
                <w:rFonts w:ascii="Century Gothic" w:hAnsi="Century Gothic" w:cs="Arial"/>
                <w:color w:val="000000"/>
                <w:sz w:val="24"/>
                <w:lang w:val="en-ZA"/>
              </w:rPr>
            </w:pPr>
          </w:p>
        </w:tc>
      </w:tr>
      <w:tr w:rsidR="004234B7" w:rsidRPr="00A362A0" w:rsidTr="004234B7">
        <w:trPr>
          <w:jc w:val="center"/>
        </w:trPr>
        <w:tc>
          <w:tcPr>
            <w:tcW w:w="3034" w:type="dxa"/>
          </w:tcPr>
          <w:p w:rsidR="004234B7" w:rsidRPr="00A362A0" w:rsidRDefault="004234B7" w:rsidP="004234B7">
            <w:pPr>
              <w:spacing w:before="0" w:after="0"/>
              <w:rPr>
                <w:rFonts w:ascii="Century Gothic" w:hAnsi="Century Gothic" w:cs="Arial"/>
                <w:b/>
                <w:color w:val="000000"/>
                <w:sz w:val="24"/>
                <w:lang w:val="en-ZA"/>
              </w:rPr>
            </w:pPr>
            <w:r w:rsidRPr="00A362A0">
              <w:rPr>
                <w:rFonts w:ascii="Century Gothic" w:hAnsi="Century Gothic" w:cs="Arial"/>
                <w:b/>
                <w:color w:val="000000"/>
                <w:sz w:val="24"/>
                <w:lang w:val="en-ZA"/>
              </w:rPr>
              <w:t>Ability of the learner to:</w:t>
            </w:r>
          </w:p>
        </w:tc>
        <w:tc>
          <w:tcPr>
            <w:tcW w:w="2065" w:type="dxa"/>
          </w:tcPr>
          <w:p w:rsidR="004234B7" w:rsidRPr="00A362A0" w:rsidRDefault="004234B7" w:rsidP="004234B7">
            <w:pPr>
              <w:spacing w:before="0" w:after="0"/>
              <w:jc w:val="left"/>
              <w:rPr>
                <w:rFonts w:ascii="Century Gothic" w:hAnsi="Century Gothic" w:cs="Arial"/>
                <w:color w:val="000000"/>
                <w:sz w:val="24"/>
                <w:lang w:val="en-ZA"/>
              </w:rPr>
            </w:pPr>
          </w:p>
        </w:tc>
        <w:tc>
          <w:tcPr>
            <w:tcW w:w="2356" w:type="dxa"/>
          </w:tcPr>
          <w:p w:rsidR="004234B7" w:rsidRPr="00A362A0" w:rsidRDefault="004234B7" w:rsidP="004234B7">
            <w:pPr>
              <w:spacing w:before="0" w:after="0"/>
              <w:jc w:val="left"/>
              <w:rPr>
                <w:rFonts w:ascii="Century Gothic" w:hAnsi="Century Gothic" w:cs="Arial"/>
                <w:color w:val="000000"/>
                <w:sz w:val="24"/>
                <w:lang w:val="en-ZA"/>
              </w:rPr>
            </w:pPr>
          </w:p>
        </w:tc>
        <w:tc>
          <w:tcPr>
            <w:tcW w:w="1898" w:type="dxa"/>
          </w:tcPr>
          <w:p w:rsidR="004234B7" w:rsidRPr="00A362A0" w:rsidRDefault="004234B7" w:rsidP="004234B7">
            <w:pPr>
              <w:spacing w:before="0" w:after="0"/>
              <w:jc w:val="left"/>
              <w:rPr>
                <w:rFonts w:ascii="Century Gothic" w:hAnsi="Century Gothic" w:cs="Arial"/>
                <w:color w:val="000000"/>
                <w:sz w:val="24"/>
                <w:lang w:val="en-ZA"/>
              </w:rPr>
            </w:pPr>
          </w:p>
        </w:tc>
      </w:tr>
      <w:tr w:rsidR="004234B7" w:rsidRPr="00A362A0" w:rsidTr="004234B7">
        <w:trPr>
          <w:jc w:val="center"/>
        </w:trPr>
        <w:tc>
          <w:tcPr>
            <w:tcW w:w="3034" w:type="dxa"/>
          </w:tcPr>
          <w:p w:rsidR="004234B7" w:rsidRPr="00A362A0" w:rsidRDefault="004234B7" w:rsidP="004234B7">
            <w:pPr>
              <w:rPr>
                <w:rFonts w:ascii="Century Gothic" w:hAnsi="Century Gothic"/>
                <w:bCs/>
                <w:sz w:val="22"/>
                <w:szCs w:val="22"/>
                <w:lang w:val="en-ZA"/>
              </w:rPr>
            </w:pPr>
            <w:r w:rsidRPr="00A362A0">
              <w:rPr>
                <w:rFonts w:ascii="Century Gothic" w:hAnsi="Century Gothic"/>
                <w:bCs/>
                <w:sz w:val="22"/>
                <w:szCs w:val="22"/>
                <w:lang w:val="en-ZA"/>
              </w:rPr>
              <w:t xml:space="preserve"> </w:t>
            </w:r>
          </w:p>
        </w:tc>
        <w:tc>
          <w:tcPr>
            <w:tcW w:w="2065" w:type="dxa"/>
          </w:tcPr>
          <w:p w:rsidR="004234B7" w:rsidRPr="00A362A0" w:rsidRDefault="004234B7" w:rsidP="004234B7">
            <w:pPr>
              <w:spacing w:before="0" w:after="0"/>
              <w:jc w:val="left"/>
              <w:rPr>
                <w:rFonts w:ascii="Century Gothic" w:hAnsi="Century Gothic" w:cs="Arial"/>
                <w:color w:val="000000"/>
                <w:sz w:val="24"/>
                <w:lang w:val="en-ZA"/>
              </w:rPr>
            </w:pPr>
          </w:p>
        </w:tc>
        <w:tc>
          <w:tcPr>
            <w:tcW w:w="2356" w:type="dxa"/>
          </w:tcPr>
          <w:p w:rsidR="004234B7" w:rsidRPr="00A362A0" w:rsidRDefault="004234B7" w:rsidP="004234B7">
            <w:pPr>
              <w:spacing w:before="0" w:after="0"/>
              <w:jc w:val="left"/>
              <w:rPr>
                <w:rFonts w:ascii="Century Gothic" w:hAnsi="Century Gothic" w:cs="Arial"/>
                <w:color w:val="000000"/>
                <w:sz w:val="24"/>
                <w:lang w:val="en-ZA"/>
              </w:rPr>
            </w:pPr>
          </w:p>
        </w:tc>
        <w:tc>
          <w:tcPr>
            <w:tcW w:w="1898" w:type="dxa"/>
          </w:tcPr>
          <w:p w:rsidR="004234B7" w:rsidRPr="00A362A0" w:rsidRDefault="004234B7" w:rsidP="004234B7">
            <w:pPr>
              <w:spacing w:before="0" w:after="0"/>
              <w:jc w:val="left"/>
              <w:rPr>
                <w:rFonts w:ascii="Century Gothic" w:hAnsi="Century Gothic" w:cs="Arial"/>
                <w:color w:val="000000"/>
                <w:sz w:val="24"/>
                <w:lang w:val="en-ZA"/>
              </w:rPr>
            </w:pPr>
          </w:p>
        </w:tc>
      </w:tr>
      <w:tr w:rsidR="004234B7" w:rsidRPr="00A362A0" w:rsidTr="004234B7">
        <w:trPr>
          <w:jc w:val="center"/>
        </w:trPr>
        <w:tc>
          <w:tcPr>
            <w:tcW w:w="3034" w:type="dxa"/>
          </w:tcPr>
          <w:p w:rsidR="004234B7" w:rsidRPr="00A362A0" w:rsidRDefault="004234B7" w:rsidP="004234B7">
            <w:pPr>
              <w:spacing w:after="0"/>
              <w:rPr>
                <w:rFonts w:ascii="Century Gothic" w:hAnsi="Century Gothic" w:cs="Arial"/>
                <w:bCs/>
                <w:lang w:val="en-ZA"/>
              </w:rPr>
            </w:pPr>
          </w:p>
        </w:tc>
        <w:tc>
          <w:tcPr>
            <w:tcW w:w="2065" w:type="dxa"/>
          </w:tcPr>
          <w:p w:rsidR="004234B7" w:rsidRPr="00A362A0" w:rsidRDefault="004234B7" w:rsidP="004234B7">
            <w:pPr>
              <w:spacing w:before="0" w:after="0"/>
              <w:jc w:val="left"/>
              <w:rPr>
                <w:rFonts w:ascii="Century Gothic" w:hAnsi="Century Gothic" w:cs="Arial"/>
                <w:color w:val="000000"/>
                <w:sz w:val="24"/>
                <w:lang w:val="en-ZA"/>
              </w:rPr>
            </w:pPr>
          </w:p>
        </w:tc>
        <w:tc>
          <w:tcPr>
            <w:tcW w:w="2356" w:type="dxa"/>
          </w:tcPr>
          <w:p w:rsidR="004234B7" w:rsidRPr="00A362A0" w:rsidRDefault="004234B7" w:rsidP="004234B7">
            <w:pPr>
              <w:spacing w:before="0" w:after="0"/>
              <w:jc w:val="left"/>
              <w:rPr>
                <w:rFonts w:ascii="Century Gothic" w:hAnsi="Century Gothic" w:cs="Arial"/>
                <w:color w:val="000000"/>
                <w:sz w:val="24"/>
                <w:lang w:val="en-ZA"/>
              </w:rPr>
            </w:pPr>
          </w:p>
        </w:tc>
        <w:tc>
          <w:tcPr>
            <w:tcW w:w="1898" w:type="dxa"/>
          </w:tcPr>
          <w:p w:rsidR="004234B7" w:rsidRPr="00A362A0" w:rsidRDefault="004234B7" w:rsidP="004234B7">
            <w:pPr>
              <w:spacing w:before="0" w:after="0"/>
              <w:jc w:val="left"/>
              <w:rPr>
                <w:rFonts w:ascii="Century Gothic" w:hAnsi="Century Gothic" w:cs="Arial"/>
                <w:color w:val="000000"/>
                <w:sz w:val="24"/>
                <w:lang w:val="en-ZA"/>
              </w:rPr>
            </w:pPr>
          </w:p>
        </w:tc>
      </w:tr>
      <w:tr w:rsidR="004234B7" w:rsidRPr="00A362A0" w:rsidTr="004234B7">
        <w:trPr>
          <w:jc w:val="center"/>
        </w:trPr>
        <w:tc>
          <w:tcPr>
            <w:tcW w:w="3034" w:type="dxa"/>
          </w:tcPr>
          <w:p w:rsidR="004234B7" w:rsidRPr="00A362A0" w:rsidRDefault="004234B7" w:rsidP="004234B7">
            <w:pPr>
              <w:spacing w:after="0"/>
              <w:ind w:left="360"/>
              <w:rPr>
                <w:rFonts w:ascii="Century Gothic" w:hAnsi="Century Gothic" w:cs="Arial"/>
                <w:bCs/>
                <w:lang w:val="en-ZA"/>
              </w:rPr>
            </w:pPr>
          </w:p>
        </w:tc>
        <w:tc>
          <w:tcPr>
            <w:tcW w:w="2065" w:type="dxa"/>
          </w:tcPr>
          <w:p w:rsidR="004234B7" w:rsidRPr="00A362A0" w:rsidRDefault="004234B7" w:rsidP="004234B7">
            <w:pPr>
              <w:spacing w:before="0" w:after="0"/>
              <w:jc w:val="left"/>
              <w:rPr>
                <w:rFonts w:ascii="Century Gothic" w:hAnsi="Century Gothic" w:cs="Arial"/>
                <w:color w:val="000000"/>
                <w:sz w:val="24"/>
                <w:lang w:val="en-ZA"/>
              </w:rPr>
            </w:pPr>
          </w:p>
        </w:tc>
        <w:tc>
          <w:tcPr>
            <w:tcW w:w="2356" w:type="dxa"/>
          </w:tcPr>
          <w:p w:rsidR="004234B7" w:rsidRPr="00A362A0" w:rsidRDefault="004234B7" w:rsidP="004234B7">
            <w:pPr>
              <w:spacing w:before="0" w:after="0"/>
              <w:jc w:val="left"/>
              <w:rPr>
                <w:rFonts w:ascii="Century Gothic" w:hAnsi="Century Gothic" w:cs="Arial"/>
                <w:color w:val="000000"/>
                <w:sz w:val="24"/>
                <w:lang w:val="en-ZA"/>
              </w:rPr>
            </w:pPr>
          </w:p>
        </w:tc>
        <w:tc>
          <w:tcPr>
            <w:tcW w:w="1898" w:type="dxa"/>
          </w:tcPr>
          <w:p w:rsidR="004234B7" w:rsidRPr="00A362A0" w:rsidRDefault="004234B7" w:rsidP="004234B7">
            <w:pPr>
              <w:spacing w:before="0" w:after="0"/>
              <w:jc w:val="left"/>
              <w:rPr>
                <w:rFonts w:ascii="Century Gothic" w:hAnsi="Century Gothic" w:cs="Arial"/>
                <w:color w:val="000000"/>
                <w:sz w:val="24"/>
                <w:lang w:val="en-ZA"/>
              </w:rPr>
            </w:pPr>
          </w:p>
        </w:tc>
      </w:tr>
      <w:tr w:rsidR="004234B7" w:rsidRPr="00A362A0" w:rsidTr="004234B7">
        <w:trPr>
          <w:jc w:val="center"/>
        </w:trPr>
        <w:tc>
          <w:tcPr>
            <w:tcW w:w="3034" w:type="dxa"/>
          </w:tcPr>
          <w:p w:rsidR="004234B7" w:rsidRPr="00A362A0" w:rsidRDefault="004234B7" w:rsidP="004234B7">
            <w:pPr>
              <w:spacing w:after="0"/>
              <w:ind w:left="360"/>
              <w:rPr>
                <w:rFonts w:ascii="Century Gothic" w:hAnsi="Century Gothic" w:cs="Arial"/>
                <w:bCs/>
                <w:lang w:val="en-ZA"/>
              </w:rPr>
            </w:pPr>
          </w:p>
        </w:tc>
        <w:tc>
          <w:tcPr>
            <w:tcW w:w="2065" w:type="dxa"/>
          </w:tcPr>
          <w:p w:rsidR="004234B7" w:rsidRPr="00A362A0" w:rsidRDefault="004234B7" w:rsidP="004234B7">
            <w:pPr>
              <w:spacing w:before="0" w:after="0" w:line="360" w:lineRule="auto"/>
              <w:jc w:val="left"/>
              <w:rPr>
                <w:rFonts w:ascii="Century Gothic" w:hAnsi="Century Gothic" w:cs="Arial"/>
                <w:color w:val="000000"/>
                <w:sz w:val="24"/>
                <w:lang w:val="en-ZA"/>
              </w:rPr>
            </w:pPr>
          </w:p>
        </w:tc>
        <w:tc>
          <w:tcPr>
            <w:tcW w:w="2356" w:type="dxa"/>
          </w:tcPr>
          <w:p w:rsidR="004234B7" w:rsidRPr="00A362A0" w:rsidRDefault="004234B7" w:rsidP="004234B7">
            <w:pPr>
              <w:spacing w:before="0" w:after="0" w:line="360" w:lineRule="auto"/>
              <w:jc w:val="left"/>
              <w:rPr>
                <w:rFonts w:ascii="Century Gothic" w:hAnsi="Century Gothic" w:cs="Arial"/>
                <w:color w:val="000000"/>
                <w:sz w:val="24"/>
                <w:lang w:val="en-ZA"/>
              </w:rPr>
            </w:pPr>
          </w:p>
        </w:tc>
        <w:tc>
          <w:tcPr>
            <w:tcW w:w="1898" w:type="dxa"/>
          </w:tcPr>
          <w:p w:rsidR="004234B7" w:rsidRPr="00A362A0" w:rsidRDefault="004234B7" w:rsidP="004234B7">
            <w:pPr>
              <w:spacing w:before="0" w:after="0"/>
              <w:jc w:val="left"/>
              <w:rPr>
                <w:rFonts w:ascii="Century Gothic" w:hAnsi="Century Gothic" w:cs="Arial"/>
                <w:color w:val="000000"/>
                <w:sz w:val="24"/>
                <w:lang w:val="en-ZA"/>
              </w:rPr>
            </w:pPr>
          </w:p>
        </w:tc>
      </w:tr>
      <w:tr w:rsidR="004234B7" w:rsidRPr="00A362A0" w:rsidTr="004234B7">
        <w:trPr>
          <w:jc w:val="center"/>
        </w:trPr>
        <w:tc>
          <w:tcPr>
            <w:tcW w:w="3034" w:type="dxa"/>
          </w:tcPr>
          <w:p w:rsidR="004234B7" w:rsidRPr="00A362A0" w:rsidRDefault="004234B7" w:rsidP="004234B7">
            <w:pPr>
              <w:spacing w:after="0"/>
              <w:rPr>
                <w:rFonts w:ascii="Century Gothic" w:hAnsi="Century Gothic" w:cs="Arial"/>
                <w:bCs/>
                <w:lang w:val="en-ZA"/>
              </w:rPr>
            </w:pPr>
          </w:p>
        </w:tc>
        <w:tc>
          <w:tcPr>
            <w:tcW w:w="2065" w:type="dxa"/>
          </w:tcPr>
          <w:p w:rsidR="004234B7" w:rsidRPr="00A362A0" w:rsidRDefault="004234B7" w:rsidP="004234B7">
            <w:pPr>
              <w:spacing w:before="0" w:after="0" w:line="360" w:lineRule="auto"/>
              <w:jc w:val="left"/>
              <w:rPr>
                <w:rFonts w:ascii="Century Gothic" w:hAnsi="Century Gothic" w:cs="Arial"/>
                <w:color w:val="000000"/>
                <w:sz w:val="24"/>
                <w:lang w:val="en-ZA"/>
              </w:rPr>
            </w:pPr>
          </w:p>
        </w:tc>
        <w:tc>
          <w:tcPr>
            <w:tcW w:w="2356" w:type="dxa"/>
          </w:tcPr>
          <w:p w:rsidR="004234B7" w:rsidRPr="00A362A0" w:rsidRDefault="004234B7" w:rsidP="004234B7">
            <w:pPr>
              <w:spacing w:before="0" w:after="0" w:line="360" w:lineRule="auto"/>
              <w:jc w:val="left"/>
              <w:rPr>
                <w:rFonts w:ascii="Century Gothic" w:hAnsi="Century Gothic" w:cs="Arial"/>
                <w:color w:val="000000"/>
                <w:sz w:val="24"/>
                <w:lang w:val="en-ZA"/>
              </w:rPr>
            </w:pPr>
          </w:p>
        </w:tc>
        <w:tc>
          <w:tcPr>
            <w:tcW w:w="1898" w:type="dxa"/>
          </w:tcPr>
          <w:p w:rsidR="004234B7" w:rsidRPr="00A362A0" w:rsidRDefault="004234B7" w:rsidP="004234B7">
            <w:pPr>
              <w:spacing w:before="0" w:after="0"/>
              <w:jc w:val="left"/>
              <w:rPr>
                <w:rFonts w:ascii="Century Gothic" w:hAnsi="Century Gothic" w:cs="Arial"/>
                <w:color w:val="000000"/>
                <w:sz w:val="24"/>
                <w:lang w:val="en-ZA"/>
              </w:rPr>
            </w:pPr>
          </w:p>
        </w:tc>
      </w:tr>
      <w:tr w:rsidR="004234B7" w:rsidRPr="00A362A0" w:rsidTr="004234B7">
        <w:trPr>
          <w:jc w:val="center"/>
        </w:trPr>
        <w:tc>
          <w:tcPr>
            <w:tcW w:w="3034" w:type="dxa"/>
          </w:tcPr>
          <w:p w:rsidR="004234B7" w:rsidRPr="00A362A0" w:rsidRDefault="004234B7" w:rsidP="004234B7">
            <w:pPr>
              <w:spacing w:after="0"/>
              <w:rPr>
                <w:rFonts w:ascii="Century Gothic" w:hAnsi="Century Gothic" w:cs="Arial"/>
                <w:bCs/>
                <w:lang w:val="en-ZA"/>
              </w:rPr>
            </w:pPr>
          </w:p>
        </w:tc>
        <w:tc>
          <w:tcPr>
            <w:tcW w:w="2065" w:type="dxa"/>
          </w:tcPr>
          <w:p w:rsidR="004234B7" w:rsidRPr="00A362A0" w:rsidRDefault="004234B7" w:rsidP="004234B7">
            <w:pPr>
              <w:spacing w:before="0" w:after="0" w:line="360" w:lineRule="auto"/>
              <w:jc w:val="left"/>
              <w:rPr>
                <w:rFonts w:ascii="Century Gothic" w:hAnsi="Century Gothic" w:cs="Arial"/>
                <w:color w:val="000000"/>
                <w:sz w:val="24"/>
                <w:lang w:val="en-ZA"/>
              </w:rPr>
            </w:pPr>
          </w:p>
        </w:tc>
        <w:tc>
          <w:tcPr>
            <w:tcW w:w="2356" w:type="dxa"/>
          </w:tcPr>
          <w:p w:rsidR="004234B7" w:rsidRPr="00A362A0" w:rsidRDefault="004234B7" w:rsidP="004234B7">
            <w:pPr>
              <w:spacing w:before="0" w:after="0" w:line="360" w:lineRule="auto"/>
              <w:jc w:val="left"/>
              <w:rPr>
                <w:rFonts w:ascii="Century Gothic" w:hAnsi="Century Gothic" w:cs="Arial"/>
                <w:color w:val="000000"/>
                <w:sz w:val="24"/>
                <w:lang w:val="en-ZA"/>
              </w:rPr>
            </w:pPr>
          </w:p>
        </w:tc>
        <w:tc>
          <w:tcPr>
            <w:tcW w:w="1898" w:type="dxa"/>
          </w:tcPr>
          <w:p w:rsidR="004234B7" w:rsidRPr="00A362A0" w:rsidRDefault="004234B7" w:rsidP="004234B7">
            <w:pPr>
              <w:spacing w:before="0" w:after="0"/>
              <w:jc w:val="left"/>
              <w:rPr>
                <w:rFonts w:ascii="Century Gothic" w:hAnsi="Century Gothic" w:cs="Arial"/>
                <w:color w:val="000000"/>
                <w:sz w:val="24"/>
                <w:lang w:val="en-ZA"/>
              </w:rPr>
            </w:pPr>
          </w:p>
        </w:tc>
      </w:tr>
    </w:tbl>
    <w:p w:rsidR="004234B7" w:rsidRPr="00A362A0" w:rsidRDefault="004234B7" w:rsidP="004234B7">
      <w:pPr>
        <w:rPr>
          <w:rFonts w:ascii="Century Gothic" w:hAnsi="Century Gothic"/>
          <w:lang w:val="en-ZA"/>
        </w:rPr>
      </w:pPr>
    </w:p>
    <w:tbl>
      <w:tblPr>
        <w:tblW w:w="935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56"/>
        <w:gridCol w:w="3359"/>
        <w:gridCol w:w="3138"/>
      </w:tblGrid>
      <w:tr w:rsidR="004234B7" w:rsidRPr="00A362A0" w:rsidTr="004234B7">
        <w:trPr>
          <w:jc w:val="center"/>
        </w:trPr>
        <w:tc>
          <w:tcPr>
            <w:tcW w:w="9353" w:type="dxa"/>
            <w:gridSpan w:val="3"/>
          </w:tcPr>
          <w:p w:rsidR="004234B7" w:rsidRPr="00A362A0" w:rsidRDefault="004234B7" w:rsidP="004234B7">
            <w:pPr>
              <w:spacing w:before="0" w:after="0"/>
              <w:jc w:val="left"/>
              <w:rPr>
                <w:rFonts w:ascii="Century Gothic" w:hAnsi="Century Gothic" w:cs="Arial"/>
                <w:b/>
                <w:color w:val="000000"/>
                <w:sz w:val="22"/>
                <w:szCs w:val="22"/>
                <w:lang w:val="en-ZA"/>
              </w:rPr>
            </w:pPr>
            <w:r w:rsidRPr="00A362A0">
              <w:rPr>
                <w:rFonts w:ascii="Century Gothic" w:hAnsi="Century Gothic" w:cs="Arial"/>
                <w:b/>
                <w:color w:val="000000"/>
                <w:sz w:val="22"/>
                <w:szCs w:val="22"/>
                <w:lang w:val="en-ZA"/>
              </w:rPr>
              <w:t>GENERAL COMMENTS OF OBSERVER:</w:t>
            </w:r>
          </w:p>
          <w:p w:rsidR="004234B7" w:rsidRPr="00A362A0" w:rsidRDefault="004234B7" w:rsidP="004234B7">
            <w:pPr>
              <w:spacing w:before="0" w:after="0"/>
              <w:jc w:val="left"/>
              <w:rPr>
                <w:rFonts w:ascii="Century Gothic" w:hAnsi="Century Gothic" w:cs="Arial"/>
                <w:b/>
                <w:color w:val="000000"/>
                <w:sz w:val="22"/>
                <w:szCs w:val="22"/>
                <w:lang w:val="en-ZA"/>
              </w:rPr>
            </w:pPr>
          </w:p>
          <w:p w:rsidR="004234B7" w:rsidRPr="00A362A0" w:rsidRDefault="004234B7" w:rsidP="004234B7">
            <w:pPr>
              <w:spacing w:before="0" w:after="0"/>
              <w:jc w:val="left"/>
              <w:rPr>
                <w:rFonts w:ascii="Century Gothic" w:hAnsi="Century Gothic" w:cs="Arial"/>
                <w:b/>
                <w:color w:val="000000"/>
                <w:sz w:val="24"/>
                <w:lang w:val="en-ZA"/>
              </w:rPr>
            </w:pPr>
          </w:p>
          <w:p w:rsidR="004234B7" w:rsidRPr="00A362A0" w:rsidRDefault="004234B7" w:rsidP="004234B7">
            <w:pPr>
              <w:spacing w:before="0" w:after="0"/>
              <w:jc w:val="left"/>
              <w:rPr>
                <w:rFonts w:ascii="Century Gothic" w:hAnsi="Century Gothic" w:cs="Arial"/>
                <w:b/>
                <w:color w:val="000000"/>
                <w:sz w:val="24"/>
                <w:lang w:val="en-ZA"/>
              </w:rPr>
            </w:pPr>
          </w:p>
          <w:p w:rsidR="004234B7" w:rsidRPr="00A362A0" w:rsidRDefault="004234B7" w:rsidP="004234B7">
            <w:pPr>
              <w:spacing w:before="0" w:after="0"/>
              <w:jc w:val="left"/>
              <w:rPr>
                <w:rFonts w:ascii="Century Gothic" w:hAnsi="Century Gothic" w:cs="Arial"/>
                <w:b/>
                <w:color w:val="000000"/>
                <w:sz w:val="24"/>
                <w:lang w:val="en-ZA"/>
              </w:rPr>
            </w:pPr>
          </w:p>
          <w:p w:rsidR="004234B7" w:rsidRPr="00A362A0" w:rsidRDefault="004234B7" w:rsidP="004234B7">
            <w:pPr>
              <w:spacing w:before="0" w:after="0"/>
              <w:jc w:val="left"/>
              <w:rPr>
                <w:rFonts w:ascii="Century Gothic" w:hAnsi="Century Gothic" w:cs="Arial"/>
                <w:b/>
                <w:color w:val="000000"/>
                <w:sz w:val="24"/>
                <w:lang w:val="en-ZA"/>
              </w:rPr>
            </w:pPr>
          </w:p>
          <w:p w:rsidR="004234B7" w:rsidRPr="00A362A0" w:rsidRDefault="004234B7" w:rsidP="004234B7">
            <w:pPr>
              <w:spacing w:before="0" w:after="0"/>
              <w:jc w:val="left"/>
              <w:rPr>
                <w:rFonts w:ascii="Century Gothic" w:hAnsi="Century Gothic" w:cs="Arial"/>
                <w:b/>
                <w:color w:val="000000"/>
                <w:sz w:val="24"/>
                <w:lang w:val="en-ZA"/>
              </w:rPr>
            </w:pPr>
          </w:p>
          <w:p w:rsidR="004234B7" w:rsidRPr="00A362A0" w:rsidRDefault="004234B7" w:rsidP="004234B7">
            <w:pPr>
              <w:spacing w:before="0" w:after="0"/>
              <w:jc w:val="left"/>
              <w:rPr>
                <w:rFonts w:ascii="Century Gothic" w:hAnsi="Century Gothic" w:cs="Arial"/>
                <w:b/>
                <w:color w:val="000000"/>
                <w:sz w:val="24"/>
                <w:lang w:val="en-ZA"/>
              </w:rPr>
            </w:pPr>
          </w:p>
        </w:tc>
      </w:tr>
      <w:tr w:rsidR="004234B7" w:rsidRPr="00A362A0" w:rsidTr="004234B7">
        <w:trPr>
          <w:jc w:val="center"/>
        </w:trPr>
        <w:tc>
          <w:tcPr>
            <w:tcW w:w="2856" w:type="dxa"/>
          </w:tcPr>
          <w:p w:rsidR="004234B7" w:rsidRPr="00A362A0" w:rsidRDefault="004234B7" w:rsidP="004234B7">
            <w:pPr>
              <w:spacing w:before="0" w:after="0"/>
              <w:jc w:val="left"/>
              <w:rPr>
                <w:rFonts w:ascii="Century Gothic" w:hAnsi="Century Gothic" w:cs="Arial"/>
                <w:b/>
                <w:color w:val="000000"/>
                <w:sz w:val="24"/>
                <w:lang w:val="en-ZA"/>
              </w:rPr>
            </w:pPr>
            <w:r w:rsidRPr="00A362A0">
              <w:rPr>
                <w:rFonts w:ascii="Century Gothic" w:hAnsi="Century Gothic" w:cs="Arial"/>
                <w:b/>
                <w:color w:val="000000"/>
                <w:sz w:val="22"/>
                <w:szCs w:val="22"/>
                <w:lang w:val="en-ZA"/>
              </w:rPr>
              <w:t xml:space="preserve">Assessor Name </w:t>
            </w:r>
          </w:p>
          <w:p w:rsidR="004234B7" w:rsidRPr="00A362A0" w:rsidRDefault="004234B7" w:rsidP="004234B7">
            <w:pPr>
              <w:spacing w:before="0" w:after="0"/>
              <w:jc w:val="left"/>
              <w:rPr>
                <w:rFonts w:ascii="Century Gothic" w:hAnsi="Century Gothic" w:cs="Arial"/>
                <w:b/>
                <w:color w:val="000000"/>
                <w:sz w:val="24"/>
                <w:lang w:val="en-ZA"/>
              </w:rPr>
            </w:pPr>
          </w:p>
          <w:p w:rsidR="004234B7" w:rsidRPr="00A362A0" w:rsidRDefault="004234B7" w:rsidP="004234B7">
            <w:pPr>
              <w:spacing w:before="0" w:after="0"/>
              <w:jc w:val="left"/>
              <w:rPr>
                <w:rFonts w:ascii="Century Gothic" w:hAnsi="Century Gothic" w:cs="Arial"/>
                <w:b/>
                <w:color w:val="000000"/>
                <w:sz w:val="24"/>
                <w:lang w:val="en-ZA"/>
              </w:rPr>
            </w:pPr>
            <w:r w:rsidRPr="00A362A0">
              <w:rPr>
                <w:rFonts w:ascii="Century Gothic" w:hAnsi="Century Gothic" w:cs="Arial"/>
                <w:b/>
                <w:color w:val="000000"/>
                <w:sz w:val="22"/>
                <w:szCs w:val="22"/>
                <w:lang w:val="en-ZA"/>
              </w:rPr>
              <w:t>………………………………</w:t>
            </w:r>
          </w:p>
        </w:tc>
        <w:tc>
          <w:tcPr>
            <w:tcW w:w="3359" w:type="dxa"/>
          </w:tcPr>
          <w:p w:rsidR="004234B7" w:rsidRPr="00A362A0" w:rsidRDefault="004234B7" w:rsidP="004234B7">
            <w:pPr>
              <w:spacing w:before="0" w:after="0"/>
              <w:jc w:val="left"/>
              <w:rPr>
                <w:rFonts w:ascii="Century Gothic" w:hAnsi="Century Gothic" w:cs="Arial"/>
                <w:b/>
                <w:color w:val="000000"/>
                <w:sz w:val="24"/>
                <w:lang w:val="en-ZA"/>
              </w:rPr>
            </w:pPr>
            <w:r w:rsidRPr="00A362A0">
              <w:rPr>
                <w:rFonts w:ascii="Century Gothic" w:hAnsi="Century Gothic" w:cs="Arial"/>
                <w:b/>
                <w:color w:val="000000"/>
                <w:sz w:val="22"/>
                <w:szCs w:val="22"/>
                <w:lang w:val="en-ZA"/>
              </w:rPr>
              <w:t xml:space="preserve">Signature </w:t>
            </w:r>
          </w:p>
          <w:p w:rsidR="004234B7" w:rsidRPr="00A362A0" w:rsidRDefault="004234B7" w:rsidP="004234B7">
            <w:pPr>
              <w:spacing w:before="0" w:after="0"/>
              <w:jc w:val="left"/>
              <w:rPr>
                <w:rFonts w:ascii="Century Gothic" w:hAnsi="Century Gothic" w:cs="Arial"/>
                <w:b/>
                <w:color w:val="000000"/>
                <w:sz w:val="24"/>
                <w:lang w:val="en-ZA"/>
              </w:rPr>
            </w:pPr>
          </w:p>
          <w:p w:rsidR="004234B7" w:rsidRPr="00A362A0" w:rsidRDefault="004234B7" w:rsidP="004234B7">
            <w:pPr>
              <w:spacing w:before="0" w:after="0"/>
              <w:jc w:val="left"/>
              <w:rPr>
                <w:rFonts w:ascii="Century Gothic" w:hAnsi="Century Gothic" w:cs="Arial"/>
                <w:b/>
                <w:color w:val="000000"/>
                <w:sz w:val="24"/>
                <w:lang w:val="en-ZA"/>
              </w:rPr>
            </w:pPr>
            <w:r w:rsidRPr="00A362A0">
              <w:rPr>
                <w:rFonts w:ascii="Century Gothic" w:hAnsi="Century Gothic" w:cs="Arial"/>
                <w:b/>
                <w:color w:val="000000"/>
                <w:sz w:val="22"/>
                <w:szCs w:val="22"/>
                <w:lang w:val="en-ZA"/>
              </w:rPr>
              <w:t>…………………………………….</w:t>
            </w:r>
          </w:p>
        </w:tc>
        <w:tc>
          <w:tcPr>
            <w:tcW w:w="3138" w:type="dxa"/>
          </w:tcPr>
          <w:p w:rsidR="004234B7" w:rsidRPr="00A362A0" w:rsidRDefault="004234B7" w:rsidP="004234B7">
            <w:pPr>
              <w:spacing w:before="0" w:after="0"/>
              <w:jc w:val="left"/>
              <w:rPr>
                <w:rFonts w:ascii="Century Gothic" w:hAnsi="Century Gothic" w:cs="Arial"/>
                <w:b/>
                <w:color w:val="000000"/>
                <w:sz w:val="22"/>
                <w:szCs w:val="22"/>
                <w:lang w:val="en-ZA"/>
              </w:rPr>
            </w:pPr>
            <w:r w:rsidRPr="00A362A0">
              <w:rPr>
                <w:rFonts w:ascii="Century Gothic" w:hAnsi="Century Gothic" w:cs="Arial"/>
                <w:b/>
                <w:color w:val="000000"/>
                <w:sz w:val="22"/>
                <w:szCs w:val="22"/>
                <w:lang w:val="en-ZA"/>
              </w:rPr>
              <w:t>Date</w:t>
            </w:r>
          </w:p>
          <w:p w:rsidR="004234B7" w:rsidRPr="00A362A0" w:rsidRDefault="004234B7" w:rsidP="004234B7">
            <w:pPr>
              <w:spacing w:before="0" w:after="0"/>
              <w:jc w:val="left"/>
              <w:rPr>
                <w:rFonts w:ascii="Century Gothic" w:hAnsi="Century Gothic" w:cs="Arial"/>
                <w:b/>
                <w:color w:val="000000"/>
                <w:sz w:val="22"/>
                <w:szCs w:val="22"/>
                <w:lang w:val="en-ZA"/>
              </w:rPr>
            </w:pPr>
          </w:p>
          <w:p w:rsidR="004234B7" w:rsidRPr="00A362A0" w:rsidRDefault="004234B7" w:rsidP="004234B7">
            <w:pPr>
              <w:spacing w:before="0" w:after="0"/>
              <w:jc w:val="left"/>
              <w:rPr>
                <w:rFonts w:ascii="Century Gothic" w:hAnsi="Century Gothic" w:cs="Arial"/>
                <w:b/>
                <w:color w:val="000000"/>
                <w:sz w:val="24"/>
                <w:lang w:val="en-ZA"/>
              </w:rPr>
            </w:pPr>
            <w:r w:rsidRPr="00A362A0">
              <w:rPr>
                <w:rFonts w:ascii="Century Gothic" w:hAnsi="Century Gothic" w:cs="Arial"/>
                <w:b/>
                <w:color w:val="000000"/>
                <w:sz w:val="22"/>
                <w:szCs w:val="22"/>
                <w:lang w:val="en-ZA"/>
              </w:rPr>
              <w:t>………………………………….</w:t>
            </w:r>
          </w:p>
        </w:tc>
      </w:tr>
    </w:tbl>
    <w:p w:rsidR="004234B7" w:rsidRDefault="004234B7" w:rsidP="004234B7">
      <w:pPr>
        <w:rPr>
          <w:rFonts w:ascii="Century Gothic" w:hAnsi="Century Gothic"/>
          <w:lang w:val="en-ZA"/>
        </w:rPr>
      </w:pPr>
    </w:p>
    <w:p w:rsidR="004234B7" w:rsidRDefault="004234B7" w:rsidP="004234B7">
      <w:pPr>
        <w:spacing w:before="0" w:after="160" w:line="259" w:lineRule="auto"/>
        <w:jc w:val="left"/>
        <w:rPr>
          <w:rFonts w:ascii="Century Gothic" w:hAnsi="Century Gothic"/>
          <w:lang w:val="en-ZA"/>
        </w:rPr>
      </w:pPr>
    </w:p>
    <w:p w:rsidR="004234B7" w:rsidRDefault="004234B7">
      <w:pPr>
        <w:spacing w:before="0" w:after="160" w:line="259" w:lineRule="auto"/>
        <w:jc w:val="left"/>
        <w:rPr>
          <w:rFonts w:ascii="Century Gothic" w:hAnsi="Century Gothic"/>
          <w:lang w:val="en-ZA"/>
        </w:rPr>
      </w:pPr>
      <w:r>
        <w:rPr>
          <w:rFonts w:ascii="Century Gothic" w:hAnsi="Century Gothic"/>
          <w:lang w:val="en-ZA"/>
        </w:rPr>
        <w:br w:type="page"/>
      </w:r>
    </w:p>
    <w:p w:rsidR="004234B7" w:rsidRDefault="00D7773E" w:rsidP="004234B7">
      <w:pPr>
        <w:rPr>
          <w:rFonts w:ascii="Century Gothic" w:hAnsi="Century Gothic"/>
          <w:b/>
          <w:sz w:val="36"/>
          <w:szCs w:val="28"/>
          <w:lang w:val="en-ZA"/>
        </w:rPr>
      </w:pPr>
      <w:r w:rsidRPr="00D7773E">
        <w:rPr>
          <w:rFonts w:ascii="Century Gothic" w:hAnsi="Century Gothic"/>
          <w:b/>
          <w:sz w:val="36"/>
          <w:szCs w:val="28"/>
          <w:lang w:val="en-ZA"/>
        </w:rPr>
        <w:lastRenderedPageBreak/>
        <w:t>PM-02-PS16: Identify and inspect covered frames against specifications and repair and report defects ensuring quality</w:t>
      </w:r>
    </w:p>
    <w:p w:rsidR="00D7773E" w:rsidRPr="00A362A0" w:rsidRDefault="00D7773E" w:rsidP="004234B7">
      <w:pPr>
        <w:rPr>
          <w:rFonts w:ascii="Century Gothic" w:hAnsi="Century Gothic"/>
          <w:lang w:val="en-ZA"/>
        </w:rPr>
      </w:pPr>
    </w:p>
    <w:p w:rsidR="004234B7" w:rsidRPr="00894BC0" w:rsidRDefault="004234B7" w:rsidP="004234B7">
      <w:pPr>
        <w:rPr>
          <w:rFonts w:ascii="Century Gothic" w:hAnsi="Century Gothic"/>
          <w:b/>
          <w:sz w:val="22"/>
          <w:szCs w:val="22"/>
          <w:lang w:val="en-ZA"/>
        </w:rPr>
      </w:pPr>
      <w:r w:rsidRPr="00894BC0">
        <w:rPr>
          <w:rFonts w:ascii="Century Gothic" w:hAnsi="Century Gothic"/>
          <w:b/>
          <w:sz w:val="22"/>
          <w:szCs w:val="22"/>
          <w:lang w:val="en-ZA"/>
        </w:rPr>
        <w:t>Scope of Practical Skill</w:t>
      </w:r>
    </w:p>
    <w:p w:rsidR="00D7773E" w:rsidRPr="00D7773E" w:rsidRDefault="00D7773E" w:rsidP="00D7773E">
      <w:pPr>
        <w:rPr>
          <w:rFonts w:ascii="Century Gothic" w:hAnsi="Century Gothic"/>
          <w:sz w:val="22"/>
          <w:szCs w:val="22"/>
          <w:lang w:val="en-ZA"/>
        </w:rPr>
      </w:pPr>
      <w:r w:rsidRPr="00D7773E">
        <w:rPr>
          <w:rFonts w:ascii="Century Gothic" w:hAnsi="Century Gothic"/>
          <w:sz w:val="22"/>
          <w:szCs w:val="22"/>
          <w:lang w:val="en-ZA"/>
        </w:rPr>
        <w:t>Given a range (various types and styles) of frames before and after covering and product specifications, work instructions and plans the learner must be able to:</w:t>
      </w:r>
    </w:p>
    <w:p w:rsidR="00D7773E" w:rsidRPr="00D7773E" w:rsidRDefault="00D7773E" w:rsidP="00D7773E">
      <w:pPr>
        <w:pStyle w:val="ListParagraph"/>
        <w:numPr>
          <w:ilvl w:val="0"/>
          <w:numId w:val="6"/>
        </w:numPr>
        <w:rPr>
          <w:rFonts w:ascii="Century Gothic" w:hAnsi="Century Gothic"/>
          <w:sz w:val="22"/>
          <w:szCs w:val="22"/>
          <w:lang w:val="en-ZA"/>
        </w:rPr>
      </w:pPr>
      <w:r w:rsidRPr="00D7773E">
        <w:rPr>
          <w:rFonts w:ascii="Century Gothic" w:hAnsi="Century Gothic"/>
          <w:sz w:val="22"/>
          <w:szCs w:val="22"/>
          <w:lang w:val="en-ZA"/>
        </w:rPr>
        <w:t>PA1601 Inspect sprung and webbed frames for faults and defects such as bad joints, bad knots in the wood, staple sticking out on the frame</w:t>
      </w:r>
    </w:p>
    <w:p w:rsidR="00D7773E" w:rsidRPr="00D7773E" w:rsidRDefault="00D7773E" w:rsidP="00D7773E">
      <w:pPr>
        <w:pStyle w:val="ListParagraph"/>
        <w:numPr>
          <w:ilvl w:val="0"/>
          <w:numId w:val="6"/>
        </w:numPr>
        <w:rPr>
          <w:rFonts w:ascii="Century Gothic" w:hAnsi="Century Gothic"/>
          <w:sz w:val="22"/>
          <w:szCs w:val="22"/>
          <w:lang w:val="en-ZA"/>
        </w:rPr>
      </w:pPr>
      <w:r w:rsidRPr="00D7773E">
        <w:rPr>
          <w:rFonts w:ascii="Century Gothic" w:hAnsi="Century Gothic"/>
          <w:sz w:val="22"/>
          <w:szCs w:val="22"/>
          <w:lang w:val="en-ZA"/>
        </w:rPr>
        <w:t>PA1602 Inspect foam for correct densities, correct sizes, correct shapes or profile, the feel of the foam, good bonding</w:t>
      </w:r>
    </w:p>
    <w:p w:rsidR="00D7773E" w:rsidRPr="00D7773E" w:rsidRDefault="00D7773E" w:rsidP="00D7773E">
      <w:pPr>
        <w:pStyle w:val="ListParagraph"/>
        <w:numPr>
          <w:ilvl w:val="0"/>
          <w:numId w:val="6"/>
        </w:numPr>
        <w:rPr>
          <w:rFonts w:ascii="Century Gothic" w:hAnsi="Century Gothic"/>
          <w:sz w:val="22"/>
          <w:szCs w:val="22"/>
          <w:lang w:val="en-ZA"/>
        </w:rPr>
      </w:pPr>
      <w:r w:rsidRPr="00D7773E">
        <w:rPr>
          <w:rFonts w:ascii="Century Gothic" w:hAnsi="Century Gothic"/>
          <w:sz w:val="22"/>
          <w:szCs w:val="22"/>
          <w:lang w:val="en-ZA"/>
        </w:rPr>
        <w:t>PA1603 Inspect prepared frames for quality such as correct positioning and appearance of the padding and foam, measuring the middle and centralized, according to the divisions of the couch</w:t>
      </w:r>
    </w:p>
    <w:p w:rsidR="00D7773E" w:rsidRPr="00D7773E" w:rsidRDefault="00D7773E" w:rsidP="00D7773E">
      <w:pPr>
        <w:pStyle w:val="ListParagraph"/>
        <w:numPr>
          <w:ilvl w:val="0"/>
          <w:numId w:val="6"/>
        </w:numPr>
        <w:rPr>
          <w:rFonts w:ascii="Century Gothic" w:hAnsi="Century Gothic"/>
          <w:sz w:val="22"/>
          <w:szCs w:val="22"/>
          <w:lang w:val="en-ZA"/>
        </w:rPr>
      </w:pPr>
      <w:r w:rsidRPr="00D7773E">
        <w:rPr>
          <w:rFonts w:ascii="Century Gothic" w:hAnsi="Century Gothic"/>
          <w:sz w:val="22"/>
          <w:szCs w:val="22"/>
          <w:lang w:val="en-ZA"/>
        </w:rPr>
        <w:t>PA1604 Inspect the covered frame for quality such as stretch, tension and deflection of fabric, spacing of tacks, nails and staples, uniformity of a pair of arms and wings, pleating and folding and buttoning, positioning of the cover and alignments, pattern matching</w:t>
      </w:r>
    </w:p>
    <w:p w:rsidR="00D7773E" w:rsidRPr="00D7773E" w:rsidRDefault="00D7773E" w:rsidP="00D7773E">
      <w:pPr>
        <w:pStyle w:val="ListParagraph"/>
        <w:numPr>
          <w:ilvl w:val="0"/>
          <w:numId w:val="6"/>
        </w:numPr>
        <w:rPr>
          <w:rFonts w:ascii="Century Gothic" w:hAnsi="Century Gothic"/>
          <w:sz w:val="22"/>
          <w:szCs w:val="22"/>
          <w:lang w:val="en-ZA"/>
        </w:rPr>
      </w:pPr>
      <w:r w:rsidRPr="00D7773E">
        <w:rPr>
          <w:rFonts w:ascii="Century Gothic" w:hAnsi="Century Gothic"/>
          <w:sz w:val="22"/>
          <w:szCs w:val="22"/>
          <w:lang w:val="en-ZA"/>
        </w:rPr>
        <w:t>PA1605 Inspect covered frame ensuring buttoning is correct and pulled to the correct depth</w:t>
      </w:r>
    </w:p>
    <w:p w:rsidR="004234B7" w:rsidRPr="00D7773E" w:rsidRDefault="00D7773E" w:rsidP="00D7773E">
      <w:pPr>
        <w:pStyle w:val="ListParagraph"/>
        <w:numPr>
          <w:ilvl w:val="0"/>
          <w:numId w:val="6"/>
        </w:numPr>
        <w:rPr>
          <w:rFonts w:ascii="Century Gothic" w:hAnsi="Century Gothic"/>
          <w:sz w:val="22"/>
          <w:szCs w:val="22"/>
          <w:lang w:val="en-ZA"/>
        </w:rPr>
      </w:pPr>
      <w:r w:rsidRPr="00D7773E">
        <w:rPr>
          <w:rFonts w:ascii="Century Gothic" w:hAnsi="Century Gothic"/>
          <w:sz w:val="22"/>
          <w:szCs w:val="22"/>
          <w:lang w:val="en-ZA"/>
        </w:rPr>
        <w:t>PA1606 Inspect covered frame ensuring correct shaping edges and corners and even tension of fabric</w:t>
      </w:r>
    </w:p>
    <w:p w:rsidR="00D7773E" w:rsidRDefault="00D7773E" w:rsidP="00D7773E">
      <w:pPr>
        <w:rPr>
          <w:rFonts w:ascii="Century Gothic" w:hAnsi="Century Gothic"/>
          <w:b/>
          <w:sz w:val="22"/>
          <w:szCs w:val="22"/>
          <w:lang w:val="en-ZA"/>
        </w:rPr>
      </w:pPr>
    </w:p>
    <w:p w:rsidR="004234B7" w:rsidRPr="0086502B" w:rsidRDefault="004234B7" w:rsidP="004234B7">
      <w:pPr>
        <w:rPr>
          <w:rFonts w:ascii="Century Gothic" w:hAnsi="Century Gothic"/>
          <w:sz w:val="22"/>
          <w:szCs w:val="22"/>
          <w:lang w:val="en-ZA"/>
        </w:rPr>
      </w:pPr>
      <w:r w:rsidRPr="0086502B">
        <w:rPr>
          <w:rFonts w:ascii="Century Gothic" w:hAnsi="Century Gothic"/>
          <w:b/>
          <w:sz w:val="22"/>
          <w:szCs w:val="22"/>
          <w:lang w:val="en-ZA"/>
        </w:rPr>
        <w:t>Applied Knowledge</w:t>
      </w:r>
    </w:p>
    <w:p w:rsidR="004234B7" w:rsidRDefault="004234B7" w:rsidP="004234B7">
      <w:pPr>
        <w:rPr>
          <w:rFonts w:ascii="Century Gothic" w:hAnsi="Century Gothic"/>
          <w:sz w:val="22"/>
          <w:szCs w:val="22"/>
          <w:lang w:val="en-ZA"/>
        </w:rPr>
      </w:pPr>
    </w:p>
    <w:p w:rsidR="004234B7" w:rsidRDefault="004234B7" w:rsidP="004234B7">
      <w:pPr>
        <w:rPr>
          <w:rFonts w:ascii="Century Gothic" w:hAnsi="Century Gothic"/>
          <w:b/>
          <w:sz w:val="22"/>
          <w:szCs w:val="22"/>
          <w:lang w:val="en-ZA"/>
        </w:rPr>
      </w:pPr>
      <w:r w:rsidRPr="0086502B">
        <w:rPr>
          <w:rFonts w:ascii="Century Gothic" w:hAnsi="Century Gothic"/>
          <w:b/>
          <w:sz w:val="22"/>
          <w:szCs w:val="22"/>
          <w:lang w:val="en-ZA"/>
        </w:rPr>
        <w:t>Internal Assessment Criteria</w:t>
      </w:r>
    </w:p>
    <w:p w:rsidR="004234B7" w:rsidRDefault="004234B7" w:rsidP="004234B7">
      <w:pPr>
        <w:rPr>
          <w:rFonts w:ascii="Century Gothic" w:hAnsi="Century Gothic"/>
          <w:b/>
          <w:sz w:val="22"/>
          <w:szCs w:val="22"/>
          <w:lang w:val="en-ZA"/>
        </w:rPr>
      </w:pPr>
    </w:p>
    <w:p w:rsidR="00D7773E" w:rsidRPr="00D7773E" w:rsidRDefault="00D7773E" w:rsidP="00D7773E">
      <w:pPr>
        <w:pStyle w:val="ListParagraph"/>
        <w:numPr>
          <w:ilvl w:val="0"/>
          <w:numId w:val="6"/>
        </w:numPr>
        <w:spacing w:before="0" w:after="160" w:line="259" w:lineRule="auto"/>
        <w:jc w:val="left"/>
        <w:rPr>
          <w:rFonts w:ascii="Century Gothic" w:hAnsi="Century Gothic"/>
          <w:sz w:val="22"/>
          <w:szCs w:val="22"/>
          <w:lang w:val="en-ZA"/>
        </w:rPr>
      </w:pPr>
      <w:r w:rsidRPr="00D7773E">
        <w:rPr>
          <w:rFonts w:ascii="Century Gothic" w:hAnsi="Century Gothic"/>
          <w:sz w:val="22"/>
          <w:szCs w:val="22"/>
          <w:lang w:val="en-ZA"/>
        </w:rPr>
        <w:t>IAC1601 Frames received are meticulously inspected according to product specifications and defects identified and recorded</w:t>
      </w:r>
    </w:p>
    <w:p w:rsidR="00D7773E" w:rsidRPr="00D7773E" w:rsidRDefault="00D7773E" w:rsidP="00D7773E">
      <w:pPr>
        <w:pStyle w:val="ListParagraph"/>
        <w:numPr>
          <w:ilvl w:val="0"/>
          <w:numId w:val="6"/>
        </w:numPr>
        <w:spacing w:before="0" w:after="160" w:line="259" w:lineRule="auto"/>
        <w:jc w:val="left"/>
        <w:rPr>
          <w:rFonts w:ascii="Century Gothic" w:hAnsi="Century Gothic"/>
          <w:sz w:val="22"/>
          <w:szCs w:val="22"/>
          <w:lang w:val="en-ZA"/>
        </w:rPr>
      </w:pPr>
      <w:r w:rsidRPr="00D7773E">
        <w:rPr>
          <w:rFonts w:ascii="Century Gothic" w:hAnsi="Century Gothic"/>
          <w:sz w:val="22"/>
          <w:szCs w:val="22"/>
          <w:lang w:val="en-ZA"/>
        </w:rPr>
        <w:t>IAC1602 Workplace instructions and procedures are followed to report specified defects</w:t>
      </w:r>
    </w:p>
    <w:p w:rsidR="00D7773E" w:rsidRPr="00D7773E" w:rsidRDefault="00D7773E" w:rsidP="00D7773E">
      <w:pPr>
        <w:pStyle w:val="ListParagraph"/>
        <w:numPr>
          <w:ilvl w:val="0"/>
          <w:numId w:val="6"/>
        </w:numPr>
        <w:spacing w:before="0" w:after="160" w:line="259" w:lineRule="auto"/>
        <w:jc w:val="left"/>
        <w:rPr>
          <w:rFonts w:ascii="Century Gothic" w:hAnsi="Century Gothic"/>
          <w:sz w:val="22"/>
          <w:lang w:val="en-ZA"/>
        </w:rPr>
      </w:pPr>
      <w:r w:rsidRPr="00D7773E">
        <w:rPr>
          <w:rFonts w:ascii="Century Gothic" w:hAnsi="Century Gothic"/>
          <w:sz w:val="22"/>
          <w:szCs w:val="22"/>
          <w:lang w:val="en-ZA"/>
        </w:rPr>
        <w:t>IAC1603 Rasp is used to remove sharp edges from the frame</w:t>
      </w:r>
    </w:p>
    <w:p w:rsidR="002C4346" w:rsidRDefault="00D7773E" w:rsidP="00D7773E">
      <w:pPr>
        <w:pStyle w:val="ListParagraph"/>
        <w:numPr>
          <w:ilvl w:val="0"/>
          <w:numId w:val="6"/>
        </w:numPr>
        <w:spacing w:before="0" w:after="160" w:line="259" w:lineRule="auto"/>
        <w:jc w:val="left"/>
        <w:rPr>
          <w:rFonts w:ascii="Century Gothic" w:hAnsi="Century Gothic"/>
          <w:sz w:val="22"/>
          <w:lang w:val="en-ZA"/>
        </w:rPr>
      </w:pPr>
      <w:r w:rsidRPr="00D7773E">
        <w:rPr>
          <w:rFonts w:ascii="Century Gothic" w:hAnsi="Century Gothic"/>
          <w:sz w:val="22"/>
          <w:lang w:val="en-ZA"/>
        </w:rPr>
        <w:t>IAC1604 Frames comply with product and workplace process specifications</w:t>
      </w:r>
    </w:p>
    <w:p w:rsidR="002C4346" w:rsidRDefault="002C4346" w:rsidP="002C4346">
      <w:pPr>
        <w:spacing w:before="0" w:after="160" w:line="259" w:lineRule="auto"/>
        <w:jc w:val="left"/>
        <w:rPr>
          <w:rFonts w:ascii="Century Gothic" w:hAnsi="Century Gothic"/>
          <w:sz w:val="22"/>
          <w:lang w:val="en-ZA"/>
        </w:rPr>
      </w:pPr>
    </w:p>
    <w:p w:rsidR="002C4346" w:rsidRDefault="002C4346">
      <w:pPr>
        <w:spacing w:before="0" w:after="160" w:line="259" w:lineRule="auto"/>
        <w:jc w:val="left"/>
        <w:rPr>
          <w:rFonts w:ascii="Century Gothic" w:hAnsi="Century Gothic"/>
          <w:sz w:val="22"/>
          <w:lang w:val="en-ZA"/>
        </w:rPr>
      </w:pPr>
      <w:r>
        <w:rPr>
          <w:rFonts w:ascii="Century Gothic" w:hAnsi="Century Gothic"/>
          <w:sz w:val="22"/>
          <w:lang w:val="en-ZA"/>
        </w:rPr>
        <w:br w:type="page"/>
      </w:r>
    </w:p>
    <w:p w:rsidR="002C4346" w:rsidRPr="002C4346" w:rsidRDefault="002C4346" w:rsidP="002C4346">
      <w:pPr>
        <w:keepNext/>
        <w:keepLines/>
        <w:spacing w:before="40" w:after="0" w:line="259" w:lineRule="auto"/>
        <w:jc w:val="left"/>
        <w:outlineLvl w:val="1"/>
        <w:rPr>
          <w:rFonts w:ascii="Century Gothic" w:hAnsi="Century Gothic"/>
          <w:color w:val="2E74B5"/>
          <w:sz w:val="26"/>
          <w:szCs w:val="26"/>
          <w:lang w:val="en-ZA"/>
        </w:rPr>
      </w:pPr>
      <w:bookmarkStart w:id="58" w:name="_Toc196241654"/>
      <w:r w:rsidRPr="002C4346">
        <w:rPr>
          <w:rFonts w:ascii="Century Gothic" w:hAnsi="Century Gothic"/>
          <w:color w:val="2E74B5"/>
          <w:sz w:val="26"/>
          <w:szCs w:val="26"/>
          <w:lang w:val="en-ZA"/>
        </w:rPr>
        <w:lastRenderedPageBreak/>
        <w:t>PM-02-PS16: Identify and Inspect Covered Frames Against Specifications and Repair and Report Defects Ensuring Quality</w:t>
      </w:r>
      <w:bookmarkEnd w:id="58"/>
    </w:p>
    <w:p w:rsidR="002C4346" w:rsidRPr="002C4346" w:rsidRDefault="002C4346" w:rsidP="002C4346">
      <w:pPr>
        <w:spacing w:before="0" w:after="160" w:line="259" w:lineRule="auto"/>
        <w:jc w:val="left"/>
        <w:rPr>
          <w:rFonts w:ascii="Century Gothic" w:eastAsia="Calibri" w:hAnsi="Century Gothic"/>
          <w:sz w:val="22"/>
          <w:szCs w:val="22"/>
          <w:lang w:val="en-ZA"/>
        </w:rPr>
      </w:pPr>
    </w:p>
    <w:p w:rsidR="002C4346" w:rsidRPr="002C4346" w:rsidRDefault="002C4346" w:rsidP="002C4346">
      <w:pPr>
        <w:spacing w:before="0" w:after="160" w:line="259" w:lineRule="auto"/>
        <w:jc w:val="left"/>
        <w:rPr>
          <w:rFonts w:ascii="Century Gothic" w:eastAsia="Calibri" w:hAnsi="Century Gothic"/>
          <w:sz w:val="22"/>
          <w:szCs w:val="22"/>
          <w:lang w:val="en-ZA"/>
        </w:rPr>
      </w:pPr>
      <w:r w:rsidRPr="002C4346">
        <w:rPr>
          <w:rFonts w:ascii="Century Gothic" w:eastAsia="Calibri" w:hAnsi="Century Gothic"/>
          <w:sz w:val="22"/>
          <w:szCs w:val="22"/>
          <w:lang w:val="en-ZA"/>
        </w:rPr>
        <w:t xml:space="preserve"> Scope of Practical Skill</w:t>
      </w:r>
    </w:p>
    <w:p w:rsidR="002C4346" w:rsidRPr="002C4346" w:rsidRDefault="002C4346" w:rsidP="002C4346">
      <w:pPr>
        <w:spacing w:before="0" w:after="160" w:line="259" w:lineRule="auto"/>
        <w:jc w:val="left"/>
        <w:rPr>
          <w:rFonts w:ascii="Century Gothic" w:eastAsia="Calibri" w:hAnsi="Century Gothic"/>
          <w:sz w:val="22"/>
          <w:szCs w:val="22"/>
          <w:lang w:val="en-ZA"/>
        </w:rPr>
      </w:pPr>
    </w:p>
    <w:p w:rsidR="002C4346" w:rsidRPr="002C4346" w:rsidRDefault="002C4346" w:rsidP="002C4346">
      <w:pPr>
        <w:spacing w:before="0" w:after="160" w:line="259" w:lineRule="auto"/>
        <w:jc w:val="left"/>
        <w:rPr>
          <w:rFonts w:ascii="Century Gothic" w:eastAsia="Calibri" w:hAnsi="Century Gothic"/>
          <w:sz w:val="22"/>
          <w:szCs w:val="22"/>
          <w:lang w:val="en-ZA"/>
        </w:rPr>
      </w:pPr>
      <w:r w:rsidRPr="002C4346">
        <w:rPr>
          <w:rFonts w:ascii="Century Gothic" w:eastAsia="Calibri" w:hAnsi="Century Gothic"/>
          <w:sz w:val="22"/>
          <w:szCs w:val="22"/>
          <w:lang w:val="en-ZA"/>
        </w:rPr>
        <w:t>Ensuring the quality and durability of upholstered furniture requires meticulous inspection and attention to detail at every stage of the process. PM-02-PS16 focuses on the critical skills needed to identify and inspect frames, both before and after covering, against product specifications. Learners will be trained to detect defects, assess the quality of materials and workmanship, and perform necessary repairs to meet high standards of quality and customer satisfaction.</w:t>
      </w:r>
    </w:p>
    <w:p w:rsidR="002C4346" w:rsidRPr="002C4346" w:rsidRDefault="002C4346" w:rsidP="002C4346">
      <w:pPr>
        <w:spacing w:before="0" w:after="160" w:line="259" w:lineRule="auto"/>
        <w:jc w:val="left"/>
        <w:rPr>
          <w:rFonts w:ascii="Century Gothic" w:eastAsia="Calibri" w:hAnsi="Century Gothic"/>
          <w:sz w:val="22"/>
          <w:szCs w:val="22"/>
          <w:lang w:val="en-ZA"/>
        </w:rPr>
      </w:pPr>
    </w:p>
    <w:p w:rsidR="002C4346" w:rsidRPr="002C4346" w:rsidRDefault="002C4346" w:rsidP="002C4346">
      <w:pPr>
        <w:spacing w:before="0" w:after="160" w:line="259" w:lineRule="auto"/>
        <w:jc w:val="left"/>
        <w:rPr>
          <w:rFonts w:ascii="Century Gothic" w:eastAsia="Calibri" w:hAnsi="Century Gothic"/>
          <w:sz w:val="22"/>
          <w:szCs w:val="22"/>
          <w:lang w:val="en-ZA"/>
        </w:rPr>
      </w:pPr>
      <w:r w:rsidRPr="002C4346">
        <w:rPr>
          <w:rFonts w:ascii="Century Gothic" w:eastAsia="Calibri" w:hAnsi="Century Gothic"/>
          <w:sz w:val="22"/>
          <w:szCs w:val="22"/>
          <w:lang w:val="en-ZA"/>
        </w:rPr>
        <w:t xml:space="preserve"> Learning Objectives</w:t>
      </w:r>
    </w:p>
    <w:p w:rsidR="002C4346" w:rsidRPr="002C4346" w:rsidRDefault="002C4346" w:rsidP="002C4346">
      <w:pPr>
        <w:spacing w:before="0" w:after="160" w:line="259" w:lineRule="auto"/>
        <w:jc w:val="left"/>
        <w:rPr>
          <w:rFonts w:ascii="Century Gothic" w:eastAsia="Calibri" w:hAnsi="Century Gothic"/>
          <w:sz w:val="22"/>
          <w:szCs w:val="22"/>
          <w:lang w:val="en-ZA"/>
        </w:rPr>
      </w:pPr>
    </w:p>
    <w:p w:rsidR="002C4346" w:rsidRPr="002C4346" w:rsidRDefault="002C4346" w:rsidP="002C4346">
      <w:pPr>
        <w:spacing w:before="0" w:after="160" w:line="259" w:lineRule="auto"/>
        <w:jc w:val="left"/>
        <w:rPr>
          <w:rFonts w:ascii="Century Gothic" w:eastAsia="Calibri" w:hAnsi="Century Gothic"/>
          <w:sz w:val="22"/>
          <w:szCs w:val="22"/>
          <w:lang w:val="en-ZA"/>
        </w:rPr>
      </w:pPr>
      <w:r w:rsidRPr="002C4346">
        <w:rPr>
          <w:rFonts w:ascii="Century Gothic" w:eastAsia="Calibri" w:hAnsi="Century Gothic"/>
          <w:sz w:val="22"/>
          <w:szCs w:val="22"/>
          <w:lang w:val="en-ZA"/>
        </w:rPr>
        <w:t>This module aims to equip learners with comprehensive inspection techniques and quality control measures to ensure that upholstered furniture meets the required specifications and industry standards:</w:t>
      </w:r>
    </w:p>
    <w:p w:rsidR="002C4346" w:rsidRPr="002C4346" w:rsidRDefault="002C4346" w:rsidP="002C4346">
      <w:pPr>
        <w:spacing w:before="0" w:after="160" w:line="259" w:lineRule="auto"/>
        <w:jc w:val="left"/>
        <w:rPr>
          <w:rFonts w:ascii="Century Gothic" w:eastAsia="Calibri" w:hAnsi="Century Gothic"/>
          <w:sz w:val="22"/>
          <w:szCs w:val="22"/>
          <w:lang w:val="en-ZA"/>
        </w:rPr>
      </w:pPr>
    </w:p>
    <w:p w:rsidR="002C4346" w:rsidRPr="002C4346" w:rsidRDefault="002C4346" w:rsidP="002C4346">
      <w:pPr>
        <w:spacing w:before="0" w:after="160" w:line="259" w:lineRule="auto"/>
        <w:jc w:val="left"/>
        <w:rPr>
          <w:rFonts w:ascii="Century Gothic" w:eastAsia="Calibri" w:hAnsi="Century Gothic"/>
          <w:sz w:val="22"/>
          <w:szCs w:val="22"/>
          <w:lang w:val="en-ZA"/>
        </w:rPr>
      </w:pPr>
      <w:r w:rsidRPr="002C4346">
        <w:rPr>
          <w:rFonts w:ascii="Century Gothic" w:eastAsia="Calibri" w:hAnsi="Century Gothic"/>
          <w:sz w:val="22"/>
          <w:szCs w:val="22"/>
          <w:lang w:val="en-ZA"/>
        </w:rPr>
        <w:t>- PA1601: Inspect Sprung and Webbed Frames for Faults and Defects</w:t>
      </w:r>
    </w:p>
    <w:p w:rsidR="002C4346" w:rsidRPr="002C4346" w:rsidRDefault="002C4346" w:rsidP="002C4346">
      <w:pPr>
        <w:spacing w:before="0" w:after="160" w:line="259" w:lineRule="auto"/>
        <w:jc w:val="left"/>
        <w:rPr>
          <w:rFonts w:ascii="Century Gothic" w:eastAsia="Calibri" w:hAnsi="Century Gothic"/>
          <w:sz w:val="22"/>
          <w:szCs w:val="22"/>
          <w:lang w:val="en-ZA"/>
        </w:rPr>
      </w:pPr>
      <w:r w:rsidRPr="002C4346">
        <w:rPr>
          <w:rFonts w:ascii="Century Gothic" w:eastAsia="Calibri" w:hAnsi="Century Gothic"/>
          <w:sz w:val="22"/>
          <w:szCs w:val="22"/>
          <w:lang w:val="en-ZA"/>
        </w:rPr>
        <w:t xml:space="preserve">  - Learners will develop the ability to identify common issues in frames such as bad joints, knots in the wood, and protruding staples. These defects can compromise the integrity and longevity of the furniture.</w:t>
      </w:r>
    </w:p>
    <w:p w:rsidR="002C4346" w:rsidRPr="002C4346" w:rsidRDefault="002C4346" w:rsidP="002C4346">
      <w:pPr>
        <w:spacing w:before="0" w:after="160" w:line="259" w:lineRule="auto"/>
        <w:jc w:val="left"/>
        <w:rPr>
          <w:rFonts w:ascii="Century Gothic" w:eastAsia="Calibri" w:hAnsi="Century Gothic"/>
          <w:sz w:val="22"/>
          <w:szCs w:val="22"/>
          <w:lang w:val="en-ZA"/>
        </w:rPr>
      </w:pPr>
    </w:p>
    <w:p w:rsidR="002C4346" w:rsidRPr="002C4346" w:rsidRDefault="002C4346" w:rsidP="002C4346">
      <w:pPr>
        <w:spacing w:before="0" w:after="160" w:line="259" w:lineRule="auto"/>
        <w:jc w:val="left"/>
        <w:rPr>
          <w:rFonts w:ascii="Century Gothic" w:eastAsia="Calibri" w:hAnsi="Century Gothic"/>
          <w:sz w:val="22"/>
          <w:szCs w:val="22"/>
          <w:lang w:val="en-ZA"/>
        </w:rPr>
      </w:pPr>
      <w:r w:rsidRPr="002C4346">
        <w:rPr>
          <w:rFonts w:ascii="Century Gothic" w:eastAsia="Calibri" w:hAnsi="Century Gothic"/>
          <w:sz w:val="22"/>
          <w:szCs w:val="22"/>
          <w:lang w:val="en-ZA"/>
        </w:rPr>
        <w:t>- PA1602: Inspect Foam for Correct Densities and Bonding</w:t>
      </w:r>
    </w:p>
    <w:p w:rsidR="002C4346" w:rsidRPr="002C4346" w:rsidRDefault="002C4346" w:rsidP="002C4346">
      <w:pPr>
        <w:spacing w:before="0" w:after="160" w:line="259" w:lineRule="auto"/>
        <w:jc w:val="left"/>
        <w:rPr>
          <w:rFonts w:ascii="Century Gothic" w:eastAsia="Calibri" w:hAnsi="Century Gothic"/>
          <w:sz w:val="22"/>
          <w:szCs w:val="22"/>
          <w:lang w:val="en-ZA"/>
        </w:rPr>
      </w:pPr>
      <w:r w:rsidRPr="002C4346">
        <w:rPr>
          <w:rFonts w:ascii="Century Gothic" w:eastAsia="Calibri" w:hAnsi="Century Gothic"/>
          <w:sz w:val="22"/>
          <w:szCs w:val="22"/>
          <w:lang w:val="en-ZA"/>
        </w:rPr>
        <w:t xml:space="preserve">  - Training will include checking foam for proper density, sise, shape, profile, and bonding. Ensuring the foam meets these criteria is essential for the comfort and durability of the upholstered item.</w:t>
      </w:r>
    </w:p>
    <w:p w:rsidR="002C4346" w:rsidRPr="002C4346" w:rsidRDefault="002C4346" w:rsidP="002C4346">
      <w:pPr>
        <w:spacing w:before="0" w:after="160" w:line="259" w:lineRule="auto"/>
        <w:jc w:val="left"/>
        <w:rPr>
          <w:rFonts w:ascii="Century Gothic" w:eastAsia="Calibri" w:hAnsi="Century Gothic"/>
          <w:sz w:val="22"/>
          <w:szCs w:val="22"/>
          <w:lang w:val="en-ZA"/>
        </w:rPr>
      </w:pPr>
    </w:p>
    <w:p w:rsidR="002C4346" w:rsidRPr="002C4346" w:rsidRDefault="002C4346" w:rsidP="002C4346">
      <w:pPr>
        <w:spacing w:before="0" w:after="160" w:line="259" w:lineRule="auto"/>
        <w:jc w:val="left"/>
        <w:rPr>
          <w:rFonts w:ascii="Century Gothic" w:eastAsia="Calibri" w:hAnsi="Century Gothic"/>
          <w:sz w:val="22"/>
          <w:szCs w:val="22"/>
          <w:lang w:val="en-ZA"/>
        </w:rPr>
      </w:pPr>
      <w:r w:rsidRPr="002C4346">
        <w:rPr>
          <w:rFonts w:ascii="Century Gothic" w:eastAsia="Calibri" w:hAnsi="Century Gothic"/>
          <w:sz w:val="22"/>
          <w:szCs w:val="22"/>
          <w:lang w:val="en-ZA"/>
        </w:rPr>
        <w:t>- PA1603: Inspect Prepared Frames for Quality of Padding and Foam Positioning</w:t>
      </w:r>
    </w:p>
    <w:p w:rsidR="002C4346" w:rsidRPr="002C4346" w:rsidRDefault="002C4346" w:rsidP="002C4346">
      <w:pPr>
        <w:spacing w:before="0" w:after="160" w:line="259" w:lineRule="auto"/>
        <w:jc w:val="left"/>
        <w:rPr>
          <w:rFonts w:ascii="Century Gothic" w:eastAsia="Calibri" w:hAnsi="Century Gothic"/>
          <w:sz w:val="22"/>
          <w:szCs w:val="22"/>
          <w:lang w:val="en-ZA"/>
        </w:rPr>
      </w:pPr>
      <w:r w:rsidRPr="002C4346">
        <w:rPr>
          <w:rFonts w:ascii="Century Gothic" w:eastAsia="Calibri" w:hAnsi="Century Gothic"/>
          <w:sz w:val="22"/>
          <w:szCs w:val="22"/>
          <w:lang w:val="en-ZA"/>
        </w:rPr>
        <w:t xml:space="preserve">  - Learners will inspect the positioning and appearance of padding and foam, ensuring they are correctly aligned and centered according to the specifications. This includes verifying that the divisions of the couch are accurate.</w:t>
      </w:r>
    </w:p>
    <w:p w:rsidR="002C4346" w:rsidRPr="002C4346" w:rsidRDefault="002C4346" w:rsidP="002C4346">
      <w:pPr>
        <w:spacing w:before="0" w:after="160" w:line="259" w:lineRule="auto"/>
        <w:jc w:val="left"/>
        <w:rPr>
          <w:rFonts w:ascii="Century Gothic" w:eastAsia="Calibri" w:hAnsi="Century Gothic"/>
          <w:sz w:val="22"/>
          <w:szCs w:val="22"/>
          <w:lang w:val="en-ZA"/>
        </w:rPr>
      </w:pPr>
    </w:p>
    <w:p w:rsidR="002C4346" w:rsidRPr="002C4346" w:rsidRDefault="002C4346" w:rsidP="002C4346">
      <w:pPr>
        <w:spacing w:before="0" w:after="160" w:line="259" w:lineRule="auto"/>
        <w:jc w:val="left"/>
        <w:rPr>
          <w:rFonts w:ascii="Century Gothic" w:eastAsia="Calibri" w:hAnsi="Century Gothic"/>
          <w:sz w:val="22"/>
          <w:szCs w:val="22"/>
          <w:lang w:val="en-ZA"/>
        </w:rPr>
      </w:pPr>
      <w:r w:rsidRPr="002C4346">
        <w:rPr>
          <w:rFonts w:ascii="Century Gothic" w:eastAsia="Calibri" w:hAnsi="Century Gothic"/>
          <w:sz w:val="22"/>
          <w:szCs w:val="22"/>
          <w:lang w:val="en-ZA"/>
        </w:rPr>
        <w:lastRenderedPageBreak/>
        <w:t>- PA1604: Inspect Covered Frames for Quality</w:t>
      </w:r>
    </w:p>
    <w:p w:rsidR="002C4346" w:rsidRPr="002C4346" w:rsidRDefault="002C4346" w:rsidP="002C4346">
      <w:pPr>
        <w:spacing w:before="0" w:after="160" w:line="259" w:lineRule="auto"/>
        <w:jc w:val="left"/>
        <w:rPr>
          <w:rFonts w:ascii="Century Gothic" w:eastAsia="Calibri" w:hAnsi="Century Gothic"/>
          <w:sz w:val="22"/>
          <w:szCs w:val="22"/>
          <w:lang w:val="en-ZA"/>
        </w:rPr>
      </w:pPr>
      <w:r w:rsidRPr="002C4346">
        <w:rPr>
          <w:rFonts w:ascii="Century Gothic" w:eastAsia="Calibri" w:hAnsi="Century Gothic"/>
          <w:sz w:val="22"/>
          <w:szCs w:val="22"/>
          <w:lang w:val="en-ZA"/>
        </w:rPr>
        <w:t xml:space="preserve">  - This objective focuses on assessing the stretch, tension, and deflection of the fabric, the spacing of tacks, nails, and staples, and the uniformity of components such as arms and wings. Proper pleating, folding, buttoning, cover positioning, and pattern matching are also evaluated.</w:t>
      </w:r>
    </w:p>
    <w:p w:rsidR="002C4346" w:rsidRPr="002C4346" w:rsidRDefault="002C4346" w:rsidP="002C4346">
      <w:pPr>
        <w:spacing w:before="0" w:after="160" w:line="259" w:lineRule="auto"/>
        <w:jc w:val="left"/>
        <w:rPr>
          <w:rFonts w:ascii="Century Gothic" w:eastAsia="Calibri" w:hAnsi="Century Gothic"/>
          <w:sz w:val="22"/>
          <w:szCs w:val="22"/>
          <w:lang w:val="en-ZA"/>
        </w:rPr>
      </w:pPr>
    </w:p>
    <w:p w:rsidR="002C4346" w:rsidRPr="002C4346" w:rsidRDefault="002C4346" w:rsidP="002C4346">
      <w:pPr>
        <w:spacing w:before="0" w:after="160" w:line="259" w:lineRule="auto"/>
        <w:jc w:val="left"/>
        <w:rPr>
          <w:rFonts w:ascii="Century Gothic" w:eastAsia="Calibri" w:hAnsi="Century Gothic"/>
          <w:sz w:val="22"/>
          <w:szCs w:val="22"/>
          <w:lang w:val="en-ZA"/>
        </w:rPr>
      </w:pPr>
      <w:r w:rsidRPr="002C4346">
        <w:rPr>
          <w:rFonts w:ascii="Century Gothic" w:eastAsia="Calibri" w:hAnsi="Century Gothic"/>
          <w:sz w:val="22"/>
          <w:szCs w:val="22"/>
          <w:lang w:val="en-ZA"/>
        </w:rPr>
        <w:t>- PA1605: Inspect Covered Frame for Correct Buttoning</w:t>
      </w:r>
    </w:p>
    <w:p w:rsidR="002C4346" w:rsidRPr="002C4346" w:rsidRDefault="002C4346" w:rsidP="002C4346">
      <w:pPr>
        <w:spacing w:before="0" w:after="160" w:line="259" w:lineRule="auto"/>
        <w:jc w:val="left"/>
        <w:rPr>
          <w:rFonts w:ascii="Century Gothic" w:eastAsia="Calibri" w:hAnsi="Century Gothic"/>
          <w:sz w:val="22"/>
          <w:szCs w:val="22"/>
          <w:lang w:val="en-ZA"/>
        </w:rPr>
      </w:pPr>
      <w:r w:rsidRPr="002C4346">
        <w:rPr>
          <w:rFonts w:ascii="Century Gothic" w:eastAsia="Calibri" w:hAnsi="Century Gothic"/>
          <w:sz w:val="22"/>
          <w:szCs w:val="22"/>
          <w:lang w:val="en-ZA"/>
        </w:rPr>
        <w:t xml:space="preserve">  - Learners will ensure that buttoning is correctly executed, with buttons pulled to the specified depth to achieve the desired look and function.</w:t>
      </w:r>
    </w:p>
    <w:p w:rsidR="002C4346" w:rsidRPr="002C4346" w:rsidRDefault="002C4346" w:rsidP="002C4346">
      <w:pPr>
        <w:spacing w:before="0" w:after="160" w:line="259" w:lineRule="auto"/>
        <w:jc w:val="left"/>
        <w:rPr>
          <w:rFonts w:ascii="Century Gothic" w:eastAsia="Calibri" w:hAnsi="Century Gothic"/>
          <w:sz w:val="22"/>
          <w:szCs w:val="22"/>
          <w:lang w:val="en-ZA"/>
        </w:rPr>
      </w:pPr>
    </w:p>
    <w:p w:rsidR="002C4346" w:rsidRPr="002C4346" w:rsidRDefault="002C4346" w:rsidP="002C4346">
      <w:pPr>
        <w:spacing w:before="0" w:after="160" w:line="259" w:lineRule="auto"/>
        <w:jc w:val="left"/>
        <w:rPr>
          <w:rFonts w:ascii="Century Gothic" w:eastAsia="Calibri" w:hAnsi="Century Gothic"/>
          <w:sz w:val="22"/>
          <w:szCs w:val="22"/>
          <w:lang w:val="en-ZA"/>
        </w:rPr>
      </w:pPr>
      <w:r w:rsidRPr="002C4346">
        <w:rPr>
          <w:rFonts w:ascii="Century Gothic" w:eastAsia="Calibri" w:hAnsi="Century Gothic"/>
          <w:sz w:val="22"/>
          <w:szCs w:val="22"/>
          <w:lang w:val="en-ZA"/>
        </w:rPr>
        <w:t>- PA1606: Inspect Covered Frame for Correct Shaping and Tension</w:t>
      </w:r>
    </w:p>
    <w:p w:rsidR="002C4346" w:rsidRPr="002C4346" w:rsidRDefault="002C4346" w:rsidP="002C4346">
      <w:pPr>
        <w:spacing w:before="0" w:after="160" w:line="259" w:lineRule="auto"/>
        <w:jc w:val="left"/>
        <w:rPr>
          <w:rFonts w:ascii="Century Gothic" w:eastAsia="Calibri" w:hAnsi="Century Gothic"/>
          <w:sz w:val="22"/>
          <w:szCs w:val="22"/>
          <w:lang w:val="en-ZA"/>
        </w:rPr>
      </w:pPr>
      <w:r w:rsidRPr="002C4346">
        <w:rPr>
          <w:rFonts w:ascii="Century Gothic" w:eastAsia="Calibri" w:hAnsi="Century Gothic"/>
          <w:sz w:val="22"/>
          <w:szCs w:val="22"/>
          <w:lang w:val="en-ZA"/>
        </w:rPr>
        <w:t xml:space="preserve">  - This involves checking that the edges and corners are shaped correctly and that the fabric tension is even across the entire frame, preventing sagging or misalignment.</w:t>
      </w:r>
    </w:p>
    <w:p w:rsidR="002C4346" w:rsidRPr="002C4346" w:rsidRDefault="002C4346" w:rsidP="002C4346">
      <w:pPr>
        <w:spacing w:before="0" w:after="160" w:line="259" w:lineRule="auto"/>
        <w:jc w:val="left"/>
        <w:rPr>
          <w:rFonts w:ascii="Century Gothic" w:eastAsia="Calibri" w:hAnsi="Century Gothic"/>
          <w:sz w:val="22"/>
          <w:szCs w:val="22"/>
          <w:lang w:val="en-ZA"/>
        </w:rPr>
      </w:pPr>
    </w:p>
    <w:p w:rsidR="002C4346" w:rsidRPr="002C4346" w:rsidRDefault="002C4346" w:rsidP="002C4346">
      <w:pPr>
        <w:spacing w:before="0" w:after="160" w:line="259" w:lineRule="auto"/>
        <w:jc w:val="left"/>
        <w:rPr>
          <w:rFonts w:ascii="Century Gothic" w:eastAsia="Calibri" w:hAnsi="Century Gothic"/>
          <w:sz w:val="22"/>
          <w:szCs w:val="22"/>
          <w:lang w:val="en-ZA"/>
        </w:rPr>
      </w:pPr>
      <w:r w:rsidRPr="002C4346">
        <w:rPr>
          <w:rFonts w:ascii="Century Gothic" w:eastAsia="Calibri" w:hAnsi="Century Gothic"/>
          <w:sz w:val="22"/>
          <w:szCs w:val="22"/>
          <w:lang w:val="en-ZA"/>
        </w:rPr>
        <w:t xml:space="preserve"> Applied Knowledge Areas</w:t>
      </w:r>
    </w:p>
    <w:p w:rsidR="002C4346" w:rsidRPr="002C4346" w:rsidRDefault="002C4346" w:rsidP="002C4346">
      <w:pPr>
        <w:spacing w:before="0" w:after="160" w:line="259" w:lineRule="auto"/>
        <w:jc w:val="left"/>
        <w:rPr>
          <w:rFonts w:ascii="Century Gothic" w:eastAsia="Calibri" w:hAnsi="Century Gothic"/>
          <w:sz w:val="22"/>
          <w:szCs w:val="22"/>
          <w:lang w:val="en-ZA"/>
        </w:rPr>
      </w:pPr>
    </w:p>
    <w:p w:rsidR="002C4346" w:rsidRPr="002C4346" w:rsidRDefault="002C4346" w:rsidP="002C4346">
      <w:pPr>
        <w:spacing w:before="0" w:after="160" w:line="259" w:lineRule="auto"/>
        <w:jc w:val="left"/>
        <w:rPr>
          <w:rFonts w:ascii="Century Gothic" w:eastAsia="Calibri" w:hAnsi="Century Gothic"/>
          <w:sz w:val="22"/>
          <w:szCs w:val="22"/>
          <w:lang w:val="en-ZA"/>
        </w:rPr>
      </w:pPr>
      <w:r w:rsidRPr="002C4346">
        <w:rPr>
          <w:rFonts w:ascii="Century Gothic" w:eastAsia="Calibri" w:hAnsi="Century Gothic"/>
          <w:sz w:val="22"/>
          <w:szCs w:val="22"/>
          <w:lang w:val="en-ZA"/>
        </w:rPr>
        <w:t>- AK1601: Fault Finding and Quality Control</w:t>
      </w:r>
    </w:p>
    <w:p w:rsidR="002C4346" w:rsidRPr="002C4346" w:rsidRDefault="002C4346" w:rsidP="002C4346">
      <w:pPr>
        <w:spacing w:before="0" w:after="160" w:line="259" w:lineRule="auto"/>
        <w:jc w:val="left"/>
        <w:rPr>
          <w:rFonts w:ascii="Century Gothic" w:eastAsia="Calibri" w:hAnsi="Century Gothic"/>
          <w:sz w:val="22"/>
          <w:szCs w:val="22"/>
          <w:lang w:val="en-ZA"/>
        </w:rPr>
      </w:pPr>
      <w:r w:rsidRPr="002C4346">
        <w:rPr>
          <w:rFonts w:ascii="Century Gothic" w:eastAsia="Calibri" w:hAnsi="Century Gothic"/>
          <w:sz w:val="22"/>
          <w:szCs w:val="22"/>
          <w:lang w:val="en-ZA"/>
        </w:rPr>
        <w:t xml:space="preserve">  - Develop skills to systematically identify faults and defects in frames and upholstery, understanding the impact of these issues on the overall quality and durability of the furniture.</w:t>
      </w:r>
    </w:p>
    <w:p w:rsidR="002C4346" w:rsidRPr="002C4346" w:rsidRDefault="002C4346" w:rsidP="002C4346">
      <w:pPr>
        <w:spacing w:before="0" w:after="160" w:line="259" w:lineRule="auto"/>
        <w:jc w:val="left"/>
        <w:rPr>
          <w:rFonts w:ascii="Century Gothic" w:eastAsia="Calibri" w:hAnsi="Century Gothic"/>
          <w:sz w:val="22"/>
          <w:szCs w:val="22"/>
          <w:lang w:val="en-ZA"/>
        </w:rPr>
      </w:pPr>
    </w:p>
    <w:p w:rsidR="002C4346" w:rsidRPr="002C4346" w:rsidRDefault="002C4346" w:rsidP="002C4346">
      <w:pPr>
        <w:spacing w:before="0" w:after="160" w:line="259" w:lineRule="auto"/>
        <w:jc w:val="left"/>
        <w:rPr>
          <w:rFonts w:ascii="Century Gothic" w:eastAsia="Calibri" w:hAnsi="Century Gothic"/>
          <w:sz w:val="22"/>
          <w:szCs w:val="22"/>
          <w:lang w:val="en-ZA"/>
        </w:rPr>
      </w:pPr>
      <w:r w:rsidRPr="002C4346">
        <w:rPr>
          <w:rFonts w:ascii="Century Gothic" w:eastAsia="Calibri" w:hAnsi="Century Gothic"/>
          <w:sz w:val="22"/>
          <w:szCs w:val="22"/>
          <w:lang w:val="en-ZA"/>
        </w:rPr>
        <w:t>- AK1602: Repair Techniques and Reporting</w:t>
      </w:r>
    </w:p>
    <w:p w:rsidR="002C4346" w:rsidRPr="002C4346" w:rsidRDefault="002C4346" w:rsidP="002C4346">
      <w:pPr>
        <w:spacing w:before="0" w:after="160" w:line="259" w:lineRule="auto"/>
        <w:jc w:val="left"/>
        <w:rPr>
          <w:rFonts w:ascii="Century Gothic" w:eastAsia="Calibri" w:hAnsi="Century Gothic"/>
          <w:sz w:val="22"/>
          <w:szCs w:val="22"/>
          <w:lang w:val="en-ZA"/>
        </w:rPr>
      </w:pPr>
      <w:r w:rsidRPr="002C4346">
        <w:rPr>
          <w:rFonts w:ascii="Century Gothic" w:eastAsia="Calibri" w:hAnsi="Century Gothic"/>
          <w:sz w:val="22"/>
          <w:szCs w:val="22"/>
          <w:lang w:val="en-ZA"/>
        </w:rPr>
        <w:t xml:space="preserve">  - Learn effective repair techniques for addressing identified defects and how to document and report these issues to maintain a high standard of quality control.</w:t>
      </w:r>
    </w:p>
    <w:p w:rsidR="002C4346" w:rsidRPr="002C4346" w:rsidRDefault="002C4346" w:rsidP="002C4346">
      <w:pPr>
        <w:spacing w:before="0" w:after="160" w:line="259" w:lineRule="auto"/>
        <w:jc w:val="left"/>
        <w:rPr>
          <w:rFonts w:ascii="Century Gothic" w:eastAsia="Calibri" w:hAnsi="Century Gothic"/>
          <w:sz w:val="22"/>
          <w:szCs w:val="22"/>
          <w:lang w:val="en-ZA"/>
        </w:rPr>
      </w:pPr>
    </w:p>
    <w:p w:rsidR="002C4346" w:rsidRPr="002C4346" w:rsidRDefault="002C4346" w:rsidP="002C4346">
      <w:pPr>
        <w:spacing w:before="0" w:after="160" w:line="259" w:lineRule="auto"/>
        <w:jc w:val="left"/>
        <w:rPr>
          <w:rFonts w:ascii="Century Gothic" w:eastAsia="Calibri" w:hAnsi="Century Gothic"/>
          <w:sz w:val="22"/>
          <w:szCs w:val="22"/>
          <w:lang w:val="en-ZA"/>
        </w:rPr>
      </w:pPr>
      <w:r w:rsidRPr="002C4346">
        <w:rPr>
          <w:rFonts w:ascii="Century Gothic" w:eastAsia="Calibri" w:hAnsi="Century Gothic"/>
          <w:sz w:val="22"/>
          <w:szCs w:val="22"/>
          <w:lang w:val="en-ZA"/>
        </w:rPr>
        <w:t xml:space="preserve"> Practical Implementation</w:t>
      </w:r>
    </w:p>
    <w:p w:rsidR="002C4346" w:rsidRPr="002C4346" w:rsidRDefault="002C4346" w:rsidP="002C4346">
      <w:pPr>
        <w:spacing w:before="0" w:after="160" w:line="259" w:lineRule="auto"/>
        <w:jc w:val="left"/>
        <w:rPr>
          <w:rFonts w:ascii="Century Gothic" w:eastAsia="Calibri" w:hAnsi="Century Gothic"/>
          <w:sz w:val="22"/>
          <w:szCs w:val="22"/>
          <w:lang w:val="en-ZA"/>
        </w:rPr>
      </w:pPr>
    </w:p>
    <w:p w:rsidR="002C4346" w:rsidRPr="002C4346" w:rsidRDefault="002C4346" w:rsidP="002C4346">
      <w:pPr>
        <w:spacing w:before="0" w:after="160" w:line="259" w:lineRule="auto"/>
        <w:jc w:val="left"/>
        <w:rPr>
          <w:rFonts w:ascii="Century Gothic" w:eastAsia="Calibri" w:hAnsi="Century Gothic"/>
          <w:sz w:val="22"/>
          <w:szCs w:val="22"/>
          <w:lang w:val="en-ZA"/>
        </w:rPr>
      </w:pPr>
      <w:r w:rsidRPr="002C4346">
        <w:rPr>
          <w:rFonts w:ascii="Century Gothic" w:eastAsia="Calibri" w:hAnsi="Century Gothic"/>
          <w:sz w:val="22"/>
          <w:szCs w:val="22"/>
          <w:lang w:val="en-ZA"/>
        </w:rPr>
        <w:t>Through hands-on practice and critical evaluation, learners will gain the skills necessary to conduct thorough inspections and quality assessments. They will learn to:</w:t>
      </w:r>
    </w:p>
    <w:p w:rsidR="002C4346" w:rsidRPr="002C4346" w:rsidRDefault="002C4346" w:rsidP="002C4346">
      <w:pPr>
        <w:spacing w:before="0" w:after="160" w:line="259" w:lineRule="auto"/>
        <w:jc w:val="left"/>
        <w:rPr>
          <w:rFonts w:ascii="Century Gothic" w:eastAsia="Calibri" w:hAnsi="Century Gothic"/>
          <w:sz w:val="22"/>
          <w:szCs w:val="22"/>
          <w:lang w:val="en-ZA"/>
        </w:rPr>
      </w:pPr>
    </w:p>
    <w:p w:rsidR="002C4346" w:rsidRPr="002C4346" w:rsidRDefault="002C4346" w:rsidP="002C4346">
      <w:pPr>
        <w:spacing w:before="0" w:after="160" w:line="259" w:lineRule="auto"/>
        <w:jc w:val="left"/>
        <w:rPr>
          <w:rFonts w:ascii="Century Gothic" w:eastAsia="Calibri" w:hAnsi="Century Gothic"/>
          <w:sz w:val="22"/>
          <w:szCs w:val="22"/>
          <w:lang w:val="en-ZA"/>
        </w:rPr>
      </w:pPr>
      <w:r w:rsidRPr="002C4346">
        <w:rPr>
          <w:rFonts w:ascii="Century Gothic" w:eastAsia="Calibri" w:hAnsi="Century Gothic"/>
          <w:sz w:val="22"/>
          <w:szCs w:val="22"/>
          <w:lang w:val="en-ZA"/>
        </w:rPr>
        <w:t>- Apply detailed inspection techniques to identify a wide range of defects.</w:t>
      </w:r>
    </w:p>
    <w:p w:rsidR="002C4346" w:rsidRPr="002C4346" w:rsidRDefault="002C4346" w:rsidP="002C4346">
      <w:pPr>
        <w:spacing w:before="0" w:after="160" w:line="259" w:lineRule="auto"/>
        <w:jc w:val="left"/>
        <w:rPr>
          <w:rFonts w:ascii="Century Gothic" w:eastAsia="Calibri" w:hAnsi="Century Gothic"/>
          <w:sz w:val="22"/>
          <w:szCs w:val="22"/>
          <w:lang w:val="en-ZA"/>
        </w:rPr>
      </w:pPr>
      <w:r w:rsidRPr="002C4346">
        <w:rPr>
          <w:rFonts w:ascii="Century Gothic" w:eastAsia="Calibri" w:hAnsi="Century Gothic"/>
          <w:sz w:val="22"/>
          <w:szCs w:val="22"/>
          <w:lang w:val="en-ZA"/>
        </w:rPr>
        <w:lastRenderedPageBreak/>
        <w:t>- Utilise appropriate tools and methods for repairing identified faults.</w:t>
      </w:r>
    </w:p>
    <w:p w:rsidR="002C4346" w:rsidRPr="002C4346" w:rsidRDefault="002C4346" w:rsidP="002C4346">
      <w:pPr>
        <w:spacing w:before="0" w:after="160" w:line="259" w:lineRule="auto"/>
        <w:jc w:val="left"/>
        <w:rPr>
          <w:rFonts w:ascii="Century Gothic" w:eastAsia="Calibri" w:hAnsi="Century Gothic"/>
          <w:sz w:val="22"/>
          <w:szCs w:val="22"/>
          <w:lang w:val="en-ZA"/>
        </w:rPr>
      </w:pPr>
      <w:r w:rsidRPr="002C4346">
        <w:rPr>
          <w:rFonts w:ascii="Century Gothic" w:eastAsia="Calibri" w:hAnsi="Century Gothic"/>
          <w:sz w:val="22"/>
          <w:szCs w:val="22"/>
          <w:lang w:val="en-ZA"/>
        </w:rPr>
        <w:t>- Maintain detailed records of inspections and repairs to ensure continuous quality improvement.</w:t>
      </w:r>
    </w:p>
    <w:p w:rsidR="002C4346" w:rsidRPr="002C4346" w:rsidRDefault="002C4346" w:rsidP="002C4346">
      <w:pPr>
        <w:spacing w:before="0" w:after="160" w:line="259" w:lineRule="auto"/>
        <w:jc w:val="left"/>
        <w:rPr>
          <w:rFonts w:ascii="Century Gothic" w:eastAsia="Calibri" w:hAnsi="Century Gothic"/>
          <w:sz w:val="22"/>
          <w:szCs w:val="22"/>
          <w:lang w:val="en-ZA"/>
        </w:rPr>
      </w:pPr>
    </w:p>
    <w:p w:rsidR="002C4346" w:rsidRPr="002C4346" w:rsidRDefault="002C4346" w:rsidP="002C4346">
      <w:pPr>
        <w:spacing w:before="0" w:after="160" w:line="259" w:lineRule="auto"/>
        <w:jc w:val="left"/>
        <w:rPr>
          <w:rFonts w:ascii="Century Gothic" w:eastAsia="Calibri" w:hAnsi="Century Gothic"/>
          <w:sz w:val="22"/>
          <w:szCs w:val="22"/>
          <w:lang w:val="en-ZA"/>
        </w:rPr>
      </w:pPr>
      <w:r w:rsidRPr="002C4346">
        <w:rPr>
          <w:rFonts w:ascii="Century Gothic" w:eastAsia="Calibri" w:hAnsi="Century Gothic"/>
          <w:sz w:val="22"/>
          <w:szCs w:val="22"/>
          <w:lang w:val="en-ZA"/>
        </w:rPr>
        <w:t xml:space="preserve"> Conclusion</w:t>
      </w:r>
    </w:p>
    <w:p w:rsidR="002C4346" w:rsidRPr="002C4346" w:rsidRDefault="002C4346" w:rsidP="002C4346">
      <w:pPr>
        <w:spacing w:before="0" w:after="160" w:line="259" w:lineRule="auto"/>
        <w:jc w:val="left"/>
        <w:rPr>
          <w:rFonts w:ascii="Century Gothic" w:eastAsia="Calibri" w:hAnsi="Century Gothic"/>
          <w:sz w:val="22"/>
          <w:szCs w:val="22"/>
          <w:lang w:val="en-ZA"/>
        </w:rPr>
      </w:pPr>
    </w:p>
    <w:p w:rsidR="002C4346" w:rsidRPr="002C4346" w:rsidRDefault="002C4346" w:rsidP="002C4346">
      <w:pPr>
        <w:spacing w:before="0" w:after="160" w:line="259" w:lineRule="auto"/>
        <w:jc w:val="left"/>
        <w:rPr>
          <w:rFonts w:ascii="Century Gothic" w:eastAsia="Calibri" w:hAnsi="Century Gothic"/>
          <w:sz w:val="22"/>
          <w:szCs w:val="22"/>
          <w:lang w:val="en-ZA"/>
        </w:rPr>
      </w:pPr>
      <w:r w:rsidRPr="002C4346">
        <w:rPr>
          <w:rFonts w:ascii="Century Gothic" w:eastAsia="Calibri" w:hAnsi="Century Gothic"/>
          <w:sz w:val="22"/>
          <w:szCs w:val="22"/>
          <w:lang w:val="en-ZA"/>
        </w:rPr>
        <w:t>By mastering the skills taught in PM-02-PS16, learners will be well-equipped to ensure that all upholstered furniture meets stringent quality standards. This ability to identify, inspect, and repair defects is crucial for maintaining the integrity, durability, and aesthetic appeal of the final product, thereby ensuring customer satisfaction and upholding the reputation of the upholstery business.</w:t>
      </w:r>
    </w:p>
    <w:p w:rsidR="004234B7" w:rsidRPr="002C4346" w:rsidRDefault="004234B7" w:rsidP="002C4346">
      <w:pPr>
        <w:spacing w:before="0" w:after="160" w:line="259" w:lineRule="auto"/>
        <w:jc w:val="left"/>
        <w:rPr>
          <w:rFonts w:ascii="Century Gothic" w:hAnsi="Century Gothic"/>
          <w:sz w:val="22"/>
          <w:lang w:val="en-ZA"/>
        </w:rPr>
      </w:pPr>
      <w:r w:rsidRPr="002C4346">
        <w:rPr>
          <w:rFonts w:ascii="Century Gothic" w:hAnsi="Century Gothic"/>
          <w:sz w:val="22"/>
          <w:lang w:val="en-ZA"/>
        </w:rPr>
        <w:br w:type="page"/>
      </w:r>
    </w:p>
    <w:p w:rsidR="004234B7" w:rsidRPr="00A362A0" w:rsidRDefault="004234B7" w:rsidP="004234B7">
      <w:pPr>
        <w:pStyle w:val="Heading2"/>
        <w:rPr>
          <w:rFonts w:ascii="Century Gothic" w:hAnsi="Century Gothic" w:cs="Arial"/>
          <w:bCs/>
          <w:i w:val="0"/>
          <w:sz w:val="20"/>
          <w:szCs w:val="20"/>
          <w:lang w:val="en-ZA" w:eastAsia="en-ZA"/>
        </w:rPr>
      </w:pPr>
      <w:bookmarkStart w:id="59" w:name="_Toc196241655"/>
      <w:r w:rsidRPr="00A362A0">
        <w:rPr>
          <w:rFonts w:ascii="Century Gothic" w:hAnsi="Century Gothic" w:cs="Arial"/>
          <w:bCs/>
          <w:i w:val="0"/>
          <w:lang w:val="en-ZA"/>
        </w:rPr>
        <w:lastRenderedPageBreak/>
        <w:t>GUIDELINES</w:t>
      </w:r>
      <w:bookmarkEnd w:id="59"/>
    </w:p>
    <w:p w:rsidR="004234B7" w:rsidRPr="00A362A0" w:rsidRDefault="004234B7" w:rsidP="004234B7">
      <w:pPr>
        <w:widowControl w:val="0"/>
        <w:autoSpaceDE w:val="0"/>
        <w:autoSpaceDN w:val="0"/>
        <w:adjustRightInd w:val="0"/>
        <w:spacing w:before="1" w:after="0" w:line="370" w:lineRule="auto"/>
        <w:ind w:right="127"/>
        <w:jc w:val="left"/>
        <w:rPr>
          <w:rFonts w:ascii="Century Gothic" w:hAnsi="Century Gothic" w:cs="Arial"/>
          <w:b/>
          <w:bCs/>
          <w:iCs/>
          <w:spacing w:val="-5"/>
          <w:szCs w:val="20"/>
          <w:lang w:val="en-ZA" w:eastAsia="en-ZA"/>
        </w:rPr>
      </w:pPr>
    </w:p>
    <w:p w:rsidR="004234B7" w:rsidRPr="00A362A0" w:rsidRDefault="004234B7" w:rsidP="004234B7">
      <w:pPr>
        <w:widowControl w:val="0"/>
        <w:autoSpaceDE w:val="0"/>
        <w:autoSpaceDN w:val="0"/>
        <w:adjustRightInd w:val="0"/>
        <w:spacing w:before="1" w:after="0" w:line="360" w:lineRule="auto"/>
        <w:ind w:right="127"/>
        <w:jc w:val="left"/>
        <w:rPr>
          <w:rFonts w:ascii="Century Gothic" w:hAnsi="Century Gothic" w:cs="Arial"/>
          <w:b/>
          <w:bCs/>
          <w:iCs/>
          <w:spacing w:val="-5"/>
          <w:sz w:val="22"/>
          <w:szCs w:val="22"/>
          <w:lang w:val="en-ZA" w:eastAsia="en-ZA"/>
        </w:rPr>
      </w:pPr>
      <w:r w:rsidRPr="00A362A0">
        <w:rPr>
          <w:rFonts w:ascii="Century Gothic" w:hAnsi="Century Gothic" w:cs="Arial"/>
          <w:b/>
          <w:bCs/>
          <w:iCs/>
          <w:spacing w:val="-5"/>
          <w:sz w:val="22"/>
          <w:szCs w:val="22"/>
          <w:lang w:val="en-ZA" w:eastAsia="en-ZA"/>
        </w:rPr>
        <w:t>You are required to perform the task below and your Facilitator/Assessor will assess your work based on the observation checklist attached.</w:t>
      </w:r>
    </w:p>
    <w:p w:rsidR="004234B7" w:rsidRPr="00A362A0" w:rsidRDefault="004234B7" w:rsidP="004234B7">
      <w:pPr>
        <w:spacing w:line="360" w:lineRule="auto"/>
        <w:rPr>
          <w:rFonts w:ascii="Century Gothic" w:hAnsi="Century Gothic"/>
          <w:b/>
          <w:sz w:val="22"/>
          <w:szCs w:val="22"/>
          <w:lang w:val="en-ZA"/>
        </w:rPr>
      </w:pPr>
    </w:p>
    <w:p w:rsidR="004234B7" w:rsidRDefault="004234B7" w:rsidP="004234B7">
      <w:pPr>
        <w:spacing w:line="360" w:lineRule="auto"/>
        <w:rPr>
          <w:rFonts w:ascii="Century Gothic" w:hAnsi="Century Gothic"/>
          <w:b/>
          <w:sz w:val="22"/>
          <w:szCs w:val="22"/>
          <w:lang w:val="en-ZA"/>
        </w:rPr>
      </w:pPr>
      <w:r w:rsidRPr="00A362A0">
        <w:rPr>
          <w:rFonts w:ascii="Century Gothic" w:hAnsi="Century Gothic"/>
          <w:b/>
          <w:sz w:val="22"/>
          <w:szCs w:val="22"/>
          <w:lang w:val="en-ZA"/>
        </w:rPr>
        <w:t xml:space="preserve">Practical Assessment Task for </w:t>
      </w:r>
      <w:r w:rsidR="00D7773E" w:rsidRPr="00D7773E">
        <w:rPr>
          <w:rFonts w:ascii="Century Gothic" w:hAnsi="Century Gothic"/>
          <w:b/>
          <w:sz w:val="22"/>
          <w:szCs w:val="22"/>
          <w:lang w:val="en-ZA"/>
        </w:rPr>
        <w:t>PM-02-PS16: Identify and inspect covered frames against specifications and repair and report defects ensuring quality</w:t>
      </w:r>
    </w:p>
    <w:p w:rsidR="004234B7" w:rsidRPr="00A362A0" w:rsidRDefault="004234B7" w:rsidP="004234B7">
      <w:pPr>
        <w:spacing w:line="360" w:lineRule="auto"/>
        <w:rPr>
          <w:rFonts w:ascii="Century Gothic" w:hAnsi="Century Gothic"/>
          <w:b/>
          <w:sz w:val="22"/>
          <w:szCs w:val="22"/>
          <w:lang w:val="en-ZA"/>
        </w:rPr>
      </w:pPr>
    </w:p>
    <w:p w:rsidR="004234B7" w:rsidRDefault="004234B7" w:rsidP="004234B7">
      <w:pPr>
        <w:spacing w:line="360" w:lineRule="auto"/>
        <w:rPr>
          <w:rFonts w:ascii="Century Gothic" w:hAnsi="Century Gothic"/>
          <w:sz w:val="22"/>
          <w:szCs w:val="22"/>
          <w:lang w:val="en-ZA"/>
        </w:rPr>
      </w:pPr>
      <w:r w:rsidRPr="00A362A0">
        <w:rPr>
          <w:rFonts w:ascii="Century Gothic" w:hAnsi="Century Gothic"/>
          <w:sz w:val="22"/>
          <w:szCs w:val="22"/>
          <w:lang w:val="en-ZA"/>
        </w:rPr>
        <w:t xml:space="preserve">Assessment Title: </w:t>
      </w:r>
    </w:p>
    <w:p w:rsidR="004234B7" w:rsidRPr="00A362A0" w:rsidRDefault="004234B7" w:rsidP="004234B7">
      <w:pPr>
        <w:spacing w:line="360" w:lineRule="auto"/>
        <w:rPr>
          <w:rFonts w:ascii="Century Gothic" w:hAnsi="Century Gothic"/>
          <w:sz w:val="22"/>
          <w:szCs w:val="22"/>
          <w:lang w:val="en-ZA"/>
        </w:rPr>
      </w:pPr>
    </w:p>
    <w:p w:rsidR="004234B7" w:rsidRDefault="004234B7" w:rsidP="004234B7">
      <w:pPr>
        <w:spacing w:line="360" w:lineRule="auto"/>
        <w:rPr>
          <w:rFonts w:ascii="Century Gothic" w:hAnsi="Century Gothic"/>
          <w:sz w:val="22"/>
          <w:szCs w:val="22"/>
          <w:lang w:val="en-ZA"/>
        </w:rPr>
      </w:pPr>
      <w:r w:rsidRPr="00A362A0">
        <w:rPr>
          <w:rFonts w:ascii="Century Gothic" w:hAnsi="Century Gothic"/>
          <w:sz w:val="22"/>
          <w:szCs w:val="22"/>
          <w:lang w:val="en-ZA"/>
        </w:rPr>
        <w:t>Purpose</w:t>
      </w:r>
    </w:p>
    <w:p w:rsidR="004234B7" w:rsidRPr="00A362A0" w:rsidRDefault="004234B7" w:rsidP="004234B7">
      <w:pPr>
        <w:spacing w:line="360" w:lineRule="auto"/>
        <w:rPr>
          <w:rFonts w:ascii="Century Gothic" w:hAnsi="Century Gothic"/>
          <w:sz w:val="22"/>
          <w:szCs w:val="22"/>
          <w:lang w:val="en-ZA"/>
        </w:rPr>
      </w:pPr>
    </w:p>
    <w:p w:rsidR="004234B7" w:rsidRPr="00A362A0" w:rsidRDefault="004234B7" w:rsidP="004234B7">
      <w:pPr>
        <w:spacing w:line="360" w:lineRule="auto"/>
        <w:rPr>
          <w:rFonts w:ascii="Century Gothic" w:hAnsi="Century Gothic"/>
          <w:sz w:val="22"/>
          <w:szCs w:val="22"/>
          <w:lang w:val="en-ZA"/>
        </w:rPr>
      </w:pPr>
      <w:r w:rsidRPr="00A362A0">
        <w:rPr>
          <w:rFonts w:ascii="Century Gothic" w:hAnsi="Century Gothic"/>
          <w:sz w:val="22"/>
          <w:szCs w:val="22"/>
          <w:lang w:val="en-ZA"/>
        </w:rPr>
        <w:t>Guidelines to the Learner:</w:t>
      </w:r>
    </w:p>
    <w:p w:rsidR="004234B7" w:rsidRPr="00A362A0" w:rsidRDefault="004234B7" w:rsidP="004234B7">
      <w:pPr>
        <w:spacing w:line="360" w:lineRule="auto"/>
        <w:rPr>
          <w:rFonts w:ascii="Century Gothic" w:hAnsi="Century Gothic"/>
          <w:sz w:val="22"/>
          <w:szCs w:val="22"/>
          <w:lang w:val="en-ZA"/>
        </w:rPr>
      </w:pPr>
      <w:r w:rsidRPr="00A362A0">
        <w:rPr>
          <w:rFonts w:ascii="Century Gothic" w:hAnsi="Century Gothic"/>
          <w:sz w:val="22"/>
          <w:szCs w:val="22"/>
          <w:lang w:val="en-ZA"/>
        </w:rPr>
        <w:t>1. You will be presented with a range of samples or photographs of different wooden furniture products and accessories. These will include various styles, types, and uses.  Refer to Knowledge Module KM13 and the additional brochure with examples of upholstered furniture.</w:t>
      </w:r>
    </w:p>
    <w:p w:rsidR="004234B7" w:rsidRPr="00A362A0" w:rsidRDefault="004234B7" w:rsidP="004234B7">
      <w:pPr>
        <w:spacing w:line="360" w:lineRule="auto"/>
        <w:rPr>
          <w:rFonts w:ascii="Century Gothic" w:hAnsi="Century Gothic"/>
          <w:sz w:val="22"/>
          <w:szCs w:val="22"/>
          <w:lang w:val="en-ZA"/>
        </w:rPr>
      </w:pPr>
      <w:r w:rsidRPr="00A362A0">
        <w:rPr>
          <w:rFonts w:ascii="Century Gothic" w:hAnsi="Century Gothic"/>
          <w:sz w:val="22"/>
          <w:szCs w:val="22"/>
          <w:lang w:val="en-ZA"/>
        </w:rPr>
        <w:t>2. You are required to examine each sample or photograph and perform the following tasks:</w:t>
      </w:r>
    </w:p>
    <w:p w:rsidR="004234B7" w:rsidRPr="00A362A0" w:rsidRDefault="004234B7" w:rsidP="004234B7">
      <w:pPr>
        <w:spacing w:line="360" w:lineRule="auto"/>
        <w:rPr>
          <w:rFonts w:ascii="Century Gothic" w:hAnsi="Century Gothic"/>
          <w:sz w:val="22"/>
          <w:szCs w:val="22"/>
          <w:lang w:val="en-ZA"/>
        </w:rPr>
      </w:pPr>
    </w:p>
    <w:p w:rsidR="004234B7" w:rsidRPr="00A362A0" w:rsidRDefault="004234B7" w:rsidP="004234B7">
      <w:pPr>
        <w:spacing w:line="360" w:lineRule="auto"/>
        <w:rPr>
          <w:rFonts w:ascii="Century Gothic" w:hAnsi="Century Gothic"/>
          <w:sz w:val="22"/>
          <w:szCs w:val="22"/>
          <w:lang w:val="en-ZA"/>
        </w:rPr>
      </w:pPr>
      <w:r w:rsidRPr="00A362A0">
        <w:rPr>
          <w:rFonts w:ascii="Century Gothic" w:hAnsi="Century Gothic"/>
          <w:sz w:val="22"/>
          <w:szCs w:val="22"/>
          <w:lang w:val="en-ZA"/>
        </w:rPr>
        <w:t>Assessment Criteria:</w:t>
      </w:r>
    </w:p>
    <w:p w:rsidR="004234B7" w:rsidRPr="00A362A0" w:rsidRDefault="004234B7" w:rsidP="004234B7">
      <w:pPr>
        <w:spacing w:line="360" w:lineRule="auto"/>
        <w:rPr>
          <w:rFonts w:ascii="Century Gothic" w:hAnsi="Century Gothic"/>
          <w:sz w:val="22"/>
          <w:szCs w:val="22"/>
          <w:lang w:val="en-ZA"/>
        </w:rPr>
      </w:pPr>
    </w:p>
    <w:p w:rsidR="004234B7" w:rsidRPr="00A362A0" w:rsidRDefault="004234B7" w:rsidP="004234B7">
      <w:pPr>
        <w:spacing w:line="360" w:lineRule="auto"/>
        <w:rPr>
          <w:rFonts w:ascii="Century Gothic" w:hAnsi="Century Gothic"/>
          <w:sz w:val="22"/>
          <w:szCs w:val="22"/>
          <w:lang w:val="en-ZA"/>
        </w:rPr>
      </w:pPr>
      <w:r w:rsidRPr="00A362A0">
        <w:rPr>
          <w:rFonts w:ascii="Century Gothic" w:hAnsi="Century Gothic"/>
          <w:sz w:val="22"/>
          <w:szCs w:val="22"/>
          <w:lang w:val="en-ZA"/>
        </w:rPr>
        <w:t>Assessment Duration:</w:t>
      </w:r>
    </w:p>
    <w:p w:rsidR="004234B7" w:rsidRPr="00A362A0" w:rsidRDefault="004234B7" w:rsidP="004234B7">
      <w:pPr>
        <w:spacing w:line="360" w:lineRule="auto"/>
        <w:rPr>
          <w:rFonts w:ascii="Century Gothic" w:hAnsi="Century Gothic"/>
          <w:sz w:val="22"/>
          <w:szCs w:val="22"/>
          <w:lang w:val="en-ZA"/>
        </w:rPr>
      </w:pPr>
      <w:r w:rsidRPr="00A362A0">
        <w:rPr>
          <w:rFonts w:ascii="Century Gothic" w:hAnsi="Century Gothic"/>
          <w:sz w:val="22"/>
          <w:szCs w:val="22"/>
          <w:lang w:val="en-ZA"/>
        </w:rPr>
        <w:t>- The assessment should be completed within a specified time frame, typically 2-3 hours, to simulate a realistic working environment.</w:t>
      </w:r>
    </w:p>
    <w:p w:rsidR="004234B7" w:rsidRPr="00A362A0" w:rsidRDefault="004234B7" w:rsidP="004234B7">
      <w:pPr>
        <w:spacing w:line="360" w:lineRule="auto"/>
        <w:rPr>
          <w:rFonts w:ascii="Century Gothic" w:hAnsi="Century Gothic"/>
          <w:sz w:val="22"/>
          <w:szCs w:val="22"/>
          <w:lang w:val="en-ZA"/>
        </w:rPr>
      </w:pPr>
    </w:p>
    <w:p w:rsidR="004234B7" w:rsidRPr="00A362A0" w:rsidRDefault="004234B7" w:rsidP="004234B7">
      <w:pPr>
        <w:spacing w:line="360" w:lineRule="auto"/>
        <w:rPr>
          <w:rFonts w:ascii="Century Gothic" w:hAnsi="Century Gothic"/>
          <w:sz w:val="22"/>
          <w:szCs w:val="22"/>
          <w:lang w:val="en-ZA"/>
        </w:rPr>
      </w:pPr>
      <w:r w:rsidRPr="00A362A0">
        <w:rPr>
          <w:rFonts w:ascii="Century Gothic" w:hAnsi="Century Gothic"/>
          <w:sz w:val="22"/>
          <w:szCs w:val="22"/>
          <w:lang w:val="en-ZA"/>
        </w:rPr>
        <w:lastRenderedPageBreak/>
        <w:t>Feedback and Evaluation:</w:t>
      </w:r>
    </w:p>
    <w:p w:rsidR="004234B7" w:rsidRPr="00A362A0" w:rsidRDefault="004234B7" w:rsidP="004234B7">
      <w:pPr>
        <w:spacing w:line="360" w:lineRule="auto"/>
        <w:rPr>
          <w:rFonts w:ascii="Century Gothic" w:hAnsi="Century Gothic"/>
          <w:sz w:val="22"/>
          <w:szCs w:val="22"/>
          <w:lang w:val="en-ZA"/>
        </w:rPr>
      </w:pPr>
      <w:r w:rsidRPr="00A362A0">
        <w:rPr>
          <w:rFonts w:ascii="Century Gothic" w:hAnsi="Century Gothic"/>
          <w:sz w:val="22"/>
          <w:szCs w:val="22"/>
          <w:lang w:val="en-ZA"/>
        </w:rPr>
        <w:t>- Detailed feedback will be provided on the accuracy and relevance of your categorisations.</w:t>
      </w:r>
    </w:p>
    <w:p w:rsidR="004234B7" w:rsidRPr="00A362A0" w:rsidRDefault="004234B7" w:rsidP="004234B7">
      <w:pPr>
        <w:spacing w:line="360" w:lineRule="auto"/>
        <w:rPr>
          <w:rFonts w:ascii="Century Gothic" w:hAnsi="Century Gothic"/>
          <w:sz w:val="22"/>
          <w:szCs w:val="22"/>
          <w:lang w:val="en-ZA"/>
        </w:rPr>
      </w:pPr>
      <w:r w:rsidRPr="00A362A0">
        <w:rPr>
          <w:rFonts w:ascii="Century Gothic" w:hAnsi="Century Gothic"/>
          <w:sz w:val="22"/>
          <w:szCs w:val="22"/>
          <w:lang w:val="en-ZA"/>
        </w:rPr>
        <w:t>- The assessor will highlight areas of strength and suggest improvements where necessary.</w:t>
      </w:r>
    </w:p>
    <w:p w:rsidR="004234B7" w:rsidRPr="00A362A0" w:rsidRDefault="004234B7" w:rsidP="004234B7">
      <w:pPr>
        <w:spacing w:line="360" w:lineRule="auto"/>
        <w:rPr>
          <w:rFonts w:ascii="Century Gothic" w:hAnsi="Century Gothic"/>
          <w:sz w:val="22"/>
          <w:szCs w:val="22"/>
          <w:lang w:val="en-ZA"/>
        </w:rPr>
      </w:pPr>
    </w:p>
    <w:p w:rsidR="004234B7" w:rsidRPr="00A362A0" w:rsidRDefault="004234B7" w:rsidP="004234B7">
      <w:pPr>
        <w:spacing w:line="360" w:lineRule="auto"/>
        <w:rPr>
          <w:rFonts w:ascii="Century Gothic" w:hAnsi="Century Gothic"/>
          <w:sz w:val="22"/>
          <w:szCs w:val="22"/>
          <w:lang w:val="en-ZA"/>
        </w:rPr>
      </w:pPr>
      <w:r w:rsidRPr="00A362A0">
        <w:rPr>
          <w:rFonts w:ascii="Century Gothic" w:hAnsi="Century Gothic"/>
          <w:sz w:val="22"/>
          <w:szCs w:val="22"/>
          <w:lang w:val="en-ZA"/>
        </w:rPr>
        <w:t>Additional Notes:</w:t>
      </w:r>
    </w:p>
    <w:p w:rsidR="004234B7" w:rsidRPr="00A362A0" w:rsidRDefault="004234B7" w:rsidP="004234B7">
      <w:pPr>
        <w:spacing w:line="360" w:lineRule="auto"/>
        <w:rPr>
          <w:rFonts w:ascii="Century Gothic" w:hAnsi="Century Gothic"/>
          <w:sz w:val="22"/>
          <w:szCs w:val="22"/>
          <w:lang w:val="en-ZA"/>
        </w:rPr>
      </w:pPr>
      <w:r w:rsidRPr="00A362A0">
        <w:rPr>
          <w:rFonts w:ascii="Century Gothic" w:hAnsi="Century Gothic"/>
          <w:sz w:val="22"/>
          <w:szCs w:val="22"/>
          <w:lang w:val="en-ZA"/>
        </w:rPr>
        <w:t>- This practical assessment is designed to test not only your ability to recognise and categorise different furniture types and accessories but also your understanding of the broader context in which these items are used.</w:t>
      </w:r>
    </w:p>
    <w:p w:rsidR="004234B7" w:rsidRPr="00A362A0" w:rsidRDefault="004234B7" w:rsidP="004234B7">
      <w:pPr>
        <w:spacing w:line="360" w:lineRule="auto"/>
        <w:rPr>
          <w:rFonts w:ascii="Century Gothic" w:hAnsi="Century Gothic"/>
          <w:sz w:val="22"/>
          <w:szCs w:val="22"/>
          <w:lang w:val="en-ZA"/>
        </w:rPr>
      </w:pPr>
      <w:r w:rsidRPr="00A362A0">
        <w:rPr>
          <w:rFonts w:ascii="Century Gothic" w:hAnsi="Century Gothic"/>
          <w:sz w:val="22"/>
          <w:szCs w:val="22"/>
          <w:lang w:val="en-ZA"/>
        </w:rPr>
        <w:t>- It is essential to approach this task with attention to detail and a thorough understanding of the varied aspects of upholstered furniture design and manufacturing.</w:t>
      </w:r>
    </w:p>
    <w:p w:rsidR="004234B7" w:rsidRPr="00A362A0" w:rsidRDefault="004234B7" w:rsidP="004234B7">
      <w:pPr>
        <w:spacing w:line="360" w:lineRule="auto"/>
        <w:rPr>
          <w:rFonts w:ascii="Century Gothic" w:hAnsi="Century Gothic"/>
          <w:b/>
          <w:sz w:val="22"/>
          <w:szCs w:val="22"/>
          <w:lang w:val="en-ZA"/>
        </w:rPr>
      </w:pPr>
    </w:p>
    <w:p w:rsidR="004234B7" w:rsidRPr="00A362A0" w:rsidRDefault="004234B7" w:rsidP="004234B7">
      <w:pPr>
        <w:rPr>
          <w:rFonts w:ascii="Century Gothic" w:hAnsi="Century Gothic"/>
          <w:sz w:val="22"/>
          <w:szCs w:val="22"/>
          <w:lang w:val="en-ZA"/>
        </w:rPr>
      </w:pPr>
    </w:p>
    <w:p w:rsidR="004234B7" w:rsidRPr="00A362A0" w:rsidRDefault="004234B7" w:rsidP="004234B7">
      <w:pPr>
        <w:rPr>
          <w:rFonts w:ascii="Century Gothic" w:hAnsi="Century Gothic"/>
          <w:b/>
          <w:lang w:val="en-ZA"/>
        </w:rPr>
      </w:pPr>
    </w:p>
    <w:p w:rsidR="004234B7" w:rsidRPr="00A362A0" w:rsidRDefault="004234B7" w:rsidP="004234B7">
      <w:pPr>
        <w:rPr>
          <w:rFonts w:ascii="Century Gothic" w:hAnsi="Century Gothic"/>
          <w:b/>
          <w:lang w:val="en-ZA"/>
        </w:rPr>
      </w:pPr>
    </w:p>
    <w:p w:rsidR="004234B7" w:rsidRPr="00A362A0" w:rsidRDefault="004234B7" w:rsidP="004234B7">
      <w:pPr>
        <w:rPr>
          <w:rFonts w:ascii="Century Gothic" w:hAnsi="Century Gothic"/>
          <w:b/>
          <w:lang w:val="en-ZA"/>
        </w:rPr>
      </w:pPr>
    </w:p>
    <w:p w:rsidR="004234B7" w:rsidRPr="00A362A0" w:rsidRDefault="004234B7" w:rsidP="004234B7">
      <w:pPr>
        <w:spacing w:before="0" w:after="160" w:line="259" w:lineRule="auto"/>
        <w:jc w:val="left"/>
        <w:rPr>
          <w:rFonts w:ascii="Century Gothic" w:hAnsi="Century Gothic"/>
          <w:b/>
          <w:bCs/>
          <w:sz w:val="28"/>
          <w:lang w:val="en-ZA"/>
        </w:rPr>
      </w:pPr>
      <w:r w:rsidRPr="00A362A0">
        <w:rPr>
          <w:rFonts w:ascii="Century Gothic" w:hAnsi="Century Gothic"/>
          <w:lang w:val="en-ZA"/>
        </w:rPr>
        <w:br w:type="page"/>
      </w:r>
    </w:p>
    <w:p w:rsidR="002C4346" w:rsidRPr="004951F1" w:rsidRDefault="002C4346" w:rsidP="002C4346">
      <w:pPr>
        <w:pStyle w:val="Heading1"/>
        <w:framePr w:wrap="around"/>
        <w:rPr>
          <w:rFonts w:ascii="Century Gothic" w:hAnsi="Century Gothic"/>
        </w:rPr>
      </w:pPr>
      <w:bookmarkStart w:id="60" w:name="_Toc196241656"/>
      <w:r w:rsidRPr="004951F1">
        <w:rPr>
          <w:rFonts w:ascii="Century Gothic" w:hAnsi="Century Gothic"/>
        </w:rPr>
        <w:lastRenderedPageBreak/>
        <w:t>Case Study: Quality Inspection and Repair of Upholstered Furniture Frames</w:t>
      </w:r>
      <w:bookmarkEnd w:id="60"/>
    </w:p>
    <w:p w:rsidR="002C4346" w:rsidRPr="004951F1" w:rsidRDefault="002C4346" w:rsidP="002C4346"/>
    <w:p w:rsidR="002C4346" w:rsidRPr="004951F1" w:rsidRDefault="002C4346" w:rsidP="002C4346">
      <w:r w:rsidRPr="004951F1">
        <w:t xml:space="preserve"> Scenario:</w:t>
      </w:r>
    </w:p>
    <w:p w:rsidR="002C4346" w:rsidRPr="004951F1" w:rsidRDefault="002C4346" w:rsidP="002C4346">
      <w:r w:rsidRPr="004951F1">
        <w:t>You are an upholsterer at a high-end furniture manufacturing company. You have received a batch of frames that need to be inspected for defects before they can be upholstered. The frames include a mix of sprung and webbed structures intended for sofas and armchairs. Your task is to inspect these frames meticulously, identify and record any defects, follow workplace instructions to report these defects, and ensure the frames comply with product and workplace specifications. Additionally, you need to use a rasp to smooth any sharp edges that might damage the upholstery fabric.</w:t>
      </w:r>
    </w:p>
    <w:p w:rsidR="002C4346" w:rsidRPr="004951F1" w:rsidRDefault="002C4346" w:rsidP="002C4346"/>
    <w:p w:rsidR="002C4346" w:rsidRPr="004951F1" w:rsidRDefault="002C4346" w:rsidP="002C4346">
      <w:r w:rsidRPr="004951F1">
        <w:t xml:space="preserve"> Scenario-Based Questions:</w:t>
      </w:r>
    </w:p>
    <w:p w:rsidR="002C4346" w:rsidRPr="004951F1" w:rsidRDefault="002C4346" w:rsidP="002C4346"/>
    <w:p w:rsidR="002C4346" w:rsidRPr="004951F1" w:rsidRDefault="002C4346" w:rsidP="002C4346">
      <w:r w:rsidRPr="004951F1">
        <w:t>Question 1: (IAC1601)</w:t>
      </w:r>
    </w:p>
    <w:p w:rsidR="002C4346" w:rsidRPr="004951F1" w:rsidRDefault="002C4346" w:rsidP="002C4346">
      <w:r w:rsidRPr="004951F1">
        <w:t>How would you inspect the frames according to product specifications, and what steps would you take to identify and record defects?</w:t>
      </w:r>
    </w:p>
    <w:p w:rsidR="002C4346" w:rsidRPr="004951F1" w:rsidRDefault="002C4346" w:rsidP="002C4346"/>
    <w:p w:rsidR="002C4346" w:rsidRPr="004951F1" w:rsidRDefault="002C4346" w:rsidP="002C4346">
      <w:r w:rsidRPr="004951F1">
        <w:t>Model Answer:</w:t>
      </w:r>
    </w:p>
    <w:p w:rsidR="002C4346" w:rsidRPr="004951F1" w:rsidRDefault="002C4346" w:rsidP="002C4346">
      <w:r w:rsidRPr="004951F1">
        <w:t>- Initial Inspection: Begin by reviewing the product specifications for each type of frame. These specifications will detail the acceptable standards for joints, wood quality, and construction.</w:t>
      </w:r>
    </w:p>
    <w:p w:rsidR="002C4346" w:rsidRPr="004951F1" w:rsidRDefault="002C4346" w:rsidP="002C4346">
      <w:r w:rsidRPr="004951F1">
        <w:t>- Detailed Check: Inspect each frame carefully for defects such as bad joints, knots in the wood, protruding staples, and any other irregularities. Use a flashlight to see inside tight spaces and a magnifying glass for closer examination.</w:t>
      </w:r>
    </w:p>
    <w:p w:rsidR="002C4346" w:rsidRPr="004951F1" w:rsidRDefault="002C4346" w:rsidP="002C4346">
      <w:r w:rsidRPr="004951F1">
        <w:t>- Recording Defects: Use an inspection checklist to record all identified defects. Note the type of defect, its location, and its severity. For example, document any loose joints, visible knots, or areas where the wood is splintering.</w:t>
      </w:r>
    </w:p>
    <w:p w:rsidR="002C4346" w:rsidRPr="004951F1" w:rsidRDefault="002C4346" w:rsidP="002C4346"/>
    <w:p w:rsidR="002C4346" w:rsidRPr="004951F1" w:rsidRDefault="002C4346" w:rsidP="002C4346">
      <w:r w:rsidRPr="004951F1">
        <w:t>Question 2: (IAC1602)</w:t>
      </w:r>
    </w:p>
    <w:p w:rsidR="002C4346" w:rsidRPr="004951F1" w:rsidRDefault="002C4346" w:rsidP="002C4346">
      <w:r w:rsidRPr="004951F1">
        <w:t>Explain how you would follow workplace instructions and procedures to report the specified defects.</w:t>
      </w:r>
    </w:p>
    <w:p w:rsidR="002C4346" w:rsidRPr="004951F1" w:rsidRDefault="002C4346" w:rsidP="002C4346"/>
    <w:p w:rsidR="002C4346" w:rsidRPr="004951F1" w:rsidRDefault="002C4346" w:rsidP="002C4346">
      <w:r w:rsidRPr="004951F1">
        <w:t>Model Answer:</w:t>
      </w:r>
    </w:p>
    <w:p w:rsidR="002C4346" w:rsidRPr="004951F1" w:rsidRDefault="002C4346" w:rsidP="002C4346">
      <w:r w:rsidRPr="004951F1">
        <w:t>- Reporting Procedures: Follow the company's standard operating procedures for reporting defects. This typically involves filling out a defect report form and submitting it to the quality control department.</w:t>
      </w:r>
    </w:p>
    <w:p w:rsidR="002C4346" w:rsidRPr="004951F1" w:rsidRDefault="002C4346" w:rsidP="002C4346">
      <w:r w:rsidRPr="004951F1">
        <w:lastRenderedPageBreak/>
        <w:t>- Documentation: Ensure all recorded defects from the inspection checklist are accurately transferred to the defect report. Include detailed descriptions and, if possible, photographs of the defects to provide a clear understanding of the issues.</w:t>
      </w:r>
    </w:p>
    <w:p w:rsidR="002C4346" w:rsidRPr="004951F1" w:rsidRDefault="002C4346" w:rsidP="002C4346">
      <w:r w:rsidRPr="004951F1">
        <w:t>- Communication: Communicate with the production manager or quality control supervisor to discuss the defects and potential impacts on the production schedule. Ensure that all relevant personnel are aware of the defects and the required corrective actions.</w:t>
      </w:r>
    </w:p>
    <w:p w:rsidR="002C4346" w:rsidRPr="004951F1" w:rsidRDefault="002C4346" w:rsidP="002C4346"/>
    <w:p w:rsidR="002C4346" w:rsidRPr="004951F1" w:rsidRDefault="002C4346" w:rsidP="002C4346">
      <w:r w:rsidRPr="004951F1">
        <w:t>Question 3: (IAC1603)</w:t>
      </w:r>
    </w:p>
    <w:p w:rsidR="002C4346" w:rsidRPr="004951F1" w:rsidRDefault="002C4346" w:rsidP="002C4346">
      <w:r w:rsidRPr="004951F1">
        <w:t>How would you use a rasp to remove sharp edges from the frame, and why is this step important?</w:t>
      </w:r>
    </w:p>
    <w:p w:rsidR="002C4346" w:rsidRPr="004951F1" w:rsidRDefault="002C4346" w:rsidP="002C4346"/>
    <w:p w:rsidR="002C4346" w:rsidRPr="004951F1" w:rsidRDefault="002C4346" w:rsidP="002C4346">
      <w:r w:rsidRPr="004951F1">
        <w:t>Model Answer:</w:t>
      </w:r>
    </w:p>
    <w:p w:rsidR="002C4346" w:rsidRPr="004951F1" w:rsidRDefault="002C4346" w:rsidP="002C4346">
      <w:r w:rsidRPr="004951F1">
        <w:t>- Tool Selection and Safety: Select the appropriate rasp for the job, ensuring it is clean and sharp. Wear protective gloves and safety glasses to protect yourself from wood splinters and dust.</w:t>
      </w:r>
    </w:p>
    <w:p w:rsidR="002C4346" w:rsidRPr="004951F1" w:rsidRDefault="002C4346" w:rsidP="002C4346">
      <w:r w:rsidRPr="004951F1">
        <w:t>- Rasping Technique: Hold the frame securely and use the rasp to gently smooth any sharp edges. Work in a consistent direction with even pressure to avoid creating new splinters. Focus on areas where the fabric will be stretched to prevent tears or damage during upholstery.</w:t>
      </w:r>
    </w:p>
    <w:p w:rsidR="002C4346" w:rsidRPr="004951F1" w:rsidRDefault="002C4346" w:rsidP="002C4346">
      <w:r w:rsidRPr="004951F1">
        <w:t>- Importance: Removing sharp edges is crucial to prevent the upholstery fabric from getting snagged or torn during application. It also ensures a smoother finish and helps in achieving a professional look for the final product.</w:t>
      </w:r>
    </w:p>
    <w:p w:rsidR="002C4346" w:rsidRPr="004951F1" w:rsidRDefault="002C4346" w:rsidP="002C4346"/>
    <w:p w:rsidR="002C4346" w:rsidRPr="004951F1" w:rsidRDefault="002C4346" w:rsidP="002C4346">
      <w:r w:rsidRPr="004951F1">
        <w:t>Question 4: (IAC1604)</w:t>
      </w:r>
    </w:p>
    <w:p w:rsidR="002C4346" w:rsidRPr="004951F1" w:rsidRDefault="002C4346" w:rsidP="002C4346">
      <w:r w:rsidRPr="004951F1">
        <w:t>After inspecting and repairing the frames, how would you ensure they comply with product and workplace process specifications?</w:t>
      </w:r>
    </w:p>
    <w:p w:rsidR="002C4346" w:rsidRPr="004951F1" w:rsidRDefault="002C4346" w:rsidP="002C4346"/>
    <w:p w:rsidR="002C4346" w:rsidRPr="004951F1" w:rsidRDefault="002C4346" w:rsidP="002C4346">
      <w:r w:rsidRPr="004951F1">
        <w:t>Model Answer:</w:t>
      </w:r>
    </w:p>
    <w:p w:rsidR="002C4346" w:rsidRPr="004951F1" w:rsidRDefault="002C4346" w:rsidP="002C4346">
      <w:r w:rsidRPr="004951F1">
        <w:t>- Final Inspection: Conduct a final inspection of the frames after completing any necessary repairs. Check each aspect of the frame against the product specifications to ensure compliance.</w:t>
      </w:r>
    </w:p>
    <w:p w:rsidR="002C4346" w:rsidRPr="004951F1" w:rsidRDefault="002C4346" w:rsidP="002C4346">
      <w:r w:rsidRPr="004951F1">
        <w:t>- Verification: Re-verify all joints, wood quality, and structural integrity. Ensure that any previously identified defects have been adequately addressed and that no new issues have arisen during the repair process.</w:t>
      </w:r>
    </w:p>
    <w:p w:rsidR="002C4346" w:rsidRPr="004951F1" w:rsidRDefault="002C4346" w:rsidP="002C4346">
      <w:r w:rsidRPr="004951F1">
        <w:t>- Approval: Once satisfied that the frames meet all specifications, mark them as approved and ready for the next stage in the production process. Document the inspection results and keep records for quality assurance purposes.</w:t>
      </w:r>
    </w:p>
    <w:tbl>
      <w:tblPr>
        <w:tblpPr w:leftFromText="180" w:rightFromText="180" w:vertAnchor="text" w:horzAnchor="margin" w:tblpXSpec="center" w:tblpY="806"/>
        <w:tblW w:w="9631" w:type="dxa"/>
        <w:tblCellSpacing w:w="15" w:type="dxa"/>
        <w:tblBorders>
          <w:top w:val="single" w:sz="2" w:space="0" w:color="auto"/>
          <w:left w:val="single" w:sz="2" w:space="0" w:color="auto"/>
          <w:bottom w:val="single" w:sz="2" w:space="0" w:color="auto"/>
          <w:right w:val="single" w:sz="2"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3246"/>
        <w:gridCol w:w="1299"/>
        <w:gridCol w:w="1098"/>
        <w:gridCol w:w="3988"/>
      </w:tblGrid>
      <w:tr w:rsidR="002C4346" w:rsidRPr="004951F1" w:rsidTr="002C4346">
        <w:trPr>
          <w:tblHeader/>
          <w:tblCellSpacing w:w="15" w:type="dxa"/>
        </w:trPr>
        <w:tc>
          <w:tcPr>
            <w:tcW w:w="0" w:type="auto"/>
            <w:tcBorders>
              <w:top w:val="single" w:sz="6" w:space="0" w:color="auto"/>
              <w:left w:val="single" w:sz="6" w:space="0" w:color="auto"/>
              <w:bottom w:val="single" w:sz="6" w:space="0" w:color="auto"/>
              <w:right w:val="single" w:sz="2" w:space="0" w:color="auto"/>
            </w:tcBorders>
            <w:shd w:val="clear" w:color="auto" w:fill="FFFFFF"/>
            <w:vAlign w:val="bottom"/>
            <w:hideMark/>
          </w:tcPr>
          <w:p w:rsidR="002C4346" w:rsidRPr="004951F1" w:rsidRDefault="002C4346" w:rsidP="002C4346">
            <w:pPr>
              <w:rPr>
                <w:b/>
                <w:bCs/>
              </w:rPr>
            </w:pPr>
            <w:r w:rsidRPr="004951F1">
              <w:rPr>
                <w:b/>
                <w:bCs/>
              </w:rPr>
              <w:lastRenderedPageBreak/>
              <w:t>Criteria</w:t>
            </w:r>
          </w:p>
        </w:tc>
        <w:tc>
          <w:tcPr>
            <w:tcW w:w="0" w:type="auto"/>
            <w:tcBorders>
              <w:top w:val="single" w:sz="6" w:space="0" w:color="auto"/>
              <w:left w:val="single" w:sz="6" w:space="0" w:color="auto"/>
              <w:bottom w:val="single" w:sz="6" w:space="0" w:color="auto"/>
              <w:right w:val="single" w:sz="2" w:space="0" w:color="auto"/>
            </w:tcBorders>
            <w:shd w:val="clear" w:color="auto" w:fill="FFFFFF"/>
            <w:vAlign w:val="bottom"/>
            <w:hideMark/>
          </w:tcPr>
          <w:p w:rsidR="002C4346" w:rsidRPr="004951F1" w:rsidRDefault="002C4346" w:rsidP="002C4346">
            <w:pPr>
              <w:rPr>
                <w:b/>
                <w:bCs/>
              </w:rPr>
            </w:pPr>
            <w:r w:rsidRPr="004951F1">
              <w:rPr>
                <w:b/>
                <w:bCs/>
              </w:rPr>
              <w:t>Points Possible</w:t>
            </w:r>
          </w:p>
        </w:tc>
        <w:tc>
          <w:tcPr>
            <w:tcW w:w="0" w:type="auto"/>
            <w:tcBorders>
              <w:top w:val="single" w:sz="6" w:space="0" w:color="auto"/>
              <w:left w:val="single" w:sz="6" w:space="0" w:color="auto"/>
              <w:bottom w:val="single" w:sz="6" w:space="0" w:color="auto"/>
              <w:right w:val="single" w:sz="2" w:space="0" w:color="auto"/>
            </w:tcBorders>
            <w:shd w:val="clear" w:color="auto" w:fill="FFFFFF"/>
            <w:vAlign w:val="bottom"/>
            <w:hideMark/>
          </w:tcPr>
          <w:p w:rsidR="002C4346" w:rsidRPr="004951F1" w:rsidRDefault="002C4346" w:rsidP="002C4346">
            <w:pPr>
              <w:rPr>
                <w:b/>
                <w:bCs/>
              </w:rPr>
            </w:pPr>
            <w:r w:rsidRPr="004951F1">
              <w:rPr>
                <w:b/>
                <w:bCs/>
              </w:rPr>
              <w:t>Criteria Met</w:t>
            </w:r>
          </w:p>
        </w:tc>
        <w:tc>
          <w:tcPr>
            <w:tcW w:w="3943" w:type="dxa"/>
            <w:tcBorders>
              <w:top w:val="single" w:sz="6" w:space="0" w:color="auto"/>
              <w:left w:val="single" w:sz="6" w:space="0" w:color="auto"/>
              <w:bottom w:val="single" w:sz="6" w:space="0" w:color="auto"/>
              <w:right w:val="single" w:sz="6" w:space="0" w:color="auto"/>
            </w:tcBorders>
            <w:shd w:val="clear" w:color="auto" w:fill="FFFFFF"/>
            <w:vAlign w:val="bottom"/>
            <w:hideMark/>
          </w:tcPr>
          <w:p w:rsidR="002C4346" w:rsidRPr="004951F1" w:rsidRDefault="002C4346" w:rsidP="002C4346">
            <w:pPr>
              <w:rPr>
                <w:b/>
                <w:bCs/>
              </w:rPr>
            </w:pPr>
            <w:r w:rsidRPr="004951F1">
              <w:rPr>
                <w:b/>
                <w:bCs/>
              </w:rPr>
              <w:t>Comments</w:t>
            </w:r>
          </w:p>
        </w:tc>
      </w:tr>
      <w:tr w:rsidR="002C4346" w:rsidRPr="004951F1" w:rsidTr="002C4346">
        <w:trPr>
          <w:tblCellSpacing w:w="15" w:type="dxa"/>
        </w:trPr>
        <w:tc>
          <w:tcPr>
            <w:tcW w:w="0" w:type="auto"/>
            <w:tcBorders>
              <w:top w:val="single" w:sz="2" w:space="0" w:color="auto"/>
              <w:left w:val="single" w:sz="6" w:space="0" w:color="auto"/>
              <w:bottom w:val="single" w:sz="6" w:space="0" w:color="auto"/>
              <w:right w:val="single" w:sz="2" w:space="0" w:color="auto"/>
            </w:tcBorders>
            <w:shd w:val="clear" w:color="auto" w:fill="FFFFFF"/>
            <w:vAlign w:val="bottom"/>
            <w:hideMark/>
          </w:tcPr>
          <w:p w:rsidR="002C4346" w:rsidRPr="004951F1" w:rsidRDefault="002C4346" w:rsidP="002C4346">
            <w:r w:rsidRPr="004951F1">
              <w:rPr>
                <w:b/>
                <w:bCs/>
              </w:rPr>
              <w:t>Inspection and Identification of Defects (IAC1601)</w:t>
            </w:r>
          </w:p>
        </w:tc>
        <w:tc>
          <w:tcPr>
            <w:tcW w:w="0" w:type="auto"/>
            <w:tcBorders>
              <w:top w:val="single" w:sz="2" w:space="0" w:color="auto"/>
              <w:left w:val="single" w:sz="6" w:space="0" w:color="auto"/>
              <w:bottom w:val="single" w:sz="6" w:space="0" w:color="auto"/>
              <w:right w:val="single" w:sz="2" w:space="0" w:color="auto"/>
            </w:tcBorders>
            <w:shd w:val="clear" w:color="auto" w:fill="FFFFFF"/>
            <w:vAlign w:val="bottom"/>
            <w:hideMark/>
          </w:tcPr>
          <w:p w:rsidR="002C4346" w:rsidRPr="004951F1" w:rsidRDefault="002C4346" w:rsidP="002C4346">
            <w:r w:rsidRPr="004951F1">
              <w:t>25</w:t>
            </w:r>
          </w:p>
        </w:tc>
        <w:tc>
          <w:tcPr>
            <w:tcW w:w="0" w:type="auto"/>
            <w:tcBorders>
              <w:top w:val="single" w:sz="2" w:space="0" w:color="auto"/>
              <w:left w:val="single" w:sz="6" w:space="0" w:color="auto"/>
              <w:bottom w:val="single" w:sz="6" w:space="0" w:color="auto"/>
              <w:right w:val="single" w:sz="2" w:space="0" w:color="auto"/>
            </w:tcBorders>
            <w:shd w:val="clear" w:color="auto" w:fill="FFFFFF"/>
            <w:vAlign w:val="bottom"/>
            <w:hideMark/>
          </w:tcPr>
          <w:p w:rsidR="002C4346" w:rsidRPr="004951F1" w:rsidRDefault="002C4346" w:rsidP="002C4346">
            <w:r w:rsidRPr="004951F1">
              <w:t>[score]</w:t>
            </w:r>
          </w:p>
        </w:tc>
        <w:tc>
          <w:tcPr>
            <w:tcW w:w="3943" w:type="dxa"/>
            <w:tcBorders>
              <w:top w:val="single" w:sz="2" w:space="0" w:color="auto"/>
              <w:left w:val="single" w:sz="6" w:space="0" w:color="auto"/>
              <w:bottom w:val="single" w:sz="6" w:space="0" w:color="auto"/>
              <w:right w:val="single" w:sz="6" w:space="0" w:color="auto"/>
            </w:tcBorders>
            <w:shd w:val="clear" w:color="auto" w:fill="FFFFFF"/>
            <w:vAlign w:val="bottom"/>
            <w:hideMark/>
          </w:tcPr>
          <w:p w:rsidR="002C4346" w:rsidRPr="004951F1" w:rsidRDefault="002C4346" w:rsidP="002C4346">
            <w:r w:rsidRPr="004951F1">
              <w:t>Evaluate the thoroughness and accuracy of the inspection process.</w:t>
            </w:r>
          </w:p>
        </w:tc>
      </w:tr>
      <w:tr w:rsidR="002C4346" w:rsidRPr="004951F1" w:rsidTr="002C4346">
        <w:trPr>
          <w:tblCellSpacing w:w="15" w:type="dxa"/>
        </w:trPr>
        <w:tc>
          <w:tcPr>
            <w:tcW w:w="0" w:type="auto"/>
            <w:tcBorders>
              <w:top w:val="single" w:sz="2" w:space="0" w:color="auto"/>
              <w:left w:val="single" w:sz="6" w:space="0" w:color="auto"/>
              <w:bottom w:val="single" w:sz="6" w:space="0" w:color="auto"/>
              <w:right w:val="single" w:sz="2" w:space="0" w:color="auto"/>
            </w:tcBorders>
            <w:shd w:val="clear" w:color="auto" w:fill="FFFFFF"/>
            <w:vAlign w:val="bottom"/>
            <w:hideMark/>
          </w:tcPr>
          <w:p w:rsidR="002C4346" w:rsidRPr="004951F1" w:rsidRDefault="002C4346" w:rsidP="002C4346">
            <w:r w:rsidRPr="004951F1">
              <w:rPr>
                <w:b/>
                <w:bCs/>
              </w:rPr>
              <w:t>Following Reporting Procedures (IAC1602)</w:t>
            </w:r>
          </w:p>
        </w:tc>
        <w:tc>
          <w:tcPr>
            <w:tcW w:w="0" w:type="auto"/>
            <w:tcBorders>
              <w:top w:val="single" w:sz="2" w:space="0" w:color="auto"/>
              <w:left w:val="single" w:sz="6" w:space="0" w:color="auto"/>
              <w:bottom w:val="single" w:sz="6" w:space="0" w:color="auto"/>
              <w:right w:val="single" w:sz="2" w:space="0" w:color="auto"/>
            </w:tcBorders>
            <w:shd w:val="clear" w:color="auto" w:fill="FFFFFF"/>
            <w:vAlign w:val="bottom"/>
            <w:hideMark/>
          </w:tcPr>
          <w:p w:rsidR="002C4346" w:rsidRPr="004951F1" w:rsidRDefault="002C4346" w:rsidP="002C4346">
            <w:r w:rsidRPr="004951F1">
              <w:t>25</w:t>
            </w:r>
          </w:p>
        </w:tc>
        <w:tc>
          <w:tcPr>
            <w:tcW w:w="0" w:type="auto"/>
            <w:tcBorders>
              <w:top w:val="single" w:sz="2" w:space="0" w:color="auto"/>
              <w:left w:val="single" w:sz="6" w:space="0" w:color="auto"/>
              <w:bottom w:val="single" w:sz="6" w:space="0" w:color="auto"/>
              <w:right w:val="single" w:sz="2" w:space="0" w:color="auto"/>
            </w:tcBorders>
            <w:shd w:val="clear" w:color="auto" w:fill="FFFFFF"/>
            <w:vAlign w:val="bottom"/>
            <w:hideMark/>
          </w:tcPr>
          <w:p w:rsidR="002C4346" w:rsidRPr="004951F1" w:rsidRDefault="002C4346" w:rsidP="002C4346">
            <w:r w:rsidRPr="004951F1">
              <w:t>[score]</w:t>
            </w:r>
          </w:p>
        </w:tc>
        <w:tc>
          <w:tcPr>
            <w:tcW w:w="3943" w:type="dxa"/>
            <w:tcBorders>
              <w:top w:val="single" w:sz="2" w:space="0" w:color="auto"/>
              <w:left w:val="single" w:sz="6" w:space="0" w:color="auto"/>
              <w:bottom w:val="single" w:sz="6" w:space="0" w:color="auto"/>
              <w:right w:val="single" w:sz="6" w:space="0" w:color="auto"/>
            </w:tcBorders>
            <w:shd w:val="clear" w:color="auto" w:fill="FFFFFF"/>
            <w:vAlign w:val="bottom"/>
            <w:hideMark/>
          </w:tcPr>
          <w:p w:rsidR="002C4346" w:rsidRPr="004951F1" w:rsidRDefault="002C4346" w:rsidP="002C4346">
            <w:r w:rsidRPr="004951F1">
              <w:t>Assess the adherence to workplace procedures for reporting defects.</w:t>
            </w:r>
          </w:p>
        </w:tc>
      </w:tr>
      <w:tr w:rsidR="002C4346" w:rsidRPr="004951F1" w:rsidTr="002C4346">
        <w:trPr>
          <w:tblCellSpacing w:w="15" w:type="dxa"/>
        </w:trPr>
        <w:tc>
          <w:tcPr>
            <w:tcW w:w="0" w:type="auto"/>
            <w:tcBorders>
              <w:top w:val="single" w:sz="2" w:space="0" w:color="auto"/>
              <w:left w:val="single" w:sz="6" w:space="0" w:color="auto"/>
              <w:bottom w:val="single" w:sz="6" w:space="0" w:color="auto"/>
              <w:right w:val="single" w:sz="2" w:space="0" w:color="auto"/>
            </w:tcBorders>
            <w:shd w:val="clear" w:color="auto" w:fill="FFFFFF"/>
            <w:vAlign w:val="bottom"/>
            <w:hideMark/>
          </w:tcPr>
          <w:p w:rsidR="002C4346" w:rsidRPr="004951F1" w:rsidRDefault="002C4346" w:rsidP="002C4346">
            <w:r w:rsidRPr="004951F1">
              <w:rPr>
                <w:b/>
                <w:bCs/>
              </w:rPr>
              <w:t>Using a Rasp to Remove Sharp Edges (IAC1603)</w:t>
            </w:r>
          </w:p>
        </w:tc>
        <w:tc>
          <w:tcPr>
            <w:tcW w:w="0" w:type="auto"/>
            <w:tcBorders>
              <w:top w:val="single" w:sz="2" w:space="0" w:color="auto"/>
              <w:left w:val="single" w:sz="6" w:space="0" w:color="auto"/>
              <w:bottom w:val="single" w:sz="6" w:space="0" w:color="auto"/>
              <w:right w:val="single" w:sz="2" w:space="0" w:color="auto"/>
            </w:tcBorders>
            <w:shd w:val="clear" w:color="auto" w:fill="FFFFFF"/>
            <w:vAlign w:val="bottom"/>
            <w:hideMark/>
          </w:tcPr>
          <w:p w:rsidR="002C4346" w:rsidRPr="004951F1" w:rsidRDefault="002C4346" w:rsidP="002C4346">
            <w:r w:rsidRPr="004951F1">
              <w:t>25</w:t>
            </w:r>
          </w:p>
        </w:tc>
        <w:tc>
          <w:tcPr>
            <w:tcW w:w="0" w:type="auto"/>
            <w:tcBorders>
              <w:top w:val="single" w:sz="2" w:space="0" w:color="auto"/>
              <w:left w:val="single" w:sz="6" w:space="0" w:color="auto"/>
              <w:bottom w:val="single" w:sz="6" w:space="0" w:color="auto"/>
              <w:right w:val="single" w:sz="2" w:space="0" w:color="auto"/>
            </w:tcBorders>
            <w:shd w:val="clear" w:color="auto" w:fill="FFFFFF"/>
            <w:vAlign w:val="bottom"/>
            <w:hideMark/>
          </w:tcPr>
          <w:p w:rsidR="002C4346" w:rsidRPr="004951F1" w:rsidRDefault="002C4346" w:rsidP="002C4346">
            <w:r w:rsidRPr="004951F1">
              <w:t>[score]</w:t>
            </w:r>
          </w:p>
        </w:tc>
        <w:tc>
          <w:tcPr>
            <w:tcW w:w="3943" w:type="dxa"/>
            <w:tcBorders>
              <w:top w:val="single" w:sz="2" w:space="0" w:color="auto"/>
              <w:left w:val="single" w:sz="6" w:space="0" w:color="auto"/>
              <w:bottom w:val="single" w:sz="6" w:space="0" w:color="auto"/>
              <w:right w:val="single" w:sz="6" w:space="0" w:color="auto"/>
            </w:tcBorders>
            <w:shd w:val="clear" w:color="auto" w:fill="FFFFFF"/>
            <w:vAlign w:val="bottom"/>
            <w:hideMark/>
          </w:tcPr>
          <w:p w:rsidR="002C4346" w:rsidRPr="004951F1" w:rsidRDefault="002C4346" w:rsidP="002C4346">
            <w:r w:rsidRPr="004951F1">
              <w:t>Evaluate the effectiveness and safety of using the rasp to smooth edges.</w:t>
            </w:r>
          </w:p>
        </w:tc>
      </w:tr>
      <w:tr w:rsidR="002C4346" w:rsidRPr="004951F1" w:rsidTr="002C4346">
        <w:trPr>
          <w:tblCellSpacing w:w="15" w:type="dxa"/>
        </w:trPr>
        <w:tc>
          <w:tcPr>
            <w:tcW w:w="0" w:type="auto"/>
            <w:tcBorders>
              <w:top w:val="single" w:sz="2" w:space="0" w:color="auto"/>
              <w:left w:val="single" w:sz="6" w:space="0" w:color="auto"/>
              <w:bottom w:val="single" w:sz="6" w:space="0" w:color="auto"/>
              <w:right w:val="single" w:sz="2" w:space="0" w:color="auto"/>
            </w:tcBorders>
            <w:shd w:val="clear" w:color="auto" w:fill="FFFFFF"/>
            <w:vAlign w:val="bottom"/>
            <w:hideMark/>
          </w:tcPr>
          <w:p w:rsidR="002C4346" w:rsidRPr="004951F1" w:rsidRDefault="002C4346" w:rsidP="002C4346">
            <w:r w:rsidRPr="004951F1">
              <w:rPr>
                <w:b/>
                <w:bCs/>
              </w:rPr>
              <w:t>Ensuring Compliance with Specifications (IAC1604)</w:t>
            </w:r>
          </w:p>
        </w:tc>
        <w:tc>
          <w:tcPr>
            <w:tcW w:w="0" w:type="auto"/>
            <w:tcBorders>
              <w:top w:val="single" w:sz="2" w:space="0" w:color="auto"/>
              <w:left w:val="single" w:sz="6" w:space="0" w:color="auto"/>
              <w:bottom w:val="single" w:sz="6" w:space="0" w:color="auto"/>
              <w:right w:val="single" w:sz="2" w:space="0" w:color="auto"/>
            </w:tcBorders>
            <w:shd w:val="clear" w:color="auto" w:fill="FFFFFF"/>
            <w:vAlign w:val="bottom"/>
            <w:hideMark/>
          </w:tcPr>
          <w:p w:rsidR="002C4346" w:rsidRPr="004951F1" w:rsidRDefault="002C4346" w:rsidP="002C4346">
            <w:r w:rsidRPr="004951F1">
              <w:t>25</w:t>
            </w:r>
          </w:p>
        </w:tc>
        <w:tc>
          <w:tcPr>
            <w:tcW w:w="0" w:type="auto"/>
            <w:tcBorders>
              <w:top w:val="single" w:sz="2" w:space="0" w:color="auto"/>
              <w:left w:val="single" w:sz="6" w:space="0" w:color="auto"/>
              <w:bottom w:val="single" w:sz="6" w:space="0" w:color="auto"/>
              <w:right w:val="single" w:sz="2" w:space="0" w:color="auto"/>
            </w:tcBorders>
            <w:shd w:val="clear" w:color="auto" w:fill="FFFFFF"/>
            <w:vAlign w:val="bottom"/>
            <w:hideMark/>
          </w:tcPr>
          <w:p w:rsidR="002C4346" w:rsidRPr="004951F1" w:rsidRDefault="002C4346" w:rsidP="002C4346">
            <w:r w:rsidRPr="004951F1">
              <w:t>[score]</w:t>
            </w:r>
          </w:p>
        </w:tc>
        <w:tc>
          <w:tcPr>
            <w:tcW w:w="3943" w:type="dxa"/>
            <w:tcBorders>
              <w:top w:val="single" w:sz="2" w:space="0" w:color="auto"/>
              <w:left w:val="single" w:sz="6" w:space="0" w:color="auto"/>
              <w:bottom w:val="single" w:sz="6" w:space="0" w:color="auto"/>
              <w:right w:val="single" w:sz="6" w:space="0" w:color="auto"/>
            </w:tcBorders>
            <w:shd w:val="clear" w:color="auto" w:fill="FFFFFF"/>
            <w:vAlign w:val="bottom"/>
            <w:hideMark/>
          </w:tcPr>
          <w:p w:rsidR="002C4346" w:rsidRPr="004951F1" w:rsidRDefault="002C4346" w:rsidP="002C4346">
            <w:r w:rsidRPr="004951F1">
              <w:t>Assess the final inspection and verification process for compliance with specifications.</w:t>
            </w:r>
          </w:p>
        </w:tc>
      </w:tr>
    </w:tbl>
    <w:p w:rsidR="002C4346" w:rsidRDefault="002C4346" w:rsidP="002C4346">
      <w:pPr>
        <w:rPr>
          <w:b/>
          <w:bCs/>
        </w:rPr>
      </w:pPr>
      <w:r w:rsidRPr="004951F1">
        <w:rPr>
          <w:b/>
          <w:bCs/>
        </w:rPr>
        <w:t>Marking Memo:</w:t>
      </w:r>
    </w:p>
    <w:p w:rsidR="002C4346" w:rsidRDefault="002C4346" w:rsidP="002C4346">
      <w:pPr>
        <w:rPr>
          <w:b/>
          <w:bCs/>
        </w:rPr>
      </w:pPr>
    </w:p>
    <w:p w:rsidR="002C4346" w:rsidRPr="004951F1" w:rsidRDefault="002C4346" w:rsidP="002C4346"/>
    <w:p w:rsidR="002C4346" w:rsidRPr="004951F1" w:rsidRDefault="002C4346" w:rsidP="002C4346">
      <w:r w:rsidRPr="004951F1">
        <w:t>Evaluation Notes:</w:t>
      </w:r>
    </w:p>
    <w:p w:rsidR="002C4346" w:rsidRPr="004951F1" w:rsidRDefault="002C4346" w:rsidP="002C4346">
      <w:r w:rsidRPr="004951F1">
        <w:t>- Inspection and Identification of Defects: Full points are awarded for a comprehensive and accurate inspection, with all defects properly identified and recorded. Deductions are made for missed defects or incomplete records.</w:t>
      </w:r>
    </w:p>
    <w:p w:rsidR="002C4346" w:rsidRPr="004951F1" w:rsidRDefault="002C4346" w:rsidP="002C4346">
      <w:r w:rsidRPr="004951F1">
        <w:t>- Following Reporting Procedures: Full points are awarded for correctly following all reporting procedures and accurately documenting defects. Deductions are made for incomplete or incorrect reports.</w:t>
      </w:r>
    </w:p>
    <w:p w:rsidR="002C4346" w:rsidRPr="004951F1" w:rsidRDefault="002C4346" w:rsidP="002C4346">
      <w:r w:rsidRPr="004951F1">
        <w:t>- Using a Rasp to Remove Sharp Edges: Full points are awarded for effectively using the rasp to remove sharp edges without causing new defects. Deductions are made for improper technique or safety violations.</w:t>
      </w:r>
    </w:p>
    <w:p w:rsidR="002C4346" w:rsidRPr="004951F1" w:rsidRDefault="002C4346" w:rsidP="002C4346">
      <w:r w:rsidRPr="004951F1">
        <w:t>- Ensuring Compliance with Specifications: Full points are awarded for a thorough final inspection that ensures all frames meet specifications. Deductions are made for any non-compliance or overlooked issues.</w:t>
      </w:r>
    </w:p>
    <w:p w:rsidR="002C4346" w:rsidRPr="004951F1" w:rsidRDefault="002C4346" w:rsidP="002C4346"/>
    <w:p w:rsidR="002C4346" w:rsidRPr="004951F1" w:rsidRDefault="002C4346" w:rsidP="002C4346">
      <w:r w:rsidRPr="004951F1">
        <w:t>This case study assesses the learner's ability to integrate inspection, repair, and quality control skills, which are essential for maintaining high standards in upholstered furniture production.</w:t>
      </w:r>
    </w:p>
    <w:p w:rsidR="002C4346" w:rsidRDefault="002C4346" w:rsidP="002C4346">
      <w:pPr>
        <w:spacing w:before="0" w:after="160" w:line="259" w:lineRule="auto"/>
        <w:jc w:val="left"/>
        <w:rPr>
          <w:rFonts w:ascii="Century Gothic" w:hAnsi="Century Gothic" w:cs="Arial"/>
          <w:b/>
          <w:color w:val="000000"/>
          <w:sz w:val="28"/>
          <w:szCs w:val="28"/>
          <w:lang w:val="en-ZA"/>
        </w:rPr>
      </w:pPr>
      <w:r>
        <w:rPr>
          <w:rFonts w:ascii="Century Gothic" w:hAnsi="Century Gothic" w:cs="Arial"/>
          <w:b/>
          <w:color w:val="000000"/>
          <w:sz w:val="28"/>
          <w:szCs w:val="28"/>
          <w:lang w:val="en-ZA"/>
        </w:rPr>
        <w:br w:type="page"/>
      </w:r>
    </w:p>
    <w:p w:rsidR="004234B7" w:rsidRDefault="004234B7" w:rsidP="004234B7">
      <w:pPr>
        <w:spacing w:before="0" w:after="0" w:line="276" w:lineRule="auto"/>
        <w:jc w:val="left"/>
        <w:rPr>
          <w:rFonts w:ascii="Century Gothic" w:hAnsi="Century Gothic" w:cs="Arial"/>
          <w:b/>
          <w:color w:val="000000"/>
          <w:sz w:val="28"/>
          <w:szCs w:val="28"/>
          <w:lang w:val="en-ZA"/>
        </w:rPr>
      </w:pPr>
      <w:r>
        <w:rPr>
          <w:rFonts w:ascii="Century Gothic" w:hAnsi="Century Gothic" w:cs="Arial"/>
          <w:b/>
          <w:color w:val="000000"/>
          <w:sz w:val="28"/>
          <w:szCs w:val="28"/>
          <w:lang w:val="en-ZA"/>
        </w:rPr>
        <w:lastRenderedPageBreak/>
        <w:t>EVALUATION CHECKLIST</w:t>
      </w:r>
    </w:p>
    <w:p w:rsidR="004234B7" w:rsidRPr="00A362A0" w:rsidRDefault="004234B7" w:rsidP="004234B7">
      <w:pPr>
        <w:spacing w:before="0" w:after="0" w:line="276" w:lineRule="auto"/>
        <w:jc w:val="left"/>
        <w:rPr>
          <w:rFonts w:ascii="Century Gothic" w:hAnsi="Century Gothic" w:cs="Arial"/>
          <w:b/>
          <w:color w:val="000000"/>
          <w:sz w:val="28"/>
          <w:szCs w:val="28"/>
          <w:lang w:val="en-ZA"/>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96"/>
        <w:gridCol w:w="4354"/>
      </w:tblGrid>
      <w:tr w:rsidR="004234B7" w:rsidRPr="00A362A0" w:rsidTr="004234B7">
        <w:trPr>
          <w:jc w:val="center"/>
        </w:trPr>
        <w:tc>
          <w:tcPr>
            <w:tcW w:w="5033" w:type="dxa"/>
          </w:tcPr>
          <w:p w:rsidR="004234B7" w:rsidRPr="00A362A0" w:rsidRDefault="004234B7" w:rsidP="004234B7">
            <w:pPr>
              <w:spacing w:before="0" w:after="0" w:line="276" w:lineRule="auto"/>
              <w:jc w:val="left"/>
              <w:rPr>
                <w:rFonts w:ascii="Century Gothic" w:hAnsi="Century Gothic" w:cs="Arial"/>
                <w:color w:val="000000"/>
                <w:sz w:val="24"/>
                <w:lang w:val="en-ZA"/>
              </w:rPr>
            </w:pPr>
            <w:r w:rsidRPr="00A362A0">
              <w:rPr>
                <w:rFonts w:ascii="Century Gothic" w:hAnsi="Century Gothic" w:cs="Arial"/>
                <w:color w:val="000000"/>
                <w:sz w:val="22"/>
                <w:szCs w:val="22"/>
                <w:lang w:val="en-ZA"/>
              </w:rPr>
              <w:br w:type="page"/>
            </w:r>
            <w:r w:rsidRPr="00A362A0">
              <w:rPr>
                <w:rFonts w:ascii="Century Gothic" w:hAnsi="Century Gothic" w:cs="Arial"/>
                <w:color w:val="000000"/>
                <w:sz w:val="22"/>
                <w:szCs w:val="22"/>
                <w:lang w:val="en-ZA"/>
              </w:rPr>
              <w:br w:type="page"/>
            </w:r>
          </w:p>
          <w:p w:rsidR="004234B7" w:rsidRPr="00A362A0" w:rsidRDefault="004234B7" w:rsidP="004234B7">
            <w:pPr>
              <w:spacing w:before="0" w:after="0" w:line="276" w:lineRule="auto"/>
              <w:jc w:val="left"/>
              <w:rPr>
                <w:rFonts w:ascii="Century Gothic" w:hAnsi="Century Gothic" w:cs="Arial"/>
                <w:color w:val="000000"/>
                <w:sz w:val="22"/>
                <w:szCs w:val="22"/>
                <w:lang w:val="en-ZA"/>
              </w:rPr>
            </w:pPr>
            <w:r w:rsidRPr="00A362A0">
              <w:rPr>
                <w:rFonts w:ascii="Century Gothic" w:hAnsi="Century Gothic" w:cs="Arial"/>
                <w:b/>
                <w:color w:val="000000"/>
                <w:sz w:val="22"/>
                <w:szCs w:val="22"/>
                <w:lang w:val="en-ZA"/>
              </w:rPr>
              <w:t>NAME:</w:t>
            </w:r>
            <w:r w:rsidRPr="00A362A0">
              <w:rPr>
                <w:rFonts w:ascii="Century Gothic" w:hAnsi="Century Gothic" w:cs="Arial"/>
                <w:color w:val="000000"/>
                <w:sz w:val="22"/>
                <w:szCs w:val="22"/>
                <w:lang w:val="en-ZA"/>
              </w:rPr>
              <w:t xml:space="preserve"> …………………………………….….</w:t>
            </w:r>
          </w:p>
          <w:p w:rsidR="004234B7" w:rsidRPr="00A362A0" w:rsidRDefault="004234B7" w:rsidP="004234B7">
            <w:pPr>
              <w:spacing w:before="0" w:after="0" w:line="276" w:lineRule="auto"/>
              <w:jc w:val="left"/>
              <w:rPr>
                <w:rFonts w:ascii="Century Gothic" w:hAnsi="Century Gothic" w:cs="Arial"/>
                <w:color w:val="000000"/>
                <w:sz w:val="24"/>
                <w:lang w:val="en-ZA"/>
              </w:rPr>
            </w:pPr>
          </w:p>
          <w:p w:rsidR="004234B7" w:rsidRPr="00A362A0" w:rsidRDefault="004234B7" w:rsidP="004234B7">
            <w:pPr>
              <w:spacing w:before="0" w:after="0" w:line="276" w:lineRule="auto"/>
              <w:jc w:val="left"/>
              <w:rPr>
                <w:rFonts w:ascii="Century Gothic" w:hAnsi="Century Gothic" w:cs="Arial"/>
                <w:color w:val="000000"/>
                <w:sz w:val="22"/>
                <w:szCs w:val="22"/>
                <w:lang w:val="en-ZA"/>
              </w:rPr>
            </w:pPr>
            <w:r w:rsidRPr="00A362A0">
              <w:rPr>
                <w:rFonts w:ascii="Century Gothic" w:hAnsi="Century Gothic" w:cs="Arial"/>
                <w:b/>
                <w:color w:val="000000"/>
                <w:sz w:val="22"/>
                <w:szCs w:val="22"/>
                <w:lang w:val="en-ZA"/>
              </w:rPr>
              <w:t>SURNAME:</w:t>
            </w:r>
            <w:r w:rsidRPr="00A362A0">
              <w:rPr>
                <w:rFonts w:ascii="Century Gothic" w:hAnsi="Century Gothic" w:cs="Arial"/>
                <w:color w:val="000000"/>
                <w:sz w:val="22"/>
                <w:szCs w:val="22"/>
                <w:lang w:val="en-ZA"/>
              </w:rPr>
              <w:t xml:space="preserve"> ……………………………….….</w:t>
            </w:r>
          </w:p>
          <w:p w:rsidR="004234B7" w:rsidRPr="00A362A0" w:rsidRDefault="004234B7" w:rsidP="004234B7">
            <w:pPr>
              <w:spacing w:before="0" w:after="0" w:line="276" w:lineRule="auto"/>
              <w:jc w:val="left"/>
              <w:rPr>
                <w:rFonts w:ascii="Century Gothic" w:hAnsi="Century Gothic" w:cs="Arial"/>
                <w:color w:val="000000"/>
                <w:sz w:val="24"/>
                <w:lang w:val="en-ZA"/>
              </w:rPr>
            </w:pPr>
          </w:p>
          <w:p w:rsidR="004234B7" w:rsidRPr="00A362A0" w:rsidRDefault="004234B7" w:rsidP="004234B7">
            <w:pPr>
              <w:spacing w:before="0" w:after="0" w:line="276" w:lineRule="auto"/>
              <w:jc w:val="left"/>
              <w:rPr>
                <w:rFonts w:ascii="Century Gothic" w:hAnsi="Century Gothic" w:cs="Arial"/>
                <w:color w:val="000000"/>
                <w:sz w:val="24"/>
                <w:lang w:val="en-ZA"/>
              </w:rPr>
            </w:pPr>
            <w:r w:rsidRPr="00A362A0">
              <w:rPr>
                <w:rFonts w:ascii="Century Gothic" w:hAnsi="Century Gothic" w:cs="Arial"/>
                <w:b/>
                <w:color w:val="000000"/>
                <w:sz w:val="22"/>
                <w:szCs w:val="22"/>
                <w:lang w:val="en-ZA"/>
              </w:rPr>
              <w:t>ID</w:t>
            </w:r>
            <w:r w:rsidRPr="00A362A0">
              <w:rPr>
                <w:rFonts w:ascii="Century Gothic" w:hAnsi="Century Gothic" w:cs="Arial"/>
                <w:color w:val="000000"/>
                <w:sz w:val="22"/>
                <w:szCs w:val="22"/>
                <w:lang w:val="en-ZA"/>
              </w:rPr>
              <w:t>……………………………………………....</w:t>
            </w:r>
          </w:p>
        </w:tc>
        <w:tc>
          <w:tcPr>
            <w:tcW w:w="4543" w:type="dxa"/>
          </w:tcPr>
          <w:p w:rsidR="004234B7" w:rsidRPr="00A362A0" w:rsidRDefault="004234B7" w:rsidP="004234B7">
            <w:pPr>
              <w:spacing w:before="0" w:after="0" w:line="276" w:lineRule="auto"/>
              <w:jc w:val="left"/>
              <w:rPr>
                <w:rFonts w:ascii="Century Gothic" w:hAnsi="Century Gothic" w:cs="Arial"/>
                <w:color w:val="000000"/>
                <w:sz w:val="24"/>
                <w:lang w:val="en-ZA"/>
              </w:rPr>
            </w:pPr>
          </w:p>
          <w:p w:rsidR="004234B7" w:rsidRPr="00A362A0" w:rsidRDefault="004234B7" w:rsidP="004234B7">
            <w:pPr>
              <w:spacing w:before="0" w:after="0" w:line="276" w:lineRule="auto"/>
              <w:jc w:val="left"/>
              <w:rPr>
                <w:rFonts w:ascii="Century Gothic" w:hAnsi="Century Gothic" w:cs="Arial"/>
                <w:b/>
                <w:color w:val="000000"/>
                <w:sz w:val="22"/>
                <w:szCs w:val="22"/>
                <w:lang w:val="en-ZA"/>
              </w:rPr>
            </w:pPr>
            <w:r w:rsidRPr="00A362A0">
              <w:rPr>
                <w:rFonts w:ascii="Century Gothic" w:hAnsi="Century Gothic" w:cs="Arial"/>
                <w:b/>
                <w:color w:val="000000"/>
                <w:sz w:val="22"/>
                <w:szCs w:val="22"/>
                <w:lang w:val="en-ZA"/>
              </w:rPr>
              <w:t>LEARNER SIGNATURE</w:t>
            </w:r>
          </w:p>
          <w:p w:rsidR="004234B7" w:rsidRPr="00A362A0" w:rsidRDefault="004234B7" w:rsidP="004234B7">
            <w:pPr>
              <w:spacing w:before="0" w:after="0" w:line="276" w:lineRule="auto"/>
              <w:jc w:val="left"/>
              <w:rPr>
                <w:rFonts w:ascii="Century Gothic" w:hAnsi="Century Gothic" w:cs="Arial"/>
                <w:color w:val="000000"/>
                <w:sz w:val="22"/>
                <w:szCs w:val="22"/>
                <w:lang w:val="en-ZA"/>
              </w:rPr>
            </w:pPr>
          </w:p>
          <w:p w:rsidR="004234B7" w:rsidRPr="00A362A0" w:rsidRDefault="004234B7" w:rsidP="004234B7">
            <w:pPr>
              <w:spacing w:before="0" w:after="0" w:line="276" w:lineRule="auto"/>
              <w:jc w:val="left"/>
              <w:rPr>
                <w:rFonts w:ascii="Century Gothic" w:hAnsi="Century Gothic" w:cs="Arial"/>
                <w:color w:val="000000"/>
                <w:sz w:val="22"/>
                <w:szCs w:val="22"/>
                <w:lang w:val="en-ZA"/>
              </w:rPr>
            </w:pPr>
          </w:p>
          <w:p w:rsidR="004234B7" w:rsidRPr="00A362A0" w:rsidRDefault="004234B7" w:rsidP="004234B7">
            <w:pPr>
              <w:spacing w:before="0" w:after="0" w:line="276" w:lineRule="auto"/>
              <w:jc w:val="left"/>
              <w:rPr>
                <w:rFonts w:ascii="Century Gothic" w:hAnsi="Century Gothic" w:cs="Arial"/>
                <w:b/>
                <w:color w:val="000000"/>
                <w:sz w:val="22"/>
                <w:szCs w:val="22"/>
                <w:lang w:val="en-ZA"/>
              </w:rPr>
            </w:pPr>
          </w:p>
          <w:p w:rsidR="004234B7" w:rsidRPr="00A362A0" w:rsidRDefault="004234B7" w:rsidP="004234B7">
            <w:pPr>
              <w:spacing w:before="0" w:after="0" w:line="276" w:lineRule="auto"/>
              <w:jc w:val="left"/>
              <w:rPr>
                <w:rFonts w:ascii="Century Gothic" w:hAnsi="Century Gothic" w:cs="Arial"/>
                <w:b/>
                <w:color w:val="000000"/>
                <w:sz w:val="24"/>
                <w:lang w:val="en-ZA"/>
              </w:rPr>
            </w:pPr>
            <w:r w:rsidRPr="00A362A0">
              <w:rPr>
                <w:rFonts w:ascii="Century Gothic" w:hAnsi="Century Gothic" w:cs="Arial"/>
                <w:b/>
                <w:color w:val="000000"/>
                <w:sz w:val="22"/>
                <w:szCs w:val="22"/>
                <w:lang w:val="en-ZA"/>
              </w:rPr>
              <w:t xml:space="preserve">DATE:  </w:t>
            </w:r>
          </w:p>
        </w:tc>
      </w:tr>
    </w:tbl>
    <w:p w:rsidR="004234B7" w:rsidRPr="00A362A0" w:rsidRDefault="004234B7" w:rsidP="004234B7">
      <w:pPr>
        <w:rPr>
          <w:rFonts w:ascii="Century Gothic" w:hAnsi="Century Gothic" w:cs="Arial"/>
          <w:b/>
          <w:bCs/>
          <w:color w:val="243F60"/>
          <w:sz w:val="22"/>
          <w:szCs w:val="22"/>
          <w:lang w:val="en-ZA"/>
        </w:rPr>
      </w:pPr>
    </w:p>
    <w:tbl>
      <w:tblPr>
        <w:tblW w:w="935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34"/>
        <w:gridCol w:w="2065"/>
        <w:gridCol w:w="2356"/>
        <w:gridCol w:w="1898"/>
      </w:tblGrid>
      <w:tr w:rsidR="004234B7" w:rsidRPr="00A362A0" w:rsidTr="004234B7">
        <w:trPr>
          <w:jc w:val="center"/>
        </w:trPr>
        <w:tc>
          <w:tcPr>
            <w:tcW w:w="3034" w:type="dxa"/>
          </w:tcPr>
          <w:p w:rsidR="004234B7" w:rsidRPr="00A362A0" w:rsidRDefault="004234B7" w:rsidP="004234B7">
            <w:pPr>
              <w:spacing w:before="0" w:after="0"/>
              <w:jc w:val="left"/>
              <w:rPr>
                <w:rFonts w:ascii="Century Gothic" w:hAnsi="Century Gothic" w:cs="Arial"/>
                <w:b/>
                <w:color w:val="000000"/>
                <w:sz w:val="24"/>
                <w:lang w:val="en-ZA"/>
              </w:rPr>
            </w:pPr>
            <w:r w:rsidRPr="00A362A0">
              <w:rPr>
                <w:rFonts w:ascii="Century Gothic" w:hAnsi="Century Gothic" w:cs="Arial"/>
                <w:b/>
                <w:color w:val="000000"/>
                <w:sz w:val="22"/>
                <w:szCs w:val="22"/>
                <w:lang w:val="en-ZA"/>
              </w:rPr>
              <w:t>EVALUATION CRITERIONS</w:t>
            </w:r>
          </w:p>
        </w:tc>
        <w:tc>
          <w:tcPr>
            <w:tcW w:w="2065" w:type="dxa"/>
          </w:tcPr>
          <w:p w:rsidR="004234B7" w:rsidRPr="00A362A0" w:rsidRDefault="004234B7" w:rsidP="004234B7">
            <w:pPr>
              <w:spacing w:before="0" w:after="0"/>
              <w:jc w:val="center"/>
              <w:rPr>
                <w:rFonts w:ascii="Century Gothic" w:hAnsi="Century Gothic" w:cs="Arial"/>
                <w:b/>
                <w:color w:val="000000"/>
                <w:sz w:val="24"/>
                <w:lang w:val="en-ZA"/>
              </w:rPr>
            </w:pPr>
            <w:r w:rsidRPr="00A362A0">
              <w:rPr>
                <w:rFonts w:ascii="Century Gothic" w:hAnsi="Century Gothic" w:cs="Arial"/>
                <w:b/>
                <w:color w:val="000000"/>
                <w:sz w:val="22"/>
                <w:szCs w:val="22"/>
                <w:lang w:val="en-ZA"/>
              </w:rPr>
              <w:t>MET REQUIREMENTS</w:t>
            </w:r>
          </w:p>
        </w:tc>
        <w:tc>
          <w:tcPr>
            <w:tcW w:w="2356" w:type="dxa"/>
          </w:tcPr>
          <w:p w:rsidR="004234B7" w:rsidRPr="00A362A0" w:rsidRDefault="004234B7" w:rsidP="004234B7">
            <w:pPr>
              <w:spacing w:before="0" w:after="0"/>
              <w:jc w:val="center"/>
              <w:rPr>
                <w:rFonts w:ascii="Century Gothic" w:hAnsi="Century Gothic" w:cs="Arial"/>
                <w:b/>
                <w:color w:val="000000"/>
                <w:sz w:val="24"/>
                <w:lang w:val="en-ZA"/>
              </w:rPr>
            </w:pPr>
            <w:r w:rsidRPr="00A362A0">
              <w:rPr>
                <w:rFonts w:ascii="Century Gothic" w:hAnsi="Century Gothic" w:cs="Arial"/>
                <w:b/>
                <w:color w:val="000000"/>
                <w:sz w:val="22"/>
                <w:szCs w:val="22"/>
                <w:lang w:val="en-ZA"/>
              </w:rPr>
              <w:t>DID NOT MEET REQUIREMENTS</w:t>
            </w:r>
          </w:p>
        </w:tc>
        <w:tc>
          <w:tcPr>
            <w:tcW w:w="1898" w:type="dxa"/>
          </w:tcPr>
          <w:p w:rsidR="004234B7" w:rsidRPr="00A362A0" w:rsidRDefault="004234B7" w:rsidP="004234B7">
            <w:pPr>
              <w:spacing w:before="0" w:after="0"/>
              <w:jc w:val="center"/>
              <w:rPr>
                <w:rFonts w:ascii="Century Gothic" w:hAnsi="Century Gothic" w:cs="Arial"/>
                <w:b/>
                <w:color w:val="000000"/>
                <w:sz w:val="24"/>
                <w:lang w:val="en-ZA"/>
              </w:rPr>
            </w:pPr>
            <w:r w:rsidRPr="00A362A0">
              <w:rPr>
                <w:rFonts w:ascii="Century Gothic" w:hAnsi="Century Gothic" w:cs="Arial"/>
                <w:b/>
                <w:color w:val="000000"/>
                <w:sz w:val="22"/>
                <w:szCs w:val="22"/>
                <w:lang w:val="en-ZA"/>
              </w:rPr>
              <w:t>COMMENTS OR ACTION REQUIRED</w:t>
            </w:r>
          </w:p>
        </w:tc>
      </w:tr>
      <w:tr w:rsidR="004234B7" w:rsidRPr="00A362A0" w:rsidTr="004234B7">
        <w:trPr>
          <w:jc w:val="center"/>
        </w:trPr>
        <w:tc>
          <w:tcPr>
            <w:tcW w:w="3034" w:type="dxa"/>
            <w:shd w:val="clear" w:color="auto" w:fill="D9D9D9"/>
          </w:tcPr>
          <w:p w:rsidR="004234B7" w:rsidRPr="00A362A0" w:rsidRDefault="004234B7" w:rsidP="004234B7">
            <w:pPr>
              <w:spacing w:before="0" w:after="0"/>
              <w:jc w:val="left"/>
              <w:rPr>
                <w:rFonts w:ascii="Century Gothic" w:hAnsi="Century Gothic" w:cs="Arial"/>
                <w:b/>
                <w:color w:val="000000"/>
                <w:sz w:val="32"/>
                <w:szCs w:val="32"/>
                <w:lang w:val="en-ZA"/>
              </w:rPr>
            </w:pPr>
          </w:p>
        </w:tc>
        <w:tc>
          <w:tcPr>
            <w:tcW w:w="2065" w:type="dxa"/>
            <w:shd w:val="clear" w:color="auto" w:fill="D9D9D9"/>
          </w:tcPr>
          <w:p w:rsidR="004234B7" w:rsidRPr="00A362A0" w:rsidRDefault="004234B7" w:rsidP="004234B7">
            <w:pPr>
              <w:spacing w:before="0" w:after="0"/>
              <w:jc w:val="left"/>
              <w:rPr>
                <w:rFonts w:ascii="Century Gothic" w:hAnsi="Century Gothic" w:cs="Arial"/>
                <w:color w:val="000000"/>
                <w:sz w:val="24"/>
                <w:lang w:val="en-ZA"/>
              </w:rPr>
            </w:pPr>
          </w:p>
        </w:tc>
        <w:tc>
          <w:tcPr>
            <w:tcW w:w="2356" w:type="dxa"/>
            <w:shd w:val="clear" w:color="auto" w:fill="D9D9D9"/>
          </w:tcPr>
          <w:p w:rsidR="004234B7" w:rsidRPr="00A362A0" w:rsidRDefault="004234B7" w:rsidP="004234B7">
            <w:pPr>
              <w:spacing w:before="0" w:after="0"/>
              <w:jc w:val="left"/>
              <w:rPr>
                <w:rFonts w:ascii="Century Gothic" w:hAnsi="Century Gothic" w:cs="Arial"/>
                <w:color w:val="000000"/>
                <w:sz w:val="24"/>
                <w:lang w:val="en-ZA"/>
              </w:rPr>
            </w:pPr>
          </w:p>
        </w:tc>
        <w:tc>
          <w:tcPr>
            <w:tcW w:w="1898" w:type="dxa"/>
            <w:shd w:val="clear" w:color="auto" w:fill="D9D9D9"/>
          </w:tcPr>
          <w:p w:rsidR="004234B7" w:rsidRPr="00A362A0" w:rsidRDefault="004234B7" w:rsidP="004234B7">
            <w:pPr>
              <w:spacing w:before="0" w:after="0"/>
              <w:jc w:val="left"/>
              <w:rPr>
                <w:rFonts w:ascii="Century Gothic" w:hAnsi="Century Gothic" w:cs="Arial"/>
                <w:color w:val="000000"/>
                <w:sz w:val="24"/>
                <w:lang w:val="en-ZA"/>
              </w:rPr>
            </w:pPr>
          </w:p>
        </w:tc>
      </w:tr>
      <w:tr w:rsidR="004234B7" w:rsidRPr="00A362A0" w:rsidTr="004234B7">
        <w:trPr>
          <w:jc w:val="center"/>
        </w:trPr>
        <w:tc>
          <w:tcPr>
            <w:tcW w:w="3034" w:type="dxa"/>
          </w:tcPr>
          <w:p w:rsidR="004234B7" w:rsidRPr="00A362A0" w:rsidRDefault="004234B7" w:rsidP="004234B7">
            <w:pPr>
              <w:spacing w:before="0" w:after="0"/>
              <w:rPr>
                <w:rFonts w:ascii="Century Gothic" w:hAnsi="Century Gothic" w:cs="Arial"/>
                <w:b/>
                <w:color w:val="000000"/>
                <w:sz w:val="24"/>
                <w:lang w:val="en-ZA"/>
              </w:rPr>
            </w:pPr>
            <w:r w:rsidRPr="00A362A0">
              <w:rPr>
                <w:rFonts w:ascii="Century Gothic" w:hAnsi="Century Gothic" w:cs="Arial"/>
                <w:b/>
                <w:color w:val="000000"/>
                <w:sz w:val="24"/>
                <w:lang w:val="en-ZA"/>
              </w:rPr>
              <w:t>Ability of the learner to:</w:t>
            </w:r>
          </w:p>
        </w:tc>
        <w:tc>
          <w:tcPr>
            <w:tcW w:w="2065" w:type="dxa"/>
          </w:tcPr>
          <w:p w:rsidR="004234B7" w:rsidRPr="00A362A0" w:rsidRDefault="004234B7" w:rsidP="004234B7">
            <w:pPr>
              <w:spacing w:before="0" w:after="0"/>
              <w:jc w:val="left"/>
              <w:rPr>
                <w:rFonts w:ascii="Century Gothic" w:hAnsi="Century Gothic" w:cs="Arial"/>
                <w:color w:val="000000"/>
                <w:sz w:val="24"/>
                <w:lang w:val="en-ZA"/>
              </w:rPr>
            </w:pPr>
          </w:p>
        </w:tc>
        <w:tc>
          <w:tcPr>
            <w:tcW w:w="2356" w:type="dxa"/>
          </w:tcPr>
          <w:p w:rsidR="004234B7" w:rsidRPr="00A362A0" w:rsidRDefault="004234B7" w:rsidP="004234B7">
            <w:pPr>
              <w:spacing w:before="0" w:after="0"/>
              <w:jc w:val="left"/>
              <w:rPr>
                <w:rFonts w:ascii="Century Gothic" w:hAnsi="Century Gothic" w:cs="Arial"/>
                <w:color w:val="000000"/>
                <w:sz w:val="24"/>
                <w:lang w:val="en-ZA"/>
              </w:rPr>
            </w:pPr>
          </w:p>
        </w:tc>
        <w:tc>
          <w:tcPr>
            <w:tcW w:w="1898" w:type="dxa"/>
          </w:tcPr>
          <w:p w:rsidR="004234B7" w:rsidRPr="00A362A0" w:rsidRDefault="004234B7" w:rsidP="004234B7">
            <w:pPr>
              <w:spacing w:before="0" w:after="0"/>
              <w:jc w:val="left"/>
              <w:rPr>
                <w:rFonts w:ascii="Century Gothic" w:hAnsi="Century Gothic" w:cs="Arial"/>
                <w:color w:val="000000"/>
                <w:sz w:val="24"/>
                <w:lang w:val="en-ZA"/>
              </w:rPr>
            </w:pPr>
          </w:p>
        </w:tc>
      </w:tr>
      <w:tr w:rsidR="004234B7" w:rsidRPr="00A362A0" w:rsidTr="004234B7">
        <w:trPr>
          <w:jc w:val="center"/>
        </w:trPr>
        <w:tc>
          <w:tcPr>
            <w:tcW w:w="3034" w:type="dxa"/>
          </w:tcPr>
          <w:p w:rsidR="004234B7" w:rsidRPr="00A362A0" w:rsidRDefault="004234B7" w:rsidP="004234B7">
            <w:pPr>
              <w:rPr>
                <w:rFonts w:ascii="Century Gothic" w:hAnsi="Century Gothic"/>
                <w:bCs/>
                <w:sz w:val="22"/>
                <w:szCs w:val="22"/>
                <w:lang w:val="en-ZA"/>
              </w:rPr>
            </w:pPr>
            <w:r w:rsidRPr="00A362A0">
              <w:rPr>
                <w:rFonts w:ascii="Century Gothic" w:hAnsi="Century Gothic"/>
                <w:bCs/>
                <w:sz w:val="22"/>
                <w:szCs w:val="22"/>
                <w:lang w:val="en-ZA"/>
              </w:rPr>
              <w:t xml:space="preserve"> </w:t>
            </w:r>
          </w:p>
        </w:tc>
        <w:tc>
          <w:tcPr>
            <w:tcW w:w="2065" w:type="dxa"/>
          </w:tcPr>
          <w:p w:rsidR="004234B7" w:rsidRPr="00A362A0" w:rsidRDefault="004234B7" w:rsidP="004234B7">
            <w:pPr>
              <w:spacing w:before="0" w:after="0"/>
              <w:jc w:val="left"/>
              <w:rPr>
                <w:rFonts w:ascii="Century Gothic" w:hAnsi="Century Gothic" w:cs="Arial"/>
                <w:color w:val="000000"/>
                <w:sz w:val="24"/>
                <w:lang w:val="en-ZA"/>
              </w:rPr>
            </w:pPr>
          </w:p>
        </w:tc>
        <w:tc>
          <w:tcPr>
            <w:tcW w:w="2356" w:type="dxa"/>
          </w:tcPr>
          <w:p w:rsidR="004234B7" w:rsidRPr="00A362A0" w:rsidRDefault="004234B7" w:rsidP="004234B7">
            <w:pPr>
              <w:spacing w:before="0" w:after="0"/>
              <w:jc w:val="left"/>
              <w:rPr>
                <w:rFonts w:ascii="Century Gothic" w:hAnsi="Century Gothic" w:cs="Arial"/>
                <w:color w:val="000000"/>
                <w:sz w:val="24"/>
                <w:lang w:val="en-ZA"/>
              </w:rPr>
            </w:pPr>
          </w:p>
        </w:tc>
        <w:tc>
          <w:tcPr>
            <w:tcW w:w="1898" w:type="dxa"/>
          </w:tcPr>
          <w:p w:rsidR="004234B7" w:rsidRPr="00A362A0" w:rsidRDefault="004234B7" w:rsidP="004234B7">
            <w:pPr>
              <w:spacing w:before="0" w:after="0"/>
              <w:jc w:val="left"/>
              <w:rPr>
                <w:rFonts w:ascii="Century Gothic" w:hAnsi="Century Gothic" w:cs="Arial"/>
                <w:color w:val="000000"/>
                <w:sz w:val="24"/>
                <w:lang w:val="en-ZA"/>
              </w:rPr>
            </w:pPr>
          </w:p>
        </w:tc>
      </w:tr>
      <w:tr w:rsidR="004234B7" w:rsidRPr="00A362A0" w:rsidTr="004234B7">
        <w:trPr>
          <w:jc w:val="center"/>
        </w:trPr>
        <w:tc>
          <w:tcPr>
            <w:tcW w:w="3034" w:type="dxa"/>
          </w:tcPr>
          <w:p w:rsidR="004234B7" w:rsidRPr="00A362A0" w:rsidRDefault="004234B7" w:rsidP="004234B7">
            <w:pPr>
              <w:spacing w:after="0"/>
              <w:rPr>
                <w:rFonts w:ascii="Century Gothic" w:hAnsi="Century Gothic" w:cs="Arial"/>
                <w:bCs/>
                <w:lang w:val="en-ZA"/>
              </w:rPr>
            </w:pPr>
          </w:p>
        </w:tc>
        <w:tc>
          <w:tcPr>
            <w:tcW w:w="2065" w:type="dxa"/>
          </w:tcPr>
          <w:p w:rsidR="004234B7" w:rsidRPr="00A362A0" w:rsidRDefault="004234B7" w:rsidP="004234B7">
            <w:pPr>
              <w:spacing w:before="0" w:after="0"/>
              <w:jc w:val="left"/>
              <w:rPr>
                <w:rFonts w:ascii="Century Gothic" w:hAnsi="Century Gothic" w:cs="Arial"/>
                <w:color w:val="000000"/>
                <w:sz w:val="24"/>
                <w:lang w:val="en-ZA"/>
              </w:rPr>
            </w:pPr>
          </w:p>
        </w:tc>
        <w:tc>
          <w:tcPr>
            <w:tcW w:w="2356" w:type="dxa"/>
          </w:tcPr>
          <w:p w:rsidR="004234B7" w:rsidRPr="00A362A0" w:rsidRDefault="004234B7" w:rsidP="004234B7">
            <w:pPr>
              <w:spacing w:before="0" w:after="0"/>
              <w:jc w:val="left"/>
              <w:rPr>
                <w:rFonts w:ascii="Century Gothic" w:hAnsi="Century Gothic" w:cs="Arial"/>
                <w:color w:val="000000"/>
                <w:sz w:val="24"/>
                <w:lang w:val="en-ZA"/>
              </w:rPr>
            </w:pPr>
          </w:p>
        </w:tc>
        <w:tc>
          <w:tcPr>
            <w:tcW w:w="1898" w:type="dxa"/>
          </w:tcPr>
          <w:p w:rsidR="004234B7" w:rsidRPr="00A362A0" w:rsidRDefault="004234B7" w:rsidP="004234B7">
            <w:pPr>
              <w:spacing w:before="0" w:after="0"/>
              <w:jc w:val="left"/>
              <w:rPr>
                <w:rFonts w:ascii="Century Gothic" w:hAnsi="Century Gothic" w:cs="Arial"/>
                <w:color w:val="000000"/>
                <w:sz w:val="24"/>
                <w:lang w:val="en-ZA"/>
              </w:rPr>
            </w:pPr>
          </w:p>
        </w:tc>
      </w:tr>
      <w:tr w:rsidR="004234B7" w:rsidRPr="00A362A0" w:rsidTr="004234B7">
        <w:trPr>
          <w:jc w:val="center"/>
        </w:trPr>
        <w:tc>
          <w:tcPr>
            <w:tcW w:w="3034" w:type="dxa"/>
          </w:tcPr>
          <w:p w:rsidR="004234B7" w:rsidRPr="00A362A0" w:rsidRDefault="004234B7" w:rsidP="004234B7">
            <w:pPr>
              <w:spacing w:after="0"/>
              <w:ind w:left="360"/>
              <w:rPr>
                <w:rFonts w:ascii="Century Gothic" w:hAnsi="Century Gothic" w:cs="Arial"/>
                <w:bCs/>
                <w:lang w:val="en-ZA"/>
              </w:rPr>
            </w:pPr>
          </w:p>
        </w:tc>
        <w:tc>
          <w:tcPr>
            <w:tcW w:w="2065" w:type="dxa"/>
          </w:tcPr>
          <w:p w:rsidR="004234B7" w:rsidRPr="00A362A0" w:rsidRDefault="004234B7" w:rsidP="004234B7">
            <w:pPr>
              <w:spacing w:before="0" w:after="0"/>
              <w:jc w:val="left"/>
              <w:rPr>
                <w:rFonts w:ascii="Century Gothic" w:hAnsi="Century Gothic" w:cs="Arial"/>
                <w:color w:val="000000"/>
                <w:sz w:val="24"/>
                <w:lang w:val="en-ZA"/>
              </w:rPr>
            </w:pPr>
          </w:p>
        </w:tc>
        <w:tc>
          <w:tcPr>
            <w:tcW w:w="2356" w:type="dxa"/>
          </w:tcPr>
          <w:p w:rsidR="004234B7" w:rsidRPr="00A362A0" w:rsidRDefault="004234B7" w:rsidP="004234B7">
            <w:pPr>
              <w:spacing w:before="0" w:after="0"/>
              <w:jc w:val="left"/>
              <w:rPr>
                <w:rFonts w:ascii="Century Gothic" w:hAnsi="Century Gothic" w:cs="Arial"/>
                <w:color w:val="000000"/>
                <w:sz w:val="24"/>
                <w:lang w:val="en-ZA"/>
              </w:rPr>
            </w:pPr>
          </w:p>
        </w:tc>
        <w:tc>
          <w:tcPr>
            <w:tcW w:w="1898" w:type="dxa"/>
          </w:tcPr>
          <w:p w:rsidR="004234B7" w:rsidRPr="00A362A0" w:rsidRDefault="004234B7" w:rsidP="004234B7">
            <w:pPr>
              <w:spacing w:before="0" w:after="0"/>
              <w:jc w:val="left"/>
              <w:rPr>
                <w:rFonts w:ascii="Century Gothic" w:hAnsi="Century Gothic" w:cs="Arial"/>
                <w:color w:val="000000"/>
                <w:sz w:val="24"/>
                <w:lang w:val="en-ZA"/>
              </w:rPr>
            </w:pPr>
          </w:p>
        </w:tc>
      </w:tr>
      <w:tr w:rsidR="004234B7" w:rsidRPr="00A362A0" w:rsidTr="004234B7">
        <w:trPr>
          <w:jc w:val="center"/>
        </w:trPr>
        <w:tc>
          <w:tcPr>
            <w:tcW w:w="3034" w:type="dxa"/>
          </w:tcPr>
          <w:p w:rsidR="004234B7" w:rsidRPr="00A362A0" w:rsidRDefault="004234B7" w:rsidP="004234B7">
            <w:pPr>
              <w:spacing w:after="0"/>
              <w:ind w:left="360"/>
              <w:rPr>
                <w:rFonts w:ascii="Century Gothic" w:hAnsi="Century Gothic" w:cs="Arial"/>
                <w:bCs/>
                <w:lang w:val="en-ZA"/>
              </w:rPr>
            </w:pPr>
          </w:p>
        </w:tc>
        <w:tc>
          <w:tcPr>
            <w:tcW w:w="2065" w:type="dxa"/>
          </w:tcPr>
          <w:p w:rsidR="004234B7" w:rsidRPr="00A362A0" w:rsidRDefault="004234B7" w:rsidP="004234B7">
            <w:pPr>
              <w:spacing w:before="0" w:after="0" w:line="360" w:lineRule="auto"/>
              <w:jc w:val="left"/>
              <w:rPr>
                <w:rFonts w:ascii="Century Gothic" w:hAnsi="Century Gothic" w:cs="Arial"/>
                <w:color w:val="000000"/>
                <w:sz w:val="24"/>
                <w:lang w:val="en-ZA"/>
              </w:rPr>
            </w:pPr>
          </w:p>
        </w:tc>
        <w:tc>
          <w:tcPr>
            <w:tcW w:w="2356" w:type="dxa"/>
          </w:tcPr>
          <w:p w:rsidR="004234B7" w:rsidRPr="00A362A0" w:rsidRDefault="004234B7" w:rsidP="004234B7">
            <w:pPr>
              <w:spacing w:before="0" w:after="0" w:line="360" w:lineRule="auto"/>
              <w:jc w:val="left"/>
              <w:rPr>
                <w:rFonts w:ascii="Century Gothic" w:hAnsi="Century Gothic" w:cs="Arial"/>
                <w:color w:val="000000"/>
                <w:sz w:val="24"/>
                <w:lang w:val="en-ZA"/>
              </w:rPr>
            </w:pPr>
          </w:p>
        </w:tc>
        <w:tc>
          <w:tcPr>
            <w:tcW w:w="1898" w:type="dxa"/>
          </w:tcPr>
          <w:p w:rsidR="004234B7" w:rsidRPr="00A362A0" w:rsidRDefault="004234B7" w:rsidP="004234B7">
            <w:pPr>
              <w:spacing w:before="0" w:after="0"/>
              <w:jc w:val="left"/>
              <w:rPr>
                <w:rFonts w:ascii="Century Gothic" w:hAnsi="Century Gothic" w:cs="Arial"/>
                <w:color w:val="000000"/>
                <w:sz w:val="24"/>
                <w:lang w:val="en-ZA"/>
              </w:rPr>
            </w:pPr>
          </w:p>
        </w:tc>
      </w:tr>
      <w:tr w:rsidR="004234B7" w:rsidRPr="00A362A0" w:rsidTr="004234B7">
        <w:trPr>
          <w:jc w:val="center"/>
        </w:trPr>
        <w:tc>
          <w:tcPr>
            <w:tcW w:w="3034" w:type="dxa"/>
          </w:tcPr>
          <w:p w:rsidR="004234B7" w:rsidRPr="00A362A0" w:rsidRDefault="004234B7" w:rsidP="004234B7">
            <w:pPr>
              <w:spacing w:after="0"/>
              <w:rPr>
                <w:rFonts w:ascii="Century Gothic" w:hAnsi="Century Gothic" w:cs="Arial"/>
                <w:bCs/>
                <w:lang w:val="en-ZA"/>
              </w:rPr>
            </w:pPr>
          </w:p>
        </w:tc>
        <w:tc>
          <w:tcPr>
            <w:tcW w:w="2065" w:type="dxa"/>
          </w:tcPr>
          <w:p w:rsidR="004234B7" w:rsidRPr="00A362A0" w:rsidRDefault="004234B7" w:rsidP="004234B7">
            <w:pPr>
              <w:spacing w:before="0" w:after="0" w:line="360" w:lineRule="auto"/>
              <w:jc w:val="left"/>
              <w:rPr>
                <w:rFonts w:ascii="Century Gothic" w:hAnsi="Century Gothic" w:cs="Arial"/>
                <w:color w:val="000000"/>
                <w:sz w:val="24"/>
                <w:lang w:val="en-ZA"/>
              </w:rPr>
            </w:pPr>
          </w:p>
        </w:tc>
        <w:tc>
          <w:tcPr>
            <w:tcW w:w="2356" w:type="dxa"/>
          </w:tcPr>
          <w:p w:rsidR="004234B7" w:rsidRPr="00A362A0" w:rsidRDefault="004234B7" w:rsidP="004234B7">
            <w:pPr>
              <w:spacing w:before="0" w:after="0" w:line="360" w:lineRule="auto"/>
              <w:jc w:val="left"/>
              <w:rPr>
                <w:rFonts w:ascii="Century Gothic" w:hAnsi="Century Gothic" w:cs="Arial"/>
                <w:color w:val="000000"/>
                <w:sz w:val="24"/>
                <w:lang w:val="en-ZA"/>
              </w:rPr>
            </w:pPr>
          </w:p>
        </w:tc>
        <w:tc>
          <w:tcPr>
            <w:tcW w:w="1898" w:type="dxa"/>
          </w:tcPr>
          <w:p w:rsidR="004234B7" w:rsidRPr="00A362A0" w:rsidRDefault="004234B7" w:rsidP="004234B7">
            <w:pPr>
              <w:spacing w:before="0" w:after="0"/>
              <w:jc w:val="left"/>
              <w:rPr>
                <w:rFonts w:ascii="Century Gothic" w:hAnsi="Century Gothic" w:cs="Arial"/>
                <w:color w:val="000000"/>
                <w:sz w:val="24"/>
                <w:lang w:val="en-ZA"/>
              </w:rPr>
            </w:pPr>
          </w:p>
        </w:tc>
      </w:tr>
      <w:tr w:rsidR="004234B7" w:rsidRPr="00A362A0" w:rsidTr="004234B7">
        <w:trPr>
          <w:jc w:val="center"/>
        </w:trPr>
        <w:tc>
          <w:tcPr>
            <w:tcW w:w="3034" w:type="dxa"/>
          </w:tcPr>
          <w:p w:rsidR="004234B7" w:rsidRPr="00A362A0" w:rsidRDefault="004234B7" w:rsidP="004234B7">
            <w:pPr>
              <w:spacing w:after="0"/>
              <w:rPr>
                <w:rFonts w:ascii="Century Gothic" w:hAnsi="Century Gothic" w:cs="Arial"/>
                <w:bCs/>
                <w:lang w:val="en-ZA"/>
              </w:rPr>
            </w:pPr>
          </w:p>
        </w:tc>
        <w:tc>
          <w:tcPr>
            <w:tcW w:w="2065" w:type="dxa"/>
          </w:tcPr>
          <w:p w:rsidR="004234B7" w:rsidRPr="00A362A0" w:rsidRDefault="004234B7" w:rsidP="004234B7">
            <w:pPr>
              <w:spacing w:before="0" w:after="0" w:line="360" w:lineRule="auto"/>
              <w:jc w:val="left"/>
              <w:rPr>
                <w:rFonts w:ascii="Century Gothic" w:hAnsi="Century Gothic" w:cs="Arial"/>
                <w:color w:val="000000"/>
                <w:sz w:val="24"/>
                <w:lang w:val="en-ZA"/>
              </w:rPr>
            </w:pPr>
          </w:p>
        </w:tc>
        <w:tc>
          <w:tcPr>
            <w:tcW w:w="2356" w:type="dxa"/>
          </w:tcPr>
          <w:p w:rsidR="004234B7" w:rsidRPr="00A362A0" w:rsidRDefault="004234B7" w:rsidP="004234B7">
            <w:pPr>
              <w:spacing w:before="0" w:after="0" w:line="360" w:lineRule="auto"/>
              <w:jc w:val="left"/>
              <w:rPr>
                <w:rFonts w:ascii="Century Gothic" w:hAnsi="Century Gothic" w:cs="Arial"/>
                <w:color w:val="000000"/>
                <w:sz w:val="24"/>
                <w:lang w:val="en-ZA"/>
              </w:rPr>
            </w:pPr>
          </w:p>
        </w:tc>
        <w:tc>
          <w:tcPr>
            <w:tcW w:w="1898" w:type="dxa"/>
          </w:tcPr>
          <w:p w:rsidR="004234B7" w:rsidRPr="00A362A0" w:rsidRDefault="004234B7" w:rsidP="004234B7">
            <w:pPr>
              <w:spacing w:before="0" w:after="0"/>
              <w:jc w:val="left"/>
              <w:rPr>
                <w:rFonts w:ascii="Century Gothic" w:hAnsi="Century Gothic" w:cs="Arial"/>
                <w:color w:val="000000"/>
                <w:sz w:val="24"/>
                <w:lang w:val="en-ZA"/>
              </w:rPr>
            </w:pPr>
          </w:p>
        </w:tc>
      </w:tr>
    </w:tbl>
    <w:p w:rsidR="004234B7" w:rsidRPr="00A362A0" w:rsidRDefault="004234B7" w:rsidP="004234B7">
      <w:pPr>
        <w:rPr>
          <w:rFonts w:ascii="Century Gothic" w:hAnsi="Century Gothic"/>
          <w:lang w:val="en-ZA"/>
        </w:rPr>
      </w:pPr>
    </w:p>
    <w:tbl>
      <w:tblPr>
        <w:tblW w:w="935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56"/>
        <w:gridCol w:w="3359"/>
        <w:gridCol w:w="3138"/>
      </w:tblGrid>
      <w:tr w:rsidR="004234B7" w:rsidRPr="00A362A0" w:rsidTr="004234B7">
        <w:trPr>
          <w:jc w:val="center"/>
        </w:trPr>
        <w:tc>
          <w:tcPr>
            <w:tcW w:w="9353" w:type="dxa"/>
            <w:gridSpan w:val="3"/>
          </w:tcPr>
          <w:p w:rsidR="004234B7" w:rsidRPr="00A362A0" w:rsidRDefault="004234B7" w:rsidP="004234B7">
            <w:pPr>
              <w:spacing w:before="0" w:after="0"/>
              <w:jc w:val="left"/>
              <w:rPr>
                <w:rFonts w:ascii="Century Gothic" w:hAnsi="Century Gothic" w:cs="Arial"/>
                <w:b/>
                <w:color w:val="000000"/>
                <w:sz w:val="22"/>
                <w:szCs w:val="22"/>
                <w:lang w:val="en-ZA"/>
              </w:rPr>
            </w:pPr>
            <w:r w:rsidRPr="00A362A0">
              <w:rPr>
                <w:rFonts w:ascii="Century Gothic" w:hAnsi="Century Gothic" w:cs="Arial"/>
                <w:b/>
                <w:color w:val="000000"/>
                <w:sz w:val="22"/>
                <w:szCs w:val="22"/>
                <w:lang w:val="en-ZA"/>
              </w:rPr>
              <w:t>GENERAL COMMENTS OF OBSERVER:</w:t>
            </w:r>
          </w:p>
          <w:p w:rsidR="004234B7" w:rsidRPr="00A362A0" w:rsidRDefault="004234B7" w:rsidP="004234B7">
            <w:pPr>
              <w:spacing w:before="0" w:after="0"/>
              <w:jc w:val="left"/>
              <w:rPr>
                <w:rFonts w:ascii="Century Gothic" w:hAnsi="Century Gothic" w:cs="Arial"/>
                <w:b/>
                <w:color w:val="000000"/>
                <w:sz w:val="22"/>
                <w:szCs w:val="22"/>
                <w:lang w:val="en-ZA"/>
              </w:rPr>
            </w:pPr>
          </w:p>
          <w:p w:rsidR="004234B7" w:rsidRPr="00A362A0" w:rsidRDefault="004234B7" w:rsidP="004234B7">
            <w:pPr>
              <w:spacing w:before="0" w:after="0"/>
              <w:jc w:val="left"/>
              <w:rPr>
                <w:rFonts w:ascii="Century Gothic" w:hAnsi="Century Gothic" w:cs="Arial"/>
                <w:b/>
                <w:color w:val="000000"/>
                <w:sz w:val="24"/>
                <w:lang w:val="en-ZA"/>
              </w:rPr>
            </w:pPr>
          </w:p>
          <w:p w:rsidR="004234B7" w:rsidRPr="00A362A0" w:rsidRDefault="004234B7" w:rsidP="004234B7">
            <w:pPr>
              <w:spacing w:before="0" w:after="0"/>
              <w:jc w:val="left"/>
              <w:rPr>
                <w:rFonts w:ascii="Century Gothic" w:hAnsi="Century Gothic" w:cs="Arial"/>
                <w:b/>
                <w:color w:val="000000"/>
                <w:sz w:val="24"/>
                <w:lang w:val="en-ZA"/>
              </w:rPr>
            </w:pPr>
          </w:p>
          <w:p w:rsidR="004234B7" w:rsidRPr="00A362A0" w:rsidRDefault="004234B7" w:rsidP="004234B7">
            <w:pPr>
              <w:spacing w:before="0" w:after="0"/>
              <w:jc w:val="left"/>
              <w:rPr>
                <w:rFonts w:ascii="Century Gothic" w:hAnsi="Century Gothic" w:cs="Arial"/>
                <w:b/>
                <w:color w:val="000000"/>
                <w:sz w:val="24"/>
                <w:lang w:val="en-ZA"/>
              </w:rPr>
            </w:pPr>
          </w:p>
          <w:p w:rsidR="004234B7" w:rsidRPr="00A362A0" w:rsidRDefault="004234B7" w:rsidP="004234B7">
            <w:pPr>
              <w:spacing w:before="0" w:after="0"/>
              <w:jc w:val="left"/>
              <w:rPr>
                <w:rFonts w:ascii="Century Gothic" w:hAnsi="Century Gothic" w:cs="Arial"/>
                <w:b/>
                <w:color w:val="000000"/>
                <w:sz w:val="24"/>
                <w:lang w:val="en-ZA"/>
              </w:rPr>
            </w:pPr>
          </w:p>
          <w:p w:rsidR="004234B7" w:rsidRPr="00A362A0" w:rsidRDefault="004234B7" w:rsidP="004234B7">
            <w:pPr>
              <w:spacing w:before="0" w:after="0"/>
              <w:jc w:val="left"/>
              <w:rPr>
                <w:rFonts w:ascii="Century Gothic" w:hAnsi="Century Gothic" w:cs="Arial"/>
                <w:b/>
                <w:color w:val="000000"/>
                <w:sz w:val="24"/>
                <w:lang w:val="en-ZA"/>
              </w:rPr>
            </w:pPr>
          </w:p>
          <w:p w:rsidR="004234B7" w:rsidRPr="00A362A0" w:rsidRDefault="004234B7" w:rsidP="004234B7">
            <w:pPr>
              <w:spacing w:before="0" w:after="0"/>
              <w:jc w:val="left"/>
              <w:rPr>
                <w:rFonts w:ascii="Century Gothic" w:hAnsi="Century Gothic" w:cs="Arial"/>
                <w:b/>
                <w:color w:val="000000"/>
                <w:sz w:val="24"/>
                <w:lang w:val="en-ZA"/>
              </w:rPr>
            </w:pPr>
          </w:p>
        </w:tc>
      </w:tr>
      <w:tr w:rsidR="004234B7" w:rsidRPr="00A362A0" w:rsidTr="004234B7">
        <w:trPr>
          <w:jc w:val="center"/>
        </w:trPr>
        <w:tc>
          <w:tcPr>
            <w:tcW w:w="2856" w:type="dxa"/>
          </w:tcPr>
          <w:p w:rsidR="004234B7" w:rsidRPr="00A362A0" w:rsidRDefault="004234B7" w:rsidP="004234B7">
            <w:pPr>
              <w:spacing w:before="0" w:after="0"/>
              <w:jc w:val="left"/>
              <w:rPr>
                <w:rFonts w:ascii="Century Gothic" w:hAnsi="Century Gothic" w:cs="Arial"/>
                <w:b/>
                <w:color w:val="000000"/>
                <w:sz w:val="24"/>
                <w:lang w:val="en-ZA"/>
              </w:rPr>
            </w:pPr>
            <w:r w:rsidRPr="00A362A0">
              <w:rPr>
                <w:rFonts w:ascii="Century Gothic" w:hAnsi="Century Gothic" w:cs="Arial"/>
                <w:b/>
                <w:color w:val="000000"/>
                <w:sz w:val="22"/>
                <w:szCs w:val="22"/>
                <w:lang w:val="en-ZA"/>
              </w:rPr>
              <w:t xml:space="preserve">Assessor Name </w:t>
            </w:r>
          </w:p>
          <w:p w:rsidR="004234B7" w:rsidRPr="00A362A0" w:rsidRDefault="004234B7" w:rsidP="004234B7">
            <w:pPr>
              <w:spacing w:before="0" w:after="0"/>
              <w:jc w:val="left"/>
              <w:rPr>
                <w:rFonts w:ascii="Century Gothic" w:hAnsi="Century Gothic" w:cs="Arial"/>
                <w:b/>
                <w:color w:val="000000"/>
                <w:sz w:val="24"/>
                <w:lang w:val="en-ZA"/>
              </w:rPr>
            </w:pPr>
          </w:p>
          <w:p w:rsidR="004234B7" w:rsidRPr="00A362A0" w:rsidRDefault="004234B7" w:rsidP="004234B7">
            <w:pPr>
              <w:spacing w:before="0" w:after="0"/>
              <w:jc w:val="left"/>
              <w:rPr>
                <w:rFonts w:ascii="Century Gothic" w:hAnsi="Century Gothic" w:cs="Arial"/>
                <w:b/>
                <w:color w:val="000000"/>
                <w:sz w:val="24"/>
                <w:lang w:val="en-ZA"/>
              </w:rPr>
            </w:pPr>
            <w:r w:rsidRPr="00A362A0">
              <w:rPr>
                <w:rFonts w:ascii="Century Gothic" w:hAnsi="Century Gothic" w:cs="Arial"/>
                <w:b/>
                <w:color w:val="000000"/>
                <w:sz w:val="22"/>
                <w:szCs w:val="22"/>
                <w:lang w:val="en-ZA"/>
              </w:rPr>
              <w:t>………………………………</w:t>
            </w:r>
          </w:p>
        </w:tc>
        <w:tc>
          <w:tcPr>
            <w:tcW w:w="3359" w:type="dxa"/>
          </w:tcPr>
          <w:p w:rsidR="004234B7" w:rsidRPr="00A362A0" w:rsidRDefault="004234B7" w:rsidP="004234B7">
            <w:pPr>
              <w:spacing w:before="0" w:after="0"/>
              <w:jc w:val="left"/>
              <w:rPr>
                <w:rFonts w:ascii="Century Gothic" w:hAnsi="Century Gothic" w:cs="Arial"/>
                <w:b/>
                <w:color w:val="000000"/>
                <w:sz w:val="24"/>
                <w:lang w:val="en-ZA"/>
              </w:rPr>
            </w:pPr>
            <w:r w:rsidRPr="00A362A0">
              <w:rPr>
                <w:rFonts w:ascii="Century Gothic" w:hAnsi="Century Gothic" w:cs="Arial"/>
                <w:b/>
                <w:color w:val="000000"/>
                <w:sz w:val="22"/>
                <w:szCs w:val="22"/>
                <w:lang w:val="en-ZA"/>
              </w:rPr>
              <w:t xml:space="preserve">Signature </w:t>
            </w:r>
          </w:p>
          <w:p w:rsidR="004234B7" w:rsidRPr="00A362A0" w:rsidRDefault="004234B7" w:rsidP="004234B7">
            <w:pPr>
              <w:spacing w:before="0" w:after="0"/>
              <w:jc w:val="left"/>
              <w:rPr>
                <w:rFonts w:ascii="Century Gothic" w:hAnsi="Century Gothic" w:cs="Arial"/>
                <w:b/>
                <w:color w:val="000000"/>
                <w:sz w:val="24"/>
                <w:lang w:val="en-ZA"/>
              </w:rPr>
            </w:pPr>
          </w:p>
          <w:p w:rsidR="004234B7" w:rsidRPr="00A362A0" w:rsidRDefault="004234B7" w:rsidP="004234B7">
            <w:pPr>
              <w:spacing w:before="0" w:after="0"/>
              <w:jc w:val="left"/>
              <w:rPr>
                <w:rFonts w:ascii="Century Gothic" w:hAnsi="Century Gothic" w:cs="Arial"/>
                <w:b/>
                <w:color w:val="000000"/>
                <w:sz w:val="24"/>
                <w:lang w:val="en-ZA"/>
              </w:rPr>
            </w:pPr>
            <w:r w:rsidRPr="00A362A0">
              <w:rPr>
                <w:rFonts w:ascii="Century Gothic" w:hAnsi="Century Gothic" w:cs="Arial"/>
                <w:b/>
                <w:color w:val="000000"/>
                <w:sz w:val="22"/>
                <w:szCs w:val="22"/>
                <w:lang w:val="en-ZA"/>
              </w:rPr>
              <w:t>…………………………………….</w:t>
            </w:r>
          </w:p>
        </w:tc>
        <w:tc>
          <w:tcPr>
            <w:tcW w:w="3138" w:type="dxa"/>
          </w:tcPr>
          <w:p w:rsidR="004234B7" w:rsidRPr="00A362A0" w:rsidRDefault="004234B7" w:rsidP="004234B7">
            <w:pPr>
              <w:spacing w:before="0" w:after="0"/>
              <w:jc w:val="left"/>
              <w:rPr>
                <w:rFonts w:ascii="Century Gothic" w:hAnsi="Century Gothic" w:cs="Arial"/>
                <w:b/>
                <w:color w:val="000000"/>
                <w:sz w:val="22"/>
                <w:szCs w:val="22"/>
                <w:lang w:val="en-ZA"/>
              </w:rPr>
            </w:pPr>
            <w:r w:rsidRPr="00A362A0">
              <w:rPr>
                <w:rFonts w:ascii="Century Gothic" w:hAnsi="Century Gothic" w:cs="Arial"/>
                <w:b/>
                <w:color w:val="000000"/>
                <w:sz w:val="22"/>
                <w:szCs w:val="22"/>
                <w:lang w:val="en-ZA"/>
              </w:rPr>
              <w:t>Date</w:t>
            </w:r>
          </w:p>
          <w:p w:rsidR="004234B7" w:rsidRPr="00A362A0" w:rsidRDefault="004234B7" w:rsidP="004234B7">
            <w:pPr>
              <w:spacing w:before="0" w:after="0"/>
              <w:jc w:val="left"/>
              <w:rPr>
                <w:rFonts w:ascii="Century Gothic" w:hAnsi="Century Gothic" w:cs="Arial"/>
                <w:b/>
                <w:color w:val="000000"/>
                <w:sz w:val="22"/>
                <w:szCs w:val="22"/>
                <w:lang w:val="en-ZA"/>
              </w:rPr>
            </w:pPr>
          </w:p>
          <w:p w:rsidR="004234B7" w:rsidRPr="00A362A0" w:rsidRDefault="004234B7" w:rsidP="004234B7">
            <w:pPr>
              <w:spacing w:before="0" w:after="0"/>
              <w:jc w:val="left"/>
              <w:rPr>
                <w:rFonts w:ascii="Century Gothic" w:hAnsi="Century Gothic" w:cs="Arial"/>
                <w:b/>
                <w:color w:val="000000"/>
                <w:sz w:val="24"/>
                <w:lang w:val="en-ZA"/>
              </w:rPr>
            </w:pPr>
            <w:r w:rsidRPr="00A362A0">
              <w:rPr>
                <w:rFonts w:ascii="Century Gothic" w:hAnsi="Century Gothic" w:cs="Arial"/>
                <w:b/>
                <w:color w:val="000000"/>
                <w:sz w:val="22"/>
                <w:szCs w:val="22"/>
                <w:lang w:val="en-ZA"/>
              </w:rPr>
              <w:t>………………………………….</w:t>
            </w:r>
          </w:p>
        </w:tc>
      </w:tr>
    </w:tbl>
    <w:p w:rsidR="004234B7" w:rsidRDefault="004234B7" w:rsidP="004234B7">
      <w:pPr>
        <w:rPr>
          <w:rFonts w:ascii="Century Gothic" w:hAnsi="Century Gothic"/>
          <w:lang w:val="en-ZA"/>
        </w:rPr>
      </w:pPr>
    </w:p>
    <w:p w:rsidR="004234B7" w:rsidRDefault="004234B7" w:rsidP="004234B7">
      <w:pPr>
        <w:spacing w:before="0" w:after="160" w:line="259" w:lineRule="auto"/>
        <w:jc w:val="left"/>
        <w:rPr>
          <w:rFonts w:ascii="Century Gothic" w:hAnsi="Century Gothic"/>
          <w:lang w:val="en-ZA"/>
        </w:rPr>
      </w:pPr>
    </w:p>
    <w:p w:rsidR="004234B7" w:rsidRDefault="004234B7">
      <w:pPr>
        <w:spacing w:before="0" w:after="160" w:line="259" w:lineRule="auto"/>
        <w:jc w:val="left"/>
        <w:rPr>
          <w:rFonts w:ascii="Century Gothic" w:hAnsi="Century Gothic"/>
          <w:lang w:val="en-ZA"/>
        </w:rPr>
      </w:pPr>
      <w:r>
        <w:rPr>
          <w:rFonts w:ascii="Century Gothic" w:hAnsi="Century Gothic"/>
          <w:lang w:val="en-ZA"/>
        </w:rPr>
        <w:br w:type="page"/>
      </w:r>
    </w:p>
    <w:p w:rsidR="004234B7" w:rsidRDefault="00D7773E" w:rsidP="004234B7">
      <w:pPr>
        <w:rPr>
          <w:rFonts w:ascii="Century Gothic" w:hAnsi="Century Gothic"/>
          <w:b/>
          <w:sz w:val="36"/>
          <w:szCs w:val="28"/>
          <w:lang w:val="en-ZA"/>
        </w:rPr>
      </w:pPr>
      <w:r w:rsidRPr="00D7773E">
        <w:rPr>
          <w:rFonts w:ascii="Century Gothic" w:hAnsi="Century Gothic"/>
          <w:b/>
          <w:sz w:val="36"/>
          <w:szCs w:val="28"/>
          <w:lang w:val="en-ZA"/>
        </w:rPr>
        <w:lastRenderedPageBreak/>
        <w:t>PM-02-PS17: Apply health and safety, housekeeping, ergonomics and productive processes when fitting covers to upholstery frames</w:t>
      </w:r>
    </w:p>
    <w:p w:rsidR="00D7773E" w:rsidRPr="00A362A0" w:rsidRDefault="00D7773E" w:rsidP="004234B7">
      <w:pPr>
        <w:rPr>
          <w:rFonts w:ascii="Century Gothic" w:hAnsi="Century Gothic"/>
          <w:lang w:val="en-ZA"/>
        </w:rPr>
      </w:pPr>
    </w:p>
    <w:p w:rsidR="004234B7" w:rsidRPr="00894BC0" w:rsidRDefault="004234B7" w:rsidP="004234B7">
      <w:pPr>
        <w:rPr>
          <w:rFonts w:ascii="Century Gothic" w:hAnsi="Century Gothic"/>
          <w:b/>
          <w:sz w:val="22"/>
          <w:szCs w:val="22"/>
          <w:lang w:val="en-ZA"/>
        </w:rPr>
      </w:pPr>
      <w:r w:rsidRPr="00894BC0">
        <w:rPr>
          <w:rFonts w:ascii="Century Gothic" w:hAnsi="Century Gothic"/>
          <w:b/>
          <w:sz w:val="22"/>
          <w:szCs w:val="22"/>
          <w:lang w:val="en-ZA"/>
        </w:rPr>
        <w:t>Scope of Practical Skill</w:t>
      </w:r>
    </w:p>
    <w:p w:rsidR="00D7773E" w:rsidRPr="00D7773E" w:rsidRDefault="00D7773E" w:rsidP="00D7773E">
      <w:pPr>
        <w:rPr>
          <w:rFonts w:ascii="Century Gothic" w:hAnsi="Century Gothic"/>
          <w:sz w:val="22"/>
          <w:szCs w:val="22"/>
          <w:lang w:val="en-ZA"/>
        </w:rPr>
      </w:pPr>
      <w:r w:rsidRPr="00D7773E">
        <w:rPr>
          <w:rFonts w:ascii="Century Gothic" w:hAnsi="Century Gothic"/>
          <w:sz w:val="22"/>
          <w:szCs w:val="22"/>
          <w:lang w:val="en-ZA"/>
        </w:rPr>
        <w:t>Given a variety of examples of workplace health and safety policies and procedures, photographs and examples of safety signs and symbols, personal protective equipment including ear muffs, ear plugs, respirators, dust masks, goggles and gloves, first aid boxes, fire extinguishers, overhead sprinkler systems, fire hose reels, emergency alarms, health and safety hazards, manual materials handling systems, unsafe acts and cleaning equipment, the learner must be able to:</w:t>
      </w:r>
    </w:p>
    <w:p w:rsidR="00D7773E" w:rsidRPr="00D7773E" w:rsidRDefault="00D7773E" w:rsidP="00D7773E">
      <w:pPr>
        <w:pStyle w:val="ListParagraph"/>
        <w:numPr>
          <w:ilvl w:val="0"/>
          <w:numId w:val="6"/>
        </w:numPr>
        <w:rPr>
          <w:rFonts w:ascii="Century Gothic" w:hAnsi="Century Gothic"/>
          <w:sz w:val="22"/>
          <w:szCs w:val="22"/>
          <w:lang w:val="en-ZA"/>
        </w:rPr>
      </w:pPr>
      <w:r w:rsidRPr="00D7773E">
        <w:rPr>
          <w:rFonts w:ascii="Century Gothic" w:hAnsi="Century Gothic"/>
          <w:sz w:val="22"/>
          <w:szCs w:val="22"/>
          <w:lang w:val="en-ZA"/>
        </w:rPr>
        <w:t>PA1701 Identify aisles and the location of stacking areas, electricity isolation switches</w:t>
      </w:r>
    </w:p>
    <w:p w:rsidR="00D7773E" w:rsidRPr="00D7773E" w:rsidRDefault="00D7773E" w:rsidP="00D7773E">
      <w:pPr>
        <w:pStyle w:val="ListParagraph"/>
        <w:numPr>
          <w:ilvl w:val="0"/>
          <w:numId w:val="6"/>
        </w:numPr>
        <w:rPr>
          <w:rFonts w:ascii="Century Gothic" w:hAnsi="Century Gothic"/>
          <w:sz w:val="22"/>
          <w:szCs w:val="22"/>
          <w:lang w:val="en-ZA"/>
        </w:rPr>
      </w:pPr>
      <w:r w:rsidRPr="00D7773E">
        <w:rPr>
          <w:rFonts w:ascii="Century Gothic" w:hAnsi="Century Gothic"/>
          <w:sz w:val="22"/>
          <w:szCs w:val="22"/>
          <w:lang w:val="en-ZA"/>
        </w:rPr>
        <w:t>PA1702 Identify emergency exits and gathering places</w:t>
      </w:r>
    </w:p>
    <w:p w:rsidR="00D7773E" w:rsidRPr="00D7773E" w:rsidRDefault="00D7773E" w:rsidP="00D7773E">
      <w:pPr>
        <w:pStyle w:val="ListParagraph"/>
        <w:numPr>
          <w:ilvl w:val="0"/>
          <w:numId w:val="6"/>
        </w:numPr>
        <w:rPr>
          <w:rFonts w:ascii="Century Gothic" w:hAnsi="Century Gothic"/>
          <w:sz w:val="22"/>
          <w:szCs w:val="22"/>
          <w:lang w:val="en-ZA"/>
        </w:rPr>
      </w:pPr>
      <w:r w:rsidRPr="00D7773E">
        <w:rPr>
          <w:rFonts w:ascii="Century Gothic" w:hAnsi="Century Gothic"/>
          <w:sz w:val="22"/>
          <w:szCs w:val="22"/>
          <w:lang w:val="en-ZA"/>
        </w:rPr>
        <w:t>PA1703 Identify safety equipment in the workplace first aid boxes, emergency alarm, fire extinguishers, hose reels</w:t>
      </w:r>
    </w:p>
    <w:p w:rsidR="00D7773E" w:rsidRPr="00D7773E" w:rsidRDefault="00D7773E" w:rsidP="00D7773E">
      <w:pPr>
        <w:pStyle w:val="ListParagraph"/>
        <w:numPr>
          <w:ilvl w:val="0"/>
          <w:numId w:val="6"/>
        </w:numPr>
        <w:rPr>
          <w:rFonts w:ascii="Century Gothic" w:hAnsi="Century Gothic"/>
          <w:sz w:val="22"/>
          <w:szCs w:val="22"/>
          <w:lang w:val="en-ZA"/>
        </w:rPr>
      </w:pPr>
      <w:r w:rsidRPr="00D7773E">
        <w:rPr>
          <w:rFonts w:ascii="Century Gothic" w:hAnsi="Century Gothic"/>
          <w:sz w:val="22"/>
          <w:szCs w:val="22"/>
          <w:lang w:val="en-ZA"/>
        </w:rPr>
        <w:t>PA1704 Identify and report hazards and unsafe acts to first aider, fire officer, and SHE representatives</w:t>
      </w:r>
    </w:p>
    <w:p w:rsidR="00D7773E" w:rsidRPr="00D7773E" w:rsidRDefault="00D7773E" w:rsidP="00D7773E">
      <w:pPr>
        <w:pStyle w:val="ListParagraph"/>
        <w:numPr>
          <w:ilvl w:val="0"/>
          <w:numId w:val="6"/>
        </w:numPr>
        <w:rPr>
          <w:rFonts w:ascii="Century Gothic" w:hAnsi="Century Gothic"/>
          <w:sz w:val="22"/>
          <w:szCs w:val="22"/>
          <w:lang w:val="en-ZA"/>
        </w:rPr>
      </w:pPr>
      <w:r w:rsidRPr="00D7773E">
        <w:rPr>
          <w:rFonts w:ascii="Century Gothic" w:hAnsi="Century Gothic"/>
          <w:sz w:val="22"/>
          <w:szCs w:val="22"/>
          <w:lang w:val="en-ZA"/>
        </w:rPr>
        <w:t>PA1705 Select and use the appropriate personal protective equipment correctly</w:t>
      </w:r>
    </w:p>
    <w:p w:rsidR="004234B7" w:rsidRPr="00D7773E" w:rsidRDefault="00D7773E" w:rsidP="00D7773E">
      <w:pPr>
        <w:pStyle w:val="ListParagraph"/>
        <w:numPr>
          <w:ilvl w:val="0"/>
          <w:numId w:val="6"/>
        </w:numPr>
        <w:rPr>
          <w:rFonts w:ascii="Century Gothic" w:hAnsi="Century Gothic"/>
          <w:sz w:val="22"/>
          <w:szCs w:val="22"/>
          <w:lang w:val="en-ZA"/>
        </w:rPr>
      </w:pPr>
      <w:r w:rsidRPr="00D7773E">
        <w:rPr>
          <w:rFonts w:ascii="Century Gothic" w:hAnsi="Century Gothic"/>
          <w:sz w:val="22"/>
          <w:szCs w:val="22"/>
          <w:lang w:val="en-ZA"/>
        </w:rPr>
        <w:t>PA1706 Position raw materials, consumables, tools and equipment at the work station in a way that requires minimal repetitive movements, and unnecessary stretching, lifting, bending and reaching</w:t>
      </w:r>
    </w:p>
    <w:p w:rsidR="00D7773E" w:rsidRDefault="00D7773E" w:rsidP="00D7773E">
      <w:pPr>
        <w:rPr>
          <w:rFonts w:ascii="Century Gothic" w:hAnsi="Century Gothic"/>
          <w:b/>
          <w:sz w:val="22"/>
          <w:szCs w:val="22"/>
          <w:lang w:val="en-ZA"/>
        </w:rPr>
      </w:pPr>
    </w:p>
    <w:p w:rsidR="004234B7" w:rsidRPr="0086502B" w:rsidRDefault="004234B7" w:rsidP="004234B7">
      <w:pPr>
        <w:rPr>
          <w:rFonts w:ascii="Century Gothic" w:hAnsi="Century Gothic"/>
          <w:sz w:val="22"/>
          <w:szCs w:val="22"/>
          <w:lang w:val="en-ZA"/>
        </w:rPr>
      </w:pPr>
      <w:r w:rsidRPr="0086502B">
        <w:rPr>
          <w:rFonts w:ascii="Century Gothic" w:hAnsi="Century Gothic"/>
          <w:b/>
          <w:sz w:val="22"/>
          <w:szCs w:val="22"/>
          <w:lang w:val="en-ZA"/>
        </w:rPr>
        <w:t>Applied Knowledge</w:t>
      </w:r>
    </w:p>
    <w:p w:rsidR="00D7773E" w:rsidRPr="00D7773E" w:rsidRDefault="00D7773E" w:rsidP="00D7773E">
      <w:pPr>
        <w:pStyle w:val="ListParagraph"/>
        <w:numPr>
          <w:ilvl w:val="0"/>
          <w:numId w:val="40"/>
        </w:numPr>
        <w:rPr>
          <w:rFonts w:ascii="Century Gothic" w:hAnsi="Century Gothic"/>
          <w:sz w:val="22"/>
          <w:szCs w:val="22"/>
          <w:lang w:val="en-ZA"/>
        </w:rPr>
      </w:pPr>
      <w:r w:rsidRPr="00D7773E">
        <w:rPr>
          <w:rFonts w:ascii="Century Gothic" w:hAnsi="Century Gothic"/>
          <w:sz w:val="22"/>
          <w:szCs w:val="22"/>
          <w:lang w:val="en-ZA"/>
        </w:rPr>
        <w:t>AK1701 Occupational Health and Safety Act and its Regulations</w:t>
      </w:r>
    </w:p>
    <w:p w:rsidR="004234B7" w:rsidRPr="00D7773E" w:rsidRDefault="00D7773E" w:rsidP="00D7773E">
      <w:pPr>
        <w:pStyle w:val="ListParagraph"/>
        <w:numPr>
          <w:ilvl w:val="0"/>
          <w:numId w:val="40"/>
        </w:numPr>
        <w:rPr>
          <w:rFonts w:ascii="Century Gothic" w:hAnsi="Century Gothic"/>
          <w:sz w:val="22"/>
          <w:szCs w:val="22"/>
          <w:lang w:val="en-ZA"/>
        </w:rPr>
      </w:pPr>
      <w:r w:rsidRPr="00D7773E">
        <w:rPr>
          <w:rFonts w:ascii="Century Gothic" w:hAnsi="Century Gothic"/>
          <w:sz w:val="22"/>
          <w:szCs w:val="22"/>
          <w:lang w:val="en-ZA"/>
        </w:rPr>
        <w:t>AK1702 Ergonomics, good housekeeping and productivity</w:t>
      </w:r>
    </w:p>
    <w:p w:rsidR="00D7773E" w:rsidRDefault="00D7773E" w:rsidP="00D7773E">
      <w:pPr>
        <w:rPr>
          <w:rFonts w:ascii="Century Gothic" w:hAnsi="Century Gothic"/>
          <w:sz w:val="22"/>
          <w:szCs w:val="22"/>
          <w:lang w:val="en-ZA"/>
        </w:rPr>
      </w:pPr>
    </w:p>
    <w:p w:rsidR="004234B7" w:rsidRDefault="004234B7" w:rsidP="004234B7">
      <w:pPr>
        <w:rPr>
          <w:rFonts w:ascii="Century Gothic" w:hAnsi="Century Gothic"/>
          <w:b/>
          <w:sz w:val="22"/>
          <w:szCs w:val="22"/>
          <w:lang w:val="en-ZA"/>
        </w:rPr>
      </w:pPr>
      <w:r w:rsidRPr="0086502B">
        <w:rPr>
          <w:rFonts w:ascii="Century Gothic" w:hAnsi="Century Gothic"/>
          <w:b/>
          <w:sz w:val="22"/>
          <w:szCs w:val="22"/>
          <w:lang w:val="en-ZA"/>
        </w:rPr>
        <w:t>Internal Assessment Criteria</w:t>
      </w:r>
    </w:p>
    <w:p w:rsidR="00D7773E" w:rsidRPr="00D7773E" w:rsidRDefault="00D7773E" w:rsidP="00D7773E">
      <w:pPr>
        <w:pStyle w:val="ListParagraph"/>
        <w:numPr>
          <w:ilvl w:val="0"/>
          <w:numId w:val="6"/>
        </w:numPr>
        <w:spacing w:before="0" w:after="160" w:line="259" w:lineRule="auto"/>
        <w:jc w:val="left"/>
        <w:rPr>
          <w:rFonts w:ascii="Century Gothic" w:hAnsi="Century Gothic"/>
          <w:sz w:val="22"/>
          <w:szCs w:val="22"/>
          <w:lang w:val="en-ZA"/>
        </w:rPr>
      </w:pPr>
      <w:r w:rsidRPr="00D7773E">
        <w:rPr>
          <w:rFonts w:ascii="Century Gothic" w:hAnsi="Century Gothic"/>
          <w:sz w:val="22"/>
          <w:szCs w:val="22"/>
          <w:lang w:val="en-ZA"/>
        </w:rPr>
        <w:t>IAC1701 Emergency signs, symbols, safety equipment, safety personnel and procedures identified and obeyed</w:t>
      </w:r>
    </w:p>
    <w:p w:rsidR="00D7773E" w:rsidRPr="00D7773E" w:rsidRDefault="00D7773E" w:rsidP="00D7773E">
      <w:pPr>
        <w:pStyle w:val="ListParagraph"/>
        <w:numPr>
          <w:ilvl w:val="0"/>
          <w:numId w:val="6"/>
        </w:numPr>
        <w:spacing w:before="0" w:after="160" w:line="259" w:lineRule="auto"/>
        <w:jc w:val="left"/>
        <w:rPr>
          <w:rFonts w:ascii="Century Gothic" w:hAnsi="Century Gothic"/>
          <w:sz w:val="22"/>
          <w:szCs w:val="22"/>
          <w:lang w:val="en-ZA"/>
        </w:rPr>
      </w:pPr>
      <w:r w:rsidRPr="00D7773E">
        <w:rPr>
          <w:rFonts w:ascii="Century Gothic" w:hAnsi="Century Gothic"/>
          <w:sz w:val="22"/>
          <w:szCs w:val="22"/>
          <w:lang w:val="en-ZA"/>
        </w:rPr>
        <w:t>IAC1702 Hazards and unsafe acts identified and reported</w:t>
      </w:r>
    </w:p>
    <w:p w:rsidR="00D7773E" w:rsidRPr="00D7773E" w:rsidRDefault="00D7773E" w:rsidP="00D7773E">
      <w:pPr>
        <w:pStyle w:val="ListParagraph"/>
        <w:numPr>
          <w:ilvl w:val="0"/>
          <w:numId w:val="6"/>
        </w:numPr>
        <w:spacing w:before="0" w:after="160" w:line="259" w:lineRule="auto"/>
        <w:jc w:val="left"/>
        <w:rPr>
          <w:rFonts w:ascii="Century Gothic" w:hAnsi="Century Gothic"/>
          <w:sz w:val="22"/>
          <w:szCs w:val="22"/>
          <w:lang w:val="en-ZA"/>
        </w:rPr>
      </w:pPr>
      <w:r w:rsidRPr="00D7773E">
        <w:rPr>
          <w:rFonts w:ascii="Century Gothic" w:hAnsi="Century Gothic"/>
          <w:sz w:val="22"/>
          <w:szCs w:val="22"/>
          <w:lang w:val="en-ZA"/>
        </w:rPr>
        <w:t>IAC1703 Appropriate personal protective equipment used correctly at all times</w:t>
      </w:r>
    </w:p>
    <w:p w:rsidR="002C4346" w:rsidRPr="002C4346" w:rsidRDefault="00D7773E" w:rsidP="00D7773E">
      <w:pPr>
        <w:pStyle w:val="ListParagraph"/>
        <w:numPr>
          <w:ilvl w:val="0"/>
          <w:numId w:val="6"/>
        </w:numPr>
        <w:spacing w:before="0" w:after="160" w:line="259" w:lineRule="auto"/>
        <w:jc w:val="left"/>
        <w:rPr>
          <w:rFonts w:ascii="Century Gothic" w:hAnsi="Century Gothic"/>
          <w:sz w:val="22"/>
          <w:lang w:val="en-ZA"/>
        </w:rPr>
      </w:pPr>
      <w:r w:rsidRPr="00D7773E">
        <w:rPr>
          <w:rFonts w:ascii="Century Gothic" w:hAnsi="Century Gothic"/>
          <w:sz w:val="22"/>
          <w:szCs w:val="22"/>
          <w:lang w:val="en-ZA"/>
        </w:rPr>
        <w:t>IAC1704 Materials handled and positioned in a manner that demonstrates understanding of good housekeeping, workplace ergonomics and productivity</w:t>
      </w:r>
    </w:p>
    <w:p w:rsidR="002C4346" w:rsidRDefault="002C4346" w:rsidP="002C4346">
      <w:pPr>
        <w:spacing w:before="0" w:after="160" w:line="259" w:lineRule="auto"/>
        <w:jc w:val="left"/>
        <w:rPr>
          <w:rFonts w:ascii="Century Gothic" w:hAnsi="Century Gothic"/>
          <w:sz w:val="22"/>
          <w:lang w:val="en-ZA"/>
        </w:rPr>
      </w:pPr>
    </w:p>
    <w:p w:rsidR="002C4346" w:rsidRDefault="002C4346">
      <w:pPr>
        <w:spacing w:before="0" w:after="160" w:line="259" w:lineRule="auto"/>
        <w:jc w:val="left"/>
        <w:rPr>
          <w:rFonts w:ascii="Century Gothic" w:hAnsi="Century Gothic"/>
          <w:sz w:val="22"/>
          <w:lang w:val="en-ZA"/>
        </w:rPr>
      </w:pPr>
      <w:r>
        <w:rPr>
          <w:rFonts w:ascii="Century Gothic" w:hAnsi="Century Gothic"/>
          <w:sz w:val="22"/>
          <w:lang w:val="en-ZA"/>
        </w:rPr>
        <w:br w:type="page"/>
      </w:r>
    </w:p>
    <w:p w:rsidR="002C4346" w:rsidRPr="002C4346" w:rsidRDefault="002C4346" w:rsidP="002C4346">
      <w:pPr>
        <w:keepNext/>
        <w:keepLines/>
        <w:spacing w:before="40" w:after="0" w:line="259" w:lineRule="auto"/>
        <w:jc w:val="left"/>
        <w:outlineLvl w:val="1"/>
        <w:rPr>
          <w:rFonts w:ascii="Century Gothic" w:hAnsi="Century Gothic"/>
          <w:color w:val="2E74B5"/>
          <w:sz w:val="26"/>
          <w:szCs w:val="26"/>
          <w:lang w:val="en-ZA"/>
        </w:rPr>
      </w:pPr>
      <w:bookmarkStart w:id="61" w:name="_Toc196241657"/>
      <w:r w:rsidRPr="002C4346">
        <w:rPr>
          <w:rFonts w:ascii="Century Gothic" w:hAnsi="Century Gothic"/>
          <w:color w:val="2E74B5"/>
          <w:sz w:val="26"/>
          <w:szCs w:val="26"/>
          <w:lang w:val="en-ZA"/>
        </w:rPr>
        <w:lastRenderedPageBreak/>
        <w:t>PM-02-PS17: Apply Health and Safety, Housekeeping, Ergonomics, and Productive Processes When Fitting Covers to Upholstery Frames</w:t>
      </w:r>
      <w:bookmarkEnd w:id="61"/>
    </w:p>
    <w:p w:rsidR="002C4346" w:rsidRPr="002C4346" w:rsidRDefault="002C4346" w:rsidP="002C4346">
      <w:pPr>
        <w:spacing w:before="0" w:after="160" w:line="259" w:lineRule="auto"/>
        <w:jc w:val="left"/>
        <w:rPr>
          <w:rFonts w:ascii="Century Gothic" w:eastAsia="Calibri" w:hAnsi="Century Gothic"/>
          <w:sz w:val="22"/>
          <w:szCs w:val="22"/>
          <w:lang w:val="en-ZA"/>
        </w:rPr>
      </w:pPr>
    </w:p>
    <w:p w:rsidR="002C4346" w:rsidRPr="002C4346" w:rsidRDefault="002C4346" w:rsidP="002C4346">
      <w:pPr>
        <w:spacing w:before="0" w:after="160" w:line="259" w:lineRule="auto"/>
        <w:jc w:val="left"/>
        <w:rPr>
          <w:rFonts w:ascii="Century Gothic" w:eastAsia="Calibri" w:hAnsi="Century Gothic"/>
          <w:sz w:val="22"/>
          <w:szCs w:val="22"/>
          <w:lang w:val="en-ZA"/>
        </w:rPr>
      </w:pPr>
      <w:r w:rsidRPr="002C4346">
        <w:rPr>
          <w:rFonts w:ascii="Century Gothic" w:eastAsia="Calibri" w:hAnsi="Century Gothic"/>
          <w:sz w:val="22"/>
          <w:szCs w:val="22"/>
          <w:lang w:val="en-ZA"/>
        </w:rPr>
        <w:t xml:space="preserve"> Scope of Practical Skill</w:t>
      </w:r>
    </w:p>
    <w:p w:rsidR="002C4346" w:rsidRPr="002C4346" w:rsidRDefault="002C4346" w:rsidP="002C4346">
      <w:pPr>
        <w:spacing w:before="0" w:after="160" w:line="259" w:lineRule="auto"/>
        <w:jc w:val="left"/>
        <w:rPr>
          <w:rFonts w:ascii="Century Gothic" w:eastAsia="Calibri" w:hAnsi="Century Gothic"/>
          <w:sz w:val="22"/>
          <w:szCs w:val="22"/>
          <w:lang w:val="en-ZA"/>
        </w:rPr>
      </w:pPr>
    </w:p>
    <w:p w:rsidR="002C4346" w:rsidRPr="002C4346" w:rsidRDefault="002C4346" w:rsidP="002C4346">
      <w:pPr>
        <w:spacing w:before="0" w:after="160" w:line="259" w:lineRule="auto"/>
        <w:jc w:val="left"/>
        <w:rPr>
          <w:rFonts w:ascii="Century Gothic" w:eastAsia="Calibri" w:hAnsi="Century Gothic"/>
          <w:sz w:val="22"/>
          <w:szCs w:val="22"/>
          <w:lang w:val="en-ZA"/>
        </w:rPr>
      </w:pPr>
      <w:r w:rsidRPr="002C4346">
        <w:rPr>
          <w:rFonts w:ascii="Century Gothic" w:eastAsia="Calibri" w:hAnsi="Century Gothic"/>
          <w:sz w:val="22"/>
          <w:szCs w:val="22"/>
          <w:lang w:val="en-ZA"/>
        </w:rPr>
        <w:t>Ensuring a safe and efficient working environment is paramount in any upholstery workshop. PM-02-PS17 focuses on integrating health and safety practices, effective housekeeping, ergonomic principles, and productive processes when fitting covers to upholstery frames. This module equips learners with the necessary skills to maintain a safe, organised, and productive workspace, thereby enhancing both the quality of their work and their personal well-being.</w:t>
      </w:r>
    </w:p>
    <w:p w:rsidR="002C4346" w:rsidRPr="002C4346" w:rsidRDefault="002C4346" w:rsidP="002C4346">
      <w:pPr>
        <w:spacing w:before="0" w:after="160" w:line="259" w:lineRule="auto"/>
        <w:jc w:val="left"/>
        <w:rPr>
          <w:rFonts w:ascii="Century Gothic" w:eastAsia="Calibri" w:hAnsi="Century Gothic"/>
          <w:sz w:val="22"/>
          <w:szCs w:val="22"/>
          <w:lang w:val="en-ZA"/>
        </w:rPr>
      </w:pPr>
    </w:p>
    <w:p w:rsidR="002C4346" w:rsidRPr="002C4346" w:rsidRDefault="002C4346" w:rsidP="002C4346">
      <w:pPr>
        <w:spacing w:before="0" w:after="160" w:line="259" w:lineRule="auto"/>
        <w:jc w:val="left"/>
        <w:rPr>
          <w:rFonts w:ascii="Century Gothic" w:eastAsia="Calibri" w:hAnsi="Century Gothic"/>
          <w:sz w:val="22"/>
          <w:szCs w:val="22"/>
          <w:lang w:val="en-ZA"/>
        </w:rPr>
      </w:pPr>
      <w:r w:rsidRPr="002C4346">
        <w:rPr>
          <w:rFonts w:ascii="Century Gothic" w:eastAsia="Calibri" w:hAnsi="Century Gothic"/>
          <w:sz w:val="22"/>
          <w:szCs w:val="22"/>
          <w:lang w:val="en-ZA"/>
        </w:rPr>
        <w:t xml:space="preserve"> Learning Objectives</w:t>
      </w:r>
    </w:p>
    <w:p w:rsidR="002C4346" w:rsidRPr="002C4346" w:rsidRDefault="002C4346" w:rsidP="002C4346">
      <w:pPr>
        <w:spacing w:before="0" w:after="160" w:line="259" w:lineRule="auto"/>
        <w:jc w:val="left"/>
        <w:rPr>
          <w:rFonts w:ascii="Century Gothic" w:eastAsia="Calibri" w:hAnsi="Century Gothic"/>
          <w:sz w:val="22"/>
          <w:szCs w:val="22"/>
          <w:lang w:val="en-ZA"/>
        </w:rPr>
      </w:pPr>
    </w:p>
    <w:p w:rsidR="002C4346" w:rsidRPr="002C4346" w:rsidRDefault="002C4346" w:rsidP="002C4346">
      <w:pPr>
        <w:spacing w:before="0" w:after="160" w:line="259" w:lineRule="auto"/>
        <w:jc w:val="left"/>
        <w:rPr>
          <w:rFonts w:ascii="Century Gothic" w:eastAsia="Calibri" w:hAnsi="Century Gothic"/>
          <w:sz w:val="22"/>
          <w:szCs w:val="22"/>
          <w:lang w:val="en-ZA"/>
        </w:rPr>
      </w:pPr>
      <w:r w:rsidRPr="002C4346">
        <w:rPr>
          <w:rFonts w:ascii="Century Gothic" w:eastAsia="Calibri" w:hAnsi="Century Gothic"/>
          <w:sz w:val="22"/>
          <w:szCs w:val="22"/>
          <w:lang w:val="en-ZA"/>
        </w:rPr>
        <w:t>This module aims to provide learners with comprehensive knowledge and practical skills to apply health and safety measures, maintain good housekeeping, and adopt ergonomic practices in the upholstery workshop. Learners will also learn how to set up their workstations to maximise productivity and minimise the risk of injury.</w:t>
      </w:r>
    </w:p>
    <w:p w:rsidR="002C4346" w:rsidRPr="002C4346" w:rsidRDefault="002C4346" w:rsidP="002C4346">
      <w:pPr>
        <w:spacing w:before="0" w:after="160" w:line="259" w:lineRule="auto"/>
        <w:jc w:val="left"/>
        <w:rPr>
          <w:rFonts w:ascii="Century Gothic" w:eastAsia="Calibri" w:hAnsi="Century Gothic"/>
          <w:sz w:val="22"/>
          <w:szCs w:val="22"/>
          <w:lang w:val="en-ZA"/>
        </w:rPr>
      </w:pPr>
    </w:p>
    <w:p w:rsidR="002C4346" w:rsidRPr="002C4346" w:rsidRDefault="002C4346" w:rsidP="002C4346">
      <w:pPr>
        <w:spacing w:before="0" w:after="160" w:line="259" w:lineRule="auto"/>
        <w:jc w:val="left"/>
        <w:rPr>
          <w:rFonts w:ascii="Century Gothic" w:eastAsia="Calibri" w:hAnsi="Century Gothic"/>
          <w:sz w:val="22"/>
          <w:szCs w:val="22"/>
          <w:lang w:val="en-ZA"/>
        </w:rPr>
      </w:pPr>
      <w:r w:rsidRPr="002C4346">
        <w:rPr>
          <w:rFonts w:ascii="Century Gothic" w:eastAsia="Calibri" w:hAnsi="Century Gothic"/>
          <w:sz w:val="22"/>
          <w:szCs w:val="22"/>
          <w:lang w:val="en-ZA"/>
        </w:rPr>
        <w:t>- PA1701: Identify Aisles and Stacking Areas, Electricity Isolation Switches</w:t>
      </w:r>
    </w:p>
    <w:p w:rsidR="002C4346" w:rsidRPr="002C4346" w:rsidRDefault="002C4346" w:rsidP="002C4346">
      <w:pPr>
        <w:spacing w:before="0" w:after="160" w:line="259" w:lineRule="auto"/>
        <w:jc w:val="left"/>
        <w:rPr>
          <w:rFonts w:ascii="Century Gothic" w:eastAsia="Calibri" w:hAnsi="Century Gothic"/>
          <w:sz w:val="22"/>
          <w:szCs w:val="22"/>
          <w:lang w:val="en-ZA"/>
        </w:rPr>
      </w:pPr>
      <w:r w:rsidRPr="002C4346">
        <w:rPr>
          <w:rFonts w:ascii="Century Gothic" w:eastAsia="Calibri" w:hAnsi="Century Gothic"/>
          <w:sz w:val="22"/>
          <w:szCs w:val="22"/>
          <w:lang w:val="en-ZA"/>
        </w:rPr>
        <w:t xml:space="preserve">  - Learners will be trained to recognise the designated aisles and stacking areas in the workshop to ensure safe movement and storage of materials. They will also learn to locate and understand the use of electricity isolation switches for emergency purposes.</w:t>
      </w:r>
    </w:p>
    <w:p w:rsidR="002C4346" w:rsidRPr="002C4346" w:rsidRDefault="002C4346" w:rsidP="002C4346">
      <w:pPr>
        <w:spacing w:before="0" w:after="160" w:line="259" w:lineRule="auto"/>
        <w:jc w:val="left"/>
        <w:rPr>
          <w:rFonts w:ascii="Century Gothic" w:eastAsia="Calibri" w:hAnsi="Century Gothic"/>
          <w:sz w:val="22"/>
          <w:szCs w:val="22"/>
          <w:lang w:val="en-ZA"/>
        </w:rPr>
      </w:pPr>
    </w:p>
    <w:p w:rsidR="002C4346" w:rsidRPr="002C4346" w:rsidRDefault="002C4346" w:rsidP="002C4346">
      <w:pPr>
        <w:spacing w:before="0" w:after="160" w:line="259" w:lineRule="auto"/>
        <w:jc w:val="left"/>
        <w:rPr>
          <w:rFonts w:ascii="Century Gothic" w:eastAsia="Calibri" w:hAnsi="Century Gothic"/>
          <w:sz w:val="22"/>
          <w:szCs w:val="22"/>
          <w:lang w:val="en-ZA"/>
        </w:rPr>
      </w:pPr>
      <w:r w:rsidRPr="002C4346">
        <w:rPr>
          <w:rFonts w:ascii="Century Gothic" w:eastAsia="Calibri" w:hAnsi="Century Gothic"/>
          <w:sz w:val="22"/>
          <w:szCs w:val="22"/>
          <w:lang w:val="en-ZA"/>
        </w:rPr>
        <w:t>- PA1702: Identify Emergency Exits and Gathering Places</w:t>
      </w:r>
    </w:p>
    <w:p w:rsidR="002C4346" w:rsidRPr="002C4346" w:rsidRDefault="002C4346" w:rsidP="002C4346">
      <w:pPr>
        <w:spacing w:before="0" w:after="160" w:line="259" w:lineRule="auto"/>
        <w:jc w:val="left"/>
        <w:rPr>
          <w:rFonts w:ascii="Century Gothic" w:eastAsia="Calibri" w:hAnsi="Century Gothic"/>
          <w:sz w:val="22"/>
          <w:szCs w:val="22"/>
          <w:lang w:val="en-ZA"/>
        </w:rPr>
      </w:pPr>
      <w:r w:rsidRPr="002C4346">
        <w:rPr>
          <w:rFonts w:ascii="Century Gothic" w:eastAsia="Calibri" w:hAnsi="Century Gothic"/>
          <w:sz w:val="22"/>
          <w:szCs w:val="22"/>
          <w:lang w:val="en-ZA"/>
        </w:rPr>
        <w:t xml:space="preserve">  - This objective focuses on ensuring that learners can quickly and accurately locate emergency exits and designated gathering places in case of an evacuation.</w:t>
      </w:r>
    </w:p>
    <w:p w:rsidR="002C4346" w:rsidRPr="002C4346" w:rsidRDefault="002C4346" w:rsidP="002C4346">
      <w:pPr>
        <w:spacing w:before="0" w:after="160" w:line="259" w:lineRule="auto"/>
        <w:jc w:val="left"/>
        <w:rPr>
          <w:rFonts w:ascii="Century Gothic" w:eastAsia="Calibri" w:hAnsi="Century Gothic"/>
          <w:sz w:val="22"/>
          <w:szCs w:val="22"/>
          <w:lang w:val="en-ZA"/>
        </w:rPr>
      </w:pPr>
    </w:p>
    <w:p w:rsidR="002C4346" w:rsidRPr="002C4346" w:rsidRDefault="002C4346" w:rsidP="002C4346">
      <w:pPr>
        <w:spacing w:before="0" w:after="160" w:line="259" w:lineRule="auto"/>
        <w:jc w:val="left"/>
        <w:rPr>
          <w:rFonts w:ascii="Century Gothic" w:eastAsia="Calibri" w:hAnsi="Century Gothic"/>
          <w:sz w:val="22"/>
          <w:szCs w:val="22"/>
          <w:lang w:val="en-ZA"/>
        </w:rPr>
      </w:pPr>
      <w:r w:rsidRPr="002C4346">
        <w:rPr>
          <w:rFonts w:ascii="Century Gothic" w:eastAsia="Calibri" w:hAnsi="Century Gothic"/>
          <w:sz w:val="22"/>
          <w:szCs w:val="22"/>
          <w:lang w:val="en-ZA"/>
        </w:rPr>
        <w:t>- PA1703: Identify Safety Equipment in the Workplace</w:t>
      </w:r>
    </w:p>
    <w:p w:rsidR="002C4346" w:rsidRPr="002C4346" w:rsidRDefault="002C4346" w:rsidP="002C4346">
      <w:pPr>
        <w:spacing w:before="0" w:after="160" w:line="259" w:lineRule="auto"/>
        <w:jc w:val="left"/>
        <w:rPr>
          <w:rFonts w:ascii="Century Gothic" w:eastAsia="Calibri" w:hAnsi="Century Gothic"/>
          <w:sz w:val="22"/>
          <w:szCs w:val="22"/>
          <w:lang w:val="en-ZA"/>
        </w:rPr>
      </w:pPr>
      <w:r w:rsidRPr="002C4346">
        <w:rPr>
          <w:rFonts w:ascii="Century Gothic" w:eastAsia="Calibri" w:hAnsi="Century Gothic"/>
          <w:sz w:val="22"/>
          <w:szCs w:val="22"/>
          <w:lang w:val="en-ZA"/>
        </w:rPr>
        <w:t xml:space="preserve">  - Learners will identify the location and use of safety equipment such as first aid boxes, emergency alarms, fire extinguishers, fire hose reels, and overhead sprinkler systems, enhancing their preparedness for emergency situations.</w:t>
      </w:r>
    </w:p>
    <w:p w:rsidR="002C4346" w:rsidRPr="002C4346" w:rsidRDefault="002C4346" w:rsidP="002C4346">
      <w:pPr>
        <w:spacing w:before="0" w:after="160" w:line="259" w:lineRule="auto"/>
        <w:jc w:val="left"/>
        <w:rPr>
          <w:rFonts w:ascii="Century Gothic" w:eastAsia="Calibri" w:hAnsi="Century Gothic"/>
          <w:sz w:val="22"/>
          <w:szCs w:val="22"/>
          <w:lang w:val="en-ZA"/>
        </w:rPr>
      </w:pPr>
    </w:p>
    <w:p w:rsidR="002C4346" w:rsidRPr="002C4346" w:rsidRDefault="002C4346" w:rsidP="002C4346">
      <w:pPr>
        <w:spacing w:before="0" w:after="160" w:line="259" w:lineRule="auto"/>
        <w:jc w:val="left"/>
        <w:rPr>
          <w:rFonts w:ascii="Century Gothic" w:eastAsia="Calibri" w:hAnsi="Century Gothic"/>
          <w:sz w:val="22"/>
          <w:szCs w:val="22"/>
          <w:lang w:val="en-ZA"/>
        </w:rPr>
      </w:pPr>
      <w:r w:rsidRPr="002C4346">
        <w:rPr>
          <w:rFonts w:ascii="Century Gothic" w:eastAsia="Calibri" w:hAnsi="Century Gothic"/>
          <w:sz w:val="22"/>
          <w:szCs w:val="22"/>
          <w:lang w:val="en-ZA"/>
        </w:rPr>
        <w:lastRenderedPageBreak/>
        <w:t>- PA1704: Identify and Report Hazards and Unsafe Acts</w:t>
      </w:r>
    </w:p>
    <w:p w:rsidR="002C4346" w:rsidRPr="002C4346" w:rsidRDefault="002C4346" w:rsidP="002C4346">
      <w:pPr>
        <w:spacing w:before="0" w:after="160" w:line="259" w:lineRule="auto"/>
        <w:jc w:val="left"/>
        <w:rPr>
          <w:rFonts w:ascii="Century Gothic" w:eastAsia="Calibri" w:hAnsi="Century Gothic"/>
          <w:sz w:val="22"/>
          <w:szCs w:val="22"/>
          <w:lang w:val="en-ZA"/>
        </w:rPr>
      </w:pPr>
      <w:r w:rsidRPr="002C4346">
        <w:rPr>
          <w:rFonts w:ascii="Century Gothic" w:eastAsia="Calibri" w:hAnsi="Century Gothic"/>
          <w:sz w:val="22"/>
          <w:szCs w:val="22"/>
          <w:lang w:val="en-ZA"/>
        </w:rPr>
        <w:t xml:space="preserve">  - Training will include recognising and reporting health and safety hazards, and unsafe acts to designated safety personnel like first aiders, fire officers, and SHE (Safety, Health, and Environment) representatives.</w:t>
      </w:r>
    </w:p>
    <w:p w:rsidR="002C4346" w:rsidRPr="002C4346" w:rsidRDefault="002C4346" w:rsidP="002C4346">
      <w:pPr>
        <w:spacing w:before="0" w:after="160" w:line="259" w:lineRule="auto"/>
        <w:jc w:val="left"/>
        <w:rPr>
          <w:rFonts w:ascii="Century Gothic" w:eastAsia="Calibri" w:hAnsi="Century Gothic"/>
          <w:sz w:val="22"/>
          <w:szCs w:val="22"/>
          <w:lang w:val="en-ZA"/>
        </w:rPr>
      </w:pPr>
    </w:p>
    <w:p w:rsidR="002C4346" w:rsidRPr="002C4346" w:rsidRDefault="002C4346" w:rsidP="002C4346">
      <w:pPr>
        <w:spacing w:before="0" w:after="160" w:line="259" w:lineRule="auto"/>
        <w:jc w:val="left"/>
        <w:rPr>
          <w:rFonts w:ascii="Century Gothic" w:eastAsia="Calibri" w:hAnsi="Century Gothic"/>
          <w:sz w:val="22"/>
          <w:szCs w:val="22"/>
          <w:lang w:val="en-ZA"/>
        </w:rPr>
      </w:pPr>
      <w:r w:rsidRPr="002C4346">
        <w:rPr>
          <w:rFonts w:ascii="Century Gothic" w:eastAsia="Calibri" w:hAnsi="Century Gothic"/>
          <w:sz w:val="22"/>
          <w:szCs w:val="22"/>
          <w:lang w:val="en-ZA"/>
        </w:rPr>
        <w:t>- PA1705: Select and Use Appropriate Personal Protective Equipment (PPE)</w:t>
      </w:r>
    </w:p>
    <w:p w:rsidR="002C4346" w:rsidRPr="002C4346" w:rsidRDefault="002C4346" w:rsidP="002C4346">
      <w:pPr>
        <w:spacing w:before="0" w:after="160" w:line="259" w:lineRule="auto"/>
        <w:jc w:val="left"/>
        <w:rPr>
          <w:rFonts w:ascii="Century Gothic" w:eastAsia="Calibri" w:hAnsi="Century Gothic"/>
          <w:sz w:val="22"/>
          <w:szCs w:val="22"/>
          <w:lang w:val="en-ZA"/>
        </w:rPr>
      </w:pPr>
      <w:r w:rsidRPr="002C4346">
        <w:rPr>
          <w:rFonts w:ascii="Century Gothic" w:eastAsia="Calibri" w:hAnsi="Century Gothic"/>
          <w:sz w:val="22"/>
          <w:szCs w:val="22"/>
          <w:lang w:val="en-ZA"/>
        </w:rPr>
        <w:t xml:space="preserve">  - Learners will be trained on selecting and correctly using PPE, including ear muffs, ear plugs, respirators, dust masks, goggles, and gloves, to protect themselves from workplace hazards.</w:t>
      </w:r>
    </w:p>
    <w:p w:rsidR="002C4346" w:rsidRPr="002C4346" w:rsidRDefault="002C4346" w:rsidP="002C4346">
      <w:pPr>
        <w:spacing w:before="0" w:after="160" w:line="259" w:lineRule="auto"/>
        <w:jc w:val="left"/>
        <w:rPr>
          <w:rFonts w:ascii="Century Gothic" w:eastAsia="Calibri" w:hAnsi="Century Gothic"/>
          <w:sz w:val="22"/>
          <w:szCs w:val="22"/>
          <w:lang w:val="en-ZA"/>
        </w:rPr>
      </w:pPr>
    </w:p>
    <w:p w:rsidR="002C4346" w:rsidRPr="002C4346" w:rsidRDefault="002C4346" w:rsidP="002C4346">
      <w:pPr>
        <w:spacing w:before="0" w:after="160" w:line="259" w:lineRule="auto"/>
        <w:jc w:val="left"/>
        <w:rPr>
          <w:rFonts w:ascii="Century Gothic" w:eastAsia="Calibri" w:hAnsi="Century Gothic"/>
          <w:sz w:val="22"/>
          <w:szCs w:val="22"/>
          <w:lang w:val="en-ZA"/>
        </w:rPr>
      </w:pPr>
      <w:r w:rsidRPr="002C4346">
        <w:rPr>
          <w:rFonts w:ascii="Century Gothic" w:eastAsia="Calibri" w:hAnsi="Century Gothic"/>
          <w:sz w:val="22"/>
          <w:szCs w:val="22"/>
          <w:lang w:val="en-ZA"/>
        </w:rPr>
        <w:t>- PA1706: Position Raw Materials, Consumables, Tools, and Equipment Ergonomically</w:t>
      </w:r>
    </w:p>
    <w:p w:rsidR="002C4346" w:rsidRPr="002C4346" w:rsidRDefault="002C4346" w:rsidP="002C4346">
      <w:pPr>
        <w:spacing w:before="0" w:after="160" w:line="259" w:lineRule="auto"/>
        <w:jc w:val="left"/>
        <w:rPr>
          <w:rFonts w:ascii="Century Gothic" w:eastAsia="Calibri" w:hAnsi="Century Gothic"/>
          <w:sz w:val="22"/>
          <w:szCs w:val="22"/>
          <w:lang w:val="en-ZA"/>
        </w:rPr>
      </w:pPr>
      <w:r w:rsidRPr="002C4346">
        <w:rPr>
          <w:rFonts w:ascii="Century Gothic" w:eastAsia="Calibri" w:hAnsi="Century Gothic"/>
          <w:sz w:val="22"/>
          <w:szCs w:val="22"/>
          <w:lang w:val="en-ZA"/>
        </w:rPr>
        <w:t xml:space="preserve">  - This objective covers the organisation of the workstation to minimise repetitive movements and unnecessary stretching, lifting, bending, and reaching. Proper positioning of materials and tools helps in reducing physical strain and increasing efficiency.</w:t>
      </w:r>
    </w:p>
    <w:p w:rsidR="002C4346" w:rsidRPr="002C4346" w:rsidRDefault="002C4346" w:rsidP="002C4346">
      <w:pPr>
        <w:spacing w:before="0" w:after="160" w:line="259" w:lineRule="auto"/>
        <w:jc w:val="left"/>
        <w:rPr>
          <w:rFonts w:ascii="Century Gothic" w:eastAsia="Calibri" w:hAnsi="Century Gothic"/>
          <w:sz w:val="22"/>
          <w:szCs w:val="22"/>
          <w:lang w:val="en-ZA"/>
        </w:rPr>
      </w:pPr>
    </w:p>
    <w:p w:rsidR="002C4346" w:rsidRPr="002C4346" w:rsidRDefault="002C4346" w:rsidP="002C4346">
      <w:pPr>
        <w:spacing w:before="0" w:after="160" w:line="259" w:lineRule="auto"/>
        <w:jc w:val="left"/>
        <w:rPr>
          <w:rFonts w:ascii="Century Gothic" w:eastAsia="Calibri" w:hAnsi="Century Gothic"/>
          <w:sz w:val="22"/>
          <w:szCs w:val="22"/>
          <w:lang w:val="en-ZA"/>
        </w:rPr>
      </w:pPr>
      <w:r w:rsidRPr="002C4346">
        <w:rPr>
          <w:rFonts w:ascii="Century Gothic" w:eastAsia="Calibri" w:hAnsi="Century Gothic"/>
          <w:sz w:val="22"/>
          <w:szCs w:val="22"/>
          <w:lang w:val="en-ZA"/>
        </w:rPr>
        <w:t xml:space="preserve"> Applied Knowledge</w:t>
      </w:r>
    </w:p>
    <w:p w:rsidR="002C4346" w:rsidRPr="002C4346" w:rsidRDefault="002C4346" w:rsidP="002C4346">
      <w:pPr>
        <w:spacing w:before="0" w:after="160" w:line="259" w:lineRule="auto"/>
        <w:jc w:val="left"/>
        <w:rPr>
          <w:rFonts w:ascii="Century Gothic" w:eastAsia="Calibri" w:hAnsi="Century Gothic"/>
          <w:sz w:val="22"/>
          <w:szCs w:val="22"/>
          <w:lang w:val="en-ZA"/>
        </w:rPr>
      </w:pPr>
    </w:p>
    <w:p w:rsidR="002C4346" w:rsidRPr="002C4346" w:rsidRDefault="002C4346" w:rsidP="002C4346">
      <w:pPr>
        <w:spacing w:before="0" w:after="160" w:line="259" w:lineRule="auto"/>
        <w:jc w:val="left"/>
        <w:rPr>
          <w:rFonts w:ascii="Century Gothic" w:eastAsia="Calibri" w:hAnsi="Century Gothic"/>
          <w:sz w:val="22"/>
          <w:szCs w:val="22"/>
          <w:lang w:val="en-ZA"/>
        </w:rPr>
      </w:pPr>
      <w:r w:rsidRPr="002C4346">
        <w:rPr>
          <w:rFonts w:ascii="Century Gothic" w:eastAsia="Calibri" w:hAnsi="Century Gothic"/>
          <w:sz w:val="22"/>
          <w:szCs w:val="22"/>
          <w:lang w:val="en-ZA"/>
        </w:rPr>
        <w:t>- AK1701: Occupational Health and Safety Act and its Regulations</w:t>
      </w:r>
    </w:p>
    <w:p w:rsidR="002C4346" w:rsidRPr="002C4346" w:rsidRDefault="002C4346" w:rsidP="002C4346">
      <w:pPr>
        <w:spacing w:before="0" w:after="160" w:line="259" w:lineRule="auto"/>
        <w:jc w:val="left"/>
        <w:rPr>
          <w:rFonts w:ascii="Century Gothic" w:eastAsia="Calibri" w:hAnsi="Century Gothic"/>
          <w:sz w:val="22"/>
          <w:szCs w:val="22"/>
          <w:lang w:val="en-ZA"/>
        </w:rPr>
      </w:pPr>
      <w:r w:rsidRPr="002C4346">
        <w:rPr>
          <w:rFonts w:ascii="Century Gothic" w:eastAsia="Calibri" w:hAnsi="Century Gothic"/>
          <w:sz w:val="22"/>
          <w:szCs w:val="22"/>
          <w:lang w:val="en-ZA"/>
        </w:rPr>
        <w:t xml:space="preserve">  - Gain a thorough understanding of the Occupational Health and Safety Act and its regulations, ensuring compliance with legal requirements and promoting a culture of safety in the workplace.</w:t>
      </w:r>
    </w:p>
    <w:p w:rsidR="002C4346" w:rsidRPr="002C4346" w:rsidRDefault="002C4346" w:rsidP="002C4346">
      <w:pPr>
        <w:spacing w:before="0" w:after="160" w:line="259" w:lineRule="auto"/>
        <w:jc w:val="left"/>
        <w:rPr>
          <w:rFonts w:ascii="Century Gothic" w:eastAsia="Calibri" w:hAnsi="Century Gothic"/>
          <w:sz w:val="22"/>
          <w:szCs w:val="22"/>
          <w:lang w:val="en-ZA"/>
        </w:rPr>
      </w:pPr>
    </w:p>
    <w:p w:rsidR="002C4346" w:rsidRPr="002C4346" w:rsidRDefault="002C4346" w:rsidP="002C4346">
      <w:pPr>
        <w:spacing w:before="0" w:after="160" w:line="259" w:lineRule="auto"/>
        <w:jc w:val="left"/>
        <w:rPr>
          <w:rFonts w:ascii="Century Gothic" w:eastAsia="Calibri" w:hAnsi="Century Gothic"/>
          <w:sz w:val="22"/>
          <w:szCs w:val="22"/>
          <w:lang w:val="en-ZA"/>
        </w:rPr>
      </w:pPr>
      <w:r w:rsidRPr="002C4346">
        <w:rPr>
          <w:rFonts w:ascii="Century Gothic" w:eastAsia="Calibri" w:hAnsi="Century Gothic"/>
          <w:sz w:val="22"/>
          <w:szCs w:val="22"/>
          <w:lang w:val="en-ZA"/>
        </w:rPr>
        <w:t>- AK1702: Ergonomics, Good Housekeeping, and Productivity</w:t>
      </w:r>
    </w:p>
    <w:p w:rsidR="002C4346" w:rsidRPr="002C4346" w:rsidRDefault="002C4346" w:rsidP="002C4346">
      <w:pPr>
        <w:spacing w:before="0" w:after="160" w:line="259" w:lineRule="auto"/>
        <w:jc w:val="left"/>
        <w:rPr>
          <w:rFonts w:ascii="Century Gothic" w:eastAsia="Calibri" w:hAnsi="Century Gothic"/>
          <w:sz w:val="22"/>
          <w:szCs w:val="22"/>
          <w:lang w:val="en-ZA"/>
        </w:rPr>
      </w:pPr>
      <w:r w:rsidRPr="002C4346">
        <w:rPr>
          <w:rFonts w:ascii="Century Gothic" w:eastAsia="Calibri" w:hAnsi="Century Gothic"/>
          <w:sz w:val="22"/>
          <w:szCs w:val="22"/>
          <w:lang w:val="en-ZA"/>
        </w:rPr>
        <w:t xml:space="preserve">  - Learn the principles of ergonomics to set up a workstation that supports good posture and reduces physical strain. Understand the importance of good housekeeping practices in maintaining an organised and efficient work environment, thereby enhancing overall productivity.</w:t>
      </w:r>
    </w:p>
    <w:p w:rsidR="002C4346" w:rsidRPr="002C4346" w:rsidRDefault="002C4346" w:rsidP="002C4346">
      <w:pPr>
        <w:spacing w:before="0" w:after="160" w:line="259" w:lineRule="auto"/>
        <w:jc w:val="left"/>
        <w:rPr>
          <w:rFonts w:ascii="Century Gothic" w:eastAsia="Calibri" w:hAnsi="Century Gothic"/>
          <w:sz w:val="22"/>
          <w:szCs w:val="22"/>
          <w:lang w:val="en-ZA"/>
        </w:rPr>
      </w:pPr>
    </w:p>
    <w:p w:rsidR="002C4346" w:rsidRPr="002C4346" w:rsidRDefault="002C4346" w:rsidP="002C4346">
      <w:pPr>
        <w:spacing w:before="0" w:after="160" w:line="259" w:lineRule="auto"/>
        <w:jc w:val="left"/>
        <w:rPr>
          <w:rFonts w:ascii="Century Gothic" w:eastAsia="Calibri" w:hAnsi="Century Gothic"/>
          <w:sz w:val="22"/>
          <w:szCs w:val="22"/>
          <w:lang w:val="en-ZA"/>
        </w:rPr>
      </w:pPr>
      <w:r w:rsidRPr="002C4346">
        <w:rPr>
          <w:rFonts w:ascii="Century Gothic" w:eastAsia="Calibri" w:hAnsi="Century Gothic"/>
          <w:sz w:val="22"/>
          <w:szCs w:val="22"/>
          <w:lang w:val="en-ZA"/>
        </w:rPr>
        <w:t xml:space="preserve"> Practical Implementation</w:t>
      </w:r>
    </w:p>
    <w:p w:rsidR="002C4346" w:rsidRPr="002C4346" w:rsidRDefault="002C4346" w:rsidP="002C4346">
      <w:pPr>
        <w:spacing w:before="0" w:after="160" w:line="259" w:lineRule="auto"/>
        <w:jc w:val="left"/>
        <w:rPr>
          <w:rFonts w:ascii="Century Gothic" w:eastAsia="Calibri" w:hAnsi="Century Gothic"/>
          <w:sz w:val="22"/>
          <w:szCs w:val="22"/>
          <w:lang w:val="en-ZA"/>
        </w:rPr>
      </w:pPr>
    </w:p>
    <w:p w:rsidR="002C4346" w:rsidRPr="002C4346" w:rsidRDefault="002C4346" w:rsidP="002C4346">
      <w:pPr>
        <w:spacing w:before="0" w:after="160" w:line="259" w:lineRule="auto"/>
        <w:jc w:val="left"/>
        <w:rPr>
          <w:rFonts w:ascii="Century Gothic" w:eastAsia="Calibri" w:hAnsi="Century Gothic"/>
          <w:sz w:val="22"/>
          <w:szCs w:val="22"/>
          <w:lang w:val="en-ZA"/>
        </w:rPr>
      </w:pPr>
      <w:r w:rsidRPr="002C4346">
        <w:rPr>
          <w:rFonts w:ascii="Century Gothic" w:eastAsia="Calibri" w:hAnsi="Century Gothic"/>
          <w:sz w:val="22"/>
          <w:szCs w:val="22"/>
          <w:lang w:val="en-ZA"/>
        </w:rPr>
        <w:lastRenderedPageBreak/>
        <w:t>Through practical exercises and real-world applications, learners will develop the skills necessary to create and maintain a safe, organised, and productive workspace. They will learn to:</w:t>
      </w:r>
    </w:p>
    <w:p w:rsidR="002C4346" w:rsidRPr="002C4346" w:rsidRDefault="002C4346" w:rsidP="002C4346">
      <w:pPr>
        <w:spacing w:before="0" w:after="160" w:line="259" w:lineRule="auto"/>
        <w:jc w:val="left"/>
        <w:rPr>
          <w:rFonts w:ascii="Century Gothic" w:eastAsia="Calibri" w:hAnsi="Century Gothic"/>
          <w:sz w:val="22"/>
          <w:szCs w:val="22"/>
          <w:lang w:val="en-ZA"/>
        </w:rPr>
      </w:pPr>
    </w:p>
    <w:p w:rsidR="002C4346" w:rsidRPr="002C4346" w:rsidRDefault="002C4346" w:rsidP="002C4346">
      <w:pPr>
        <w:spacing w:before="0" w:after="160" w:line="259" w:lineRule="auto"/>
        <w:jc w:val="left"/>
        <w:rPr>
          <w:rFonts w:ascii="Century Gothic" w:eastAsia="Calibri" w:hAnsi="Century Gothic"/>
          <w:sz w:val="22"/>
          <w:szCs w:val="22"/>
          <w:lang w:val="en-ZA"/>
        </w:rPr>
      </w:pPr>
      <w:r w:rsidRPr="002C4346">
        <w:rPr>
          <w:rFonts w:ascii="Century Gothic" w:eastAsia="Calibri" w:hAnsi="Century Gothic"/>
          <w:sz w:val="22"/>
          <w:szCs w:val="22"/>
          <w:lang w:val="en-ZA"/>
        </w:rPr>
        <w:t>- Conduct regular safety inspections and promptly address any hazards or unsafe acts.</w:t>
      </w:r>
    </w:p>
    <w:p w:rsidR="002C4346" w:rsidRPr="002C4346" w:rsidRDefault="002C4346" w:rsidP="002C4346">
      <w:pPr>
        <w:spacing w:before="0" w:after="160" w:line="259" w:lineRule="auto"/>
        <w:jc w:val="left"/>
        <w:rPr>
          <w:rFonts w:ascii="Century Gothic" w:eastAsia="Calibri" w:hAnsi="Century Gothic"/>
          <w:sz w:val="22"/>
          <w:szCs w:val="22"/>
          <w:lang w:val="en-ZA"/>
        </w:rPr>
      </w:pPr>
      <w:r w:rsidRPr="002C4346">
        <w:rPr>
          <w:rFonts w:ascii="Century Gothic" w:eastAsia="Calibri" w:hAnsi="Century Gothic"/>
          <w:sz w:val="22"/>
          <w:szCs w:val="22"/>
          <w:lang w:val="en-ZA"/>
        </w:rPr>
        <w:t>- Use personal protective equipment correctly and consistently.</w:t>
      </w:r>
    </w:p>
    <w:p w:rsidR="002C4346" w:rsidRPr="002C4346" w:rsidRDefault="002C4346" w:rsidP="002C4346">
      <w:pPr>
        <w:spacing w:before="0" w:after="160" w:line="259" w:lineRule="auto"/>
        <w:jc w:val="left"/>
        <w:rPr>
          <w:rFonts w:ascii="Century Gothic" w:eastAsia="Calibri" w:hAnsi="Century Gothic"/>
          <w:sz w:val="22"/>
          <w:szCs w:val="22"/>
          <w:lang w:val="en-ZA"/>
        </w:rPr>
      </w:pPr>
      <w:r w:rsidRPr="002C4346">
        <w:rPr>
          <w:rFonts w:ascii="Century Gothic" w:eastAsia="Calibri" w:hAnsi="Century Gothic"/>
          <w:sz w:val="22"/>
          <w:szCs w:val="22"/>
          <w:lang w:val="en-ZA"/>
        </w:rPr>
        <w:t>- Arrange their workstations to promote ergonomic efficiency and reduce the risk of injury.</w:t>
      </w:r>
    </w:p>
    <w:p w:rsidR="002C4346" w:rsidRPr="002C4346" w:rsidRDefault="002C4346" w:rsidP="002C4346">
      <w:pPr>
        <w:spacing w:before="0" w:after="160" w:line="259" w:lineRule="auto"/>
        <w:jc w:val="left"/>
        <w:rPr>
          <w:rFonts w:ascii="Century Gothic" w:eastAsia="Calibri" w:hAnsi="Century Gothic"/>
          <w:sz w:val="22"/>
          <w:szCs w:val="22"/>
          <w:lang w:val="en-ZA"/>
        </w:rPr>
      </w:pPr>
      <w:r w:rsidRPr="002C4346">
        <w:rPr>
          <w:rFonts w:ascii="Century Gothic" w:eastAsia="Calibri" w:hAnsi="Century Gothic"/>
          <w:sz w:val="22"/>
          <w:szCs w:val="22"/>
          <w:lang w:val="en-ZA"/>
        </w:rPr>
        <w:t>- Implement effective housekeeping practices to ensure a clean and organised workshop.</w:t>
      </w:r>
    </w:p>
    <w:p w:rsidR="002C4346" w:rsidRPr="002C4346" w:rsidRDefault="002C4346" w:rsidP="002C4346">
      <w:pPr>
        <w:spacing w:before="0" w:after="160" w:line="259" w:lineRule="auto"/>
        <w:jc w:val="left"/>
        <w:rPr>
          <w:rFonts w:ascii="Century Gothic" w:eastAsia="Calibri" w:hAnsi="Century Gothic"/>
          <w:sz w:val="22"/>
          <w:szCs w:val="22"/>
          <w:lang w:val="en-ZA"/>
        </w:rPr>
      </w:pPr>
    </w:p>
    <w:p w:rsidR="002C4346" w:rsidRPr="002C4346" w:rsidRDefault="002C4346" w:rsidP="002C4346">
      <w:pPr>
        <w:spacing w:before="0" w:after="160" w:line="259" w:lineRule="auto"/>
        <w:jc w:val="left"/>
        <w:rPr>
          <w:rFonts w:ascii="Century Gothic" w:eastAsia="Calibri" w:hAnsi="Century Gothic"/>
          <w:sz w:val="22"/>
          <w:szCs w:val="22"/>
          <w:lang w:val="en-ZA"/>
        </w:rPr>
      </w:pPr>
      <w:r w:rsidRPr="002C4346">
        <w:rPr>
          <w:rFonts w:ascii="Century Gothic" w:eastAsia="Calibri" w:hAnsi="Century Gothic"/>
          <w:sz w:val="22"/>
          <w:szCs w:val="22"/>
          <w:lang w:val="en-ZA"/>
        </w:rPr>
        <w:t xml:space="preserve"> Conclusion</w:t>
      </w:r>
    </w:p>
    <w:p w:rsidR="002C4346" w:rsidRPr="002C4346" w:rsidRDefault="002C4346" w:rsidP="002C4346">
      <w:pPr>
        <w:spacing w:before="0" w:after="160" w:line="259" w:lineRule="auto"/>
        <w:jc w:val="left"/>
        <w:rPr>
          <w:rFonts w:ascii="Century Gothic" w:eastAsia="Calibri" w:hAnsi="Century Gothic"/>
          <w:sz w:val="22"/>
          <w:szCs w:val="22"/>
          <w:lang w:val="en-ZA"/>
        </w:rPr>
      </w:pPr>
    </w:p>
    <w:p w:rsidR="002C4346" w:rsidRPr="002C4346" w:rsidRDefault="002C4346" w:rsidP="002C4346">
      <w:pPr>
        <w:spacing w:before="0" w:after="160" w:line="259" w:lineRule="auto"/>
        <w:jc w:val="left"/>
        <w:rPr>
          <w:rFonts w:ascii="Century Gothic" w:eastAsia="Calibri" w:hAnsi="Century Gothic"/>
          <w:sz w:val="22"/>
          <w:szCs w:val="22"/>
          <w:lang w:val="en-ZA"/>
        </w:rPr>
      </w:pPr>
      <w:r w:rsidRPr="002C4346">
        <w:rPr>
          <w:rFonts w:ascii="Century Gothic" w:eastAsia="Calibri" w:hAnsi="Century Gothic"/>
          <w:sz w:val="22"/>
          <w:szCs w:val="22"/>
          <w:lang w:val="en-ZA"/>
        </w:rPr>
        <w:t>By mastering the skills taught in PM-02-PS17, learners will be well-equipped to uphold high standards of health and safety, housekeeping, and ergonomics in their upholstery work. This comprehensive approach not only enhances the quality and efficiency of their work but also ensures a safer and more sustainable working environment.</w:t>
      </w:r>
    </w:p>
    <w:p w:rsidR="004234B7" w:rsidRPr="002C4346" w:rsidRDefault="004234B7" w:rsidP="002C4346">
      <w:pPr>
        <w:spacing w:before="0" w:after="160" w:line="259" w:lineRule="auto"/>
        <w:jc w:val="left"/>
        <w:rPr>
          <w:rFonts w:ascii="Century Gothic" w:hAnsi="Century Gothic"/>
          <w:sz w:val="22"/>
          <w:lang w:val="en-ZA"/>
        </w:rPr>
      </w:pPr>
      <w:r w:rsidRPr="002C4346">
        <w:rPr>
          <w:rFonts w:ascii="Century Gothic" w:hAnsi="Century Gothic"/>
          <w:sz w:val="22"/>
          <w:lang w:val="en-ZA"/>
        </w:rPr>
        <w:br w:type="page"/>
      </w:r>
    </w:p>
    <w:p w:rsidR="004234B7" w:rsidRPr="00A362A0" w:rsidRDefault="004234B7" w:rsidP="004234B7">
      <w:pPr>
        <w:pStyle w:val="Heading2"/>
        <w:rPr>
          <w:rFonts w:ascii="Century Gothic" w:hAnsi="Century Gothic" w:cs="Arial"/>
          <w:bCs/>
          <w:i w:val="0"/>
          <w:sz w:val="20"/>
          <w:szCs w:val="20"/>
          <w:lang w:val="en-ZA" w:eastAsia="en-ZA"/>
        </w:rPr>
      </w:pPr>
      <w:bookmarkStart w:id="62" w:name="_Toc196241658"/>
      <w:r w:rsidRPr="00A362A0">
        <w:rPr>
          <w:rFonts w:ascii="Century Gothic" w:hAnsi="Century Gothic" w:cs="Arial"/>
          <w:bCs/>
          <w:i w:val="0"/>
          <w:lang w:val="en-ZA"/>
        </w:rPr>
        <w:lastRenderedPageBreak/>
        <w:t>GUIDELINES</w:t>
      </w:r>
      <w:bookmarkEnd w:id="62"/>
    </w:p>
    <w:p w:rsidR="004234B7" w:rsidRPr="00A362A0" w:rsidRDefault="004234B7" w:rsidP="004234B7">
      <w:pPr>
        <w:widowControl w:val="0"/>
        <w:autoSpaceDE w:val="0"/>
        <w:autoSpaceDN w:val="0"/>
        <w:adjustRightInd w:val="0"/>
        <w:spacing w:before="1" w:after="0" w:line="370" w:lineRule="auto"/>
        <w:ind w:right="127"/>
        <w:jc w:val="left"/>
        <w:rPr>
          <w:rFonts w:ascii="Century Gothic" w:hAnsi="Century Gothic" w:cs="Arial"/>
          <w:b/>
          <w:bCs/>
          <w:iCs/>
          <w:spacing w:val="-5"/>
          <w:szCs w:val="20"/>
          <w:lang w:val="en-ZA" w:eastAsia="en-ZA"/>
        </w:rPr>
      </w:pPr>
    </w:p>
    <w:p w:rsidR="004234B7" w:rsidRPr="00A362A0" w:rsidRDefault="004234B7" w:rsidP="004234B7">
      <w:pPr>
        <w:widowControl w:val="0"/>
        <w:autoSpaceDE w:val="0"/>
        <w:autoSpaceDN w:val="0"/>
        <w:adjustRightInd w:val="0"/>
        <w:spacing w:before="1" w:after="0" w:line="360" w:lineRule="auto"/>
        <w:ind w:right="127"/>
        <w:jc w:val="left"/>
        <w:rPr>
          <w:rFonts w:ascii="Century Gothic" w:hAnsi="Century Gothic" w:cs="Arial"/>
          <w:b/>
          <w:bCs/>
          <w:iCs/>
          <w:spacing w:val="-5"/>
          <w:sz w:val="22"/>
          <w:szCs w:val="22"/>
          <w:lang w:val="en-ZA" w:eastAsia="en-ZA"/>
        </w:rPr>
      </w:pPr>
      <w:r w:rsidRPr="00A362A0">
        <w:rPr>
          <w:rFonts w:ascii="Century Gothic" w:hAnsi="Century Gothic" w:cs="Arial"/>
          <w:b/>
          <w:bCs/>
          <w:iCs/>
          <w:spacing w:val="-5"/>
          <w:sz w:val="22"/>
          <w:szCs w:val="22"/>
          <w:lang w:val="en-ZA" w:eastAsia="en-ZA"/>
        </w:rPr>
        <w:t>You are required to perform the task below and your Facilitator/Assessor will assess your work based on the observation checklist attached.</w:t>
      </w:r>
    </w:p>
    <w:p w:rsidR="004234B7" w:rsidRPr="00A362A0" w:rsidRDefault="004234B7" w:rsidP="004234B7">
      <w:pPr>
        <w:spacing w:line="360" w:lineRule="auto"/>
        <w:rPr>
          <w:rFonts w:ascii="Century Gothic" w:hAnsi="Century Gothic"/>
          <w:b/>
          <w:sz w:val="22"/>
          <w:szCs w:val="22"/>
          <w:lang w:val="en-ZA"/>
        </w:rPr>
      </w:pPr>
    </w:p>
    <w:p w:rsidR="004234B7" w:rsidRDefault="004234B7" w:rsidP="004234B7">
      <w:pPr>
        <w:spacing w:line="360" w:lineRule="auto"/>
        <w:rPr>
          <w:rFonts w:ascii="Century Gothic" w:hAnsi="Century Gothic"/>
          <w:b/>
          <w:sz w:val="22"/>
          <w:szCs w:val="22"/>
          <w:lang w:val="en-ZA"/>
        </w:rPr>
      </w:pPr>
      <w:r w:rsidRPr="00A362A0">
        <w:rPr>
          <w:rFonts w:ascii="Century Gothic" w:hAnsi="Century Gothic"/>
          <w:b/>
          <w:sz w:val="22"/>
          <w:szCs w:val="22"/>
          <w:lang w:val="en-ZA"/>
        </w:rPr>
        <w:t xml:space="preserve">Practical Assessment Task for </w:t>
      </w:r>
      <w:r w:rsidR="00D7773E" w:rsidRPr="00D7773E">
        <w:rPr>
          <w:rFonts w:ascii="Century Gothic" w:hAnsi="Century Gothic"/>
          <w:b/>
          <w:sz w:val="22"/>
          <w:szCs w:val="22"/>
          <w:lang w:val="en-ZA"/>
        </w:rPr>
        <w:t>PM-02-PS17: Apply health and safety, housekeeping, ergonomics and productive processes when fitting covers to upholstery frames</w:t>
      </w:r>
    </w:p>
    <w:p w:rsidR="004234B7" w:rsidRPr="00A362A0" w:rsidRDefault="004234B7" w:rsidP="004234B7">
      <w:pPr>
        <w:spacing w:line="360" w:lineRule="auto"/>
        <w:rPr>
          <w:rFonts w:ascii="Century Gothic" w:hAnsi="Century Gothic"/>
          <w:b/>
          <w:sz w:val="22"/>
          <w:szCs w:val="22"/>
          <w:lang w:val="en-ZA"/>
        </w:rPr>
      </w:pPr>
    </w:p>
    <w:p w:rsidR="004234B7" w:rsidRDefault="004234B7" w:rsidP="004234B7">
      <w:pPr>
        <w:spacing w:line="360" w:lineRule="auto"/>
        <w:rPr>
          <w:rFonts w:ascii="Century Gothic" w:hAnsi="Century Gothic"/>
          <w:sz w:val="22"/>
          <w:szCs w:val="22"/>
          <w:lang w:val="en-ZA"/>
        </w:rPr>
      </w:pPr>
      <w:r w:rsidRPr="00A362A0">
        <w:rPr>
          <w:rFonts w:ascii="Century Gothic" w:hAnsi="Century Gothic"/>
          <w:sz w:val="22"/>
          <w:szCs w:val="22"/>
          <w:lang w:val="en-ZA"/>
        </w:rPr>
        <w:t xml:space="preserve">Assessment Title: </w:t>
      </w:r>
    </w:p>
    <w:p w:rsidR="004234B7" w:rsidRPr="00A362A0" w:rsidRDefault="004234B7" w:rsidP="004234B7">
      <w:pPr>
        <w:spacing w:line="360" w:lineRule="auto"/>
        <w:rPr>
          <w:rFonts w:ascii="Century Gothic" w:hAnsi="Century Gothic"/>
          <w:sz w:val="22"/>
          <w:szCs w:val="22"/>
          <w:lang w:val="en-ZA"/>
        </w:rPr>
      </w:pPr>
    </w:p>
    <w:p w:rsidR="004234B7" w:rsidRDefault="004234B7" w:rsidP="004234B7">
      <w:pPr>
        <w:spacing w:line="360" w:lineRule="auto"/>
        <w:rPr>
          <w:rFonts w:ascii="Century Gothic" w:hAnsi="Century Gothic"/>
          <w:sz w:val="22"/>
          <w:szCs w:val="22"/>
          <w:lang w:val="en-ZA"/>
        </w:rPr>
      </w:pPr>
      <w:r w:rsidRPr="00A362A0">
        <w:rPr>
          <w:rFonts w:ascii="Century Gothic" w:hAnsi="Century Gothic"/>
          <w:sz w:val="22"/>
          <w:szCs w:val="22"/>
          <w:lang w:val="en-ZA"/>
        </w:rPr>
        <w:t>Purpose</w:t>
      </w:r>
    </w:p>
    <w:p w:rsidR="004234B7" w:rsidRPr="00A362A0" w:rsidRDefault="004234B7" w:rsidP="004234B7">
      <w:pPr>
        <w:spacing w:line="360" w:lineRule="auto"/>
        <w:rPr>
          <w:rFonts w:ascii="Century Gothic" w:hAnsi="Century Gothic"/>
          <w:sz w:val="22"/>
          <w:szCs w:val="22"/>
          <w:lang w:val="en-ZA"/>
        </w:rPr>
      </w:pPr>
    </w:p>
    <w:p w:rsidR="004234B7" w:rsidRPr="00A362A0" w:rsidRDefault="004234B7" w:rsidP="004234B7">
      <w:pPr>
        <w:spacing w:line="360" w:lineRule="auto"/>
        <w:rPr>
          <w:rFonts w:ascii="Century Gothic" w:hAnsi="Century Gothic"/>
          <w:sz w:val="22"/>
          <w:szCs w:val="22"/>
          <w:lang w:val="en-ZA"/>
        </w:rPr>
      </w:pPr>
      <w:r w:rsidRPr="00A362A0">
        <w:rPr>
          <w:rFonts w:ascii="Century Gothic" w:hAnsi="Century Gothic"/>
          <w:sz w:val="22"/>
          <w:szCs w:val="22"/>
          <w:lang w:val="en-ZA"/>
        </w:rPr>
        <w:t>Guidelines to the Learner:</w:t>
      </w:r>
    </w:p>
    <w:p w:rsidR="004234B7" w:rsidRPr="00A362A0" w:rsidRDefault="004234B7" w:rsidP="004234B7">
      <w:pPr>
        <w:spacing w:line="360" w:lineRule="auto"/>
        <w:rPr>
          <w:rFonts w:ascii="Century Gothic" w:hAnsi="Century Gothic"/>
          <w:sz w:val="22"/>
          <w:szCs w:val="22"/>
          <w:lang w:val="en-ZA"/>
        </w:rPr>
      </w:pPr>
      <w:r w:rsidRPr="00A362A0">
        <w:rPr>
          <w:rFonts w:ascii="Century Gothic" w:hAnsi="Century Gothic"/>
          <w:sz w:val="22"/>
          <w:szCs w:val="22"/>
          <w:lang w:val="en-ZA"/>
        </w:rPr>
        <w:t>1. You will be presented with a range of samples or photographs of different wooden furniture products and accessories. These will include various styles, types, and uses.  Refer to Knowledge Module KM13 and the additional brochure with examples of upholstered furniture.</w:t>
      </w:r>
    </w:p>
    <w:p w:rsidR="004234B7" w:rsidRPr="00A362A0" w:rsidRDefault="004234B7" w:rsidP="004234B7">
      <w:pPr>
        <w:spacing w:line="360" w:lineRule="auto"/>
        <w:rPr>
          <w:rFonts w:ascii="Century Gothic" w:hAnsi="Century Gothic"/>
          <w:sz w:val="22"/>
          <w:szCs w:val="22"/>
          <w:lang w:val="en-ZA"/>
        </w:rPr>
      </w:pPr>
      <w:r w:rsidRPr="00A362A0">
        <w:rPr>
          <w:rFonts w:ascii="Century Gothic" w:hAnsi="Century Gothic"/>
          <w:sz w:val="22"/>
          <w:szCs w:val="22"/>
          <w:lang w:val="en-ZA"/>
        </w:rPr>
        <w:t>2. You are required to examine each sample or photograph and perform the following tasks:</w:t>
      </w:r>
    </w:p>
    <w:p w:rsidR="004234B7" w:rsidRPr="00A362A0" w:rsidRDefault="004234B7" w:rsidP="004234B7">
      <w:pPr>
        <w:spacing w:line="360" w:lineRule="auto"/>
        <w:rPr>
          <w:rFonts w:ascii="Century Gothic" w:hAnsi="Century Gothic"/>
          <w:sz w:val="22"/>
          <w:szCs w:val="22"/>
          <w:lang w:val="en-ZA"/>
        </w:rPr>
      </w:pPr>
    </w:p>
    <w:p w:rsidR="004234B7" w:rsidRPr="00A362A0" w:rsidRDefault="004234B7" w:rsidP="004234B7">
      <w:pPr>
        <w:spacing w:line="360" w:lineRule="auto"/>
        <w:rPr>
          <w:rFonts w:ascii="Century Gothic" w:hAnsi="Century Gothic"/>
          <w:sz w:val="22"/>
          <w:szCs w:val="22"/>
          <w:lang w:val="en-ZA"/>
        </w:rPr>
      </w:pPr>
      <w:r w:rsidRPr="00A362A0">
        <w:rPr>
          <w:rFonts w:ascii="Century Gothic" w:hAnsi="Century Gothic"/>
          <w:sz w:val="22"/>
          <w:szCs w:val="22"/>
          <w:lang w:val="en-ZA"/>
        </w:rPr>
        <w:t>Assessment Criteria:</w:t>
      </w:r>
    </w:p>
    <w:p w:rsidR="004234B7" w:rsidRPr="00A362A0" w:rsidRDefault="004234B7" w:rsidP="004234B7">
      <w:pPr>
        <w:spacing w:line="360" w:lineRule="auto"/>
        <w:rPr>
          <w:rFonts w:ascii="Century Gothic" w:hAnsi="Century Gothic"/>
          <w:sz w:val="22"/>
          <w:szCs w:val="22"/>
          <w:lang w:val="en-ZA"/>
        </w:rPr>
      </w:pPr>
    </w:p>
    <w:p w:rsidR="004234B7" w:rsidRPr="00A362A0" w:rsidRDefault="004234B7" w:rsidP="004234B7">
      <w:pPr>
        <w:spacing w:line="360" w:lineRule="auto"/>
        <w:rPr>
          <w:rFonts w:ascii="Century Gothic" w:hAnsi="Century Gothic"/>
          <w:sz w:val="22"/>
          <w:szCs w:val="22"/>
          <w:lang w:val="en-ZA"/>
        </w:rPr>
      </w:pPr>
      <w:r w:rsidRPr="00A362A0">
        <w:rPr>
          <w:rFonts w:ascii="Century Gothic" w:hAnsi="Century Gothic"/>
          <w:sz w:val="22"/>
          <w:szCs w:val="22"/>
          <w:lang w:val="en-ZA"/>
        </w:rPr>
        <w:t>Assessment Duration:</w:t>
      </w:r>
    </w:p>
    <w:p w:rsidR="004234B7" w:rsidRPr="00A362A0" w:rsidRDefault="004234B7" w:rsidP="004234B7">
      <w:pPr>
        <w:spacing w:line="360" w:lineRule="auto"/>
        <w:rPr>
          <w:rFonts w:ascii="Century Gothic" w:hAnsi="Century Gothic"/>
          <w:sz w:val="22"/>
          <w:szCs w:val="22"/>
          <w:lang w:val="en-ZA"/>
        </w:rPr>
      </w:pPr>
      <w:r w:rsidRPr="00A362A0">
        <w:rPr>
          <w:rFonts w:ascii="Century Gothic" w:hAnsi="Century Gothic"/>
          <w:sz w:val="22"/>
          <w:szCs w:val="22"/>
          <w:lang w:val="en-ZA"/>
        </w:rPr>
        <w:t>- The assessment should be completed within a specified time frame, typically 2-3 hours, to simulate a realistic working environment.</w:t>
      </w:r>
    </w:p>
    <w:p w:rsidR="004234B7" w:rsidRPr="00A362A0" w:rsidRDefault="004234B7" w:rsidP="004234B7">
      <w:pPr>
        <w:spacing w:line="360" w:lineRule="auto"/>
        <w:rPr>
          <w:rFonts w:ascii="Century Gothic" w:hAnsi="Century Gothic"/>
          <w:sz w:val="22"/>
          <w:szCs w:val="22"/>
          <w:lang w:val="en-ZA"/>
        </w:rPr>
      </w:pPr>
    </w:p>
    <w:p w:rsidR="004234B7" w:rsidRPr="00A362A0" w:rsidRDefault="004234B7" w:rsidP="004234B7">
      <w:pPr>
        <w:spacing w:line="360" w:lineRule="auto"/>
        <w:rPr>
          <w:rFonts w:ascii="Century Gothic" w:hAnsi="Century Gothic"/>
          <w:sz w:val="22"/>
          <w:szCs w:val="22"/>
          <w:lang w:val="en-ZA"/>
        </w:rPr>
      </w:pPr>
      <w:r w:rsidRPr="00A362A0">
        <w:rPr>
          <w:rFonts w:ascii="Century Gothic" w:hAnsi="Century Gothic"/>
          <w:sz w:val="22"/>
          <w:szCs w:val="22"/>
          <w:lang w:val="en-ZA"/>
        </w:rPr>
        <w:lastRenderedPageBreak/>
        <w:t>Feedback and Evaluation:</w:t>
      </w:r>
    </w:p>
    <w:p w:rsidR="004234B7" w:rsidRPr="00A362A0" w:rsidRDefault="004234B7" w:rsidP="004234B7">
      <w:pPr>
        <w:spacing w:line="360" w:lineRule="auto"/>
        <w:rPr>
          <w:rFonts w:ascii="Century Gothic" w:hAnsi="Century Gothic"/>
          <w:sz w:val="22"/>
          <w:szCs w:val="22"/>
          <w:lang w:val="en-ZA"/>
        </w:rPr>
      </w:pPr>
      <w:r w:rsidRPr="00A362A0">
        <w:rPr>
          <w:rFonts w:ascii="Century Gothic" w:hAnsi="Century Gothic"/>
          <w:sz w:val="22"/>
          <w:szCs w:val="22"/>
          <w:lang w:val="en-ZA"/>
        </w:rPr>
        <w:t>- Detailed feedback will be provided on the accuracy and relevance of your categorisations.</w:t>
      </w:r>
    </w:p>
    <w:p w:rsidR="004234B7" w:rsidRPr="00A362A0" w:rsidRDefault="004234B7" w:rsidP="004234B7">
      <w:pPr>
        <w:spacing w:line="360" w:lineRule="auto"/>
        <w:rPr>
          <w:rFonts w:ascii="Century Gothic" w:hAnsi="Century Gothic"/>
          <w:sz w:val="22"/>
          <w:szCs w:val="22"/>
          <w:lang w:val="en-ZA"/>
        </w:rPr>
      </w:pPr>
      <w:r w:rsidRPr="00A362A0">
        <w:rPr>
          <w:rFonts w:ascii="Century Gothic" w:hAnsi="Century Gothic"/>
          <w:sz w:val="22"/>
          <w:szCs w:val="22"/>
          <w:lang w:val="en-ZA"/>
        </w:rPr>
        <w:t>- The assessor will highlight areas of strength and suggest improvements where necessary.</w:t>
      </w:r>
    </w:p>
    <w:p w:rsidR="004234B7" w:rsidRPr="00A362A0" w:rsidRDefault="004234B7" w:rsidP="004234B7">
      <w:pPr>
        <w:spacing w:line="360" w:lineRule="auto"/>
        <w:rPr>
          <w:rFonts w:ascii="Century Gothic" w:hAnsi="Century Gothic"/>
          <w:sz w:val="22"/>
          <w:szCs w:val="22"/>
          <w:lang w:val="en-ZA"/>
        </w:rPr>
      </w:pPr>
    </w:p>
    <w:p w:rsidR="004234B7" w:rsidRPr="00A362A0" w:rsidRDefault="004234B7" w:rsidP="004234B7">
      <w:pPr>
        <w:spacing w:line="360" w:lineRule="auto"/>
        <w:rPr>
          <w:rFonts w:ascii="Century Gothic" w:hAnsi="Century Gothic"/>
          <w:sz w:val="22"/>
          <w:szCs w:val="22"/>
          <w:lang w:val="en-ZA"/>
        </w:rPr>
      </w:pPr>
      <w:r w:rsidRPr="00A362A0">
        <w:rPr>
          <w:rFonts w:ascii="Century Gothic" w:hAnsi="Century Gothic"/>
          <w:sz w:val="22"/>
          <w:szCs w:val="22"/>
          <w:lang w:val="en-ZA"/>
        </w:rPr>
        <w:t>Additional Notes:</w:t>
      </w:r>
    </w:p>
    <w:p w:rsidR="004234B7" w:rsidRPr="00A362A0" w:rsidRDefault="004234B7" w:rsidP="004234B7">
      <w:pPr>
        <w:spacing w:line="360" w:lineRule="auto"/>
        <w:rPr>
          <w:rFonts w:ascii="Century Gothic" w:hAnsi="Century Gothic"/>
          <w:sz w:val="22"/>
          <w:szCs w:val="22"/>
          <w:lang w:val="en-ZA"/>
        </w:rPr>
      </w:pPr>
      <w:r w:rsidRPr="00A362A0">
        <w:rPr>
          <w:rFonts w:ascii="Century Gothic" w:hAnsi="Century Gothic"/>
          <w:sz w:val="22"/>
          <w:szCs w:val="22"/>
          <w:lang w:val="en-ZA"/>
        </w:rPr>
        <w:t>- This practical assessment is designed to test not only your ability to recognise and categorise different furniture types and accessories but also your understanding of the broader context in which these items are used.</w:t>
      </w:r>
    </w:p>
    <w:p w:rsidR="004234B7" w:rsidRPr="00A362A0" w:rsidRDefault="004234B7" w:rsidP="004234B7">
      <w:pPr>
        <w:spacing w:line="360" w:lineRule="auto"/>
        <w:rPr>
          <w:rFonts w:ascii="Century Gothic" w:hAnsi="Century Gothic"/>
          <w:sz w:val="22"/>
          <w:szCs w:val="22"/>
          <w:lang w:val="en-ZA"/>
        </w:rPr>
      </w:pPr>
      <w:r w:rsidRPr="00A362A0">
        <w:rPr>
          <w:rFonts w:ascii="Century Gothic" w:hAnsi="Century Gothic"/>
          <w:sz w:val="22"/>
          <w:szCs w:val="22"/>
          <w:lang w:val="en-ZA"/>
        </w:rPr>
        <w:t>- It is essential to approach this task with attention to detail and a thorough understanding of the varied aspects of upholstered furniture design and manufacturing.</w:t>
      </w:r>
    </w:p>
    <w:p w:rsidR="004234B7" w:rsidRPr="00A362A0" w:rsidRDefault="004234B7" w:rsidP="004234B7">
      <w:pPr>
        <w:spacing w:line="360" w:lineRule="auto"/>
        <w:rPr>
          <w:rFonts w:ascii="Century Gothic" w:hAnsi="Century Gothic"/>
          <w:b/>
          <w:sz w:val="22"/>
          <w:szCs w:val="22"/>
          <w:lang w:val="en-ZA"/>
        </w:rPr>
      </w:pPr>
    </w:p>
    <w:p w:rsidR="004234B7" w:rsidRPr="00A362A0" w:rsidRDefault="004234B7" w:rsidP="004234B7">
      <w:pPr>
        <w:rPr>
          <w:rFonts w:ascii="Century Gothic" w:hAnsi="Century Gothic"/>
          <w:sz w:val="22"/>
          <w:szCs w:val="22"/>
          <w:lang w:val="en-ZA"/>
        </w:rPr>
      </w:pPr>
    </w:p>
    <w:p w:rsidR="004234B7" w:rsidRPr="00A362A0" w:rsidRDefault="004234B7" w:rsidP="004234B7">
      <w:pPr>
        <w:rPr>
          <w:rFonts w:ascii="Century Gothic" w:hAnsi="Century Gothic"/>
          <w:b/>
          <w:lang w:val="en-ZA"/>
        </w:rPr>
      </w:pPr>
    </w:p>
    <w:p w:rsidR="004234B7" w:rsidRPr="00A362A0" w:rsidRDefault="004234B7" w:rsidP="004234B7">
      <w:pPr>
        <w:rPr>
          <w:rFonts w:ascii="Century Gothic" w:hAnsi="Century Gothic"/>
          <w:b/>
          <w:lang w:val="en-ZA"/>
        </w:rPr>
      </w:pPr>
    </w:p>
    <w:p w:rsidR="004234B7" w:rsidRPr="00A362A0" w:rsidRDefault="004234B7" w:rsidP="004234B7">
      <w:pPr>
        <w:rPr>
          <w:rFonts w:ascii="Century Gothic" w:hAnsi="Century Gothic"/>
          <w:b/>
          <w:lang w:val="en-ZA"/>
        </w:rPr>
      </w:pPr>
    </w:p>
    <w:p w:rsidR="004234B7" w:rsidRPr="00A362A0" w:rsidRDefault="004234B7" w:rsidP="004234B7">
      <w:pPr>
        <w:spacing w:before="0" w:after="160" w:line="259" w:lineRule="auto"/>
        <w:jc w:val="left"/>
        <w:rPr>
          <w:rFonts w:ascii="Century Gothic" w:hAnsi="Century Gothic"/>
          <w:b/>
          <w:bCs/>
          <w:sz w:val="28"/>
          <w:lang w:val="en-ZA"/>
        </w:rPr>
      </w:pPr>
      <w:r w:rsidRPr="00A362A0">
        <w:rPr>
          <w:rFonts w:ascii="Century Gothic" w:hAnsi="Century Gothic"/>
          <w:lang w:val="en-ZA"/>
        </w:rPr>
        <w:br w:type="page"/>
      </w:r>
    </w:p>
    <w:p w:rsidR="002C4346" w:rsidRPr="004951F1" w:rsidRDefault="002C4346" w:rsidP="002C4346">
      <w:pPr>
        <w:pStyle w:val="Heading1"/>
        <w:framePr w:wrap="around"/>
        <w:rPr>
          <w:rFonts w:ascii="Century Gothic" w:hAnsi="Century Gothic"/>
        </w:rPr>
      </w:pPr>
      <w:bookmarkStart w:id="63" w:name="_Toc196241659"/>
      <w:r w:rsidRPr="004951F1">
        <w:rPr>
          <w:rFonts w:ascii="Century Gothic" w:hAnsi="Century Gothic"/>
        </w:rPr>
        <w:lastRenderedPageBreak/>
        <w:t>Case Study: Health and Safety, Housekeeping, Ergonomics, and Productivity in an Upholstery Workshop</w:t>
      </w:r>
      <w:bookmarkEnd w:id="63"/>
    </w:p>
    <w:p w:rsidR="002C4346" w:rsidRPr="004951F1" w:rsidRDefault="002C4346" w:rsidP="002C4346"/>
    <w:p w:rsidR="002C4346" w:rsidRPr="004951F1" w:rsidRDefault="002C4346" w:rsidP="002C4346">
      <w:r w:rsidRPr="004951F1">
        <w:t xml:space="preserve"> Scenario:</w:t>
      </w:r>
    </w:p>
    <w:p w:rsidR="002C4346" w:rsidRPr="004951F1" w:rsidRDefault="002C4346" w:rsidP="002C4346">
      <w:r w:rsidRPr="004951F1">
        <w:t>You are an upholsterer in a busy workshop that specialises in high-end custom furniture. Your daily tasks involve fitting covers to various upholstery frames. Recently, the workshop has implemented new health and safety policies to improve overall safety and productivity. You are required to demonstrate your understanding and application of these policies by identifying and adhering to emergency procedures, reporting hazards, using personal protective equipment (PPE), and maintaining an organised and ergonomic workspace.</w:t>
      </w:r>
    </w:p>
    <w:p w:rsidR="002C4346" w:rsidRPr="004951F1" w:rsidRDefault="002C4346" w:rsidP="002C4346"/>
    <w:p w:rsidR="002C4346" w:rsidRPr="004951F1" w:rsidRDefault="002C4346" w:rsidP="002C4346">
      <w:r w:rsidRPr="004951F1">
        <w:t xml:space="preserve"> Scenario-Based Questions:</w:t>
      </w:r>
    </w:p>
    <w:p w:rsidR="002C4346" w:rsidRPr="004951F1" w:rsidRDefault="002C4346" w:rsidP="002C4346"/>
    <w:p w:rsidR="002C4346" w:rsidRPr="004951F1" w:rsidRDefault="002C4346" w:rsidP="002C4346">
      <w:r w:rsidRPr="004951F1">
        <w:t>Question 1: (IAC1701)</w:t>
      </w:r>
    </w:p>
    <w:p w:rsidR="002C4346" w:rsidRPr="004951F1" w:rsidRDefault="002C4346" w:rsidP="002C4346">
      <w:r w:rsidRPr="004951F1">
        <w:t>How would you identify and obey emergency signs, symbols, safety equipment, safety personnel, and procedures in your workshop?</w:t>
      </w:r>
    </w:p>
    <w:p w:rsidR="002C4346" w:rsidRPr="004951F1" w:rsidRDefault="002C4346" w:rsidP="002C4346"/>
    <w:p w:rsidR="002C4346" w:rsidRPr="004951F1" w:rsidRDefault="002C4346" w:rsidP="002C4346">
      <w:r w:rsidRPr="004951F1">
        <w:t>Model Answer:</w:t>
      </w:r>
    </w:p>
    <w:p w:rsidR="002C4346" w:rsidRPr="004951F1" w:rsidRDefault="002C4346" w:rsidP="002C4346">
      <w:r w:rsidRPr="004951F1">
        <w:t>- Emergency Signs and Symbols: Familiarise yourself with all emergency signs and symbols in the workshop. These include exit signs, fire extinguisher locations, and first aid stations. Make a mental note of their locations relative to your workstation.</w:t>
      </w:r>
    </w:p>
    <w:p w:rsidR="002C4346" w:rsidRPr="004951F1" w:rsidRDefault="002C4346" w:rsidP="002C4346">
      <w:r w:rsidRPr="004951F1">
        <w:t>- Safety Equipment: Identify the locations of safety equipment such as fire extinguishers, first aid kits, emergency alarms, and fire hose reels. Ensure you know how to use each piece of equipment.</w:t>
      </w:r>
    </w:p>
    <w:p w:rsidR="002C4346" w:rsidRPr="004951F1" w:rsidRDefault="002C4346" w:rsidP="002C4346">
      <w:r w:rsidRPr="004951F1">
        <w:t>- Safety Personnel: Know who the designated safety personnel are, such as the first aider, fire officer, and SHE representatives. Understand their roles and how to contact them in case of an emergency.</w:t>
      </w:r>
    </w:p>
    <w:p w:rsidR="002C4346" w:rsidRPr="004951F1" w:rsidRDefault="002C4346" w:rsidP="002C4346">
      <w:r w:rsidRPr="004951F1">
        <w:t>- Emergency Procedures: Familiarise yourself with the workshop’s emergency procedures, including evacuation routes and gathering points. Participate in regular safety drills to ensure preparedness.</w:t>
      </w:r>
    </w:p>
    <w:p w:rsidR="002C4346" w:rsidRPr="004951F1" w:rsidRDefault="002C4346" w:rsidP="002C4346"/>
    <w:p w:rsidR="002C4346" w:rsidRPr="004951F1" w:rsidRDefault="002C4346" w:rsidP="002C4346">
      <w:r w:rsidRPr="004951F1">
        <w:t>Question 2: (IAC1702)</w:t>
      </w:r>
    </w:p>
    <w:p w:rsidR="002C4346" w:rsidRPr="004951F1" w:rsidRDefault="002C4346" w:rsidP="002C4346">
      <w:r w:rsidRPr="004951F1">
        <w:t>Describe how you would identify and report hazards and unsafe acts in your workshop.</w:t>
      </w:r>
    </w:p>
    <w:p w:rsidR="002C4346" w:rsidRPr="004951F1" w:rsidRDefault="002C4346" w:rsidP="002C4346"/>
    <w:p w:rsidR="002C4346" w:rsidRPr="004951F1" w:rsidRDefault="002C4346" w:rsidP="002C4346">
      <w:r w:rsidRPr="004951F1">
        <w:t>Model Answer:</w:t>
      </w:r>
    </w:p>
    <w:p w:rsidR="002C4346" w:rsidRPr="004951F1" w:rsidRDefault="002C4346" w:rsidP="002C4346">
      <w:r w:rsidRPr="004951F1">
        <w:lastRenderedPageBreak/>
        <w:t>- Identifying Hazards: Regularly inspect your work area for potential hasards, such as exposed wires, slippery floors, or obstructed aisles. Pay attention to the condition of tools and equipment, ensuring they are in good working order.</w:t>
      </w:r>
    </w:p>
    <w:p w:rsidR="002C4346" w:rsidRPr="004951F1" w:rsidRDefault="002C4346" w:rsidP="002C4346">
      <w:r w:rsidRPr="004951F1">
        <w:t>- Unsafe Acts: Be vigilant for unsafe acts such as improper lifting techniques, failure to use PPE, or reckless behaviour by colleagues.</w:t>
      </w:r>
    </w:p>
    <w:p w:rsidR="002C4346" w:rsidRPr="004951F1" w:rsidRDefault="002C4346" w:rsidP="002C4346">
      <w:r w:rsidRPr="004951F1">
        <w:t>- Reporting Procedures: Report identified hazards and unsafe acts immediately to the designated safety personnel. Use the established reporting system, which may involve filling out a hazard report form or notifying a supervisor directly. Ensure that all reports are detailed, including the nature and location of the hazard or unsafe act.</w:t>
      </w:r>
    </w:p>
    <w:p w:rsidR="002C4346" w:rsidRPr="004951F1" w:rsidRDefault="002C4346" w:rsidP="002C4346"/>
    <w:p w:rsidR="002C4346" w:rsidRPr="004951F1" w:rsidRDefault="002C4346" w:rsidP="002C4346">
      <w:r w:rsidRPr="004951F1">
        <w:t>Question 3: (IAC1703)</w:t>
      </w:r>
    </w:p>
    <w:p w:rsidR="002C4346" w:rsidRPr="004951F1" w:rsidRDefault="002C4346" w:rsidP="002C4346">
      <w:r w:rsidRPr="004951F1">
        <w:t>Explain how you would use personal protective equipment (PPE) correctly at all times in the workshop.</w:t>
      </w:r>
    </w:p>
    <w:p w:rsidR="002C4346" w:rsidRPr="004951F1" w:rsidRDefault="002C4346" w:rsidP="002C4346"/>
    <w:p w:rsidR="002C4346" w:rsidRPr="004951F1" w:rsidRDefault="002C4346" w:rsidP="002C4346">
      <w:r w:rsidRPr="004951F1">
        <w:t>Model Answer:</w:t>
      </w:r>
    </w:p>
    <w:p w:rsidR="002C4346" w:rsidRPr="004951F1" w:rsidRDefault="002C4346" w:rsidP="002C4346">
      <w:r w:rsidRPr="004951F1">
        <w:t>- Selection of PPE: Select the appropriate PPE based on the specific task. This may include ear muffs for loud machinery, respirators or dust masks when handling materials that generate dust, goggles for eye protection, and gloves to protect your hands.</w:t>
      </w:r>
    </w:p>
    <w:p w:rsidR="002C4346" w:rsidRPr="004951F1" w:rsidRDefault="002C4346" w:rsidP="002C4346">
      <w:r w:rsidRPr="004951F1">
        <w:t>- Proper Use: Ensure that all PPE fits correctly and is worn properly. For example, adjust ear muffs to fit snugly, secure respirators tightly around your nose and mouth, and wear gloves that allow dexterity while providing protection.</w:t>
      </w:r>
    </w:p>
    <w:p w:rsidR="002C4346" w:rsidRPr="004951F1" w:rsidRDefault="002C4346" w:rsidP="002C4346">
      <w:r w:rsidRPr="004951F1">
        <w:t>- Consistency: Make it a habit to use PPE consistently whenever engaging in tasks that pose risks, such as cutting fabric, using staplers or nail guns, or handling chemicals.</w:t>
      </w:r>
    </w:p>
    <w:p w:rsidR="002C4346" w:rsidRPr="004951F1" w:rsidRDefault="002C4346" w:rsidP="002C4346">
      <w:r w:rsidRPr="004951F1">
        <w:t>- Maintenance: Regularly inspect your PPE for signs of wear and tear and replace any damaged or worn-out items to maintain effective protection.</w:t>
      </w:r>
    </w:p>
    <w:p w:rsidR="002C4346" w:rsidRPr="004951F1" w:rsidRDefault="002C4346" w:rsidP="002C4346"/>
    <w:p w:rsidR="002C4346" w:rsidRPr="004951F1" w:rsidRDefault="002C4346" w:rsidP="002C4346">
      <w:r w:rsidRPr="004951F1">
        <w:t>Question 4: (IAC1704)</w:t>
      </w:r>
    </w:p>
    <w:p w:rsidR="002C4346" w:rsidRPr="004951F1" w:rsidRDefault="002C4346" w:rsidP="002C4346">
      <w:r w:rsidRPr="004951F1">
        <w:t>How would you handle and position materials in a manner that demonstrates understanding of good housekeeping, workplace ergonomics, and productivity?</w:t>
      </w:r>
    </w:p>
    <w:p w:rsidR="002C4346" w:rsidRPr="004951F1" w:rsidRDefault="002C4346" w:rsidP="002C4346"/>
    <w:p w:rsidR="002C4346" w:rsidRPr="004951F1" w:rsidRDefault="002C4346" w:rsidP="002C4346">
      <w:r w:rsidRPr="004951F1">
        <w:t>Model Answer:</w:t>
      </w:r>
    </w:p>
    <w:p w:rsidR="002C4346" w:rsidRPr="004951F1" w:rsidRDefault="002C4346" w:rsidP="002C4346">
      <w:r w:rsidRPr="004951F1">
        <w:t>- Material Handling: Use proper lifting techniques to avoid injury, such as bending your knees and keeping your back straight. Utilise material handling equipment like trolleys or carts for heavy items.</w:t>
      </w:r>
    </w:p>
    <w:p w:rsidR="002C4346" w:rsidRPr="004951F1" w:rsidRDefault="002C4346" w:rsidP="002C4346">
      <w:r w:rsidRPr="004951F1">
        <w:t>- Workstation Organisation: Arrange your workstation to minimise repetitive movements and unnecessary stretching, lifting, bending, and reaching. Position raw materials, tools, and consumables within easy reach to promote efficiency and reduce physical strain.</w:t>
      </w:r>
    </w:p>
    <w:p w:rsidR="002C4346" w:rsidRPr="004951F1" w:rsidRDefault="002C4346" w:rsidP="002C4346">
      <w:r w:rsidRPr="004951F1">
        <w:t>- Good Housekeeping: Keep your work area clean and free of clutter. Regularly dispose of waste materials and ensure that tools are returned to their proper places after use. This not only enhances safety but also improves workflow.</w:t>
      </w:r>
    </w:p>
    <w:p w:rsidR="002C4346" w:rsidRPr="004951F1" w:rsidRDefault="002C4346" w:rsidP="002C4346">
      <w:r w:rsidRPr="004951F1">
        <w:lastRenderedPageBreak/>
        <w:t>- Productivity: Plan your tasks to ensure a smooth workflow. Organise materials and tools based on the sequence of tasks, which helps in maintaining a steady pace and reducing downtime.</w:t>
      </w:r>
    </w:p>
    <w:p w:rsidR="002C4346" w:rsidRPr="004951F1" w:rsidRDefault="002C4346" w:rsidP="002C4346">
      <w:pPr>
        <w:rPr>
          <w:b/>
          <w:bCs/>
        </w:rPr>
      </w:pPr>
      <w:r w:rsidRPr="004951F1">
        <w:rPr>
          <w:b/>
          <w:bCs/>
        </w:rPr>
        <w:t>Marking Memo:</w:t>
      </w:r>
    </w:p>
    <w:tbl>
      <w:tblPr>
        <w:tblW w:w="10680" w:type="dxa"/>
        <w:tblCellSpacing w:w="15" w:type="dxa"/>
        <w:tblInd w:w="-676" w:type="dxa"/>
        <w:tblBorders>
          <w:top w:val="single" w:sz="2" w:space="0" w:color="auto"/>
          <w:left w:val="single" w:sz="2" w:space="0" w:color="auto"/>
          <w:bottom w:val="single" w:sz="2" w:space="0" w:color="auto"/>
          <w:right w:val="single" w:sz="2"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3499"/>
        <w:gridCol w:w="1280"/>
        <w:gridCol w:w="1085"/>
        <w:gridCol w:w="4816"/>
      </w:tblGrid>
      <w:tr w:rsidR="002C4346" w:rsidRPr="004951F1" w:rsidTr="002C4346">
        <w:trPr>
          <w:tblHeader/>
          <w:tblCellSpacing w:w="15" w:type="dxa"/>
        </w:trPr>
        <w:tc>
          <w:tcPr>
            <w:tcW w:w="0" w:type="auto"/>
            <w:tcBorders>
              <w:top w:val="single" w:sz="6" w:space="0" w:color="auto"/>
              <w:left w:val="single" w:sz="6" w:space="0" w:color="auto"/>
              <w:bottom w:val="single" w:sz="6" w:space="0" w:color="auto"/>
              <w:right w:val="single" w:sz="2" w:space="0" w:color="auto"/>
            </w:tcBorders>
            <w:shd w:val="clear" w:color="auto" w:fill="FFFFFF"/>
            <w:vAlign w:val="bottom"/>
            <w:hideMark/>
          </w:tcPr>
          <w:p w:rsidR="002C4346" w:rsidRPr="004951F1" w:rsidRDefault="002C4346" w:rsidP="002C4346">
            <w:pPr>
              <w:rPr>
                <w:b/>
                <w:bCs/>
              </w:rPr>
            </w:pPr>
            <w:r w:rsidRPr="004951F1">
              <w:rPr>
                <w:b/>
                <w:bCs/>
              </w:rPr>
              <w:t>Criteria</w:t>
            </w:r>
          </w:p>
        </w:tc>
        <w:tc>
          <w:tcPr>
            <w:tcW w:w="0" w:type="auto"/>
            <w:tcBorders>
              <w:top w:val="single" w:sz="6" w:space="0" w:color="auto"/>
              <w:left w:val="single" w:sz="6" w:space="0" w:color="auto"/>
              <w:bottom w:val="single" w:sz="6" w:space="0" w:color="auto"/>
              <w:right w:val="single" w:sz="2" w:space="0" w:color="auto"/>
            </w:tcBorders>
            <w:shd w:val="clear" w:color="auto" w:fill="FFFFFF"/>
            <w:vAlign w:val="bottom"/>
            <w:hideMark/>
          </w:tcPr>
          <w:p w:rsidR="002C4346" w:rsidRPr="004951F1" w:rsidRDefault="002C4346" w:rsidP="002C4346">
            <w:pPr>
              <w:rPr>
                <w:b/>
                <w:bCs/>
              </w:rPr>
            </w:pPr>
            <w:r w:rsidRPr="004951F1">
              <w:rPr>
                <w:b/>
                <w:bCs/>
              </w:rPr>
              <w:t>Points Possible</w:t>
            </w:r>
          </w:p>
        </w:tc>
        <w:tc>
          <w:tcPr>
            <w:tcW w:w="0" w:type="auto"/>
            <w:tcBorders>
              <w:top w:val="single" w:sz="6" w:space="0" w:color="auto"/>
              <w:left w:val="single" w:sz="6" w:space="0" w:color="auto"/>
              <w:bottom w:val="single" w:sz="6" w:space="0" w:color="auto"/>
              <w:right w:val="single" w:sz="2" w:space="0" w:color="auto"/>
            </w:tcBorders>
            <w:shd w:val="clear" w:color="auto" w:fill="FFFFFF"/>
            <w:vAlign w:val="bottom"/>
            <w:hideMark/>
          </w:tcPr>
          <w:p w:rsidR="002C4346" w:rsidRPr="004951F1" w:rsidRDefault="002C4346" w:rsidP="002C4346">
            <w:pPr>
              <w:rPr>
                <w:b/>
                <w:bCs/>
              </w:rPr>
            </w:pPr>
            <w:r w:rsidRPr="004951F1">
              <w:rPr>
                <w:b/>
                <w:bCs/>
              </w:rPr>
              <w:t>Criteria Met</w:t>
            </w:r>
          </w:p>
        </w:tc>
        <w:tc>
          <w:tcPr>
            <w:tcW w:w="0" w:type="auto"/>
            <w:tcBorders>
              <w:top w:val="single" w:sz="6" w:space="0" w:color="auto"/>
              <w:left w:val="single" w:sz="6" w:space="0" w:color="auto"/>
              <w:bottom w:val="single" w:sz="6" w:space="0" w:color="auto"/>
              <w:right w:val="single" w:sz="6" w:space="0" w:color="auto"/>
            </w:tcBorders>
            <w:shd w:val="clear" w:color="auto" w:fill="FFFFFF"/>
            <w:vAlign w:val="bottom"/>
            <w:hideMark/>
          </w:tcPr>
          <w:p w:rsidR="002C4346" w:rsidRPr="004951F1" w:rsidRDefault="002C4346" w:rsidP="002C4346">
            <w:pPr>
              <w:rPr>
                <w:b/>
                <w:bCs/>
              </w:rPr>
            </w:pPr>
            <w:r w:rsidRPr="004951F1">
              <w:rPr>
                <w:b/>
                <w:bCs/>
              </w:rPr>
              <w:t>Comments</w:t>
            </w:r>
          </w:p>
        </w:tc>
      </w:tr>
      <w:tr w:rsidR="002C4346" w:rsidRPr="004951F1" w:rsidTr="002C4346">
        <w:trPr>
          <w:tblCellSpacing w:w="15" w:type="dxa"/>
        </w:trPr>
        <w:tc>
          <w:tcPr>
            <w:tcW w:w="0" w:type="auto"/>
            <w:tcBorders>
              <w:top w:val="single" w:sz="2" w:space="0" w:color="auto"/>
              <w:left w:val="single" w:sz="6" w:space="0" w:color="auto"/>
              <w:bottom w:val="single" w:sz="6" w:space="0" w:color="auto"/>
              <w:right w:val="single" w:sz="2" w:space="0" w:color="auto"/>
            </w:tcBorders>
            <w:shd w:val="clear" w:color="auto" w:fill="FFFFFF"/>
            <w:vAlign w:val="bottom"/>
            <w:hideMark/>
          </w:tcPr>
          <w:p w:rsidR="002C4346" w:rsidRPr="004951F1" w:rsidRDefault="002C4346" w:rsidP="002C4346">
            <w:r w:rsidRPr="004951F1">
              <w:rPr>
                <w:b/>
                <w:bCs/>
              </w:rPr>
              <w:t>Identification and Obedience of Safety Procedures (IAC1701)</w:t>
            </w:r>
          </w:p>
        </w:tc>
        <w:tc>
          <w:tcPr>
            <w:tcW w:w="0" w:type="auto"/>
            <w:tcBorders>
              <w:top w:val="single" w:sz="2" w:space="0" w:color="auto"/>
              <w:left w:val="single" w:sz="6" w:space="0" w:color="auto"/>
              <w:bottom w:val="single" w:sz="6" w:space="0" w:color="auto"/>
              <w:right w:val="single" w:sz="2" w:space="0" w:color="auto"/>
            </w:tcBorders>
            <w:shd w:val="clear" w:color="auto" w:fill="FFFFFF"/>
            <w:vAlign w:val="bottom"/>
            <w:hideMark/>
          </w:tcPr>
          <w:p w:rsidR="002C4346" w:rsidRPr="004951F1" w:rsidRDefault="002C4346" w:rsidP="002C4346">
            <w:r w:rsidRPr="004951F1">
              <w:t>25</w:t>
            </w:r>
          </w:p>
        </w:tc>
        <w:tc>
          <w:tcPr>
            <w:tcW w:w="0" w:type="auto"/>
            <w:tcBorders>
              <w:top w:val="single" w:sz="2" w:space="0" w:color="auto"/>
              <w:left w:val="single" w:sz="6" w:space="0" w:color="auto"/>
              <w:bottom w:val="single" w:sz="6" w:space="0" w:color="auto"/>
              <w:right w:val="single" w:sz="2" w:space="0" w:color="auto"/>
            </w:tcBorders>
            <w:shd w:val="clear" w:color="auto" w:fill="FFFFFF"/>
            <w:vAlign w:val="bottom"/>
            <w:hideMark/>
          </w:tcPr>
          <w:p w:rsidR="002C4346" w:rsidRPr="004951F1" w:rsidRDefault="002C4346" w:rsidP="002C4346">
            <w:r w:rsidRPr="004951F1">
              <w:t>[score]</w:t>
            </w:r>
          </w:p>
        </w:tc>
        <w:tc>
          <w:tcPr>
            <w:tcW w:w="0" w:type="auto"/>
            <w:tcBorders>
              <w:top w:val="single" w:sz="2" w:space="0" w:color="auto"/>
              <w:left w:val="single" w:sz="6" w:space="0" w:color="auto"/>
              <w:bottom w:val="single" w:sz="6" w:space="0" w:color="auto"/>
              <w:right w:val="single" w:sz="6" w:space="0" w:color="auto"/>
            </w:tcBorders>
            <w:shd w:val="clear" w:color="auto" w:fill="FFFFFF"/>
            <w:vAlign w:val="bottom"/>
            <w:hideMark/>
          </w:tcPr>
          <w:p w:rsidR="002C4346" w:rsidRPr="004951F1" w:rsidRDefault="002C4346" w:rsidP="002C4346">
            <w:r w:rsidRPr="004951F1">
              <w:t>Assess the ability to recognise and follow emergency signs, symbols, equipment, and procedures.</w:t>
            </w:r>
          </w:p>
        </w:tc>
      </w:tr>
      <w:tr w:rsidR="002C4346" w:rsidRPr="004951F1" w:rsidTr="002C4346">
        <w:trPr>
          <w:tblCellSpacing w:w="15" w:type="dxa"/>
        </w:trPr>
        <w:tc>
          <w:tcPr>
            <w:tcW w:w="0" w:type="auto"/>
            <w:tcBorders>
              <w:top w:val="single" w:sz="2" w:space="0" w:color="auto"/>
              <w:left w:val="single" w:sz="6" w:space="0" w:color="auto"/>
              <w:bottom w:val="single" w:sz="6" w:space="0" w:color="auto"/>
              <w:right w:val="single" w:sz="2" w:space="0" w:color="auto"/>
            </w:tcBorders>
            <w:shd w:val="clear" w:color="auto" w:fill="FFFFFF"/>
            <w:vAlign w:val="bottom"/>
            <w:hideMark/>
          </w:tcPr>
          <w:p w:rsidR="002C4346" w:rsidRPr="004951F1" w:rsidRDefault="002C4346" w:rsidP="002C4346">
            <w:r w:rsidRPr="004951F1">
              <w:rPr>
                <w:b/>
                <w:bCs/>
              </w:rPr>
              <w:t>Identification and Reporting of Hasards (IAC1702)</w:t>
            </w:r>
          </w:p>
        </w:tc>
        <w:tc>
          <w:tcPr>
            <w:tcW w:w="0" w:type="auto"/>
            <w:tcBorders>
              <w:top w:val="single" w:sz="2" w:space="0" w:color="auto"/>
              <w:left w:val="single" w:sz="6" w:space="0" w:color="auto"/>
              <w:bottom w:val="single" w:sz="6" w:space="0" w:color="auto"/>
              <w:right w:val="single" w:sz="2" w:space="0" w:color="auto"/>
            </w:tcBorders>
            <w:shd w:val="clear" w:color="auto" w:fill="FFFFFF"/>
            <w:vAlign w:val="bottom"/>
            <w:hideMark/>
          </w:tcPr>
          <w:p w:rsidR="002C4346" w:rsidRPr="004951F1" w:rsidRDefault="002C4346" w:rsidP="002C4346">
            <w:r w:rsidRPr="004951F1">
              <w:t>25</w:t>
            </w:r>
          </w:p>
        </w:tc>
        <w:tc>
          <w:tcPr>
            <w:tcW w:w="0" w:type="auto"/>
            <w:tcBorders>
              <w:top w:val="single" w:sz="2" w:space="0" w:color="auto"/>
              <w:left w:val="single" w:sz="6" w:space="0" w:color="auto"/>
              <w:bottom w:val="single" w:sz="6" w:space="0" w:color="auto"/>
              <w:right w:val="single" w:sz="2" w:space="0" w:color="auto"/>
            </w:tcBorders>
            <w:shd w:val="clear" w:color="auto" w:fill="FFFFFF"/>
            <w:vAlign w:val="bottom"/>
            <w:hideMark/>
          </w:tcPr>
          <w:p w:rsidR="002C4346" w:rsidRPr="004951F1" w:rsidRDefault="002C4346" w:rsidP="002C4346">
            <w:r w:rsidRPr="004951F1">
              <w:t>[score]</w:t>
            </w:r>
          </w:p>
        </w:tc>
        <w:tc>
          <w:tcPr>
            <w:tcW w:w="0" w:type="auto"/>
            <w:tcBorders>
              <w:top w:val="single" w:sz="2" w:space="0" w:color="auto"/>
              <w:left w:val="single" w:sz="6" w:space="0" w:color="auto"/>
              <w:bottom w:val="single" w:sz="6" w:space="0" w:color="auto"/>
              <w:right w:val="single" w:sz="6" w:space="0" w:color="auto"/>
            </w:tcBorders>
            <w:shd w:val="clear" w:color="auto" w:fill="FFFFFF"/>
            <w:vAlign w:val="bottom"/>
            <w:hideMark/>
          </w:tcPr>
          <w:p w:rsidR="002C4346" w:rsidRPr="004951F1" w:rsidRDefault="002C4346" w:rsidP="002C4346">
            <w:r w:rsidRPr="004951F1">
              <w:t>Evaluate the thoroughness in identifying and reporting hasards and unsafe acts.</w:t>
            </w:r>
          </w:p>
        </w:tc>
      </w:tr>
      <w:tr w:rsidR="002C4346" w:rsidRPr="004951F1" w:rsidTr="002C4346">
        <w:trPr>
          <w:tblCellSpacing w:w="15" w:type="dxa"/>
        </w:trPr>
        <w:tc>
          <w:tcPr>
            <w:tcW w:w="0" w:type="auto"/>
            <w:tcBorders>
              <w:top w:val="single" w:sz="2" w:space="0" w:color="auto"/>
              <w:left w:val="single" w:sz="6" w:space="0" w:color="auto"/>
              <w:bottom w:val="single" w:sz="6" w:space="0" w:color="auto"/>
              <w:right w:val="single" w:sz="2" w:space="0" w:color="auto"/>
            </w:tcBorders>
            <w:shd w:val="clear" w:color="auto" w:fill="FFFFFF"/>
            <w:vAlign w:val="bottom"/>
            <w:hideMark/>
          </w:tcPr>
          <w:p w:rsidR="002C4346" w:rsidRPr="004951F1" w:rsidRDefault="002C4346" w:rsidP="002C4346">
            <w:r w:rsidRPr="004951F1">
              <w:rPr>
                <w:b/>
                <w:bCs/>
              </w:rPr>
              <w:t>Correct Use of PPE (IAC1703)</w:t>
            </w:r>
          </w:p>
        </w:tc>
        <w:tc>
          <w:tcPr>
            <w:tcW w:w="0" w:type="auto"/>
            <w:tcBorders>
              <w:top w:val="single" w:sz="2" w:space="0" w:color="auto"/>
              <w:left w:val="single" w:sz="6" w:space="0" w:color="auto"/>
              <w:bottom w:val="single" w:sz="6" w:space="0" w:color="auto"/>
              <w:right w:val="single" w:sz="2" w:space="0" w:color="auto"/>
            </w:tcBorders>
            <w:shd w:val="clear" w:color="auto" w:fill="FFFFFF"/>
            <w:vAlign w:val="bottom"/>
            <w:hideMark/>
          </w:tcPr>
          <w:p w:rsidR="002C4346" w:rsidRPr="004951F1" w:rsidRDefault="002C4346" w:rsidP="002C4346">
            <w:r w:rsidRPr="004951F1">
              <w:t>25</w:t>
            </w:r>
          </w:p>
        </w:tc>
        <w:tc>
          <w:tcPr>
            <w:tcW w:w="0" w:type="auto"/>
            <w:tcBorders>
              <w:top w:val="single" w:sz="2" w:space="0" w:color="auto"/>
              <w:left w:val="single" w:sz="6" w:space="0" w:color="auto"/>
              <w:bottom w:val="single" w:sz="6" w:space="0" w:color="auto"/>
              <w:right w:val="single" w:sz="2" w:space="0" w:color="auto"/>
            </w:tcBorders>
            <w:shd w:val="clear" w:color="auto" w:fill="FFFFFF"/>
            <w:vAlign w:val="bottom"/>
            <w:hideMark/>
          </w:tcPr>
          <w:p w:rsidR="002C4346" w:rsidRPr="004951F1" w:rsidRDefault="002C4346" w:rsidP="002C4346">
            <w:r w:rsidRPr="004951F1">
              <w:t>[score]</w:t>
            </w:r>
          </w:p>
        </w:tc>
        <w:tc>
          <w:tcPr>
            <w:tcW w:w="0" w:type="auto"/>
            <w:tcBorders>
              <w:top w:val="single" w:sz="2" w:space="0" w:color="auto"/>
              <w:left w:val="single" w:sz="6" w:space="0" w:color="auto"/>
              <w:bottom w:val="single" w:sz="6" w:space="0" w:color="auto"/>
              <w:right w:val="single" w:sz="6" w:space="0" w:color="auto"/>
            </w:tcBorders>
            <w:shd w:val="clear" w:color="auto" w:fill="FFFFFF"/>
            <w:vAlign w:val="bottom"/>
            <w:hideMark/>
          </w:tcPr>
          <w:p w:rsidR="002C4346" w:rsidRPr="004951F1" w:rsidRDefault="002C4346" w:rsidP="002C4346">
            <w:r w:rsidRPr="004951F1">
              <w:t>Assess the proper selection, use, and maintenance of PPE.</w:t>
            </w:r>
          </w:p>
        </w:tc>
      </w:tr>
      <w:tr w:rsidR="002C4346" w:rsidRPr="004951F1" w:rsidTr="002C4346">
        <w:trPr>
          <w:tblCellSpacing w:w="15" w:type="dxa"/>
        </w:trPr>
        <w:tc>
          <w:tcPr>
            <w:tcW w:w="0" w:type="auto"/>
            <w:tcBorders>
              <w:top w:val="single" w:sz="2" w:space="0" w:color="auto"/>
              <w:left w:val="single" w:sz="6" w:space="0" w:color="auto"/>
              <w:bottom w:val="single" w:sz="6" w:space="0" w:color="auto"/>
              <w:right w:val="single" w:sz="2" w:space="0" w:color="auto"/>
            </w:tcBorders>
            <w:shd w:val="clear" w:color="auto" w:fill="FFFFFF"/>
            <w:vAlign w:val="bottom"/>
            <w:hideMark/>
          </w:tcPr>
          <w:p w:rsidR="002C4346" w:rsidRPr="004951F1" w:rsidRDefault="002C4346" w:rsidP="002C4346">
            <w:r w:rsidRPr="004951F1">
              <w:rPr>
                <w:b/>
                <w:bCs/>
              </w:rPr>
              <w:t>Material Handling and Positioning (IAC1704)</w:t>
            </w:r>
          </w:p>
        </w:tc>
        <w:tc>
          <w:tcPr>
            <w:tcW w:w="0" w:type="auto"/>
            <w:tcBorders>
              <w:top w:val="single" w:sz="2" w:space="0" w:color="auto"/>
              <w:left w:val="single" w:sz="6" w:space="0" w:color="auto"/>
              <w:bottom w:val="single" w:sz="6" w:space="0" w:color="auto"/>
              <w:right w:val="single" w:sz="2" w:space="0" w:color="auto"/>
            </w:tcBorders>
            <w:shd w:val="clear" w:color="auto" w:fill="FFFFFF"/>
            <w:vAlign w:val="bottom"/>
            <w:hideMark/>
          </w:tcPr>
          <w:p w:rsidR="002C4346" w:rsidRPr="004951F1" w:rsidRDefault="002C4346" w:rsidP="002C4346">
            <w:r w:rsidRPr="004951F1">
              <w:t>25</w:t>
            </w:r>
          </w:p>
        </w:tc>
        <w:tc>
          <w:tcPr>
            <w:tcW w:w="0" w:type="auto"/>
            <w:tcBorders>
              <w:top w:val="single" w:sz="2" w:space="0" w:color="auto"/>
              <w:left w:val="single" w:sz="6" w:space="0" w:color="auto"/>
              <w:bottom w:val="single" w:sz="6" w:space="0" w:color="auto"/>
              <w:right w:val="single" w:sz="2" w:space="0" w:color="auto"/>
            </w:tcBorders>
            <w:shd w:val="clear" w:color="auto" w:fill="FFFFFF"/>
            <w:vAlign w:val="bottom"/>
            <w:hideMark/>
          </w:tcPr>
          <w:p w:rsidR="002C4346" w:rsidRPr="004951F1" w:rsidRDefault="002C4346" w:rsidP="002C4346">
            <w:r w:rsidRPr="004951F1">
              <w:t>[score]</w:t>
            </w:r>
          </w:p>
        </w:tc>
        <w:tc>
          <w:tcPr>
            <w:tcW w:w="0" w:type="auto"/>
            <w:tcBorders>
              <w:top w:val="single" w:sz="2" w:space="0" w:color="auto"/>
              <w:left w:val="single" w:sz="6" w:space="0" w:color="auto"/>
              <w:bottom w:val="single" w:sz="6" w:space="0" w:color="auto"/>
              <w:right w:val="single" w:sz="6" w:space="0" w:color="auto"/>
            </w:tcBorders>
            <w:shd w:val="clear" w:color="auto" w:fill="FFFFFF"/>
            <w:vAlign w:val="bottom"/>
            <w:hideMark/>
          </w:tcPr>
          <w:p w:rsidR="002C4346" w:rsidRPr="004951F1" w:rsidRDefault="002C4346" w:rsidP="002C4346">
            <w:r w:rsidRPr="004951F1">
              <w:t>Evaluate the understanding and application of good housekeeping, ergonomics, and productivity principles.</w:t>
            </w:r>
          </w:p>
        </w:tc>
      </w:tr>
    </w:tbl>
    <w:p w:rsidR="002C4346" w:rsidRPr="004951F1" w:rsidRDefault="002C4346" w:rsidP="002C4346"/>
    <w:p w:rsidR="002C4346" w:rsidRPr="004951F1" w:rsidRDefault="002C4346" w:rsidP="002C4346">
      <w:r w:rsidRPr="004951F1">
        <w:t xml:space="preserve"> </w:t>
      </w:r>
    </w:p>
    <w:p w:rsidR="002C4346" w:rsidRPr="004951F1" w:rsidRDefault="002C4346" w:rsidP="002C4346"/>
    <w:p w:rsidR="002C4346" w:rsidRPr="004951F1" w:rsidRDefault="002C4346" w:rsidP="002C4346">
      <w:r w:rsidRPr="004951F1">
        <w:t>Evaluation Notes:</w:t>
      </w:r>
    </w:p>
    <w:p w:rsidR="002C4346" w:rsidRPr="004951F1" w:rsidRDefault="002C4346" w:rsidP="002C4346">
      <w:r w:rsidRPr="004951F1">
        <w:t>- Identification and Obedience of Safety Procedures: Full points are awarded for demonstrating a comprehensive understanding of emergency signs, symbols, safety equipment, and procedures. Deductions are made for any missed elements or incorrect actions.</w:t>
      </w:r>
    </w:p>
    <w:p w:rsidR="002C4346" w:rsidRPr="004951F1" w:rsidRDefault="002C4346" w:rsidP="002C4346">
      <w:r w:rsidRPr="004951F1">
        <w:t>- Identification and Reporting of Hazards: Full points are awarded for effectively identifying and accurately reporting hazards and unsafe acts. Deductions are made for any missed hazards or incomplete reports.</w:t>
      </w:r>
    </w:p>
    <w:p w:rsidR="002C4346" w:rsidRPr="004951F1" w:rsidRDefault="002C4346" w:rsidP="002C4346">
      <w:r w:rsidRPr="004951F1">
        <w:t>- Correct Use of PPE: Full points are awarded for consistently selecting and using the appropriate PPE correctly. Deductions are made for improper use or failure to use PPE.</w:t>
      </w:r>
    </w:p>
    <w:p w:rsidR="002C4346" w:rsidRPr="004951F1" w:rsidRDefault="002C4346" w:rsidP="002C4346">
      <w:r w:rsidRPr="004951F1">
        <w:t>- Material Handling and Positioning: Full points are awarded for demonstrating proper material handling techniques and maintaining an organised and ergonomic workstation. Deductions are made for unsafe handling practices or disorganised workspaces.</w:t>
      </w:r>
    </w:p>
    <w:p w:rsidR="002C4346" w:rsidRPr="004951F1" w:rsidRDefault="002C4346" w:rsidP="002C4346"/>
    <w:p w:rsidR="002C4346" w:rsidRPr="004951F1" w:rsidRDefault="002C4346" w:rsidP="002C4346">
      <w:r w:rsidRPr="004951F1">
        <w:t>This case study assesses the learner's ability to integrate health and safety practices, housekeeping, ergonomics, and productivity in the upholstery workshop. Mastery of these skills is essential for maintaining a safe, efficient, and productive work environment.</w:t>
      </w:r>
    </w:p>
    <w:p w:rsidR="002C4346" w:rsidRDefault="002C4346" w:rsidP="002C4346">
      <w:pPr>
        <w:spacing w:before="0" w:after="160" w:line="259" w:lineRule="auto"/>
        <w:jc w:val="left"/>
        <w:rPr>
          <w:rFonts w:ascii="Century Gothic" w:hAnsi="Century Gothic" w:cs="Arial"/>
          <w:b/>
          <w:color w:val="000000"/>
          <w:sz w:val="28"/>
          <w:szCs w:val="28"/>
          <w:lang w:val="en-ZA"/>
        </w:rPr>
      </w:pPr>
      <w:r>
        <w:rPr>
          <w:rFonts w:ascii="Century Gothic" w:hAnsi="Century Gothic" w:cs="Arial"/>
          <w:b/>
          <w:color w:val="000000"/>
          <w:sz w:val="28"/>
          <w:szCs w:val="28"/>
          <w:lang w:val="en-ZA"/>
        </w:rPr>
        <w:br w:type="page"/>
      </w:r>
    </w:p>
    <w:p w:rsidR="004234B7" w:rsidRDefault="004234B7" w:rsidP="004234B7">
      <w:pPr>
        <w:spacing w:before="0" w:after="0" w:line="276" w:lineRule="auto"/>
        <w:jc w:val="left"/>
        <w:rPr>
          <w:rFonts w:ascii="Century Gothic" w:hAnsi="Century Gothic" w:cs="Arial"/>
          <w:b/>
          <w:color w:val="000000"/>
          <w:sz w:val="28"/>
          <w:szCs w:val="28"/>
          <w:lang w:val="en-ZA"/>
        </w:rPr>
      </w:pPr>
      <w:r>
        <w:rPr>
          <w:rFonts w:ascii="Century Gothic" w:hAnsi="Century Gothic" w:cs="Arial"/>
          <w:b/>
          <w:color w:val="000000"/>
          <w:sz w:val="28"/>
          <w:szCs w:val="28"/>
          <w:lang w:val="en-ZA"/>
        </w:rPr>
        <w:lastRenderedPageBreak/>
        <w:t>EVALUATION CHECKLIST</w:t>
      </w:r>
    </w:p>
    <w:p w:rsidR="004234B7" w:rsidRPr="00A362A0" w:rsidRDefault="004234B7" w:rsidP="004234B7">
      <w:pPr>
        <w:spacing w:before="0" w:after="0" w:line="276" w:lineRule="auto"/>
        <w:jc w:val="left"/>
        <w:rPr>
          <w:rFonts w:ascii="Century Gothic" w:hAnsi="Century Gothic" w:cs="Arial"/>
          <w:b/>
          <w:color w:val="000000"/>
          <w:sz w:val="28"/>
          <w:szCs w:val="28"/>
          <w:lang w:val="en-ZA"/>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96"/>
        <w:gridCol w:w="4354"/>
      </w:tblGrid>
      <w:tr w:rsidR="004234B7" w:rsidRPr="00A362A0" w:rsidTr="004234B7">
        <w:trPr>
          <w:jc w:val="center"/>
        </w:trPr>
        <w:tc>
          <w:tcPr>
            <w:tcW w:w="5033" w:type="dxa"/>
          </w:tcPr>
          <w:p w:rsidR="004234B7" w:rsidRPr="00A362A0" w:rsidRDefault="004234B7" w:rsidP="004234B7">
            <w:pPr>
              <w:spacing w:before="0" w:after="0" w:line="276" w:lineRule="auto"/>
              <w:jc w:val="left"/>
              <w:rPr>
                <w:rFonts w:ascii="Century Gothic" w:hAnsi="Century Gothic" w:cs="Arial"/>
                <w:color w:val="000000"/>
                <w:sz w:val="24"/>
                <w:lang w:val="en-ZA"/>
              </w:rPr>
            </w:pPr>
            <w:r w:rsidRPr="00A362A0">
              <w:rPr>
                <w:rFonts w:ascii="Century Gothic" w:hAnsi="Century Gothic" w:cs="Arial"/>
                <w:color w:val="000000"/>
                <w:sz w:val="22"/>
                <w:szCs w:val="22"/>
                <w:lang w:val="en-ZA"/>
              </w:rPr>
              <w:br w:type="page"/>
            </w:r>
            <w:r w:rsidRPr="00A362A0">
              <w:rPr>
                <w:rFonts w:ascii="Century Gothic" w:hAnsi="Century Gothic" w:cs="Arial"/>
                <w:color w:val="000000"/>
                <w:sz w:val="22"/>
                <w:szCs w:val="22"/>
                <w:lang w:val="en-ZA"/>
              </w:rPr>
              <w:br w:type="page"/>
            </w:r>
          </w:p>
          <w:p w:rsidR="004234B7" w:rsidRPr="00A362A0" w:rsidRDefault="004234B7" w:rsidP="004234B7">
            <w:pPr>
              <w:spacing w:before="0" w:after="0" w:line="276" w:lineRule="auto"/>
              <w:jc w:val="left"/>
              <w:rPr>
                <w:rFonts w:ascii="Century Gothic" w:hAnsi="Century Gothic" w:cs="Arial"/>
                <w:color w:val="000000"/>
                <w:sz w:val="22"/>
                <w:szCs w:val="22"/>
                <w:lang w:val="en-ZA"/>
              </w:rPr>
            </w:pPr>
            <w:r w:rsidRPr="00A362A0">
              <w:rPr>
                <w:rFonts w:ascii="Century Gothic" w:hAnsi="Century Gothic" w:cs="Arial"/>
                <w:b/>
                <w:color w:val="000000"/>
                <w:sz w:val="22"/>
                <w:szCs w:val="22"/>
                <w:lang w:val="en-ZA"/>
              </w:rPr>
              <w:t>NAME:</w:t>
            </w:r>
            <w:r w:rsidRPr="00A362A0">
              <w:rPr>
                <w:rFonts w:ascii="Century Gothic" w:hAnsi="Century Gothic" w:cs="Arial"/>
                <w:color w:val="000000"/>
                <w:sz w:val="22"/>
                <w:szCs w:val="22"/>
                <w:lang w:val="en-ZA"/>
              </w:rPr>
              <w:t xml:space="preserve"> …………………………………….….</w:t>
            </w:r>
          </w:p>
          <w:p w:rsidR="004234B7" w:rsidRPr="00A362A0" w:rsidRDefault="004234B7" w:rsidP="004234B7">
            <w:pPr>
              <w:spacing w:before="0" w:after="0" w:line="276" w:lineRule="auto"/>
              <w:jc w:val="left"/>
              <w:rPr>
                <w:rFonts w:ascii="Century Gothic" w:hAnsi="Century Gothic" w:cs="Arial"/>
                <w:color w:val="000000"/>
                <w:sz w:val="24"/>
                <w:lang w:val="en-ZA"/>
              </w:rPr>
            </w:pPr>
          </w:p>
          <w:p w:rsidR="004234B7" w:rsidRPr="00A362A0" w:rsidRDefault="004234B7" w:rsidP="004234B7">
            <w:pPr>
              <w:spacing w:before="0" w:after="0" w:line="276" w:lineRule="auto"/>
              <w:jc w:val="left"/>
              <w:rPr>
                <w:rFonts w:ascii="Century Gothic" w:hAnsi="Century Gothic" w:cs="Arial"/>
                <w:color w:val="000000"/>
                <w:sz w:val="22"/>
                <w:szCs w:val="22"/>
                <w:lang w:val="en-ZA"/>
              </w:rPr>
            </w:pPr>
            <w:r w:rsidRPr="00A362A0">
              <w:rPr>
                <w:rFonts w:ascii="Century Gothic" w:hAnsi="Century Gothic" w:cs="Arial"/>
                <w:b/>
                <w:color w:val="000000"/>
                <w:sz w:val="22"/>
                <w:szCs w:val="22"/>
                <w:lang w:val="en-ZA"/>
              </w:rPr>
              <w:t>SURNAME:</w:t>
            </w:r>
            <w:r w:rsidRPr="00A362A0">
              <w:rPr>
                <w:rFonts w:ascii="Century Gothic" w:hAnsi="Century Gothic" w:cs="Arial"/>
                <w:color w:val="000000"/>
                <w:sz w:val="22"/>
                <w:szCs w:val="22"/>
                <w:lang w:val="en-ZA"/>
              </w:rPr>
              <w:t xml:space="preserve"> ……………………………….….</w:t>
            </w:r>
          </w:p>
          <w:p w:rsidR="004234B7" w:rsidRPr="00A362A0" w:rsidRDefault="004234B7" w:rsidP="004234B7">
            <w:pPr>
              <w:spacing w:before="0" w:after="0" w:line="276" w:lineRule="auto"/>
              <w:jc w:val="left"/>
              <w:rPr>
                <w:rFonts w:ascii="Century Gothic" w:hAnsi="Century Gothic" w:cs="Arial"/>
                <w:color w:val="000000"/>
                <w:sz w:val="24"/>
                <w:lang w:val="en-ZA"/>
              </w:rPr>
            </w:pPr>
          </w:p>
          <w:p w:rsidR="004234B7" w:rsidRPr="00A362A0" w:rsidRDefault="004234B7" w:rsidP="004234B7">
            <w:pPr>
              <w:spacing w:before="0" w:after="0" w:line="276" w:lineRule="auto"/>
              <w:jc w:val="left"/>
              <w:rPr>
                <w:rFonts w:ascii="Century Gothic" w:hAnsi="Century Gothic" w:cs="Arial"/>
                <w:color w:val="000000"/>
                <w:sz w:val="24"/>
                <w:lang w:val="en-ZA"/>
              </w:rPr>
            </w:pPr>
            <w:r w:rsidRPr="00A362A0">
              <w:rPr>
                <w:rFonts w:ascii="Century Gothic" w:hAnsi="Century Gothic" w:cs="Arial"/>
                <w:b/>
                <w:color w:val="000000"/>
                <w:sz w:val="22"/>
                <w:szCs w:val="22"/>
                <w:lang w:val="en-ZA"/>
              </w:rPr>
              <w:t>ID</w:t>
            </w:r>
            <w:r w:rsidRPr="00A362A0">
              <w:rPr>
                <w:rFonts w:ascii="Century Gothic" w:hAnsi="Century Gothic" w:cs="Arial"/>
                <w:color w:val="000000"/>
                <w:sz w:val="22"/>
                <w:szCs w:val="22"/>
                <w:lang w:val="en-ZA"/>
              </w:rPr>
              <w:t>……………………………………………....</w:t>
            </w:r>
          </w:p>
        </w:tc>
        <w:tc>
          <w:tcPr>
            <w:tcW w:w="4543" w:type="dxa"/>
          </w:tcPr>
          <w:p w:rsidR="004234B7" w:rsidRPr="00A362A0" w:rsidRDefault="004234B7" w:rsidP="004234B7">
            <w:pPr>
              <w:spacing w:before="0" w:after="0" w:line="276" w:lineRule="auto"/>
              <w:jc w:val="left"/>
              <w:rPr>
                <w:rFonts w:ascii="Century Gothic" w:hAnsi="Century Gothic" w:cs="Arial"/>
                <w:color w:val="000000"/>
                <w:sz w:val="24"/>
                <w:lang w:val="en-ZA"/>
              </w:rPr>
            </w:pPr>
          </w:p>
          <w:p w:rsidR="004234B7" w:rsidRPr="00A362A0" w:rsidRDefault="004234B7" w:rsidP="004234B7">
            <w:pPr>
              <w:spacing w:before="0" w:after="0" w:line="276" w:lineRule="auto"/>
              <w:jc w:val="left"/>
              <w:rPr>
                <w:rFonts w:ascii="Century Gothic" w:hAnsi="Century Gothic" w:cs="Arial"/>
                <w:b/>
                <w:color w:val="000000"/>
                <w:sz w:val="22"/>
                <w:szCs w:val="22"/>
                <w:lang w:val="en-ZA"/>
              </w:rPr>
            </w:pPr>
            <w:r w:rsidRPr="00A362A0">
              <w:rPr>
                <w:rFonts w:ascii="Century Gothic" w:hAnsi="Century Gothic" w:cs="Arial"/>
                <w:b/>
                <w:color w:val="000000"/>
                <w:sz w:val="22"/>
                <w:szCs w:val="22"/>
                <w:lang w:val="en-ZA"/>
              </w:rPr>
              <w:t>LEARNER SIGNATURE</w:t>
            </w:r>
          </w:p>
          <w:p w:rsidR="004234B7" w:rsidRPr="00A362A0" w:rsidRDefault="004234B7" w:rsidP="004234B7">
            <w:pPr>
              <w:spacing w:before="0" w:after="0" w:line="276" w:lineRule="auto"/>
              <w:jc w:val="left"/>
              <w:rPr>
                <w:rFonts w:ascii="Century Gothic" w:hAnsi="Century Gothic" w:cs="Arial"/>
                <w:color w:val="000000"/>
                <w:sz w:val="22"/>
                <w:szCs w:val="22"/>
                <w:lang w:val="en-ZA"/>
              </w:rPr>
            </w:pPr>
          </w:p>
          <w:p w:rsidR="004234B7" w:rsidRPr="00A362A0" w:rsidRDefault="004234B7" w:rsidP="004234B7">
            <w:pPr>
              <w:spacing w:before="0" w:after="0" w:line="276" w:lineRule="auto"/>
              <w:jc w:val="left"/>
              <w:rPr>
                <w:rFonts w:ascii="Century Gothic" w:hAnsi="Century Gothic" w:cs="Arial"/>
                <w:color w:val="000000"/>
                <w:sz w:val="22"/>
                <w:szCs w:val="22"/>
                <w:lang w:val="en-ZA"/>
              </w:rPr>
            </w:pPr>
          </w:p>
          <w:p w:rsidR="004234B7" w:rsidRPr="00A362A0" w:rsidRDefault="004234B7" w:rsidP="004234B7">
            <w:pPr>
              <w:spacing w:before="0" w:after="0" w:line="276" w:lineRule="auto"/>
              <w:jc w:val="left"/>
              <w:rPr>
                <w:rFonts w:ascii="Century Gothic" w:hAnsi="Century Gothic" w:cs="Arial"/>
                <w:b/>
                <w:color w:val="000000"/>
                <w:sz w:val="22"/>
                <w:szCs w:val="22"/>
                <w:lang w:val="en-ZA"/>
              </w:rPr>
            </w:pPr>
          </w:p>
          <w:p w:rsidR="004234B7" w:rsidRPr="00A362A0" w:rsidRDefault="004234B7" w:rsidP="004234B7">
            <w:pPr>
              <w:spacing w:before="0" w:after="0" w:line="276" w:lineRule="auto"/>
              <w:jc w:val="left"/>
              <w:rPr>
                <w:rFonts w:ascii="Century Gothic" w:hAnsi="Century Gothic" w:cs="Arial"/>
                <w:b/>
                <w:color w:val="000000"/>
                <w:sz w:val="24"/>
                <w:lang w:val="en-ZA"/>
              </w:rPr>
            </w:pPr>
            <w:r w:rsidRPr="00A362A0">
              <w:rPr>
                <w:rFonts w:ascii="Century Gothic" w:hAnsi="Century Gothic" w:cs="Arial"/>
                <w:b/>
                <w:color w:val="000000"/>
                <w:sz w:val="22"/>
                <w:szCs w:val="22"/>
                <w:lang w:val="en-ZA"/>
              </w:rPr>
              <w:t xml:space="preserve">DATE:  </w:t>
            </w:r>
          </w:p>
        </w:tc>
      </w:tr>
    </w:tbl>
    <w:p w:rsidR="004234B7" w:rsidRPr="00A362A0" w:rsidRDefault="004234B7" w:rsidP="004234B7">
      <w:pPr>
        <w:rPr>
          <w:rFonts w:ascii="Century Gothic" w:hAnsi="Century Gothic" w:cs="Arial"/>
          <w:b/>
          <w:bCs/>
          <w:color w:val="243F60"/>
          <w:sz w:val="22"/>
          <w:szCs w:val="22"/>
          <w:lang w:val="en-ZA"/>
        </w:rPr>
      </w:pPr>
    </w:p>
    <w:tbl>
      <w:tblPr>
        <w:tblW w:w="935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34"/>
        <w:gridCol w:w="2065"/>
        <w:gridCol w:w="2356"/>
        <w:gridCol w:w="1898"/>
      </w:tblGrid>
      <w:tr w:rsidR="004234B7" w:rsidRPr="00A362A0" w:rsidTr="004234B7">
        <w:trPr>
          <w:jc w:val="center"/>
        </w:trPr>
        <w:tc>
          <w:tcPr>
            <w:tcW w:w="3034" w:type="dxa"/>
          </w:tcPr>
          <w:p w:rsidR="004234B7" w:rsidRPr="00A362A0" w:rsidRDefault="004234B7" w:rsidP="004234B7">
            <w:pPr>
              <w:spacing w:before="0" w:after="0"/>
              <w:jc w:val="left"/>
              <w:rPr>
                <w:rFonts w:ascii="Century Gothic" w:hAnsi="Century Gothic" w:cs="Arial"/>
                <w:b/>
                <w:color w:val="000000"/>
                <w:sz w:val="24"/>
                <w:lang w:val="en-ZA"/>
              </w:rPr>
            </w:pPr>
            <w:r w:rsidRPr="00A362A0">
              <w:rPr>
                <w:rFonts w:ascii="Century Gothic" w:hAnsi="Century Gothic" w:cs="Arial"/>
                <w:b/>
                <w:color w:val="000000"/>
                <w:sz w:val="22"/>
                <w:szCs w:val="22"/>
                <w:lang w:val="en-ZA"/>
              </w:rPr>
              <w:t>EVALUATION CRITERIONS</w:t>
            </w:r>
          </w:p>
        </w:tc>
        <w:tc>
          <w:tcPr>
            <w:tcW w:w="2065" w:type="dxa"/>
          </w:tcPr>
          <w:p w:rsidR="004234B7" w:rsidRPr="00A362A0" w:rsidRDefault="004234B7" w:rsidP="004234B7">
            <w:pPr>
              <w:spacing w:before="0" w:after="0"/>
              <w:jc w:val="center"/>
              <w:rPr>
                <w:rFonts w:ascii="Century Gothic" w:hAnsi="Century Gothic" w:cs="Arial"/>
                <w:b/>
                <w:color w:val="000000"/>
                <w:sz w:val="24"/>
                <w:lang w:val="en-ZA"/>
              </w:rPr>
            </w:pPr>
            <w:r w:rsidRPr="00A362A0">
              <w:rPr>
                <w:rFonts w:ascii="Century Gothic" w:hAnsi="Century Gothic" w:cs="Arial"/>
                <w:b/>
                <w:color w:val="000000"/>
                <w:sz w:val="22"/>
                <w:szCs w:val="22"/>
                <w:lang w:val="en-ZA"/>
              </w:rPr>
              <w:t>MET REQUIREMENTS</w:t>
            </w:r>
          </w:p>
        </w:tc>
        <w:tc>
          <w:tcPr>
            <w:tcW w:w="2356" w:type="dxa"/>
          </w:tcPr>
          <w:p w:rsidR="004234B7" w:rsidRPr="00A362A0" w:rsidRDefault="004234B7" w:rsidP="004234B7">
            <w:pPr>
              <w:spacing w:before="0" w:after="0"/>
              <w:jc w:val="center"/>
              <w:rPr>
                <w:rFonts w:ascii="Century Gothic" w:hAnsi="Century Gothic" w:cs="Arial"/>
                <w:b/>
                <w:color w:val="000000"/>
                <w:sz w:val="24"/>
                <w:lang w:val="en-ZA"/>
              </w:rPr>
            </w:pPr>
            <w:r w:rsidRPr="00A362A0">
              <w:rPr>
                <w:rFonts w:ascii="Century Gothic" w:hAnsi="Century Gothic" w:cs="Arial"/>
                <w:b/>
                <w:color w:val="000000"/>
                <w:sz w:val="22"/>
                <w:szCs w:val="22"/>
                <w:lang w:val="en-ZA"/>
              </w:rPr>
              <w:t>DID NOT MEET REQUIREMENTS</w:t>
            </w:r>
          </w:p>
        </w:tc>
        <w:tc>
          <w:tcPr>
            <w:tcW w:w="1898" w:type="dxa"/>
          </w:tcPr>
          <w:p w:rsidR="004234B7" w:rsidRPr="00A362A0" w:rsidRDefault="004234B7" w:rsidP="004234B7">
            <w:pPr>
              <w:spacing w:before="0" w:after="0"/>
              <w:jc w:val="center"/>
              <w:rPr>
                <w:rFonts w:ascii="Century Gothic" w:hAnsi="Century Gothic" w:cs="Arial"/>
                <w:b/>
                <w:color w:val="000000"/>
                <w:sz w:val="24"/>
                <w:lang w:val="en-ZA"/>
              </w:rPr>
            </w:pPr>
            <w:r w:rsidRPr="00A362A0">
              <w:rPr>
                <w:rFonts w:ascii="Century Gothic" w:hAnsi="Century Gothic" w:cs="Arial"/>
                <w:b/>
                <w:color w:val="000000"/>
                <w:sz w:val="22"/>
                <w:szCs w:val="22"/>
                <w:lang w:val="en-ZA"/>
              </w:rPr>
              <w:t>COMMENTS OR ACTION REQUIRED</w:t>
            </w:r>
          </w:p>
        </w:tc>
      </w:tr>
      <w:tr w:rsidR="004234B7" w:rsidRPr="00A362A0" w:rsidTr="004234B7">
        <w:trPr>
          <w:jc w:val="center"/>
        </w:trPr>
        <w:tc>
          <w:tcPr>
            <w:tcW w:w="3034" w:type="dxa"/>
            <w:shd w:val="clear" w:color="auto" w:fill="D9D9D9"/>
          </w:tcPr>
          <w:p w:rsidR="004234B7" w:rsidRPr="00A362A0" w:rsidRDefault="004234B7" w:rsidP="004234B7">
            <w:pPr>
              <w:spacing w:before="0" w:after="0"/>
              <w:jc w:val="left"/>
              <w:rPr>
                <w:rFonts w:ascii="Century Gothic" w:hAnsi="Century Gothic" w:cs="Arial"/>
                <w:b/>
                <w:color w:val="000000"/>
                <w:sz w:val="32"/>
                <w:szCs w:val="32"/>
                <w:lang w:val="en-ZA"/>
              </w:rPr>
            </w:pPr>
          </w:p>
        </w:tc>
        <w:tc>
          <w:tcPr>
            <w:tcW w:w="2065" w:type="dxa"/>
            <w:shd w:val="clear" w:color="auto" w:fill="D9D9D9"/>
          </w:tcPr>
          <w:p w:rsidR="004234B7" w:rsidRPr="00A362A0" w:rsidRDefault="004234B7" w:rsidP="004234B7">
            <w:pPr>
              <w:spacing w:before="0" w:after="0"/>
              <w:jc w:val="left"/>
              <w:rPr>
                <w:rFonts w:ascii="Century Gothic" w:hAnsi="Century Gothic" w:cs="Arial"/>
                <w:color w:val="000000"/>
                <w:sz w:val="24"/>
                <w:lang w:val="en-ZA"/>
              </w:rPr>
            </w:pPr>
          </w:p>
        </w:tc>
        <w:tc>
          <w:tcPr>
            <w:tcW w:w="2356" w:type="dxa"/>
            <w:shd w:val="clear" w:color="auto" w:fill="D9D9D9"/>
          </w:tcPr>
          <w:p w:rsidR="004234B7" w:rsidRPr="00A362A0" w:rsidRDefault="004234B7" w:rsidP="004234B7">
            <w:pPr>
              <w:spacing w:before="0" w:after="0"/>
              <w:jc w:val="left"/>
              <w:rPr>
                <w:rFonts w:ascii="Century Gothic" w:hAnsi="Century Gothic" w:cs="Arial"/>
                <w:color w:val="000000"/>
                <w:sz w:val="24"/>
                <w:lang w:val="en-ZA"/>
              </w:rPr>
            </w:pPr>
          </w:p>
        </w:tc>
        <w:tc>
          <w:tcPr>
            <w:tcW w:w="1898" w:type="dxa"/>
            <w:shd w:val="clear" w:color="auto" w:fill="D9D9D9"/>
          </w:tcPr>
          <w:p w:rsidR="004234B7" w:rsidRPr="00A362A0" w:rsidRDefault="004234B7" w:rsidP="004234B7">
            <w:pPr>
              <w:spacing w:before="0" w:after="0"/>
              <w:jc w:val="left"/>
              <w:rPr>
                <w:rFonts w:ascii="Century Gothic" w:hAnsi="Century Gothic" w:cs="Arial"/>
                <w:color w:val="000000"/>
                <w:sz w:val="24"/>
                <w:lang w:val="en-ZA"/>
              </w:rPr>
            </w:pPr>
          </w:p>
        </w:tc>
      </w:tr>
      <w:tr w:rsidR="004234B7" w:rsidRPr="00A362A0" w:rsidTr="004234B7">
        <w:trPr>
          <w:jc w:val="center"/>
        </w:trPr>
        <w:tc>
          <w:tcPr>
            <w:tcW w:w="3034" w:type="dxa"/>
          </w:tcPr>
          <w:p w:rsidR="004234B7" w:rsidRPr="00A362A0" w:rsidRDefault="004234B7" w:rsidP="004234B7">
            <w:pPr>
              <w:spacing w:before="0" w:after="0"/>
              <w:rPr>
                <w:rFonts w:ascii="Century Gothic" w:hAnsi="Century Gothic" w:cs="Arial"/>
                <w:b/>
                <w:color w:val="000000"/>
                <w:sz w:val="24"/>
                <w:lang w:val="en-ZA"/>
              </w:rPr>
            </w:pPr>
            <w:r w:rsidRPr="00A362A0">
              <w:rPr>
                <w:rFonts w:ascii="Century Gothic" w:hAnsi="Century Gothic" w:cs="Arial"/>
                <w:b/>
                <w:color w:val="000000"/>
                <w:sz w:val="24"/>
                <w:lang w:val="en-ZA"/>
              </w:rPr>
              <w:t>Ability of the learner to:</w:t>
            </w:r>
          </w:p>
        </w:tc>
        <w:tc>
          <w:tcPr>
            <w:tcW w:w="2065" w:type="dxa"/>
          </w:tcPr>
          <w:p w:rsidR="004234B7" w:rsidRPr="00A362A0" w:rsidRDefault="004234B7" w:rsidP="004234B7">
            <w:pPr>
              <w:spacing w:before="0" w:after="0"/>
              <w:jc w:val="left"/>
              <w:rPr>
                <w:rFonts w:ascii="Century Gothic" w:hAnsi="Century Gothic" w:cs="Arial"/>
                <w:color w:val="000000"/>
                <w:sz w:val="24"/>
                <w:lang w:val="en-ZA"/>
              </w:rPr>
            </w:pPr>
          </w:p>
        </w:tc>
        <w:tc>
          <w:tcPr>
            <w:tcW w:w="2356" w:type="dxa"/>
          </w:tcPr>
          <w:p w:rsidR="004234B7" w:rsidRPr="00A362A0" w:rsidRDefault="004234B7" w:rsidP="004234B7">
            <w:pPr>
              <w:spacing w:before="0" w:after="0"/>
              <w:jc w:val="left"/>
              <w:rPr>
                <w:rFonts w:ascii="Century Gothic" w:hAnsi="Century Gothic" w:cs="Arial"/>
                <w:color w:val="000000"/>
                <w:sz w:val="24"/>
                <w:lang w:val="en-ZA"/>
              </w:rPr>
            </w:pPr>
          </w:p>
        </w:tc>
        <w:tc>
          <w:tcPr>
            <w:tcW w:w="1898" w:type="dxa"/>
          </w:tcPr>
          <w:p w:rsidR="004234B7" w:rsidRPr="00A362A0" w:rsidRDefault="004234B7" w:rsidP="004234B7">
            <w:pPr>
              <w:spacing w:before="0" w:after="0"/>
              <w:jc w:val="left"/>
              <w:rPr>
                <w:rFonts w:ascii="Century Gothic" w:hAnsi="Century Gothic" w:cs="Arial"/>
                <w:color w:val="000000"/>
                <w:sz w:val="24"/>
                <w:lang w:val="en-ZA"/>
              </w:rPr>
            </w:pPr>
          </w:p>
        </w:tc>
      </w:tr>
      <w:tr w:rsidR="004234B7" w:rsidRPr="00A362A0" w:rsidTr="004234B7">
        <w:trPr>
          <w:jc w:val="center"/>
        </w:trPr>
        <w:tc>
          <w:tcPr>
            <w:tcW w:w="3034" w:type="dxa"/>
          </w:tcPr>
          <w:p w:rsidR="004234B7" w:rsidRPr="00A362A0" w:rsidRDefault="004234B7" w:rsidP="004234B7">
            <w:pPr>
              <w:rPr>
                <w:rFonts w:ascii="Century Gothic" w:hAnsi="Century Gothic"/>
                <w:bCs/>
                <w:sz w:val="22"/>
                <w:szCs w:val="22"/>
                <w:lang w:val="en-ZA"/>
              </w:rPr>
            </w:pPr>
            <w:r w:rsidRPr="00A362A0">
              <w:rPr>
                <w:rFonts w:ascii="Century Gothic" w:hAnsi="Century Gothic"/>
                <w:bCs/>
                <w:sz w:val="22"/>
                <w:szCs w:val="22"/>
                <w:lang w:val="en-ZA"/>
              </w:rPr>
              <w:t xml:space="preserve"> </w:t>
            </w:r>
          </w:p>
        </w:tc>
        <w:tc>
          <w:tcPr>
            <w:tcW w:w="2065" w:type="dxa"/>
          </w:tcPr>
          <w:p w:rsidR="004234B7" w:rsidRPr="00A362A0" w:rsidRDefault="004234B7" w:rsidP="004234B7">
            <w:pPr>
              <w:spacing w:before="0" w:after="0"/>
              <w:jc w:val="left"/>
              <w:rPr>
                <w:rFonts w:ascii="Century Gothic" w:hAnsi="Century Gothic" w:cs="Arial"/>
                <w:color w:val="000000"/>
                <w:sz w:val="24"/>
                <w:lang w:val="en-ZA"/>
              </w:rPr>
            </w:pPr>
          </w:p>
        </w:tc>
        <w:tc>
          <w:tcPr>
            <w:tcW w:w="2356" w:type="dxa"/>
          </w:tcPr>
          <w:p w:rsidR="004234B7" w:rsidRPr="00A362A0" w:rsidRDefault="004234B7" w:rsidP="004234B7">
            <w:pPr>
              <w:spacing w:before="0" w:after="0"/>
              <w:jc w:val="left"/>
              <w:rPr>
                <w:rFonts w:ascii="Century Gothic" w:hAnsi="Century Gothic" w:cs="Arial"/>
                <w:color w:val="000000"/>
                <w:sz w:val="24"/>
                <w:lang w:val="en-ZA"/>
              </w:rPr>
            </w:pPr>
          </w:p>
        </w:tc>
        <w:tc>
          <w:tcPr>
            <w:tcW w:w="1898" w:type="dxa"/>
          </w:tcPr>
          <w:p w:rsidR="004234B7" w:rsidRPr="00A362A0" w:rsidRDefault="004234B7" w:rsidP="004234B7">
            <w:pPr>
              <w:spacing w:before="0" w:after="0"/>
              <w:jc w:val="left"/>
              <w:rPr>
                <w:rFonts w:ascii="Century Gothic" w:hAnsi="Century Gothic" w:cs="Arial"/>
                <w:color w:val="000000"/>
                <w:sz w:val="24"/>
                <w:lang w:val="en-ZA"/>
              </w:rPr>
            </w:pPr>
          </w:p>
        </w:tc>
      </w:tr>
      <w:tr w:rsidR="004234B7" w:rsidRPr="00A362A0" w:rsidTr="004234B7">
        <w:trPr>
          <w:jc w:val="center"/>
        </w:trPr>
        <w:tc>
          <w:tcPr>
            <w:tcW w:w="3034" w:type="dxa"/>
          </w:tcPr>
          <w:p w:rsidR="004234B7" w:rsidRPr="00A362A0" w:rsidRDefault="004234B7" w:rsidP="004234B7">
            <w:pPr>
              <w:spacing w:after="0"/>
              <w:rPr>
                <w:rFonts w:ascii="Century Gothic" w:hAnsi="Century Gothic" w:cs="Arial"/>
                <w:bCs/>
                <w:lang w:val="en-ZA"/>
              </w:rPr>
            </w:pPr>
          </w:p>
        </w:tc>
        <w:tc>
          <w:tcPr>
            <w:tcW w:w="2065" w:type="dxa"/>
          </w:tcPr>
          <w:p w:rsidR="004234B7" w:rsidRPr="00A362A0" w:rsidRDefault="004234B7" w:rsidP="004234B7">
            <w:pPr>
              <w:spacing w:before="0" w:after="0"/>
              <w:jc w:val="left"/>
              <w:rPr>
                <w:rFonts w:ascii="Century Gothic" w:hAnsi="Century Gothic" w:cs="Arial"/>
                <w:color w:val="000000"/>
                <w:sz w:val="24"/>
                <w:lang w:val="en-ZA"/>
              </w:rPr>
            </w:pPr>
          </w:p>
        </w:tc>
        <w:tc>
          <w:tcPr>
            <w:tcW w:w="2356" w:type="dxa"/>
          </w:tcPr>
          <w:p w:rsidR="004234B7" w:rsidRPr="00A362A0" w:rsidRDefault="004234B7" w:rsidP="004234B7">
            <w:pPr>
              <w:spacing w:before="0" w:after="0"/>
              <w:jc w:val="left"/>
              <w:rPr>
                <w:rFonts w:ascii="Century Gothic" w:hAnsi="Century Gothic" w:cs="Arial"/>
                <w:color w:val="000000"/>
                <w:sz w:val="24"/>
                <w:lang w:val="en-ZA"/>
              </w:rPr>
            </w:pPr>
          </w:p>
        </w:tc>
        <w:tc>
          <w:tcPr>
            <w:tcW w:w="1898" w:type="dxa"/>
          </w:tcPr>
          <w:p w:rsidR="004234B7" w:rsidRPr="00A362A0" w:rsidRDefault="004234B7" w:rsidP="004234B7">
            <w:pPr>
              <w:spacing w:before="0" w:after="0"/>
              <w:jc w:val="left"/>
              <w:rPr>
                <w:rFonts w:ascii="Century Gothic" w:hAnsi="Century Gothic" w:cs="Arial"/>
                <w:color w:val="000000"/>
                <w:sz w:val="24"/>
                <w:lang w:val="en-ZA"/>
              </w:rPr>
            </w:pPr>
          </w:p>
        </w:tc>
      </w:tr>
      <w:tr w:rsidR="004234B7" w:rsidRPr="00A362A0" w:rsidTr="004234B7">
        <w:trPr>
          <w:jc w:val="center"/>
        </w:trPr>
        <w:tc>
          <w:tcPr>
            <w:tcW w:w="3034" w:type="dxa"/>
          </w:tcPr>
          <w:p w:rsidR="004234B7" w:rsidRPr="00A362A0" w:rsidRDefault="004234B7" w:rsidP="004234B7">
            <w:pPr>
              <w:spacing w:after="0"/>
              <w:ind w:left="360"/>
              <w:rPr>
                <w:rFonts w:ascii="Century Gothic" w:hAnsi="Century Gothic" w:cs="Arial"/>
                <w:bCs/>
                <w:lang w:val="en-ZA"/>
              </w:rPr>
            </w:pPr>
          </w:p>
        </w:tc>
        <w:tc>
          <w:tcPr>
            <w:tcW w:w="2065" w:type="dxa"/>
          </w:tcPr>
          <w:p w:rsidR="004234B7" w:rsidRPr="00A362A0" w:rsidRDefault="004234B7" w:rsidP="004234B7">
            <w:pPr>
              <w:spacing w:before="0" w:after="0"/>
              <w:jc w:val="left"/>
              <w:rPr>
                <w:rFonts w:ascii="Century Gothic" w:hAnsi="Century Gothic" w:cs="Arial"/>
                <w:color w:val="000000"/>
                <w:sz w:val="24"/>
                <w:lang w:val="en-ZA"/>
              </w:rPr>
            </w:pPr>
          </w:p>
        </w:tc>
        <w:tc>
          <w:tcPr>
            <w:tcW w:w="2356" w:type="dxa"/>
          </w:tcPr>
          <w:p w:rsidR="004234B7" w:rsidRPr="00A362A0" w:rsidRDefault="004234B7" w:rsidP="004234B7">
            <w:pPr>
              <w:spacing w:before="0" w:after="0"/>
              <w:jc w:val="left"/>
              <w:rPr>
                <w:rFonts w:ascii="Century Gothic" w:hAnsi="Century Gothic" w:cs="Arial"/>
                <w:color w:val="000000"/>
                <w:sz w:val="24"/>
                <w:lang w:val="en-ZA"/>
              </w:rPr>
            </w:pPr>
          </w:p>
        </w:tc>
        <w:tc>
          <w:tcPr>
            <w:tcW w:w="1898" w:type="dxa"/>
          </w:tcPr>
          <w:p w:rsidR="004234B7" w:rsidRPr="00A362A0" w:rsidRDefault="004234B7" w:rsidP="004234B7">
            <w:pPr>
              <w:spacing w:before="0" w:after="0"/>
              <w:jc w:val="left"/>
              <w:rPr>
                <w:rFonts w:ascii="Century Gothic" w:hAnsi="Century Gothic" w:cs="Arial"/>
                <w:color w:val="000000"/>
                <w:sz w:val="24"/>
                <w:lang w:val="en-ZA"/>
              </w:rPr>
            </w:pPr>
          </w:p>
        </w:tc>
      </w:tr>
      <w:tr w:rsidR="004234B7" w:rsidRPr="00A362A0" w:rsidTr="004234B7">
        <w:trPr>
          <w:jc w:val="center"/>
        </w:trPr>
        <w:tc>
          <w:tcPr>
            <w:tcW w:w="3034" w:type="dxa"/>
          </w:tcPr>
          <w:p w:rsidR="004234B7" w:rsidRPr="00A362A0" w:rsidRDefault="004234B7" w:rsidP="004234B7">
            <w:pPr>
              <w:spacing w:after="0"/>
              <w:ind w:left="360"/>
              <w:rPr>
                <w:rFonts w:ascii="Century Gothic" w:hAnsi="Century Gothic" w:cs="Arial"/>
                <w:bCs/>
                <w:lang w:val="en-ZA"/>
              </w:rPr>
            </w:pPr>
          </w:p>
        </w:tc>
        <w:tc>
          <w:tcPr>
            <w:tcW w:w="2065" w:type="dxa"/>
          </w:tcPr>
          <w:p w:rsidR="004234B7" w:rsidRPr="00A362A0" w:rsidRDefault="004234B7" w:rsidP="004234B7">
            <w:pPr>
              <w:spacing w:before="0" w:after="0" w:line="360" w:lineRule="auto"/>
              <w:jc w:val="left"/>
              <w:rPr>
                <w:rFonts w:ascii="Century Gothic" w:hAnsi="Century Gothic" w:cs="Arial"/>
                <w:color w:val="000000"/>
                <w:sz w:val="24"/>
                <w:lang w:val="en-ZA"/>
              </w:rPr>
            </w:pPr>
          </w:p>
        </w:tc>
        <w:tc>
          <w:tcPr>
            <w:tcW w:w="2356" w:type="dxa"/>
          </w:tcPr>
          <w:p w:rsidR="004234B7" w:rsidRPr="00A362A0" w:rsidRDefault="004234B7" w:rsidP="004234B7">
            <w:pPr>
              <w:spacing w:before="0" w:after="0" w:line="360" w:lineRule="auto"/>
              <w:jc w:val="left"/>
              <w:rPr>
                <w:rFonts w:ascii="Century Gothic" w:hAnsi="Century Gothic" w:cs="Arial"/>
                <w:color w:val="000000"/>
                <w:sz w:val="24"/>
                <w:lang w:val="en-ZA"/>
              </w:rPr>
            </w:pPr>
          </w:p>
        </w:tc>
        <w:tc>
          <w:tcPr>
            <w:tcW w:w="1898" w:type="dxa"/>
          </w:tcPr>
          <w:p w:rsidR="004234B7" w:rsidRPr="00A362A0" w:rsidRDefault="004234B7" w:rsidP="004234B7">
            <w:pPr>
              <w:spacing w:before="0" w:after="0"/>
              <w:jc w:val="left"/>
              <w:rPr>
                <w:rFonts w:ascii="Century Gothic" w:hAnsi="Century Gothic" w:cs="Arial"/>
                <w:color w:val="000000"/>
                <w:sz w:val="24"/>
                <w:lang w:val="en-ZA"/>
              </w:rPr>
            </w:pPr>
          </w:p>
        </w:tc>
      </w:tr>
      <w:tr w:rsidR="004234B7" w:rsidRPr="00A362A0" w:rsidTr="004234B7">
        <w:trPr>
          <w:jc w:val="center"/>
        </w:trPr>
        <w:tc>
          <w:tcPr>
            <w:tcW w:w="3034" w:type="dxa"/>
          </w:tcPr>
          <w:p w:rsidR="004234B7" w:rsidRPr="00A362A0" w:rsidRDefault="004234B7" w:rsidP="004234B7">
            <w:pPr>
              <w:spacing w:after="0"/>
              <w:rPr>
                <w:rFonts w:ascii="Century Gothic" w:hAnsi="Century Gothic" w:cs="Arial"/>
                <w:bCs/>
                <w:lang w:val="en-ZA"/>
              </w:rPr>
            </w:pPr>
          </w:p>
        </w:tc>
        <w:tc>
          <w:tcPr>
            <w:tcW w:w="2065" w:type="dxa"/>
          </w:tcPr>
          <w:p w:rsidR="004234B7" w:rsidRPr="00A362A0" w:rsidRDefault="004234B7" w:rsidP="004234B7">
            <w:pPr>
              <w:spacing w:before="0" w:after="0" w:line="360" w:lineRule="auto"/>
              <w:jc w:val="left"/>
              <w:rPr>
                <w:rFonts w:ascii="Century Gothic" w:hAnsi="Century Gothic" w:cs="Arial"/>
                <w:color w:val="000000"/>
                <w:sz w:val="24"/>
                <w:lang w:val="en-ZA"/>
              </w:rPr>
            </w:pPr>
          </w:p>
        </w:tc>
        <w:tc>
          <w:tcPr>
            <w:tcW w:w="2356" w:type="dxa"/>
          </w:tcPr>
          <w:p w:rsidR="004234B7" w:rsidRPr="00A362A0" w:rsidRDefault="004234B7" w:rsidP="004234B7">
            <w:pPr>
              <w:spacing w:before="0" w:after="0" w:line="360" w:lineRule="auto"/>
              <w:jc w:val="left"/>
              <w:rPr>
                <w:rFonts w:ascii="Century Gothic" w:hAnsi="Century Gothic" w:cs="Arial"/>
                <w:color w:val="000000"/>
                <w:sz w:val="24"/>
                <w:lang w:val="en-ZA"/>
              </w:rPr>
            </w:pPr>
          </w:p>
        </w:tc>
        <w:tc>
          <w:tcPr>
            <w:tcW w:w="1898" w:type="dxa"/>
          </w:tcPr>
          <w:p w:rsidR="004234B7" w:rsidRPr="00A362A0" w:rsidRDefault="004234B7" w:rsidP="004234B7">
            <w:pPr>
              <w:spacing w:before="0" w:after="0"/>
              <w:jc w:val="left"/>
              <w:rPr>
                <w:rFonts w:ascii="Century Gothic" w:hAnsi="Century Gothic" w:cs="Arial"/>
                <w:color w:val="000000"/>
                <w:sz w:val="24"/>
                <w:lang w:val="en-ZA"/>
              </w:rPr>
            </w:pPr>
          </w:p>
        </w:tc>
      </w:tr>
      <w:tr w:rsidR="004234B7" w:rsidRPr="00A362A0" w:rsidTr="004234B7">
        <w:trPr>
          <w:jc w:val="center"/>
        </w:trPr>
        <w:tc>
          <w:tcPr>
            <w:tcW w:w="3034" w:type="dxa"/>
          </w:tcPr>
          <w:p w:rsidR="004234B7" w:rsidRPr="00A362A0" w:rsidRDefault="004234B7" w:rsidP="004234B7">
            <w:pPr>
              <w:spacing w:after="0"/>
              <w:rPr>
                <w:rFonts w:ascii="Century Gothic" w:hAnsi="Century Gothic" w:cs="Arial"/>
                <w:bCs/>
                <w:lang w:val="en-ZA"/>
              </w:rPr>
            </w:pPr>
          </w:p>
        </w:tc>
        <w:tc>
          <w:tcPr>
            <w:tcW w:w="2065" w:type="dxa"/>
          </w:tcPr>
          <w:p w:rsidR="004234B7" w:rsidRPr="00A362A0" w:rsidRDefault="004234B7" w:rsidP="004234B7">
            <w:pPr>
              <w:spacing w:before="0" w:after="0" w:line="360" w:lineRule="auto"/>
              <w:jc w:val="left"/>
              <w:rPr>
                <w:rFonts w:ascii="Century Gothic" w:hAnsi="Century Gothic" w:cs="Arial"/>
                <w:color w:val="000000"/>
                <w:sz w:val="24"/>
                <w:lang w:val="en-ZA"/>
              </w:rPr>
            </w:pPr>
          </w:p>
        </w:tc>
        <w:tc>
          <w:tcPr>
            <w:tcW w:w="2356" w:type="dxa"/>
          </w:tcPr>
          <w:p w:rsidR="004234B7" w:rsidRPr="00A362A0" w:rsidRDefault="004234B7" w:rsidP="004234B7">
            <w:pPr>
              <w:spacing w:before="0" w:after="0" w:line="360" w:lineRule="auto"/>
              <w:jc w:val="left"/>
              <w:rPr>
                <w:rFonts w:ascii="Century Gothic" w:hAnsi="Century Gothic" w:cs="Arial"/>
                <w:color w:val="000000"/>
                <w:sz w:val="24"/>
                <w:lang w:val="en-ZA"/>
              </w:rPr>
            </w:pPr>
          </w:p>
        </w:tc>
        <w:tc>
          <w:tcPr>
            <w:tcW w:w="1898" w:type="dxa"/>
          </w:tcPr>
          <w:p w:rsidR="004234B7" w:rsidRPr="00A362A0" w:rsidRDefault="004234B7" w:rsidP="004234B7">
            <w:pPr>
              <w:spacing w:before="0" w:after="0"/>
              <w:jc w:val="left"/>
              <w:rPr>
                <w:rFonts w:ascii="Century Gothic" w:hAnsi="Century Gothic" w:cs="Arial"/>
                <w:color w:val="000000"/>
                <w:sz w:val="24"/>
                <w:lang w:val="en-ZA"/>
              </w:rPr>
            </w:pPr>
          </w:p>
        </w:tc>
      </w:tr>
    </w:tbl>
    <w:p w:rsidR="004234B7" w:rsidRPr="00A362A0" w:rsidRDefault="004234B7" w:rsidP="004234B7">
      <w:pPr>
        <w:rPr>
          <w:rFonts w:ascii="Century Gothic" w:hAnsi="Century Gothic"/>
          <w:lang w:val="en-ZA"/>
        </w:rPr>
      </w:pPr>
    </w:p>
    <w:tbl>
      <w:tblPr>
        <w:tblW w:w="935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56"/>
        <w:gridCol w:w="3359"/>
        <w:gridCol w:w="3138"/>
      </w:tblGrid>
      <w:tr w:rsidR="004234B7" w:rsidRPr="00A362A0" w:rsidTr="004234B7">
        <w:trPr>
          <w:jc w:val="center"/>
        </w:trPr>
        <w:tc>
          <w:tcPr>
            <w:tcW w:w="9353" w:type="dxa"/>
            <w:gridSpan w:val="3"/>
          </w:tcPr>
          <w:p w:rsidR="004234B7" w:rsidRPr="00A362A0" w:rsidRDefault="004234B7" w:rsidP="004234B7">
            <w:pPr>
              <w:spacing w:before="0" w:after="0"/>
              <w:jc w:val="left"/>
              <w:rPr>
                <w:rFonts w:ascii="Century Gothic" w:hAnsi="Century Gothic" w:cs="Arial"/>
                <w:b/>
                <w:color w:val="000000"/>
                <w:sz w:val="22"/>
                <w:szCs w:val="22"/>
                <w:lang w:val="en-ZA"/>
              </w:rPr>
            </w:pPr>
            <w:r w:rsidRPr="00A362A0">
              <w:rPr>
                <w:rFonts w:ascii="Century Gothic" w:hAnsi="Century Gothic" w:cs="Arial"/>
                <w:b/>
                <w:color w:val="000000"/>
                <w:sz w:val="22"/>
                <w:szCs w:val="22"/>
                <w:lang w:val="en-ZA"/>
              </w:rPr>
              <w:t>GENERAL COMMENTS OF OBSERVER:</w:t>
            </w:r>
          </w:p>
          <w:p w:rsidR="004234B7" w:rsidRPr="00A362A0" w:rsidRDefault="004234B7" w:rsidP="004234B7">
            <w:pPr>
              <w:spacing w:before="0" w:after="0"/>
              <w:jc w:val="left"/>
              <w:rPr>
                <w:rFonts w:ascii="Century Gothic" w:hAnsi="Century Gothic" w:cs="Arial"/>
                <w:b/>
                <w:color w:val="000000"/>
                <w:sz w:val="22"/>
                <w:szCs w:val="22"/>
                <w:lang w:val="en-ZA"/>
              </w:rPr>
            </w:pPr>
          </w:p>
          <w:p w:rsidR="004234B7" w:rsidRPr="00A362A0" w:rsidRDefault="004234B7" w:rsidP="004234B7">
            <w:pPr>
              <w:spacing w:before="0" w:after="0"/>
              <w:jc w:val="left"/>
              <w:rPr>
                <w:rFonts w:ascii="Century Gothic" w:hAnsi="Century Gothic" w:cs="Arial"/>
                <w:b/>
                <w:color w:val="000000"/>
                <w:sz w:val="24"/>
                <w:lang w:val="en-ZA"/>
              </w:rPr>
            </w:pPr>
          </w:p>
          <w:p w:rsidR="004234B7" w:rsidRPr="00A362A0" w:rsidRDefault="004234B7" w:rsidP="004234B7">
            <w:pPr>
              <w:spacing w:before="0" w:after="0"/>
              <w:jc w:val="left"/>
              <w:rPr>
                <w:rFonts w:ascii="Century Gothic" w:hAnsi="Century Gothic" w:cs="Arial"/>
                <w:b/>
                <w:color w:val="000000"/>
                <w:sz w:val="24"/>
                <w:lang w:val="en-ZA"/>
              </w:rPr>
            </w:pPr>
          </w:p>
          <w:p w:rsidR="004234B7" w:rsidRPr="00A362A0" w:rsidRDefault="004234B7" w:rsidP="004234B7">
            <w:pPr>
              <w:spacing w:before="0" w:after="0"/>
              <w:jc w:val="left"/>
              <w:rPr>
                <w:rFonts w:ascii="Century Gothic" w:hAnsi="Century Gothic" w:cs="Arial"/>
                <w:b/>
                <w:color w:val="000000"/>
                <w:sz w:val="24"/>
                <w:lang w:val="en-ZA"/>
              </w:rPr>
            </w:pPr>
          </w:p>
          <w:p w:rsidR="004234B7" w:rsidRPr="00A362A0" w:rsidRDefault="004234B7" w:rsidP="004234B7">
            <w:pPr>
              <w:spacing w:before="0" w:after="0"/>
              <w:jc w:val="left"/>
              <w:rPr>
                <w:rFonts w:ascii="Century Gothic" w:hAnsi="Century Gothic" w:cs="Arial"/>
                <w:b/>
                <w:color w:val="000000"/>
                <w:sz w:val="24"/>
                <w:lang w:val="en-ZA"/>
              </w:rPr>
            </w:pPr>
          </w:p>
          <w:p w:rsidR="004234B7" w:rsidRPr="00A362A0" w:rsidRDefault="004234B7" w:rsidP="004234B7">
            <w:pPr>
              <w:spacing w:before="0" w:after="0"/>
              <w:jc w:val="left"/>
              <w:rPr>
                <w:rFonts w:ascii="Century Gothic" w:hAnsi="Century Gothic" w:cs="Arial"/>
                <w:b/>
                <w:color w:val="000000"/>
                <w:sz w:val="24"/>
                <w:lang w:val="en-ZA"/>
              </w:rPr>
            </w:pPr>
          </w:p>
          <w:p w:rsidR="004234B7" w:rsidRPr="00A362A0" w:rsidRDefault="004234B7" w:rsidP="004234B7">
            <w:pPr>
              <w:spacing w:before="0" w:after="0"/>
              <w:jc w:val="left"/>
              <w:rPr>
                <w:rFonts w:ascii="Century Gothic" w:hAnsi="Century Gothic" w:cs="Arial"/>
                <w:b/>
                <w:color w:val="000000"/>
                <w:sz w:val="24"/>
                <w:lang w:val="en-ZA"/>
              </w:rPr>
            </w:pPr>
          </w:p>
        </w:tc>
      </w:tr>
      <w:tr w:rsidR="004234B7" w:rsidRPr="00A362A0" w:rsidTr="004234B7">
        <w:trPr>
          <w:jc w:val="center"/>
        </w:trPr>
        <w:tc>
          <w:tcPr>
            <w:tcW w:w="2856" w:type="dxa"/>
          </w:tcPr>
          <w:p w:rsidR="004234B7" w:rsidRPr="00A362A0" w:rsidRDefault="004234B7" w:rsidP="004234B7">
            <w:pPr>
              <w:spacing w:before="0" w:after="0"/>
              <w:jc w:val="left"/>
              <w:rPr>
                <w:rFonts w:ascii="Century Gothic" w:hAnsi="Century Gothic" w:cs="Arial"/>
                <w:b/>
                <w:color w:val="000000"/>
                <w:sz w:val="24"/>
                <w:lang w:val="en-ZA"/>
              </w:rPr>
            </w:pPr>
            <w:r w:rsidRPr="00A362A0">
              <w:rPr>
                <w:rFonts w:ascii="Century Gothic" w:hAnsi="Century Gothic" w:cs="Arial"/>
                <w:b/>
                <w:color w:val="000000"/>
                <w:sz w:val="22"/>
                <w:szCs w:val="22"/>
                <w:lang w:val="en-ZA"/>
              </w:rPr>
              <w:t xml:space="preserve">Assessor Name </w:t>
            </w:r>
          </w:p>
          <w:p w:rsidR="004234B7" w:rsidRPr="00A362A0" w:rsidRDefault="004234B7" w:rsidP="004234B7">
            <w:pPr>
              <w:spacing w:before="0" w:after="0"/>
              <w:jc w:val="left"/>
              <w:rPr>
                <w:rFonts w:ascii="Century Gothic" w:hAnsi="Century Gothic" w:cs="Arial"/>
                <w:b/>
                <w:color w:val="000000"/>
                <w:sz w:val="24"/>
                <w:lang w:val="en-ZA"/>
              </w:rPr>
            </w:pPr>
          </w:p>
          <w:p w:rsidR="004234B7" w:rsidRPr="00A362A0" w:rsidRDefault="004234B7" w:rsidP="004234B7">
            <w:pPr>
              <w:spacing w:before="0" w:after="0"/>
              <w:jc w:val="left"/>
              <w:rPr>
                <w:rFonts w:ascii="Century Gothic" w:hAnsi="Century Gothic" w:cs="Arial"/>
                <w:b/>
                <w:color w:val="000000"/>
                <w:sz w:val="24"/>
                <w:lang w:val="en-ZA"/>
              </w:rPr>
            </w:pPr>
            <w:r w:rsidRPr="00A362A0">
              <w:rPr>
                <w:rFonts w:ascii="Century Gothic" w:hAnsi="Century Gothic" w:cs="Arial"/>
                <w:b/>
                <w:color w:val="000000"/>
                <w:sz w:val="22"/>
                <w:szCs w:val="22"/>
                <w:lang w:val="en-ZA"/>
              </w:rPr>
              <w:t>………………………………</w:t>
            </w:r>
          </w:p>
        </w:tc>
        <w:tc>
          <w:tcPr>
            <w:tcW w:w="3359" w:type="dxa"/>
          </w:tcPr>
          <w:p w:rsidR="004234B7" w:rsidRPr="00A362A0" w:rsidRDefault="004234B7" w:rsidP="004234B7">
            <w:pPr>
              <w:spacing w:before="0" w:after="0"/>
              <w:jc w:val="left"/>
              <w:rPr>
                <w:rFonts w:ascii="Century Gothic" w:hAnsi="Century Gothic" w:cs="Arial"/>
                <w:b/>
                <w:color w:val="000000"/>
                <w:sz w:val="24"/>
                <w:lang w:val="en-ZA"/>
              </w:rPr>
            </w:pPr>
            <w:r w:rsidRPr="00A362A0">
              <w:rPr>
                <w:rFonts w:ascii="Century Gothic" w:hAnsi="Century Gothic" w:cs="Arial"/>
                <w:b/>
                <w:color w:val="000000"/>
                <w:sz w:val="22"/>
                <w:szCs w:val="22"/>
                <w:lang w:val="en-ZA"/>
              </w:rPr>
              <w:t xml:space="preserve">Signature </w:t>
            </w:r>
          </w:p>
          <w:p w:rsidR="004234B7" w:rsidRPr="00A362A0" w:rsidRDefault="004234B7" w:rsidP="004234B7">
            <w:pPr>
              <w:spacing w:before="0" w:after="0"/>
              <w:jc w:val="left"/>
              <w:rPr>
                <w:rFonts w:ascii="Century Gothic" w:hAnsi="Century Gothic" w:cs="Arial"/>
                <w:b/>
                <w:color w:val="000000"/>
                <w:sz w:val="24"/>
                <w:lang w:val="en-ZA"/>
              </w:rPr>
            </w:pPr>
          </w:p>
          <w:p w:rsidR="004234B7" w:rsidRPr="00A362A0" w:rsidRDefault="004234B7" w:rsidP="004234B7">
            <w:pPr>
              <w:spacing w:before="0" w:after="0"/>
              <w:jc w:val="left"/>
              <w:rPr>
                <w:rFonts w:ascii="Century Gothic" w:hAnsi="Century Gothic" w:cs="Arial"/>
                <w:b/>
                <w:color w:val="000000"/>
                <w:sz w:val="24"/>
                <w:lang w:val="en-ZA"/>
              </w:rPr>
            </w:pPr>
            <w:r w:rsidRPr="00A362A0">
              <w:rPr>
                <w:rFonts w:ascii="Century Gothic" w:hAnsi="Century Gothic" w:cs="Arial"/>
                <w:b/>
                <w:color w:val="000000"/>
                <w:sz w:val="22"/>
                <w:szCs w:val="22"/>
                <w:lang w:val="en-ZA"/>
              </w:rPr>
              <w:t>…………………………………….</w:t>
            </w:r>
          </w:p>
        </w:tc>
        <w:tc>
          <w:tcPr>
            <w:tcW w:w="3138" w:type="dxa"/>
          </w:tcPr>
          <w:p w:rsidR="004234B7" w:rsidRPr="00A362A0" w:rsidRDefault="004234B7" w:rsidP="004234B7">
            <w:pPr>
              <w:spacing w:before="0" w:after="0"/>
              <w:jc w:val="left"/>
              <w:rPr>
                <w:rFonts w:ascii="Century Gothic" w:hAnsi="Century Gothic" w:cs="Arial"/>
                <w:b/>
                <w:color w:val="000000"/>
                <w:sz w:val="22"/>
                <w:szCs w:val="22"/>
                <w:lang w:val="en-ZA"/>
              </w:rPr>
            </w:pPr>
            <w:r w:rsidRPr="00A362A0">
              <w:rPr>
                <w:rFonts w:ascii="Century Gothic" w:hAnsi="Century Gothic" w:cs="Arial"/>
                <w:b/>
                <w:color w:val="000000"/>
                <w:sz w:val="22"/>
                <w:szCs w:val="22"/>
                <w:lang w:val="en-ZA"/>
              </w:rPr>
              <w:t>Date</w:t>
            </w:r>
          </w:p>
          <w:p w:rsidR="004234B7" w:rsidRPr="00A362A0" w:rsidRDefault="004234B7" w:rsidP="004234B7">
            <w:pPr>
              <w:spacing w:before="0" w:after="0"/>
              <w:jc w:val="left"/>
              <w:rPr>
                <w:rFonts w:ascii="Century Gothic" w:hAnsi="Century Gothic" w:cs="Arial"/>
                <w:b/>
                <w:color w:val="000000"/>
                <w:sz w:val="22"/>
                <w:szCs w:val="22"/>
                <w:lang w:val="en-ZA"/>
              </w:rPr>
            </w:pPr>
          </w:p>
          <w:p w:rsidR="004234B7" w:rsidRPr="00A362A0" w:rsidRDefault="004234B7" w:rsidP="004234B7">
            <w:pPr>
              <w:spacing w:before="0" w:after="0"/>
              <w:jc w:val="left"/>
              <w:rPr>
                <w:rFonts w:ascii="Century Gothic" w:hAnsi="Century Gothic" w:cs="Arial"/>
                <w:b/>
                <w:color w:val="000000"/>
                <w:sz w:val="24"/>
                <w:lang w:val="en-ZA"/>
              </w:rPr>
            </w:pPr>
            <w:r w:rsidRPr="00A362A0">
              <w:rPr>
                <w:rFonts w:ascii="Century Gothic" w:hAnsi="Century Gothic" w:cs="Arial"/>
                <w:b/>
                <w:color w:val="000000"/>
                <w:sz w:val="22"/>
                <w:szCs w:val="22"/>
                <w:lang w:val="en-ZA"/>
              </w:rPr>
              <w:t>………………………………….</w:t>
            </w:r>
          </w:p>
        </w:tc>
      </w:tr>
    </w:tbl>
    <w:p w:rsidR="004234B7" w:rsidRDefault="004234B7" w:rsidP="004234B7">
      <w:pPr>
        <w:rPr>
          <w:rFonts w:ascii="Century Gothic" w:hAnsi="Century Gothic"/>
          <w:lang w:val="en-ZA"/>
        </w:rPr>
      </w:pPr>
    </w:p>
    <w:p w:rsidR="004234B7" w:rsidRDefault="004234B7" w:rsidP="004234B7">
      <w:pPr>
        <w:spacing w:before="0" w:after="160" w:line="259" w:lineRule="auto"/>
        <w:jc w:val="left"/>
        <w:rPr>
          <w:rFonts w:ascii="Century Gothic" w:hAnsi="Century Gothic"/>
          <w:lang w:val="en-ZA"/>
        </w:rPr>
      </w:pPr>
    </w:p>
    <w:p w:rsidR="004234B7" w:rsidRDefault="004234B7">
      <w:pPr>
        <w:spacing w:before="0" w:after="160" w:line="259" w:lineRule="auto"/>
        <w:jc w:val="left"/>
        <w:rPr>
          <w:rFonts w:ascii="Century Gothic" w:hAnsi="Century Gothic"/>
          <w:lang w:val="en-ZA"/>
        </w:rPr>
      </w:pPr>
      <w:r>
        <w:rPr>
          <w:rFonts w:ascii="Century Gothic" w:hAnsi="Century Gothic"/>
          <w:lang w:val="en-ZA"/>
        </w:rPr>
        <w:br w:type="page"/>
      </w:r>
    </w:p>
    <w:p w:rsidR="004234B7" w:rsidRDefault="00D7773E" w:rsidP="004234B7">
      <w:pPr>
        <w:rPr>
          <w:rFonts w:ascii="Century Gothic" w:hAnsi="Century Gothic"/>
          <w:b/>
          <w:sz w:val="36"/>
          <w:szCs w:val="28"/>
          <w:lang w:val="en-ZA"/>
        </w:rPr>
      </w:pPr>
      <w:r w:rsidRPr="00D7773E">
        <w:rPr>
          <w:rFonts w:ascii="Century Gothic" w:hAnsi="Century Gothic"/>
          <w:b/>
          <w:sz w:val="36"/>
          <w:szCs w:val="28"/>
          <w:lang w:val="en-ZA"/>
        </w:rPr>
        <w:lastRenderedPageBreak/>
        <w:t>PM-02-PS18: Perform routine cleaning, quality change cleaning and housekeeping of the work area</w:t>
      </w:r>
    </w:p>
    <w:p w:rsidR="00D7773E" w:rsidRPr="00A362A0" w:rsidRDefault="00D7773E" w:rsidP="004234B7">
      <w:pPr>
        <w:rPr>
          <w:rFonts w:ascii="Century Gothic" w:hAnsi="Century Gothic"/>
          <w:lang w:val="en-ZA"/>
        </w:rPr>
      </w:pPr>
    </w:p>
    <w:p w:rsidR="004234B7" w:rsidRPr="00894BC0" w:rsidRDefault="004234B7" w:rsidP="004234B7">
      <w:pPr>
        <w:rPr>
          <w:rFonts w:ascii="Century Gothic" w:hAnsi="Century Gothic"/>
          <w:b/>
          <w:sz w:val="22"/>
          <w:szCs w:val="22"/>
          <w:lang w:val="en-ZA"/>
        </w:rPr>
      </w:pPr>
      <w:r w:rsidRPr="00894BC0">
        <w:rPr>
          <w:rFonts w:ascii="Century Gothic" w:hAnsi="Century Gothic"/>
          <w:b/>
          <w:sz w:val="22"/>
          <w:szCs w:val="22"/>
          <w:lang w:val="en-ZA"/>
        </w:rPr>
        <w:t>Scope of Practical Skill</w:t>
      </w:r>
    </w:p>
    <w:p w:rsidR="00D7773E" w:rsidRPr="00D7773E" w:rsidRDefault="00D7773E" w:rsidP="00D7773E">
      <w:pPr>
        <w:rPr>
          <w:rFonts w:ascii="Century Gothic" w:hAnsi="Century Gothic"/>
          <w:sz w:val="22"/>
          <w:szCs w:val="22"/>
          <w:lang w:val="en-ZA"/>
        </w:rPr>
      </w:pPr>
      <w:r w:rsidRPr="00D7773E">
        <w:rPr>
          <w:rFonts w:ascii="Century Gothic" w:hAnsi="Century Gothic"/>
          <w:sz w:val="22"/>
          <w:szCs w:val="22"/>
          <w:lang w:val="en-ZA"/>
        </w:rPr>
        <w:t>Given access to the work area and workbenches the learner must be able to:</w:t>
      </w:r>
    </w:p>
    <w:p w:rsidR="00D7773E" w:rsidRPr="00D7773E" w:rsidRDefault="00D7773E" w:rsidP="00D7773E">
      <w:pPr>
        <w:pStyle w:val="ListParagraph"/>
        <w:numPr>
          <w:ilvl w:val="0"/>
          <w:numId w:val="6"/>
        </w:numPr>
        <w:rPr>
          <w:rFonts w:ascii="Century Gothic" w:hAnsi="Century Gothic"/>
          <w:sz w:val="22"/>
          <w:szCs w:val="22"/>
          <w:lang w:val="en-ZA"/>
        </w:rPr>
      </w:pPr>
      <w:r w:rsidRPr="00D7773E">
        <w:rPr>
          <w:rFonts w:ascii="Century Gothic" w:hAnsi="Century Gothic"/>
          <w:sz w:val="22"/>
          <w:szCs w:val="22"/>
          <w:lang w:val="en-ZA"/>
        </w:rPr>
        <w:t>PA1801 Conduct a general cleaning of the work area to ensure safety and efficiency</w:t>
      </w:r>
    </w:p>
    <w:p w:rsidR="004234B7" w:rsidRPr="00D7773E" w:rsidRDefault="00D7773E" w:rsidP="00D7773E">
      <w:pPr>
        <w:pStyle w:val="ListParagraph"/>
        <w:numPr>
          <w:ilvl w:val="0"/>
          <w:numId w:val="6"/>
        </w:numPr>
        <w:rPr>
          <w:rFonts w:ascii="Century Gothic" w:hAnsi="Century Gothic"/>
          <w:sz w:val="22"/>
          <w:szCs w:val="22"/>
          <w:lang w:val="en-ZA"/>
        </w:rPr>
      </w:pPr>
      <w:r w:rsidRPr="00D7773E">
        <w:rPr>
          <w:rFonts w:ascii="Century Gothic" w:hAnsi="Century Gothic"/>
          <w:sz w:val="22"/>
          <w:szCs w:val="22"/>
          <w:lang w:val="en-ZA"/>
        </w:rPr>
        <w:t>PA1802 Clean the tools or equipment to remove dust, dirt and other contaminants</w:t>
      </w:r>
    </w:p>
    <w:p w:rsidR="00D7773E" w:rsidRPr="00D7773E" w:rsidRDefault="00D7773E" w:rsidP="00D7773E">
      <w:pPr>
        <w:pStyle w:val="ListParagraph"/>
        <w:numPr>
          <w:ilvl w:val="0"/>
          <w:numId w:val="6"/>
        </w:numPr>
        <w:rPr>
          <w:rFonts w:ascii="Century Gothic" w:hAnsi="Century Gothic"/>
          <w:sz w:val="22"/>
          <w:szCs w:val="22"/>
          <w:lang w:val="en-ZA"/>
        </w:rPr>
      </w:pPr>
      <w:r w:rsidRPr="00D7773E">
        <w:rPr>
          <w:rFonts w:ascii="Century Gothic" w:hAnsi="Century Gothic"/>
          <w:sz w:val="22"/>
          <w:szCs w:val="22"/>
          <w:lang w:val="en-ZA"/>
        </w:rPr>
        <w:t>PA1803 Sharpen or replace blunted edges and perform minor maintenance</w:t>
      </w:r>
    </w:p>
    <w:p w:rsidR="00D7773E" w:rsidRPr="00D7773E" w:rsidRDefault="00D7773E" w:rsidP="00D7773E">
      <w:pPr>
        <w:pStyle w:val="ListParagraph"/>
        <w:numPr>
          <w:ilvl w:val="0"/>
          <w:numId w:val="6"/>
        </w:numPr>
        <w:rPr>
          <w:rFonts w:ascii="Century Gothic" w:hAnsi="Century Gothic"/>
          <w:sz w:val="22"/>
          <w:szCs w:val="22"/>
          <w:lang w:val="en-ZA"/>
        </w:rPr>
      </w:pPr>
      <w:r w:rsidRPr="00D7773E">
        <w:rPr>
          <w:rFonts w:ascii="Century Gothic" w:hAnsi="Century Gothic"/>
          <w:sz w:val="22"/>
          <w:szCs w:val="22"/>
          <w:lang w:val="en-ZA"/>
        </w:rPr>
        <w:t>PA1804 Perform dust extraction procedures where necessary</w:t>
      </w:r>
    </w:p>
    <w:p w:rsidR="00D7773E" w:rsidRPr="00D7773E" w:rsidRDefault="00D7773E" w:rsidP="00D7773E">
      <w:pPr>
        <w:pStyle w:val="ListParagraph"/>
        <w:numPr>
          <w:ilvl w:val="0"/>
          <w:numId w:val="6"/>
        </w:numPr>
        <w:rPr>
          <w:rFonts w:ascii="Century Gothic" w:hAnsi="Century Gothic"/>
          <w:sz w:val="22"/>
          <w:szCs w:val="22"/>
          <w:lang w:val="en-ZA"/>
        </w:rPr>
      </w:pPr>
      <w:r w:rsidRPr="00D7773E">
        <w:rPr>
          <w:rFonts w:ascii="Century Gothic" w:hAnsi="Century Gothic"/>
          <w:sz w:val="22"/>
          <w:szCs w:val="22"/>
          <w:lang w:val="en-ZA"/>
        </w:rPr>
        <w:t>PA1805 Perform basic routine maintenance of tools and equipment and handle and store correctly</w:t>
      </w:r>
    </w:p>
    <w:p w:rsidR="00D7773E" w:rsidRPr="00D7773E" w:rsidRDefault="00D7773E" w:rsidP="00D7773E">
      <w:pPr>
        <w:pStyle w:val="ListParagraph"/>
        <w:numPr>
          <w:ilvl w:val="0"/>
          <w:numId w:val="6"/>
        </w:numPr>
        <w:rPr>
          <w:rFonts w:ascii="Century Gothic" w:hAnsi="Century Gothic"/>
          <w:sz w:val="22"/>
          <w:szCs w:val="22"/>
          <w:lang w:val="en-ZA"/>
        </w:rPr>
      </w:pPr>
      <w:r w:rsidRPr="00D7773E">
        <w:rPr>
          <w:rFonts w:ascii="Century Gothic" w:hAnsi="Century Gothic"/>
          <w:sz w:val="22"/>
          <w:szCs w:val="22"/>
          <w:lang w:val="en-ZA"/>
        </w:rPr>
        <w:t>PA1806 Check that the tools and equipment is in working condition once the procedures are completed</w:t>
      </w:r>
    </w:p>
    <w:p w:rsidR="00D7773E" w:rsidRDefault="00D7773E" w:rsidP="00D7773E">
      <w:pPr>
        <w:rPr>
          <w:rFonts w:ascii="Century Gothic" w:hAnsi="Century Gothic"/>
          <w:b/>
          <w:sz w:val="22"/>
          <w:szCs w:val="22"/>
          <w:lang w:val="en-ZA"/>
        </w:rPr>
      </w:pPr>
    </w:p>
    <w:p w:rsidR="004234B7" w:rsidRPr="0086502B" w:rsidRDefault="004234B7" w:rsidP="004234B7">
      <w:pPr>
        <w:rPr>
          <w:rFonts w:ascii="Century Gothic" w:hAnsi="Century Gothic"/>
          <w:sz w:val="22"/>
          <w:szCs w:val="22"/>
          <w:lang w:val="en-ZA"/>
        </w:rPr>
      </w:pPr>
      <w:r w:rsidRPr="0086502B">
        <w:rPr>
          <w:rFonts w:ascii="Century Gothic" w:hAnsi="Century Gothic"/>
          <w:b/>
          <w:sz w:val="22"/>
          <w:szCs w:val="22"/>
          <w:lang w:val="en-ZA"/>
        </w:rPr>
        <w:t>Applied Knowledge</w:t>
      </w:r>
    </w:p>
    <w:p w:rsidR="004234B7" w:rsidRDefault="004234B7" w:rsidP="004234B7">
      <w:pPr>
        <w:rPr>
          <w:rFonts w:ascii="Century Gothic" w:hAnsi="Century Gothic"/>
          <w:sz w:val="22"/>
          <w:szCs w:val="22"/>
          <w:lang w:val="en-ZA"/>
        </w:rPr>
      </w:pPr>
    </w:p>
    <w:p w:rsidR="004234B7" w:rsidRDefault="004234B7" w:rsidP="004234B7">
      <w:pPr>
        <w:rPr>
          <w:rFonts w:ascii="Century Gothic" w:hAnsi="Century Gothic"/>
          <w:b/>
          <w:sz w:val="22"/>
          <w:szCs w:val="22"/>
          <w:lang w:val="en-ZA"/>
        </w:rPr>
      </w:pPr>
      <w:r w:rsidRPr="0086502B">
        <w:rPr>
          <w:rFonts w:ascii="Century Gothic" w:hAnsi="Century Gothic"/>
          <w:b/>
          <w:sz w:val="22"/>
          <w:szCs w:val="22"/>
          <w:lang w:val="en-ZA"/>
        </w:rPr>
        <w:t>Internal Assessment Criteria</w:t>
      </w:r>
    </w:p>
    <w:p w:rsidR="00D7773E" w:rsidRPr="00D7773E" w:rsidRDefault="00D7773E" w:rsidP="00D7773E">
      <w:pPr>
        <w:pStyle w:val="ListParagraph"/>
        <w:numPr>
          <w:ilvl w:val="0"/>
          <w:numId w:val="6"/>
        </w:numPr>
        <w:spacing w:before="0" w:after="160" w:line="259" w:lineRule="auto"/>
        <w:jc w:val="left"/>
        <w:rPr>
          <w:rFonts w:ascii="Century Gothic" w:hAnsi="Century Gothic"/>
          <w:sz w:val="22"/>
          <w:szCs w:val="22"/>
          <w:lang w:val="en-ZA"/>
        </w:rPr>
      </w:pPr>
      <w:r w:rsidRPr="00D7773E">
        <w:rPr>
          <w:rFonts w:ascii="Century Gothic" w:hAnsi="Century Gothic"/>
          <w:sz w:val="22"/>
          <w:szCs w:val="22"/>
          <w:lang w:val="en-ZA"/>
        </w:rPr>
        <w:t>IAC1801 Different waste in the workshop is managed and disposed safely and according to company policies and regulation.</w:t>
      </w:r>
    </w:p>
    <w:p w:rsidR="00D7773E" w:rsidRPr="00D7773E" w:rsidRDefault="00D7773E" w:rsidP="00D7773E">
      <w:pPr>
        <w:pStyle w:val="ListParagraph"/>
        <w:numPr>
          <w:ilvl w:val="0"/>
          <w:numId w:val="6"/>
        </w:numPr>
        <w:spacing w:before="0" w:after="160" w:line="259" w:lineRule="auto"/>
        <w:jc w:val="left"/>
        <w:rPr>
          <w:rFonts w:ascii="Century Gothic" w:hAnsi="Century Gothic"/>
          <w:sz w:val="22"/>
          <w:szCs w:val="22"/>
          <w:lang w:val="en-ZA"/>
        </w:rPr>
      </w:pPr>
      <w:r w:rsidRPr="00D7773E">
        <w:rPr>
          <w:rFonts w:ascii="Century Gothic" w:hAnsi="Century Gothic"/>
          <w:sz w:val="22"/>
          <w:szCs w:val="22"/>
          <w:lang w:val="en-ZA"/>
        </w:rPr>
        <w:t>IAC1802 Tools and equipment are clean and in good and safe working condition at all times</w:t>
      </w:r>
    </w:p>
    <w:p w:rsidR="00D7773E" w:rsidRPr="00D7773E" w:rsidRDefault="00D7773E" w:rsidP="00D7773E">
      <w:pPr>
        <w:pStyle w:val="ListParagraph"/>
        <w:numPr>
          <w:ilvl w:val="0"/>
          <w:numId w:val="6"/>
        </w:numPr>
        <w:spacing w:before="0" w:after="160" w:line="259" w:lineRule="auto"/>
        <w:jc w:val="left"/>
        <w:rPr>
          <w:rFonts w:ascii="Century Gothic" w:hAnsi="Century Gothic"/>
          <w:sz w:val="22"/>
          <w:szCs w:val="22"/>
          <w:lang w:val="en-ZA"/>
        </w:rPr>
      </w:pPr>
      <w:r w:rsidRPr="00D7773E">
        <w:rPr>
          <w:rFonts w:ascii="Century Gothic" w:hAnsi="Century Gothic"/>
          <w:sz w:val="22"/>
          <w:szCs w:val="22"/>
          <w:lang w:val="en-ZA"/>
        </w:rPr>
        <w:t>IAC1803 Dust is removed regularly to avoid accumulation and the creation of fire hazards</w:t>
      </w:r>
    </w:p>
    <w:p w:rsidR="002C4346" w:rsidRPr="002C4346" w:rsidRDefault="00D7773E" w:rsidP="00D7773E">
      <w:pPr>
        <w:pStyle w:val="ListParagraph"/>
        <w:numPr>
          <w:ilvl w:val="0"/>
          <w:numId w:val="6"/>
        </w:numPr>
        <w:spacing w:before="0" w:after="160" w:line="259" w:lineRule="auto"/>
        <w:jc w:val="left"/>
        <w:rPr>
          <w:rFonts w:ascii="Century Gothic" w:hAnsi="Century Gothic"/>
          <w:sz w:val="22"/>
          <w:lang w:val="en-ZA"/>
        </w:rPr>
      </w:pPr>
      <w:r w:rsidRPr="00D7773E">
        <w:rPr>
          <w:rFonts w:ascii="Century Gothic" w:hAnsi="Century Gothic"/>
          <w:sz w:val="22"/>
          <w:szCs w:val="22"/>
          <w:lang w:val="en-ZA"/>
        </w:rPr>
        <w:t>IAC1804 Waste is minimized during the operations and offcuts that can be reused are marked and neatly stored</w:t>
      </w:r>
    </w:p>
    <w:p w:rsidR="002C4346" w:rsidRDefault="002C4346" w:rsidP="002C4346">
      <w:pPr>
        <w:spacing w:before="0" w:after="160" w:line="259" w:lineRule="auto"/>
        <w:jc w:val="left"/>
        <w:rPr>
          <w:rFonts w:ascii="Century Gothic" w:hAnsi="Century Gothic"/>
          <w:sz w:val="22"/>
          <w:lang w:val="en-ZA"/>
        </w:rPr>
      </w:pPr>
    </w:p>
    <w:p w:rsidR="002C4346" w:rsidRDefault="002C4346">
      <w:pPr>
        <w:spacing w:before="0" w:after="160" w:line="259" w:lineRule="auto"/>
        <w:jc w:val="left"/>
        <w:rPr>
          <w:rFonts w:ascii="Century Gothic" w:hAnsi="Century Gothic"/>
          <w:sz w:val="22"/>
          <w:lang w:val="en-ZA"/>
        </w:rPr>
      </w:pPr>
      <w:r>
        <w:rPr>
          <w:rFonts w:ascii="Century Gothic" w:hAnsi="Century Gothic"/>
          <w:sz w:val="22"/>
          <w:lang w:val="en-ZA"/>
        </w:rPr>
        <w:br w:type="page"/>
      </w:r>
    </w:p>
    <w:p w:rsidR="002C4346" w:rsidRPr="002C4346" w:rsidRDefault="002C4346" w:rsidP="002C4346">
      <w:pPr>
        <w:keepNext/>
        <w:keepLines/>
        <w:spacing w:before="40" w:after="0" w:line="259" w:lineRule="auto"/>
        <w:jc w:val="left"/>
        <w:outlineLvl w:val="1"/>
        <w:rPr>
          <w:rFonts w:ascii="Century Gothic" w:hAnsi="Century Gothic"/>
          <w:color w:val="2E74B5"/>
          <w:sz w:val="26"/>
          <w:szCs w:val="26"/>
          <w:lang w:val="en-ZA"/>
        </w:rPr>
      </w:pPr>
      <w:bookmarkStart w:id="64" w:name="_Toc196241660"/>
      <w:r w:rsidRPr="002C4346">
        <w:rPr>
          <w:rFonts w:ascii="Century Gothic" w:hAnsi="Century Gothic"/>
          <w:color w:val="2E74B5"/>
          <w:sz w:val="26"/>
          <w:szCs w:val="26"/>
          <w:lang w:val="en-ZA"/>
        </w:rPr>
        <w:lastRenderedPageBreak/>
        <w:t>PM-02-PS18: Perform Routine Cleaning, Quality Change Cleaning, and Housekeeping of the Work Area</w:t>
      </w:r>
      <w:bookmarkEnd w:id="64"/>
    </w:p>
    <w:p w:rsidR="002C4346" w:rsidRPr="002C4346" w:rsidRDefault="002C4346" w:rsidP="002C4346">
      <w:pPr>
        <w:spacing w:before="0" w:after="160" w:line="259" w:lineRule="auto"/>
        <w:jc w:val="left"/>
        <w:rPr>
          <w:rFonts w:ascii="Century Gothic" w:eastAsia="Calibri" w:hAnsi="Century Gothic"/>
          <w:sz w:val="22"/>
          <w:szCs w:val="22"/>
          <w:lang w:val="en-ZA"/>
        </w:rPr>
      </w:pPr>
    </w:p>
    <w:p w:rsidR="002C4346" w:rsidRPr="00244D49" w:rsidRDefault="002C4346" w:rsidP="002C4346">
      <w:pPr>
        <w:spacing w:before="0" w:after="160" w:line="259" w:lineRule="auto"/>
        <w:jc w:val="left"/>
        <w:rPr>
          <w:rFonts w:ascii="Century Gothic" w:eastAsia="Calibri" w:hAnsi="Century Gothic"/>
          <w:b/>
          <w:sz w:val="22"/>
          <w:szCs w:val="22"/>
          <w:lang w:val="en-ZA"/>
        </w:rPr>
      </w:pPr>
      <w:r w:rsidRPr="00244D49">
        <w:rPr>
          <w:rFonts w:ascii="Century Gothic" w:eastAsia="Calibri" w:hAnsi="Century Gothic"/>
          <w:b/>
          <w:sz w:val="22"/>
          <w:szCs w:val="22"/>
          <w:lang w:val="en-ZA"/>
        </w:rPr>
        <w:t xml:space="preserve"> Scope of Practical Skill</w:t>
      </w:r>
    </w:p>
    <w:p w:rsidR="002C4346" w:rsidRPr="002C4346" w:rsidRDefault="002C4346" w:rsidP="002C4346">
      <w:pPr>
        <w:spacing w:before="0" w:after="160" w:line="259" w:lineRule="auto"/>
        <w:jc w:val="left"/>
        <w:rPr>
          <w:rFonts w:ascii="Century Gothic" w:eastAsia="Calibri" w:hAnsi="Century Gothic"/>
          <w:sz w:val="22"/>
          <w:szCs w:val="22"/>
          <w:lang w:val="en-ZA"/>
        </w:rPr>
      </w:pPr>
    </w:p>
    <w:p w:rsidR="002C4346" w:rsidRPr="002C4346" w:rsidRDefault="002C4346" w:rsidP="002C4346">
      <w:pPr>
        <w:spacing w:before="0" w:after="160" w:line="259" w:lineRule="auto"/>
        <w:jc w:val="left"/>
        <w:rPr>
          <w:rFonts w:ascii="Century Gothic" w:eastAsia="Calibri" w:hAnsi="Century Gothic"/>
          <w:sz w:val="22"/>
          <w:szCs w:val="22"/>
          <w:lang w:val="en-ZA"/>
        </w:rPr>
      </w:pPr>
      <w:r w:rsidRPr="002C4346">
        <w:rPr>
          <w:rFonts w:ascii="Century Gothic" w:eastAsia="Calibri" w:hAnsi="Century Gothic"/>
          <w:sz w:val="22"/>
          <w:szCs w:val="22"/>
          <w:lang w:val="en-ZA"/>
        </w:rPr>
        <w:t>Maintaining a clean, organised, and well-maintained work environment is crucial in the upholstery industry. PM-02-PS18 focuses on the essential skills required for routine cleaning, quality change cleaning, and effective housekeeping of the work area. By ensuring that the workspace is safe and efficient, learners will be better equipped to produce high-quality work and maintain the longevity of their tools and equipment.</w:t>
      </w:r>
    </w:p>
    <w:p w:rsidR="002C4346" w:rsidRPr="002C4346" w:rsidRDefault="002C4346" w:rsidP="002C4346">
      <w:pPr>
        <w:spacing w:before="0" w:after="160" w:line="259" w:lineRule="auto"/>
        <w:jc w:val="left"/>
        <w:rPr>
          <w:rFonts w:ascii="Century Gothic" w:eastAsia="Calibri" w:hAnsi="Century Gothic"/>
          <w:sz w:val="22"/>
          <w:szCs w:val="22"/>
          <w:lang w:val="en-ZA"/>
        </w:rPr>
      </w:pPr>
    </w:p>
    <w:p w:rsidR="002C4346" w:rsidRPr="002C4346" w:rsidRDefault="002C4346" w:rsidP="002C4346">
      <w:pPr>
        <w:spacing w:before="0" w:after="160" w:line="259" w:lineRule="auto"/>
        <w:jc w:val="left"/>
        <w:rPr>
          <w:rFonts w:ascii="Century Gothic" w:eastAsia="Calibri" w:hAnsi="Century Gothic"/>
          <w:sz w:val="22"/>
          <w:szCs w:val="22"/>
          <w:lang w:val="en-ZA"/>
        </w:rPr>
      </w:pPr>
      <w:r w:rsidRPr="002C4346">
        <w:rPr>
          <w:rFonts w:ascii="Century Gothic" w:eastAsia="Calibri" w:hAnsi="Century Gothic"/>
          <w:sz w:val="22"/>
          <w:szCs w:val="22"/>
          <w:lang w:val="en-ZA"/>
        </w:rPr>
        <w:t xml:space="preserve"> Learning Objectives</w:t>
      </w:r>
    </w:p>
    <w:p w:rsidR="002C4346" w:rsidRPr="002C4346" w:rsidRDefault="002C4346" w:rsidP="002C4346">
      <w:pPr>
        <w:spacing w:before="0" w:after="160" w:line="259" w:lineRule="auto"/>
        <w:jc w:val="left"/>
        <w:rPr>
          <w:rFonts w:ascii="Century Gothic" w:eastAsia="Calibri" w:hAnsi="Century Gothic"/>
          <w:sz w:val="22"/>
          <w:szCs w:val="22"/>
          <w:lang w:val="en-ZA"/>
        </w:rPr>
      </w:pPr>
    </w:p>
    <w:p w:rsidR="002C4346" w:rsidRPr="002C4346" w:rsidRDefault="002C4346" w:rsidP="002C4346">
      <w:pPr>
        <w:spacing w:before="0" w:after="160" w:line="259" w:lineRule="auto"/>
        <w:jc w:val="left"/>
        <w:rPr>
          <w:rFonts w:ascii="Century Gothic" w:eastAsia="Calibri" w:hAnsi="Century Gothic"/>
          <w:sz w:val="22"/>
          <w:szCs w:val="22"/>
          <w:lang w:val="en-ZA"/>
        </w:rPr>
      </w:pPr>
      <w:r w:rsidRPr="002C4346">
        <w:rPr>
          <w:rFonts w:ascii="Century Gothic" w:eastAsia="Calibri" w:hAnsi="Century Gothic"/>
          <w:sz w:val="22"/>
          <w:szCs w:val="22"/>
          <w:lang w:val="en-ZA"/>
        </w:rPr>
        <w:t>This module aims to provide learners with the practical skills needed to conduct thorough cleaning and maintenance of their work area and tools. These activities are essential for creating a productive and safe working environment.</w:t>
      </w:r>
    </w:p>
    <w:p w:rsidR="002C4346" w:rsidRPr="002C4346" w:rsidRDefault="002C4346" w:rsidP="002C4346">
      <w:pPr>
        <w:spacing w:before="0" w:after="160" w:line="259" w:lineRule="auto"/>
        <w:jc w:val="left"/>
        <w:rPr>
          <w:rFonts w:ascii="Century Gothic" w:eastAsia="Calibri" w:hAnsi="Century Gothic"/>
          <w:sz w:val="22"/>
          <w:szCs w:val="22"/>
          <w:lang w:val="en-ZA"/>
        </w:rPr>
      </w:pPr>
    </w:p>
    <w:p w:rsidR="002C4346" w:rsidRPr="002C4346" w:rsidRDefault="002C4346" w:rsidP="002C4346">
      <w:pPr>
        <w:spacing w:before="0" w:after="160" w:line="259" w:lineRule="auto"/>
        <w:jc w:val="left"/>
        <w:rPr>
          <w:rFonts w:ascii="Century Gothic" w:eastAsia="Calibri" w:hAnsi="Century Gothic"/>
          <w:sz w:val="22"/>
          <w:szCs w:val="22"/>
          <w:lang w:val="en-ZA"/>
        </w:rPr>
      </w:pPr>
      <w:r w:rsidRPr="002C4346">
        <w:rPr>
          <w:rFonts w:ascii="Century Gothic" w:eastAsia="Calibri" w:hAnsi="Century Gothic"/>
          <w:sz w:val="22"/>
          <w:szCs w:val="22"/>
          <w:lang w:val="en-ZA"/>
        </w:rPr>
        <w:t>- PA1801: Conduct General Cleaning of the Work Area</w:t>
      </w:r>
    </w:p>
    <w:p w:rsidR="002C4346" w:rsidRPr="002C4346" w:rsidRDefault="002C4346" w:rsidP="002C4346">
      <w:pPr>
        <w:spacing w:before="0" w:after="160" w:line="259" w:lineRule="auto"/>
        <w:jc w:val="left"/>
        <w:rPr>
          <w:rFonts w:ascii="Century Gothic" w:eastAsia="Calibri" w:hAnsi="Century Gothic"/>
          <w:sz w:val="22"/>
          <w:szCs w:val="22"/>
          <w:lang w:val="en-ZA"/>
        </w:rPr>
      </w:pPr>
      <w:r w:rsidRPr="002C4346">
        <w:rPr>
          <w:rFonts w:ascii="Century Gothic" w:eastAsia="Calibri" w:hAnsi="Century Gothic"/>
          <w:sz w:val="22"/>
          <w:szCs w:val="22"/>
          <w:lang w:val="en-ZA"/>
        </w:rPr>
        <w:t xml:space="preserve">  - Learners will be trained to perform general cleaning tasks to ensure that the workspace is free from debris and hazards, promoting safety and efficiency.</w:t>
      </w:r>
    </w:p>
    <w:p w:rsidR="002C4346" w:rsidRPr="002C4346" w:rsidRDefault="002C4346" w:rsidP="002C4346">
      <w:pPr>
        <w:spacing w:before="0" w:after="160" w:line="259" w:lineRule="auto"/>
        <w:jc w:val="left"/>
        <w:rPr>
          <w:rFonts w:ascii="Century Gothic" w:eastAsia="Calibri" w:hAnsi="Century Gothic"/>
          <w:sz w:val="22"/>
          <w:szCs w:val="22"/>
          <w:lang w:val="en-ZA"/>
        </w:rPr>
      </w:pPr>
    </w:p>
    <w:p w:rsidR="002C4346" w:rsidRPr="002C4346" w:rsidRDefault="002C4346" w:rsidP="002C4346">
      <w:pPr>
        <w:spacing w:before="0" w:after="160" w:line="259" w:lineRule="auto"/>
        <w:jc w:val="left"/>
        <w:rPr>
          <w:rFonts w:ascii="Century Gothic" w:eastAsia="Calibri" w:hAnsi="Century Gothic"/>
          <w:sz w:val="22"/>
          <w:szCs w:val="22"/>
          <w:lang w:val="en-ZA"/>
        </w:rPr>
      </w:pPr>
      <w:r w:rsidRPr="002C4346">
        <w:rPr>
          <w:rFonts w:ascii="Century Gothic" w:eastAsia="Calibri" w:hAnsi="Century Gothic"/>
          <w:sz w:val="22"/>
          <w:szCs w:val="22"/>
          <w:lang w:val="en-ZA"/>
        </w:rPr>
        <w:t>- PA1802: Clean Tools and Equipment</w:t>
      </w:r>
    </w:p>
    <w:p w:rsidR="002C4346" w:rsidRPr="002C4346" w:rsidRDefault="002C4346" w:rsidP="002C4346">
      <w:pPr>
        <w:spacing w:before="0" w:after="160" w:line="259" w:lineRule="auto"/>
        <w:jc w:val="left"/>
        <w:rPr>
          <w:rFonts w:ascii="Century Gothic" w:eastAsia="Calibri" w:hAnsi="Century Gothic"/>
          <w:sz w:val="22"/>
          <w:szCs w:val="22"/>
          <w:lang w:val="en-ZA"/>
        </w:rPr>
      </w:pPr>
      <w:r w:rsidRPr="002C4346">
        <w:rPr>
          <w:rFonts w:ascii="Century Gothic" w:eastAsia="Calibri" w:hAnsi="Century Gothic"/>
          <w:sz w:val="22"/>
          <w:szCs w:val="22"/>
          <w:lang w:val="en-ZA"/>
        </w:rPr>
        <w:t xml:space="preserve">  - This objective focuses on removing dust, dirt, and other contaminants from tools and equipment to maintain their functionality and extend their lifespan.</w:t>
      </w:r>
    </w:p>
    <w:p w:rsidR="002C4346" w:rsidRPr="002C4346" w:rsidRDefault="002C4346" w:rsidP="002C4346">
      <w:pPr>
        <w:spacing w:before="0" w:after="160" w:line="259" w:lineRule="auto"/>
        <w:jc w:val="left"/>
        <w:rPr>
          <w:rFonts w:ascii="Century Gothic" w:eastAsia="Calibri" w:hAnsi="Century Gothic"/>
          <w:sz w:val="22"/>
          <w:szCs w:val="22"/>
          <w:lang w:val="en-ZA"/>
        </w:rPr>
      </w:pPr>
    </w:p>
    <w:p w:rsidR="002C4346" w:rsidRPr="002C4346" w:rsidRDefault="002C4346" w:rsidP="002C4346">
      <w:pPr>
        <w:spacing w:before="0" w:after="160" w:line="259" w:lineRule="auto"/>
        <w:jc w:val="left"/>
        <w:rPr>
          <w:rFonts w:ascii="Century Gothic" w:eastAsia="Calibri" w:hAnsi="Century Gothic"/>
          <w:sz w:val="22"/>
          <w:szCs w:val="22"/>
          <w:lang w:val="en-ZA"/>
        </w:rPr>
      </w:pPr>
      <w:r w:rsidRPr="002C4346">
        <w:rPr>
          <w:rFonts w:ascii="Century Gothic" w:eastAsia="Calibri" w:hAnsi="Century Gothic"/>
          <w:sz w:val="22"/>
          <w:szCs w:val="22"/>
          <w:lang w:val="en-ZA"/>
        </w:rPr>
        <w:t>- PA1803: Sharpen or Replace Blunted Edges and Perform Minor Maintenance</w:t>
      </w:r>
    </w:p>
    <w:p w:rsidR="002C4346" w:rsidRPr="002C4346" w:rsidRDefault="002C4346" w:rsidP="002C4346">
      <w:pPr>
        <w:spacing w:before="0" w:after="160" w:line="259" w:lineRule="auto"/>
        <w:jc w:val="left"/>
        <w:rPr>
          <w:rFonts w:ascii="Century Gothic" w:eastAsia="Calibri" w:hAnsi="Century Gothic"/>
          <w:sz w:val="22"/>
          <w:szCs w:val="22"/>
          <w:lang w:val="en-ZA"/>
        </w:rPr>
      </w:pPr>
      <w:r w:rsidRPr="002C4346">
        <w:rPr>
          <w:rFonts w:ascii="Century Gothic" w:eastAsia="Calibri" w:hAnsi="Century Gothic"/>
          <w:sz w:val="22"/>
          <w:szCs w:val="22"/>
          <w:lang w:val="en-ZA"/>
        </w:rPr>
        <w:t xml:space="preserve">  - Learners will practice sharpening or replacing blunted edges on tools and performing minor maintenance tasks to keep equipment in optimal working condition.</w:t>
      </w:r>
    </w:p>
    <w:p w:rsidR="002C4346" w:rsidRPr="002C4346" w:rsidRDefault="002C4346" w:rsidP="002C4346">
      <w:pPr>
        <w:spacing w:before="0" w:after="160" w:line="259" w:lineRule="auto"/>
        <w:jc w:val="left"/>
        <w:rPr>
          <w:rFonts w:ascii="Century Gothic" w:eastAsia="Calibri" w:hAnsi="Century Gothic"/>
          <w:sz w:val="22"/>
          <w:szCs w:val="22"/>
          <w:lang w:val="en-ZA"/>
        </w:rPr>
      </w:pPr>
    </w:p>
    <w:p w:rsidR="002C4346" w:rsidRPr="002C4346" w:rsidRDefault="002C4346" w:rsidP="002C4346">
      <w:pPr>
        <w:spacing w:before="0" w:after="160" w:line="259" w:lineRule="auto"/>
        <w:jc w:val="left"/>
        <w:rPr>
          <w:rFonts w:ascii="Century Gothic" w:eastAsia="Calibri" w:hAnsi="Century Gothic"/>
          <w:sz w:val="22"/>
          <w:szCs w:val="22"/>
          <w:lang w:val="en-ZA"/>
        </w:rPr>
      </w:pPr>
      <w:r w:rsidRPr="002C4346">
        <w:rPr>
          <w:rFonts w:ascii="Century Gothic" w:eastAsia="Calibri" w:hAnsi="Century Gothic"/>
          <w:sz w:val="22"/>
          <w:szCs w:val="22"/>
          <w:lang w:val="en-ZA"/>
        </w:rPr>
        <w:t>- PA1804: Perform Dust Extraction Procedures</w:t>
      </w:r>
    </w:p>
    <w:p w:rsidR="002C4346" w:rsidRPr="002C4346" w:rsidRDefault="002C4346" w:rsidP="002C4346">
      <w:pPr>
        <w:spacing w:before="0" w:after="160" w:line="259" w:lineRule="auto"/>
        <w:jc w:val="left"/>
        <w:rPr>
          <w:rFonts w:ascii="Century Gothic" w:eastAsia="Calibri" w:hAnsi="Century Gothic"/>
          <w:sz w:val="22"/>
          <w:szCs w:val="22"/>
          <w:lang w:val="en-ZA"/>
        </w:rPr>
      </w:pPr>
      <w:r w:rsidRPr="002C4346">
        <w:rPr>
          <w:rFonts w:ascii="Century Gothic" w:eastAsia="Calibri" w:hAnsi="Century Gothic"/>
          <w:sz w:val="22"/>
          <w:szCs w:val="22"/>
          <w:lang w:val="en-ZA"/>
        </w:rPr>
        <w:lastRenderedPageBreak/>
        <w:t xml:space="preserve">  - Training will include the use of dust extraction systems to remove airborne particles and maintain a clean air environment, reducing health risks associated with dust inhalation.</w:t>
      </w:r>
    </w:p>
    <w:p w:rsidR="002C4346" w:rsidRPr="002C4346" w:rsidRDefault="002C4346" w:rsidP="002C4346">
      <w:pPr>
        <w:spacing w:before="0" w:after="160" w:line="259" w:lineRule="auto"/>
        <w:jc w:val="left"/>
        <w:rPr>
          <w:rFonts w:ascii="Century Gothic" w:eastAsia="Calibri" w:hAnsi="Century Gothic"/>
          <w:sz w:val="22"/>
          <w:szCs w:val="22"/>
          <w:lang w:val="en-ZA"/>
        </w:rPr>
      </w:pPr>
    </w:p>
    <w:p w:rsidR="002C4346" w:rsidRPr="002C4346" w:rsidRDefault="002C4346" w:rsidP="002C4346">
      <w:pPr>
        <w:spacing w:before="0" w:after="160" w:line="259" w:lineRule="auto"/>
        <w:jc w:val="left"/>
        <w:rPr>
          <w:rFonts w:ascii="Century Gothic" w:eastAsia="Calibri" w:hAnsi="Century Gothic"/>
          <w:sz w:val="22"/>
          <w:szCs w:val="22"/>
          <w:lang w:val="en-ZA"/>
        </w:rPr>
      </w:pPr>
      <w:r w:rsidRPr="002C4346">
        <w:rPr>
          <w:rFonts w:ascii="Century Gothic" w:eastAsia="Calibri" w:hAnsi="Century Gothic"/>
          <w:sz w:val="22"/>
          <w:szCs w:val="22"/>
          <w:lang w:val="en-ZA"/>
        </w:rPr>
        <w:t>- PA1805: Perform Basic Routine Maintenance of Tools and Equipment</w:t>
      </w:r>
    </w:p>
    <w:p w:rsidR="002C4346" w:rsidRPr="002C4346" w:rsidRDefault="002C4346" w:rsidP="002C4346">
      <w:pPr>
        <w:spacing w:before="0" w:after="160" w:line="259" w:lineRule="auto"/>
        <w:jc w:val="left"/>
        <w:rPr>
          <w:rFonts w:ascii="Century Gothic" w:eastAsia="Calibri" w:hAnsi="Century Gothic"/>
          <w:sz w:val="22"/>
          <w:szCs w:val="22"/>
          <w:lang w:val="en-ZA"/>
        </w:rPr>
      </w:pPr>
      <w:r w:rsidRPr="002C4346">
        <w:rPr>
          <w:rFonts w:ascii="Century Gothic" w:eastAsia="Calibri" w:hAnsi="Century Gothic"/>
          <w:sz w:val="22"/>
          <w:szCs w:val="22"/>
          <w:lang w:val="en-ZA"/>
        </w:rPr>
        <w:t xml:space="preserve">  - This objective covers routine maintenance tasks such as oiling moving parts, tightening loose screws, and handling tools and equipment correctly to prevent damage and ensure longevity.</w:t>
      </w:r>
    </w:p>
    <w:p w:rsidR="002C4346" w:rsidRPr="002C4346" w:rsidRDefault="002C4346" w:rsidP="002C4346">
      <w:pPr>
        <w:spacing w:before="0" w:after="160" w:line="259" w:lineRule="auto"/>
        <w:jc w:val="left"/>
        <w:rPr>
          <w:rFonts w:ascii="Century Gothic" w:eastAsia="Calibri" w:hAnsi="Century Gothic"/>
          <w:sz w:val="22"/>
          <w:szCs w:val="22"/>
          <w:lang w:val="en-ZA"/>
        </w:rPr>
      </w:pPr>
    </w:p>
    <w:p w:rsidR="002C4346" w:rsidRPr="002C4346" w:rsidRDefault="002C4346" w:rsidP="002C4346">
      <w:pPr>
        <w:spacing w:before="0" w:after="160" w:line="259" w:lineRule="auto"/>
        <w:jc w:val="left"/>
        <w:rPr>
          <w:rFonts w:ascii="Century Gothic" w:eastAsia="Calibri" w:hAnsi="Century Gothic"/>
          <w:sz w:val="22"/>
          <w:szCs w:val="22"/>
          <w:lang w:val="en-ZA"/>
        </w:rPr>
      </w:pPr>
      <w:r w:rsidRPr="002C4346">
        <w:rPr>
          <w:rFonts w:ascii="Century Gothic" w:eastAsia="Calibri" w:hAnsi="Century Gothic"/>
          <w:sz w:val="22"/>
          <w:szCs w:val="22"/>
          <w:lang w:val="en-ZA"/>
        </w:rPr>
        <w:t>- PA1806: Check Tools and Equipment for Working Condition</w:t>
      </w:r>
    </w:p>
    <w:p w:rsidR="002C4346" w:rsidRPr="002C4346" w:rsidRDefault="002C4346" w:rsidP="002C4346">
      <w:pPr>
        <w:spacing w:before="0" w:after="160" w:line="259" w:lineRule="auto"/>
        <w:jc w:val="left"/>
        <w:rPr>
          <w:rFonts w:ascii="Century Gothic" w:eastAsia="Calibri" w:hAnsi="Century Gothic"/>
          <w:sz w:val="22"/>
          <w:szCs w:val="22"/>
          <w:lang w:val="en-ZA"/>
        </w:rPr>
      </w:pPr>
      <w:r w:rsidRPr="002C4346">
        <w:rPr>
          <w:rFonts w:ascii="Century Gothic" w:eastAsia="Calibri" w:hAnsi="Century Gothic"/>
          <w:sz w:val="22"/>
          <w:szCs w:val="22"/>
          <w:lang w:val="en-ZA"/>
        </w:rPr>
        <w:t xml:space="preserve">  - Learners will verify that all tools and equipment are in proper working condition after cleaning and maintenance procedures are completed, ensuring readiness for use.</w:t>
      </w:r>
    </w:p>
    <w:p w:rsidR="002C4346" w:rsidRPr="002C4346" w:rsidRDefault="002C4346" w:rsidP="002C4346">
      <w:pPr>
        <w:spacing w:before="0" w:after="160" w:line="259" w:lineRule="auto"/>
        <w:jc w:val="left"/>
        <w:rPr>
          <w:rFonts w:ascii="Century Gothic" w:eastAsia="Calibri" w:hAnsi="Century Gothic"/>
          <w:sz w:val="22"/>
          <w:szCs w:val="22"/>
          <w:lang w:val="en-ZA"/>
        </w:rPr>
      </w:pPr>
    </w:p>
    <w:p w:rsidR="002C4346" w:rsidRPr="002C4346" w:rsidRDefault="002C4346" w:rsidP="002C4346">
      <w:pPr>
        <w:spacing w:before="0" w:after="160" w:line="259" w:lineRule="auto"/>
        <w:jc w:val="left"/>
        <w:rPr>
          <w:rFonts w:ascii="Century Gothic" w:eastAsia="Calibri" w:hAnsi="Century Gothic"/>
          <w:sz w:val="22"/>
          <w:szCs w:val="22"/>
          <w:lang w:val="en-ZA"/>
        </w:rPr>
      </w:pPr>
      <w:r w:rsidRPr="002C4346">
        <w:rPr>
          <w:rFonts w:ascii="Century Gothic" w:eastAsia="Calibri" w:hAnsi="Century Gothic"/>
          <w:sz w:val="22"/>
          <w:szCs w:val="22"/>
          <w:lang w:val="en-ZA"/>
        </w:rPr>
        <w:t xml:space="preserve"> Applied Knowledge</w:t>
      </w:r>
    </w:p>
    <w:p w:rsidR="002C4346" w:rsidRPr="002C4346" w:rsidRDefault="002C4346" w:rsidP="002C4346">
      <w:pPr>
        <w:spacing w:before="0" w:after="160" w:line="259" w:lineRule="auto"/>
        <w:jc w:val="left"/>
        <w:rPr>
          <w:rFonts w:ascii="Century Gothic" w:eastAsia="Calibri" w:hAnsi="Century Gothic"/>
          <w:sz w:val="22"/>
          <w:szCs w:val="22"/>
          <w:lang w:val="en-ZA"/>
        </w:rPr>
      </w:pPr>
    </w:p>
    <w:p w:rsidR="002C4346" w:rsidRPr="002C4346" w:rsidRDefault="002C4346" w:rsidP="002C4346">
      <w:pPr>
        <w:spacing w:before="0" w:after="160" w:line="259" w:lineRule="auto"/>
        <w:jc w:val="left"/>
        <w:rPr>
          <w:rFonts w:ascii="Century Gothic" w:eastAsia="Calibri" w:hAnsi="Century Gothic"/>
          <w:sz w:val="22"/>
          <w:szCs w:val="22"/>
          <w:lang w:val="en-ZA"/>
        </w:rPr>
      </w:pPr>
      <w:r w:rsidRPr="002C4346">
        <w:rPr>
          <w:rFonts w:ascii="Century Gothic" w:eastAsia="Calibri" w:hAnsi="Century Gothic"/>
          <w:sz w:val="22"/>
          <w:szCs w:val="22"/>
          <w:lang w:val="en-ZA"/>
        </w:rPr>
        <w:t>- AK1801: Importance of Regular Cleaning and Maintenance</w:t>
      </w:r>
    </w:p>
    <w:p w:rsidR="002C4346" w:rsidRPr="002C4346" w:rsidRDefault="002C4346" w:rsidP="002C4346">
      <w:pPr>
        <w:spacing w:before="0" w:after="160" w:line="259" w:lineRule="auto"/>
        <w:jc w:val="left"/>
        <w:rPr>
          <w:rFonts w:ascii="Century Gothic" w:eastAsia="Calibri" w:hAnsi="Century Gothic"/>
          <w:sz w:val="22"/>
          <w:szCs w:val="22"/>
          <w:lang w:val="en-ZA"/>
        </w:rPr>
      </w:pPr>
      <w:r w:rsidRPr="002C4346">
        <w:rPr>
          <w:rFonts w:ascii="Century Gothic" w:eastAsia="Calibri" w:hAnsi="Century Gothic"/>
          <w:sz w:val="22"/>
          <w:szCs w:val="22"/>
          <w:lang w:val="en-ZA"/>
        </w:rPr>
        <w:t xml:space="preserve">  - Understand the significance of regular cleaning and maintenance in prolonging the life of tools and equipment, ensuring safety, and maintaining a high standard of workmanship.</w:t>
      </w:r>
    </w:p>
    <w:p w:rsidR="002C4346" w:rsidRPr="002C4346" w:rsidRDefault="002C4346" w:rsidP="002C4346">
      <w:pPr>
        <w:spacing w:before="0" w:after="160" w:line="259" w:lineRule="auto"/>
        <w:jc w:val="left"/>
        <w:rPr>
          <w:rFonts w:ascii="Century Gothic" w:eastAsia="Calibri" w:hAnsi="Century Gothic"/>
          <w:sz w:val="22"/>
          <w:szCs w:val="22"/>
          <w:lang w:val="en-ZA"/>
        </w:rPr>
      </w:pPr>
    </w:p>
    <w:p w:rsidR="002C4346" w:rsidRPr="002C4346" w:rsidRDefault="002C4346" w:rsidP="002C4346">
      <w:pPr>
        <w:spacing w:before="0" w:after="160" w:line="259" w:lineRule="auto"/>
        <w:jc w:val="left"/>
        <w:rPr>
          <w:rFonts w:ascii="Century Gothic" w:eastAsia="Calibri" w:hAnsi="Century Gothic"/>
          <w:sz w:val="22"/>
          <w:szCs w:val="22"/>
          <w:lang w:val="en-ZA"/>
        </w:rPr>
      </w:pPr>
      <w:r w:rsidRPr="002C4346">
        <w:rPr>
          <w:rFonts w:ascii="Century Gothic" w:eastAsia="Calibri" w:hAnsi="Century Gothic"/>
          <w:sz w:val="22"/>
          <w:szCs w:val="22"/>
          <w:lang w:val="en-ZA"/>
        </w:rPr>
        <w:t>- AK1802: Health and Safety Regulations</w:t>
      </w:r>
    </w:p>
    <w:p w:rsidR="002C4346" w:rsidRPr="002C4346" w:rsidRDefault="002C4346" w:rsidP="002C4346">
      <w:pPr>
        <w:spacing w:before="0" w:after="160" w:line="259" w:lineRule="auto"/>
        <w:jc w:val="left"/>
        <w:rPr>
          <w:rFonts w:ascii="Century Gothic" w:eastAsia="Calibri" w:hAnsi="Century Gothic"/>
          <w:sz w:val="22"/>
          <w:szCs w:val="22"/>
          <w:lang w:val="en-ZA"/>
        </w:rPr>
      </w:pPr>
      <w:r w:rsidRPr="002C4346">
        <w:rPr>
          <w:rFonts w:ascii="Century Gothic" w:eastAsia="Calibri" w:hAnsi="Century Gothic"/>
          <w:sz w:val="22"/>
          <w:szCs w:val="22"/>
          <w:lang w:val="en-ZA"/>
        </w:rPr>
        <w:t xml:space="preserve">  - Gain knowledge of health and safety regulations related to workplace cleanliness and equipment maintenance, ensuring compliance with industry standards.</w:t>
      </w:r>
    </w:p>
    <w:p w:rsidR="002C4346" w:rsidRPr="002C4346" w:rsidRDefault="002C4346" w:rsidP="002C4346">
      <w:pPr>
        <w:spacing w:before="0" w:after="160" w:line="259" w:lineRule="auto"/>
        <w:jc w:val="left"/>
        <w:rPr>
          <w:rFonts w:ascii="Century Gothic" w:eastAsia="Calibri" w:hAnsi="Century Gothic"/>
          <w:sz w:val="22"/>
          <w:szCs w:val="22"/>
          <w:lang w:val="en-ZA"/>
        </w:rPr>
      </w:pPr>
    </w:p>
    <w:p w:rsidR="002C4346" w:rsidRPr="002C4346" w:rsidRDefault="002C4346" w:rsidP="002C4346">
      <w:pPr>
        <w:spacing w:before="0" w:after="160" w:line="259" w:lineRule="auto"/>
        <w:jc w:val="left"/>
        <w:rPr>
          <w:rFonts w:ascii="Century Gothic" w:eastAsia="Calibri" w:hAnsi="Century Gothic"/>
          <w:sz w:val="22"/>
          <w:szCs w:val="22"/>
          <w:lang w:val="en-ZA"/>
        </w:rPr>
      </w:pPr>
      <w:r w:rsidRPr="002C4346">
        <w:rPr>
          <w:rFonts w:ascii="Century Gothic" w:eastAsia="Calibri" w:hAnsi="Century Gothic"/>
          <w:sz w:val="22"/>
          <w:szCs w:val="22"/>
          <w:lang w:val="en-ZA"/>
        </w:rPr>
        <w:t xml:space="preserve"> Practical Implementation</w:t>
      </w:r>
    </w:p>
    <w:p w:rsidR="002C4346" w:rsidRPr="002C4346" w:rsidRDefault="002C4346" w:rsidP="002C4346">
      <w:pPr>
        <w:spacing w:before="0" w:after="160" w:line="259" w:lineRule="auto"/>
        <w:jc w:val="left"/>
        <w:rPr>
          <w:rFonts w:ascii="Century Gothic" w:eastAsia="Calibri" w:hAnsi="Century Gothic"/>
          <w:sz w:val="22"/>
          <w:szCs w:val="22"/>
          <w:lang w:val="en-ZA"/>
        </w:rPr>
      </w:pPr>
    </w:p>
    <w:p w:rsidR="002C4346" w:rsidRPr="002C4346" w:rsidRDefault="002C4346" w:rsidP="002C4346">
      <w:pPr>
        <w:spacing w:before="0" w:after="160" w:line="259" w:lineRule="auto"/>
        <w:jc w:val="left"/>
        <w:rPr>
          <w:rFonts w:ascii="Century Gothic" w:eastAsia="Calibri" w:hAnsi="Century Gothic"/>
          <w:sz w:val="22"/>
          <w:szCs w:val="22"/>
          <w:lang w:val="en-ZA"/>
        </w:rPr>
      </w:pPr>
      <w:r w:rsidRPr="002C4346">
        <w:rPr>
          <w:rFonts w:ascii="Century Gothic" w:eastAsia="Calibri" w:hAnsi="Century Gothic"/>
          <w:sz w:val="22"/>
          <w:szCs w:val="22"/>
          <w:lang w:val="en-ZA"/>
        </w:rPr>
        <w:t>Through hands-on practice, learners will develop the skills necessary to maintain a clean and organised work area. They will learn to:</w:t>
      </w:r>
    </w:p>
    <w:p w:rsidR="002C4346" w:rsidRPr="002C4346" w:rsidRDefault="002C4346" w:rsidP="002C4346">
      <w:pPr>
        <w:spacing w:before="0" w:after="160" w:line="259" w:lineRule="auto"/>
        <w:jc w:val="left"/>
        <w:rPr>
          <w:rFonts w:ascii="Century Gothic" w:eastAsia="Calibri" w:hAnsi="Century Gothic"/>
          <w:sz w:val="22"/>
          <w:szCs w:val="22"/>
          <w:lang w:val="en-ZA"/>
        </w:rPr>
      </w:pPr>
    </w:p>
    <w:p w:rsidR="002C4346" w:rsidRPr="002C4346" w:rsidRDefault="002C4346" w:rsidP="002C4346">
      <w:pPr>
        <w:spacing w:before="0" w:after="160" w:line="259" w:lineRule="auto"/>
        <w:jc w:val="left"/>
        <w:rPr>
          <w:rFonts w:ascii="Century Gothic" w:eastAsia="Calibri" w:hAnsi="Century Gothic"/>
          <w:sz w:val="22"/>
          <w:szCs w:val="22"/>
          <w:lang w:val="en-ZA"/>
        </w:rPr>
      </w:pPr>
      <w:r w:rsidRPr="002C4346">
        <w:rPr>
          <w:rFonts w:ascii="Century Gothic" w:eastAsia="Calibri" w:hAnsi="Century Gothic"/>
          <w:sz w:val="22"/>
          <w:szCs w:val="22"/>
          <w:lang w:val="en-ZA"/>
        </w:rPr>
        <w:t>- Perform daily cleaning tasks to keep the work area free from hazards and debris.</w:t>
      </w:r>
    </w:p>
    <w:p w:rsidR="002C4346" w:rsidRPr="002C4346" w:rsidRDefault="002C4346" w:rsidP="002C4346">
      <w:pPr>
        <w:spacing w:before="0" w:after="160" w:line="259" w:lineRule="auto"/>
        <w:jc w:val="left"/>
        <w:rPr>
          <w:rFonts w:ascii="Century Gothic" w:eastAsia="Calibri" w:hAnsi="Century Gothic"/>
          <w:sz w:val="22"/>
          <w:szCs w:val="22"/>
          <w:lang w:val="en-ZA"/>
        </w:rPr>
      </w:pPr>
      <w:r w:rsidRPr="002C4346">
        <w:rPr>
          <w:rFonts w:ascii="Century Gothic" w:eastAsia="Calibri" w:hAnsi="Century Gothic"/>
          <w:sz w:val="22"/>
          <w:szCs w:val="22"/>
          <w:lang w:val="en-ZA"/>
        </w:rPr>
        <w:lastRenderedPageBreak/>
        <w:t>- Clean and maintain tools and equipment regularly to ensure they are in good working condition.</w:t>
      </w:r>
    </w:p>
    <w:p w:rsidR="002C4346" w:rsidRPr="002C4346" w:rsidRDefault="002C4346" w:rsidP="002C4346">
      <w:pPr>
        <w:spacing w:before="0" w:after="160" w:line="259" w:lineRule="auto"/>
        <w:jc w:val="left"/>
        <w:rPr>
          <w:rFonts w:ascii="Century Gothic" w:eastAsia="Calibri" w:hAnsi="Century Gothic"/>
          <w:sz w:val="22"/>
          <w:szCs w:val="22"/>
          <w:lang w:val="en-ZA"/>
        </w:rPr>
      </w:pPr>
      <w:r w:rsidRPr="002C4346">
        <w:rPr>
          <w:rFonts w:ascii="Century Gothic" w:eastAsia="Calibri" w:hAnsi="Century Gothic"/>
          <w:sz w:val="22"/>
          <w:szCs w:val="22"/>
          <w:lang w:val="en-ZA"/>
        </w:rPr>
        <w:t>- Use dust extraction systems effectively to maintain a healthy work environment.</w:t>
      </w:r>
    </w:p>
    <w:p w:rsidR="002C4346" w:rsidRPr="002C4346" w:rsidRDefault="002C4346" w:rsidP="002C4346">
      <w:pPr>
        <w:spacing w:before="0" w:after="160" w:line="259" w:lineRule="auto"/>
        <w:jc w:val="left"/>
        <w:rPr>
          <w:rFonts w:ascii="Century Gothic" w:eastAsia="Calibri" w:hAnsi="Century Gothic"/>
          <w:sz w:val="22"/>
          <w:szCs w:val="22"/>
          <w:lang w:val="en-ZA"/>
        </w:rPr>
      </w:pPr>
      <w:r w:rsidRPr="002C4346">
        <w:rPr>
          <w:rFonts w:ascii="Century Gothic" w:eastAsia="Calibri" w:hAnsi="Century Gothic"/>
          <w:sz w:val="22"/>
          <w:szCs w:val="22"/>
          <w:lang w:val="en-ZA"/>
        </w:rPr>
        <w:t>- Conduct minor maintenance tasks to prevent equipment failure and extend the lifespan of tools.</w:t>
      </w:r>
    </w:p>
    <w:p w:rsidR="002C4346" w:rsidRPr="002C4346" w:rsidRDefault="002C4346" w:rsidP="002C4346">
      <w:pPr>
        <w:spacing w:before="0" w:after="160" w:line="259" w:lineRule="auto"/>
        <w:jc w:val="left"/>
        <w:rPr>
          <w:rFonts w:ascii="Century Gothic" w:eastAsia="Calibri" w:hAnsi="Century Gothic"/>
          <w:sz w:val="22"/>
          <w:szCs w:val="22"/>
          <w:lang w:val="en-ZA"/>
        </w:rPr>
      </w:pPr>
      <w:r w:rsidRPr="002C4346">
        <w:rPr>
          <w:rFonts w:ascii="Century Gothic" w:eastAsia="Calibri" w:hAnsi="Century Gothic"/>
          <w:sz w:val="22"/>
          <w:szCs w:val="22"/>
          <w:lang w:val="en-ZA"/>
        </w:rPr>
        <w:t>- Inspect tools and equipment to ensure they are ready for use after cleaning and maintenance.</w:t>
      </w:r>
    </w:p>
    <w:p w:rsidR="002C4346" w:rsidRPr="002C4346" w:rsidRDefault="002C4346" w:rsidP="002C4346">
      <w:pPr>
        <w:spacing w:before="0" w:after="160" w:line="259" w:lineRule="auto"/>
        <w:jc w:val="left"/>
        <w:rPr>
          <w:rFonts w:ascii="Century Gothic" w:eastAsia="Calibri" w:hAnsi="Century Gothic"/>
          <w:sz w:val="22"/>
          <w:szCs w:val="22"/>
          <w:lang w:val="en-ZA"/>
        </w:rPr>
      </w:pPr>
    </w:p>
    <w:p w:rsidR="002C4346" w:rsidRPr="002C4346" w:rsidRDefault="002C4346" w:rsidP="002C4346">
      <w:pPr>
        <w:spacing w:before="0" w:after="160" w:line="259" w:lineRule="auto"/>
        <w:jc w:val="left"/>
        <w:rPr>
          <w:rFonts w:ascii="Century Gothic" w:eastAsia="Calibri" w:hAnsi="Century Gothic"/>
          <w:sz w:val="22"/>
          <w:szCs w:val="22"/>
          <w:lang w:val="en-ZA"/>
        </w:rPr>
      </w:pPr>
      <w:r w:rsidRPr="002C4346">
        <w:rPr>
          <w:rFonts w:ascii="Century Gothic" w:eastAsia="Calibri" w:hAnsi="Century Gothic"/>
          <w:sz w:val="22"/>
          <w:szCs w:val="22"/>
          <w:lang w:val="en-ZA"/>
        </w:rPr>
        <w:t xml:space="preserve"> Conclusion</w:t>
      </w:r>
    </w:p>
    <w:p w:rsidR="002C4346" w:rsidRPr="002C4346" w:rsidRDefault="002C4346" w:rsidP="002C4346">
      <w:pPr>
        <w:spacing w:before="0" w:after="160" w:line="259" w:lineRule="auto"/>
        <w:jc w:val="left"/>
        <w:rPr>
          <w:rFonts w:ascii="Century Gothic" w:eastAsia="Calibri" w:hAnsi="Century Gothic"/>
          <w:sz w:val="22"/>
          <w:szCs w:val="22"/>
          <w:lang w:val="en-ZA"/>
        </w:rPr>
      </w:pPr>
    </w:p>
    <w:p w:rsidR="002C4346" w:rsidRPr="002C4346" w:rsidRDefault="002C4346" w:rsidP="002C4346">
      <w:pPr>
        <w:spacing w:before="0" w:after="160" w:line="259" w:lineRule="auto"/>
        <w:jc w:val="left"/>
        <w:rPr>
          <w:rFonts w:ascii="Century Gothic" w:eastAsia="Calibri" w:hAnsi="Century Gothic"/>
          <w:sz w:val="22"/>
          <w:szCs w:val="22"/>
          <w:lang w:val="en-ZA"/>
        </w:rPr>
      </w:pPr>
      <w:r w:rsidRPr="002C4346">
        <w:rPr>
          <w:rFonts w:ascii="Century Gothic" w:eastAsia="Calibri" w:hAnsi="Century Gothic"/>
          <w:sz w:val="22"/>
          <w:szCs w:val="22"/>
          <w:lang w:val="en-ZA"/>
        </w:rPr>
        <w:t>By mastering the skills taught in PM-02-PS18, learners will be well-equipped to maintain a high standard of cleanliness and organisation in their work environment. These practices are essential for ensuring safety, efficiency, and the production of high-quality upholstered products.</w:t>
      </w:r>
    </w:p>
    <w:p w:rsidR="004234B7" w:rsidRPr="002C4346" w:rsidRDefault="004234B7" w:rsidP="002C4346">
      <w:pPr>
        <w:spacing w:before="0" w:after="160" w:line="259" w:lineRule="auto"/>
        <w:jc w:val="left"/>
        <w:rPr>
          <w:rFonts w:ascii="Century Gothic" w:hAnsi="Century Gothic"/>
          <w:sz w:val="22"/>
          <w:lang w:val="en-ZA"/>
        </w:rPr>
      </w:pPr>
      <w:r w:rsidRPr="002C4346">
        <w:rPr>
          <w:rFonts w:ascii="Century Gothic" w:hAnsi="Century Gothic"/>
          <w:sz w:val="22"/>
          <w:lang w:val="en-ZA"/>
        </w:rPr>
        <w:br w:type="page"/>
      </w:r>
    </w:p>
    <w:p w:rsidR="004234B7" w:rsidRPr="00A362A0" w:rsidRDefault="004234B7" w:rsidP="004234B7">
      <w:pPr>
        <w:pStyle w:val="Heading2"/>
        <w:rPr>
          <w:rFonts w:ascii="Century Gothic" w:hAnsi="Century Gothic" w:cs="Arial"/>
          <w:bCs/>
          <w:i w:val="0"/>
          <w:sz w:val="20"/>
          <w:szCs w:val="20"/>
          <w:lang w:val="en-ZA" w:eastAsia="en-ZA"/>
        </w:rPr>
      </w:pPr>
      <w:bookmarkStart w:id="65" w:name="_Toc196241661"/>
      <w:r w:rsidRPr="00A362A0">
        <w:rPr>
          <w:rFonts w:ascii="Century Gothic" w:hAnsi="Century Gothic" w:cs="Arial"/>
          <w:bCs/>
          <w:i w:val="0"/>
          <w:lang w:val="en-ZA"/>
        </w:rPr>
        <w:lastRenderedPageBreak/>
        <w:t>GUIDELINES</w:t>
      </w:r>
      <w:bookmarkEnd w:id="65"/>
    </w:p>
    <w:p w:rsidR="004234B7" w:rsidRPr="00A362A0" w:rsidRDefault="004234B7" w:rsidP="004234B7">
      <w:pPr>
        <w:widowControl w:val="0"/>
        <w:autoSpaceDE w:val="0"/>
        <w:autoSpaceDN w:val="0"/>
        <w:adjustRightInd w:val="0"/>
        <w:spacing w:before="1" w:after="0" w:line="370" w:lineRule="auto"/>
        <w:ind w:right="127"/>
        <w:jc w:val="left"/>
        <w:rPr>
          <w:rFonts w:ascii="Century Gothic" w:hAnsi="Century Gothic" w:cs="Arial"/>
          <w:b/>
          <w:bCs/>
          <w:iCs/>
          <w:spacing w:val="-5"/>
          <w:szCs w:val="20"/>
          <w:lang w:val="en-ZA" w:eastAsia="en-ZA"/>
        </w:rPr>
      </w:pPr>
    </w:p>
    <w:p w:rsidR="004234B7" w:rsidRPr="00A362A0" w:rsidRDefault="004234B7" w:rsidP="004234B7">
      <w:pPr>
        <w:widowControl w:val="0"/>
        <w:autoSpaceDE w:val="0"/>
        <w:autoSpaceDN w:val="0"/>
        <w:adjustRightInd w:val="0"/>
        <w:spacing w:before="1" w:after="0" w:line="360" w:lineRule="auto"/>
        <w:ind w:right="127"/>
        <w:jc w:val="left"/>
        <w:rPr>
          <w:rFonts w:ascii="Century Gothic" w:hAnsi="Century Gothic" w:cs="Arial"/>
          <w:b/>
          <w:bCs/>
          <w:iCs/>
          <w:spacing w:val="-5"/>
          <w:sz w:val="22"/>
          <w:szCs w:val="22"/>
          <w:lang w:val="en-ZA" w:eastAsia="en-ZA"/>
        </w:rPr>
      </w:pPr>
      <w:r w:rsidRPr="00A362A0">
        <w:rPr>
          <w:rFonts w:ascii="Century Gothic" w:hAnsi="Century Gothic" w:cs="Arial"/>
          <w:b/>
          <w:bCs/>
          <w:iCs/>
          <w:spacing w:val="-5"/>
          <w:sz w:val="22"/>
          <w:szCs w:val="22"/>
          <w:lang w:val="en-ZA" w:eastAsia="en-ZA"/>
        </w:rPr>
        <w:t>You are required to perform the task below and your Facilitator/Assessor will assess your work based on the observation checklist attached.</w:t>
      </w:r>
    </w:p>
    <w:p w:rsidR="004234B7" w:rsidRPr="00A362A0" w:rsidRDefault="004234B7" w:rsidP="004234B7">
      <w:pPr>
        <w:spacing w:line="360" w:lineRule="auto"/>
        <w:rPr>
          <w:rFonts w:ascii="Century Gothic" w:hAnsi="Century Gothic"/>
          <w:b/>
          <w:sz w:val="22"/>
          <w:szCs w:val="22"/>
          <w:lang w:val="en-ZA"/>
        </w:rPr>
      </w:pPr>
    </w:p>
    <w:p w:rsidR="004234B7" w:rsidRDefault="004234B7" w:rsidP="004234B7">
      <w:pPr>
        <w:spacing w:line="360" w:lineRule="auto"/>
        <w:rPr>
          <w:rFonts w:ascii="Century Gothic" w:hAnsi="Century Gothic"/>
          <w:b/>
          <w:sz w:val="22"/>
          <w:szCs w:val="22"/>
          <w:lang w:val="en-ZA"/>
        </w:rPr>
      </w:pPr>
      <w:r w:rsidRPr="00A362A0">
        <w:rPr>
          <w:rFonts w:ascii="Century Gothic" w:hAnsi="Century Gothic"/>
          <w:b/>
          <w:sz w:val="22"/>
          <w:szCs w:val="22"/>
          <w:lang w:val="en-ZA"/>
        </w:rPr>
        <w:t xml:space="preserve">Practical Assessment Task for </w:t>
      </w:r>
      <w:r w:rsidR="00D7773E" w:rsidRPr="00D7773E">
        <w:rPr>
          <w:rFonts w:ascii="Century Gothic" w:hAnsi="Century Gothic"/>
          <w:b/>
          <w:sz w:val="22"/>
          <w:szCs w:val="22"/>
          <w:lang w:val="en-ZA"/>
        </w:rPr>
        <w:t>PM-02-PS18: Perform routine cleaning, quality change cleaning and housekeeping of the work area</w:t>
      </w:r>
    </w:p>
    <w:p w:rsidR="004234B7" w:rsidRPr="00A362A0" w:rsidRDefault="004234B7" w:rsidP="004234B7">
      <w:pPr>
        <w:spacing w:line="360" w:lineRule="auto"/>
        <w:rPr>
          <w:rFonts w:ascii="Century Gothic" w:hAnsi="Century Gothic"/>
          <w:b/>
          <w:sz w:val="22"/>
          <w:szCs w:val="22"/>
          <w:lang w:val="en-ZA"/>
        </w:rPr>
      </w:pPr>
    </w:p>
    <w:p w:rsidR="004234B7" w:rsidRDefault="004234B7" w:rsidP="004234B7">
      <w:pPr>
        <w:spacing w:line="360" w:lineRule="auto"/>
        <w:rPr>
          <w:rFonts w:ascii="Century Gothic" w:hAnsi="Century Gothic"/>
          <w:sz w:val="22"/>
          <w:szCs w:val="22"/>
          <w:lang w:val="en-ZA"/>
        </w:rPr>
      </w:pPr>
      <w:r w:rsidRPr="00A362A0">
        <w:rPr>
          <w:rFonts w:ascii="Century Gothic" w:hAnsi="Century Gothic"/>
          <w:sz w:val="22"/>
          <w:szCs w:val="22"/>
          <w:lang w:val="en-ZA"/>
        </w:rPr>
        <w:t xml:space="preserve">Assessment Title: </w:t>
      </w:r>
      <w:r w:rsidR="00BF64D4" w:rsidRPr="00BF64D4">
        <w:rPr>
          <w:rFonts w:ascii="Century Gothic" w:hAnsi="Century Gothic"/>
          <w:sz w:val="22"/>
          <w:szCs w:val="22"/>
          <w:lang w:val="en-ZA"/>
        </w:rPr>
        <w:t>Perform</w:t>
      </w:r>
      <w:r w:rsidR="00BF64D4">
        <w:rPr>
          <w:rFonts w:ascii="Century Gothic" w:hAnsi="Century Gothic"/>
          <w:sz w:val="22"/>
          <w:szCs w:val="22"/>
          <w:lang w:val="en-ZA"/>
        </w:rPr>
        <w:t>ing a</w:t>
      </w:r>
      <w:r w:rsidR="00BF64D4" w:rsidRPr="00BF64D4">
        <w:rPr>
          <w:rFonts w:ascii="Century Gothic" w:hAnsi="Century Gothic"/>
          <w:sz w:val="22"/>
          <w:szCs w:val="22"/>
          <w:lang w:val="en-ZA"/>
        </w:rPr>
        <w:t xml:space="preserve"> routine clean, quality change cleaning and housekeeping of the work area</w:t>
      </w:r>
    </w:p>
    <w:p w:rsidR="004234B7" w:rsidRPr="00A362A0" w:rsidRDefault="004234B7" w:rsidP="004234B7">
      <w:pPr>
        <w:spacing w:line="360" w:lineRule="auto"/>
        <w:rPr>
          <w:rFonts w:ascii="Century Gothic" w:hAnsi="Century Gothic"/>
          <w:sz w:val="22"/>
          <w:szCs w:val="22"/>
          <w:lang w:val="en-ZA"/>
        </w:rPr>
      </w:pPr>
    </w:p>
    <w:p w:rsidR="004234B7" w:rsidRDefault="004234B7" w:rsidP="004234B7">
      <w:pPr>
        <w:spacing w:line="360" w:lineRule="auto"/>
        <w:rPr>
          <w:rFonts w:ascii="Century Gothic" w:hAnsi="Century Gothic"/>
          <w:sz w:val="22"/>
          <w:szCs w:val="22"/>
          <w:lang w:val="en-ZA"/>
        </w:rPr>
      </w:pPr>
      <w:r w:rsidRPr="00A362A0">
        <w:rPr>
          <w:rFonts w:ascii="Century Gothic" w:hAnsi="Century Gothic"/>
          <w:sz w:val="22"/>
          <w:szCs w:val="22"/>
          <w:lang w:val="en-ZA"/>
        </w:rPr>
        <w:t>Purpose</w:t>
      </w:r>
      <w:r w:rsidR="00BF64D4">
        <w:rPr>
          <w:rFonts w:ascii="Century Gothic" w:hAnsi="Century Gothic"/>
          <w:sz w:val="22"/>
          <w:szCs w:val="22"/>
          <w:lang w:val="en-ZA"/>
        </w:rPr>
        <w:t xml:space="preserve">: </w:t>
      </w:r>
      <w:r w:rsidR="00BF64D4" w:rsidRPr="00BF64D4">
        <w:rPr>
          <w:rFonts w:ascii="Century Gothic" w:hAnsi="Century Gothic"/>
          <w:sz w:val="22"/>
          <w:szCs w:val="22"/>
          <w:lang w:val="en-ZA"/>
        </w:rPr>
        <w:t xml:space="preserve">This assessment aims to evaluate the learner’s ability </w:t>
      </w:r>
      <w:r w:rsidR="00244D49">
        <w:rPr>
          <w:rFonts w:ascii="Century Gothic" w:hAnsi="Century Gothic"/>
          <w:sz w:val="22"/>
          <w:szCs w:val="22"/>
          <w:lang w:val="en-ZA"/>
        </w:rPr>
        <w:t>to</w:t>
      </w:r>
      <w:r w:rsidR="00BF64D4" w:rsidRPr="00BF64D4">
        <w:rPr>
          <w:rFonts w:ascii="Century Gothic" w:hAnsi="Century Gothic"/>
          <w:sz w:val="22"/>
          <w:szCs w:val="22"/>
          <w:lang w:val="en-ZA"/>
        </w:rPr>
        <w:t xml:space="preserve"> </w:t>
      </w:r>
      <w:r w:rsidR="00244D49">
        <w:rPr>
          <w:rFonts w:ascii="Century Gothic" w:hAnsi="Century Gothic"/>
          <w:sz w:val="22"/>
          <w:szCs w:val="22"/>
          <w:lang w:val="en-ZA"/>
        </w:rPr>
        <w:t>p</w:t>
      </w:r>
      <w:r w:rsidR="00244D49" w:rsidRPr="00244D49">
        <w:rPr>
          <w:rFonts w:ascii="Century Gothic" w:hAnsi="Century Gothic"/>
          <w:sz w:val="22"/>
          <w:szCs w:val="22"/>
          <w:lang w:val="en-ZA"/>
        </w:rPr>
        <w:t>erform routine cleaning, quality change cleaning and housekeeping of the work area</w:t>
      </w:r>
    </w:p>
    <w:p w:rsidR="004234B7" w:rsidRPr="00A362A0" w:rsidRDefault="004234B7" w:rsidP="004234B7">
      <w:pPr>
        <w:spacing w:line="360" w:lineRule="auto"/>
        <w:rPr>
          <w:rFonts w:ascii="Century Gothic" w:hAnsi="Century Gothic"/>
          <w:sz w:val="22"/>
          <w:szCs w:val="22"/>
          <w:lang w:val="en-ZA"/>
        </w:rPr>
      </w:pPr>
    </w:p>
    <w:p w:rsidR="004234B7" w:rsidRPr="00A362A0" w:rsidRDefault="004234B7" w:rsidP="004234B7">
      <w:pPr>
        <w:spacing w:line="360" w:lineRule="auto"/>
        <w:rPr>
          <w:rFonts w:ascii="Century Gothic" w:hAnsi="Century Gothic"/>
          <w:sz w:val="22"/>
          <w:szCs w:val="22"/>
          <w:lang w:val="en-ZA"/>
        </w:rPr>
      </w:pPr>
      <w:r w:rsidRPr="00A362A0">
        <w:rPr>
          <w:rFonts w:ascii="Century Gothic" w:hAnsi="Century Gothic"/>
          <w:sz w:val="22"/>
          <w:szCs w:val="22"/>
          <w:lang w:val="en-ZA"/>
        </w:rPr>
        <w:t>Guidelines to the Learner:</w:t>
      </w:r>
    </w:p>
    <w:p w:rsidR="004234B7" w:rsidRPr="00A362A0" w:rsidRDefault="004234B7" w:rsidP="004234B7">
      <w:pPr>
        <w:spacing w:line="360" w:lineRule="auto"/>
        <w:rPr>
          <w:rFonts w:ascii="Century Gothic" w:hAnsi="Century Gothic"/>
          <w:sz w:val="22"/>
          <w:szCs w:val="22"/>
          <w:lang w:val="en-ZA"/>
        </w:rPr>
      </w:pPr>
      <w:r w:rsidRPr="00A362A0">
        <w:rPr>
          <w:rFonts w:ascii="Century Gothic" w:hAnsi="Century Gothic"/>
          <w:sz w:val="22"/>
          <w:szCs w:val="22"/>
          <w:lang w:val="en-ZA"/>
        </w:rPr>
        <w:t>1. You will be presented with a range of samples or photographs of different wooden furniture products and accessories. These will include various styles, types, and uses.  Refer to Knowledge Module KM13 and the additional brochure with examples of upholstered furniture.</w:t>
      </w:r>
    </w:p>
    <w:p w:rsidR="004234B7" w:rsidRDefault="004234B7" w:rsidP="004234B7">
      <w:pPr>
        <w:spacing w:line="360" w:lineRule="auto"/>
        <w:rPr>
          <w:rFonts w:ascii="Century Gothic" w:hAnsi="Century Gothic"/>
          <w:sz w:val="22"/>
          <w:szCs w:val="22"/>
          <w:lang w:val="en-ZA"/>
        </w:rPr>
      </w:pPr>
      <w:r w:rsidRPr="00A362A0">
        <w:rPr>
          <w:rFonts w:ascii="Century Gothic" w:hAnsi="Century Gothic"/>
          <w:sz w:val="22"/>
          <w:szCs w:val="22"/>
          <w:lang w:val="en-ZA"/>
        </w:rPr>
        <w:t>2. You are required to examine each sample or photograph and perform the following tasks:</w:t>
      </w:r>
    </w:p>
    <w:p w:rsidR="00244D49" w:rsidRDefault="00244D49" w:rsidP="004234B7">
      <w:pPr>
        <w:spacing w:line="360" w:lineRule="auto"/>
        <w:rPr>
          <w:rFonts w:ascii="Century Gothic" w:hAnsi="Century Gothic"/>
          <w:sz w:val="22"/>
          <w:szCs w:val="22"/>
          <w:lang w:val="en-ZA"/>
        </w:rPr>
      </w:pPr>
    </w:p>
    <w:p w:rsidR="00244D49" w:rsidRPr="002C4346" w:rsidRDefault="00244D49" w:rsidP="00244D49">
      <w:pPr>
        <w:spacing w:before="0" w:after="160" w:line="259" w:lineRule="auto"/>
        <w:jc w:val="left"/>
        <w:rPr>
          <w:rFonts w:ascii="Century Gothic" w:eastAsia="Calibri" w:hAnsi="Century Gothic"/>
          <w:sz w:val="22"/>
          <w:szCs w:val="22"/>
          <w:lang w:val="en-ZA"/>
        </w:rPr>
      </w:pPr>
      <w:r w:rsidRPr="002C4346">
        <w:rPr>
          <w:rFonts w:ascii="Century Gothic" w:eastAsia="Calibri" w:hAnsi="Century Gothic"/>
          <w:sz w:val="22"/>
          <w:szCs w:val="22"/>
          <w:lang w:val="en-ZA"/>
        </w:rPr>
        <w:t>- PA1801: Conduct General Cleaning of the Work Area</w:t>
      </w:r>
    </w:p>
    <w:p w:rsidR="00244D49" w:rsidRPr="002C4346" w:rsidRDefault="00244D49" w:rsidP="00244D49">
      <w:pPr>
        <w:spacing w:before="0" w:after="160" w:line="259" w:lineRule="auto"/>
        <w:jc w:val="left"/>
        <w:rPr>
          <w:rFonts w:ascii="Century Gothic" w:eastAsia="Calibri" w:hAnsi="Century Gothic"/>
          <w:sz w:val="22"/>
          <w:szCs w:val="22"/>
          <w:lang w:val="en-ZA"/>
        </w:rPr>
      </w:pPr>
      <w:r w:rsidRPr="002C4346">
        <w:rPr>
          <w:rFonts w:ascii="Century Gothic" w:eastAsia="Calibri" w:hAnsi="Century Gothic"/>
          <w:sz w:val="22"/>
          <w:szCs w:val="22"/>
          <w:lang w:val="en-ZA"/>
        </w:rPr>
        <w:t>- PA1802: Clean Tools and Equipment</w:t>
      </w:r>
    </w:p>
    <w:p w:rsidR="00244D49" w:rsidRPr="002C4346" w:rsidRDefault="00244D49" w:rsidP="00244D49">
      <w:pPr>
        <w:spacing w:before="0" w:after="160" w:line="259" w:lineRule="auto"/>
        <w:jc w:val="left"/>
        <w:rPr>
          <w:rFonts w:ascii="Century Gothic" w:eastAsia="Calibri" w:hAnsi="Century Gothic"/>
          <w:sz w:val="22"/>
          <w:szCs w:val="22"/>
          <w:lang w:val="en-ZA"/>
        </w:rPr>
      </w:pPr>
      <w:r w:rsidRPr="002C4346">
        <w:rPr>
          <w:rFonts w:ascii="Century Gothic" w:eastAsia="Calibri" w:hAnsi="Century Gothic"/>
          <w:sz w:val="22"/>
          <w:szCs w:val="22"/>
          <w:lang w:val="en-ZA"/>
        </w:rPr>
        <w:t>- PA1803: Sharpen or Replace Blunted Edges and Perform Minor Maintenance</w:t>
      </w:r>
    </w:p>
    <w:p w:rsidR="00244D49" w:rsidRPr="002C4346" w:rsidRDefault="00244D49" w:rsidP="00244D49">
      <w:pPr>
        <w:spacing w:before="0" w:after="160" w:line="259" w:lineRule="auto"/>
        <w:jc w:val="left"/>
        <w:rPr>
          <w:rFonts w:ascii="Century Gothic" w:eastAsia="Calibri" w:hAnsi="Century Gothic"/>
          <w:sz w:val="22"/>
          <w:szCs w:val="22"/>
          <w:lang w:val="en-ZA"/>
        </w:rPr>
      </w:pPr>
      <w:r w:rsidRPr="002C4346">
        <w:rPr>
          <w:rFonts w:ascii="Century Gothic" w:eastAsia="Calibri" w:hAnsi="Century Gothic"/>
          <w:sz w:val="22"/>
          <w:szCs w:val="22"/>
          <w:lang w:val="en-ZA"/>
        </w:rPr>
        <w:t>- PA1804: Perform Dust Extraction Procedures</w:t>
      </w:r>
    </w:p>
    <w:p w:rsidR="00244D49" w:rsidRPr="002C4346" w:rsidRDefault="00244D49" w:rsidP="00244D49">
      <w:pPr>
        <w:spacing w:before="0" w:after="160" w:line="259" w:lineRule="auto"/>
        <w:jc w:val="left"/>
        <w:rPr>
          <w:rFonts w:ascii="Century Gothic" w:eastAsia="Calibri" w:hAnsi="Century Gothic"/>
          <w:sz w:val="22"/>
          <w:szCs w:val="22"/>
          <w:lang w:val="en-ZA"/>
        </w:rPr>
      </w:pPr>
      <w:r w:rsidRPr="002C4346">
        <w:rPr>
          <w:rFonts w:ascii="Century Gothic" w:eastAsia="Calibri" w:hAnsi="Century Gothic"/>
          <w:sz w:val="22"/>
          <w:szCs w:val="22"/>
          <w:lang w:val="en-ZA"/>
        </w:rPr>
        <w:t>- PA1805: Perform Basic Routine Maintenance of Tools and Equipment</w:t>
      </w:r>
    </w:p>
    <w:p w:rsidR="00244D49" w:rsidRPr="002C4346" w:rsidRDefault="00244D49" w:rsidP="00244D49">
      <w:pPr>
        <w:spacing w:before="0" w:after="160" w:line="259" w:lineRule="auto"/>
        <w:jc w:val="left"/>
        <w:rPr>
          <w:rFonts w:ascii="Century Gothic" w:eastAsia="Calibri" w:hAnsi="Century Gothic"/>
          <w:sz w:val="22"/>
          <w:szCs w:val="22"/>
          <w:lang w:val="en-ZA"/>
        </w:rPr>
      </w:pPr>
      <w:r w:rsidRPr="002C4346">
        <w:rPr>
          <w:rFonts w:ascii="Century Gothic" w:eastAsia="Calibri" w:hAnsi="Century Gothic"/>
          <w:sz w:val="22"/>
          <w:szCs w:val="22"/>
          <w:lang w:val="en-ZA"/>
        </w:rPr>
        <w:lastRenderedPageBreak/>
        <w:t>- PA1806: Check Tools and Equipment for Working Condition</w:t>
      </w:r>
    </w:p>
    <w:p w:rsidR="004234B7" w:rsidRPr="00A362A0" w:rsidRDefault="004234B7" w:rsidP="004234B7">
      <w:pPr>
        <w:spacing w:line="360" w:lineRule="auto"/>
        <w:rPr>
          <w:rFonts w:ascii="Century Gothic" w:hAnsi="Century Gothic"/>
          <w:sz w:val="22"/>
          <w:szCs w:val="22"/>
          <w:lang w:val="en-ZA"/>
        </w:rPr>
      </w:pPr>
    </w:p>
    <w:p w:rsidR="004234B7" w:rsidRDefault="004234B7" w:rsidP="004234B7">
      <w:pPr>
        <w:spacing w:line="360" w:lineRule="auto"/>
        <w:rPr>
          <w:rFonts w:ascii="Century Gothic" w:hAnsi="Century Gothic"/>
          <w:sz w:val="22"/>
          <w:szCs w:val="22"/>
          <w:lang w:val="en-ZA"/>
        </w:rPr>
      </w:pPr>
      <w:r w:rsidRPr="00A362A0">
        <w:rPr>
          <w:rFonts w:ascii="Century Gothic" w:hAnsi="Century Gothic"/>
          <w:sz w:val="22"/>
          <w:szCs w:val="22"/>
          <w:lang w:val="en-ZA"/>
        </w:rPr>
        <w:t>Assessment Criteria:</w:t>
      </w:r>
    </w:p>
    <w:p w:rsidR="00244D49" w:rsidRPr="00244D49" w:rsidRDefault="00244D49" w:rsidP="00244D49">
      <w:pPr>
        <w:pStyle w:val="ListParagraph"/>
        <w:numPr>
          <w:ilvl w:val="0"/>
          <w:numId w:val="44"/>
        </w:numPr>
        <w:spacing w:line="360" w:lineRule="auto"/>
        <w:rPr>
          <w:rFonts w:ascii="Century Gothic" w:hAnsi="Century Gothic"/>
          <w:sz w:val="22"/>
          <w:szCs w:val="22"/>
          <w:lang w:val="en-ZA"/>
        </w:rPr>
      </w:pPr>
      <w:r w:rsidRPr="00244D49">
        <w:rPr>
          <w:rFonts w:ascii="Century Gothic" w:hAnsi="Century Gothic"/>
          <w:sz w:val="22"/>
          <w:szCs w:val="22"/>
          <w:lang w:val="en-ZA"/>
        </w:rPr>
        <w:t>IAC1801 Different waste in the workshop is managed and disposed safely and according to company policies and regulation.</w:t>
      </w:r>
    </w:p>
    <w:p w:rsidR="00244D49" w:rsidRPr="00244D49" w:rsidRDefault="00244D49" w:rsidP="00244D49">
      <w:pPr>
        <w:pStyle w:val="ListParagraph"/>
        <w:numPr>
          <w:ilvl w:val="0"/>
          <w:numId w:val="44"/>
        </w:numPr>
        <w:spacing w:line="360" w:lineRule="auto"/>
        <w:rPr>
          <w:rFonts w:ascii="Century Gothic" w:hAnsi="Century Gothic"/>
          <w:sz w:val="22"/>
          <w:szCs w:val="22"/>
          <w:lang w:val="en-ZA"/>
        </w:rPr>
      </w:pPr>
      <w:r w:rsidRPr="00244D49">
        <w:rPr>
          <w:rFonts w:ascii="Century Gothic" w:hAnsi="Century Gothic"/>
          <w:sz w:val="22"/>
          <w:szCs w:val="22"/>
          <w:lang w:val="en-ZA"/>
        </w:rPr>
        <w:t>IAC1802 Tools and equipment are clean and in good and safe working condition at all times</w:t>
      </w:r>
    </w:p>
    <w:p w:rsidR="00244D49" w:rsidRPr="00244D49" w:rsidRDefault="00244D49" w:rsidP="00244D49">
      <w:pPr>
        <w:pStyle w:val="ListParagraph"/>
        <w:numPr>
          <w:ilvl w:val="0"/>
          <w:numId w:val="44"/>
        </w:numPr>
        <w:spacing w:line="360" w:lineRule="auto"/>
        <w:rPr>
          <w:rFonts w:ascii="Century Gothic" w:hAnsi="Century Gothic"/>
          <w:sz w:val="22"/>
          <w:szCs w:val="22"/>
          <w:lang w:val="en-ZA"/>
        </w:rPr>
      </w:pPr>
      <w:r w:rsidRPr="00244D49">
        <w:rPr>
          <w:rFonts w:ascii="Century Gothic" w:hAnsi="Century Gothic"/>
          <w:sz w:val="22"/>
          <w:szCs w:val="22"/>
          <w:lang w:val="en-ZA"/>
        </w:rPr>
        <w:t>IAC1803 Dust is removed regularly to avoid accumulation and the creation of fire hazards</w:t>
      </w:r>
    </w:p>
    <w:p w:rsidR="00244D49" w:rsidRPr="00244D49" w:rsidRDefault="00244D49" w:rsidP="00244D49">
      <w:pPr>
        <w:pStyle w:val="ListParagraph"/>
        <w:numPr>
          <w:ilvl w:val="0"/>
          <w:numId w:val="44"/>
        </w:numPr>
        <w:spacing w:line="360" w:lineRule="auto"/>
        <w:rPr>
          <w:rFonts w:ascii="Century Gothic" w:hAnsi="Century Gothic"/>
          <w:sz w:val="22"/>
          <w:szCs w:val="22"/>
          <w:lang w:val="en-ZA"/>
        </w:rPr>
      </w:pPr>
      <w:r w:rsidRPr="00244D49">
        <w:rPr>
          <w:rFonts w:ascii="Century Gothic" w:hAnsi="Century Gothic"/>
          <w:sz w:val="22"/>
          <w:szCs w:val="22"/>
          <w:lang w:val="en-ZA"/>
        </w:rPr>
        <w:t>IAC1804 Waste is minimized during the operations and offcuts that can be reused are marked and neatly stored</w:t>
      </w:r>
    </w:p>
    <w:p w:rsidR="004234B7" w:rsidRPr="00A362A0" w:rsidRDefault="004234B7" w:rsidP="004234B7">
      <w:pPr>
        <w:spacing w:line="360" w:lineRule="auto"/>
        <w:rPr>
          <w:rFonts w:ascii="Century Gothic" w:hAnsi="Century Gothic"/>
          <w:sz w:val="22"/>
          <w:szCs w:val="22"/>
          <w:lang w:val="en-ZA"/>
        </w:rPr>
      </w:pPr>
    </w:p>
    <w:p w:rsidR="004234B7" w:rsidRPr="00A362A0" w:rsidRDefault="004234B7" w:rsidP="004234B7">
      <w:pPr>
        <w:spacing w:line="360" w:lineRule="auto"/>
        <w:rPr>
          <w:rFonts w:ascii="Century Gothic" w:hAnsi="Century Gothic"/>
          <w:sz w:val="22"/>
          <w:szCs w:val="22"/>
          <w:lang w:val="en-ZA"/>
        </w:rPr>
      </w:pPr>
      <w:r w:rsidRPr="00A362A0">
        <w:rPr>
          <w:rFonts w:ascii="Century Gothic" w:hAnsi="Century Gothic"/>
          <w:sz w:val="22"/>
          <w:szCs w:val="22"/>
          <w:lang w:val="en-ZA"/>
        </w:rPr>
        <w:t>Assessment Duration:</w:t>
      </w:r>
    </w:p>
    <w:p w:rsidR="004234B7" w:rsidRPr="00A362A0" w:rsidRDefault="004234B7" w:rsidP="004234B7">
      <w:pPr>
        <w:spacing w:line="360" w:lineRule="auto"/>
        <w:rPr>
          <w:rFonts w:ascii="Century Gothic" w:hAnsi="Century Gothic"/>
          <w:sz w:val="22"/>
          <w:szCs w:val="22"/>
          <w:lang w:val="en-ZA"/>
        </w:rPr>
      </w:pPr>
      <w:r w:rsidRPr="00A362A0">
        <w:rPr>
          <w:rFonts w:ascii="Century Gothic" w:hAnsi="Century Gothic"/>
          <w:sz w:val="22"/>
          <w:szCs w:val="22"/>
          <w:lang w:val="en-ZA"/>
        </w:rPr>
        <w:t>- The assessment should be completed within a specified time frame, typically 2-3 hours, to simulate a realistic working environment.</w:t>
      </w:r>
    </w:p>
    <w:p w:rsidR="004234B7" w:rsidRPr="00A362A0" w:rsidRDefault="004234B7" w:rsidP="004234B7">
      <w:pPr>
        <w:spacing w:line="360" w:lineRule="auto"/>
        <w:rPr>
          <w:rFonts w:ascii="Century Gothic" w:hAnsi="Century Gothic"/>
          <w:sz w:val="22"/>
          <w:szCs w:val="22"/>
          <w:lang w:val="en-ZA"/>
        </w:rPr>
      </w:pPr>
    </w:p>
    <w:p w:rsidR="004234B7" w:rsidRPr="00A362A0" w:rsidRDefault="004234B7" w:rsidP="004234B7">
      <w:pPr>
        <w:spacing w:line="360" w:lineRule="auto"/>
        <w:rPr>
          <w:rFonts w:ascii="Century Gothic" w:hAnsi="Century Gothic"/>
          <w:sz w:val="22"/>
          <w:szCs w:val="22"/>
          <w:lang w:val="en-ZA"/>
        </w:rPr>
      </w:pPr>
      <w:r w:rsidRPr="00A362A0">
        <w:rPr>
          <w:rFonts w:ascii="Century Gothic" w:hAnsi="Century Gothic"/>
          <w:sz w:val="22"/>
          <w:szCs w:val="22"/>
          <w:lang w:val="en-ZA"/>
        </w:rPr>
        <w:t>Feedback and Evaluation:</w:t>
      </w:r>
    </w:p>
    <w:p w:rsidR="004234B7" w:rsidRPr="00A362A0" w:rsidRDefault="004234B7" w:rsidP="004234B7">
      <w:pPr>
        <w:spacing w:line="360" w:lineRule="auto"/>
        <w:rPr>
          <w:rFonts w:ascii="Century Gothic" w:hAnsi="Century Gothic"/>
          <w:sz w:val="22"/>
          <w:szCs w:val="22"/>
          <w:lang w:val="en-ZA"/>
        </w:rPr>
      </w:pPr>
      <w:r w:rsidRPr="00A362A0">
        <w:rPr>
          <w:rFonts w:ascii="Century Gothic" w:hAnsi="Century Gothic"/>
          <w:sz w:val="22"/>
          <w:szCs w:val="22"/>
          <w:lang w:val="en-ZA"/>
        </w:rPr>
        <w:t>- Detailed feedback will be provided on the accuracy and relevance of your categorisations.</w:t>
      </w:r>
    </w:p>
    <w:p w:rsidR="004234B7" w:rsidRPr="00A362A0" w:rsidRDefault="004234B7" w:rsidP="004234B7">
      <w:pPr>
        <w:spacing w:line="360" w:lineRule="auto"/>
        <w:rPr>
          <w:rFonts w:ascii="Century Gothic" w:hAnsi="Century Gothic"/>
          <w:sz w:val="22"/>
          <w:szCs w:val="22"/>
          <w:lang w:val="en-ZA"/>
        </w:rPr>
      </w:pPr>
      <w:r w:rsidRPr="00A362A0">
        <w:rPr>
          <w:rFonts w:ascii="Century Gothic" w:hAnsi="Century Gothic"/>
          <w:sz w:val="22"/>
          <w:szCs w:val="22"/>
          <w:lang w:val="en-ZA"/>
        </w:rPr>
        <w:t>- The assessor will highlight areas of strength and suggest improvements where necessary.</w:t>
      </w:r>
    </w:p>
    <w:p w:rsidR="004234B7" w:rsidRPr="00A362A0" w:rsidRDefault="004234B7" w:rsidP="004234B7">
      <w:pPr>
        <w:spacing w:line="360" w:lineRule="auto"/>
        <w:rPr>
          <w:rFonts w:ascii="Century Gothic" w:hAnsi="Century Gothic"/>
          <w:sz w:val="22"/>
          <w:szCs w:val="22"/>
          <w:lang w:val="en-ZA"/>
        </w:rPr>
      </w:pPr>
    </w:p>
    <w:p w:rsidR="004234B7" w:rsidRPr="00A362A0" w:rsidRDefault="004234B7" w:rsidP="004234B7">
      <w:pPr>
        <w:spacing w:line="360" w:lineRule="auto"/>
        <w:rPr>
          <w:rFonts w:ascii="Century Gothic" w:hAnsi="Century Gothic"/>
          <w:sz w:val="22"/>
          <w:szCs w:val="22"/>
          <w:lang w:val="en-ZA"/>
        </w:rPr>
      </w:pPr>
      <w:r w:rsidRPr="00A362A0">
        <w:rPr>
          <w:rFonts w:ascii="Century Gothic" w:hAnsi="Century Gothic"/>
          <w:sz w:val="22"/>
          <w:szCs w:val="22"/>
          <w:lang w:val="en-ZA"/>
        </w:rPr>
        <w:t>Additional Notes:</w:t>
      </w:r>
    </w:p>
    <w:p w:rsidR="004234B7" w:rsidRPr="00A362A0" w:rsidRDefault="004234B7" w:rsidP="004234B7">
      <w:pPr>
        <w:spacing w:line="360" w:lineRule="auto"/>
        <w:rPr>
          <w:rFonts w:ascii="Century Gothic" w:hAnsi="Century Gothic"/>
          <w:sz w:val="22"/>
          <w:szCs w:val="22"/>
          <w:lang w:val="en-ZA"/>
        </w:rPr>
      </w:pPr>
      <w:r w:rsidRPr="00A362A0">
        <w:rPr>
          <w:rFonts w:ascii="Century Gothic" w:hAnsi="Century Gothic"/>
          <w:sz w:val="22"/>
          <w:szCs w:val="22"/>
          <w:lang w:val="en-ZA"/>
        </w:rPr>
        <w:t>- This practical assessment is designed to test not only your ability to recognise and categorise different furniture types and accessories but also your understanding of the broader context in which these items are used.</w:t>
      </w:r>
    </w:p>
    <w:p w:rsidR="004234B7" w:rsidRPr="00A362A0" w:rsidRDefault="004234B7" w:rsidP="004234B7">
      <w:pPr>
        <w:spacing w:line="360" w:lineRule="auto"/>
        <w:rPr>
          <w:rFonts w:ascii="Century Gothic" w:hAnsi="Century Gothic"/>
          <w:sz w:val="22"/>
          <w:szCs w:val="22"/>
          <w:lang w:val="en-ZA"/>
        </w:rPr>
      </w:pPr>
      <w:r w:rsidRPr="00A362A0">
        <w:rPr>
          <w:rFonts w:ascii="Century Gothic" w:hAnsi="Century Gothic"/>
          <w:sz w:val="22"/>
          <w:szCs w:val="22"/>
          <w:lang w:val="en-ZA"/>
        </w:rPr>
        <w:t>- It is essential to approach this task with attention to detail and a thorough understanding of the varied aspects of upholstered furniture design and manufacturing.</w:t>
      </w:r>
    </w:p>
    <w:p w:rsidR="004234B7" w:rsidRPr="00A362A0" w:rsidRDefault="004234B7" w:rsidP="004234B7">
      <w:pPr>
        <w:spacing w:line="360" w:lineRule="auto"/>
        <w:rPr>
          <w:rFonts w:ascii="Century Gothic" w:hAnsi="Century Gothic"/>
          <w:b/>
          <w:sz w:val="22"/>
          <w:szCs w:val="22"/>
          <w:lang w:val="en-ZA"/>
        </w:rPr>
      </w:pPr>
    </w:p>
    <w:p w:rsidR="004234B7" w:rsidRPr="00A362A0" w:rsidRDefault="004234B7" w:rsidP="004234B7">
      <w:pPr>
        <w:rPr>
          <w:rFonts w:ascii="Century Gothic" w:hAnsi="Century Gothic"/>
          <w:sz w:val="22"/>
          <w:szCs w:val="22"/>
          <w:lang w:val="en-ZA"/>
        </w:rPr>
      </w:pPr>
    </w:p>
    <w:p w:rsidR="004234B7" w:rsidRPr="00A362A0" w:rsidRDefault="004234B7" w:rsidP="004234B7">
      <w:pPr>
        <w:rPr>
          <w:rFonts w:ascii="Century Gothic" w:hAnsi="Century Gothic"/>
          <w:b/>
          <w:lang w:val="en-ZA"/>
        </w:rPr>
      </w:pPr>
    </w:p>
    <w:p w:rsidR="004234B7" w:rsidRPr="00A362A0" w:rsidRDefault="004234B7" w:rsidP="004234B7">
      <w:pPr>
        <w:rPr>
          <w:rFonts w:ascii="Century Gothic" w:hAnsi="Century Gothic"/>
          <w:b/>
          <w:lang w:val="en-ZA"/>
        </w:rPr>
      </w:pPr>
    </w:p>
    <w:p w:rsidR="004234B7" w:rsidRPr="00A362A0" w:rsidRDefault="004234B7" w:rsidP="004234B7">
      <w:pPr>
        <w:rPr>
          <w:rFonts w:ascii="Century Gothic" w:hAnsi="Century Gothic"/>
          <w:b/>
          <w:lang w:val="en-ZA"/>
        </w:rPr>
      </w:pPr>
    </w:p>
    <w:p w:rsidR="004234B7" w:rsidRPr="00A362A0" w:rsidRDefault="004234B7" w:rsidP="004234B7">
      <w:pPr>
        <w:spacing w:before="0" w:after="160" w:line="259" w:lineRule="auto"/>
        <w:jc w:val="left"/>
        <w:rPr>
          <w:rFonts w:ascii="Century Gothic" w:hAnsi="Century Gothic"/>
          <w:b/>
          <w:bCs/>
          <w:sz w:val="28"/>
          <w:lang w:val="en-ZA"/>
        </w:rPr>
      </w:pPr>
      <w:r w:rsidRPr="00A362A0">
        <w:rPr>
          <w:rFonts w:ascii="Century Gothic" w:hAnsi="Century Gothic"/>
          <w:lang w:val="en-ZA"/>
        </w:rPr>
        <w:br w:type="page"/>
      </w:r>
    </w:p>
    <w:p w:rsidR="002C4346" w:rsidRPr="00BF64D4" w:rsidRDefault="002C4346" w:rsidP="002C4346">
      <w:pPr>
        <w:rPr>
          <w:rFonts w:ascii="Century Gothic" w:hAnsi="Century Gothic"/>
          <w:color w:val="2E74B5" w:themeColor="accent1" w:themeShade="BF"/>
          <w:sz w:val="28"/>
          <w:szCs w:val="28"/>
        </w:rPr>
      </w:pPr>
      <w:r w:rsidRPr="00BF64D4">
        <w:rPr>
          <w:rFonts w:ascii="Century Gothic" w:hAnsi="Century Gothic"/>
          <w:color w:val="2E74B5" w:themeColor="accent1" w:themeShade="BF"/>
          <w:sz w:val="28"/>
          <w:szCs w:val="28"/>
        </w:rPr>
        <w:lastRenderedPageBreak/>
        <w:t>Case Study: Maintaining a Clean and Safe Upholstery Workshop</w:t>
      </w:r>
    </w:p>
    <w:p w:rsidR="002C4346" w:rsidRPr="00BF64D4" w:rsidRDefault="002C4346" w:rsidP="002C4346">
      <w:pPr>
        <w:rPr>
          <w:rFonts w:ascii="Century Gothic" w:hAnsi="Century Gothic"/>
          <w:sz w:val="22"/>
          <w:szCs w:val="22"/>
        </w:rPr>
      </w:pPr>
    </w:p>
    <w:p w:rsidR="002C4346" w:rsidRPr="00BF64D4" w:rsidRDefault="002C4346" w:rsidP="002C4346">
      <w:pPr>
        <w:rPr>
          <w:rFonts w:ascii="Century Gothic" w:hAnsi="Century Gothic"/>
          <w:sz w:val="22"/>
          <w:szCs w:val="22"/>
        </w:rPr>
      </w:pPr>
      <w:r w:rsidRPr="00BF64D4">
        <w:rPr>
          <w:rFonts w:ascii="Century Gothic" w:hAnsi="Century Gothic"/>
          <w:sz w:val="22"/>
          <w:szCs w:val="22"/>
        </w:rPr>
        <w:t xml:space="preserve"> Scenario:</w:t>
      </w:r>
    </w:p>
    <w:p w:rsidR="002C4346" w:rsidRPr="00BF64D4" w:rsidRDefault="002C4346" w:rsidP="002C4346">
      <w:pPr>
        <w:rPr>
          <w:rFonts w:ascii="Century Gothic" w:hAnsi="Century Gothic"/>
          <w:sz w:val="22"/>
          <w:szCs w:val="22"/>
        </w:rPr>
      </w:pPr>
      <w:r w:rsidRPr="00BF64D4">
        <w:rPr>
          <w:rFonts w:ascii="Century Gothic" w:hAnsi="Century Gothic"/>
          <w:sz w:val="22"/>
          <w:szCs w:val="22"/>
        </w:rPr>
        <w:t>You are responsible for maintaining cleanliness and safety in a busy upholstery workshop. The workshop handles a variety of materials, including fabrics, foams, and wood, which generate different types of waste. Your tasks include managing waste, ensuring tools and equipment are clean and in safe working condition, removing dust to prevent fire hazards, and minimising waste during operations. Additionally, you must identify and store reusable offcuts appropriately.</w:t>
      </w:r>
    </w:p>
    <w:p w:rsidR="002C4346" w:rsidRPr="00BF64D4" w:rsidRDefault="002C4346" w:rsidP="002C4346">
      <w:pPr>
        <w:rPr>
          <w:rFonts w:ascii="Century Gothic" w:hAnsi="Century Gothic"/>
          <w:sz w:val="22"/>
          <w:szCs w:val="22"/>
        </w:rPr>
      </w:pPr>
    </w:p>
    <w:p w:rsidR="002C4346" w:rsidRPr="00BF64D4" w:rsidRDefault="002C4346" w:rsidP="002C4346">
      <w:pPr>
        <w:rPr>
          <w:rFonts w:ascii="Century Gothic" w:hAnsi="Century Gothic"/>
          <w:sz w:val="22"/>
          <w:szCs w:val="22"/>
        </w:rPr>
      </w:pPr>
      <w:r w:rsidRPr="00BF64D4">
        <w:rPr>
          <w:rFonts w:ascii="Century Gothic" w:hAnsi="Century Gothic"/>
          <w:sz w:val="22"/>
          <w:szCs w:val="22"/>
        </w:rPr>
        <w:t xml:space="preserve"> Scenario-Based Questions:</w:t>
      </w:r>
    </w:p>
    <w:p w:rsidR="002C4346" w:rsidRPr="00BF64D4" w:rsidRDefault="002C4346" w:rsidP="002C4346">
      <w:pPr>
        <w:rPr>
          <w:rFonts w:ascii="Century Gothic" w:hAnsi="Century Gothic"/>
          <w:sz w:val="22"/>
          <w:szCs w:val="22"/>
        </w:rPr>
      </w:pPr>
    </w:p>
    <w:p w:rsidR="002C4346" w:rsidRPr="00BF64D4" w:rsidRDefault="002C4346" w:rsidP="002C4346">
      <w:pPr>
        <w:rPr>
          <w:rFonts w:ascii="Century Gothic" w:hAnsi="Century Gothic"/>
          <w:sz w:val="22"/>
          <w:szCs w:val="22"/>
        </w:rPr>
      </w:pPr>
      <w:r w:rsidRPr="00BF64D4">
        <w:rPr>
          <w:rFonts w:ascii="Century Gothic" w:hAnsi="Century Gothic"/>
          <w:sz w:val="22"/>
          <w:szCs w:val="22"/>
        </w:rPr>
        <w:t>Question 1: (IAC1801)</w:t>
      </w:r>
    </w:p>
    <w:p w:rsidR="002C4346" w:rsidRPr="00BF64D4" w:rsidRDefault="002C4346" w:rsidP="002C4346">
      <w:pPr>
        <w:rPr>
          <w:rFonts w:ascii="Century Gothic" w:hAnsi="Century Gothic"/>
          <w:sz w:val="22"/>
          <w:szCs w:val="22"/>
        </w:rPr>
      </w:pPr>
      <w:r w:rsidRPr="00BF64D4">
        <w:rPr>
          <w:rFonts w:ascii="Century Gothic" w:hAnsi="Century Gothic"/>
          <w:sz w:val="22"/>
          <w:szCs w:val="22"/>
        </w:rPr>
        <w:t>How would you manage and dispose of different types of waste in the workshop safely and according to company policies and regulations?</w:t>
      </w:r>
    </w:p>
    <w:p w:rsidR="002C4346" w:rsidRPr="00BF64D4" w:rsidRDefault="002C4346" w:rsidP="002C4346">
      <w:pPr>
        <w:rPr>
          <w:rFonts w:ascii="Century Gothic" w:hAnsi="Century Gothic"/>
          <w:sz w:val="22"/>
          <w:szCs w:val="22"/>
        </w:rPr>
      </w:pPr>
    </w:p>
    <w:p w:rsidR="002C4346" w:rsidRPr="00BF64D4" w:rsidRDefault="002C4346" w:rsidP="002C4346">
      <w:pPr>
        <w:rPr>
          <w:rFonts w:ascii="Century Gothic" w:hAnsi="Century Gothic"/>
          <w:sz w:val="22"/>
          <w:szCs w:val="22"/>
        </w:rPr>
      </w:pPr>
      <w:r w:rsidRPr="00BF64D4">
        <w:rPr>
          <w:rFonts w:ascii="Century Gothic" w:hAnsi="Century Gothic"/>
          <w:sz w:val="22"/>
          <w:szCs w:val="22"/>
        </w:rPr>
        <w:t>Model Answer:</w:t>
      </w:r>
    </w:p>
    <w:p w:rsidR="002C4346" w:rsidRPr="00BF64D4" w:rsidRDefault="002C4346" w:rsidP="002C4346">
      <w:pPr>
        <w:rPr>
          <w:rFonts w:ascii="Century Gothic" w:hAnsi="Century Gothic"/>
          <w:sz w:val="22"/>
          <w:szCs w:val="22"/>
        </w:rPr>
      </w:pPr>
      <w:r w:rsidRPr="00BF64D4">
        <w:rPr>
          <w:rFonts w:ascii="Century Gothic" w:hAnsi="Century Gothic"/>
          <w:sz w:val="22"/>
          <w:szCs w:val="22"/>
        </w:rPr>
        <w:t>- Segregation of Waste: Begin by segregating waste into categories such as fabric scraps, foam pieces, wood offcuts, and general waste. Use labelled bins for each type of waste to ensure proper disposal.</w:t>
      </w:r>
    </w:p>
    <w:p w:rsidR="002C4346" w:rsidRPr="00BF64D4" w:rsidRDefault="002C4346" w:rsidP="002C4346">
      <w:pPr>
        <w:rPr>
          <w:rFonts w:ascii="Century Gothic" w:hAnsi="Century Gothic"/>
          <w:sz w:val="22"/>
          <w:szCs w:val="22"/>
        </w:rPr>
      </w:pPr>
      <w:r w:rsidRPr="00BF64D4">
        <w:rPr>
          <w:rFonts w:ascii="Century Gothic" w:hAnsi="Century Gothic"/>
          <w:sz w:val="22"/>
          <w:szCs w:val="22"/>
        </w:rPr>
        <w:t>- Disposal Procedures: Follow the company’s waste disposal procedures. For example, place fabric scraps in textile recycling bins, foam pieces in designated foam recycling containers, and wood offcuts in wood waste bins. Ensure hazardous waste, such as chemical containers, is disposed of according to environmental regulations.</w:t>
      </w:r>
    </w:p>
    <w:p w:rsidR="002C4346" w:rsidRPr="00BF64D4" w:rsidRDefault="002C4346" w:rsidP="002C4346">
      <w:pPr>
        <w:rPr>
          <w:rFonts w:ascii="Century Gothic" w:hAnsi="Century Gothic"/>
          <w:sz w:val="22"/>
          <w:szCs w:val="22"/>
        </w:rPr>
      </w:pPr>
      <w:r w:rsidRPr="00BF64D4">
        <w:rPr>
          <w:rFonts w:ascii="Century Gothic" w:hAnsi="Century Gothic"/>
          <w:sz w:val="22"/>
          <w:szCs w:val="22"/>
        </w:rPr>
        <w:t>- Compliance with Regulations: Stay informed about local and national waste disposal regulations to ensure compliance. Keep records of waste disposal activities as required by company policy and regulatory bodies.</w:t>
      </w:r>
    </w:p>
    <w:p w:rsidR="002C4346" w:rsidRPr="00BF64D4" w:rsidRDefault="002C4346" w:rsidP="002C4346">
      <w:pPr>
        <w:rPr>
          <w:rFonts w:ascii="Century Gothic" w:hAnsi="Century Gothic"/>
          <w:sz w:val="22"/>
          <w:szCs w:val="22"/>
        </w:rPr>
      </w:pPr>
    </w:p>
    <w:p w:rsidR="002C4346" w:rsidRPr="00BF64D4" w:rsidRDefault="002C4346" w:rsidP="002C4346">
      <w:pPr>
        <w:rPr>
          <w:rFonts w:ascii="Century Gothic" w:hAnsi="Century Gothic"/>
          <w:sz w:val="22"/>
          <w:szCs w:val="22"/>
        </w:rPr>
      </w:pPr>
      <w:r w:rsidRPr="00BF64D4">
        <w:rPr>
          <w:rFonts w:ascii="Century Gothic" w:hAnsi="Century Gothic"/>
          <w:sz w:val="22"/>
          <w:szCs w:val="22"/>
        </w:rPr>
        <w:t>Question 2: (IAC1802)</w:t>
      </w:r>
    </w:p>
    <w:p w:rsidR="002C4346" w:rsidRPr="00BF64D4" w:rsidRDefault="002C4346" w:rsidP="002C4346">
      <w:pPr>
        <w:rPr>
          <w:rFonts w:ascii="Century Gothic" w:hAnsi="Century Gothic"/>
          <w:sz w:val="22"/>
          <w:szCs w:val="22"/>
        </w:rPr>
      </w:pPr>
      <w:r w:rsidRPr="00BF64D4">
        <w:rPr>
          <w:rFonts w:ascii="Century Gothic" w:hAnsi="Century Gothic"/>
          <w:sz w:val="22"/>
          <w:szCs w:val="22"/>
        </w:rPr>
        <w:t>Describe how you would ensure that tools and equipment are clean and in good and safe working condition at all times.</w:t>
      </w:r>
    </w:p>
    <w:p w:rsidR="002C4346" w:rsidRPr="00BF64D4" w:rsidRDefault="002C4346" w:rsidP="002C4346">
      <w:pPr>
        <w:rPr>
          <w:rFonts w:ascii="Century Gothic" w:hAnsi="Century Gothic"/>
          <w:sz w:val="22"/>
          <w:szCs w:val="22"/>
        </w:rPr>
      </w:pPr>
    </w:p>
    <w:p w:rsidR="002C4346" w:rsidRPr="00BF64D4" w:rsidRDefault="002C4346" w:rsidP="002C4346">
      <w:pPr>
        <w:rPr>
          <w:rFonts w:ascii="Century Gothic" w:hAnsi="Century Gothic"/>
          <w:sz w:val="22"/>
          <w:szCs w:val="22"/>
        </w:rPr>
      </w:pPr>
      <w:r w:rsidRPr="00BF64D4">
        <w:rPr>
          <w:rFonts w:ascii="Century Gothic" w:hAnsi="Century Gothic"/>
          <w:sz w:val="22"/>
          <w:szCs w:val="22"/>
        </w:rPr>
        <w:t>Model Answer:</w:t>
      </w:r>
    </w:p>
    <w:p w:rsidR="002C4346" w:rsidRPr="00BF64D4" w:rsidRDefault="002C4346" w:rsidP="002C4346">
      <w:pPr>
        <w:rPr>
          <w:rFonts w:ascii="Century Gothic" w:hAnsi="Century Gothic"/>
          <w:sz w:val="22"/>
          <w:szCs w:val="22"/>
        </w:rPr>
      </w:pPr>
      <w:r w:rsidRPr="00BF64D4">
        <w:rPr>
          <w:rFonts w:ascii="Century Gothic" w:hAnsi="Century Gothic"/>
          <w:sz w:val="22"/>
          <w:szCs w:val="22"/>
        </w:rPr>
        <w:t>- Regular Cleaning: Establish a routine for cleaning tools and equipment after each use. This includes wiping down surfaces, removing dust and debris, and ensuring no residues are left on tools that could affect their performance.</w:t>
      </w:r>
    </w:p>
    <w:p w:rsidR="002C4346" w:rsidRPr="00BF64D4" w:rsidRDefault="002C4346" w:rsidP="002C4346">
      <w:pPr>
        <w:rPr>
          <w:rFonts w:ascii="Century Gothic" w:hAnsi="Century Gothic"/>
          <w:sz w:val="22"/>
          <w:szCs w:val="22"/>
        </w:rPr>
      </w:pPr>
      <w:r w:rsidRPr="00BF64D4">
        <w:rPr>
          <w:rFonts w:ascii="Century Gothic" w:hAnsi="Century Gothic"/>
          <w:sz w:val="22"/>
          <w:szCs w:val="22"/>
        </w:rPr>
        <w:lastRenderedPageBreak/>
        <w:t>- Inspection and Maintenance: Conduct regular inspections to check for signs of wear and tear. Perform maintenance tasks such as sharpening blades, oiling moving parts, and tightening screws. Replace any damaged or worn-out parts promptly to prevent accidents.</w:t>
      </w:r>
    </w:p>
    <w:p w:rsidR="002C4346" w:rsidRPr="00BF64D4" w:rsidRDefault="002C4346" w:rsidP="002C4346">
      <w:pPr>
        <w:rPr>
          <w:rFonts w:ascii="Century Gothic" w:hAnsi="Century Gothic"/>
          <w:sz w:val="22"/>
          <w:szCs w:val="22"/>
        </w:rPr>
      </w:pPr>
      <w:r w:rsidRPr="00BF64D4">
        <w:rPr>
          <w:rFonts w:ascii="Century Gothic" w:hAnsi="Century Gothic"/>
          <w:sz w:val="22"/>
          <w:szCs w:val="22"/>
        </w:rPr>
        <w:t>- Safety Checks: Before using any tool or equipment, perform a safety check to ensure it is in good working condition. This includes checking electrical cords for damage, ensuring guards and safety features are in place, and verifying that tools function properly.</w:t>
      </w:r>
    </w:p>
    <w:p w:rsidR="002C4346" w:rsidRPr="00BF64D4" w:rsidRDefault="002C4346" w:rsidP="002C4346">
      <w:pPr>
        <w:rPr>
          <w:rFonts w:ascii="Century Gothic" w:hAnsi="Century Gothic"/>
          <w:sz w:val="22"/>
          <w:szCs w:val="22"/>
        </w:rPr>
      </w:pPr>
    </w:p>
    <w:p w:rsidR="002C4346" w:rsidRPr="00BF64D4" w:rsidRDefault="002C4346" w:rsidP="002C4346">
      <w:pPr>
        <w:rPr>
          <w:rFonts w:ascii="Century Gothic" w:hAnsi="Century Gothic"/>
          <w:sz w:val="22"/>
          <w:szCs w:val="22"/>
        </w:rPr>
      </w:pPr>
      <w:r w:rsidRPr="00BF64D4">
        <w:rPr>
          <w:rFonts w:ascii="Century Gothic" w:hAnsi="Century Gothic"/>
          <w:sz w:val="22"/>
          <w:szCs w:val="22"/>
        </w:rPr>
        <w:t>Question 3: (IAC1803)</w:t>
      </w:r>
    </w:p>
    <w:p w:rsidR="002C4346" w:rsidRPr="00BF64D4" w:rsidRDefault="002C4346" w:rsidP="002C4346">
      <w:pPr>
        <w:rPr>
          <w:rFonts w:ascii="Century Gothic" w:hAnsi="Century Gothic"/>
          <w:sz w:val="22"/>
          <w:szCs w:val="22"/>
        </w:rPr>
      </w:pPr>
      <w:r w:rsidRPr="00BF64D4">
        <w:rPr>
          <w:rFonts w:ascii="Century Gothic" w:hAnsi="Century Gothic"/>
          <w:sz w:val="22"/>
          <w:szCs w:val="22"/>
        </w:rPr>
        <w:t>How would you ensure that dust is removed regularly to avoid accumulation and the creation of fire hazards?</w:t>
      </w:r>
    </w:p>
    <w:p w:rsidR="002C4346" w:rsidRPr="00BF64D4" w:rsidRDefault="002C4346" w:rsidP="002C4346">
      <w:pPr>
        <w:rPr>
          <w:rFonts w:ascii="Century Gothic" w:hAnsi="Century Gothic"/>
          <w:sz w:val="22"/>
          <w:szCs w:val="22"/>
        </w:rPr>
      </w:pPr>
    </w:p>
    <w:p w:rsidR="002C4346" w:rsidRPr="00BF64D4" w:rsidRDefault="002C4346" w:rsidP="002C4346">
      <w:pPr>
        <w:rPr>
          <w:rFonts w:ascii="Century Gothic" w:hAnsi="Century Gothic"/>
          <w:sz w:val="22"/>
          <w:szCs w:val="22"/>
        </w:rPr>
      </w:pPr>
      <w:r w:rsidRPr="00BF64D4">
        <w:rPr>
          <w:rFonts w:ascii="Century Gothic" w:hAnsi="Century Gothic"/>
          <w:sz w:val="22"/>
          <w:szCs w:val="22"/>
        </w:rPr>
        <w:t>Model Answer:</w:t>
      </w:r>
    </w:p>
    <w:p w:rsidR="002C4346" w:rsidRPr="00BF64D4" w:rsidRDefault="002C4346" w:rsidP="002C4346">
      <w:pPr>
        <w:rPr>
          <w:rFonts w:ascii="Century Gothic" w:hAnsi="Century Gothic"/>
          <w:sz w:val="22"/>
          <w:szCs w:val="22"/>
        </w:rPr>
      </w:pPr>
      <w:r w:rsidRPr="00BF64D4">
        <w:rPr>
          <w:rFonts w:ascii="Century Gothic" w:hAnsi="Century Gothic"/>
          <w:sz w:val="22"/>
          <w:szCs w:val="22"/>
        </w:rPr>
        <w:t>- Dust Extraction Systems: Use dust extraction systems to capture airborne particles at their source. Ensure these systems are regularly maintained and filters are cleaned or replaced as needed.</w:t>
      </w:r>
    </w:p>
    <w:p w:rsidR="002C4346" w:rsidRPr="00BF64D4" w:rsidRDefault="002C4346" w:rsidP="002C4346">
      <w:pPr>
        <w:rPr>
          <w:rFonts w:ascii="Century Gothic" w:hAnsi="Century Gothic"/>
          <w:sz w:val="22"/>
          <w:szCs w:val="22"/>
        </w:rPr>
      </w:pPr>
      <w:r w:rsidRPr="00BF64D4">
        <w:rPr>
          <w:rFonts w:ascii="Century Gothic" w:hAnsi="Century Gothic"/>
          <w:sz w:val="22"/>
          <w:szCs w:val="22"/>
        </w:rPr>
        <w:t>- Regular Cleaning Schedule: Implement a regular cleaning schedule to remove dust from surfaces, including workbenches, floors, and equipment. Use appropriate cleaning tools such as vacuum cleaners with HEPA filters and microfiber cloths.</w:t>
      </w:r>
    </w:p>
    <w:p w:rsidR="002C4346" w:rsidRPr="00BF64D4" w:rsidRDefault="002C4346" w:rsidP="002C4346">
      <w:pPr>
        <w:rPr>
          <w:rFonts w:ascii="Century Gothic" w:hAnsi="Century Gothic"/>
          <w:sz w:val="22"/>
          <w:szCs w:val="22"/>
        </w:rPr>
      </w:pPr>
      <w:r w:rsidRPr="00BF64D4">
        <w:rPr>
          <w:rFonts w:ascii="Century Gothic" w:hAnsi="Century Gothic"/>
          <w:sz w:val="22"/>
          <w:szCs w:val="22"/>
        </w:rPr>
        <w:t>- Monitoring and Reporting: Monitor areas prone to dust accumulation, such as corners and behind equipment. Report any excessive dust build-up to the workshop manager and take immediate action to clean these areas.</w:t>
      </w:r>
    </w:p>
    <w:p w:rsidR="002C4346" w:rsidRPr="00BF64D4" w:rsidRDefault="002C4346" w:rsidP="002C4346">
      <w:pPr>
        <w:rPr>
          <w:rFonts w:ascii="Century Gothic" w:hAnsi="Century Gothic"/>
          <w:sz w:val="22"/>
          <w:szCs w:val="22"/>
        </w:rPr>
      </w:pPr>
    </w:p>
    <w:p w:rsidR="002C4346" w:rsidRPr="00BF64D4" w:rsidRDefault="002C4346" w:rsidP="002C4346">
      <w:pPr>
        <w:rPr>
          <w:rFonts w:ascii="Century Gothic" w:hAnsi="Century Gothic"/>
          <w:sz w:val="22"/>
          <w:szCs w:val="22"/>
        </w:rPr>
      </w:pPr>
      <w:r w:rsidRPr="00BF64D4">
        <w:rPr>
          <w:rFonts w:ascii="Century Gothic" w:hAnsi="Century Gothic"/>
          <w:sz w:val="22"/>
          <w:szCs w:val="22"/>
        </w:rPr>
        <w:t>Question 4: (IAC1804)</w:t>
      </w:r>
    </w:p>
    <w:p w:rsidR="002C4346" w:rsidRPr="00BF64D4" w:rsidRDefault="002C4346" w:rsidP="002C4346">
      <w:pPr>
        <w:rPr>
          <w:rFonts w:ascii="Century Gothic" w:hAnsi="Century Gothic"/>
          <w:sz w:val="22"/>
          <w:szCs w:val="22"/>
        </w:rPr>
      </w:pPr>
      <w:r w:rsidRPr="00BF64D4">
        <w:rPr>
          <w:rFonts w:ascii="Century Gothic" w:hAnsi="Century Gothic"/>
          <w:sz w:val="22"/>
          <w:szCs w:val="22"/>
        </w:rPr>
        <w:t>How would you minimise waste during operations and handle offcuts that can be reused?</w:t>
      </w:r>
    </w:p>
    <w:p w:rsidR="002C4346" w:rsidRPr="00BF64D4" w:rsidRDefault="002C4346" w:rsidP="002C4346">
      <w:pPr>
        <w:rPr>
          <w:rFonts w:ascii="Century Gothic" w:hAnsi="Century Gothic"/>
          <w:sz w:val="22"/>
          <w:szCs w:val="22"/>
        </w:rPr>
      </w:pPr>
    </w:p>
    <w:p w:rsidR="002C4346" w:rsidRPr="00BF64D4" w:rsidRDefault="002C4346" w:rsidP="002C4346">
      <w:pPr>
        <w:rPr>
          <w:rFonts w:ascii="Century Gothic" w:hAnsi="Century Gothic"/>
          <w:sz w:val="22"/>
          <w:szCs w:val="22"/>
        </w:rPr>
      </w:pPr>
      <w:r w:rsidRPr="00BF64D4">
        <w:rPr>
          <w:rFonts w:ascii="Century Gothic" w:hAnsi="Century Gothic"/>
          <w:sz w:val="22"/>
          <w:szCs w:val="22"/>
        </w:rPr>
        <w:t>Model Answer:</w:t>
      </w:r>
    </w:p>
    <w:p w:rsidR="002C4346" w:rsidRPr="00BF64D4" w:rsidRDefault="002C4346" w:rsidP="002C4346">
      <w:pPr>
        <w:rPr>
          <w:rFonts w:ascii="Century Gothic" w:hAnsi="Century Gothic"/>
          <w:sz w:val="22"/>
          <w:szCs w:val="22"/>
        </w:rPr>
      </w:pPr>
      <w:r w:rsidRPr="00BF64D4">
        <w:rPr>
          <w:rFonts w:ascii="Century Gothic" w:hAnsi="Century Gothic"/>
          <w:sz w:val="22"/>
          <w:szCs w:val="22"/>
        </w:rPr>
        <w:t>- Efficient Cutting Techniques: Use efficient cutting techniques to minimise waste. Plan cuts carefully to maximise material usage and reduce offcuts.</w:t>
      </w:r>
    </w:p>
    <w:p w:rsidR="002C4346" w:rsidRPr="00BF64D4" w:rsidRDefault="002C4346" w:rsidP="002C4346">
      <w:pPr>
        <w:rPr>
          <w:rFonts w:ascii="Century Gothic" w:hAnsi="Century Gothic"/>
          <w:sz w:val="22"/>
          <w:szCs w:val="22"/>
        </w:rPr>
      </w:pPr>
      <w:r w:rsidRPr="00BF64D4">
        <w:rPr>
          <w:rFonts w:ascii="Century Gothic" w:hAnsi="Century Gothic"/>
          <w:sz w:val="22"/>
          <w:szCs w:val="22"/>
        </w:rPr>
        <w:t>- Reuse Offcuts: Identify offcuts that are large enough to be reused in future projects. Mark these offcuts with their dimensions and material type, and store them neatly in designated areas for easy retrieval.</w:t>
      </w:r>
    </w:p>
    <w:p w:rsidR="002C4346" w:rsidRPr="00BF64D4" w:rsidRDefault="002C4346" w:rsidP="002C4346">
      <w:pPr>
        <w:rPr>
          <w:rFonts w:ascii="Century Gothic" w:hAnsi="Century Gothic"/>
          <w:sz w:val="22"/>
          <w:szCs w:val="22"/>
        </w:rPr>
      </w:pPr>
      <w:r w:rsidRPr="00BF64D4">
        <w:rPr>
          <w:rFonts w:ascii="Century Gothic" w:hAnsi="Century Gothic"/>
          <w:sz w:val="22"/>
          <w:szCs w:val="22"/>
        </w:rPr>
        <w:t>- Waste Reduction Practices: Implement practices such as reusing packaging materials, recycling scrap materials, and encouraging a culture of waste minimisation among staff. Regularly review processes to identify areas where waste can be reduced further.</w:t>
      </w:r>
    </w:p>
    <w:p w:rsidR="00BF64D4" w:rsidRDefault="002C4346" w:rsidP="002C4346">
      <w:pPr>
        <w:rPr>
          <w:rFonts w:ascii="Century Gothic" w:hAnsi="Century Gothic"/>
          <w:sz w:val="22"/>
          <w:szCs w:val="22"/>
        </w:rPr>
      </w:pPr>
      <w:r w:rsidRPr="00BF64D4">
        <w:rPr>
          <w:rFonts w:ascii="Century Gothic" w:hAnsi="Century Gothic"/>
          <w:sz w:val="22"/>
          <w:szCs w:val="22"/>
        </w:rPr>
        <w:t xml:space="preserve"> </w:t>
      </w:r>
    </w:p>
    <w:p w:rsidR="00BF64D4" w:rsidRDefault="00BF64D4">
      <w:pPr>
        <w:spacing w:before="0" w:after="160" w:line="259" w:lineRule="auto"/>
        <w:jc w:val="left"/>
        <w:rPr>
          <w:rFonts w:ascii="Century Gothic" w:hAnsi="Century Gothic"/>
          <w:sz w:val="22"/>
          <w:szCs w:val="22"/>
        </w:rPr>
      </w:pPr>
      <w:r>
        <w:rPr>
          <w:rFonts w:ascii="Century Gothic" w:hAnsi="Century Gothic"/>
          <w:sz w:val="22"/>
          <w:szCs w:val="22"/>
        </w:rPr>
        <w:br w:type="page"/>
      </w:r>
    </w:p>
    <w:p w:rsidR="002C4346" w:rsidRPr="00BF64D4" w:rsidRDefault="002C4346" w:rsidP="002C4346">
      <w:pPr>
        <w:rPr>
          <w:rFonts w:ascii="Century Gothic" w:hAnsi="Century Gothic"/>
          <w:b/>
          <w:bCs/>
          <w:sz w:val="22"/>
          <w:szCs w:val="22"/>
        </w:rPr>
      </w:pPr>
      <w:r w:rsidRPr="00BF64D4">
        <w:rPr>
          <w:rFonts w:ascii="Century Gothic" w:hAnsi="Century Gothic"/>
          <w:b/>
          <w:bCs/>
          <w:sz w:val="22"/>
          <w:szCs w:val="22"/>
        </w:rPr>
        <w:lastRenderedPageBreak/>
        <w:t>Marking Memo:</w:t>
      </w:r>
    </w:p>
    <w:tbl>
      <w:tblPr>
        <w:tblW w:w="8611" w:type="dxa"/>
        <w:tblCellSpacing w:w="15" w:type="dxa"/>
        <w:tblInd w:w="-8" w:type="dxa"/>
        <w:tblBorders>
          <w:top w:val="single" w:sz="2" w:space="0" w:color="auto"/>
          <w:left w:val="single" w:sz="2" w:space="0" w:color="auto"/>
          <w:bottom w:val="single" w:sz="2" w:space="0" w:color="auto"/>
          <w:right w:val="single" w:sz="2"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2941"/>
        <w:gridCol w:w="1134"/>
        <w:gridCol w:w="1134"/>
        <w:gridCol w:w="3402"/>
      </w:tblGrid>
      <w:tr w:rsidR="002C4346" w:rsidRPr="00BF64D4" w:rsidTr="002C4346">
        <w:trPr>
          <w:tblHeader/>
          <w:tblCellSpacing w:w="15" w:type="dxa"/>
        </w:trPr>
        <w:tc>
          <w:tcPr>
            <w:tcW w:w="2896" w:type="dxa"/>
            <w:tcBorders>
              <w:top w:val="single" w:sz="6" w:space="0" w:color="auto"/>
              <w:left w:val="single" w:sz="6" w:space="0" w:color="auto"/>
              <w:bottom w:val="single" w:sz="6" w:space="0" w:color="auto"/>
              <w:right w:val="single" w:sz="2" w:space="0" w:color="auto"/>
            </w:tcBorders>
            <w:shd w:val="clear" w:color="auto" w:fill="FFFFFF"/>
            <w:vAlign w:val="bottom"/>
            <w:hideMark/>
          </w:tcPr>
          <w:p w:rsidR="002C4346" w:rsidRPr="00BF64D4" w:rsidRDefault="002C4346" w:rsidP="002C4346">
            <w:pPr>
              <w:rPr>
                <w:rFonts w:ascii="Century Gothic" w:hAnsi="Century Gothic"/>
                <w:b/>
                <w:bCs/>
                <w:sz w:val="22"/>
                <w:szCs w:val="22"/>
              </w:rPr>
            </w:pPr>
            <w:r w:rsidRPr="00BF64D4">
              <w:rPr>
                <w:rFonts w:ascii="Century Gothic" w:hAnsi="Century Gothic"/>
                <w:b/>
                <w:bCs/>
                <w:sz w:val="22"/>
                <w:szCs w:val="22"/>
              </w:rPr>
              <w:t>Criteria</w:t>
            </w:r>
          </w:p>
        </w:tc>
        <w:tc>
          <w:tcPr>
            <w:tcW w:w="1104" w:type="dxa"/>
            <w:tcBorders>
              <w:top w:val="single" w:sz="6" w:space="0" w:color="auto"/>
              <w:left w:val="single" w:sz="6" w:space="0" w:color="auto"/>
              <w:bottom w:val="single" w:sz="6" w:space="0" w:color="auto"/>
              <w:right w:val="single" w:sz="2" w:space="0" w:color="auto"/>
            </w:tcBorders>
            <w:shd w:val="clear" w:color="auto" w:fill="FFFFFF"/>
            <w:vAlign w:val="bottom"/>
            <w:hideMark/>
          </w:tcPr>
          <w:p w:rsidR="002C4346" w:rsidRPr="00BF64D4" w:rsidRDefault="002C4346" w:rsidP="002C4346">
            <w:pPr>
              <w:rPr>
                <w:rFonts w:ascii="Century Gothic" w:hAnsi="Century Gothic"/>
                <w:b/>
                <w:bCs/>
                <w:sz w:val="22"/>
                <w:szCs w:val="22"/>
              </w:rPr>
            </w:pPr>
            <w:r w:rsidRPr="00BF64D4">
              <w:rPr>
                <w:rFonts w:ascii="Century Gothic" w:hAnsi="Century Gothic"/>
                <w:b/>
                <w:bCs/>
                <w:sz w:val="22"/>
                <w:szCs w:val="22"/>
              </w:rPr>
              <w:t>Points Possible</w:t>
            </w:r>
          </w:p>
        </w:tc>
        <w:tc>
          <w:tcPr>
            <w:tcW w:w="1104" w:type="dxa"/>
            <w:tcBorders>
              <w:top w:val="single" w:sz="6" w:space="0" w:color="auto"/>
              <w:left w:val="single" w:sz="6" w:space="0" w:color="auto"/>
              <w:bottom w:val="single" w:sz="6" w:space="0" w:color="auto"/>
              <w:right w:val="single" w:sz="2" w:space="0" w:color="auto"/>
            </w:tcBorders>
            <w:shd w:val="clear" w:color="auto" w:fill="FFFFFF"/>
            <w:vAlign w:val="bottom"/>
            <w:hideMark/>
          </w:tcPr>
          <w:p w:rsidR="002C4346" w:rsidRPr="00BF64D4" w:rsidRDefault="002C4346" w:rsidP="002C4346">
            <w:pPr>
              <w:rPr>
                <w:rFonts w:ascii="Century Gothic" w:hAnsi="Century Gothic"/>
                <w:b/>
                <w:bCs/>
                <w:sz w:val="22"/>
                <w:szCs w:val="22"/>
              </w:rPr>
            </w:pPr>
            <w:r w:rsidRPr="00BF64D4">
              <w:rPr>
                <w:rFonts w:ascii="Century Gothic" w:hAnsi="Century Gothic"/>
                <w:b/>
                <w:bCs/>
                <w:sz w:val="22"/>
                <w:szCs w:val="22"/>
              </w:rPr>
              <w:t>Criteria Met</w:t>
            </w:r>
          </w:p>
        </w:tc>
        <w:tc>
          <w:tcPr>
            <w:tcW w:w="3357" w:type="dxa"/>
            <w:tcBorders>
              <w:top w:val="single" w:sz="6" w:space="0" w:color="auto"/>
              <w:left w:val="single" w:sz="6" w:space="0" w:color="auto"/>
              <w:bottom w:val="single" w:sz="6" w:space="0" w:color="auto"/>
              <w:right w:val="single" w:sz="6" w:space="0" w:color="auto"/>
            </w:tcBorders>
            <w:shd w:val="clear" w:color="auto" w:fill="FFFFFF"/>
            <w:vAlign w:val="bottom"/>
            <w:hideMark/>
          </w:tcPr>
          <w:p w:rsidR="002C4346" w:rsidRPr="00BF64D4" w:rsidRDefault="002C4346" w:rsidP="002C4346">
            <w:pPr>
              <w:rPr>
                <w:rFonts w:ascii="Century Gothic" w:hAnsi="Century Gothic"/>
                <w:b/>
                <w:bCs/>
                <w:sz w:val="22"/>
                <w:szCs w:val="22"/>
              </w:rPr>
            </w:pPr>
            <w:r w:rsidRPr="00BF64D4">
              <w:rPr>
                <w:rFonts w:ascii="Century Gothic" w:hAnsi="Century Gothic"/>
                <w:b/>
                <w:bCs/>
                <w:sz w:val="22"/>
                <w:szCs w:val="22"/>
              </w:rPr>
              <w:t>Comments</w:t>
            </w:r>
          </w:p>
        </w:tc>
      </w:tr>
      <w:tr w:rsidR="002C4346" w:rsidRPr="00BF64D4" w:rsidTr="002C4346">
        <w:trPr>
          <w:tblCellSpacing w:w="15" w:type="dxa"/>
        </w:trPr>
        <w:tc>
          <w:tcPr>
            <w:tcW w:w="2896" w:type="dxa"/>
            <w:tcBorders>
              <w:top w:val="single" w:sz="2" w:space="0" w:color="auto"/>
              <w:left w:val="single" w:sz="6" w:space="0" w:color="auto"/>
              <w:bottom w:val="single" w:sz="6" w:space="0" w:color="auto"/>
              <w:right w:val="single" w:sz="2" w:space="0" w:color="auto"/>
            </w:tcBorders>
            <w:shd w:val="clear" w:color="auto" w:fill="FFFFFF"/>
            <w:vAlign w:val="bottom"/>
            <w:hideMark/>
          </w:tcPr>
          <w:p w:rsidR="002C4346" w:rsidRPr="00BF64D4" w:rsidRDefault="002C4346" w:rsidP="002C4346">
            <w:pPr>
              <w:rPr>
                <w:rFonts w:ascii="Century Gothic" w:hAnsi="Century Gothic"/>
                <w:sz w:val="22"/>
                <w:szCs w:val="22"/>
              </w:rPr>
            </w:pPr>
            <w:r w:rsidRPr="00BF64D4">
              <w:rPr>
                <w:rFonts w:ascii="Century Gothic" w:hAnsi="Century Gothic"/>
                <w:b/>
                <w:bCs/>
                <w:sz w:val="22"/>
                <w:szCs w:val="22"/>
              </w:rPr>
              <w:t>Waste Management and Disposal (IAC1801)</w:t>
            </w:r>
          </w:p>
        </w:tc>
        <w:tc>
          <w:tcPr>
            <w:tcW w:w="1104" w:type="dxa"/>
            <w:tcBorders>
              <w:top w:val="single" w:sz="2" w:space="0" w:color="auto"/>
              <w:left w:val="single" w:sz="6" w:space="0" w:color="auto"/>
              <w:bottom w:val="single" w:sz="6" w:space="0" w:color="auto"/>
              <w:right w:val="single" w:sz="2" w:space="0" w:color="auto"/>
            </w:tcBorders>
            <w:shd w:val="clear" w:color="auto" w:fill="FFFFFF"/>
            <w:vAlign w:val="bottom"/>
            <w:hideMark/>
          </w:tcPr>
          <w:p w:rsidR="002C4346" w:rsidRPr="00BF64D4" w:rsidRDefault="002C4346" w:rsidP="002C4346">
            <w:pPr>
              <w:rPr>
                <w:rFonts w:ascii="Century Gothic" w:hAnsi="Century Gothic"/>
                <w:sz w:val="22"/>
                <w:szCs w:val="22"/>
              </w:rPr>
            </w:pPr>
            <w:r w:rsidRPr="00BF64D4">
              <w:rPr>
                <w:rFonts w:ascii="Century Gothic" w:hAnsi="Century Gothic"/>
                <w:sz w:val="22"/>
                <w:szCs w:val="22"/>
              </w:rPr>
              <w:t>25</w:t>
            </w:r>
          </w:p>
        </w:tc>
        <w:tc>
          <w:tcPr>
            <w:tcW w:w="1104" w:type="dxa"/>
            <w:tcBorders>
              <w:top w:val="single" w:sz="2" w:space="0" w:color="auto"/>
              <w:left w:val="single" w:sz="6" w:space="0" w:color="auto"/>
              <w:bottom w:val="single" w:sz="6" w:space="0" w:color="auto"/>
              <w:right w:val="single" w:sz="2" w:space="0" w:color="auto"/>
            </w:tcBorders>
            <w:shd w:val="clear" w:color="auto" w:fill="FFFFFF"/>
            <w:vAlign w:val="bottom"/>
            <w:hideMark/>
          </w:tcPr>
          <w:p w:rsidR="002C4346" w:rsidRPr="00BF64D4" w:rsidRDefault="002C4346" w:rsidP="002C4346">
            <w:pPr>
              <w:rPr>
                <w:rFonts w:ascii="Century Gothic" w:hAnsi="Century Gothic"/>
                <w:sz w:val="22"/>
                <w:szCs w:val="22"/>
              </w:rPr>
            </w:pPr>
            <w:r w:rsidRPr="00BF64D4">
              <w:rPr>
                <w:rFonts w:ascii="Century Gothic" w:hAnsi="Century Gothic"/>
                <w:sz w:val="22"/>
                <w:szCs w:val="22"/>
              </w:rPr>
              <w:t>[score]</w:t>
            </w:r>
          </w:p>
        </w:tc>
        <w:tc>
          <w:tcPr>
            <w:tcW w:w="3357" w:type="dxa"/>
            <w:tcBorders>
              <w:top w:val="single" w:sz="2" w:space="0" w:color="auto"/>
              <w:left w:val="single" w:sz="6" w:space="0" w:color="auto"/>
              <w:bottom w:val="single" w:sz="6" w:space="0" w:color="auto"/>
              <w:right w:val="single" w:sz="6" w:space="0" w:color="auto"/>
            </w:tcBorders>
            <w:shd w:val="clear" w:color="auto" w:fill="FFFFFF"/>
            <w:vAlign w:val="bottom"/>
            <w:hideMark/>
          </w:tcPr>
          <w:p w:rsidR="002C4346" w:rsidRPr="00BF64D4" w:rsidRDefault="002C4346" w:rsidP="002C4346">
            <w:pPr>
              <w:rPr>
                <w:rFonts w:ascii="Century Gothic" w:hAnsi="Century Gothic"/>
                <w:sz w:val="22"/>
                <w:szCs w:val="22"/>
              </w:rPr>
            </w:pPr>
            <w:r w:rsidRPr="00BF64D4">
              <w:rPr>
                <w:rFonts w:ascii="Century Gothic" w:hAnsi="Century Gothic"/>
                <w:sz w:val="22"/>
                <w:szCs w:val="22"/>
              </w:rPr>
              <w:t>Assess the effectiveness of waste segregation and disposal procedures.</w:t>
            </w:r>
          </w:p>
        </w:tc>
      </w:tr>
      <w:tr w:rsidR="002C4346" w:rsidRPr="00BF64D4" w:rsidTr="002C4346">
        <w:trPr>
          <w:tblCellSpacing w:w="15" w:type="dxa"/>
        </w:trPr>
        <w:tc>
          <w:tcPr>
            <w:tcW w:w="2896" w:type="dxa"/>
            <w:tcBorders>
              <w:top w:val="single" w:sz="2" w:space="0" w:color="auto"/>
              <w:left w:val="single" w:sz="6" w:space="0" w:color="auto"/>
              <w:bottom w:val="single" w:sz="6" w:space="0" w:color="auto"/>
              <w:right w:val="single" w:sz="2" w:space="0" w:color="auto"/>
            </w:tcBorders>
            <w:shd w:val="clear" w:color="auto" w:fill="FFFFFF"/>
            <w:vAlign w:val="bottom"/>
            <w:hideMark/>
          </w:tcPr>
          <w:p w:rsidR="002C4346" w:rsidRPr="00BF64D4" w:rsidRDefault="002C4346" w:rsidP="002C4346">
            <w:pPr>
              <w:rPr>
                <w:rFonts w:ascii="Century Gothic" w:hAnsi="Century Gothic"/>
                <w:sz w:val="22"/>
                <w:szCs w:val="22"/>
              </w:rPr>
            </w:pPr>
            <w:r w:rsidRPr="00BF64D4">
              <w:rPr>
                <w:rFonts w:ascii="Century Gothic" w:hAnsi="Century Gothic"/>
                <w:b/>
                <w:bCs/>
                <w:sz w:val="22"/>
                <w:szCs w:val="22"/>
              </w:rPr>
              <w:t>Clean and Safe Tools and Equipment (IAC1802)</w:t>
            </w:r>
          </w:p>
        </w:tc>
        <w:tc>
          <w:tcPr>
            <w:tcW w:w="1104" w:type="dxa"/>
            <w:tcBorders>
              <w:top w:val="single" w:sz="2" w:space="0" w:color="auto"/>
              <w:left w:val="single" w:sz="6" w:space="0" w:color="auto"/>
              <w:bottom w:val="single" w:sz="6" w:space="0" w:color="auto"/>
              <w:right w:val="single" w:sz="2" w:space="0" w:color="auto"/>
            </w:tcBorders>
            <w:shd w:val="clear" w:color="auto" w:fill="FFFFFF"/>
            <w:vAlign w:val="bottom"/>
            <w:hideMark/>
          </w:tcPr>
          <w:p w:rsidR="002C4346" w:rsidRPr="00BF64D4" w:rsidRDefault="002C4346" w:rsidP="002C4346">
            <w:pPr>
              <w:rPr>
                <w:rFonts w:ascii="Century Gothic" w:hAnsi="Century Gothic"/>
                <w:sz w:val="22"/>
                <w:szCs w:val="22"/>
              </w:rPr>
            </w:pPr>
            <w:r w:rsidRPr="00BF64D4">
              <w:rPr>
                <w:rFonts w:ascii="Century Gothic" w:hAnsi="Century Gothic"/>
                <w:sz w:val="22"/>
                <w:szCs w:val="22"/>
              </w:rPr>
              <w:t>25</w:t>
            </w:r>
          </w:p>
        </w:tc>
        <w:tc>
          <w:tcPr>
            <w:tcW w:w="1104" w:type="dxa"/>
            <w:tcBorders>
              <w:top w:val="single" w:sz="2" w:space="0" w:color="auto"/>
              <w:left w:val="single" w:sz="6" w:space="0" w:color="auto"/>
              <w:bottom w:val="single" w:sz="6" w:space="0" w:color="auto"/>
              <w:right w:val="single" w:sz="2" w:space="0" w:color="auto"/>
            </w:tcBorders>
            <w:shd w:val="clear" w:color="auto" w:fill="FFFFFF"/>
            <w:vAlign w:val="bottom"/>
            <w:hideMark/>
          </w:tcPr>
          <w:p w:rsidR="002C4346" w:rsidRPr="00BF64D4" w:rsidRDefault="002C4346" w:rsidP="002C4346">
            <w:pPr>
              <w:rPr>
                <w:rFonts w:ascii="Century Gothic" w:hAnsi="Century Gothic"/>
                <w:sz w:val="22"/>
                <w:szCs w:val="22"/>
              </w:rPr>
            </w:pPr>
            <w:r w:rsidRPr="00BF64D4">
              <w:rPr>
                <w:rFonts w:ascii="Century Gothic" w:hAnsi="Century Gothic"/>
                <w:sz w:val="22"/>
                <w:szCs w:val="22"/>
              </w:rPr>
              <w:t>[score]</w:t>
            </w:r>
          </w:p>
        </w:tc>
        <w:tc>
          <w:tcPr>
            <w:tcW w:w="3357" w:type="dxa"/>
            <w:tcBorders>
              <w:top w:val="single" w:sz="2" w:space="0" w:color="auto"/>
              <w:left w:val="single" w:sz="6" w:space="0" w:color="auto"/>
              <w:bottom w:val="single" w:sz="6" w:space="0" w:color="auto"/>
              <w:right w:val="single" w:sz="6" w:space="0" w:color="auto"/>
            </w:tcBorders>
            <w:shd w:val="clear" w:color="auto" w:fill="FFFFFF"/>
            <w:vAlign w:val="bottom"/>
            <w:hideMark/>
          </w:tcPr>
          <w:p w:rsidR="002C4346" w:rsidRPr="00BF64D4" w:rsidRDefault="002C4346" w:rsidP="002C4346">
            <w:pPr>
              <w:rPr>
                <w:rFonts w:ascii="Century Gothic" w:hAnsi="Century Gothic"/>
                <w:sz w:val="22"/>
                <w:szCs w:val="22"/>
              </w:rPr>
            </w:pPr>
            <w:r w:rsidRPr="00BF64D4">
              <w:rPr>
                <w:rFonts w:ascii="Century Gothic" w:hAnsi="Century Gothic"/>
                <w:sz w:val="22"/>
                <w:szCs w:val="22"/>
              </w:rPr>
              <w:t>Evaluate the cleanliness and maintenance of tools and equipment.</w:t>
            </w:r>
          </w:p>
        </w:tc>
      </w:tr>
      <w:tr w:rsidR="002C4346" w:rsidRPr="00BF64D4" w:rsidTr="002C4346">
        <w:trPr>
          <w:tblCellSpacing w:w="15" w:type="dxa"/>
        </w:trPr>
        <w:tc>
          <w:tcPr>
            <w:tcW w:w="2896" w:type="dxa"/>
            <w:tcBorders>
              <w:top w:val="single" w:sz="2" w:space="0" w:color="auto"/>
              <w:left w:val="single" w:sz="6" w:space="0" w:color="auto"/>
              <w:bottom w:val="single" w:sz="6" w:space="0" w:color="auto"/>
              <w:right w:val="single" w:sz="2" w:space="0" w:color="auto"/>
            </w:tcBorders>
            <w:shd w:val="clear" w:color="auto" w:fill="FFFFFF"/>
            <w:vAlign w:val="bottom"/>
            <w:hideMark/>
          </w:tcPr>
          <w:p w:rsidR="002C4346" w:rsidRPr="00BF64D4" w:rsidRDefault="002C4346" w:rsidP="002C4346">
            <w:pPr>
              <w:rPr>
                <w:rFonts w:ascii="Century Gothic" w:hAnsi="Century Gothic"/>
                <w:sz w:val="22"/>
                <w:szCs w:val="22"/>
              </w:rPr>
            </w:pPr>
            <w:r w:rsidRPr="00BF64D4">
              <w:rPr>
                <w:rFonts w:ascii="Century Gothic" w:hAnsi="Century Gothic"/>
                <w:b/>
                <w:bCs/>
                <w:sz w:val="22"/>
                <w:szCs w:val="22"/>
              </w:rPr>
              <w:t>Dust Removal (IAC1803)</w:t>
            </w:r>
          </w:p>
        </w:tc>
        <w:tc>
          <w:tcPr>
            <w:tcW w:w="1104" w:type="dxa"/>
            <w:tcBorders>
              <w:top w:val="single" w:sz="2" w:space="0" w:color="auto"/>
              <w:left w:val="single" w:sz="6" w:space="0" w:color="auto"/>
              <w:bottom w:val="single" w:sz="6" w:space="0" w:color="auto"/>
              <w:right w:val="single" w:sz="2" w:space="0" w:color="auto"/>
            </w:tcBorders>
            <w:shd w:val="clear" w:color="auto" w:fill="FFFFFF"/>
            <w:vAlign w:val="bottom"/>
            <w:hideMark/>
          </w:tcPr>
          <w:p w:rsidR="002C4346" w:rsidRPr="00BF64D4" w:rsidRDefault="002C4346" w:rsidP="002C4346">
            <w:pPr>
              <w:rPr>
                <w:rFonts w:ascii="Century Gothic" w:hAnsi="Century Gothic"/>
                <w:sz w:val="22"/>
                <w:szCs w:val="22"/>
              </w:rPr>
            </w:pPr>
            <w:r w:rsidRPr="00BF64D4">
              <w:rPr>
                <w:rFonts w:ascii="Century Gothic" w:hAnsi="Century Gothic"/>
                <w:sz w:val="22"/>
                <w:szCs w:val="22"/>
              </w:rPr>
              <w:t>25</w:t>
            </w:r>
          </w:p>
        </w:tc>
        <w:tc>
          <w:tcPr>
            <w:tcW w:w="1104" w:type="dxa"/>
            <w:tcBorders>
              <w:top w:val="single" w:sz="2" w:space="0" w:color="auto"/>
              <w:left w:val="single" w:sz="6" w:space="0" w:color="auto"/>
              <w:bottom w:val="single" w:sz="6" w:space="0" w:color="auto"/>
              <w:right w:val="single" w:sz="2" w:space="0" w:color="auto"/>
            </w:tcBorders>
            <w:shd w:val="clear" w:color="auto" w:fill="FFFFFF"/>
            <w:vAlign w:val="bottom"/>
            <w:hideMark/>
          </w:tcPr>
          <w:p w:rsidR="002C4346" w:rsidRPr="00BF64D4" w:rsidRDefault="002C4346" w:rsidP="002C4346">
            <w:pPr>
              <w:rPr>
                <w:rFonts w:ascii="Century Gothic" w:hAnsi="Century Gothic"/>
                <w:sz w:val="22"/>
                <w:szCs w:val="22"/>
              </w:rPr>
            </w:pPr>
            <w:r w:rsidRPr="00BF64D4">
              <w:rPr>
                <w:rFonts w:ascii="Century Gothic" w:hAnsi="Century Gothic"/>
                <w:sz w:val="22"/>
                <w:szCs w:val="22"/>
              </w:rPr>
              <w:t>[score]</w:t>
            </w:r>
          </w:p>
        </w:tc>
        <w:tc>
          <w:tcPr>
            <w:tcW w:w="3357" w:type="dxa"/>
            <w:tcBorders>
              <w:top w:val="single" w:sz="2" w:space="0" w:color="auto"/>
              <w:left w:val="single" w:sz="6" w:space="0" w:color="auto"/>
              <w:bottom w:val="single" w:sz="6" w:space="0" w:color="auto"/>
              <w:right w:val="single" w:sz="6" w:space="0" w:color="auto"/>
            </w:tcBorders>
            <w:shd w:val="clear" w:color="auto" w:fill="FFFFFF"/>
            <w:vAlign w:val="bottom"/>
            <w:hideMark/>
          </w:tcPr>
          <w:p w:rsidR="002C4346" w:rsidRPr="00BF64D4" w:rsidRDefault="002C4346" w:rsidP="002C4346">
            <w:pPr>
              <w:rPr>
                <w:rFonts w:ascii="Century Gothic" w:hAnsi="Century Gothic"/>
                <w:sz w:val="22"/>
                <w:szCs w:val="22"/>
              </w:rPr>
            </w:pPr>
            <w:r w:rsidRPr="00BF64D4">
              <w:rPr>
                <w:rFonts w:ascii="Century Gothic" w:hAnsi="Century Gothic"/>
                <w:sz w:val="22"/>
                <w:szCs w:val="22"/>
              </w:rPr>
              <w:t>Assess the frequency and thoroughness of dust removal practices.</w:t>
            </w:r>
          </w:p>
        </w:tc>
      </w:tr>
      <w:tr w:rsidR="002C4346" w:rsidRPr="00BF64D4" w:rsidTr="002C4346">
        <w:trPr>
          <w:tblCellSpacing w:w="15" w:type="dxa"/>
        </w:trPr>
        <w:tc>
          <w:tcPr>
            <w:tcW w:w="2896" w:type="dxa"/>
            <w:tcBorders>
              <w:top w:val="single" w:sz="2" w:space="0" w:color="auto"/>
              <w:left w:val="single" w:sz="6" w:space="0" w:color="auto"/>
              <w:bottom w:val="single" w:sz="6" w:space="0" w:color="auto"/>
              <w:right w:val="single" w:sz="2" w:space="0" w:color="auto"/>
            </w:tcBorders>
            <w:shd w:val="clear" w:color="auto" w:fill="FFFFFF"/>
            <w:vAlign w:val="bottom"/>
            <w:hideMark/>
          </w:tcPr>
          <w:p w:rsidR="002C4346" w:rsidRPr="00BF64D4" w:rsidRDefault="002C4346" w:rsidP="002C4346">
            <w:pPr>
              <w:rPr>
                <w:rFonts w:ascii="Century Gothic" w:hAnsi="Century Gothic"/>
                <w:sz w:val="22"/>
                <w:szCs w:val="22"/>
              </w:rPr>
            </w:pPr>
            <w:r w:rsidRPr="00BF64D4">
              <w:rPr>
                <w:rFonts w:ascii="Century Gothic" w:hAnsi="Century Gothic"/>
                <w:b/>
                <w:bCs/>
                <w:sz w:val="22"/>
                <w:szCs w:val="22"/>
              </w:rPr>
              <w:t>Waste Minimisation and Offcuts Handling (IAC1804)</w:t>
            </w:r>
          </w:p>
        </w:tc>
        <w:tc>
          <w:tcPr>
            <w:tcW w:w="1104" w:type="dxa"/>
            <w:tcBorders>
              <w:top w:val="single" w:sz="2" w:space="0" w:color="auto"/>
              <w:left w:val="single" w:sz="6" w:space="0" w:color="auto"/>
              <w:bottom w:val="single" w:sz="6" w:space="0" w:color="auto"/>
              <w:right w:val="single" w:sz="2" w:space="0" w:color="auto"/>
            </w:tcBorders>
            <w:shd w:val="clear" w:color="auto" w:fill="FFFFFF"/>
            <w:vAlign w:val="bottom"/>
            <w:hideMark/>
          </w:tcPr>
          <w:p w:rsidR="002C4346" w:rsidRPr="00BF64D4" w:rsidRDefault="002C4346" w:rsidP="002C4346">
            <w:pPr>
              <w:rPr>
                <w:rFonts w:ascii="Century Gothic" w:hAnsi="Century Gothic"/>
                <w:sz w:val="22"/>
                <w:szCs w:val="22"/>
              </w:rPr>
            </w:pPr>
            <w:r w:rsidRPr="00BF64D4">
              <w:rPr>
                <w:rFonts w:ascii="Century Gothic" w:hAnsi="Century Gothic"/>
                <w:sz w:val="22"/>
                <w:szCs w:val="22"/>
              </w:rPr>
              <w:t>25</w:t>
            </w:r>
          </w:p>
        </w:tc>
        <w:tc>
          <w:tcPr>
            <w:tcW w:w="1104" w:type="dxa"/>
            <w:tcBorders>
              <w:top w:val="single" w:sz="2" w:space="0" w:color="auto"/>
              <w:left w:val="single" w:sz="6" w:space="0" w:color="auto"/>
              <w:bottom w:val="single" w:sz="6" w:space="0" w:color="auto"/>
              <w:right w:val="single" w:sz="2" w:space="0" w:color="auto"/>
            </w:tcBorders>
            <w:shd w:val="clear" w:color="auto" w:fill="FFFFFF"/>
            <w:vAlign w:val="bottom"/>
            <w:hideMark/>
          </w:tcPr>
          <w:p w:rsidR="002C4346" w:rsidRPr="00BF64D4" w:rsidRDefault="002C4346" w:rsidP="002C4346">
            <w:pPr>
              <w:rPr>
                <w:rFonts w:ascii="Century Gothic" w:hAnsi="Century Gothic"/>
                <w:sz w:val="22"/>
                <w:szCs w:val="22"/>
              </w:rPr>
            </w:pPr>
            <w:r w:rsidRPr="00BF64D4">
              <w:rPr>
                <w:rFonts w:ascii="Century Gothic" w:hAnsi="Century Gothic"/>
                <w:sz w:val="22"/>
                <w:szCs w:val="22"/>
              </w:rPr>
              <w:t>[score]</w:t>
            </w:r>
          </w:p>
        </w:tc>
        <w:tc>
          <w:tcPr>
            <w:tcW w:w="3357" w:type="dxa"/>
            <w:tcBorders>
              <w:top w:val="single" w:sz="2" w:space="0" w:color="auto"/>
              <w:left w:val="single" w:sz="6" w:space="0" w:color="auto"/>
              <w:bottom w:val="single" w:sz="6" w:space="0" w:color="auto"/>
              <w:right w:val="single" w:sz="6" w:space="0" w:color="auto"/>
            </w:tcBorders>
            <w:shd w:val="clear" w:color="auto" w:fill="FFFFFF"/>
            <w:vAlign w:val="bottom"/>
            <w:hideMark/>
          </w:tcPr>
          <w:p w:rsidR="002C4346" w:rsidRPr="00BF64D4" w:rsidRDefault="002C4346" w:rsidP="002C4346">
            <w:pPr>
              <w:rPr>
                <w:rFonts w:ascii="Century Gothic" w:hAnsi="Century Gothic"/>
                <w:sz w:val="22"/>
                <w:szCs w:val="22"/>
              </w:rPr>
            </w:pPr>
            <w:r w:rsidRPr="00BF64D4">
              <w:rPr>
                <w:rFonts w:ascii="Century Gothic" w:hAnsi="Century Gothic"/>
                <w:sz w:val="22"/>
                <w:szCs w:val="22"/>
              </w:rPr>
              <w:t>Evaluate the methods used to minimise waste and handle reusable offcuts.</w:t>
            </w:r>
          </w:p>
        </w:tc>
      </w:tr>
    </w:tbl>
    <w:p w:rsidR="002C4346" w:rsidRPr="00BF64D4" w:rsidRDefault="002C4346" w:rsidP="002C4346">
      <w:pPr>
        <w:rPr>
          <w:rFonts w:ascii="Century Gothic" w:hAnsi="Century Gothic"/>
          <w:sz w:val="22"/>
          <w:szCs w:val="22"/>
        </w:rPr>
      </w:pPr>
    </w:p>
    <w:p w:rsidR="002C4346" w:rsidRPr="00BF64D4" w:rsidRDefault="002C4346" w:rsidP="002C4346">
      <w:pPr>
        <w:rPr>
          <w:rFonts w:ascii="Century Gothic" w:hAnsi="Century Gothic"/>
          <w:sz w:val="22"/>
          <w:szCs w:val="22"/>
        </w:rPr>
      </w:pPr>
    </w:p>
    <w:p w:rsidR="002C4346" w:rsidRPr="00BF64D4" w:rsidRDefault="002C4346" w:rsidP="002C4346">
      <w:pPr>
        <w:rPr>
          <w:rFonts w:ascii="Century Gothic" w:hAnsi="Century Gothic"/>
          <w:sz w:val="22"/>
          <w:szCs w:val="22"/>
        </w:rPr>
      </w:pPr>
      <w:r w:rsidRPr="00BF64D4">
        <w:rPr>
          <w:rFonts w:ascii="Century Gothic" w:hAnsi="Century Gothic"/>
          <w:sz w:val="22"/>
          <w:szCs w:val="22"/>
        </w:rPr>
        <w:t>Evaluation Notes:</w:t>
      </w:r>
    </w:p>
    <w:p w:rsidR="002C4346" w:rsidRPr="00BF64D4" w:rsidRDefault="002C4346" w:rsidP="002C4346">
      <w:pPr>
        <w:rPr>
          <w:rFonts w:ascii="Century Gothic" w:hAnsi="Century Gothic"/>
          <w:sz w:val="22"/>
          <w:szCs w:val="22"/>
        </w:rPr>
      </w:pPr>
      <w:r w:rsidRPr="00BF64D4">
        <w:rPr>
          <w:rFonts w:ascii="Century Gothic" w:hAnsi="Century Gothic"/>
          <w:sz w:val="22"/>
          <w:szCs w:val="22"/>
        </w:rPr>
        <w:t>- Waste Management and Disposal: Full points are awarded for proper segregation, safe disposal, and compliance with regulations. Deductions are made for improper disposal or non-compliance.</w:t>
      </w:r>
    </w:p>
    <w:p w:rsidR="002C4346" w:rsidRPr="00BF64D4" w:rsidRDefault="002C4346" w:rsidP="002C4346">
      <w:pPr>
        <w:rPr>
          <w:rFonts w:ascii="Century Gothic" w:hAnsi="Century Gothic"/>
          <w:sz w:val="22"/>
          <w:szCs w:val="22"/>
        </w:rPr>
      </w:pPr>
      <w:r w:rsidRPr="00BF64D4">
        <w:rPr>
          <w:rFonts w:ascii="Century Gothic" w:hAnsi="Century Gothic"/>
          <w:sz w:val="22"/>
          <w:szCs w:val="22"/>
        </w:rPr>
        <w:t>- Clean and Safe Tools and Equipment: Full points are awarded for consistently clean and well-maintained tools and equipment. Deductions are made for dirty or poorly maintained tools.</w:t>
      </w:r>
    </w:p>
    <w:p w:rsidR="002C4346" w:rsidRPr="00BF64D4" w:rsidRDefault="002C4346" w:rsidP="002C4346">
      <w:pPr>
        <w:rPr>
          <w:rFonts w:ascii="Century Gothic" w:hAnsi="Century Gothic"/>
          <w:sz w:val="22"/>
          <w:szCs w:val="22"/>
        </w:rPr>
      </w:pPr>
      <w:r w:rsidRPr="00BF64D4">
        <w:rPr>
          <w:rFonts w:ascii="Century Gothic" w:hAnsi="Century Gothic"/>
          <w:sz w:val="22"/>
          <w:szCs w:val="22"/>
        </w:rPr>
        <w:t>- Dust Removal: Full points are awarded for regular and thorough dust removal practices that prevent accumulation and fire hasards. Deductions are made for insufficient dust removal.</w:t>
      </w:r>
    </w:p>
    <w:p w:rsidR="002C4346" w:rsidRPr="00BF64D4" w:rsidRDefault="002C4346" w:rsidP="002C4346">
      <w:pPr>
        <w:rPr>
          <w:rFonts w:ascii="Century Gothic" w:hAnsi="Century Gothic"/>
          <w:sz w:val="22"/>
          <w:szCs w:val="22"/>
        </w:rPr>
      </w:pPr>
      <w:r w:rsidRPr="00BF64D4">
        <w:rPr>
          <w:rFonts w:ascii="Century Gothic" w:hAnsi="Century Gothic"/>
          <w:sz w:val="22"/>
          <w:szCs w:val="22"/>
        </w:rPr>
        <w:t>- Waste Minimisation and Offcuts Handling: Full points are awarded for effective waste minimisation practices and proper handling of reusable offcuts. Deductions are made for excessive waste or improper storage of offcuts.</w:t>
      </w:r>
    </w:p>
    <w:p w:rsidR="002C4346" w:rsidRPr="00BF64D4" w:rsidRDefault="002C4346" w:rsidP="002C4346">
      <w:pPr>
        <w:rPr>
          <w:rFonts w:ascii="Century Gothic" w:hAnsi="Century Gothic"/>
          <w:sz w:val="22"/>
          <w:szCs w:val="22"/>
        </w:rPr>
      </w:pPr>
    </w:p>
    <w:p w:rsidR="002C4346" w:rsidRPr="00BF64D4" w:rsidRDefault="002C4346" w:rsidP="002C4346">
      <w:pPr>
        <w:rPr>
          <w:rFonts w:ascii="Century Gothic" w:hAnsi="Century Gothic"/>
          <w:sz w:val="22"/>
          <w:szCs w:val="22"/>
        </w:rPr>
      </w:pPr>
      <w:r w:rsidRPr="00BF64D4">
        <w:rPr>
          <w:rFonts w:ascii="Century Gothic" w:hAnsi="Century Gothic"/>
          <w:sz w:val="22"/>
          <w:szCs w:val="22"/>
        </w:rPr>
        <w:t>This case study assesses the learner's ability to integrate cleaning, maintenance, and waste management practices to ensure a safe, efficient, and productive upholstery workshop. Mastery of these skills is essential for maintaining high standards of cleanliness and organisation in the workplace.</w:t>
      </w:r>
    </w:p>
    <w:p w:rsidR="002C4346" w:rsidRDefault="002C4346" w:rsidP="002C4346">
      <w:pPr>
        <w:spacing w:before="0" w:after="160" w:line="259" w:lineRule="auto"/>
        <w:jc w:val="left"/>
        <w:rPr>
          <w:rFonts w:ascii="Century Gothic" w:hAnsi="Century Gothic" w:cs="Arial"/>
          <w:b/>
          <w:color w:val="000000"/>
          <w:sz w:val="28"/>
          <w:szCs w:val="28"/>
          <w:lang w:val="en-ZA"/>
        </w:rPr>
      </w:pPr>
      <w:r>
        <w:rPr>
          <w:rFonts w:ascii="Century Gothic" w:hAnsi="Century Gothic" w:cs="Arial"/>
          <w:b/>
          <w:color w:val="000000"/>
          <w:sz w:val="28"/>
          <w:szCs w:val="28"/>
          <w:lang w:val="en-ZA"/>
        </w:rPr>
        <w:lastRenderedPageBreak/>
        <w:br w:type="page"/>
      </w:r>
    </w:p>
    <w:p w:rsidR="004234B7" w:rsidRDefault="004234B7" w:rsidP="004234B7">
      <w:pPr>
        <w:spacing w:before="0" w:after="0" w:line="276" w:lineRule="auto"/>
        <w:jc w:val="left"/>
        <w:rPr>
          <w:rFonts w:ascii="Century Gothic" w:hAnsi="Century Gothic" w:cs="Arial"/>
          <w:b/>
          <w:color w:val="000000"/>
          <w:sz w:val="28"/>
          <w:szCs w:val="28"/>
          <w:lang w:val="en-ZA"/>
        </w:rPr>
      </w:pPr>
      <w:r>
        <w:rPr>
          <w:rFonts w:ascii="Century Gothic" w:hAnsi="Century Gothic" w:cs="Arial"/>
          <w:b/>
          <w:color w:val="000000"/>
          <w:sz w:val="28"/>
          <w:szCs w:val="28"/>
          <w:lang w:val="en-ZA"/>
        </w:rPr>
        <w:lastRenderedPageBreak/>
        <w:t>EVALUATION CHECKLIST</w:t>
      </w:r>
    </w:p>
    <w:p w:rsidR="004234B7" w:rsidRPr="00A362A0" w:rsidRDefault="004234B7" w:rsidP="004234B7">
      <w:pPr>
        <w:spacing w:before="0" w:after="0" w:line="276" w:lineRule="auto"/>
        <w:jc w:val="left"/>
        <w:rPr>
          <w:rFonts w:ascii="Century Gothic" w:hAnsi="Century Gothic" w:cs="Arial"/>
          <w:b/>
          <w:color w:val="000000"/>
          <w:sz w:val="28"/>
          <w:szCs w:val="28"/>
          <w:lang w:val="en-ZA"/>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96"/>
        <w:gridCol w:w="4354"/>
      </w:tblGrid>
      <w:tr w:rsidR="004234B7" w:rsidRPr="00A362A0" w:rsidTr="004234B7">
        <w:trPr>
          <w:jc w:val="center"/>
        </w:trPr>
        <w:tc>
          <w:tcPr>
            <w:tcW w:w="5033" w:type="dxa"/>
          </w:tcPr>
          <w:p w:rsidR="004234B7" w:rsidRPr="00A362A0" w:rsidRDefault="004234B7" w:rsidP="004234B7">
            <w:pPr>
              <w:spacing w:before="0" w:after="0" w:line="276" w:lineRule="auto"/>
              <w:jc w:val="left"/>
              <w:rPr>
                <w:rFonts w:ascii="Century Gothic" w:hAnsi="Century Gothic" w:cs="Arial"/>
                <w:color w:val="000000"/>
                <w:sz w:val="24"/>
                <w:lang w:val="en-ZA"/>
              </w:rPr>
            </w:pPr>
            <w:r w:rsidRPr="00A362A0">
              <w:rPr>
                <w:rFonts w:ascii="Century Gothic" w:hAnsi="Century Gothic" w:cs="Arial"/>
                <w:color w:val="000000"/>
                <w:sz w:val="22"/>
                <w:szCs w:val="22"/>
                <w:lang w:val="en-ZA"/>
              </w:rPr>
              <w:br w:type="page"/>
            </w:r>
            <w:r w:rsidRPr="00A362A0">
              <w:rPr>
                <w:rFonts w:ascii="Century Gothic" w:hAnsi="Century Gothic" w:cs="Arial"/>
                <w:color w:val="000000"/>
                <w:sz w:val="22"/>
                <w:szCs w:val="22"/>
                <w:lang w:val="en-ZA"/>
              </w:rPr>
              <w:br w:type="page"/>
            </w:r>
          </w:p>
          <w:p w:rsidR="004234B7" w:rsidRPr="00A362A0" w:rsidRDefault="004234B7" w:rsidP="004234B7">
            <w:pPr>
              <w:spacing w:before="0" w:after="0" w:line="276" w:lineRule="auto"/>
              <w:jc w:val="left"/>
              <w:rPr>
                <w:rFonts w:ascii="Century Gothic" w:hAnsi="Century Gothic" w:cs="Arial"/>
                <w:color w:val="000000"/>
                <w:sz w:val="22"/>
                <w:szCs w:val="22"/>
                <w:lang w:val="en-ZA"/>
              </w:rPr>
            </w:pPr>
            <w:r w:rsidRPr="00A362A0">
              <w:rPr>
                <w:rFonts w:ascii="Century Gothic" w:hAnsi="Century Gothic" w:cs="Arial"/>
                <w:b/>
                <w:color w:val="000000"/>
                <w:sz w:val="22"/>
                <w:szCs w:val="22"/>
                <w:lang w:val="en-ZA"/>
              </w:rPr>
              <w:t>NAME:</w:t>
            </w:r>
            <w:r w:rsidRPr="00A362A0">
              <w:rPr>
                <w:rFonts w:ascii="Century Gothic" w:hAnsi="Century Gothic" w:cs="Arial"/>
                <w:color w:val="000000"/>
                <w:sz w:val="22"/>
                <w:szCs w:val="22"/>
                <w:lang w:val="en-ZA"/>
              </w:rPr>
              <w:t xml:space="preserve"> …………………………………….….</w:t>
            </w:r>
          </w:p>
          <w:p w:rsidR="004234B7" w:rsidRPr="00A362A0" w:rsidRDefault="004234B7" w:rsidP="004234B7">
            <w:pPr>
              <w:spacing w:before="0" w:after="0" w:line="276" w:lineRule="auto"/>
              <w:jc w:val="left"/>
              <w:rPr>
                <w:rFonts w:ascii="Century Gothic" w:hAnsi="Century Gothic" w:cs="Arial"/>
                <w:color w:val="000000"/>
                <w:sz w:val="24"/>
                <w:lang w:val="en-ZA"/>
              </w:rPr>
            </w:pPr>
          </w:p>
          <w:p w:rsidR="004234B7" w:rsidRPr="00A362A0" w:rsidRDefault="004234B7" w:rsidP="004234B7">
            <w:pPr>
              <w:spacing w:before="0" w:after="0" w:line="276" w:lineRule="auto"/>
              <w:jc w:val="left"/>
              <w:rPr>
                <w:rFonts w:ascii="Century Gothic" w:hAnsi="Century Gothic" w:cs="Arial"/>
                <w:color w:val="000000"/>
                <w:sz w:val="22"/>
                <w:szCs w:val="22"/>
                <w:lang w:val="en-ZA"/>
              </w:rPr>
            </w:pPr>
            <w:r w:rsidRPr="00A362A0">
              <w:rPr>
                <w:rFonts w:ascii="Century Gothic" w:hAnsi="Century Gothic" w:cs="Arial"/>
                <w:b/>
                <w:color w:val="000000"/>
                <w:sz w:val="22"/>
                <w:szCs w:val="22"/>
                <w:lang w:val="en-ZA"/>
              </w:rPr>
              <w:t>SURNAME:</w:t>
            </w:r>
            <w:r w:rsidRPr="00A362A0">
              <w:rPr>
                <w:rFonts w:ascii="Century Gothic" w:hAnsi="Century Gothic" w:cs="Arial"/>
                <w:color w:val="000000"/>
                <w:sz w:val="22"/>
                <w:szCs w:val="22"/>
                <w:lang w:val="en-ZA"/>
              </w:rPr>
              <w:t xml:space="preserve"> ……………………………….….</w:t>
            </w:r>
          </w:p>
          <w:p w:rsidR="004234B7" w:rsidRPr="00A362A0" w:rsidRDefault="004234B7" w:rsidP="004234B7">
            <w:pPr>
              <w:spacing w:before="0" w:after="0" w:line="276" w:lineRule="auto"/>
              <w:jc w:val="left"/>
              <w:rPr>
                <w:rFonts w:ascii="Century Gothic" w:hAnsi="Century Gothic" w:cs="Arial"/>
                <w:color w:val="000000"/>
                <w:sz w:val="24"/>
                <w:lang w:val="en-ZA"/>
              </w:rPr>
            </w:pPr>
          </w:p>
          <w:p w:rsidR="004234B7" w:rsidRPr="00A362A0" w:rsidRDefault="004234B7" w:rsidP="004234B7">
            <w:pPr>
              <w:spacing w:before="0" w:after="0" w:line="276" w:lineRule="auto"/>
              <w:jc w:val="left"/>
              <w:rPr>
                <w:rFonts w:ascii="Century Gothic" w:hAnsi="Century Gothic" w:cs="Arial"/>
                <w:color w:val="000000"/>
                <w:sz w:val="24"/>
                <w:lang w:val="en-ZA"/>
              </w:rPr>
            </w:pPr>
            <w:r w:rsidRPr="00A362A0">
              <w:rPr>
                <w:rFonts w:ascii="Century Gothic" w:hAnsi="Century Gothic" w:cs="Arial"/>
                <w:b/>
                <w:color w:val="000000"/>
                <w:sz w:val="22"/>
                <w:szCs w:val="22"/>
                <w:lang w:val="en-ZA"/>
              </w:rPr>
              <w:t>ID</w:t>
            </w:r>
            <w:r w:rsidRPr="00A362A0">
              <w:rPr>
                <w:rFonts w:ascii="Century Gothic" w:hAnsi="Century Gothic" w:cs="Arial"/>
                <w:color w:val="000000"/>
                <w:sz w:val="22"/>
                <w:szCs w:val="22"/>
                <w:lang w:val="en-ZA"/>
              </w:rPr>
              <w:t>……………………………………………....</w:t>
            </w:r>
          </w:p>
        </w:tc>
        <w:tc>
          <w:tcPr>
            <w:tcW w:w="4543" w:type="dxa"/>
          </w:tcPr>
          <w:p w:rsidR="004234B7" w:rsidRPr="00A362A0" w:rsidRDefault="004234B7" w:rsidP="004234B7">
            <w:pPr>
              <w:spacing w:before="0" w:after="0" w:line="276" w:lineRule="auto"/>
              <w:jc w:val="left"/>
              <w:rPr>
                <w:rFonts w:ascii="Century Gothic" w:hAnsi="Century Gothic" w:cs="Arial"/>
                <w:color w:val="000000"/>
                <w:sz w:val="24"/>
                <w:lang w:val="en-ZA"/>
              </w:rPr>
            </w:pPr>
          </w:p>
          <w:p w:rsidR="004234B7" w:rsidRPr="00A362A0" w:rsidRDefault="004234B7" w:rsidP="004234B7">
            <w:pPr>
              <w:spacing w:before="0" w:after="0" w:line="276" w:lineRule="auto"/>
              <w:jc w:val="left"/>
              <w:rPr>
                <w:rFonts w:ascii="Century Gothic" w:hAnsi="Century Gothic" w:cs="Arial"/>
                <w:b/>
                <w:color w:val="000000"/>
                <w:sz w:val="22"/>
                <w:szCs w:val="22"/>
                <w:lang w:val="en-ZA"/>
              </w:rPr>
            </w:pPr>
            <w:r w:rsidRPr="00A362A0">
              <w:rPr>
                <w:rFonts w:ascii="Century Gothic" w:hAnsi="Century Gothic" w:cs="Arial"/>
                <w:b/>
                <w:color w:val="000000"/>
                <w:sz w:val="22"/>
                <w:szCs w:val="22"/>
                <w:lang w:val="en-ZA"/>
              </w:rPr>
              <w:t>LEARNER SIGNATURE</w:t>
            </w:r>
          </w:p>
          <w:p w:rsidR="004234B7" w:rsidRPr="00A362A0" w:rsidRDefault="004234B7" w:rsidP="004234B7">
            <w:pPr>
              <w:spacing w:before="0" w:after="0" w:line="276" w:lineRule="auto"/>
              <w:jc w:val="left"/>
              <w:rPr>
                <w:rFonts w:ascii="Century Gothic" w:hAnsi="Century Gothic" w:cs="Arial"/>
                <w:color w:val="000000"/>
                <w:sz w:val="22"/>
                <w:szCs w:val="22"/>
                <w:lang w:val="en-ZA"/>
              </w:rPr>
            </w:pPr>
          </w:p>
          <w:p w:rsidR="004234B7" w:rsidRPr="00A362A0" w:rsidRDefault="004234B7" w:rsidP="004234B7">
            <w:pPr>
              <w:spacing w:before="0" w:after="0" w:line="276" w:lineRule="auto"/>
              <w:jc w:val="left"/>
              <w:rPr>
                <w:rFonts w:ascii="Century Gothic" w:hAnsi="Century Gothic" w:cs="Arial"/>
                <w:color w:val="000000"/>
                <w:sz w:val="22"/>
                <w:szCs w:val="22"/>
                <w:lang w:val="en-ZA"/>
              </w:rPr>
            </w:pPr>
          </w:p>
          <w:p w:rsidR="004234B7" w:rsidRPr="00A362A0" w:rsidRDefault="004234B7" w:rsidP="004234B7">
            <w:pPr>
              <w:spacing w:before="0" w:after="0" w:line="276" w:lineRule="auto"/>
              <w:jc w:val="left"/>
              <w:rPr>
                <w:rFonts w:ascii="Century Gothic" w:hAnsi="Century Gothic" w:cs="Arial"/>
                <w:b/>
                <w:color w:val="000000"/>
                <w:sz w:val="22"/>
                <w:szCs w:val="22"/>
                <w:lang w:val="en-ZA"/>
              </w:rPr>
            </w:pPr>
          </w:p>
          <w:p w:rsidR="004234B7" w:rsidRPr="00A362A0" w:rsidRDefault="004234B7" w:rsidP="004234B7">
            <w:pPr>
              <w:spacing w:before="0" w:after="0" w:line="276" w:lineRule="auto"/>
              <w:jc w:val="left"/>
              <w:rPr>
                <w:rFonts w:ascii="Century Gothic" w:hAnsi="Century Gothic" w:cs="Arial"/>
                <w:b/>
                <w:color w:val="000000"/>
                <w:sz w:val="24"/>
                <w:lang w:val="en-ZA"/>
              </w:rPr>
            </w:pPr>
            <w:r w:rsidRPr="00A362A0">
              <w:rPr>
                <w:rFonts w:ascii="Century Gothic" w:hAnsi="Century Gothic" w:cs="Arial"/>
                <w:b/>
                <w:color w:val="000000"/>
                <w:sz w:val="22"/>
                <w:szCs w:val="22"/>
                <w:lang w:val="en-ZA"/>
              </w:rPr>
              <w:t xml:space="preserve">DATE:  </w:t>
            </w:r>
          </w:p>
        </w:tc>
      </w:tr>
    </w:tbl>
    <w:p w:rsidR="004234B7" w:rsidRPr="00A362A0" w:rsidRDefault="004234B7" w:rsidP="004234B7">
      <w:pPr>
        <w:rPr>
          <w:rFonts w:ascii="Century Gothic" w:hAnsi="Century Gothic" w:cs="Arial"/>
          <w:b/>
          <w:bCs/>
          <w:color w:val="243F60"/>
          <w:sz w:val="22"/>
          <w:szCs w:val="22"/>
          <w:lang w:val="en-ZA"/>
        </w:rPr>
      </w:pPr>
    </w:p>
    <w:tbl>
      <w:tblPr>
        <w:tblW w:w="935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34"/>
        <w:gridCol w:w="2065"/>
        <w:gridCol w:w="2356"/>
        <w:gridCol w:w="1898"/>
      </w:tblGrid>
      <w:tr w:rsidR="004234B7" w:rsidRPr="00A362A0" w:rsidTr="004234B7">
        <w:trPr>
          <w:jc w:val="center"/>
        </w:trPr>
        <w:tc>
          <w:tcPr>
            <w:tcW w:w="3034" w:type="dxa"/>
          </w:tcPr>
          <w:p w:rsidR="004234B7" w:rsidRPr="00A362A0" w:rsidRDefault="004234B7" w:rsidP="004234B7">
            <w:pPr>
              <w:spacing w:before="0" w:after="0"/>
              <w:jc w:val="left"/>
              <w:rPr>
                <w:rFonts w:ascii="Century Gothic" w:hAnsi="Century Gothic" w:cs="Arial"/>
                <w:b/>
                <w:color w:val="000000"/>
                <w:sz w:val="24"/>
                <w:lang w:val="en-ZA"/>
              </w:rPr>
            </w:pPr>
            <w:r w:rsidRPr="00A362A0">
              <w:rPr>
                <w:rFonts w:ascii="Century Gothic" w:hAnsi="Century Gothic" w:cs="Arial"/>
                <w:b/>
                <w:color w:val="000000"/>
                <w:sz w:val="22"/>
                <w:szCs w:val="22"/>
                <w:lang w:val="en-ZA"/>
              </w:rPr>
              <w:t>EVALUATION CRITERIONS</w:t>
            </w:r>
          </w:p>
        </w:tc>
        <w:tc>
          <w:tcPr>
            <w:tcW w:w="2065" w:type="dxa"/>
          </w:tcPr>
          <w:p w:rsidR="004234B7" w:rsidRPr="00A362A0" w:rsidRDefault="004234B7" w:rsidP="004234B7">
            <w:pPr>
              <w:spacing w:before="0" w:after="0"/>
              <w:jc w:val="center"/>
              <w:rPr>
                <w:rFonts w:ascii="Century Gothic" w:hAnsi="Century Gothic" w:cs="Arial"/>
                <w:b/>
                <w:color w:val="000000"/>
                <w:sz w:val="24"/>
                <w:lang w:val="en-ZA"/>
              </w:rPr>
            </w:pPr>
            <w:r w:rsidRPr="00A362A0">
              <w:rPr>
                <w:rFonts w:ascii="Century Gothic" w:hAnsi="Century Gothic" w:cs="Arial"/>
                <w:b/>
                <w:color w:val="000000"/>
                <w:sz w:val="22"/>
                <w:szCs w:val="22"/>
                <w:lang w:val="en-ZA"/>
              </w:rPr>
              <w:t>MET REQUIREMENTS</w:t>
            </w:r>
          </w:p>
        </w:tc>
        <w:tc>
          <w:tcPr>
            <w:tcW w:w="2356" w:type="dxa"/>
          </w:tcPr>
          <w:p w:rsidR="004234B7" w:rsidRPr="00A362A0" w:rsidRDefault="004234B7" w:rsidP="004234B7">
            <w:pPr>
              <w:spacing w:before="0" w:after="0"/>
              <w:jc w:val="center"/>
              <w:rPr>
                <w:rFonts w:ascii="Century Gothic" w:hAnsi="Century Gothic" w:cs="Arial"/>
                <w:b/>
                <w:color w:val="000000"/>
                <w:sz w:val="24"/>
                <w:lang w:val="en-ZA"/>
              </w:rPr>
            </w:pPr>
            <w:r w:rsidRPr="00A362A0">
              <w:rPr>
                <w:rFonts w:ascii="Century Gothic" w:hAnsi="Century Gothic" w:cs="Arial"/>
                <w:b/>
                <w:color w:val="000000"/>
                <w:sz w:val="22"/>
                <w:szCs w:val="22"/>
                <w:lang w:val="en-ZA"/>
              </w:rPr>
              <w:t>DID NOT MEET REQUIREMENTS</w:t>
            </w:r>
          </w:p>
        </w:tc>
        <w:tc>
          <w:tcPr>
            <w:tcW w:w="1898" w:type="dxa"/>
          </w:tcPr>
          <w:p w:rsidR="004234B7" w:rsidRPr="00A362A0" w:rsidRDefault="004234B7" w:rsidP="004234B7">
            <w:pPr>
              <w:spacing w:before="0" w:after="0"/>
              <w:jc w:val="center"/>
              <w:rPr>
                <w:rFonts w:ascii="Century Gothic" w:hAnsi="Century Gothic" w:cs="Arial"/>
                <w:b/>
                <w:color w:val="000000"/>
                <w:sz w:val="24"/>
                <w:lang w:val="en-ZA"/>
              </w:rPr>
            </w:pPr>
            <w:r w:rsidRPr="00A362A0">
              <w:rPr>
                <w:rFonts w:ascii="Century Gothic" w:hAnsi="Century Gothic" w:cs="Arial"/>
                <w:b/>
                <w:color w:val="000000"/>
                <w:sz w:val="22"/>
                <w:szCs w:val="22"/>
                <w:lang w:val="en-ZA"/>
              </w:rPr>
              <w:t>COMMENTS OR ACTION REQUIRED</w:t>
            </w:r>
          </w:p>
        </w:tc>
      </w:tr>
      <w:tr w:rsidR="004234B7" w:rsidRPr="00A362A0" w:rsidTr="004234B7">
        <w:trPr>
          <w:jc w:val="center"/>
        </w:trPr>
        <w:tc>
          <w:tcPr>
            <w:tcW w:w="3034" w:type="dxa"/>
            <w:shd w:val="clear" w:color="auto" w:fill="D9D9D9"/>
          </w:tcPr>
          <w:p w:rsidR="004234B7" w:rsidRPr="00A362A0" w:rsidRDefault="004234B7" w:rsidP="004234B7">
            <w:pPr>
              <w:spacing w:before="0" w:after="0"/>
              <w:jc w:val="left"/>
              <w:rPr>
                <w:rFonts w:ascii="Century Gothic" w:hAnsi="Century Gothic" w:cs="Arial"/>
                <w:b/>
                <w:color w:val="000000"/>
                <w:sz w:val="32"/>
                <w:szCs w:val="32"/>
                <w:lang w:val="en-ZA"/>
              </w:rPr>
            </w:pPr>
          </w:p>
        </w:tc>
        <w:tc>
          <w:tcPr>
            <w:tcW w:w="2065" w:type="dxa"/>
            <w:shd w:val="clear" w:color="auto" w:fill="D9D9D9"/>
          </w:tcPr>
          <w:p w:rsidR="004234B7" w:rsidRPr="00A362A0" w:rsidRDefault="004234B7" w:rsidP="004234B7">
            <w:pPr>
              <w:spacing w:before="0" w:after="0"/>
              <w:jc w:val="left"/>
              <w:rPr>
                <w:rFonts w:ascii="Century Gothic" w:hAnsi="Century Gothic" w:cs="Arial"/>
                <w:color w:val="000000"/>
                <w:sz w:val="24"/>
                <w:lang w:val="en-ZA"/>
              </w:rPr>
            </w:pPr>
          </w:p>
        </w:tc>
        <w:tc>
          <w:tcPr>
            <w:tcW w:w="2356" w:type="dxa"/>
            <w:shd w:val="clear" w:color="auto" w:fill="D9D9D9"/>
          </w:tcPr>
          <w:p w:rsidR="004234B7" w:rsidRPr="00A362A0" w:rsidRDefault="004234B7" w:rsidP="004234B7">
            <w:pPr>
              <w:spacing w:before="0" w:after="0"/>
              <w:jc w:val="left"/>
              <w:rPr>
                <w:rFonts w:ascii="Century Gothic" w:hAnsi="Century Gothic" w:cs="Arial"/>
                <w:color w:val="000000"/>
                <w:sz w:val="24"/>
                <w:lang w:val="en-ZA"/>
              </w:rPr>
            </w:pPr>
          </w:p>
        </w:tc>
        <w:tc>
          <w:tcPr>
            <w:tcW w:w="1898" w:type="dxa"/>
            <w:shd w:val="clear" w:color="auto" w:fill="D9D9D9"/>
          </w:tcPr>
          <w:p w:rsidR="004234B7" w:rsidRPr="00A362A0" w:rsidRDefault="004234B7" w:rsidP="004234B7">
            <w:pPr>
              <w:spacing w:before="0" w:after="0"/>
              <w:jc w:val="left"/>
              <w:rPr>
                <w:rFonts w:ascii="Century Gothic" w:hAnsi="Century Gothic" w:cs="Arial"/>
                <w:color w:val="000000"/>
                <w:sz w:val="24"/>
                <w:lang w:val="en-ZA"/>
              </w:rPr>
            </w:pPr>
          </w:p>
        </w:tc>
      </w:tr>
      <w:tr w:rsidR="004234B7" w:rsidRPr="00A362A0" w:rsidTr="004234B7">
        <w:trPr>
          <w:jc w:val="center"/>
        </w:trPr>
        <w:tc>
          <w:tcPr>
            <w:tcW w:w="3034" w:type="dxa"/>
          </w:tcPr>
          <w:p w:rsidR="004234B7" w:rsidRPr="00A362A0" w:rsidRDefault="004234B7" w:rsidP="004234B7">
            <w:pPr>
              <w:spacing w:before="0" w:after="0"/>
              <w:rPr>
                <w:rFonts w:ascii="Century Gothic" w:hAnsi="Century Gothic" w:cs="Arial"/>
                <w:b/>
                <w:color w:val="000000"/>
                <w:sz w:val="24"/>
                <w:lang w:val="en-ZA"/>
              </w:rPr>
            </w:pPr>
            <w:r w:rsidRPr="00A362A0">
              <w:rPr>
                <w:rFonts w:ascii="Century Gothic" w:hAnsi="Century Gothic" w:cs="Arial"/>
                <w:b/>
                <w:color w:val="000000"/>
                <w:sz w:val="24"/>
                <w:lang w:val="en-ZA"/>
              </w:rPr>
              <w:t>Ability of the learner to:</w:t>
            </w:r>
          </w:p>
        </w:tc>
        <w:tc>
          <w:tcPr>
            <w:tcW w:w="2065" w:type="dxa"/>
          </w:tcPr>
          <w:p w:rsidR="004234B7" w:rsidRPr="00A362A0" w:rsidRDefault="004234B7" w:rsidP="004234B7">
            <w:pPr>
              <w:spacing w:before="0" w:after="0"/>
              <w:jc w:val="left"/>
              <w:rPr>
                <w:rFonts w:ascii="Century Gothic" w:hAnsi="Century Gothic" w:cs="Arial"/>
                <w:color w:val="000000"/>
                <w:sz w:val="24"/>
                <w:lang w:val="en-ZA"/>
              </w:rPr>
            </w:pPr>
          </w:p>
        </w:tc>
        <w:tc>
          <w:tcPr>
            <w:tcW w:w="2356" w:type="dxa"/>
          </w:tcPr>
          <w:p w:rsidR="004234B7" w:rsidRPr="00A362A0" w:rsidRDefault="004234B7" w:rsidP="004234B7">
            <w:pPr>
              <w:spacing w:before="0" w:after="0"/>
              <w:jc w:val="left"/>
              <w:rPr>
                <w:rFonts w:ascii="Century Gothic" w:hAnsi="Century Gothic" w:cs="Arial"/>
                <w:color w:val="000000"/>
                <w:sz w:val="24"/>
                <w:lang w:val="en-ZA"/>
              </w:rPr>
            </w:pPr>
          </w:p>
        </w:tc>
        <w:tc>
          <w:tcPr>
            <w:tcW w:w="1898" w:type="dxa"/>
          </w:tcPr>
          <w:p w:rsidR="004234B7" w:rsidRPr="00A362A0" w:rsidRDefault="004234B7" w:rsidP="004234B7">
            <w:pPr>
              <w:spacing w:before="0" w:after="0"/>
              <w:jc w:val="left"/>
              <w:rPr>
                <w:rFonts w:ascii="Century Gothic" w:hAnsi="Century Gothic" w:cs="Arial"/>
                <w:color w:val="000000"/>
                <w:sz w:val="24"/>
                <w:lang w:val="en-ZA"/>
              </w:rPr>
            </w:pPr>
          </w:p>
        </w:tc>
      </w:tr>
      <w:tr w:rsidR="004234B7" w:rsidRPr="00A362A0" w:rsidTr="004234B7">
        <w:trPr>
          <w:jc w:val="center"/>
        </w:trPr>
        <w:tc>
          <w:tcPr>
            <w:tcW w:w="3034" w:type="dxa"/>
          </w:tcPr>
          <w:p w:rsidR="004234B7" w:rsidRPr="00A362A0" w:rsidRDefault="004234B7" w:rsidP="004234B7">
            <w:pPr>
              <w:rPr>
                <w:rFonts w:ascii="Century Gothic" w:hAnsi="Century Gothic"/>
                <w:bCs/>
                <w:sz w:val="22"/>
                <w:szCs w:val="22"/>
                <w:lang w:val="en-ZA"/>
              </w:rPr>
            </w:pPr>
            <w:r w:rsidRPr="00A362A0">
              <w:rPr>
                <w:rFonts w:ascii="Century Gothic" w:hAnsi="Century Gothic"/>
                <w:bCs/>
                <w:sz w:val="22"/>
                <w:szCs w:val="22"/>
                <w:lang w:val="en-ZA"/>
              </w:rPr>
              <w:t xml:space="preserve"> </w:t>
            </w:r>
          </w:p>
        </w:tc>
        <w:tc>
          <w:tcPr>
            <w:tcW w:w="2065" w:type="dxa"/>
          </w:tcPr>
          <w:p w:rsidR="004234B7" w:rsidRPr="00A362A0" w:rsidRDefault="004234B7" w:rsidP="004234B7">
            <w:pPr>
              <w:spacing w:before="0" w:after="0"/>
              <w:jc w:val="left"/>
              <w:rPr>
                <w:rFonts w:ascii="Century Gothic" w:hAnsi="Century Gothic" w:cs="Arial"/>
                <w:color w:val="000000"/>
                <w:sz w:val="24"/>
                <w:lang w:val="en-ZA"/>
              </w:rPr>
            </w:pPr>
          </w:p>
        </w:tc>
        <w:tc>
          <w:tcPr>
            <w:tcW w:w="2356" w:type="dxa"/>
          </w:tcPr>
          <w:p w:rsidR="004234B7" w:rsidRPr="00A362A0" w:rsidRDefault="004234B7" w:rsidP="004234B7">
            <w:pPr>
              <w:spacing w:before="0" w:after="0"/>
              <w:jc w:val="left"/>
              <w:rPr>
                <w:rFonts w:ascii="Century Gothic" w:hAnsi="Century Gothic" w:cs="Arial"/>
                <w:color w:val="000000"/>
                <w:sz w:val="24"/>
                <w:lang w:val="en-ZA"/>
              </w:rPr>
            </w:pPr>
          </w:p>
        </w:tc>
        <w:tc>
          <w:tcPr>
            <w:tcW w:w="1898" w:type="dxa"/>
          </w:tcPr>
          <w:p w:rsidR="004234B7" w:rsidRPr="00A362A0" w:rsidRDefault="004234B7" w:rsidP="004234B7">
            <w:pPr>
              <w:spacing w:before="0" w:after="0"/>
              <w:jc w:val="left"/>
              <w:rPr>
                <w:rFonts w:ascii="Century Gothic" w:hAnsi="Century Gothic" w:cs="Arial"/>
                <w:color w:val="000000"/>
                <w:sz w:val="24"/>
                <w:lang w:val="en-ZA"/>
              </w:rPr>
            </w:pPr>
          </w:p>
        </w:tc>
      </w:tr>
      <w:tr w:rsidR="004234B7" w:rsidRPr="00A362A0" w:rsidTr="004234B7">
        <w:trPr>
          <w:jc w:val="center"/>
        </w:trPr>
        <w:tc>
          <w:tcPr>
            <w:tcW w:w="3034" w:type="dxa"/>
          </w:tcPr>
          <w:p w:rsidR="004234B7" w:rsidRPr="00A362A0" w:rsidRDefault="004234B7" w:rsidP="004234B7">
            <w:pPr>
              <w:spacing w:after="0"/>
              <w:rPr>
                <w:rFonts w:ascii="Century Gothic" w:hAnsi="Century Gothic" w:cs="Arial"/>
                <w:bCs/>
                <w:lang w:val="en-ZA"/>
              </w:rPr>
            </w:pPr>
          </w:p>
        </w:tc>
        <w:tc>
          <w:tcPr>
            <w:tcW w:w="2065" w:type="dxa"/>
          </w:tcPr>
          <w:p w:rsidR="004234B7" w:rsidRPr="00A362A0" w:rsidRDefault="004234B7" w:rsidP="004234B7">
            <w:pPr>
              <w:spacing w:before="0" w:after="0"/>
              <w:jc w:val="left"/>
              <w:rPr>
                <w:rFonts w:ascii="Century Gothic" w:hAnsi="Century Gothic" w:cs="Arial"/>
                <w:color w:val="000000"/>
                <w:sz w:val="24"/>
                <w:lang w:val="en-ZA"/>
              </w:rPr>
            </w:pPr>
          </w:p>
        </w:tc>
        <w:tc>
          <w:tcPr>
            <w:tcW w:w="2356" w:type="dxa"/>
          </w:tcPr>
          <w:p w:rsidR="004234B7" w:rsidRPr="00A362A0" w:rsidRDefault="004234B7" w:rsidP="004234B7">
            <w:pPr>
              <w:spacing w:before="0" w:after="0"/>
              <w:jc w:val="left"/>
              <w:rPr>
                <w:rFonts w:ascii="Century Gothic" w:hAnsi="Century Gothic" w:cs="Arial"/>
                <w:color w:val="000000"/>
                <w:sz w:val="24"/>
                <w:lang w:val="en-ZA"/>
              </w:rPr>
            </w:pPr>
          </w:p>
        </w:tc>
        <w:tc>
          <w:tcPr>
            <w:tcW w:w="1898" w:type="dxa"/>
          </w:tcPr>
          <w:p w:rsidR="004234B7" w:rsidRPr="00A362A0" w:rsidRDefault="004234B7" w:rsidP="004234B7">
            <w:pPr>
              <w:spacing w:before="0" w:after="0"/>
              <w:jc w:val="left"/>
              <w:rPr>
                <w:rFonts w:ascii="Century Gothic" w:hAnsi="Century Gothic" w:cs="Arial"/>
                <w:color w:val="000000"/>
                <w:sz w:val="24"/>
                <w:lang w:val="en-ZA"/>
              </w:rPr>
            </w:pPr>
          </w:p>
        </w:tc>
      </w:tr>
      <w:tr w:rsidR="004234B7" w:rsidRPr="00A362A0" w:rsidTr="004234B7">
        <w:trPr>
          <w:jc w:val="center"/>
        </w:trPr>
        <w:tc>
          <w:tcPr>
            <w:tcW w:w="3034" w:type="dxa"/>
          </w:tcPr>
          <w:p w:rsidR="004234B7" w:rsidRPr="00A362A0" w:rsidRDefault="004234B7" w:rsidP="004234B7">
            <w:pPr>
              <w:spacing w:after="0"/>
              <w:ind w:left="360"/>
              <w:rPr>
                <w:rFonts w:ascii="Century Gothic" w:hAnsi="Century Gothic" w:cs="Arial"/>
                <w:bCs/>
                <w:lang w:val="en-ZA"/>
              </w:rPr>
            </w:pPr>
          </w:p>
        </w:tc>
        <w:tc>
          <w:tcPr>
            <w:tcW w:w="2065" w:type="dxa"/>
          </w:tcPr>
          <w:p w:rsidR="004234B7" w:rsidRPr="00A362A0" w:rsidRDefault="004234B7" w:rsidP="004234B7">
            <w:pPr>
              <w:spacing w:before="0" w:after="0"/>
              <w:jc w:val="left"/>
              <w:rPr>
                <w:rFonts w:ascii="Century Gothic" w:hAnsi="Century Gothic" w:cs="Arial"/>
                <w:color w:val="000000"/>
                <w:sz w:val="24"/>
                <w:lang w:val="en-ZA"/>
              </w:rPr>
            </w:pPr>
          </w:p>
        </w:tc>
        <w:tc>
          <w:tcPr>
            <w:tcW w:w="2356" w:type="dxa"/>
          </w:tcPr>
          <w:p w:rsidR="004234B7" w:rsidRPr="00A362A0" w:rsidRDefault="004234B7" w:rsidP="004234B7">
            <w:pPr>
              <w:spacing w:before="0" w:after="0"/>
              <w:jc w:val="left"/>
              <w:rPr>
                <w:rFonts w:ascii="Century Gothic" w:hAnsi="Century Gothic" w:cs="Arial"/>
                <w:color w:val="000000"/>
                <w:sz w:val="24"/>
                <w:lang w:val="en-ZA"/>
              </w:rPr>
            </w:pPr>
          </w:p>
        </w:tc>
        <w:tc>
          <w:tcPr>
            <w:tcW w:w="1898" w:type="dxa"/>
          </w:tcPr>
          <w:p w:rsidR="004234B7" w:rsidRPr="00A362A0" w:rsidRDefault="004234B7" w:rsidP="004234B7">
            <w:pPr>
              <w:spacing w:before="0" w:after="0"/>
              <w:jc w:val="left"/>
              <w:rPr>
                <w:rFonts w:ascii="Century Gothic" w:hAnsi="Century Gothic" w:cs="Arial"/>
                <w:color w:val="000000"/>
                <w:sz w:val="24"/>
                <w:lang w:val="en-ZA"/>
              </w:rPr>
            </w:pPr>
          </w:p>
        </w:tc>
      </w:tr>
      <w:tr w:rsidR="004234B7" w:rsidRPr="00A362A0" w:rsidTr="004234B7">
        <w:trPr>
          <w:jc w:val="center"/>
        </w:trPr>
        <w:tc>
          <w:tcPr>
            <w:tcW w:w="3034" w:type="dxa"/>
          </w:tcPr>
          <w:p w:rsidR="004234B7" w:rsidRPr="00A362A0" w:rsidRDefault="004234B7" w:rsidP="004234B7">
            <w:pPr>
              <w:spacing w:after="0"/>
              <w:ind w:left="360"/>
              <w:rPr>
                <w:rFonts w:ascii="Century Gothic" w:hAnsi="Century Gothic" w:cs="Arial"/>
                <w:bCs/>
                <w:lang w:val="en-ZA"/>
              </w:rPr>
            </w:pPr>
          </w:p>
        </w:tc>
        <w:tc>
          <w:tcPr>
            <w:tcW w:w="2065" w:type="dxa"/>
          </w:tcPr>
          <w:p w:rsidR="004234B7" w:rsidRPr="00A362A0" w:rsidRDefault="004234B7" w:rsidP="004234B7">
            <w:pPr>
              <w:spacing w:before="0" w:after="0" w:line="360" w:lineRule="auto"/>
              <w:jc w:val="left"/>
              <w:rPr>
                <w:rFonts w:ascii="Century Gothic" w:hAnsi="Century Gothic" w:cs="Arial"/>
                <w:color w:val="000000"/>
                <w:sz w:val="24"/>
                <w:lang w:val="en-ZA"/>
              </w:rPr>
            </w:pPr>
          </w:p>
        </w:tc>
        <w:tc>
          <w:tcPr>
            <w:tcW w:w="2356" w:type="dxa"/>
          </w:tcPr>
          <w:p w:rsidR="004234B7" w:rsidRPr="00A362A0" w:rsidRDefault="004234B7" w:rsidP="004234B7">
            <w:pPr>
              <w:spacing w:before="0" w:after="0" w:line="360" w:lineRule="auto"/>
              <w:jc w:val="left"/>
              <w:rPr>
                <w:rFonts w:ascii="Century Gothic" w:hAnsi="Century Gothic" w:cs="Arial"/>
                <w:color w:val="000000"/>
                <w:sz w:val="24"/>
                <w:lang w:val="en-ZA"/>
              </w:rPr>
            </w:pPr>
          </w:p>
        </w:tc>
        <w:tc>
          <w:tcPr>
            <w:tcW w:w="1898" w:type="dxa"/>
          </w:tcPr>
          <w:p w:rsidR="004234B7" w:rsidRPr="00A362A0" w:rsidRDefault="004234B7" w:rsidP="004234B7">
            <w:pPr>
              <w:spacing w:before="0" w:after="0"/>
              <w:jc w:val="left"/>
              <w:rPr>
                <w:rFonts w:ascii="Century Gothic" w:hAnsi="Century Gothic" w:cs="Arial"/>
                <w:color w:val="000000"/>
                <w:sz w:val="24"/>
                <w:lang w:val="en-ZA"/>
              </w:rPr>
            </w:pPr>
          </w:p>
        </w:tc>
      </w:tr>
      <w:tr w:rsidR="004234B7" w:rsidRPr="00A362A0" w:rsidTr="004234B7">
        <w:trPr>
          <w:jc w:val="center"/>
        </w:trPr>
        <w:tc>
          <w:tcPr>
            <w:tcW w:w="3034" w:type="dxa"/>
          </w:tcPr>
          <w:p w:rsidR="004234B7" w:rsidRPr="00A362A0" w:rsidRDefault="004234B7" w:rsidP="004234B7">
            <w:pPr>
              <w:spacing w:after="0"/>
              <w:rPr>
                <w:rFonts w:ascii="Century Gothic" w:hAnsi="Century Gothic" w:cs="Arial"/>
                <w:bCs/>
                <w:lang w:val="en-ZA"/>
              </w:rPr>
            </w:pPr>
          </w:p>
        </w:tc>
        <w:tc>
          <w:tcPr>
            <w:tcW w:w="2065" w:type="dxa"/>
          </w:tcPr>
          <w:p w:rsidR="004234B7" w:rsidRPr="00A362A0" w:rsidRDefault="004234B7" w:rsidP="004234B7">
            <w:pPr>
              <w:spacing w:before="0" w:after="0" w:line="360" w:lineRule="auto"/>
              <w:jc w:val="left"/>
              <w:rPr>
                <w:rFonts w:ascii="Century Gothic" w:hAnsi="Century Gothic" w:cs="Arial"/>
                <w:color w:val="000000"/>
                <w:sz w:val="24"/>
                <w:lang w:val="en-ZA"/>
              </w:rPr>
            </w:pPr>
          </w:p>
        </w:tc>
        <w:tc>
          <w:tcPr>
            <w:tcW w:w="2356" w:type="dxa"/>
          </w:tcPr>
          <w:p w:rsidR="004234B7" w:rsidRPr="00A362A0" w:rsidRDefault="004234B7" w:rsidP="004234B7">
            <w:pPr>
              <w:spacing w:before="0" w:after="0" w:line="360" w:lineRule="auto"/>
              <w:jc w:val="left"/>
              <w:rPr>
                <w:rFonts w:ascii="Century Gothic" w:hAnsi="Century Gothic" w:cs="Arial"/>
                <w:color w:val="000000"/>
                <w:sz w:val="24"/>
                <w:lang w:val="en-ZA"/>
              </w:rPr>
            </w:pPr>
          </w:p>
        </w:tc>
        <w:tc>
          <w:tcPr>
            <w:tcW w:w="1898" w:type="dxa"/>
          </w:tcPr>
          <w:p w:rsidR="004234B7" w:rsidRPr="00A362A0" w:rsidRDefault="004234B7" w:rsidP="004234B7">
            <w:pPr>
              <w:spacing w:before="0" w:after="0"/>
              <w:jc w:val="left"/>
              <w:rPr>
                <w:rFonts w:ascii="Century Gothic" w:hAnsi="Century Gothic" w:cs="Arial"/>
                <w:color w:val="000000"/>
                <w:sz w:val="24"/>
                <w:lang w:val="en-ZA"/>
              </w:rPr>
            </w:pPr>
          </w:p>
        </w:tc>
      </w:tr>
      <w:tr w:rsidR="004234B7" w:rsidRPr="00A362A0" w:rsidTr="004234B7">
        <w:trPr>
          <w:jc w:val="center"/>
        </w:trPr>
        <w:tc>
          <w:tcPr>
            <w:tcW w:w="3034" w:type="dxa"/>
          </w:tcPr>
          <w:p w:rsidR="004234B7" w:rsidRPr="00A362A0" w:rsidRDefault="004234B7" w:rsidP="004234B7">
            <w:pPr>
              <w:spacing w:after="0"/>
              <w:rPr>
                <w:rFonts w:ascii="Century Gothic" w:hAnsi="Century Gothic" w:cs="Arial"/>
                <w:bCs/>
                <w:lang w:val="en-ZA"/>
              </w:rPr>
            </w:pPr>
          </w:p>
        </w:tc>
        <w:tc>
          <w:tcPr>
            <w:tcW w:w="2065" w:type="dxa"/>
          </w:tcPr>
          <w:p w:rsidR="004234B7" w:rsidRPr="00A362A0" w:rsidRDefault="004234B7" w:rsidP="004234B7">
            <w:pPr>
              <w:spacing w:before="0" w:after="0" w:line="360" w:lineRule="auto"/>
              <w:jc w:val="left"/>
              <w:rPr>
                <w:rFonts w:ascii="Century Gothic" w:hAnsi="Century Gothic" w:cs="Arial"/>
                <w:color w:val="000000"/>
                <w:sz w:val="24"/>
                <w:lang w:val="en-ZA"/>
              </w:rPr>
            </w:pPr>
          </w:p>
        </w:tc>
        <w:tc>
          <w:tcPr>
            <w:tcW w:w="2356" w:type="dxa"/>
          </w:tcPr>
          <w:p w:rsidR="004234B7" w:rsidRPr="00A362A0" w:rsidRDefault="004234B7" w:rsidP="004234B7">
            <w:pPr>
              <w:spacing w:before="0" w:after="0" w:line="360" w:lineRule="auto"/>
              <w:jc w:val="left"/>
              <w:rPr>
                <w:rFonts w:ascii="Century Gothic" w:hAnsi="Century Gothic" w:cs="Arial"/>
                <w:color w:val="000000"/>
                <w:sz w:val="24"/>
                <w:lang w:val="en-ZA"/>
              </w:rPr>
            </w:pPr>
          </w:p>
        </w:tc>
        <w:tc>
          <w:tcPr>
            <w:tcW w:w="1898" w:type="dxa"/>
          </w:tcPr>
          <w:p w:rsidR="004234B7" w:rsidRPr="00A362A0" w:rsidRDefault="004234B7" w:rsidP="004234B7">
            <w:pPr>
              <w:spacing w:before="0" w:after="0"/>
              <w:jc w:val="left"/>
              <w:rPr>
                <w:rFonts w:ascii="Century Gothic" w:hAnsi="Century Gothic" w:cs="Arial"/>
                <w:color w:val="000000"/>
                <w:sz w:val="24"/>
                <w:lang w:val="en-ZA"/>
              </w:rPr>
            </w:pPr>
          </w:p>
        </w:tc>
      </w:tr>
    </w:tbl>
    <w:p w:rsidR="004234B7" w:rsidRPr="00A362A0" w:rsidRDefault="004234B7" w:rsidP="004234B7">
      <w:pPr>
        <w:rPr>
          <w:rFonts w:ascii="Century Gothic" w:hAnsi="Century Gothic"/>
          <w:lang w:val="en-ZA"/>
        </w:rPr>
      </w:pPr>
    </w:p>
    <w:tbl>
      <w:tblPr>
        <w:tblW w:w="935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56"/>
        <w:gridCol w:w="3359"/>
        <w:gridCol w:w="3138"/>
      </w:tblGrid>
      <w:tr w:rsidR="004234B7" w:rsidRPr="00A362A0" w:rsidTr="004234B7">
        <w:trPr>
          <w:jc w:val="center"/>
        </w:trPr>
        <w:tc>
          <w:tcPr>
            <w:tcW w:w="9353" w:type="dxa"/>
            <w:gridSpan w:val="3"/>
          </w:tcPr>
          <w:p w:rsidR="004234B7" w:rsidRPr="00A362A0" w:rsidRDefault="004234B7" w:rsidP="004234B7">
            <w:pPr>
              <w:spacing w:before="0" w:after="0"/>
              <w:jc w:val="left"/>
              <w:rPr>
                <w:rFonts w:ascii="Century Gothic" w:hAnsi="Century Gothic" w:cs="Arial"/>
                <w:b/>
                <w:color w:val="000000"/>
                <w:sz w:val="22"/>
                <w:szCs w:val="22"/>
                <w:lang w:val="en-ZA"/>
              </w:rPr>
            </w:pPr>
            <w:r w:rsidRPr="00A362A0">
              <w:rPr>
                <w:rFonts w:ascii="Century Gothic" w:hAnsi="Century Gothic" w:cs="Arial"/>
                <w:b/>
                <w:color w:val="000000"/>
                <w:sz w:val="22"/>
                <w:szCs w:val="22"/>
                <w:lang w:val="en-ZA"/>
              </w:rPr>
              <w:t>GENERAL COMMENTS OF OBSERVER:</w:t>
            </w:r>
          </w:p>
          <w:p w:rsidR="004234B7" w:rsidRPr="00A362A0" w:rsidRDefault="004234B7" w:rsidP="004234B7">
            <w:pPr>
              <w:spacing w:before="0" w:after="0"/>
              <w:jc w:val="left"/>
              <w:rPr>
                <w:rFonts w:ascii="Century Gothic" w:hAnsi="Century Gothic" w:cs="Arial"/>
                <w:b/>
                <w:color w:val="000000"/>
                <w:sz w:val="22"/>
                <w:szCs w:val="22"/>
                <w:lang w:val="en-ZA"/>
              </w:rPr>
            </w:pPr>
          </w:p>
          <w:p w:rsidR="004234B7" w:rsidRPr="00A362A0" w:rsidRDefault="004234B7" w:rsidP="004234B7">
            <w:pPr>
              <w:spacing w:before="0" w:after="0"/>
              <w:jc w:val="left"/>
              <w:rPr>
                <w:rFonts w:ascii="Century Gothic" w:hAnsi="Century Gothic" w:cs="Arial"/>
                <w:b/>
                <w:color w:val="000000"/>
                <w:sz w:val="24"/>
                <w:lang w:val="en-ZA"/>
              </w:rPr>
            </w:pPr>
          </w:p>
          <w:p w:rsidR="004234B7" w:rsidRPr="00A362A0" w:rsidRDefault="004234B7" w:rsidP="004234B7">
            <w:pPr>
              <w:spacing w:before="0" w:after="0"/>
              <w:jc w:val="left"/>
              <w:rPr>
                <w:rFonts w:ascii="Century Gothic" w:hAnsi="Century Gothic" w:cs="Arial"/>
                <w:b/>
                <w:color w:val="000000"/>
                <w:sz w:val="24"/>
                <w:lang w:val="en-ZA"/>
              </w:rPr>
            </w:pPr>
          </w:p>
          <w:p w:rsidR="004234B7" w:rsidRPr="00A362A0" w:rsidRDefault="004234B7" w:rsidP="004234B7">
            <w:pPr>
              <w:spacing w:before="0" w:after="0"/>
              <w:jc w:val="left"/>
              <w:rPr>
                <w:rFonts w:ascii="Century Gothic" w:hAnsi="Century Gothic" w:cs="Arial"/>
                <w:b/>
                <w:color w:val="000000"/>
                <w:sz w:val="24"/>
                <w:lang w:val="en-ZA"/>
              </w:rPr>
            </w:pPr>
          </w:p>
          <w:p w:rsidR="004234B7" w:rsidRPr="00A362A0" w:rsidRDefault="004234B7" w:rsidP="004234B7">
            <w:pPr>
              <w:spacing w:before="0" w:after="0"/>
              <w:jc w:val="left"/>
              <w:rPr>
                <w:rFonts w:ascii="Century Gothic" w:hAnsi="Century Gothic" w:cs="Arial"/>
                <w:b/>
                <w:color w:val="000000"/>
                <w:sz w:val="24"/>
                <w:lang w:val="en-ZA"/>
              </w:rPr>
            </w:pPr>
          </w:p>
          <w:p w:rsidR="004234B7" w:rsidRPr="00A362A0" w:rsidRDefault="004234B7" w:rsidP="004234B7">
            <w:pPr>
              <w:spacing w:before="0" w:after="0"/>
              <w:jc w:val="left"/>
              <w:rPr>
                <w:rFonts w:ascii="Century Gothic" w:hAnsi="Century Gothic" w:cs="Arial"/>
                <w:b/>
                <w:color w:val="000000"/>
                <w:sz w:val="24"/>
                <w:lang w:val="en-ZA"/>
              </w:rPr>
            </w:pPr>
          </w:p>
          <w:p w:rsidR="004234B7" w:rsidRPr="00A362A0" w:rsidRDefault="004234B7" w:rsidP="004234B7">
            <w:pPr>
              <w:spacing w:before="0" w:after="0"/>
              <w:jc w:val="left"/>
              <w:rPr>
                <w:rFonts w:ascii="Century Gothic" w:hAnsi="Century Gothic" w:cs="Arial"/>
                <w:b/>
                <w:color w:val="000000"/>
                <w:sz w:val="24"/>
                <w:lang w:val="en-ZA"/>
              </w:rPr>
            </w:pPr>
          </w:p>
        </w:tc>
      </w:tr>
      <w:tr w:rsidR="004234B7" w:rsidRPr="00A362A0" w:rsidTr="004234B7">
        <w:trPr>
          <w:jc w:val="center"/>
        </w:trPr>
        <w:tc>
          <w:tcPr>
            <w:tcW w:w="2856" w:type="dxa"/>
          </w:tcPr>
          <w:p w:rsidR="004234B7" w:rsidRPr="00A362A0" w:rsidRDefault="004234B7" w:rsidP="004234B7">
            <w:pPr>
              <w:spacing w:before="0" w:after="0"/>
              <w:jc w:val="left"/>
              <w:rPr>
                <w:rFonts w:ascii="Century Gothic" w:hAnsi="Century Gothic" w:cs="Arial"/>
                <w:b/>
                <w:color w:val="000000"/>
                <w:sz w:val="24"/>
                <w:lang w:val="en-ZA"/>
              </w:rPr>
            </w:pPr>
            <w:r w:rsidRPr="00A362A0">
              <w:rPr>
                <w:rFonts w:ascii="Century Gothic" w:hAnsi="Century Gothic" w:cs="Arial"/>
                <w:b/>
                <w:color w:val="000000"/>
                <w:sz w:val="22"/>
                <w:szCs w:val="22"/>
                <w:lang w:val="en-ZA"/>
              </w:rPr>
              <w:t xml:space="preserve">Assessor Name </w:t>
            </w:r>
          </w:p>
          <w:p w:rsidR="004234B7" w:rsidRPr="00A362A0" w:rsidRDefault="004234B7" w:rsidP="004234B7">
            <w:pPr>
              <w:spacing w:before="0" w:after="0"/>
              <w:jc w:val="left"/>
              <w:rPr>
                <w:rFonts w:ascii="Century Gothic" w:hAnsi="Century Gothic" w:cs="Arial"/>
                <w:b/>
                <w:color w:val="000000"/>
                <w:sz w:val="24"/>
                <w:lang w:val="en-ZA"/>
              </w:rPr>
            </w:pPr>
          </w:p>
          <w:p w:rsidR="004234B7" w:rsidRPr="00A362A0" w:rsidRDefault="004234B7" w:rsidP="004234B7">
            <w:pPr>
              <w:spacing w:before="0" w:after="0"/>
              <w:jc w:val="left"/>
              <w:rPr>
                <w:rFonts w:ascii="Century Gothic" w:hAnsi="Century Gothic" w:cs="Arial"/>
                <w:b/>
                <w:color w:val="000000"/>
                <w:sz w:val="24"/>
                <w:lang w:val="en-ZA"/>
              </w:rPr>
            </w:pPr>
            <w:r w:rsidRPr="00A362A0">
              <w:rPr>
                <w:rFonts w:ascii="Century Gothic" w:hAnsi="Century Gothic" w:cs="Arial"/>
                <w:b/>
                <w:color w:val="000000"/>
                <w:sz w:val="22"/>
                <w:szCs w:val="22"/>
                <w:lang w:val="en-ZA"/>
              </w:rPr>
              <w:t>………………………………</w:t>
            </w:r>
          </w:p>
        </w:tc>
        <w:tc>
          <w:tcPr>
            <w:tcW w:w="3359" w:type="dxa"/>
          </w:tcPr>
          <w:p w:rsidR="004234B7" w:rsidRPr="00A362A0" w:rsidRDefault="004234B7" w:rsidP="004234B7">
            <w:pPr>
              <w:spacing w:before="0" w:after="0"/>
              <w:jc w:val="left"/>
              <w:rPr>
                <w:rFonts w:ascii="Century Gothic" w:hAnsi="Century Gothic" w:cs="Arial"/>
                <w:b/>
                <w:color w:val="000000"/>
                <w:sz w:val="24"/>
                <w:lang w:val="en-ZA"/>
              </w:rPr>
            </w:pPr>
            <w:r w:rsidRPr="00A362A0">
              <w:rPr>
                <w:rFonts w:ascii="Century Gothic" w:hAnsi="Century Gothic" w:cs="Arial"/>
                <w:b/>
                <w:color w:val="000000"/>
                <w:sz w:val="22"/>
                <w:szCs w:val="22"/>
                <w:lang w:val="en-ZA"/>
              </w:rPr>
              <w:t xml:space="preserve">Signature </w:t>
            </w:r>
          </w:p>
          <w:p w:rsidR="004234B7" w:rsidRPr="00A362A0" w:rsidRDefault="004234B7" w:rsidP="004234B7">
            <w:pPr>
              <w:spacing w:before="0" w:after="0"/>
              <w:jc w:val="left"/>
              <w:rPr>
                <w:rFonts w:ascii="Century Gothic" w:hAnsi="Century Gothic" w:cs="Arial"/>
                <w:b/>
                <w:color w:val="000000"/>
                <w:sz w:val="24"/>
                <w:lang w:val="en-ZA"/>
              </w:rPr>
            </w:pPr>
          </w:p>
          <w:p w:rsidR="004234B7" w:rsidRPr="00A362A0" w:rsidRDefault="004234B7" w:rsidP="004234B7">
            <w:pPr>
              <w:spacing w:before="0" w:after="0"/>
              <w:jc w:val="left"/>
              <w:rPr>
                <w:rFonts w:ascii="Century Gothic" w:hAnsi="Century Gothic" w:cs="Arial"/>
                <w:b/>
                <w:color w:val="000000"/>
                <w:sz w:val="24"/>
                <w:lang w:val="en-ZA"/>
              </w:rPr>
            </w:pPr>
            <w:r w:rsidRPr="00A362A0">
              <w:rPr>
                <w:rFonts w:ascii="Century Gothic" w:hAnsi="Century Gothic" w:cs="Arial"/>
                <w:b/>
                <w:color w:val="000000"/>
                <w:sz w:val="22"/>
                <w:szCs w:val="22"/>
                <w:lang w:val="en-ZA"/>
              </w:rPr>
              <w:t>…………………………………….</w:t>
            </w:r>
          </w:p>
        </w:tc>
        <w:tc>
          <w:tcPr>
            <w:tcW w:w="3138" w:type="dxa"/>
          </w:tcPr>
          <w:p w:rsidR="004234B7" w:rsidRPr="00A362A0" w:rsidRDefault="004234B7" w:rsidP="004234B7">
            <w:pPr>
              <w:spacing w:before="0" w:after="0"/>
              <w:jc w:val="left"/>
              <w:rPr>
                <w:rFonts w:ascii="Century Gothic" w:hAnsi="Century Gothic" w:cs="Arial"/>
                <w:b/>
                <w:color w:val="000000"/>
                <w:sz w:val="22"/>
                <w:szCs w:val="22"/>
                <w:lang w:val="en-ZA"/>
              </w:rPr>
            </w:pPr>
            <w:r w:rsidRPr="00A362A0">
              <w:rPr>
                <w:rFonts w:ascii="Century Gothic" w:hAnsi="Century Gothic" w:cs="Arial"/>
                <w:b/>
                <w:color w:val="000000"/>
                <w:sz w:val="22"/>
                <w:szCs w:val="22"/>
                <w:lang w:val="en-ZA"/>
              </w:rPr>
              <w:t>Date</w:t>
            </w:r>
          </w:p>
          <w:p w:rsidR="004234B7" w:rsidRPr="00A362A0" w:rsidRDefault="004234B7" w:rsidP="004234B7">
            <w:pPr>
              <w:spacing w:before="0" w:after="0"/>
              <w:jc w:val="left"/>
              <w:rPr>
                <w:rFonts w:ascii="Century Gothic" w:hAnsi="Century Gothic" w:cs="Arial"/>
                <w:b/>
                <w:color w:val="000000"/>
                <w:sz w:val="22"/>
                <w:szCs w:val="22"/>
                <w:lang w:val="en-ZA"/>
              </w:rPr>
            </w:pPr>
          </w:p>
          <w:p w:rsidR="004234B7" w:rsidRPr="00A362A0" w:rsidRDefault="004234B7" w:rsidP="004234B7">
            <w:pPr>
              <w:spacing w:before="0" w:after="0"/>
              <w:jc w:val="left"/>
              <w:rPr>
                <w:rFonts w:ascii="Century Gothic" w:hAnsi="Century Gothic" w:cs="Arial"/>
                <w:b/>
                <w:color w:val="000000"/>
                <w:sz w:val="24"/>
                <w:lang w:val="en-ZA"/>
              </w:rPr>
            </w:pPr>
            <w:r w:rsidRPr="00A362A0">
              <w:rPr>
                <w:rFonts w:ascii="Century Gothic" w:hAnsi="Century Gothic" w:cs="Arial"/>
                <w:b/>
                <w:color w:val="000000"/>
                <w:sz w:val="22"/>
                <w:szCs w:val="22"/>
                <w:lang w:val="en-ZA"/>
              </w:rPr>
              <w:t>………………………………….</w:t>
            </w:r>
          </w:p>
        </w:tc>
      </w:tr>
    </w:tbl>
    <w:p w:rsidR="004234B7" w:rsidRDefault="004234B7" w:rsidP="004234B7">
      <w:pPr>
        <w:rPr>
          <w:rFonts w:ascii="Century Gothic" w:hAnsi="Century Gothic"/>
          <w:lang w:val="en-ZA"/>
        </w:rPr>
      </w:pPr>
    </w:p>
    <w:p w:rsidR="004234B7" w:rsidRDefault="004234B7" w:rsidP="004234B7">
      <w:pPr>
        <w:spacing w:before="0" w:after="160" w:line="259" w:lineRule="auto"/>
        <w:jc w:val="left"/>
        <w:rPr>
          <w:rFonts w:ascii="Century Gothic" w:hAnsi="Century Gothic"/>
          <w:lang w:val="en-ZA"/>
        </w:rPr>
      </w:pPr>
    </w:p>
    <w:p w:rsidR="004234B7" w:rsidRDefault="004234B7">
      <w:pPr>
        <w:spacing w:before="0" w:after="160" w:line="259" w:lineRule="auto"/>
        <w:jc w:val="left"/>
        <w:rPr>
          <w:rFonts w:ascii="Century Gothic" w:hAnsi="Century Gothic"/>
          <w:lang w:val="en-ZA"/>
        </w:rPr>
      </w:pPr>
      <w:r>
        <w:rPr>
          <w:rFonts w:ascii="Century Gothic" w:hAnsi="Century Gothic"/>
          <w:lang w:val="en-ZA"/>
        </w:rPr>
        <w:br w:type="page"/>
      </w:r>
    </w:p>
    <w:p w:rsidR="004234B7" w:rsidRPr="00BF64D4" w:rsidRDefault="00D7773E" w:rsidP="00BF64D4">
      <w:pPr>
        <w:rPr>
          <w:rFonts w:ascii="Century Gothic" w:hAnsi="Century Gothic"/>
          <w:b/>
          <w:sz w:val="28"/>
          <w:szCs w:val="28"/>
          <w:lang w:val="en-ZA"/>
        </w:rPr>
      </w:pPr>
      <w:r w:rsidRPr="00BF64D4">
        <w:rPr>
          <w:rFonts w:ascii="Century Gothic" w:hAnsi="Century Gothic"/>
          <w:b/>
          <w:sz w:val="28"/>
          <w:szCs w:val="28"/>
          <w:lang w:val="en-ZA"/>
        </w:rPr>
        <w:lastRenderedPageBreak/>
        <w:t>PM-02-PS19: Record and report frame covering production information</w:t>
      </w:r>
    </w:p>
    <w:p w:rsidR="00D7773E" w:rsidRPr="00A362A0" w:rsidRDefault="00D7773E" w:rsidP="004234B7">
      <w:pPr>
        <w:rPr>
          <w:rFonts w:ascii="Century Gothic" w:hAnsi="Century Gothic"/>
          <w:lang w:val="en-ZA"/>
        </w:rPr>
      </w:pPr>
    </w:p>
    <w:p w:rsidR="004234B7" w:rsidRPr="00894BC0" w:rsidRDefault="004234B7" w:rsidP="004234B7">
      <w:pPr>
        <w:rPr>
          <w:rFonts w:ascii="Century Gothic" w:hAnsi="Century Gothic"/>
          <w:b/>
          <w:sz w:val="22"/>
          <w:szCs w:val="22"/>
          <w:lang w:val="en-ZA"/>
        </w:rPr>
      </w:pPr>
      <w:r w:rsidRPr="00894BC0">
        <w:rPr>
          <w:rFonts w:ascii="Century Gothic" w:hAnsi="Century Gothic"/>
          <w:b/>
          <w:sz w:val="22"/>
          <w:szCs w:val="22"/>
          <w:lang w:val="en-ZA"/>
        </w:rPr>
        <w:t>Scope of Practical Skill</w:t>
      </w:r>
    </w:p>
    <w:p w:rsidR="00D7773E" w:rsidRPr="00D7773E" w:rsidRDefault="00D7773E" w:rsidP="00D7773E">
      <w:pPr>
        <w:rPr>
          <w:rFonts w:ascii="Century Gothic" w:hAnsi="Century Gothic"/>
          <w:sz w:val="22"/>
          <w:szCs w:val="22"/>
          <w:lang w:val="en-ZA"/>
        </w:rPr>
      </w:pPr>
      <w:r w:rsidRPr="00D7773E">
        <w:rPr>
          <w:rFonts w:ascii="Century Gothic" w:hAnsi="Century Gothic"/>
          <w:sz w:val="22"/>
          <w:szCs w:val="22"/>
          <w:lang w:val="en-ZA"/>
        </w:rPr>
        <w:t>Given access to production log book, product specification and writing material, the learner must be able to:</w:t>
      </w:r>
    </w:p>
    <w:p w:rsidR="00D7773E" w:rsidRPr="00D7773E" w:rsidRDefault="00D7773E" w:rsidP="00D7773E">
      <w:pPr>
        <w:pStyle w:val="ListParagraph"/>
        <w:numPr>
          <w:ilvl w:val="0"/>
          <w:numId w:val="6"/>
        </w:numPr>
        <w:rPr>
          <w:rFonts w:ascii="Century Gothic" w:hAnsi="Century Gothic"/>
          <w:sz w:val="22"/>
          <w:szCs w:val="22"/>
          <w:lang w:val="en-ZA"/>
        </w:rPr>
      </w:pPr>
      <w:r w:rsidRPr="00D7773E">
        <w:rPr>
          <w:rFonts w:ascii="Century Gothic" w:hAnsi="Century Gothic"/>
          <w:sz w:val="22"/>
          <w:szCs w:val="22"/>
          <w:lang w:val="en-ZA"/>
        </w:rPr>
        <w:t>PA1901 Identify the type of information to be recorded in the production document.</w:t>
      </w:r>
    </w:p>
    <w:p w:rsidR="00D7773E" w:rsidRPr="00D7773E" w:rsidRDefault="00D7773E" w:rsidP="00D7773E">
      <w:pPr>
        <w:pStyle w:val="ListParagraph"/>
        <w:numPr>
          <w:ilvl w:val="0"/>
          <w:numId w:val="6"/>
        </w:numPr>
        <w:rPr>
          <w:rFonts w:ascii="Century Gothic" w:hAnsi="Century Gothic"/>
          <w:sz w:val="22"/>
          <w:szCs w:val="22"/>
          <w:lang w:val="en-ZA"/>
        </w:rPr>
      </w:pPr>
      <w:r w:rsidRPr="00D7773E">
        <w:rPr>
          <w:rFonts w:ascii="Century Gothic" w:hAnsi="Century Gothic"/>
          <w:sz w:val="22"/>
          <w:szCs w:val="22"/>
          <w:lang w:val="en-ZA"/>
        </w:rPr>
        <w:t>PA1902 Record legibly the hourly production, down time, quality faults, and production history</w:t>
      </w:r>
    </w:p>
    <w:p w:rsidR="00D7773E" w:rsidRPr="00D7773E" w:rsidRDefault="00D7773E" w:rsidP="00D7773E">
      <w:pPr>
        <w:pStyle w:val="ListParagraph"/>
        <w:numPr>
          <w:ilvl w:val="0"/>
          <w:numId w:val="6"/>
        </w:numPr>
        <w:rPr>
          <w:rFonts w:ascii="Century Gothic" w:hAnsi="Century Gothic"/>
          <w:sz w:val="22"/>
          <w:szCs w:val="22"/>
          <w:lang w:val="en-ZA"/>
        </w:rPr>
      </w:pPr>
      <w:r w:rsidRPr="00D7773E">
        <w:rPr>
          <w:rFonts w:ascii="Century Gothic" w:hAnsi="Century Gothic"/>
          <w:sz w:val="22"/>
          <w:szCs w:val="22"/>
          <w:lang w:val="en-ZA"/>
        </w:rPr>
        <w:t>PA1903 Record any production related problems experienced during the shift</w:t>
      </w:r>
    </w:p>
    <w:p w:rsidR="00D7773E" w:rsidRPr="00D7773E" w:rsidRDefault="00D7773E" w:rsidP="00D7773E">
      <w:pPr>
        <w:pStyle w:val="ListParagraph"/>
        <w:numPr>
          <w:ilvl w:val="0"/>
          <w:numId w:val="6"/>
        </w:numPr>
        <w:rPr>
          <w:rFonts w:ascii="Century Gothic" w:hAnsi="Century Gothic"/>
          <w:sz w:val="22"/>
          <w:szCs w:val="22"/>
          <w:lang w:val="en-ZA"/>
        </w:rPr>
      </w:pPr>
      <w:r w:rsidRPr="00D7773E">
        <w:rPr>
          <w:rFonts w:ascii="Century Gothic" w:hAnsi="Century Gothic"/>
          <w:sz w:val="22"/>
          <w:szCs w:val="22"/>
          <w:lang w:val="en-ZA"/>
        </w:rPr>
        <w:t>PA1904 Accurately record waste</w:t>
      </w:r>
    </w:p>
    <w:p w:rsidR="00D7773E" w:rsidRPr="00D7773E" w:rsidRDefault="00D7773E" w:rsidP="00D7773E">
      <w:pPr>
        <w:pStyle w:val="ListParagraph"/>
        <w:numPr>
          <w:ilvl w:val="0"/>
          <w:numId w:val="6"/>
        </w:numPr>
        <w:rPr>
          <w:rFonts w:ascii="Century Gothic" w:hAnsi="Century Gothic"/>
          <w:sz w:val="22"/>
          <w:szCs w:val="22"/>
          <w:lang w:val="en-ZA"/>
        </w:rPr>
      </w:pPr>
      <w:r w:rsidRPr="00D7773E">
        <w:rPr>
          <w:rFonts w:ascii="Century Gothic" w:hAnsi="Century Gothic"/>
          <w:sz w:val="22"/>
          <w:szCs w:val="22"/>
          <w:lang w:val="en-ZA"/>
        </w:rPr>
        <w:t>PA1905 Accurately record defects and faults (raw material and covered frames)</w:t>
      </w:r>
    </w:p>
    <w:p w:rsidR="004234B7" w:rsidRPr="00D7773E" w:rsidRDefault="00D7773E" w:rsidP="00D7773E">
      <w:pPr>
        <w:pStyle w:val="ListParagraph"/>
        <w:numPr>
          <w:ilvl w:val="0"/>
          <w:numId w:val="6"/>
        </w:numPr>
        <w:rPr>
          <w:rFonts w:ascii="Century Gothic" w:hAnsi="Century Gothic"/>
          <w:sz w:val="22"/>
          <w:szCs w:val="22"/>
          <w:lang w:val="en-ZA"/>
        </w:rPr>
      </w:pPr>
      <w:r w:rsidRPr="00D7773E">
        <w:rPr>
          <w:rFonts w:ascii="Century Gothic" w:hAnsi="Century Gothic"/>
          <w:sz w:val="22"/>
          <w:szCs w:val="22"/>
          <w:lang w:val="en-ZA"/>
        </w:rPr>
        <w:t>PA1906 Accurately record production and achieving targets</w:t>
      </w:r>
    </w:p>
    <w:p w:rsidR="00D7773E" w:rsidRDefault="00D7773E" w:rsidP="00D7773E">
      <w:pPr>
        <w:rPr>
          <w:rFonts w:ascii="Century Gothic" w:hAnsi="Century Gothic"/>
          <w:b/>
          <w:sz w:val="22"/>
          <w:szCs w:val="22"/>
          <w:lang w:val="en-ZA"/>
        </w:rPr>
      </w:pPr>
    </w:p>
    <w:p w:rsidR="004234B7" w:rsidRPr="0086502B" w:rsidRDefault="004234B7" w:rsidP="004234B7">
      <w:pPr>
        <w:rPr>
          <w:rFonts w:ascii="Century Gothic" w:hAnsi="Century Gothic"/>
          <w:sz w:val="22"/>
          <w:szCs w:val="22"/>
          <w:lang w:val="en-ZA"/>
        </w:rPr>
      </w:pPr>
      <w:r w:rsidRPr="0086502B">
        <w:rPr>
          <w:rFonts w:ascii="Century Gothic" w:hAnsi="Century Gothic"/>
          <w:b/>
          <w:sz w:val="22"/>
          <w:szCs w:val="22"/>
          <w:lang w:val="en-ZA"/>
        </w:rPr>
        <w:t>Applied Knowledge</w:t>
      </w:r>
    </w:p>
    <w:p w:rsidR="004234B7" w:rsidRDefault="004234B7" w:rsidP="004234B7">
      <w:pPr>
        <w:rPr>
          <w:rFonts w:ascii="Century Gothic" w:hAnsi="Century Gothic"/>
          <w:sz w:val="22"/>
          <w:szCs w:val="22"/>
          <w:lang w:val="en-ZA"/>
        </w:rPr>
      </w:pPr>
    </w:p>
    <w:p w:rsidR="004234B7" w:rsidRDefault="004234B7" w:rsidP="004234B7">
      <w:pPr>
        <w:rPr>
          <w:rFonts w:ascii="Century Gothic" w:hAnsi="Century Gothic"/>
          <w:b/>
          <w:sz w:val="22"/>
          <w:szCs w:val="22"/>
          <w:lang w:val="en-ZA"/>
        </w:rPr>
      </w:pPr>
      <w:r w:rsidRPr="0086502B">
        <w:rPr>
          <w:rFonts w:ascii="Century Gothic" w:hAnsi="Century Gothic"/>
          <w:b/>
          <w:sz w:val="22"/>
          <w:szCs w:val="22"/>
          <w:lang w:val="en-ZA"/>
        </w:rPr>
        <w:t>Internal Assessment Criteria</w:t>
      </w:r>
    </w:p>
    <w:p w:rsidR="00D7773E" w:rsidRPr="00D7773E" w:rsidRDefault="00D7773E" w:rsidP="00D7773E">
      <w:pPr>
        <w:pStyle w:val="ListParagraph"/>
        <w:numPr>
          <w:ilvl w:val="0"/>
          <w:numId w:val="6"/>
        </w:numPr>
        <w:spacing w:before="0" w:after="160" w:line="259" w:lineRule="auto"/>
        <w:jc w:val="left"/>
        <w:rPr>
          <w:rFonts w:ascii="Century Gothic" w:hAnsi="Century Gothic"/>
          <w:sz w:val="22"/>
          <w:szCs w:val="22"/>
          <w:lang w:val="en-ZA"/>
        </w:rPr>
      </w:pPr>
      <w:r w:rsidRPr="00D7773E">
        <w:rPr>
          <w:rFonts w:ascii="Century Gothic" w:hAnsi="Century Gothic"/>
          <w:sz w:val="22"/>
          <w:szCs w:val="22"/>
          <w:lang w:val="en-ZA"/>
        </w:rPr>
        <w:t>IAC1901 The relevant information during the production shift is recorded and reported via the correct reporting channels</w:t>
      </w:r>
    </w:p>
    <w:p w:rsidR="002C4346" w:rsidRPr="002C4346" w:rsidRDefault="00D7773E" w:rsidP="00D7773E">
      <w:pPr>
        <w:pStyle w:val="ListParagraph"/>
        <w:numPr>
          <w:ilvl w:val="0"/>
          <w:numId w:val="6"/>
        </w:numPr>
        <w:spacing w:before="0" w:after="160" w:line="259" w:lineRule="auto"/>
        <w:jc w:val="left"/>
        <w:rPr>
          <w:rFonts w:ascii="Century Gothic" w:hAnsi="Century Gothic"/>
          <w:sz w:val="22"/>
          <w:lang w:val="en-ZA"/>
        </w:rPr>
      </w:pPr>
      <w:r w:rsidRPr="00D7773E">
        <w:rPr>
          <w:rFonts w:ascii="Century Gothic" w:hAnsi="Century Gothic"/>
          <w:sz w:val="22"/>
          <w:szCs w:val="22"/>
          <w:lang w:val="en-ZA"/>
        </w:rPr>
        <w:t>IAC1902 Production problems experienced during shift are recorded correctly, neatly and legibly</w:t>
      </w:r>
    </w:p>
    <w:p w:rsidR="002C4346" w:rsidRDefault="002C4346" w:rsidP="002C4346">
      <w:pPr>
        <w:spacing w:before="0" w:after="160" w:line="259" w:lineRule="auto"/>
        <w:jc w:val="left"/>
        <w:rPr>
          <w:rFonts w:ascii="Century Gothic" w:hAnsi="Century Gothic"/>
          <w:sz w:val="22"/>
          <w:lang w:val="en-ZA"/>
        </w:rPr>
      </w:pPr>
    </w:p>
    <w:p w:rsidR="002C4346" w:rsidRDefault="002C4346">
      <w:pPr>
        <w:spacing w:before="0" w:after="160" w:line="259" w:lineRule="auto"/>
        <w:jc w:val="left"/>
        <w:rPr>
          <w:rFonts w:ascii="Century Gothic" w:hAnsi="Century Gothic"/>
          <w:sz w:val="22"/>
          <w:lang w:val="en-ZA"/>
        </w:rPr>
      </w:pPr>
      <w:r>
        <w:rPr>
          <w:rFonts w:ascii="Century Gothic" w:hAnsi="Century Gothic"/>
          <w:sz w:val="22"/>
          <w:lang w:val="en-ZA"/>
        </w:rPr>
        <w:br w:type="page"/>
      </w:r>
    </w:p>
    <w:p w:rsidR="002C4346" w:rsidRPr="00BF64D4" w:rsidRDefault="002C4346" w:rsidP="002C4346">
      <w:pPr>
        <w:keepNext/>
        <w:keepLines/>
        <w:spacing w:before="40" w:after="0" w:line="259" w:lineRule="auto"/>
        <w:jc w:val="left"/>
        <w:outlineLvl w:val="1"/>
        <w:rPr>
          <w:rFonts w:ascii="Century Gothic" w:hAnsi="Century Gothic"/>
          <w:color w:val="2E74B5"/>
          <w:sz w:val="28"/>
          <w:szCs w:val="28"/>
          <w:lang w:val="en-ZA"/>
        </w:rPr>
      </w:pPr>
      <w:bookmarkStart w:id="66" w:name="_Toc196241662"/>
      <w:r w:rsidRPr="00BF64D4">
        <w:rPr>
          <w:rFonts w:ascii="Century Gothic" w:hAnsi="Century Gothic"/>
          <w:color w:val="2E74B5"/>
          <w:sz w:val="28"/>
          <w:szCs w:val="28"/>
          <w:lang w:val="en-ZA"/>
        </w:rPr>
        <w:lastRenderedPageBreak/>
        <w:t>PM-02-PS19: Record and Report Frame Covering Production Information</w:t>
      </w:r>
      <w:bookmarkEnd w:id="66"/>
    </w:p>
    <w:p w:rsidR="002C4346" w:rsidRPr="002C4346" w:rsidRDefault="002C4346" w:rsidP="002C4346">
      <w:pPr>
        <w:spacing w:before="0" w:after="160" w:line="259" w:lineRule="auto"/>
        <w:jc w:val="left"/>
        <w:rPr>
          <w:rFonts w:ascii="Century Gothic" w:eastAsia="Calibri" w:hAnsi="Century Gothic"/>
          <w:sz w:val="22"/>
          <w:szCs w:val="22"/>
          <w:lang w:val="en-ZA"/>
        </w:rPr>
      </w:pPr>
    </w:p>
    <w:p w:rsidR="002C4346" w:rsidRPr="00BF64D4" w:rsidRDefault="002C4346" w:rsidP="002C4346">
      <w:pPr>
        <w:spacing w:before="0" w:after="160" w:line="259" w:lineRule="auto"/>
        <w:jc w:val="left"/>
        <w:rPr>
          <w:rFonts w:ascii="Century Gothic" w:eastAsia="Calibri" w:hAnsi="Century Gothic"/>
          <w:b/>
          <w:sz w:val="22"/>
          <w:szCs w:val="22"/>
          <w:lang w:val="en-ZA"/>
        </w:rPr>
      </w:pPr>
      <w:r w:rsidRPr="00BF64D4">
        <w:rPr>
          <w:rFonts w:ascii="Century Gothic" w:eastAsia="Calibri" w:hAnsi="Century Gothic"/>
          <w:b/>
          <w:sz w:val="22"/>
          <w:szCs w:val="22"/>
          <w:lang w:val="en-ZA"/>
        </w:rPr>
        <w:t xml:space="preserve"> Scope of Practical Skill</w:t>
      </w:r>
    </w:p>
    <w:p w:rsidR="002C4346" w:rsidRPr="002C4346" w:rsidRDefault="002C4346" w:rsidP="002C4346">
      <w:pPr>
        <w:spacing w:before="0" w:after="160" w:line="259" w:lineRule="auto"/>
        <w:jc w:val="left"/>
        <w:rPr>
          <w:rFonts w:ascii="Century Gothic" w:eastAsia="Calibri" w:hAnsi="Century Gothic"/>
          <w:sz w:val="22"/>
          <w:szCs w:val="22"/>
          <w:lang w:val="en-ZA"/>
        </w:rPr>
      </w:pPr>
    </w:p>
    <w:p w:rsidR="002C4346" w:rsidRPr="002C4346" w:rsidRDefault="002C4346" w:rsidP="002C4346">
      <w:pPr>
        <w:spacing w:before="0" w:after="160" w:line="259" w:lineRule="auto"/>
        <w:jc w:val="left"/>
        <w:rPr>
          <w:rFonts w:ascii="Century Gothic" w:eastAsia="Calibri" w:hAnsi="Century Gothic"/>
          <w:sz w:val="22"/>
          <w:szCs w:val="22"/>
          <w:lang w:val="en-ZA"/>
        </w:rPr>
      </w:pPr>
      <w:r w:rsidRPr="002C4346">
        <w:rPr>
          <w:rFonts w:ascii="Century Gothic" w:eastAsia="Calibri" w:hAnsi="Century Gothic"/>
          <w:sz w:val="22"/>
          <w:szCs w:val="22"/>
          <w:lang w:val="en-ZA"/>
        </w:rPr>
        <w:t>Accurate recording and reporting of production information are crucial for maintaining efficiency, quality control, and continuous improvement in the upholstery industry. PM-02-PS19 focuses on developing the skills necessary to document and report all relevant production data related to frame covering operations. This module equips learners with the ability to systematically record production metrics, identify and report issues, and contribute to the overall productivity and quality assurance processes.</w:t>
      </w:r>
    </w:p>
    <w:p w:rsidR="002C4346" w:rsidRPr="002C4346" w:rsidRDefault="002C4346" w:rsidP="002C4346">
      <w:pPr>
        <w:spacing w:before="0" w:after="160" w:line="259" w:lineRule="auto"/>
        <w:jc w:val="left"/>
        <w:rPr>
          <w:rFonts w:ascii="Century Gothic" w:eastAsia="Calibri" w:hAnsi="Century Gothic"/>
          <w:sz w:val="22"/>
          <w:szCs w:val="22"/>
          <w:lang w:val="en-ZA"/>
        </w:rPr>
      </w:pPr>
    </w:p>
    <w:p w:rsidR="002C4346" w:rsidRPr="002C4346" w:rsidRDefault="002C4346" w:rsidP="002C4346">
      <w:pPr>
        <w:spacing w:before="0" w:after="160" w:line="259" w:lineRule="auto"/>
        <w:jc w:val="left"/>
        <w:rPr>
          <w:rFonts w:ascii="Century Gothic" w:eastAsia="Calibri" w:hAnsi="Century Gothic"/>
          <w:sz w:val="22"/>
          <w:szCs w:val="22"/>
          <w:lang w:val="en-ZA"/>
        </w:rPr>
      </w:pPr>
      <w:r w:rsidRPr="002C4346">
        <w:rPr>
          <w:rFonts w:ascii="Century Gothic" w:eastAsia="Calibri" w:hAnsi="Century Gothic"/>
          <w:sz w:val="22"/>
          <w:szCs w:val="22"/>
          <w:lang w:val="en-ZA"/>
        </w:rPr>
        <w:t xml:space="preserve"> Learning Objectives</w:t>
      </w:r>
    </w:p>
    <w:p w:rsidR="002C4346" w:rsidRPr="002C4346" w:rsidRDefault="002C4346" w:rsidP="002C4346">
      <w:pPr>
        <w:spacing w:before="0" w:after="160" w:line="259" w:lineRule="auto"/>
        <w:jc w:val="left"/>
        <w:rPr>
          <w:rFonts w:ascii="Century Gothic" w:eastAsia="Calibri" w:hAnsi="Century Gothic"/>
          <w:sz w:val="22"/>
          <w:szCs w:val="22"/>
          <w:lang w:val="en-ZA"/>
        </w:rPr>
      </w:pPr>
    </w:p>
    <w:p w:rsidR="002C4346" w:rsidRPr="002C4346" w:rsidRDefault="002C4346" w:rsidP="002C4346">
      <w:pPr>
        <w:spacing w:before="0" w:after="160" w:line="259" w:lineRule="auto"/>
        <w:jc w:val="left"/>
        <w:rPr>
          <w:rFonts w:ascii="Century Gothic" w:eastAsia="Calibri" w:hAnsi="Century Gothic"/>
          <w:sz w:val="22"/>
          <w:szCs w:val="22"/>
          <w:lang w:val="en-ZA"/>
        </w:rPr>
      </w:pPr>
      <w:r w:rsidRPr="002C4346">
        <w:rPr>
          <w:rFonts w:ascii="Century Gothic" w:eastAsia="Calibri" w:hAnsi="Century Gothic"/>
          <w:sz w:val="22"/>
          <w:szCs w:val="22"/>
          <w:lang w:val="en-ZA"/>
        </w:rPr>
        <w:t>This module aims to provide learners with comprehensive knowledge and practical skills to accurately record and report frame covering production information. By mastering these skills, learners will ensure that all production activities are documented, enabling effective monitoring and decision-making.</w:t>
      </w:r>
    </w:p>
    <w:p w:rsidR="002C4346" w:rsidRPr="002C4346" w:rsidRDefault="002C4346" w:rsidP="002C4346">
      <w:pPr>
        <w:spacing w:before="0" w:after="160" w:line="259" w:lineRule="auto"/>
        <w:jc w:val="left"/>
        <w:rPr>
          <w:rFonts w:ascii="Century Gothic" w:eastAsia="Calibri" w:hAnsi="Century Gothic"/>
          <w:sz w:val="22"/>
          <w:szCs w:val="22"/>
          <w:lang w:val="en-ZA"/>
        </w:rPr>
      </w:pPr>
    </w:p>
    <w:p w:rsidR="002C4346" w:rsidRPr="002C4346" w:rsidRDefault="002C4346" w:rsidP="002C4346">
      <w:pPr>
        <w:spacing w:before="0" w:after="160" w:line="259" w:lineRule="auto"/>
        <w:jc w:val="left"/>
        <w:rPr>
          <w:rFonts w:ascii="Century Gothic" w:eastAsia="Calibri" w:hAnsi="Century Gothic"/>
          <w:sz w:val="22"/>
          <w:szCs w:val="22"/>
          <w:lang w:val="en-ZA"/>
        </w:rPr>
      </w:pPr>
      <w:r w:rsidRPr="002C4346">
        <w:rPr>
          <w:rFonts w:ascii="Century Gothic" w:eastAsia="Calibri" w:hAnsi="Century Gothic"/>
          <w:sz w:val="22"/>
          <w:szCs w:val="22"/>
          <w:lang w:val="en-ZA"/>
        </w:rPr>
        <w:t>- PA1901: Identify the Type of Information to be Recorded in the Production Document</w:t>
      </w:r>
    </w:p>
    <w:p w:rsidR="002C4346" w:rsidRPr="002C4346" w:rsidRDefault="002C4346" w:rsidP="002C4346">
      <w:pPr>
        <w:spacing w:before="0" w:after="160" w:line="259" w:lineRule="auto"/>
        <w:jc w:val="left"/>
        <w:rPr>
          <w:rFonts w:ascii="Century Gothic" w:eastAsia="Calibri" w:hAnsi="Century Gothic"/>
          <w:sz w:val="22"/>
          <w:szCs w:val="22"/>
          <w:lang w:val="en-ZA"/>
        </w:rPr>
      </w:pPr>
      <w:r w:rsidRPr="002C4346">
        <w:rPr>
          <w:rFonts w:ascii="Century Gothic" w:eastAsia="Calibri" w:hAnsi="Century Gothic"/>
          <w:sz w:val="22"/>
          <w:szCs w:val="22"/>
          <w:lang w:val="en-ZA"/>
        </w:rPr>
        <w:t xml:space="preserve">  - Learners will understand the various types of information that need to be recorded, including production rates, downtime, quality faults, and production history.</w:t>
      </w:r>
    </w:p>
    <w:p w:rsidR="002C4346" w:rsidRPr="002C4346" w:rsidRDefault="002C4346" w:rsidP="002C4346">
      <w:pPr>
        <w:spacing w:before="0" w:after="160" w:line="259" w:lineRule="auto"/>
        <w:jc w:val="left"/>
        <w:rPr>
          <w:rFonts w:ascii="Century Gothic" w:eastAsia="Calibri" w:hAnsi="Century Gothic"/>
          <w:sz w:val="22"/>
          <w:szCs w:val="22"/>
          <w:lang w:val="en-ZA"/>
        </w:rPr>
      </w:pPr>
    </w:p>
    <w:p w:rsidR="002C4346" w:rsidRPr="002C4346" w:rsidRDefault="002C4346" w:rsidP="002C4346">
      <w:pPr>
        <w:spacing w:before="0" w:after="160" w:line="259" w:lineRule="auto"/>
        <w:jc w:val="left"/>
        <w:rPr>
          <w:rFonts w:ascii="Century Gothic" w:eastAsia="Calibri" w:hAnsi="Century Gothic"/>
          <w:sz w:val="22"/>
          <w:szCs w:val="22"/>
          <w:lang w:val="en-ZA"/>
        </w:rPr>
      </w:pPr>
      <w:r w:rsidRPr="002C4346">
        <w:rPr>
          <w:rFonts w:ascii="Century Gothic" w:eastAsia="Calibri" w:hAnsi="Century Gothic"/>
          <w:sz w:val="22"/>
          <w:szCs w:val="22"/>
          <w:lang w:val="en-ZA"/>
        </w:rPr>
        <w:t>- PA1902: Record Legibly the Hourly Production, Downtime, Quality Faults, and Production History</w:t>
      </w:r>
    </w:p>
    <w:p w:rsidR="002C4346" w:rsidRPr="002C4346" w:rsidRDefault="002C4346" w:rsidP="002C4346">
      <w:pPr>
        <w:spacing w:before="0" w:after="160" w:line="259" w:lineRule="auto"/>
        <w:jc w:val="left"/>
        <w:rPr>
          <w:rFonts w:ascii="Century Gothic" w:eastAsia="Calibri" w:hAnsi="Century Gothic"/>
          <w:sz w:val="22"/>
          <w:szCs w:val="22"/>
          <w:lang w:val="en-ZA"/>
        </w:rPr>
      </w:pPr>
      <w:r w:rsidRPr="002C4346">
        <w:rPr>
          <w:rFonts w:ascii="Century Gothic" w:eastAsia="Calibri" w:hAnsi="Century Gothic"/>
          <w:sz w:val="22"/>
          <w:szCs w:val="22"/>
          <w:lang w:val="en-ZA"/>
        </w:rPr>
        <w:t xml:space="preserve">  - This objective focuses on teaching learners how to document hourly production metrics, track downtime, note any quality faults, and maintain a comprehensive production history.</w:t>
      </w:r>
    </w:p>
    <w:p w:rsidR="002C4346" w:rsidRPr="002C4346" w:rsidRDefault="002C4346" w:rsidP="002C4346">
      <w:pPr>
        <w:spacing w:before="0" w:after="160" w:line="259" w:lineRule="auto"/>
        <w:jc w:val="left"/>
        <w:rPr>
          <w:rFonts w:ascii="Century Gothic" w:eastAsia="Calibri" w:hAnsi="Century Gothic"/>
          <w:sz w:val="22"/>
          <w:szCs w:val="22"/>
          <w:lang w:val="en-ZA"/>
        </w:rPr>
      </w:pPr>
    </w:p>
    <w:p w:rsidR="002C4346" w:rsidRPr="002C4346" w:rsidRDefault="002C4346" w:rsidP="002C4346">
      <w:pPr>
        <w:spacing w:before="0" w:after="160" w:line="259" w:lineRule="auto"/>
        <w:jc w:val="left"/>
        <w:rPr>
          <w:rFonts w:ascii="Century Gothic" w:eastAsia="Calibri" w:hAnsi="Century Gothic"/>
          <w:sz w:val="22"/>
          <w:szCs w:val="22"/>
          <w:lang w:val="en-ZA"/>
        </w:rPr>
      </w:pPr>
      <w:r w:rsidRPr="002C4346">
        <w:rPr>
          <w:rFonts w:ascii="Century Gothic" w:eastAsia="Calibri" w:hAnsi="Century Gothic"/>
          <w:sz w:val="22"/>
          <w:szCs w:val="22"/>
          <w:lang w:val="en-ZA"/>
        </w:rPr>
        <w:t>- PA1903: Record Any Production Related Problems Experienced During the Shift</w:t>
      </w:r>
    </w:p>
    <w:p w:rsidR="002C4346" w:rsidRPr="002C4346" w:rsidRDefault="002C4346" w:rsidP="002C4346">
      <w:pPr>
        <w:spacing w:before="0" w:after="160" w:line="259" w:lineRule="auto"/>
        <w:jc w:val="left"/>
        <w:rPr>
          <w:rFonts w:ascii="Century Gothic" w:eastAsia="Calibri" w:hAnsi="Century Gothic"/>
          <w:sz w:val="22"/>
          <w:szCs w:val="22"/>
          <w:lang w:val="en-ZA"/>
        </w:rPr>
      </w:pPr>
      <w:r w:rsidRPr="002C4346">
        <w:rPr>
          <w:rFonts w:ascii="Century Gothic" w:eastAsia="Calibri" w:hAnsi="Century Gothic"/>
          <w:sz w:val="22"/>
          <w:szCs w:val="22"/>
          <w:lang w:val="en-ZA"/>
        </w:rPr>
        <w:t xml:space="preserve">  - Learners will be trained to accurately record any issues or problems encountered during their shift, providing valuable data for troubleshooting and process improvement.</w:t>
      </w:r>
    </w:p>
    <w:p w:rsidR="002C4346" w:rsidRPr="002C4346" w:rsidRDefault="002C4346" w:rsidP="002C4346">
      <w:pPr>
        <w:spacing w:before="0" w:after="160" w:line="259" w:lineRule="auto"/>
        <w:jc w:val="left"/>
        <w:rPr>
          <w:rFonts w:ascii="Century Gothic" w:eastAsia="Calibri" w:hAnsi="Century Gothic"/>
          <w:sz w:val="22"/>
          <w:szCs w:val="22"/>
          <w:lang w:val="en-ZA"/>
        </w:rPr>
      </w:pPr>
    </w:p>
    <w:p w:rsidR="002C4346" w:rsidRPr="002C4346" w:rsidRDefault="002C4346" w:rsidP="002C4346">
      <w:pPr>
        <w:spacing w:before="0" w:after="160" w:line="259" w:lineRule="auto"/>
        <w:jc w:val="left"/>
        <w:rPr>
          <w:rFonts w:ascii="Century Gothic" w:eastAsia="Calibri" w:hAnsi="Century Gothic"/>
          <w:sz w:val="22"/>
          <w:szCs w:val="22"/>
          <w:lang w:val="en-ZA"/>
        </w:rPr>
      </w:pPr>
      <w:r w:rsidRPr="002C4346">
        <w:rPr>
          <w:rFonts w:ascii="Century Gothic" w:eastAsia="Calibri" w:hAnsi="Century Gothic"/>
          <w:sz w:val="22"/>
          <w:szCs w:val="22"/>
          <w:lang w:val="en-ZA"/>
        </w:rPr>
        <w:t>- PA1904: Accurately Record Waste</w:t>
      </w:r>
    </w:p>
    <w:p w:rsidR="002C4346" w:rsidRPr="002C4346" w:rsidRDefault="002C4346" w:rsidP="002C4346">
      <w:pPr>
        <w:spacing w:before="0" w:after="160" w:line="259" w:lineRule="auto"/>
        <w:jc w:val="left"/>
        <w:rPr>
          <w:rFonts w:ascii="Century Gothic" w:eastAsia="Calibri" w:hAnsi="Century Gothic"/>
          <w:sz w:val="22"/>
          <w:szCs w:val="22"/>
          <w:lang w:val="en-ZA"/>
        </w:rPr>
      </w:pPr>
      <w:r w:rsidRPr="002C4346">
        <w:rPr>
          <w:rFonts w:ascii="Century Gothic" w:eastAsia="Calibri" w:hAnsi="Century Gothic"/>
          <w:sz w:val="22"/>
          <w:szCs w:val="22"/>
          <w:lang w:val="en-ZA"/>
        </w:rPr>
        <w:t xml:space="preserve">  - This objective emphasises the importance of documenting waste generated during production, which is essential for managing resources and reducing costs.</w:t>
      </w:r>
    </w:p>
    <w:p w:rsidR="002C4346" w:rsidRPr="002C4346" w:rsidRDefault="002C4346" w:rsidP="002C4346">
      <w:pPr>
        <w:spacing w:before="0" w:after="160" w:line="259" w:lineRule="auto"/>
        <w:jc w:val="left"/>
        <w:rPr>
          <w:rFonts w:ascii="Century Gothic" w:eastAsia="Calibri" w:hAnsi="Century Gothic"/>
          <w:sz w:val="22"/>
          <w:szCs w:val="22"/>
          <w:lang w:val="en-ZA"/>
        </w:rPr>
      </w:pPr>
    </w:p>
    <w:p w:rsidR="002C4346" w:rsidRPr="002C4346" w:rsidRDefault="002C4346" w:rsidP="002C4346">
      <w:pPr>
        <w:spacing w:before="0" w:after="160" w:line="259" w:lineRule="auto"/>
        <w:jc w:val="left"/>
        <w:rPr>
          <w:rFonts w:ascii="Century Gothic" w:eastAsia="Calibri" w:hAnsi="Century Gothic"/>
          <w:sz w:val="22"/>
          <w:szCs w:val="22"/>
          <w:lang w:val="en-ZA"/>
        </w:rPr>
      </w:pPr>
      <w:r w:rsidRPr="002C4346">
        <w:rPr>
          <w:rFonts w:ascii="Century Gothic" w:eastAsia="Calibri" w:hAnsi="Century Gothic"/>
          <w:sz w:val="22"/>
          <w:szCs w:val="22"/>
          <w:lang w:val="en-ZA"/>
        </w:rPr>
        <w:t>- PA1905: Accurately Record Defects and Faults (Raw Material and Covered Frames)</w:t>
      </w:r>
    </w:p>
    <w:p w:rsidR="002C4346" w:rsidRPr="002C4346" w:rsidRDefault="002C4346" w:rsidP="002C4346">
      <w:pPr>
        <w:spacing w:before="0" w:after="160" w:line="259" w:lineRule="auto"/>
        <w:jc w:val="left"/>
        <w:rPr>
          <w:rFonts w:ascii="Century Gothic" w:eastAsia="Calibri" w:hAnsi="Century Gothic"/>
          <w:sz w:val="22"/>
          <w:szCs w:val="22"/>
          <w:lang w:val="en-ZA"/>
        </w:rPr>
      </w:pPr>
      <w:r w:rsidRPr="002C4346">
        <w:rPr>
          <w:rFonts w:ascii="Century Gothic" w:eastAsia="Calibri" w:hAnsi="Century Gothic"/>
          <w:sz w:val="22"/>
          <w:szCs w:val="22"/>
          <w:lang w:val="en-ZA"/>
        </w:rPr>
        <w:t xml:space="preserve">  - Learners will learn to accurately identify and record any defects or faults in raw materials and covered frames, contributing to quality control and assurance.</w:t>
      </w:r>
    </w:p>
    <w:p w:rsidR="002C4346" w:rsidRPr="002C4346" w:rsidRDefault="002C4346" w:rsidP="002C4346">
      <w:pPr>
        <w:spacing w:before="0" w:after="160" w:line="259" w:lineRule="auto"/>
        <w:jc w:val="left"/>
        <w:rPr>
          <w:rFonts w:ascii="Century Gothic" w:eastAsia="Calibri" w:hAnsi="Century Gothic"/>
          <w:sz w:val="22"/>
          <w:szCs w:val="22"/>
          <w:lang w:val="en-ZA"/>
        </w:rPr>
      </w:pPr>
    </w:p>
    <w:p w:rsidR="002C4346" w:rsidRPr="002C4346" w:rsidRDefault="002C4346" w:rsidP="002C4346">
      <w:pPr>
        <w:spacing w:before="0" w:after="160" w:line="259" w:lineRule="auto"/>
        <w:jc w:val="left"/>
        <w:rPr>
          <w:rFonts w:ascii="Century Gothic" w:eastAsia="Calibri" w:hAnsi="Century Gothic"/>
          <w:sz w:val="22"/>
          <w:szCs w:val="22"/>
          <w:lang w:val="en-ZA"/>
        </w:rPr>
      </w:pPr>
      <w:r w:rsidRPr="002C4346">
        <w:rPr>
          <w:rFonts w:ascii="Century Gothic" w:eastAsia="Calibri" w:hAnsi="Century Gothic"/>
          <w:sz w:val="22"/>
          <w:szCs w:val="22"/>
          <w:lang w:val="en-ZA"/>
        </w:rPr>
        <w:t>- PA1906: Accurately Record Production and Achieving Targets</w:t>
      </w:r>
    </w:p>
    <w:p w:rsidR="002C4346" w:rsidRPr="002C4346" w:rsidRDefault="002C4346" w:rsidP="002C4346">
      <w:pPr>
        <w:spacing w:before="0" w:after="160" w:line="259" w:lineRule="auto"/>
        <w:jc w:val="left"/>
        <w:rPr>
          <w:rFonts w:ascii="Century Gothic" w:eastAsia="Calibri" w:hAnsi="Century Gothic"/>
          <w:sz w:val="22"/>
          <w:szCs w:val="22"/>
          <w:lang w:val="en-ZA"/>
        </w:rPr>
      </w:pPr>
      <w:r w:rsidRPr="002C4346">
        <w:rPr>
          <w:rFonts w:ascii="Century Gothic" w:eastAsia="Calibri" w:hAnsi="Century Gothic"/>
          <w:sz w:val="22"/>
          <w:szCs w:val="22"/>
          <w:lang w:val="en-ZA"/>
        </w:rPr>
        <w:t xml:space="preserve">  - This objective covers the accurate recording of production output and the achievement of production targets, ensuring that performance metrics are met and documented.</w:t>
      </w:r>
    </w:p>
    <w:p w:rsidR="002C4346" w:rsidRPr="002C4346" w:rsidRDefault="002C4346" w:rsidP="002C4346">
      <w:pPr>
        <w:spacing w:before="0" w:after="160" w:line="259" w:lineRule="auto"/>
        <w:jc w:val="left"/>
        <w:rPr>
          <w:rFonts w:ascii="Century Gothic" w:eastAsia="Calibri" w:hAnsi="Century Gothic"/>
          <w:sz w:val="22"/>
          <w:szCs w:val="22"/>
          <w:lang w:val="en-ZA"/>
        </w:rPr>
      </w:pPr>
    </w:p>
    <w:p w:rsidR="002C4346" w:rsidRPr="002C4346" w:rsidRDefault="002C4346" w:rsidP="002C4346">
      <w:pPr>
        <w:spacing w:before="0" w:after="160" w:line="259" w:lineRule="auto"/>
        <w:jc w:val="left"/>
        <w:rPr>
          <w:rFonts w:ascii="Century Gothic" w:eastAsia="Calibri" w:hAnsi="Century Gothic"/>
          <w:sz w:val="22"/>
          <w:szCs w:val="22"/>
          <w:lang w:val="en-ZA"/>
        </w:rPr>
      </w:pPr>
      <w:r w:rsidRPr="002C4346">
        <w:rPr>
          <w:rFonts w:ascii="Century Gothic" w:eastAsia="Calibri" w:hAnsi="Century Gothic"/>
          <w:sz w:val="22"/>
          <w:szCs w:val="22"/>
          <w:lang w:val="en-ZA"/>
        </w:rPr>
        <w:t xml:space="preserve"> Applied Knowledge</w:t>
      </w:r>
    </w:p>
    <w:p w:rsidR="002C4346" w:rsidRPr="002C4346" w:rsidRDefault="002C4346" w:rsidP="002C4346">
      <w:pPr>
        <w:spacing w:before="0" w:after="160" w:line="259" w:lineRule="auto"/>
        <w:jc w:val="left"/>
        <w:rPr>
          <w:rFonts w:ascii="Century Gothic" w:eastAsia="Calibri" w:hAnsi="Century Gothic"/>
          <w:sz w:val="22"/>
          <w:szCs w:val="22"/>
          <w:lang w:val="en-ZA"/>
        </w:rPr>
      </w:pPr>
    </w:p>
    <w:p w:rsidR="002C4346" w:rsidRPr="002C4346" w:rsidRDefault="002C4346" w:rsidP="002C4346">
      <w:pPr>
        <w:spacing w:before="0" w:after="160" w:line="259" w:lineRule="auto"/>
        <w:jc w:val="left"/>
        <w:rPr>
          <w:rFonts w:ascii="Century Gothic" w:eastAsia="Calibri" w:hAnsi="Century Gothic"/>
          <w:sz w:val="22"/>
          <w:szCs w:val="22"/>
          <w:lang w:val="en-ZA"/>
        </w:rPr>
      </w:pPr>
      <w:r w:rsidRPr="002C4346">
        <w:rPr>
          <w:rFonts w:ascii="Century Gothic" w:eastAsia="Calibri" w:hAnsi="Century Gothic"/>
          <w:sz w:val="22"/>
          <w:szCs w:val="22"/>
          <w:lang w:val="en-ZA"/>
        </w:rPr>
        <w:t>- AK1901: Importance of Accurate Record-Keeping</w:t>
      </w:r>
    </w:p>
    <w:p w:rsidR="002C4346" w:rsidRPr="002C4346" w:rsidRDefault="002C4346" w:rsidP="002C4346">
      <w:pPr>
        <w:spacing w:before="0" w:after="160" w:line="259" w:lineRule="auto"/>
        <w:jc w:val="left"/>
        <w:rPr>
          <w:rFonts w:ascii="Century Gothic" w:eastAsia="Calibri" w:hAnsi="Century Gothic"/>
          <w:sz w:val="22"/>
          <w:szCs w:val="22"/>
          <w:lang w:val="en-ZA"/>
        </w:rPr>
      </w:pPr>
      <w:r w:rsidRPr="002C4346">
        <w:rPr>
          <w:rFonts w:ascii="Century Gothic" w:eastAsia="Calibri" w:hAnsi="Century Gothic"/>
          <w:sz w:val="22"/>
          <w:szCs w:val="22"/>
          <w:lang w:val="en-ZA"/>
        </w:rPr>
        <w:t xml:space="preserve">  - Understand the significance of maintaining accurate and detailed production records for operational efficiency, quality control, and regulatory compliance.</w:t>
      </w:r>
    </w:p>
    <w:p w:rsidR="002C4346" w:rsidRPr="002C4346" w:rsidRDefault="002C4346" w:rsidP="002C4346">
      <w:pPr>
        <w:spacing w:before="0" w:after="160" w:line="259" w:lineRule="auto"/>
        <w:jc w:val="left"/>
        <w:rPr>
          <w:rFonts w:ascii="Century Gothic" w:eastAsia="Calibri" w:hAnsi="Century Gothic"/>
          <w:sz w:val="22"/>
          <w:szCs w:val="22"/>
          <w:lang w:val="en-ZA"/>
        </w:rPr>
      </w:pPr>
    </w:p>
    <w:p w:rsidR="002C4346" w:rsidRPr="002C4346" w:rsidRDefault="002C4346" w:rsidP="002C4346">
      <w:pPr>
        <w:spacing w:before="0" w:after="160" w:line="259" w:lineRule="auto"/>
        <w:jc w:val="left"/>
        <w:rPr>
          <w:rFonts w:ascii="Century Gothic" w:eastAsia="Calibri" w:hAnsi="Century Gothic"/>
          <w:sz w:val="22"/>
          <w:szCs w:val="22"/>
          <w:lang w:val="en-ZA"/>
        </w:rPr>
      </w:pPr>
      <w:r w:rsidRPr="002C4346">
        <w:rPr>
          <w:rFonts w:ascii="Century Gothic" w:eastAsia="Calibri" w:hAnsi="Century Gothic"/>
          <w:sz w:val="22"/>
          <w:szCs w:val="22"/>
          <w:lang w:val="en-ZA"/>
        </w:rPr>
        <w:t>- AK1902: Reporting Procedures and Documentation Standards</w:t>
      </w:r>
    </w:p>
    <w:p w:rsidR="002C4346" w:rsidRPr="002C4346" w:rsidRDefault="002C4346" w:rsidP="002C4346">
      <w:pPr>
        <w:spacing w:before="0" w:after="160" w:line="259" w:lineRule="auto"/>
        <w:jc w:val="left"/>
        <w:rPr>
          <w:rFonts w:ascii="Century Gothic" w:eastAsia="Calibri" w:hAnsi="Century Gothic"/>
          <w:sz w:val="22"/>
          <w:szCs w:val="22"/>
          <w:lang w:val="en-ZA"/>
        </w:rPr>
      </w:pPr>
      <w:r w:rsidRPr="002C4346">
        <w:rPr>
          <w:rFonts w:ascii="Century Gothic" w:eastAsia="Calibri" w:hAnsi="Century Gothic"/>
          <w:sz w:val="22"/>
          <w:szCs w:val="22"/>
          <w:lang w:val="en-ZA"/>
        </w:rPr>
        <w:t xml:space="preserve">  - Gain knowledge of standard reporting procedures and documentation practices within the industry, ensuring consistency and reliability in recorded data.</w:t>
      </w:r>
    </w:p>
    <w:p w:rsidR="002C4346" w:rsidRPr="002C4346" w:rsidRDefault="002C4346" w:rsidP="002C4346">
      <w:pPr>
        <w:spacing w:before="0" w:after="160" w:line="259" w:lineRule="auto"/>
        <w:jc w:val="left"/>
        <w:rPr>
          <w:rFonts w:ascii="Century Gothic" w:eastAsia="Calibri" w:hAnsi="Century Gothic"/>
          <w:sz w:val="22"/>
          <w:szCs w:val="22"/>
          <w:lang w:val="en-ZA"/>
        </w:rPr>
      </w:pPr>
    </w:p>
    <w:p w:rsidR="002C4346" w:rsidRPr="002C4346" w:rsidRDefault="002C4346" w:rsidP="002C4346">
      <w:pPr>
        <w:spacing w:before="0" w:after="160" w:line="259" w:lineRule="auto"/>
        <w:jc w:val="left"/>
        <w:rPr>
          <w:rFonts w:ascii="Century Gothic" w:eastAsia="Calibri" w:hAnsi="Century Gothic"/>
          <w:sz w:val="22"/>
          <w:szCs w:val="22"/>
          <w:lang w:val="en-ZA"/>
        </w:rPr>
      </w:pPr>
      <w:r w:rsidRPr="002C4346">
        <w:rPr>
          <w:rFonts w:ascii="Century Gothic" w:eastAsia="Calibri" w:hAnsi="Century Gothic"/>
          <w:sz w:val="22"/>
          <w:szCs w:val="22"/>
          <w:lang w:val="en-ZA"/>
        </w:rPr>
        <w:t xml:space="preserve"> Practical Implementation</w:t>
      </w:r>
    </w:p>
    <w:p w:rsidR="002C4346" w:rsidRPr="002C4346" w:rsidRDefault="002C4346" w:rsidP="002C4346">
      <w:pPr>
        <w:spacing w:before="0" w:after="160" w:line="259" w:lineRule="auto"/>
        <w:jc w:val="left"/>
        <w:rPr>
          <w:rFonts w:ascii="Century Gothic" w:eastAsia="Calibri" w:hAnsi="Century Gothic"/>
          <w:sz w:val="22"/>
          <w:szCs w:val="22"/>
          <w:lang w:val="en-ZA"/>
        </w:rPr>
      </w:pPr>
    </w:p>
    <w:p w:rsidR="002C4346" w:rsidRPr="002C4346" w:rsidRDefault="002C4346" w:rsidP="002C4346">
      <w:pPr>
        <w:spacing w:before="0" w:after="160" w:line="259" w:lineRule="auto"/>
        <w:jc w:val="left"/>
        <w:rPr>
          <w:rFonts w:ascii="Century Gothic" w:eastAsia="Calibri" w:hAnsi="Century Gothic"/>
          <w:sz w:val="22"/>
          <w:szCs w:val="22"/>
          <w:lang w:val="en-ZA"/>
        </w:rPr>
      </w:pPr>
      <w:r w:rsidRPr="002C4346">
        <w:rPr>
          <w:rFonts w:ascii="Century Gothic" w:eastAsia="Calibri" w:hAnsi="Century Gothic"/>
          <w:sz w:val="22"/>
          <w:szCs w:val="22"/>
          <w:lang w:val="en-ZA"/>
        </w:rPr>
        <w:t>Through hands-on practice, learners will develop the skills necessary to effectively record and report production information. They will learn to:</w:t>
      </w:r>
    </w:p>
    <w:p w:rsidR="002C4346" w:rsidRPr="002C4346" w:rsidRDefault="002C4346" w:rsidP="002C4346">
      <w:pPr>
        <w:spacing w:before="0" w:after="160" w:line="259" w:lineRule="auto"/>
        <w:jc w:val="left"/>
        <w:rPr>
          <w:rFonts w:ascii="Century Gothic" w:eastAsia="Calibri" w:hAnsi="Century Gothic"/>
          <w:sz w:val="22"/>
          <w:szCs w:val="22"/>
          <w:lang w:val="en-ZA"/>
        </w:rPr>
      </w:pPr>
    </w:p>
    <w:p w:rsidR="002C4346" w:rsidRPr="002C4346" w:rsidRDefault="002C4346" w:rsidP="002C4346">
      <w:pPr>
        <w:spacing w:before="0" w:after="160" w:line="259" w:lineRule="auto"/>
        <w:jc w:val="left"/>
        <w:rPr>
          <w:rFonts w:ascii="Century Gothic" w:eastAsia="Calibri" w:hAnsi="Century Gothic"/>
          <w:sz w:val="22"/>
          <w:szCs w:val="22"/>
          <w:lang w:val="en-ZA"/>
        </w:rPr>
      </w:pPr>
      <w:r w:rsidRPr="002C4346">
        <w:rPr>
          <w:rFonts w:ascii="Century Gothic" w:eastAsia="Calibri" w:hAnsi="Century Gothic"/>
          <w:sz w:val="22"/>
          <w:szCs w:val="22"/>
          <w:lang w:val="en-ZA"/>
        </w:rPr>
        <w:t>- Identify and document all relevant production data accurately and legibly.</w:t>
      </w:r>
    </w:p>
    <w:p w:rsidR="002C4346" w:rsidRPr="002C4346" w:rsidRDefault="002C4346" w:rsidP="002C4346">
      <w:pPr>
        <w:spacing w:before="0" w:after="160" w:line="259" w:lineRule="auto"/>
        <w:jc w:val="left"/>
        <w:rPr>
          <w:rFonts w:ascii="Century Gothic" w:eastAsia="Calibri" w:hAnsi="Century Gothic"/>
          <w:sz w:val="22"/>
          <w:szCs w:val="22"/>
          <w:lang w:val="en-ZA"/>
        </w:rPr>
      </w:pPr>
      <w:r w:rsidRPr="002C4346">
        <w:rPr>
          <w:rFonts w:ascii="Century Gothic" w:eastAsia="Calibri" w:hAnsi="Century Gothic"/>
          <w:sz w:val="22"/>
          <w:szCs w:val="22"/>
          <w:lang w:val="en-ZA"/>
        </w:rPr>
        <w:lastRenderedPageBreak/>
        <w:t>- Maintain detailed records of production activities, including downtime and quality faults.</w:t>
      </w:r>
    </w:p>
    <w:p w:rsidR="002C4346" w:rsidRPr="002C4346" w:rsidRDefault="002C4346" w:rsidP="002C4346">
      <w:pPr>
        <w:spacing w:before="0" w:after="160" w:line="259" w:lineRule="auto"/>
        <w:jc w:val="left"/>
        <w:rPr>
          <w:rFonts w:ascii="Century Gothic" w:eastAsia="Calibri" w:hAnsi="Century Gothic"/>
          <w:sz w:val="22"/>
          <w:szCs w:val="22"/>
          <w:lang w:val="en-ZA"/>
        </w:rPr>
      </w:pPr>
      <w:r w:rsidRPr="002C4346">
        <w:rPr>
          <w:rFonts w:ascii="Century Gothic" w:eastAsia="Calibri" w:hAnsi="Century Gothic"/>
          <w:sz w:val="22"/>
          <w:szCs w:val="22"/>
          <w:lang w:val="en-ZA"/>
        </w:rPr>
        <w:t>- Report production-related problems promptly to facilitate quick resolution.</w:t>
      </w:r>
    </w:p>
    <w:p w:rsidR="002C4346" w:rsidRPr="002C4346" w:rsidRDefault="002C4346" w:rsidP="002C4346">
      <w:pPr>
        <w:spacing w:before="0" w:after="160" w:line="259" w:lineRule="auto"/>
        <w:jc w:val="left"/>
        <w:rPr>
          <w:rFonts w:ascii="Century Gothic" w:eastAsia="Calibri" w:hAnsi="Century Gothic"/>
          <w:sz w:val="22"/>
          <w:szCs w:val="22"/>
          <w:lang w:val="en-ZA"/>
        </w:rPr>
      </w:pPr>
      <w:r w:rsidRPr="002C4346">
        <w:rPr>
          <w:rFonts w:ascii="Century Gothic" w:eastAsia="Calibri" w:hAnsi="Century Gothic"/>
          <w:sz w:val="22"/>
          <w:szCs w:val="22"/>
          <w:lang w:val="en-ZA"/>
        </w:rPr>
        <w:t>- Track and document waste, defects, and faults to support continuous improvement efforts.</w:t>
      </w:r>
    </w:p>
    <w:p w:rsidR="002C4346" w:rsidRPr="002C4346" w:rsidRDefault="002C4346" w:rsidP="002C4346">
      <w:pPr>
        <w:spacing w:before="0" w:after="160" w:line="259" w:lineRule="auto"/>
        <w:jc w:val="left"/>
        <w:rPr>
          <w:rFonts w:ascii="Century Gothic" w:eastAsia="Calibri" w:hAnsi="Century Gothic"/>
          <w:sz w:val="22"/>
          <w:szCs w:val="22"/>
          <w:lang w:val="en-ZA"/>
        </w:rPr>
      </w:pPr>
      <w:r w:rsidRPr="002C4346">
        <w:rPr>
          <w:rFonts w:ascii="Century Gothic" w:eastAsia="Calibri" w:hAnsi="Century Gothic"/>
          <w:sz w:val="22"/>
          <w:szCs w:val="22"/>
          <w:lang w:val="en-ZA"/>
        </w:rPr>
        <w:t>- Ensure that production targets are met and accurately recorded for performance monitoring.</w:t>
      </w:r>
    </w:p>
    <w:p w:rsidR="002C4346" w:rsidRPr="002C4346" w:rsidRDefault="002C4346" w:rsidP="002C4346">
      <w:pPr>
        <w:spacing w:before="0" w:after="160" w:line="259" w:lineRule="auto"/>
        <w:jc w:val="left"/>
        <w:rPr>
          <w:rFonts w:ascii="Century Gothic" w:eastAsia="Calibri" w:hAnsi="Century Gothic"/>
          <w:sz w:val="22"/>
          <w:szCs w:val="22"/>
          <w:lang w:val="en-ZA"/>
        </w:rPr>
      </w:pPr>
    </w:p>
    <w:p w:rsidR="002C4346" w:rsidRPr="002C4346" w:rsidRDefault="002C4346" w:rsidP="002C4346">
      <w:pPr>
        <w:spacing w:before="0" w:after="160" w:line="259" w:lineRule="auto"/>
        <w:jc w:val="left"/>
        <w:rPr>
          <w:rFonts w:ascii="Century Gothic" w:eastAsia="Calibri" w:hAnsi="Century Gothic"/>
          <w:sz w:val="22"/>
          <w:szCs w:val="22"/>
          <w:lang w:val="en-ZA"/>
        </w:rPr>
      </w:pPr>
      <w:r w:rsidRPr="002C4346">
        <w:rPr>
          <w:rFonts w:ascii="Century Gothic" w:eastAsia="Calibri" w:hAnsi="Century Gothic"/>
          <w:sz w:val="22"/>
          <w:szCs w:val="22"/>
          <w:lang w:val="en-ZA"/>
        </w:rPr>
        <w:t xml:space="preserve"> Conclusion</w:t>
      </w:r>
    </w:p>
    <w:p w:rsidR="002C4346" w:rsidRPr="002C4346" w:rsidRDefault="002C4346" w:rsidP="002C4346">
      <w:pPr>
        <w:spacing w:before="0" w:after="160" w:line="259" w:lineRule="auto"/>
        <w:jc w:val="left"/>
        <w:rPr>
          <w:rFonts w:ascii="Century Gothic" w:eastAsia="Calibri" w:hAnsi="Century Gothic"/>
          <w:sz w:val="22"/>
          <w:szCs w:val="22"/>
          <w:lang w:val="en-ZA"/>
        </w:rPr>
      </w:pPr>
    </w:p>
    <w:p w:rsidR="002C4346" w:rsidRPr="002C4346" w:rsidRDefault="002C4346" w:rsidP="002C4346">
      <w:pPr>
        <w:spacing w:before="0" w:after="160" w:line="259" w:lineRule="auto"/>
        <w:jc w:val="left"/>
        <w:rPr>
          <w:rFonts w:ascii="Century Gothic" w:eastAsia="Calibri" w:hAnsi="Century Gothic"/>
          <w:sz w:val="22"/>
          <w:szCs w:val="22"/>
          <w:lang w:val="en-ZA"/>
        </w:rPr>
      </w:pPr>
      <w:r w:rsidRPr="002C4346">
        <w:rPr>
          <w:rFonts w:ascii="Century Gothic" w:eastAsia="Calibri" w:hAnsi="Century Gothic"/>
          <w:sz w:val="22"/>
          <w:szCs w:val="22"/>
          <w:lang w:val="en-ZA"/>
        </w:rPr>
        <w:t>By mastering the skills taught in PM-02-PS19, learners will be equipped to contribute to the efficient operation and continuous improvement of the upholstery production process. Accurate recording and reporting are essential for maintaining high standards of quality, efficiency, and accountability in the workplace.</w:t>
      </w:r>
    </w:p>
    <w:p w:rsidR="004234B7" w:rsidRPr="002C4346" w:rsidRDefault="004234B7" w:rsidP="002C4346">
      <w:pPr>
        <w:spacing w:before="0" w:after="160" w:line="259" w:lineRule="auto"/>
        <w:jc w:val="left"/>
        <w:rPr>
          <w:rFonts w:ascii="Century Gothic" w:hAnsi="Century Gothic"/>
          <w:sz w:val="22"/>
          <w:lang w:val="en-ZA"/>
        </w:rPr>
      </w:pPr>
      <w:r w:rsidRPr="002C4346">
        <w:rPr>
          <w:rFonts w:ascii="Century Gothic" w:hAnsi="Century Gothic"/>
          <w:sz w:val="22"/>
          <w:lang w:val="en-ZA"/>
        </w:rPr>
        <w:br w:type="page"/>
      </w:r>
    </w:p>
    <w:p w:rsidR="004234B7" w:rsidRPr="00A362A0" w:rsidRDefault="004234B7" w:rsidP="004234B7">
      <w:pPr>
        <w:pStyle w:val="Heading2"/>
        <w:rPr>
          <w:rFonts w:ascii="Century Gothic" w:hAnsi="Century Gothic" w:cs="Arial"/>
          <w:bCs/>
          <w:i w:val="0"/>
          <w:sz w:val="20"/>
          <w:szCs w:val="20"/>
          <w:lang w:val="en-ZA" w:eastAsia="en-ZA"/>
        </w:rPr>
      </w:pPr>
      <w:bookmarkStart w:id="67" w:name="_Toc196241663"/>
      <w:r w:rsidRPr="00A362A0">
        <w:rPr>
          <w:rFonts w:ascii="Century Gothic" w:hAnsi="Century Gothic" w:cs="Arial"/>
          <w:bCs/>
          <w:i w:val="0"/>
          <w:lang w:val="en-ZA"/>
        </w:rPr>
        <w:lastRenderedPageBreak/>
        <w:t>GUIDELINES</w:t>
      </w:r>
      <w:bookmarkEnd w:id="67"/>
    </w:p>
    <w:p w:rsidR="004234B7" w:rsidRPr="00A362A0" w:rsidRDefault="004234B7" w:rsidP="004234B7">
      <w:pPr>
        <w:widowControl w:val="0"/>
        <w:autoSpaceDE w:val="0"/>
        <w:autoSpaceDN w:val="0"/>
        <w:adjustRightInd w:val="0"/>
        <w:spacing w:before="1" w:after="0" w:line="370" w:lineRule="auto"/>
        <w:ind w:right="127"/>
        <w:jc w:val="left"/>
        <w:rPr>
          <w:rFonts w:ascii="Century Gothic" w:hAnsi="Century Gothic" w:cs="Arial"/>
          <w:b/>
          <w:bCs/>
          <w:iCs/>
          <w:spacing w:val="-5"/>
          <w:szCs w:val="20"/>
          <w:lang w:val="en-ZA" w:eastAsia="en-ZA"/>
        </w:rPr>
      </w:pPr>
    </w:p>
    <w:p w:rsidR="004234B7" w:rsidRPr="00A362A0" w:rsidRDefault="004234B7" w:rsidP="004234B7">
      <w:pPr>
        <w:widowControl w:val="0"/>
        <w:autoSpaceDE w:val="0"/>
        <w:autoSpaceDN w:val="0"/>
        <w:adjustRightInd w:val="0"/>
        <w:spacing w:before="1" w:after="0" w:line="360" w:lineRule="auto"/>
        <w:ind w:right="127"/>
        <w:jc w:val="left"/>
        <w:rPr>
          <w:rFonts w:ascii="Century Gothic" w:hAnsi="Century Gothic" w:cs="Arial"/>
          <w:b/>
          <w:bCs/>
          <w:iCs/>
          <w:spacing w:val="-5"/>
          <w:sz w:val="22"/>
          <w:szCs w:val="22"/>
          <w:lang w:val="en-ZA" w:eastAsia="en-ZA"/>
        </w:rPr>
      </w:pPr>
      <w:r w:rsidRPr="00A362A0">
        <w:rPr>
          <w:rFonts w:ascii="Century Gothic" w:hAnsi="Century Gothic" w:cs="Arial"/>
          <w:b/>
          <w:bCs/>
          <w:iCs/>
          <w:spacing w:val="-5"/>
          <w:sz w:val="22"/>
          <w:szCs w:val="22"/>
          <w:lang w:val="en-ZA" w:eastAsia="en-ZA"/>
        </w:rPr>
        <w:t>You are required to perform the task below and your Facilitator/Assessor will assess your work based on the observation checklist attached.</w:t>
      </w:r>
    </w:p>
    <w:p w:rsidR="004234B7" w:rsidRDefault="004234B7" w:rsidP="004234B7">
      <w:pPr>
        <w:spacing w:line="360" w:lineRule="auto"/>
        <w:rPr>
          <w:rFonts w:ascii="Century Gothic" w:hAnsi="Century Gothic"/>
          <w:b/>
          <w:sz w:val="22"/>
          <w:szCs w:val="22"/>
          <w:lang w:val="en-ZA"/>
        </w:rPr>
      </w:pPr>
      <w:r w:rsidRPr="00A362A0">
        <w:rPr>
          <w:rFonts w:ascii="Century Gothic" w:hAnsi="Century Gothic"/>
          <w:b/>
          <w:sz w:val="22"/>
          <w:szCs w:val="22"/>
          <w:lang w:val="en-ZA"/>
        </w:rPr>
        <w:t xml:space="preserve">Practical Assessment Task for </w:t>
      </w:r>
      <w:r w:rsidR="00D7773E" w:rsidRPr="00D7773E">
        <w:rPr>
          <w:rFonts w:ascii="Century Gothic" w:hAnsi="Century Gothic"/>
          <w:b/>
          <w:sz w:val="22"/>
          <w:szCs w:val="22"/>
          <w:lang w:val="en-ZA"/>
        </w:rPr>
        <w:t>PM-02-PS19: Record and report frame covering production information</w:t>
      </w:r>
    </w:p>
    <w:p w:rsidR="004234B7" w:rsidRPr="00A362A0" w:rsidRDefault="004234B7" w:rsidP="004234B7">
      <w:pPr>
        <w:spacing w:line="360" w:lineRule="auto"/>
        <w:rPr>
          <w:rFonts w:ascii="Century Gothic" w:hAnsi="Century Gothic"/>
          <w:b/>
          <w:sz w:val="22"/>
          <w:szCs w:val="22"/>
          <w:lang w:val="en-ZA"/>
        </w:rPr>
      </w:pPr>
    </w:p>
    <w:p w:rsidR="004234B7" w:rsidRDefault="004234B7" w:rsidP="004234B7">
      <w:pPr>
        <w:spacing w:line="360" w:lineRule="auto"/>
        <w:rPr>
          <w:rFonts w:ascii="Century Gothic" w:hAnsi="Century Gothic"/>
          <w:sz w:val="22"/>
          <w:szCs w:val="22"/>
          <w:lang w:val="en-ZA"/>
        </w:rPr>
      </w:pPr>
      <w:r w:rsidRPr="00A362A0">
        <w:rPr>
          <w:rFonts w:ascii="Century Gothic" w:hAnsi="Century Gothic"/>
          <w:sz w:val="22"/>
          <w:szCs w:val="22"/>
          <w:lang w:val="en-ZA"/>
        </w:rPr>
        <w:t xml:space="preserve">Assessment Title: </w:t>
      </w:r>
      <w:r w:rsidR="00463051" w:rsidRPr="00463051">
        <w:rPr>
          <w:rFonts w:ascii="Century Gothic" w:hAnsi="Century Gothic"/>
          <w:sz w:val="22"/>
          <w:szCs w:val="22"/>
          <w:lang w:val="en-ZA"/>
        </w:rPr>
        <w:t>Record</w:t>
      </w:r>
      <w:r w:rsidR="00463051">
        <w:rPr>
          <w:rFonts w:ascii="Century Gothic" w:hAnsi="Century Gothic"/>
          <w:sz w:val="22"/>
          <w:szCs w:val="22"/>
          <w:lang w:val="en-ZA"/>
        </w:rPr>
        <w:t>ing</w:t>
      </w:r>
      <w:r w:rsidR="00463051" w:rsidRPr="00463051">
        <w:rPr>
          <w:rFonts w:ascii="Century Gothic" w:hAnsi="Century Gothic"/>
          <w:sz w:val="22"/>
          <w:szCs w:val="22"/>
          <w:lang w:val="en-ZA"/>
        </w:rPr>
        <w:t xml:space="preserve"> and report</w:t>
      </w:r>
      <w:r w:rsidR="00463051">
        <w:rPr>
          <w:rFonts w:ascii="Century Gothic" w:hAnsi="Century Gothic"/>
          <w:sz w:val="22"/>
          <w:szCs w:val="22"/>
          <w:lang w:val="en-ZA"/>
        </w:rPr>
        <w:t>ing</w:t>
      </w:r>
      <w:r w:rsidR="00463051" w:rsidRPr="00463051">
        <w:rPr>
          <w:rFonts w:ascii="Century Gothic" w:hAnsi="Century Gothic"/>
          <w:sz w:val="22"/>
          <w:szCs w:val="22"/>
          <w:lang w:val="en-ZA"/>
        </w:rPr>
        <w:t xml:space="preserve"> frame covering production information</w:t>
      </w:r>
    </w:p>
    <w:p w:rsidR="004234B7" w:rsidRPr="00A362A0" w:rsidRDefault="004234B7" w:rsidP="004234B7">
      <w:pPr>
        <w:spacing w:line="360" w:lineRule="auto"/>
        <w:rPr>
          <w:rFonts w:ascii="Century Gothic" w:hAnsi="Century Gothic"/>
          <w:sz w:val="22"/>
          <w:szCs w:val="22"/>
          <w:lang w:val="en-ZA"/>
        </w:rPr>
      </w:pPr>
    </w:p>
    <w:p w:rsidR="004234B7" w:rsidRDefault="004234B7" w:rsidP="004234B7">
      <w:pPr>
        <w:spacing w:line="360" w:lineRule="auto"/>
        <w:rPr>
          <w:rFonts w:ascii="Century Gothic" w:hAnsi="Century Gothic"/>
          <w:sz w:val="22"/>
          <w:szCs w:val="22"/>
          <w:lang w:val="en-ZA"/>
        </w:rPr>
      </w:pPr>
      <w:r w:rsidRPr="00A362A0">
        <w:rPr>
          <w:rFonts w:ascii="Century Gothic" w:hAnsi="Century Gothic"/>
          <w:sz w:val="22"/>
          <w:szCs w:val="22"/>
          <w:lang w:val="en-ZA"/>
        </w:rPr>
        <w:t>Purpose</w:t>
      </w:r>
      <w:r w:rsidR="00463051">
        <w:rPr>
          <w:rFonts w:ascii="Century Gothic" w:hAnsi="Century Gothic"/>
          <w:sz w:val="22"/>
          <w:szCs w:val="22"/>
          <w:lang w:val="en-ZA"/>
        </w:rPr>
        <w:t xml:space="preserve">: </w:t>
      </w:r>
      <w:r w:rsidR="00463051" w:rsidRPr="00A362A0">
        <w:rPr>
          <w:rFonts w:ascii="Century Gothic" w:hAnsi="Century Gothic"/>
          <w:sz w:val="22"/>
          <w:szCs w:val="22"/>
          <w:lang w:val="en-ZA"/>
        </w:rPr>
        <w:t xml:space="preserve">This assessment aims to evaluate the learner’s ability to </w:t>
      </w:r>
      <w:r w:rsidR="00463051">
        <w:rPr>
          <w:rFonts w:ascii="Century Gothic" w:hAnsi="Century Gothic"/>
          <w:sz w:val="22"/>
          <w:szCs w:val="22"/>
          <w:lang w:val="en-ZA"/>
        </w:rPr>
        <w:t>r</w:t>
      </w:r>
      <w:r w:rsidR="00463051" w:rsidRPr="00463051">
        <w:rPr>
          <w:rFonts w:ascii="Century Gothic" w:hAnsi="Century Gothic"/>
          <w:sz w:val="22"/>
          <w:szCs w:val="22"/>
          <w:lang w:val="en-ZA"/>
        </w:rPr>
        <w:t>ecord and report frame covering production information</w:t>
      </w:r>
    </w:p>
    <w:p w:rsidR="004234B7" w:rsidRPr="00A362A0" w:rsidRDefault="004234B7" w:rsidP="004234B7">
      <w:pPr>
        <w:spacing w:line="360" w:lineRule="auto"/>
        <w:rPr>
          <w:rFonts w:ascii="Century Gothic" w:hAnsi="Century Gothic"/>
          <w:sz w:val="22"/>
          <w:szCs w:val="22"/>
          <w:lang w:val="en-ZA"/>
        </w:rPr>
      </w:pPr>
    </w:p>
    <w:p w:rsidR="004234B7" w:rsidRPr="00A362A0" w:rsidRDefault="004234B7" w:rsidP="004234B7">
      <w:pPr>
        <w:spacing w:line="360" w:lineRule="auto"/>
        <w:rPr>
          <w:rFonts w:ascii="Century Gothic" w:hAnsi="Century Gothic"/>
          <w:sz w:val="22"/>
          <w:szCs w:val="22"/>
          <w:lang w:val="en-ZA"/>
        </w:rPr>
      </w:pPr>
      <w:r w:rsidRPr="00A362A0">
        <w:rPr>
          <w:rFonts w:ascii="Century Gothic" w:hAnsi="Century Gothic"/>
          <w:sz w:val="22"/>
          <w:szCs w:val="22"/>
          <w:lang w:val="en-ZA"/>
        </w:rPr>
        <w:t>Guidelines to the Learner:</w:t>
      </w:r>
    </w:p>
    <w:p w:rsidR="004234B7" w:rsidRPr="00A362A0" w:rsidRDefault="004234B7" w:rsidP="004234B7">
      <w:pPr>
        <w:spacing w:line="360" w:lineRule="auto"/>
        <w:rPr>
          <w:rFonts w:ascii="Century Gothic" w:hAnsi="Century Gothic"/>
          <w:sz w:val="22"/>
          <w:szCs w:val="22"/>
          <w:lang w:val="en-ZA"/>
        </w:rPr>
      </w:pPr>
      <w:r w:rsidRPr="00A362A0">
        <w:rPr>
          <w:rFonts w:ascii="Century Gothic" w:hAnsi="Century Gothic"/>
          <w:sz w:val="22"/>
          <w:szCs w:val="22"/>
          <w:lang w:val="en-ZA"/>
        </w:rPr>
        <w:t>1. You will be presented with a range of samples or photographs of different wooden furniture products and accessories. These will include various styles, types, and uses.  Refer to Knowledge Module KM13 and the additional brochure with examples of upholstered furniture.</w:t>
      </w:r>
    </w:p>
    <w:p w:rsidR="004234B7" w:rsidRDefault="004234B7" w:rsidP="004234B7">
      <w:pPr>
        <w:spacing w:line="360" w:lineRule="auto"/>
        <w:rPr>
          <w:rFonts w:ascii="Century Gothic" w:hAnsi="Century Gothic"/>
          <w:sz w:val="22"/>
          <w:szCs w:val="22"/>
          <w:lang w:val="en-ZA"/>
        </w:rPr>
      </w:pPr>
      <w:r w:rsidRPr="00A362A0">
        <w:rPr>
          <w:rFonts w:ascii="Century Gothic" w:hAnsi="Century Gothic"/>
          <w:sz w:val="22"/>
          <w:szCs w:val="22"/>
          <w:lang w:val="en-ZA"/>
        </w:rPr>
        <w:t>2. You are required to examine each sample or photograph and perform the following tasks:</w:t>
      </w:r>
    </w:p>
    <w:p w:rsidR="00463051" w:rsidRPr="00463051" w:rsidRDefault="00463051" w:rsidP="00463051">
      <w:pPr>
        <w:spacing w:line="360" w:lineRule="auto"/>
        <w:rPr>
          <w:rFonts w:ascii="Century Gothic" w:hAnsi="Century Gothic"/>
          <w:sz w:val="22"/>
          <w:szCs w:val="22"/>
          <w:lang w:val="en-ZA"/>
        </w:rPr>
      </w:pPr>
      <w:r w:rsidRPr="00463051">
        <w:rPr>
          <w:rFonts w:ascii="Century Gothic" w:hAnsi="Century Gothic"/>
          <w:sz w:val="22"/>
          <w:szCs w:val="22"/>
          <w:lang w:val="en-ZA"/>
        </w:rPr>
        <w:t>- PA1901: Identify the Type of Information to be Recorded in the Production Document</w:t>
      </w:r>
    </w:p>
    <w:p w:rsidR="00463051" w:rsidRPr="00463051" w:rsidRDefault="00463051" w:rsidP="00463051">
      <w:pPr>
        <w:spacing w:line="360" w:lineRule="auto"/>
        <w:rPr>
          <w:rFonts w:ascii="Century Gothic" w:hAnsi="Century Gothic"/>
          <w:sz w:val="22"/>
          <w:szCs w:val="22"/>
          <w:lang w:val="en-ZA"/>
        </w:rPr>
      </w:pPr>
      <w:r w:rsidRPr="00463051">
        <w:rPr>
          <w:rFonts w:ascii="Century Gothic" w:hAnsi="Century Gothic"/>
          <w:sz w:val="22"/>
          <w:szCs w:val="22"/>
          <w:lang w:val="en-ZA"/>
        </w:rPr>
        <w:t>- PA1902: Record Legibly the Hourly Production, Downtime, Quality Faults, and Production History</w:t>
      </w:r>
    </w:p>
    <w:p w:rsidR="00463051" w:rsidRPr="00463051" w:rsidRDefault="00463051" w:rsidP="00463051">
      <w:pPr>
        <w:spacing w:line="360" w:lineRule="auto"/>
        <w:rPr>
          <w:rFonts w:ascii="Century Gothic" w:hAnsi="Century Gothic"/>
          <w:sz w:val="22"/>
          <w:szCs w:val="22"/>
          <w:lang w:val="en-ZA"/>
        </w:rPr>
      </w:pPr>
      <w:r w:rsidRPr="00463051">
        <w:rPr>
          <w:rFonts w:ascii="Century Gothic" w:hAnsi="Century Gothic"/>
          <w:sz w:val="22"/>
          <w:szCs w:val="22"/>
          <w:lang w:val="en-ZA"/>
        </w:rPr>
        <w:t>- PA1903: Record Any Production Related Problems Experienced During the Shift</w:t>
      </w:r>
    </w:p>
    <w:p w:rsidR="00463051" w:rsidRPr="00463051" w:rsidRDefault="00463051" w:rsidP="00463051">
      <w:pPr>
        <w:spacing w:line="360" w:lineRule="auto"/>
        <w:rPr>
          <w:rFonts w:ascii="Century Gothic" w:hAnsi="Century Gothic"/>
          <w:sz w:val="22"/>
          <w:szCs w:val="22"/>
          <w:lang w:val="en-ZA"/>
        </w:rPr>
      </w:pPr>
      <w:r w:rsidRPr="00463051">
        <w:rPr>
          <w:rFonts w:ascii="Century Gothic" w:hAnsi="Century Gothic"/>
          <w:sz w:val="22"/>
          <w:szCs w:val="22"/>
          <w:lang w:val="en-ZA"/>
        </w:rPr>
        <w:t>- PA1904: Accurately Record Waste</w:t>
      </w:r>
    </w:p>
    <w:p w:rsidR="00463051" w:rsidRPr="00463051" w:rsidRDefault="00463051" w:rsidP="00463051">
      <w:pPr>
        <w:spacing w:line="360" w:lineRule="auto"/>
        <w:rPr>
          <w:rFonts w:ascii="Century Gothic" w:hAnsi="Century Gothic"/>
          <w:sz w:val="22"/>
          <w:szCs w:val="22"/>
          <w:lang w:val="en-ZA"/>
        </w:rPr>
      </w:pPr>
      <w:r w:rsidRPr="00463051">
        <w:rPr>
          <w:rFonts w:ascii="Century Gothic" w:hAnsi="Century Gothic"/>
          <w:sz w:val="22"/>
          <w:szCs w:val="22"/>
          <w:lang w:val="en-ZA"/>
        </w:rPr>
        <w:t>- PA1905: Accurately Record Defects and Faults (Raw Material and Covered Frames)</w:t>
      </w:r>
    </w:p>
    <w:p w:rsidR="00463051" w:rsidRDefault="00463051" w:rsidP="00463051">
      <w:pPr>
        <w:spacing w:line="360" w:lineRule="auto"/>
        <w:rPr>
          <w:rFonts w:ascii="Century Gothic" w:hAnsi="Century Gothic"/>
          <w:sz w:val="22"/>
          <w:szCs w:val="22"/>
          <w:lang w:val="en-ZA"/>
        </w:rPr>
      </w:pPr>
      <w:r w:rsidRPr="00463051">
        <w:rPr>
          <w:rFonts w:ascii="Century Gothic" w:hAnsi="Century Gothic"/>
          <w:sz w:val="22"/>
          <w:szCs w:val="22"/>
          <w:lang w:val="en-ZA"/>
        </w:rPr>
        <w:t>- PA1906: Accurately Record Production and Achieving Targets</w:t>
      </w:r>
    </w:p>
    <w:p w:rsidR="00BF64D4" w:rsidRPr="00A362A0" w:rsidRDefault="00BF64D4" w:rsidP="00BF64D4">
      <w:pPr>
        <w:spacing w:line="360" w:lineRule="auto"/>
        <w:rPr>
          <w:rFonts w:ascii="Century Gothic" w:hAnsi="Century Gothic"/>
          <w:sz w:val="22"/>
          <w:szCs w:val="22"/>
          <w:lang w:val="en-ZA"/>
        </w:rPr>
      </w:pPr>
      <w:r w:rsidRPr="00A362A0">
        <w:rPr>
          <w:rFonts w:ascii="Century Gothic" w:hAnsi="Century Gothic"/>
          <w:sz w:val="22"/>
          <w:szCs w:val="22"/>
          <w:lang w:val="en-ZA"/>
        </w:rPr>
        <w:lastRenderedPageBreak/>
        <w:t>Resources Provided:</w:t>
      </w:r>
    </w:p>
    <w:p w:rsidR="00BF64D4" w:rsidRPr="00A362A0" w:rsidRDefault="00BF64D4" w:rsidP="00BF64D4">
      <w:pPr>
        <w:spacing w:line="360" w:lineRule="auto"/>
        <w:rPr>
          <w:rFonts w:ascii="Century Gothic" w:hAnsi="Century Gothic"/>
          <w:sz w:val="22"/>
          <w:szCs w:val="22"/>
          <w:lang w:val="en-ZA"/>
        </w:rPr>
      </w:pPr>
      <w:r w:rsidRPr="00A362A0">
        <w:rPr>
          <w:rFonts w:ascii="Century Gothic" w:hAnsi="Century Gothic"/>
          <w:sz w:val="22"/>
          <w:szCs w:val="22"/>
          <w:lang w:val="en-ZA"/>
        </w:rPr>
        <w:t>- A collection of samples or high-resolution photographs of various upholstered furniture products and accessories.</w:t>
      </w:r>
    </w:p>
    <w:p w:rsidR="00BF64D4" w:rsidRPr="00A362A0" w:rsidRDefault="00BF64D4" w:rsidP="00BF64D4">
      <w:pPr>
        <w:spacing w:line="360" w:lineRule="auto"/>
        <w:rPr>
          <w:rFonts w:ascii="Century Gothic" w:hAnsi="Century Gothic"/>
          <w:sz w:val="22"/>
          <w:szCs w:val="22"/>
          <w:lang w:val="en-ZA"/>
        </w:rPr>
      </w:pPr>
      <w:r w:rsidRPr="00A362A0">
        <w:rPr>
          <w:rFonts w:ascii="Century Gothic" w:hAnsi="Century Gothic"/>
          <w:sz w:val="22"/>
          <w:szCs w:val="22"/>
          <w:lang w:val="en-ZA"/>
        </w:rPr>
        <w:t>- Writing materials for note-taking and categorisation.</w:t>
      </w:r>
    </w:p>
    <w:p w:rsidR="00BF64D4" w:rsidRPr="00A362A0" w:rsidRDefault="00BF64D4" w:rsidP="00BF64D4">
      <w:pPr>
        <w:spacing w:line="360" w:lineRule="auto"/>
        <w:rPr>
          <w:rFonts w:ascii="Century Gothic" w:hAnsi="Century Gothic"/>
          <w:sz w:val="22"/>
          <w:szCs w:val="22"/>
          <w:lang w:val="en-ZA"/>
        </w:rPr>
      </w:pPr>
      <w:r w:rsidRPr="00A362A0">
        <w:rPr>
          <w:rFonts w:ascii="Century Gothic" w:hAnsi="Century Gothic"/>
          <w:sz w:val="22"/>
          <w:szCs w:val="22"/>
          <w:lang w:val="en-ZA"/>
        </w:rPr>
        <w:t>- Reference materials on furniture types, styles, and manufacturing materials (if necessary).</w:t>
      </w:r>
    </w:p>
    <w:p w:rsidR="00BF64D4" w:rsidRDefault="00BF64D4" w:rsidP="004234B7">
      <w:pPr>
        <w:spacing w:line="360" w:lineRule="auto"/>
        <w:rPr>
          <w:rFonts w:ascii="Century Gothic" w:hAnsi="Century Gothic"/>
          <w:sz w:val="22"/>
          <w:szCs w:val="22"/>
          <w:lang w:val="en-ZA"/>
        </w:rPr>
      </w:pPr>
    </w:p>
    <w:p w:rsidR="004234B7" w:rsidRPr="00A362A0" w:rsidRDefault="004234B7" w:rsidP="004234B7">
      <w:pPr>
        <w:spacing w:line="360" w:lineRule="auto"/>
        <w:rPr>
          <w:rFonts w:ascii="Century Gothic" w:hAnsi="Century Gothic"/>
          <w:sz w:val="22"/>
          <w:szCs w:val="22"/>
          <w:lang w:val="en-ZA"/>
        </w:rPr>
      </w:pPr>
      <w:r w:rsidRPr="00A362A0">
        <w:rPr>
          <w:rFonts w:ascii="Century Gothic" w:hAnsi="Century Gothic"/>
          <w:sz w:val="22"/>
          <w:szCs w:val="22"/>
          <w:lang w:val="en-ZA"/>
        </w:rPr>
        <w:t>Assessment Criteria:</w:t>
      </w:r>
    </w:p>
    <w:p w:rsidR="00BF64D4" w:rsidRPr="00BF64D4" w:rsidRDefault="00BF64D4" w:rsidP="00BF64D4">
      <w:pPr>
        <w:pStyle w:val="ListParagraph"/>
        <w:numPr>
          <w:ilvl w:val="0"/>
          <w:numId w:val="43"/>
        </w:numPr>
        <w:spacing w:line="360" w:lineRule="auto"/>
        <w:rPr>
          <w:rFonts w:ascii="Century Gothic" w:hAnsi="Century Gothic"/>
          <w:sz w:val="22"/>
          <w:szCs w:val="22"/>
          <w:lang w:val="en-ZA"/>
        </w:rPr>
      </w:pPr>
      <w:r w:rsidRPr="00BF64D4">
        <w:rPr>
          <w:rFonts w:ascii="Century Gothic" w:hAnsi="Century Gothic"/>
          <w:sz w:val="22"/>
          <w:szCs w:val="22"/>
          <w:lang w:val="en-ZA"/>
        </w:rPr>
        <w:t xml:space="preserve">IAC1901 </w:t>
      </w:r>
      <w:r>
        <w:rPr>
          <w:rFonts w:ascii="Century Gothic" w:hAnsi="Century Gothic"/>
          <w:sz w:val="22"/>
          <w:szCs w:val="22"/>
          <w:lang w:val="en-ZA"/>
        </w:rPr>
        <w:t xml:space="preserve">- </w:t>
      </w:r>
      <w:r w:rsidRPr="00BF64D4">
        <w:rPr>
          <w:rFonts w:ascii="Century Gothic" w:hAnsi="Century Gothic"/>
          <w:sz w:val="22"/>
          <w:szCs w:val="22"/>
          <w:lang w:val="en-ZA"/>
        </w:rPr>
        <w:t>The relevant information during the production shift is recorded and reported via the correct reporting channels</w:t>
      </w:r>
    </w:p>
    <w:p w:rsidR="004234B7" w:rsidRPr="00BF64D4" w:rsidRDefault="00BF64D4" w:rsidP="00BF64D4">
      <w:pPr>
        <w:pStyle w:val="ListParagraph"/>
        <w:numPr>
          <w:ilvl w:val="0"/>
          <w:numId w:val="43"/>
        </w:numPr>
        <w:spacing w:line="360" w:lineRule="auto"/>
        <w:rPr>
          <w:rFonts w:ascii="Century Gothic" w:hAnsi="Century Gothic"/>
          <w:sz w:val="22"/>
          <w:szCs w:val="22"/>
          <w:lang w:val="en-ZA"/>
        </w:rPr>
      </w:pPr>
      <w:r w:rsidRPr="00BF64D4">
        <w:rPr>
          <w:rFonts w:ascii="Century Gothic" w:hAnsi="Century Gothic"/>
          <w:sz w:val="22"/>
          <w:szCs w:val="22"/>
          <w:lang w:val="en-ZA"/>
        </w:rPr>
        <w:t xml:space="preserve">IAC1902 </w:t>
      </w:r>
      <w:r>
        <w:rPr>
          <w:rFonts w:ascii="Century Gothic" w:hAnsi="Century Gothic"/>
          <w:sz w:val="22"/>
          <w:szCs w:val="22"/>
          <w:lang w:val="en-ZA"/>
        </w:rPr>
        <w:t xml:space="preserve">- </w:t>
      </w:r>
      <w:r w:rsidRPr="00BF64D4">
        <w:rPr>
          <w:rFonts w:ascii="Century Gothic" w:hAnsi="Century Gothic"/>
          <w:sz w:val="22"/>
          <w:szCs w:val="22"/>
          <w:lang w:val="en-ZA"/>
        </w:rPr>
        <w:t>Production problems experienced during shift are recorded correctly, neatly and legibly</w:t>
      </w:r>
    </w:p>
    <w:p w:rsidR="00BF64D4" w:rsidRPr="00A362A0" w:rsidRDefault="00BF64D4" w:rsidP="00BF64D4">
      <w:pPr>
        <w:spacing w:line="360" w:lineRule="auto"/>
        <w:rPr>
          <w:rFonts w:ascii="Century Gothic" w:hAnsi="Century Gothic"/>
          <w:sz w:val="22"/>
          <w:szCs w:val="22"/>
          <w:lang w:val="en-ZA"/>
        </w:rPr>
      </w:pPr>
    </w:p>
    <w:p w:rsidR="004234B7" w:rsidRPr="00A362A0" w:rsidRDefault="004234B7" w:rsidP="004234B7">
      <w:pPr>
        <w:spacing w:line="360" w:lineRule="auto"/>
        <w:rPr>
          <w:rFonts w:ascii="Century Gothic" w:hAnsi="Century Gothic"/>
          <w:sz w:val="22"/>
          <w:szCs w:val="22"/>
          <w:lang w:val="en-ZA"/>
        </w:rPr>
      </w:pPr>
      <w:r w:rsidRPr="00A362A0">
        <w:rPr>
          <w:rFonts w:ascii="Century Gothic" w:hAnsi="Century Gothic"/>
          <w:sz w:val="22"/>
          <w:szCs w:val="22"/>
          <w:lang w:val="en-ZA"/>
        </w:rPr>
        <w:t>Assessment Duration:</w:t>
      </w:r>
    </w:p>
    <w:p w:rsidR="004234B7" w:rsidRPr="00A362A0" w:rsidRDefault="004234B7" w:rsidP="004234B7">
      <w:pPr>
        <w:spacing w:line="360" w:lineRule="auto"/>
        <w:rPr>
          <w:rFonts w:ascii="Century Gothic" w:hAnsi="Century Gothic"/>
          <w:sz w:val="22"/>
          <w:szCs w:val="22"/>
          <w:lang w:val="en-ZA"/>
        </w:rPr>
      </w:pPr>
      <w:r w:rsidRPr="00A362A0">
        <w:rPr>
          <w:rFonts w:ascii="Century Gothic" w:hAnsi="Century Gothic"/>
          <w:sz w:val="22"/>
          <w:szCs w:val="22"/>
          <w:lang w:val="en-ZA"/>
        </w:rPr>
        <w:t>- The assessment should be completed within a specified time frame, typically 2-3 hours, to simulate a realistic working environment.</w:t>
      </w:r>
    </w:p>
    <w:p w:rsidR="004234B7" w:rsidRPr="00A362A0" w:rsidRDefault="004234B7" w:rsidP="004234B7">
      <w:pPr>
        <w:spacing w:line="360" w:lineRule="auto"/>
        <w:rPr>
          <w:rFonts w:ascii="Century Gothic" w:hAnsi="Century Gothic"/>
          <w:sz w:val="22"/>
          <w:szCs w:val="22"/>
          <w:lang w:val="en-ZA"/>
        </w:rPr>
      </w:pPr>
    </w:p>
    <w:p w:rsidR="004234B7" w:rsidRPr="00A362A0" w:rsidRDefault="004234B7" w:rsidP="004234B7">
      <w:pPr>
        <w:spacing w:line="360" w:lineRule="auto"/>
        <w:rPr>
          <w:rFonts w:ascii="Century Gothic" w:hAnsi="Century Gothic"/>
          <w:sz w:val="22"/>
          <w:szCs w:val="22"/>
          <w:lang w:val="en-ZA"/>
        </w:rPr>
      </w:pPr>
      <w:r w:rsidRPr="00A362A0">
        <w:rPr>
          <w:rFonts w:ascii="Century Gothic" w:hAnsi="Century Gothic"/>
          <w:sz w:val="22"/>
          <w:szCs w:val="22"/>
          <w:lang w:val="en-ZA"/>
        </w:rPr>
        <w:t>Feedback and Evaluation:</w:t>
      </w:r>
    </w:p>
    <w:p w:rsidR="004234B7" w:rsidRPr="00A362A0" w:rsidRDefault="004234B7" w:rsidP="004234B7">
      <w:pPr>
        <w:spacing w:line="360" w:lineRule="auto"/>
        <w:rPr>
          <w:rFonts w:ascii="Century Gothic" w:hAnsi="Century Gothic"/>
          <w:sz w:val="22"/>
          <w:szCs w:val="22"/>
          <w:lang w:val="en-ZA"/>
        </w:rPr>
      </w:pPr>
      <w:r w:rsidRPr="00A362A0">
        <w:rPr>
          <w:rFonts w:ascii="Century Gothic" w:hAnsi="Century Gothic"/>
          <w:sz w:val="22"/>
          <w:szCs w:val="22"/>
          <w:lang w:val="en-ZA"/>
        </w:rPr>
        <w:t>- Detailed feedback will be provided on the accuracy and relevance of your categorisations.</w:t>
      </w:r>
    </w:p>
    <w:p w:rsidR="004234B7" w:rsidRPr="00A362A0" w:rsidRDefault="004234B7" w:rsidP="004234B7">
      <w:pPr>
        <w:spacing w:line="360" w:lineRule="auto"/>
        <w:rPr>
          <w:rFonts w:ascii="Century Gothic" w:hAnsi="Century Gothic"/>
          <w:sz w:val="22"/>
          <w:szCs w:val="22"/>
          <w:lang w:val="en-ZA"/>
        </w:rPr>
      </w:pPr>
      <w:r w:rsidRPr="00A362A0">
        <w:rPr>
          <w:rFonts w:ascii="Century Gothic" w:hAnsi="Century Gothic"/>
          <w:sz w:val="22"/>
          <w:szCs w:val="22"/>
          <w:lang w:val="en-ZA"/>
        </w:rPr>
        <w:t>- The assessor will highlight areas of strength and suggest improvements where necessary.</w:t>
      </w:r>
    </w:p>
    <w:p w:rsidR="004234B7" w:rsidRPr="00A362A0" w:rsidRDefault="004234B7" w:rsidP="004234B7">
      <w:pPr>
        <w:spacing w:line="360" w:lineRule="auto"/>
        <w:rPr>
          <w:rFonts w:ascii="Century Gothic" w:hAnsi="Century Gothic"/>
          <w:sz w:val="22"/>
          <w:szCs w:val="22"/>
          <w:lang w:val="en-ZA"/>
        </w:rPr>
      </w:pPr>
    </w:p>
    <w:p w:rsidR="00BF64D4" w:rsidRDefault="00BF64D4">
      <w:pPr>
        <w:spacing w:before="0" w:after="160" w:line="259" w:lineRule="auto"/>
        <w:jc w:val="left"/>
        <w:rPr>
          <w:rFonts w:ascii="Century Gothic" w:hAnsi="Century Gothic"/>
          <w:sz w:val="22"/>
          <w:szCs w:val="22"/>
          <w:lang w:val="en-ZA"/>
        </w:rPr>
      </w:pPr>
      <w:r>
        <w:rPr>
          <w:rFonts w:ascii="Century Gothic" w:hAnsi="Century Gothic"/>
          <w:sz w:val="22"/>
          <w:szCs w:val="22"/>
          <w:lang w:val="en-ZA"/>
        </w:rPr>
        <w:br w:type="page"/>
      </w:r>
    </w:p>
    <w:p w:rsidR="004234B7" w:rsidRPr="00A362A0" w:rsidRDefault="004234B7" w:rsidP="004234B7">
      <w:pPr>
        <w:spacing w:line="360" w:lineRule="auto"/>
        <w:rPr>
          <w:rFonts w:ascii="Century Gothic" w:hAnsi="Century Gothic"/>
          <w:sz w:val="22"/>
          <w:szCs w:val="22"/>
          <w:lang w:val="en-ZA"/>
        </w:rPr>
      </w:pPr>
      <w:r w:rsidRPr="00A362A0">
        <w:rPr>
          <w:rFonts w:ascii="Century Gothic" w:hAnsi="Century Gothic"/>
          <w:sz w:val="22"/>
          <w:szCs w:val="22"/>
          <w:lang w:val="en-ZA"/>
        </w:rPr>
        <w:lastRenderedPageBreak/>
        <w:t>Additional Notes:</w:t>
      </w:r>
    </w:p>
    <w:p w:rsidR="004234B7" w:rsidRPr="00A362A0" w:rsidRDefault="004234B7" w:rsidP="004234B7">
      <w:pPr>
        <w:spacing w:line="360" w:lineRule="auto"/>
        <w:rPr>
          <w:rFonts w:ascii="Century Gothic" w:hAnsi="Century Gothic"/>
          <w:sz w:val="22"/>
          <w:szCs w:val="22"/>
          <w:lang w:val="en-ZA"/>
        </w:rPr>
      </w:pPr>
      <w:r w:rsidRPr="00A362A0">
        <w:rPr>
          <w:rFonts w:ascii="Century Gothic" w:hAnsi="Century Gothic"/>
          <w:sz w:val="22"/>
          <w:szCs w:val="22"/>
          <w:lang w:val="en-ZA"/>
        </w:rPr>
        <w:t>- This practical assessment is designed to test not only your ability to recognise and categorise different furniture types and accessories but also your understanding of the broader context in which these items are used.</w:t>
      </w:r>
    </w:p>
    <w:p w:rsidR="004234B7" w:rsidRPr="00A362A0" w:rsidRDefault="004234B7" w:rsidP="004234B7">
      <w:pPr>
        <w:spacing w:line="360" w:lineRule="auto"/>
        <w:rPr>
          <w:rFonts w:ascii="Century Gothic" w:hAnsi="Century Gothic"/>
          <w:sz w:val="22"/>
          <w:szCs w:val="22"/>
          <w:lang w:val="en-ZA"/>
        </w:rPr>
      </w:pPr>
      <w:r w:rsidRPr="00A362A0">
        <w:rPr>
          <w:rFonts w:ascii="Century Gothic" w:hAnsi="Century Gothic"/>
          <w:sz w:val="22"/>
          <w:szCs w:val="22"/>
          <w:lang w:val="en-ZA"/>
        </w:rPr>
        <w:t>- It is essential to approach this task with attention to detail and a thorough understanding of the varied aspects of upholstered furniture design and manufacturing.</w:t>
      </w:r>
    </w:p>
    <w:p w:rsidR="004234B7" w:rsidRPr="00A362A0" w:rsidRDefault="004234B7" w:rsidP="004234B7">
      <w:pPr>
        <w:spacing w:line="360" w:lineRule="auto"/>
        <w:rPr>
          <w:rFonts w:ascii="Century Gothic" w:hAnsi="Century Gothic"/>
          <w:b/>
          <w:sz w:val="22"/>
          <w:szCs w:val="22"/>
          <w:lang w:val="en-ZA"/>
        </w:rPr>
      </w:pPr>
    </w:p>
    <w:p w:rsidR="004234B7" w:rsidRPr="00A362A0" w:rsidRDefault="004234B7" w:rsidP="004234B7">
      <w:pPr>
        <w:rPr>
          <w:rFonts w:ascii="Century Gothic" w:hAnsi="Century Gothic"/>
          <w:sz w:val="22"/>
          <w:szCs w:val="22"/>
          <w:lang w:val="en-ZA"/>
        </w:rPr>
      </w:pPr>
    </w:p>
    <w:p w:rsidR="004234B7" w:rsidRPr="00A362A0" w:rsidRDefault="004234B7" w:rsidP="004234B7">
      <w:pPr>
        <w:rPr>
          <w:rFonts w:ascii="Century Gothic" w:hAnsi="Century Gothic"/>
          <w:b/>
          <w:lang w:val="en-ZA"/>
        </w:rPr>
      </w:pPr>
    </w:p>
    <w:p w:rsidR="004234B7" w:rsidRPr="00A362A0" w:rsidRDefault="004234B7" w:rsidP="004234B7">
      <w:pPr>
        <w:rPr>
          <w:rFonts w:ascii="Century Gothic" w:hAnsi="Century Gothic"/>
          <w:b/>
          <w:lang w:val="en-ZA"/>
        </w:rPr>
      </w:pPr>
    </w:p>
    <w:p w:rsidR="004234B7" w:rsidRPr="00A362A0" w:rsidRDefault="004234B7" w:rsidP="004234B7">
      <w:pPr>
        <w:rPr>
          <w:rFonts w:ascii="Century Gothic" w:hAnsi="Century Gothic"/>
          <w:b/>
          <w:lang w:val="en-ZA"/>
        </w:rPr>
      </w:pPr>
    </w:p>
    <w:p w:rsidR="004234B7" w:rsidRPr="00A362A0" w:rsidRDefault="004234B7" w:rsidP="004234B7">
      <w:pPr>
        <w:spacing w:before="0" w:after="160" w:line="259" w:lineRule="auto"/>
        <w:jc w:val="left"/>
        <w:rPr>
          <w:rFonts w:ascii="Century Gothic" w:hAnsi="Century Gothic"/>
          <w:b/>
          <w:bCs/>
          <w:sz w:val="28"/>
          <w:lang w:val="en-ZA"/>
        </w:rPr>
      </w:pPr>
      <w:r w:rsidRPr="00A362A0">
        <w:rPr>
          <w:rFonts w:ascii="Century Gothic" w:hAnsi="Century Gothic"/>
          <w:lang w:val="en-ZA"/>
        </w:rPr>
        <w:br w:type="page"/>
      </w:r>
    </w:p>
    <w:p w:rsidR="002C4346" w:rsidRPr="00BF64D4" w:rsidRDefault="002C4346" w:rsidP="002C4346">
      <w:pPr>
        <w:pStyle w:val="Heading1"/>
        <w:framePr w:wrap="around"/>
        <w:jc w:val="both"/>
        <w:rPr>
          <w:rFonts w:ascii="Century Gothic" w:hAnsi="Century Gothic"/>
          <w:b w:val="0"/>
          <w:color w:val="2E74B5" w:themeColor="accent1" w:themeShade="BF"/>
          <w:sz w:val="28"/>
          <w:szCs w:val="28"/>
        </w:rPr>
      </w:pPr>
      <w:bookmarkStart w:id="68" w:name="_Toc196241664"/>
      <w:r w:rsidRPr="00BF64D4">
        <w:rPr>
          <w:rFonts w:ascii="Century Gothic" w:hAnsi="Century Gothic"/>
          <w:b w:val="0"/>
          <w:color w:val="2E74B5" w:themeColor="accent1" w:themeShade="BF"/>
          <w:sz w:val="28"/>
          <w:szCs w:val="28"/>
        </w:rPr>
        <w:lastRenderedPageBreak/>
        <w:t>Case Study: Recording and Reporting Frame Covering Production Information</w:t>
      </w:r>
      <w:bookmarkEnd w:id="68"/>
    </w:p>
    <w:p w:rsidR="002C4346" w:rsidRDefault="002C4346" w:rsidP="002C4346">
      <w:pPr>
        <w:rPr>
          <w:b/>
        </w:rPr>
      </w:pPr>
    </w:p>
    <w:p w:rsidR="002C4346" w:rsidRPr="002C4346" w:rsidRDefault="002C4346" w:rsidP="002C4346">
      <w:pPr>
        <w:rPr>
          <w:rFonts w:ascii="Century Gothic" w:hAnsi="Century Gothic"/>
          <w:b/>
          <w:sz w:val="22"/>
          <w:szCs w:val="22"/>
        </w:rPr>
      </w:pPr>
      <w:r w:rsidRPr="002C4346">
        <w:rPr>
          <w:rFonts w:ascii="Century Gothic" w:hAnsi="Century Gothic"/>
          <w:b/>
          <w:sz w:val="22"/>
          <w:szCs w:val="22"/>
        </w:rPr>
        <w:t xml:space="preserve"> Scenario:</w:t>
      </w:r>
    </w:p>
    <w:p w:rsidR="002C4346" w:rsidRPr="002C4346" w:rsidRDefault="002C4346" w:rsidP="002C4346">
      <w:pPr>
        <w:rPr>
          <w:rFonts w:ascii="Century Gothic" w:hAnsi="Century Gothic"/>
          <w:sz w:val="22"/>
          <w:szCs w:val="22"/>
        </w:rPr>
      </w:pPr>
      <w:r w:rsidRPr="002C4346">
        <w:rPr>
          <w:rFonts w:ascii="Century Gothic" w:hAnsi="Century Gothic"/>
          <w:sz w:val="22"/>
          <w:szCs w:val="22"/>
        </w:rPr>
        <w:t>You are working as an upholsterer in a production facility that manufactures high-end furniture. During your shift, you are responsible for covering frames with fabric and ensuring that all production activities are accurately recorded and reported. The facility uses a production logbook to track hourly production, downtime, quality faults, and any production-related problems. Today, your shift encountered several issues, including a temporary halt in production due to a machine malfunction and a batch of defective fabric. You need to document these events clearly and legibly in the production logbook and report them through the correct channels.</w:t>
      </w:r>
    </w:p>
    <w:p w:rsidR="002C4346" w:rsidRPr="002C4346" w:rsidRDefault="002C4346" w:rsidP="002C4346">
      <w:pPr>
        <w:rPr>
          <w:rFonts w:ascii="Century Gothic" w:hAnsi="Century Gothic"/>
          <w:sz w:val="22"/>
          <w:szCs w:val="22"/>
        </w:rPr>
      </w:pPr>
    </w:p>
    <w:p w:rsidR="002C4346" w:rsidRPr="002C4346" w:rsidRDefault="002C4346" w:rsidP="002C4346">
      <w:pPr>
        <w:rPr>
          <w:rFonts w:ascii="Century Gothic" w:hAnsi="Century Gothic"/>
          <w:sz w:val="22"/>
          <w:szCs w:val="22"/>
        </w:rPr>
      </w:pPr>
      <w:r w:rsidRPr="002C4346">
        <w:rPr>
          <w:rFonts w:ascii="Century Gothic" w:hAnsi="Century Gothic"/>
          <w:sz w:val="22"/>
          <w:szCs w:val="22"/>
        </w:rPr>
        <w:t xml:space="preserve"> Scenario-Based Questions:</w:t>
      </w:r>
    </w:p>
    <w:p w:rsidR="002C4346" w:rsidRPr="002C4346" w:rsidRDefault="002C4346" w:rsidP="002C4346">
      <w:pPr>
        <w:rPr>
          <w:rFonts w:ascii="Century Gothic" w:hAnsi="Century Gothic"/>
          <w:sz w:val="22"/>
          <w:szCs w:val="22"/>
        </w:rPr>
      </w:pPr>
    </w:p>
    <w:p w:rsidR="002C4346" w:rsidRPr="002C4346" w:rsidRDefault="002C4346" w:rsidP="002C4346">
      <w:pPr>
        <w:rPr>
          <w:rFonts w:ascii="Century Gothic" w:hAnsi="Century Gothic"/>
          <w:sz w:val="22"/>
          <w:szCs w:val="22"/>
        </w:rPr>
      </w:pPr>
      <w:r w:rsidRPr="002C4346">
        <w:rPr>
          <w:rFonts w:ascii="Century Gothic" w:hAnsi="Century Gothic"/>
          <w:sz w:val="22"/>
          <w:szCs w:val="22"/>
        </w:rPr>
        <w:t>Question 1: (IAC1901)</w:t>
      </w:r>
    </w:p>
    <w:p w:rsidR="002C4346" w:rsidRPr="002C4346" w:rsidRDefault="002C4346" w:rsidP="002C4346">
      <w:pPr>
        <w:rPr>
          <w:rFonts w:ascii="Century Gothic" w:hAnsi="Century Gothic"/>
          <w:sz w:val="22"/>
          <w:szCs w:val="22"/>
        </w:rPr>
      </w:pPr>
      <w:r w:rsidRPr="002C4346">
        <w:rPr>
          <w:rFonts w:ascii="Century Gothic" w:hAnsi="Century Gothic"/>
          <w:sz w:val="22"/>
          <w:szCs w:val="22"/>
        </w:rPr>
        <w:t>How would you record and report the relevant information during your production shift via the correct reporting channels?</w:t>
      </w:r>
    </w:p>
    <w:p w:rsidR="002C4346" w:rsidRPr="002C4346" w:rsidRDefault="002C4346" w:rsidP="002C4346">
      <w:pPr>
        <w:rPr>
          <w:rFonts w:ascii="Century Gothic" w:hAnsi="Century Gothic"/>
          <w:sz w:val="22"/>
          <w:szCs w:val="22"/>
        </w:rPr>
      </w:pPr>
      <w:r w:rsidRPr="002C4346">
        <w:rPr>
          <w:rFonts w:ascii="Century Gothic" w:hAnsi="Century Gothic"/>
          <w:sz w:val="22"/>
          <w:szCs w:val="22"/>
        </w:rPr>
        <w:t>Model Answer:</w:t>
      </w:r>
    </w:p>
    <w:p w:rsidR="002C4346" w:rsidRPr="002C4346" w:rsidRDefault="002C4346" w:rsidP="002C4346">
      <w:pPr>
        <w:rPr>
          <w:rFonts w:ascii="Century Gothic" w:hAnsi="Century Gothic"/>
          <w:sz w:val="22"/>
          <w:szCs w:val="22"/>
        </w:rPr>
      </w:pPr>
      <w:r w:rsidRPr="002C4346">
        <w:rPr>
          <w:rFonts w:ascii="Century Gothic" w:hAnsi="Century Gothic"/>
          <w:sz w:val="22"/>
          <w:szCs w:val="22"/>
        </w:rPr>
        <w:t>- Identify Relevant Information: Begin by identifying all the information that needs to be recorded, including hourly production rates, downtime events, quality faults, and any issues encountered during the shift.</w:t>
      </w:r>
    </w:p>
    <w:p w:rsidR="002C4346" w:rsidRPr="002C4346" w:rsidRDefault="002C4346" w:rsidP="002C4346">
      <w:pPr>
        <w:rPr>
          <w:rFonts w:ascii="Century Gothic" w:hAnsi="Century Gothic"/>
          <w:sz w:val="22"/>
          <w:szCs w:val="22"/>
        </w:rPr>
      </w:pPr>
      <w:r w:rsidRPr="002C4346">
        <w:rPr>
          <w:rFonts w:ascii="Century Gothic" w:hAnsi="Century Gothic"/>
          <w:sz w:val="22"/>
          <w:szCs w:val="22"/>
        </w:rPr>
        <w:t>- Recording Information: Use the production logbook to document the information. For example, record the start and end times of each production run, the number of units produced, and any instances of downtime. Ensure that each entry is made neatly and legibly.</w:t>
      </w:r>
    </w:p>
    <w:p w:rsidR="002C4346" w:rsidRPr="002C4346" w:rsidRDefault="002C4346" w:rsidP="002C4346">
      <w:pPr>
        <w:rPr>
          <w:rFonts w:ascii="Century Gothic" w:hAnsi="Century Gothic"/>
          <w:sz w:val="22"/>
          <w:szCs w:val="22"/>
        </w:rPr>
      </w:pPr>
      <w:r w:rsidRPr="002C4346">
        <w:rPr>
          <w:rFonts w:ascii="Century Gothic" w:hAnsi="Century Gothic"/>
          <w:sz w:val="22"/>
          <w:szCs w:val="22"/>
        </w:rPr>
        <w:t>- Reporting Channels: Report the recorded information through the established reporting channels. This may involve submitting the completed logbook to your supervisor at the end of the shift or entering the data into a digital reporting system as required by company procedures.</w:t>
      </w:r>
    </w:p>
    <w:p w:rsidR="00463051" w:rsidRDefault="002C4346" w:rsidP="002C4346">
      <w:pPr>
        <w:rPr>
          <w:rFonts w:ascii="Century Gothic" w:hAnsi="Century Gothic"/>
          <w:sz w:val="22"/>
          <w:szCs w:val="22"/>
        </w:rPr>
      </w:pPr>
      <w:r w:rsidRPr="002C4346">
        <w:rPr>
          <w:rFonts w:ascii="Century Gothic" w:hAnsi="Century Gothic"/>
          <w:sz w:val="22"/>
          <w:szCs w:val="22"/>
        </w:rPr>
        <w:t>- Communication: Communicate any significant issues, such as the machine malfunction and defective fabric, directly to the production manager or relevant personnel to ensure timely resolution.</w:t>
      </w:r>
    </w:p>
    <w:p w:rsidR="00463051" w:rsidRDefault="00463051">
      <w:pPr>
        <w:spacing w:before="0" w:after="160" w:line="259" w:lineRule="auto"/>
        <w:jc w:val="left"/>
        <w:rPr>
          <w:rFonts w:ascii="Century Gothic" w:hAnsi="Century Gothic"/>
          <w:sz w:val="22"/>
          <w:szCs w:val="22"/>
        </w:rPr>
      </w:pPr>
      <w:r>
        <w:rPr>
          <w:rFonts w:ascii="Century Gothic" w:hAnsi="Century Gothic"/>
          <w:sz w:val="22"/>
          <w:szCs w:val="22"/>
        </w:rPr>
        <w:br w:type="page"/>
      </w:r>
    </w:p>
    <w:p w:rsidR="002C4346" w:rsidRPr="002C4346" w:rsidRDefault="002C4346" w:rsidP="002C4346">
      <w:pPr>
        <w:rPr>
          <w:rFonts w:ascii="Century Gothic" w:hAnsi="Century Gothic"/>
          <w:sz w:val="22"/>
          <w:szCs w:val="22"/>
        </w:rPr>
      </w:pPr>
    </w:p>
    <w:p w:rsidR="002C4346" w:rsidRPr="002C4346" w:rsidRDefault="002C4346" w:rsidP="002C4346">
      <w:pPr>
        <w:rPr>
          <w:rFonts w:ascii="Century Gothic" w:hAnsi="Century Gothic"/>
          <w:sz w:val="22"/>
          <w:szCs w:val="22"/>
        </w:rPr>
      </w:pPr>
      <w:r w:rsidRPr="002C4346">
        <w:rPr>
          <w:rFonts w:ascii="Century Gothic" w:hAnsi="Century Gothic"/>
          <w:sz w:val="22"/>
          <w:szCs w:val="22"/>
        </w:rPr>
        <w:t>Question 2: (IAC1902)</w:t>
      </w:r>
    </w:p>
    <w:p w:rsidR="002C4346" w:rsidRPr="002C4346" w:rsidRDefault="002C4346" w:rsidP="002C4346">
      <w:pPr>
        <w:rPr>
          <w:rFonts w:ascii="Century Gothic" w:hAnsi="Century Gothic"/>
          <w:sz w:val="22"/>
          <w:szCs w:val="22"/>
        </w:rPr>
      </w:pPr>
      <w:r w:rsidRPr="002C4346">
        <w:rPr>
          <w:rFonts w:ascii="Century Gothic" w:hAnsi="Century Gothic"/>
          <w:sz w:val="22"/>
          <w:szCs w:val="22"/>
        </w:rPr>
        <w:t>Describe how you would record production problems experienced during your shift correctly, neatly, and legibly.</w:t>
      </w:r>
    </w:p>
    <w:p w:rsidR="002C4346" w:rsidRPr="002C4346" w:rsidRDefault="002C4346" w:rsidP="002C4346">
      <w:pPr>
        <w:rPr>
          <w:rFonts w:ascii="Century Gothic" w:hAnsi="Century Gothic"/>
          <w:sz w:val="22"/>
          <w:szCs w:val="22"/>
        </w:rPr>
      </w:pPr>
      <w:r w:rsidRPr="002C4346">
        <w:rPr>
          <w:rFonts w:ascii="Century Gothic" w:hAnsi="Century Gothic"/>
          <w:sz w:val="22"/>
          <w:szCs w:val="22"/>
        </w:rPr>
        <w:t>Model Answer:</w:t>
      </w:r>
    </w:p>
    <w:p w:rsidR="002C4346" w:rsidRPr="002C4346" w:rsidRDefault="002C4346" w:rsidP="002C4346">
      <w:pPr>
        <w:rPr>
          <w:rFonts w:ascii="Century Gothic" w:hAnsi="Century Gothic"/>
          <w:sz w:val="22"/>
          <w:szCs w:val="22"/>
        </w:rPr>
      </w:pPr>
      <w:r w:rsidRPr="002C4346">
        <w:rPr>
          <w:rFonts w:ascii="Century Gothic" w:hAnsi="Century Gothic"/>
          <w:sz w:val="22"/>
          <w:szCs w:val="22"/>
        </w:rPr>
        <w:t>- Detailing the Problems: Clearly describe each problem encountered during the shift. For instance, note the time the machine malfunction occurred, the nature of the malfunction, and the steps taken to address it. Similarly, document the discovery of the defective fabric, including the batch number and the specific defects observed.</w:t>
      </w:r>
    </w:p>
    <w:p w:rsidR="002C4346" w:rsidRPr="002C4346" w:rsidRDefault="002C4346" w:rsidP="002C4346">
      <w:pPr>
        <w:rPr>
          <w:rFonts w:ascii="Century Gothic" w:hAnsi="Century Gothic"/>
          <w:sz w:val="22"/>
          <w:szCs w:val="22"/>
        </w:rPr>
      </w:pPr>
      <w:r w:rsidRPr="002C4346">
        <w:rPr>
          <w:rFonts w:ascii="Century Gothic" w:hAnsi="Century Gothic"/>
          <w:sz w:val="22"/>
          <w:szCs w:val="22"/>
        </w:rPr>
        <w:t>- Neat and Legible Entries: Write each entry neatly and legibly in the production logbook. Use clear, concise language to describe the problems and avoid any unnecessary jargon that might confuse the reader.</w:t>
      </w:r>
    </w:p>
    <w:p w:rsidR="002C4346" w:rsidRPr="002C4346" w:rsidRDefault="002C4346" w:rsidP="002C4346">
      <w:pPr>
        <w:rPr>
          <w:rFonts w:ascii="Century Gothic" w:hAnsi="Century Gothic"/>
          <w:sz w:val="22"/>
          <w:szCs w:val="22"/>
        </w:rPr>
      </w:pPr>
      <w:r w:rsidRPr="002C4346">
        <w:rPr>
          <w:rFonts w:ascii="Century Gothic" w:hAnsi="Century Gothic"/>
          <w:sz w:val="22"/>
          <w:szCs w:val="22"/>
        </w:rPr>
        <w:t>- Accurate and Complete Information: Ensure that all relevant details are included, such as the duration of downtime caused by the machine malfunction and the impact on production rates. For the defective fabric, specify how much fabric was affected and the actions taken to rectify the issue.</w:t>
      </w:r>
    </w:p>
    <w:p w:rsidR="002C4346" w:rsidRPr="002C4346" w:rsidRDefault="002C4346" w:rsidP="002C4346">
      <w:pPr>
        <w:rPr>
          <w:rFonts w:ascii="Century Gothic" w:hAnsi="Century Gothic"/>
          <w:sz w:val="22"/>
          <w:szCs w:val="22"/>
        </w:rPr>
      </w:pPr>
      <w:r w:rsidRPr="002C4346">
        <w:rPr>
          <w:rFonts w:ascii="Century Gothic" w:hAnsi="Century Gothic"/>
          <w:sz w:val="22"/>
          <w:szCs w:val="22"/>
        </w:rPr>
        <w:t>- Follow-Up Actions: Document any follow-up actions taken to resolve the problems, such as maintenance performed on the machine or communication with the supplier regarding the defective fabric.</w:t>
      </w:r>
    </w:p>
    <w:p w:rsidR="002C4346" w:rsidRPr="002C4346" w:rsidRDefault="002C4346" w:rsidP="002C4346">
      <w:pPr>
        <w:rPr>
          <w:rFonts w:ascii="Century Gothic" w:hAnsi="Century Gothic"/>
          <w:sz w:val="22"/>
          <w:szCs w:val="22"/>
        </w:rPr>
      </w:pPr>
    </w:p>
    <w:p w:rsidR="002C4346" w:rsidRPr="002C4346" w:rsidRDefault="002C4346" w:rsidP="002C4346">
      <w:pPr>
        <w:rPr>
          <w:rFonts w:ascii="Century Gothic" w:hAnsi="Century Gothic"/>
          <w:b/>
          <w:bCs/>
          <w:sz w:val="22"/>
          <w:szCs w:val="22"/>
        </w:rPr>
      </w:pPr>
      <w:r w:rsidRPr="002C4346">
        <w:rPr>
          <w:rFonts w:ascii="Century Gothic" w:hAnsi="Century Gothic"/>
          <w:sz w:val="22"/>
          <w:szCs w:val="22"/>
        </w:rPr>
        <w:t xml:space="preserve"> </w:t>
      </w:r>
      <w:r w:rsidRPr="002C4346">
        <w:rPr>
          <w:rFonts w:ascii="Century Gothic" w:hAnsi="Century Gothic"/>
          <w:b/>
          <w:bCs/>
          <w:sz w:val="22"/>
          <w:szCs w:val="22"/>
        </w:rPr>
        <w:t>Marking Memo:</w:t>
      </w:r>
    </w:p>
    <w:tbl>
      <w:tblPr>
        <w:tblW w:w="8487" w:type="dxa"/>
        <w:jc w:val="center"/>
        <w:tblCellSpacing w:w="15" w:type="dxa"/>
        <w:tblBorders>
          <w:top w:val="single" w:sz="2" w:space="0" w:color="auto"/>
          <w:left w:val="single" w:sz="2" w:space="0" w:color="auto"/>
          <w:bottom w:val="single" w:sz="2" w:space="0" w:color="auto"/>
          <w:right w:val="single" w:sz="2"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2703"/>
        <w:gridCol w:w="1175"/>
        <w:gridCol w:w="1020"/>
        <w:gridCol w:w="3589"/>
      </w:tblGrid>
      <w:tr w:rsidR="002C4346" w:rsidRPr="002C4346" w:rsidTr="002C4346">
        <w:trPr>
          <w:tblHeader/>
          <w:tblCellSpacing w:w="15" w:type="dxa"/>
          <w:jc w:val="center"/>
        </w:trPr>
        <w:tc>
          <w:tcPr>
            <w:tcW w:w="0" w:type="auto"/>
            <w:tcBorders>
              <w:top w:val="single" w:sz="6" w:space="0" w:color="auto"/>
              <w:left w:val="single" w:sz="6" w:space="0" w:color="auto"/>
              <w:bottom w:val="single" w:sz="6" w:space="0" w:color="auto"/>
              <w:right w:val="single" w:sz="2" w:space="0" w:color="auto"/>
            </w:tcBorders>
            <w:shd w:val="clear" w:color="auto" w:fill="FFFFFF"/>
            <w:hideMark/>
          </w:tcPr>
          <w:p w:rsidR="002C4346" w:rsidRPr="002C4346" w:rsidRDefault="002C4346" w:rsidP="002C4346">
            <w:pPr>
              <w:rPr>
                <w:rFonts w:ascii="Century Gothic" w:hAnsi="Century Gothic"/>
                <w:b/>
                <w:bCs/>
                <w:sz w:val="22"/>
                <w:szCs w:val="22"/>
              </w:rPr>
            </w:pPr>
            <w:r w:rsidRPr="002C4346">
              <w:rPr>
                <w:rFonts w:ascii="Century Gothic" w:hAnsi="Century Gothic"/>
                <w:b/>
                <w:bCs/>
                <w:sz w:val="22"/>
                <w:szCs w:val="22"/>
              </w:rPr>
              <w:t>Criteria</w:t>
            </w:r>
          </w:p>
        </w:tc>
        <w:tc>
          <w:tcPr>
            <w:tcW w:w="0" w:type="auto"/>
            <w:tcBorders>
              <w:top w:val="single" w:sz="6" w:space="0" w:color="auto"/>
              <w:left w:val="single" w:sz="6" w:space="0" w:color="auto"/>
              <w:bottom w:val="single" w:sz="6" w:space="0" w:color="auto"/>
              <w:right w:val="single" w:sz="2" w:space="0" w:color="auto"/>
            </w:tcBorders>
            <w:shd w:val="clear" w:color="auto" w:fill="FFFFFF"/>
            <w:hideMark/>
          </w:tcPr>
          <w:p w:rsidR="002C4346" w:rsidRPr="002C4346" w:rsidRDefault="002C4346" w:rsidP="002C4346">
            <w:pPr>
              <w:rPr>
                <w:rFonts w:ascii="Century Gothic" w:hAnsi="Century Gothic"/>
                <w:b/>
                <w:bCs/>
                <w:sz w:val="22"/>
                <w:szCs w:val="22"/>
              </w:rPr>
            </w:pPr>
            <w:r w:rsidRPr="002C4346">
              <w:rPr>
                <w:rFonts w:ascii="Century Gothic" w:hAnsi="Century Gothic"/>
                <w:b/>
                <w:bCs/>
                <w:sz w:val="22"/>
                <w:szCs w:val="22"/>
              </w:rPr>
              <w:t>Points Possible</w:t>
            </w:r>
          </w:p>
        </w:tc>
        <w:tc>
          <w:tcPr>
            <w:tcW w:w="0" w:type="auto"/>
            <w:tcBorders>
              <w:top w:val="single" w:sz="6" w:space="0" w:color="auto"/>
              <w:left w:val="single" w:sz="6" w:space="0" w:color="auto"/>
              <w:bottom w:val="single" w:sz="6" w:space="0" w:color="auto"/>
              <w:right w:val="single" w:sz="2" w:space="0" w:color="auto"/>
            </w:tcBorders>
            <w:shd w:val="clear" w:color="auto" w:fill="FFFFFF"/>
            <w:hideMark/>
          </w:tcPr>
          <w:p w:rsidR="002C4346" w:rsidRPr="002C4346" w:rsidRDefault="002C4346" w:rsidP="002C4346">
            <w:pPr>
              <w:rPr>
                <w:rFonts w:ascii="Century Gothic" w:hAnsi="Century Gothic"/>
                <w:b/>
                <w:bCs/>
                <w:sz w:val="22"/>
                <w:szCs w:val="22"/>
              </w:rPr>
            </w:pPr>
            <w:r w:rsidRPr="002C4346">
              <w:rPr>
                <w:rFonts w:ascii="Century Gothic" w:hAnsi="Century Gothic"/>
                <w:b/>
                <w:bCs/>
                <w:sz w:val="22"/>
                <w:szCs w:val="22"/>
              </w:rPr>
              <w:t>Criteria Met</w:t>
            </w:r>
          </w:p>
        </w:tc>
        <w:tc>
          <w:tcPr>
            <w:tcW w:w="3544" w:type="dxa"/>
            <w:tcBorders>
              <w:top w:val="single" w:sz="6" w:space="0" w:color="auto"/>
              <w:left w:val="single" w:sz="6" w:space="0" w:color="auto"/>
              <w:bottom w:val="single" w:sz="6" w:space="0" w:color="auto"/>
              <w:right w:val="single" w:sz="6" w:space="0" w:color="auto"/>
            </w:tcBorders>
            <w:shd w:val="clear" w:color="auto" w:fill="FFFFFF"/>
            <w:hideMark/>
          </w:tcPr>
          <w:p w:rsidR="002C4346" w:rsidRPr="002C4346" w:rsidRDefault="002C4346" w:rsidP="002C4346">
            <w:pPr>
              <w:rPr>
                <w:rFonts w:ascii="Century Gothic" w:hAnsi="Century Gothic"/>
                <w:b/>
                <w:bCs/>
                <w:sz w:val="22"/>
                <w:szCs w:val="22"/>
              </w:rPr>
            </w:pPr>
            <w:r w:rsidRPr="002C4346">
              <w:rPr>
                <w:rFonts w:ascii="Century Gothic" w:hAnsi="Century Gothic"/>
                <w:b/>
                <w:bCs/>
                <w:sz w:val="22"/>
                <w:szCs w:val="22"/>
              </w:rPr>
              <w:t>Comments</w:t>
            </w:r>
          </w:p>
        </w:tc>
      </w:tr>
      <w:tr w:rsidR="002C4346" w:rsidRPr="002C4346" w:rsidTr="002C4346">
        <w:trPr>
          <w:tblCellSpacing w:w="15" w:type="dxa"/>
          <w:jc w:val="center"/>
        </w:trPr>
        <w:tc>
          <w:tcPr>
            <w:tcW w:w="0" w:type="auto"/>
            <w:tcBorders>
              <w:top w:val="single" w:sz="2" w:space="0" w:color="auto"/>
              <w:left w:val="single" w:sz="6" w:space="0" w:color="auto"/>
              <w:bottom w:val="single" w:sz="6" w:space="0" w:color="auto"/>
              <w:right w:val="single" w:sz="2" w:space="0" w:color="auto"/>
            </w:tcBorders>
            <w:shd w:val="clear" w:color="auto" w:fill="FFFFFF"/>
            <w:hideMark/>
          </w:tcPr>
          <w:p w:rsidR="002C4346" w:rsidRPr="002C4346" w:rsidRDefault="002C4346" w:rsidP="002C4346">
            <w:pPr>
              <w:rPr>
                <w:rFonts w:ascii="Century Gothic" w:hAnsi="Century Gothic"/>
                <w:sz w:val="22"/>
                <w:szCs w:val="22"/>
              </w:rPr>
            </w:pPr>
            <w:r w:rsidRPr="002C4346">
              <w:rPr>
                <w:rFonts w:ascii="Century Gothic" w:hAnsi="Century Gothic"/>
                <w:b/>
                <w:bCs/>
                <w:sz w:val="22"/>
                <w:szCs w:val="22"/>
              </w:rPr>
              <w:t>Recording and Reporting Information (IAC1901)</w:t>
            </w:r>
          </w:p>
        </w:tc>
        <w:tc>
          <w:tcPr>
            <w:tcW w:w="0" w:type="auto"/>
            <w:tcBorders>
              <w:top w:val="single" w:sz="2" w:space="0" w:color="auto"/>
              <w:left w:val="single" w:sz="6" w:space="0" w:color="auto"/>
              <w:bottom w:val="single" w:sz="6" w:space="0" w:color="auto"/>
              <w:right w:val="single" w:sz="2" w:space="0" w:color="auto"/>
            </w:tcBorders>
            <w:shd w:val="clear" w:color="auto" w:fill="FFFFFF"/>
            <w:hideMark/>
          </w:tcPr>
          <w:p w:rsidR="002C4346" w:rsidRPr="002C4346" w:rsidRDefault="002C4346" w:rsidP="002C4346">
            <w:pPr>
              <w:rPr>
                <w:rFonts w:ascii="Century Gothic" w:hAnsi="Century Gothic"/>
                <w:sz w:val="22"/>
                <w:szCs w:val="22"/>
              </w:rPr>
            </w:pPr>
            <w:r w:rsidRPr="002C4346">
              <w:rPr>
                <w:rFonts w:ascii="Century Gothic" w:hAnsi="Century Gothic"/>
                <w:sz w:val="22"/>
                <w:szCs w:val="22"/>
              </w:rPr>
              <w:t>50</w:t>
            </w:r>
          </w:p>
        </w:tc>
        <w:tc>
          <w:tcPr>
            <w:tcW w:w="0" w:type="auto"/>
            <w:tcBorders>
              <w:top w:val="single" w:sz="2" w:space="0" w:color="auto"/>
              <w:left w:val="single" w:sz="6" w:space="0" w:color="auto"/>
              <w:bottom w:val="single" w:sz="6" w:space="0" w:color="auto"/>
              <w:right w:val="single" w:sz="2" w:space="0" w:color="auto"/>
            </w:tcBorders>
            <w:shd w:val="clear" w:color="auto" w:fill="FFFFFF"/>
            <w:hideMark/>
          </w:tcPr>
          <w:p w:rsidR="002C4346" w:rsidRPr="002C4346" w:rsidRDefault="002C4346" w:rsidP="002C4346">
            <w:pPr>
              <w:rPr>
                <w:rFonts w:ascii="Century Gothic" w:hAnsi="Century Gothic"/>
                <w:sz w:val="22"/>
                <w:szCs w:val="22"/>
              </w:rPr>
            </w:pPr>
            <w:r w:rsidRPr="002C4346">
              <w:rPr>
                <w:rFonts w:ascii="Century Gothic" w:hAnsi="Century Gothic"/>
                <w:sz w:val="22"/>
                <w:szCs w:val="22"/>
              </w:rPr>
              <w:t>[score]</w:t>
            </w:r>
          </w:p>
        </w:tc>
        <w:tc>
          <w:tcPr>
            <w:tcW w:w="3544" w:type="dxa"/>
            <w:tcBorders>
              <w:top w:val="single" w:sz="2" w:space="0" w:color="auto"/>
              <w:left w:val="single" w:sz="6" w:space="0" w:color="auto"/>
              <w:bottom w:val="single" w:sz="6" w:space="0" w:color="auto"/>
              <w:right w:val="single" w:sz="6" w:space="0" w:color="auto"/>
            </w:tcBorders>
            <w:shd w:val="clear" w:color="auto" w:fill="FFFFFF"/>
            <w:hideMark/>
          </w:tcPr>
          <w:p w:rsidR="002C4346" w:rsidRPr="002C4346" w:rsidRDefault="002C4346" w:rsidP="002C4346">
            <w:pPr>
              <w:rPr>
                <w:rFonts w:ascii="Century Gothic" w:hAnsi="Century Gothic"/>
                <w:sz w:val="22"/>
                <w:szCs w:val="22"/>
              </w:rPr>
            </w:pPr>
            <w:r w:rsidRPr="002C4346">
              <w:rPr>
                <w:rFonts w:ascii="Century Gothic" w:hAnsi="Century Gothic"/>
                <w:sz w:val="22"/>
                <w:szCs w:val="22"/>
              </w:rPr>
              <w:t>Assess the accuracy, completeness, and legibility of recorded information and adherence to correct reporting channels.</w:t>
            </w:r>
          </w:p>
        </w:tc>
      </w:tr>
      <w:tr w:rsidR="002C4346" w:rsidRPr="002C4346" w:rsidTr="002C4346">
        <w:trPr>
          <w:tblCellSpacing w:w="15" w:type="dxa"/>
          <w:jc w:val="center"/>
        </w:trPr>
        <w:tc>
          <w:tcPr>
            <w:tcW w:w="0" w:type="auto"/>
            <w:tcBorders>
              <w:top w:val="single" w:sz="2" w:space="0" w:color="auto"/>
              <w:left w:val="single" w:sz="6" w:space="0" w:color="auto"/>
              <w:bottom w:val="single" w:sz="6" w:space="0" w:color="auto"/>
              <w:right w:val="single" w:sz="2" w:space="0" w:color="auto"/>
            </w:tcBorders>
            <w:shd w:val="clear" w:color="auto" w:fill="FFFFFF"/>
            <w:hideMark/>
          </w:tcPr>
          <w:p w:rsidR="002C4346" w:rsidRPr="002C4346" w:rsidRDefault="002C4346" w:rsidP="002C4346">
            <w:pPr>
              <w:rPr>
                <w:rFonts w:ascii="Century Gothic" w:hAnsi="Century Gothic"/>
                <w:sz w:val="22"/>
                <w:szCs w:val="22"/>
              </w:rPr>
            </w:pPr>
            <w:r w:rsidRPr="002C4346">
              <w:rPr>
                <w:rFonts w:ascii="Century Gothic" w:hAnsi="Century Gothic"/>
                <w:b/>
                <w:bCs/>
                <w:sz w:val="22"/>
                <w:szCs w:val="22"/>
              </w:rPr>
              <w:t>Recording Production Problems (IAC1902)</w:t>
            </w:r>
          </w:p>
        </w:tc>
        <w:tc>
          <w:tcPr>
            <w:tcW w:w="0" w:type="auto"/>
            <w:tcBorders>
              <w:top w:val="single" w:sz="2" w:space="0" w:color="auto"/>
              <w:left w:val="single" w:sz="6" w:space="0" w:color="auto"/>
              <w:bottom w:val="single" w:sz="6" w:space="0" w:color="auto"/>
              <w:right w:val="single" w:sz="2" w:space="0" w:color="auto"/>
            </w:tcBorders>
            <w:shd w:val="clear" w:color="auto" w:fill="FFFFFF"/>
            <w:hideMark/>
          </w:tcPr>
          <w:p w:rsidR="002C4346" w:rsidRPr="002C4346" w:rsidRDefault="002C4346" w:rsidP="002C4346">
            <w:pPr>
              <w:rPr>
                <w:rFonts w:ascii="Century Gothic" w:hAnsi="Century Gothic"/>
                <w:sz w:val="22"/>
                <w:szCs w:val="22"/>
              </w:rPr>
            </w:pPr>
            <w:r w:rsidRPr="002C4346">
              <w:rPr>
                <w:rFonts w:ascii="Century Gothic" w:hAnsi="Century Gothic"/>
                <w:sz w:val="22"/>
                <w:szCs w:val="22"/>
              </w:rPr>
              <w:t>50</w:t>
            </w:r>
          </w:p>
        </w:tc>
        <w:tc>
          <w:tcPr>
            <w:tcW w:w="0" w:type="auto"/>
            <w:tcBorders>
              <w:top w:val="single" w:sz="2" w:space="0" w:color="auto"/>
              <w:left w:val="single" w:sz="6" w:space="0" w:color="auto"/>
              <w:bottom w:val="single" w:sz="6" w:space="0" w:color="auto"/>
              <w:right w:val="single" w:sz="2" w:space="0" w:color="auto"/>
            </w:tcBorders>
            <w:shd w:val="clear" w:color="auto" w:fill="FFFFFF"/>
            <w:hideMark/>
          </w:tcPr>
          <w:p w:rsidR="002C4346" w:rsidRPr="002C4346" w:rsidRDefault="002C4346" w:rsidP="002C4346">
            <w:pPr>
              <w:rPr>
                <w:rFonts w:ascii="Century Gothic" w:hAnsi="Century Gothic"/>
                <w:sz w:val="22"/>
                <w:szCs w:val="22"/>
              </w:rPr>
            </w:pPr>
            <w:r w:rsidRPr="002C4346">
              <w:rPr>
                <w:rFonts w:ascii="Century Gothic" w:hAnsi="Century Gothic"/>
                <w:sz w:val="22"/>
                <w:szCs w:val="22"/>
              </w:rPr>
              <w:t>[score]</w:t>
            </w:r>
          </w:p>
        </w:tc>
        <w:tc>
          <w:tcPr>
            <w:tcW w:w="3544" w:type="dxa"/>
            <w:tcBorders>
              <w:top w:val="single" w:sz="2" w:space="0" w:color="auto"/>
              <w:left w:val="single" w:sz="6" w:space="0" w:color="auto"/>
              <w:bottom w:val="single" w:sz="6" w:space="0" w:color="auto"/>
              <w:right w:val="single" w:sz="6" w:space="0" w:color="auto"/>
            </w:tcBorders>
            <w:shd w:val="clear" w:color="auto" w:fill="FFFFFF"/>
            <w:hideMark/>
          </w:tcPr>
          <w:p w:rsidR="002C4346" w:rsidRPr="002C4346" w:rsidRDefault="002C4346" w:rsidP="002C4346">
            <w:pPr>
              <w:rPr>
                <w:rFonts w:ascii="Century Gothic" w:hAnsi="Century Gothic"/>
                <w:sz w:val="22"/>
                <w:szCs w:val="22"/>
              </w:rPr>
            </w:pPr>
            <w:r w:rsidRPr="002C4346">
              <w:rPr>
                <w:rFonts w:ascii="Century Gothic" w:hAnsi="Century Gothic"/>
                <w:sz w:val="22"/>
                <w:szCs w:val="22"/>
              </w:rPr>
              <w:t>Evaluate the clarity, neatness, and legibility of entries documenting production problems.</w:t>
            </w:r>
          </w:p>
        </w:tc>
      </w:tr>
    </w:tbl>
    <w:p w:rsidR="002C4346" w:rsidRPr="002C4346" w:rsidRDefault="002C4346" w:rsidP="002C4346">
      <w:pPr>
        <w:rPr>
          <w:rFonts w:ascii="Century Gothic" w:hAnsi="Century Gothic"/>
          <w:sz w:val="22"/>
          <w:szCs w:val="22"/>
        </w:rPr>
      </w:pPr>
    </w:p>
    <w:p w:rsidR="00463051" w:rsidRDefault="00463051">
      <w:pPr>
        <w:spacing w:before="0" w:after="160" w:line="259" w:lineRule="auto"/>
        <w:jc w:val="left"/>
        <w:rPr>
          <w:rFonts w:ascii="Century Gothic" w:hAnsi="Century Gothic"/>
          <w:sz w:val="22"/>
          <w:szCs w:val="22"/>
        </w:rPr>
      </w:pPr>
      <w:r>
        <w:rPr>
          <w:rFonts w:ascii="Century Gothic" w:hAnsi="Century Gothic"/>
          <w:sz w:val="22"/>
          <w:szCs w:val="22"/>
        </w:rPr>
        <w:br w:type="page"/>
      </w:r>
    </w:p>
    <w:p w:rsidR="002C4346" w:rsidRPr="002C4346" w:rsidRDefault="002C4346" w:rsidP="002C4346">
      <w:pPr>
        <w:rPr>
          <w:rFonts w:ascii="Century Gothic" w:hAnsi="Century Gothic"/>
          <w:sz w:val="22"/>
          <w:szCs w:val="22"/>
        </w:rPr>
      </w:pPr>
      <w:r w:rsidRPr="002C4346">
        <w:rPr>
          <w:rFonts w:ascii="Century Gothic" w:hAnsi="Century Gothic"/>
          <w:sz w:val="22"/>
          <w:szCs w:val="22"/>
        </w:rPr>
        <w:lastRenderedPageBreak/>
        <w:t>Evaluation Notes:</w:t>
      </w:r>
    </w:p>
    <w:p w:rsidR="002C4346" w:rsidRPr="002C4346" w:rsidRDefault="002C4346" w:rsidP="002C4346">
      <w:pPr>
        <w:rPr>
          <w:rFonts w:ascii="Century Gothic" w:hAnsi="Century Gothic"/>
          <w:sz w:val="22"/>
          <w:szCs w:val="22"/>
        </w:rPr>
      </w:pPr>
      <w:r w:rsidRPr="002C4346">
        <w:rPr>
          <w:rFonts w:ascii="Century Gothic" w:hAnsi="Century Gothic"/>
          <w:sz w:val="22"/>
          <w:szCs w:val="22"/>
        </w:rPr>
        <w:t>- Recording and Reporting Information: Full points are awarded for accurately and comprehensively recording all relevant information during the shift and reporting it through the correct channels. Deductions are made for incomplete or unclear entries and failure to follow reporting procedures.</w:t>
      </w:r>
    </w:p>
    <w:p w:rsidR="002C4346" w:rsidRPr="002C4346" w:rsidRDefault="002C4346" w:rsidP="002C4346">
      <w:pPr>
        <w:rPr>
          <w:rFonts w:ascii="Century Gothic" w:hAnsi="Century Gothic"/>
          <w:sz w:val="22"/>
          <w:szCs w:val="22"/>
        </w:rPr>
      </w:pPr>
      <w:r w:rsidRPr="002C4346">
        <w:rPr>
          <w:rFonts w:ascii="Century Gothic" w:hAnsi="Century Gothic"/>
          <w:sz w:val="22"/>
          <w:szCs w:val="22"/>
        </w:rPr>
        <w:t>- Recording Production Problems: Full points are awarded for neatly and legibly recording all production problems, including detailed descriptions and accurate documentation of actions taken. Deductions are made for illegible writing, missing details, or poorly documented issues.</w:t>
      </w:r>
    </w:p>
    <w:p w:rsidR="002C4346" w:rsidRPr="002C4346" w:rsidRDefault="002C4346" w:rsidP="002C4346">
      <w:pPr>
        <w:rPr>
          <w:rFonts w:ascii="Century Gothic" w:hAnsi="Century Gothic"/>
          <w:sz w:val="22"/>
          <w:szCs w:val="22"/>
        </w:rPr>
      </w:pPr>
      <w:r w:rsidRPr="002C4346">
        <w:rPr>
          <w:rFonts w:ascii="Century Gothic" w:hAnsi="Century Gothic"/>
          <w:sz w:val="22"/>
          <w:szCs w:val="22"/>
        </w:rPr>
        <w:t>This case study assesses the learner's ability to effectively document and report production activities and problems, ensuring that all relevant information is accurately recorded and communicated. Mastery of these skills is essential for maintaining operational efficiency and addressing issues promptly in the production environment.</w:t>
      </w:r>
    </w:p>
    <w:p w:rsidR="002C4346" w:rsidRDefault="002C4346" w:rsidP="002C4346">
      <w:pPr>
        <w:spacing w:before="0" w:after="160" w:line="259" w:lineRule="auto"/>
        <w:jc w:val="left"/>
        <w:rPr>
          <w:rFonts w:ascii="Century Gothic" w:hAnsi="Century Gothic" w:cs="Arial"/>
          <w:b/>
          <w:color w:val="000000"/>
          <w:sz w:val="28"/>
          <w:szCs w:val="28"/>
          <w:lang w:val="en-ZA"/>
        </w:rPr>
      </w:pPr>
      <w:r>
        <w:rPr>
          <w:rFonts w:ascii="Century Gothic" w:hAnsi="Century Gothic" w:cs="Arial"/>
          <w:b/>
          <w:color w:val="000000"/>
          <w:sz w:val="28"/>
          <w:szCs w:val="28"/>
          <w:lang w:val="en-ZA"/>
        </w:rPr>
        <w:br w:type="page"/>
      </w:r>
    </w:p>
    <w:p w:rsidR="004234B7" w:rsidRDefault="004234B7" w:rsidP="004234B7">
      <w:pPr>
        <w:spacing w:before="0" w:after="0" w:line="276" w:lineRule="auto"/>
        <w:jc w:val="left"/>
        <w:rPr>
          <w:rFonts w:ascii="Century Gothic" w:hAnsi="Century Gothic" w:cs="Arial"/>
          <w:b/>
          <w:color w:val="000000"/>
          <w:sz w:val="28"/>
          <w:szCs w:val="28"/>
          <w:lang w:val="en-ZA"/>
        </w:rPr>
      </w:pPr>
      <w:r>
        <w:rPr>
          <w:rFonts w:ascii="Century Gothic" w:hAnsi="Century Gothic" w:cs="Arial"/>
          <w:b/>
          <w:color w:val="000000"/>
          <w:sz w:val="28"/>
          <w:szCs w:val="28"/>
          <w:lang w:val="en-ZA"/>
        </w:rPr>
        <w:lastRenderedPageBreak/>
        <w:t>EVALUATION CHECKLIST</w:t>
      </w:r>
    </w:p>
    <w:p w:rsidR="004234B7" w:rsidRPr="00A362A0" w:rsidRDefault="004234B7" w:rsidP="004234B7">
      <w:pPr>
        <w:spacing w:before="0" w:after="0" w:line="276" w:lineRule="auto"/>
        <w:jc w:val="left"/>
        <w:rPr>
          <w:rFonts w:ascii="Century Gothic" w:hAnsi="Century Gothic" w:cs="Arial"/>
          <w:b/>
          <w:color w:val="000000"/>
          <w:sz w:val="28"/>
          <w:szCs w:val="28"/>
          <w:lang w:val="en-ZA"/>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96"/>
        <w:gridCol w:w="4354"/>
      </w:tblGrid>
      <w:tr w:rsidR="004234B7" w:rsidRPr="00A362A0" w:rsidTr="004234B7">
        <w:trPr>
          <w:jc w:val="center"/>
        </w:trPr>
        <w:tc>
          <w:tcPr>
            <w:tcW w:w="5033" w:type="dxa"/>
          </w:tcPr>
          <w:p w:rsidR="004234B7" w:rsidRPr="00A362A0" w:rsidRDefault="004234B7" w:rsidP="004234B7">
            <w:pPr>
              <w:spacing w:before="0" w:after="0" w:line="276" w:lineRule="auto"/>
              <w:jc w:val="left"/>
              <w:rPr>
                <w:rFonts w:ascii="Century Gothic" w:hAnsi="Century Gothic" w:cs="Arial"/>
                <w:color w:val="000000"/>
                <w:sz w:val="24"/>
                <w:lang w:val="en-ZA"/>
              </w:rPr>
            </w:pPr>
            <w:r w:rsidRPr="00A362A0">
              <w:rPr>
                <w:rFonts w:ascii="Century Gothic" w:hAnsi="Century Gothic" w:cs="Arial"/>
                <w:color w:val="000000"/>
                <w:sz w:val="22"/>
                <w:szCs w:val="22"/>
                <w:lang w:val="en-ZA"/>
              </w:rPr>
              <w:br w:type="page"/>
            </w:r>
            <w:r w:rsidRPr="00A362A0">
              <w:rPr>
                <w:rFonts w:ascii="Century Gothic" w:hAnsi="Century Gothic" w:cs="Arial"/>
                <w:color w:val="000000"/>
                <w:sz w:val="22"/>
                <w:szCs w:val="22"/>
                <w:lang w:val="en-ZA"/>
              </w:rPr>
              <w:br w:type="page"/>
            </w:r>
          </w:p>
          <w:p w:rsidR="004234B7" w:rsidRPr="00A362A0" w:rsidRDefault="004234B7" w:rsidP="004234B7">
            <w:pPr>
              <w:spacing w:before="0" w:after="0" w:line="276" w:lineRule="auto"/>
              <w:jc w:val="left"/>
              <w:rPr>
                <w:rFonts w:ascii="Century Gothic" w:hAnsi="Century Gothic" w:cs="Arial"/>
                <w:color w:val="000000"/>
                <w:sz w:val="22"/>
                <w:szCs w:val="22"/>
                <w:lang w:val="en-ZA"/>
              </w:rPr>
            </w:pPr>
            <w:r w:rsidRPr="00A362A0">
              <w:rPr>
                <w:rFonts w:ascii="Century Gothic" w:hAnsi="Century Gothic" w:cs="Arial"/>
                <w:b/>
                <w:color w:val="000000"/>
                <w:sz w:val="22"/>
                <w:szCs w:val="22"/>
                <w:lang w:val="en-ZA"/>
              </w:rPr>
              <w:t>NAME:</w:t>
            </w:r>
            <w:r w:rsidRPr="00A362A0">
              <w:rPr>
                <w:rFonts w:ascii="Century Gothic" w:hAnsi="Century Gothic" w:cs="Arial"/>
                <w:color w:val="000000"/>
                <w:sz w:val="22"/>
                <w:szCs w:val="22"/>
                <w:lang w:val="en-ZA"/>
              </w:rPr>
              <w:t xml:space="preserve"> …………………………………….….</w:t>
            </w:r>
          </w:p>
          <w:p w:rsidR="004234B7" w:rsidRPr="00A362A0" w:rsidRDefault="004234B7" w:rsidP="004234B7">
            <w:pPr>
              <w:spacing w:before="0" w:after="0" w:line="276" w:lineRule="auto"/>
              <w:jc w:val="left"/>
              <w:rPr>
                <w:rFonts w:ascii="Century Gothic" w:hAnsi="Century Gothic" w:cs="Arial"/>
                <w:color w:val="000000"/>
                <w:sz w:val="24"/>
                <w:lang w:val="en-ZA"/>
              </w:rPr>
            </w:pPr>
          </w:p>
          <w:p w:rsidR="004234B7" w:rsidRPr="00A362A0" w:rsidRDefault="004234B7" w:rsidP="004234B7">
            <w:pPr>
              <w:spacing w:before="0" w:after="0" w:line="276" w:lineRule="auto"/>
              <w:jc w:val="left"/>
              <w:rPr>
                <w:rFonts w:ascii="Century Gothic" w:hAnsi="Century Gothic" w:cs="Arial"/>
                <w:color w:val="000000"/>
                <w:sz w:val="22"/>
                <w:szCs w:val="22"/>
                <w:lang w:val="en-ZA"/>
              </w:rPr>
            </w:pPr>
            <w:r w:rsidRPr="00A362A0">
              <w:rPr>
                <w:rFonts w:ascii="Century Gothic" w:hAnsi="Century Gothic" w:cs="Arial"/>
                <w:b/>
                <w:color w:val="000000"/>
                <w:sz w:val="22"/>
                <w:szCs w:val="22"/>
                <w:lang w:val="en-ZA"/>
              </w:rPr>
              <w:t>SURNAME:</w:t>
            </w:r>
            <w:r w:rsidRPr="00A362A0">
              <w:rPr>
                <w:rFonts w:ascii="Century Gothic" w:hAnsi="Century Gothic" w:cs="Arial"/>
                <w:color w:val="000000"/>
                <w:sz w:val="22"/>
                <w:szCs w:val="22"/>
                <w:lang w:val="en-ZA"/>
              </w:rPr>
              <w:t xml:space="preserve"> ……………………………….….</w:t>
            </w:r>
          </w:p>
          <w:p w:rsidR="004234B7" w:rsidRPr="00A362A0" w:rsidRDefault="004234B7" w:rsidP="004234B7">
            <w:pPr>
              <w:spacing w:before="0" w:after="0" w:line="276" w:lineRule="auto"/>
              <w:jc w:val="left"/>
              <w:rPr>
                <w:rFonts w:ascii="Century Gothic" w:hAnsi="Century Gothic" w:cs="Arial"/>
                <w:color w:val="000000"/>
                <w:sz w:val="24"/>
                <w:lang w:val="en-ZA"/>
              </w:rPr>
            </w:pPr>
          </w:p>
          <w:p w:rsidR="004234B7" w:rsidRPr="00A362A0" w:rsidRDefault="004234B7" w:rsidP="004234B7">
            <w:pPr>
              <w:spacing w:before="0" w:after="0" w:line="276" w:lineRule="auto"/>
              <w:jc w:val="left"/>
              <w:rPr>
                <w:rFonts w:ascii="Century Gothic" w:hAnsi="Century Gothic" w:cs="Arial"/>
                <w:color w:val="000000"/>
                <w:sz w:val="24"/>
                <w:lang w:val="en-ZA"/>
              </w:rPr>
            </w:pPr>
            <w:r w:rsidRPr="00A362A0">
              <w:rPr>
                <w:rFonts w:ascii="Century Gothic" w:hAnsi="Century Gothic" w:cs="Arial"/>
                <w:b/>
                <w:color w:val="000000"/>
                <w:sz w:val="22"/>
                <w:szCs w:val="22"/>
                <w:lang w:val="en-ZA"/>
              </w:rPr>
              <w:t>ID</w:t>
            </w:r>
            <w:r w:rsidRPr="00A362A0">
              <w:rPr>
                <w:rFonts w:ascii="Century Gothic" w:hAnsi="Century Gothic" w:cs="Arial"/>
                <w:color w:val="000000"/>
                <w:sz w:val="22"/>
                <w:szCs w:val="22"/>
                <w:lang w:val="en-ZA"/>
              </w:rPr>
              <w:t>……………………………………………....</w:t>
            </w:r>
          </w:p>
        </w:tc>
        <w:tc>
          <w:tcPr>
            <w:tcW w:w="4543" w:type="dxa"/>
          </w:tcPr>
          <w:p w:rsidR="004234B7" w:rsidRPr="00A362A0" w:rsidRDefault="004234B7" w:rsidP="004234B7">
            <w:pPr>
              <w:spacing w:before="0" w:after="0" w:line="276" w:lineRule="auto"/>
              <w:jc w:val="left"/>
              <w:rPr>
                <w:rFonts w:ascii="Century Gothic" w:hAnsi="Century Gothic" w:cs="Arial"/>
                <w:color w:val="000000"/>
                <w:sz w:val="24"/>
                <w:lang w:val="en-ZA"/>
              </w:rPr>
            </w:pPr>
          </w:p>
          <w:p w:rsidR="004234B7" w:rsidRPr="00A362A0" w:rsidRDefault="004234B7" w:rsidP="004234B7">
            <w:pPr>
              <w:spacing w:before="0" w:after="0" w:line="276" w:lineRule="auto"/>
              <w:jc w:val="left"/>
              <w:rPr>
                <w:rFonts w:ascii="Century Gothic" w:hAnsi="Century Gothic" w:cs="Arial"/>
                <w:b/>
                <w:color w:val="000000"/>
                <w:sz w:val="22"/>
                <w:szCs w:val="22"/>
                <w:lang w:val="en-ZA"/>
              </w:rPr>
            </w:pPr>
            <w:r w:rsidRPr="00A362A0">
              <w:rPr>
                <w:rFonts w:ascii="Century Gothic" w:hAnsi="Century Gothic" w:cs="Arial"/>
                <w:b/>
                <w:color w:val="000000"/>
                <w:sz w:val="22"/>
                <w:szCs w:val="22"/>
                <w:lang w:val="en-ZA"/>
              </w:rPr>
              <w:t>LEARNER SIGNATURE</w:t>
            </w:r>
          </w:p>
          <w:p w:rsidR="004234B7" w:rsidRPr="00A362A0" w:rsidRDefault="004234B7" w:rsidP="004234B7">
            <w:pPr>
              <w:spacing w:before="0" w:after="0" w:line="276" w:lineRule="auto"/>
              <w:jc w:val="left"/>
              <w:rPr>
                <w:rFonts w:ascii="Century Gothic" w:hAnsi="Century Gothic" w:cs="Arial"/>
                <w:color w:val="000000"/>
                <w:sz w:val="22"/>
                <w:szCs w:val="22"/>
                <w:lang w:val="en-ZA"/>
              </w:rPr>
            </w:pPr>
          </w:p>
          <w:p w:rsidR="004234B7" w:rsidRPr="00A362A0" w:rsidRDefault="004234B7" w:rsidP="004234B7">
            <w:pPr>
              <w:spacing w:before="0" w:after="0" w:line="276" w:lineRule="auto"/>
              <w:jc w:val="left"/>
              <w:rPr>
                <w:rFonts w:ascii="Century Gothic" w:hAnsi="Century Gothic" w:cs="Arial"/>
                <w:color w:val="000000"/>
                <w:sz w:val="22"/>
                <w:szCs w:val="22"/>
                <w:lang w:val="en-ZA"/>
              </w:rPr>
            </w:pPr>
          </w:p>
          <w:p w:rsidR="004234B7" w:rsidRPr="00A362A0" w:rsidRDefault="004234B7" w:rsidP="004234B7">
            <w:pPr>
              <w:spacing w:before="0" w:after="0" w:line="276" w:lineRule="auto"/>
              <w:jc w:val="left"/>
              <w:rPr>
                <w:rFonts w:ascii="Century Gothic" w:hAnsi="Century Gothic" w:cs="Arial"/>
                <w:b/>
                <w:color w:val="000000"/>
                <w:sz w:val="22"/>
                <w:szCs w:val="22"/>
                <w:lang w:val="en-ZA"/>
              </w:rPr>
            </w:pPr>
          </w:p>
          <w:p w:rsidR="004234B7" w:rsidRPr="00A362A0" w:rsidRDefault="004234B7" w:rsidP="004234B7">
            <w:pPr>
              <w:spacing w:before="0" w:after="0" w:line="276" w:lineRule="auto"/>
              <w:jc w:val="left"/>
              <w:rPr>
                <w:rFonts w:ascii="Century Gothic" w:hAnsi="Century Gothic" w:cs="Arial"/>
                <w:b/>
                <w:color w:val="000000"/>
                <w:sz w:val="24"/>
                <w:lang w:val="en-ZA"/>
              </w:rPr>
            </w:pPr>
            <w:r w:rsidRPr="00A362A0">
              <w:rPr>
                <w:rFonts w:ascii="Century Gothic" w:hAnsi="Century Gothic" w:cs="Arial"/>
                <w:b/>
                <w:color w:val="000000"/>
                <w:sz w:val="22"/>
                <w:szCs w:val="22"/>
                <w:lang w:val="en-ZA"/>
              </w:rPr>
              <w:t xml:space="preserve">DATE:  </w:t>
            </w:r>
          </w:p>
        </w:tc>
      </w:tr>
    </w:tbl>
    <w:p w:rsidR="004234B7" w:rsidRPr="00A362A0" w:rsidRDefault="004234B7" w:rsidP="004234B7">
      <w:pPr>
        <w:rPr>
          <w:rFonts w:ascii="Century Gothic" w:hAnsi="Century Gothic" w:cs="Arial"/>
          <w:b/>
          <w:bCs/>
          <w:color w:val="243F60"/>
          <w:sz w:val="22"/>
          <w:szCs w:val="22"/>
          <w:lang w:val="en-ZA"/>
        </w:rPr>
      </w:pPr>
    </w:p>
    <w:tbl>
      <w:tblPr>
        <w:tblW w:w="935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34"/>
        <w:gridCol w:w="2065"/>
        <w:gridCol w:w="2356"/>
        <w:gridCol w:w="1898"/>
      </w:tblGrid>
      <w:tr w:rsidR="004234B7" w:rsidRPr="00A362A0" w:rsidTr="004234B7">
        <w:trPr>
          <w:jc w:val="center"/>
        </w:trPr>
        <w:tc>
          <w:tcPr>
            <w:tcW w:w="3034" w:type="dxa"/>
          </w:tcPr>
          <w:p w:rsidR="004234B7" w:rsidRPr="00A362A0" w:rsidRDefault="004234B7" w:rsidP="004234B7">
            <w:pPr>
              <w:spacing w:before="0" w:after="0"/>
              <w:jc w:val="left"/>
              <w:rPr>
                <w:rFonts w:ascii="Century Gothic" w:hAnsi="Century Gothic" w:cs="Arial"/>
                <w:b/>
                <w:color w:val="000000"/>
                <w:sz w:val="24"/>
                <w:lang w:val="en-ZA"/>
              </w:rPr>
            </w:pPr>
            <w:r w:rsidRPr="00A362A0">
              <w:rPr>
                <w:rFonts w:ascii="Century Gothic" w:hAnsi="Century Gothic" w:cs="Arial"/>
                <w:b/>
                <w:color w:val="000000"/>
                <w:sz w:val="22"/>
                <w:szCs w:val="22"/>
                <w:lang w:val="en-ZA"/>
              </w:rPr>
              <w:t>EVALUATION CRITERIONS</w:t>
            </w:r>
          </w:p>
        </w:tc>
        <w:tc>
          <w:tcPr>
            <w:tcW w:w="2065" w:type="dxa"/>
          </w:tcPr>
          <w:p w:rsidR="004234B7" w:rsidRPr="00A362A0" w:rsidRDefault="004234B7" w:rsidP="004234B7">
            <w:pPr>
              <w:spacing w:before="0" w:after="0"/>
              <w:jc w:val="center"/>
              <w:rPr>
                <w:rFonts w:ascii="Century Gothic" w:hAnsi="Century Gothic" w:cs="Arial"/>
                <w:b/>
                <w:color w:val="000000"/>
                <w:sz w:val="24"/>
                <w:lang w:val="en-ZA"/>
              </w:rPr>
            </w:pPr>
            <w:r w:rsidRPr="00A362A0">
              <w:rPr>
                <w:rFonts w:ascii="Century Gothic" w:hAnsi="Century Gothic" w:cs="Arial"/>
                <w:b/>
                <w:color w:val="000000"/>
                <w:sz w:val="22"/>
                <w:szCs w:val="22"/>
                <w:lang w:val="en-ZA"/>
              </w:rPr>
              <w:t>MET REQUIREMENTS</w:t>
            </w:r>
          </w:p>
        </w:tc>
        <w:tc>
          <w:tcPr>
            <w:tcW w:w="2356" w:type="dxa"/>
          </w:tcPr>
          <w:p w:rsidR="004234B7" w:rsidRPr="00A362A0" w:rsidRDefault="004234B7" w:rsidP="004234B7">
            <w:pPr>
              <w:spacing w:before="0" w:after="0"/>
              <w:jc w:val="center"/>
              <w:rPr>
                <w:rFonts w:ascii="Century Gothic" w:hAnsi="Century Gothic" w:cs="Arial"/>
                <w:b/>
                <w:color w:val="000000"/>
                <w:sz w:val="24"/>
                <w:lang w:val="en-ZA"/>
              </w:rPr>
            </w:pPr>
            <w:r w:rsidRPr="00A362A0">
              <w:rPr>
                <w:rFonts w:ascii="Century Gothic" w:hAnsi="Century Gothic" w:cs="Arial"/>
                <w:b/>
                <w:color w:val="000000"/>
                <w:sz w:val="22"/>
                <w:szCs w:val="22"/>
                <w:lang w:val="en-ZA"/>
              </w:rPr>
              <w:t>DID NOT MEET REQUIREMENTS</w:t>
            </w:r>
          </w:p>
        </w:tc>
        <w:tc>
          <w:tcPr>
            <w:tcW w:w="1898" w:type="dxa"/>
          </w:tcPr>
          <w:p w:rsidR="004234B7" w:rsidRPr="00A362A0" w:rsidRDefault="004234B7" w:rsidP="004234B7">
            <w:pPr>
              <w:spacing w:before="0" w:after="0"/>
              <w:jc w:val="center"/>
              <w:rPr>
                <w:rFonts w:ascii="Century Gothic" w:hAnsi="Century Gothic" w:cs="Arial"/>
                <w:b/>
                <w:color w:val="000000"/>
                <w:sz w:val="24"/>
                <w:lang w:val="en-ZA"/>
              </w:rPr>
            </w:pPr>
            <w:r w:rsidRPr="00A362A0">
              <w:rPr>
                <w:rFonts w:ascii="Century Gothic" w:hAnsi="Century Gothic" w:cs="Arial"/>
                <w:b/>
                <w:color w:val="000000"/>
                <w:sz w:val="22"/>
                <w:szCs w:val="22"/>
                <w:lang w:val="en-ZA"/>
              </w:rPr>
              <w:t>COMMENTS OR ACTION REQUIRED</w:t>
            </w:r>
          </w:p>
        </w:tc>
      </w:tr>
      <w:tr w:rsidR="004234B7" w:rsidRPr="00A362A0" w:rsidTr="004234B7">
        <w:trPr>
          <w:jc w:val="center"/>
        </w:trPr>
        <w:tc>
          <w:tcPr>
            <w:tcW w:w="3034" w:type="dxa"/>
            <w:shd w:val="clear" w:color="auto" w:fill="D9D9D9"/>
          </w:tcPr>
          <w:p w:rsidR="004234B7" w:rsidRPr="00A362A0" w:rsidRDefault="004234B7" w:rsidP="004234B7">
            <w:pPr>
              <w:spacing w:before="0" w:after="0"/>
              <w:jc w:val="left"/>
              <w:rPr>
                <w:rFonts w:ascii="Century Gothic" w:hAnsi="Century Gothic" w:cs="Arial"/>
                <w:b/>
                <w:color w:val="000000"/>
                <w:sz w:val="32"/>
                <w:szCs w:val="32"/>
                <w:lang w:val="en-ZA"/>
              </w:rPr>
            </w:pPr>
          </w:p>
        </w:tc>
        <w:tc>
          <w:tcPr>
            <w:tcW w:w="2065" w:type="dxa"/>
            <w:shd w:val="clear" w:color="auto" w:fill="D9D9D9"/>
          </w:tcPr>
          <w:p w:rsidR="004234B7" w:rsidRPr="00A362A0" w:rsidRDefault="004234B7" w:rsidP="004234B7">
            <w:pPr>
              <w:spacing w:before="0" w:after="0"/>
              <w:jc w:val="left"/>
              <w:rPr>
                <w:rFonts w:ascii="Century Gothic" w:hAnsi="Century Gothic" w:cs="Arial"/>
                <w:color w:val="000000"/>
                <w:sz w:val="24"/>
                <w:lang w:val="en-ZA"/>
              </w:rPr>
            </w:pPr>
          </w:p>
        </w:tc>
        <w:tc>
          <w:tcPr>
            <w:tcW w:w="2356" w:type="dxa"/>
            <w:shd w:val="clear" w:color="auto" w:fill="D9D9D9"/>
          </w:tcPr>
          <w:p w:rsidR="004234B7" w:rsidRPr="00A362A0" w:rsidRDefault="004234B7" w:rsidP="004234B7">
            <w:pPr>
              <w:spacing w:before="0" w:after="0"/>
              <w:jc w:val="left"/>
              <w:rPr>
                <w:rFonts w:ascii="Century Gothic" w:hAnsi="Century Gothic" w:cs="Arial"/>
                <w:color w:val="000000"/>
                <w:sz w:val="24"/>
                <w:lang w:val="en-ZA"/>
              </w:rPr>
            </w:pPr>
          </w:p>
        </w:tc>
        <w:tc>
          <w:tcPr>
            <w:tcW w:w="1898" w:type="dxa"/>
            <w:shd w:val="clear" w:color="auto" w:fill="D9D9D9"/>
          </w:tcPr>
          <w:p w:rsidR="004234B7" w:rsidRPr="00A362A0" w:rsidRDefault="004234B7" w:rsidP="004234B7">
            <w:pPr>
              <w:spacing w:before="0" w:after="0"/>
              <w:jc w:val="left"/>
              <w:rPr>
                <w:rFonts w:ascii="Century Gothic" w:hAnsi="Century Gothic" w:cs="Arial"/>
                <w:color w:val="000000"/>
                <w:sz w:val="24"/>
                <w:lang w:val="en-ZA"/>
              </w:rPr>
            </w:pPr>
          </w:p>
        </w:tc>
      </w:tr>
      <w:tr w:rsidR="004234B7" w:rsidRPr="00A362A0" w:rsidTr="004234B7">
        <w:trPr>
          <w:jc w:val="center"/>
        </w:trPr>
        <w:tc>
          <w:tcPr>
            <w:tcW w:w="3034" w:type="dxa"/>
          </w:tcPr>
          <w:p w:rsidR="004234B7" w:rsidRPr="00A362A0" w:rsidRDefault="004234B7" w:rsidP="004234B7">
            <w:pPr>
              <w:spacing w:before="0" w:after="0"/>
              <w:rPr>
                <w:rFonts w:ascii="Century Gothic" w:hAnsi="Century Gothic" w:cs="Arial"/>
                <w:b/>
                <w:color w:val="000000"/>
                <w:sz w:val="24"/>
                <w:lang w:val="en-ZA"/>
              </w:rPr>
            </w:pPr>
            <w:r w:rsidRPr="00A362A0">
              <w:rPr>
                <w:rFonts w:ascii="Century Gothic" w:hAnsi="Century Gothic" w:cs="Arial"/>
                <w:b/>
                <w:color w:val="000000"/>
                <w:sz w:val="24"/>
                <w:lang w:val="en-ZA"/>
              </w:rPr>
              <w:t>Ability of the learner to:</w:t>
            </w:r>
          </w:p>
        </w:tc>
        <w:tc>
          <w:tcPr>
            <w:tcW w:w="2065" w:type="dxa"/>
          </w:tcPr>
          <w:p w:rsidR="004234B7" w:rsidRPr="00A362A0" w:rsidRDefault="004234B7" w:rsidP="004234B7">
            <w:pPr>
              <w:spacing w:before="0" w:after="0"/>
              <w:jc w:val="left"/>
              <w:rPr>
                <w:rFonts w:ascii="Century Gothic" w:hAnsi="Century Gothic" w:cs="Arial"/>
                <w:color w:val="000000"/>
                <w:sz w:val="24"/>
                <w:lang w:val="en-ZA"/>
              </w:rPr>
            </w:pPr>
          </w:p>
        </w:tc>
        <w:tc>
          <w:tcPr>
            <w:tcW w:w="2356" w:type="dxa"/>
          </w:tcPr>
          <w:p w:rsidR="004234B7" w:rsidRPr="00A362A0" w:rsidRDefault="004234B7" w:rsidP="004234B7">
            <w:pPr>
              <w:spacing w:before="0" w:after="0"/>
              <w:jc w:val="left"/>
              <w:rPr>
                <w:rFonts w:ascii="Century Gothic" w:hAnsi="Century Gothic" w:cs="Arial"/>
                <w:color w:val="000000"/>
                <w:sz w:val="24"/>
                <w:lang w:val="en-ZA"/>
              </w:rPr>
            </w:pPr>
          </w:p>
        </w:tc>
        <w:tc>
          <w:tcPr>
            <w:tcW w:w="1898" w:type="dxa"/>
          </w:tcPr>
          <w:p w:rsidR="004234B7" w:rsidRPr="00A362A0" w:rsidRDefault="004234B7" w:rsidP="004234B7">
            <w:pPr>
              <w:spacing w:before="0" w:after="0"/>
              <w:jc w:val="left"/>
              <w:rPr>
                <w:rFonts w:ascii="Century Gothic" w:hAnsi="Century Gothic" w:cs="Arial"/>
                <w:color w:val="000000"/>
                <w:sz w:val="24"/>
                <w:lang w:val="en-ZA"/>
              </w:rPr>
            </w:pPr>
          </w:p>
        </w:tc>
      </w:tr>
      <w:tr w:rsidR="004234B7" w:rsidRPr="00A362A0" w:rsidTr="004234B7">
        <w:trPr>
          <w:jc w:val="center"/>
        </w:trPr>
        <w:tc>
          <w:tcPr>
            <w:tcW w:w="3034" w:type="dxa"/>
          </w:tcPr>
          <w:p w:rsidR="004234B7" w:rsidRPr="00A362A0" w:rsidRDefault="004234B7" w:rsidP="004234B7">
            <w:pPr>
              <w:rPr>
                <w:rFonts w:ascii="Century Gothic" w:hAnsi="Century Gothic"/>
                <w:bCs/>
                <w:sz w:val="22"/>
                <w:szCs w:val="22"/>
                <w:lang w:val="en-ZA"/>
              </w:rPr>
            </w:pPr>
            <w:r w:rsidRPr="00A362A0">
              <w:rPr>
                <w:rFonts w:ascii="Century Gothic" w:hAnsi="Century Gothic"/>
                <w:bCs/>
                <w:sz w:val="22"/>
                <w:szCs w:val="22"/>
                <w:lang w:val="en-ZA"/>
              </w:rPr>
              <w:t xml:space="preserve"> </w:t>
            </w:r>
          </w:p>
        </w:tc>
        <w:tc>
          <w:tcPr>
            <w:tcW w:w="2065" w:type="dxa"/>
          </w:tcPr>
          <w:p w:rsidR="004234B7" w:rsidRPr="00A362A0" w:rsidRDefault="004234B7" w:rsidP="004234B7">
            <w:pPr>
              <w:spacing w:before="0" w:after="0"/>
              <w:jc w:val="left"/>
              <w:rPr>
                <w:rFonts w:ascii="Century Gothic" w:hAnsi="Century Gothic" w:cs="Arial"/>
                <w:color w:val="000000"/>
                <w:sz w:val="24"/>
                <w:lang w:val="en-ZA"/>
              </w:rPr>
            </w:pPr>
          </w:p>
        </w:tc>
        <w:tc>
          <w:tcPr>
            <w:tcW w:w="2356" w:type="dxa"/>
          </w:tcPr>
          <w:p w:rsidR="004234B7" w:rsidRPr="00A362A0" w:rsidRDefault="004234B7" w:rsidP="004234B7">
            <w:pPr>
              <w:spacing w:before="0" w:after="0"/>
              <w:jc w:val="left"/>
              <w:rPr>
                <w:rFonts w:ascii="Century Gothic" w:hAnsi="Century Gothic" w:cs="Arial"/>
                <w:color w:val="000000"/>
                <w:sz w:val="24"/>
                <w:lang w:val="en-ZA"/>
              </w:rPr>
            </w:pPr>
          </w:p>
        </w:tc>
        <w:tc>
          <w:tcPr>
            <w:tcW w:w="1898" w:type="dxa"/>
          </w:tcPr>
          <w:p w:rsidR="004234B7" w:rsidRPr="00A362A0" w:rsidRDefault="004234B7" w:rsidP="004234B7">
            <w:pPr>
              <w:spacing w:before="0" w:after="0"/>
              <w:jc w:val="left"/>
              <w:rPr>
                <w:rFonts w:ascii="Century Gothic" w:hAnsi="Century Gothic" w:cs="Arial"/>
                <w:color w:val="000000"/>
                <w:sz w:val="24"/>
                <w:lang w:val="en-ZA"/>
              </w:rPr>
            </w:pPr>
          </w:p>
        </w:tc>
      </w:tr>
      <w:tr w:rsidR="004234B7" w:rsidRPr="00A362A0" w:rsidTr="004234B7">
        <w:trPr>
          <w:jc w:val="center"/>
        </w:trPr>
        <w:tc>
          <w:tcPr>
            <w:tcW w:w="3034" w:type="dxa"/>
          </w:tcPr>
          <w:p w:rsidR="004234B7" w:rsidRPr="00A362A0" w:rsidRDefault="004234B7" w:rsidP="004234B7">
            <w:pPr>
              <w:spacing w:after="0"/>
              <w:rPr>
                <w:rFonts w:ascii="Century Gothic" w:hAnsi="Century Gothic" w:cs="Arial"/>
                <w:bCs/>
                <w:lang w:val="en-ZA"/>
              </w:rPr>
            </w:pPr>
          </w:p>
        </w:tc>
        <w:tc>
          <w:tcPr>
            <w:tcW w:w="2065" w:type="dxa"/>
          </w:tcPr>
          <w:p w:rsidR="004234B7" w:rsidRPr="00A362A0" w:rsidRDefault="004234B7" w:rsidP="004234B7">
            <w:pPr>
              <w:spacing w:before="0" w:after="0"/>
              <w:jc w:val="left"/>
              <w:rPr>
                <w:rFonts w:ascii="Century Gothic" w:hAnsi="Century Gothic" w:cs="Arial"/>
                <w:color w:val="000000"/>
                <w:sz w:val="24"/>
                <w:lang w:val="en-ZA"/>
              </w:rPr>
            </w:pPr>
          </w:p>
        </w:tc>
        <w:tc>
          <w:tcPr>
            <w:tcW w:w="2356" w:type="dxa"/>
          </w:tcPr>
          <w:p w:rsidR="004234B7" w:rsidRPr="00A362A0" w:rsidRDefault="004234B7" w:rsidP="004234B7">
            <w:pPr>
              <w:spacing w:before="0" w:after="0"/>
              <w:jc w:val="left"/>
              <w:rPr>
                <w:rFonts w:ascii="Century Gothic" w:hAnsi="Century Gothic" w:cs="Arial"/>
                <w:color w:val="000000"/>
                <w:sz w:val="24"/>
                <w:lang w:val="en-ZA"/>
              </w:rPr>
            </w:pPr>
          </w:p>
        </w:tc>
        <w:tc>
          <w:tcPr>
            <w:tcW w:w="1898" w:type="dxa"/>
          </w:tcPr>
          <w:p w:rsidR="004234B7" w:rsidRPr="00A362A0" w:rsidRDefault="004234B7" w:rsidP="004234B7">
            <w:pPr>
              <w:spacing w:before="0" w:after="0"/>
              <w:jc w:val="left"/>
              <w:rPr>
                <w:rFonts w:ascii="Century Gothic" w:hAnsi="Century Gothic" w:cs="Arial"/>
                <w:color w:val="000000"/>
                <w:sz w:val="24"/>
                <w:lang w:val="en-ZA"/>
              </w:rPr>
            </w:pPr>
          </w:p>
        </w:tc>
      </w:tr>
      <w:tr w:rsidR="004234B7" w:rsidRPr="00A362A0" w:rsidTr="004234B7">
        <w:trPr>
          <w:jc w:val="center"/>
        </w:trPr>
        <w:tc>
          <w:tcPr>
            <w:tcW w:w="3034" w:type="dxa"/>
          </w:tcPr>
          <w:p w:rsidR="004234B7" w:rsidRPr="00A362A0" w:rsidRDefault="004234B7" w:rsidP="004234B7">
            <w:pPr>
              <w:spacing w:after="0"/>
              <w:ind w:left="360"/>
              <w:rPr>
                <w:rFonts w:ascii="Century Gothic" w:hAnsi="Century Gothic" w:cs="Arial"/>
                <w:bCs/>
                <w:lang w:val="en-ZA"/>
              </w:rPr>
            </w:pPr>
          </w:p>
        </w:tc>
        <w:tc>
          <w:tcPr>
            <w:tcW w:w="2065" w:type="dxa"/>
          </w:tcPr>
          <w:p w:rsidR="004234B7" w:rsidRPr="00A362A0" w:rsidRDefault="004234B7" w:rsidP="004234B7">
            <w:pPr>
              <w:spacing w:before="0" w:after="0"/>
              <w:jc w:val="left"/>
              <w:rPr>
                <w:rFonts w:ascii="Century Gothic" w:hAnsi="Century Gothic" w:cs="Arial"/>
                <w:color w:val="000000"/>
                <w:sz w:val="24"/>
                <w:lang w:val="en-ZA"/>
              </w:rPr>
            </w:pPr>
          </w:p>
        </w:tc>
        <w:tc>
          <w:tcPr>
            <w:tcW w:w="2356" w:type="dxa"/>
          </w:tcPr>
          <w:p w:rsidR="004234B7" w:rsidRPr="00A362A0" w:rsidRDefault="004234B7" w:rsidP="004234B7">
            <w:pPr>
              <w:spacing w:before="0" w:after="0"/>
              <w:jc w:val="left"/>
              <w:rPr>
                <w:rFonts w:ascii="Century Gothic" w:hAnsi="Century Gothic" w:cs="Arial"/>
                <w:color w:val="000000"/>
                <w:sz w:val="24"/>
                <w:lang w:val="en-ZA"/>
              </w:rPr>
            </w:pPr>
          </w:p>
        </w:tc>
        <w:tc>
          <w:tcPr>
            <w:tcW w:w="1898" w:type="dxa"/>
          </w:tcPr>
          <w:p w:rsidR="004234B7" w:rsidRPr="00A362A0" w:rsidRDefault="004234B7" w:rsidP="004234B7">
            <w:pPr>
              <w:spacing w:before="0" w:after="0"/>
              <w:jc w:val="left"/>
              <w:rPr>
                <w:rFonts w:ascii="Century Gothic" w:hAnsi="Century Gothic" w:cs="Arial"/>
                <w:color w:val="000000"/>
                <w:sz w:val="24"/>
                <w:lang w:val="en-ZA"/>
              </w:rPr>
            </w:pPr>
          </w:p>
        </w:tc>
      </w:tr>
      <w:tr w:rsidR="004234B7" w:rsidRPr="00A362A0" w:rsidTr="004234B7">
        <w:trPr>
          <w:jc w:val="center"/>
        </w:trPr>
        <w:tc>
          <w:tcPr>
            <w:tcW w:w="3034" w:type="dxa"/>
          </w:tcPr>
          <w:p w:rsidR="004234B7" w:rsidRPr="00A362A0" w:rsidRDefault="004234B7" w:rsidP="004234B7">
            <w:pPr>
              <w:spacing w:after="0"/>
              <w:ind w:left="360"/>
              <w:rPr>
                <w:rFonts w:ascii="Century Gothic" w:hAnsi="Century Gothic" w:cs="Arial"/>
                <w:bCs/>
                <w:lang w:val="en-ZA"/>
              </w:rPr>
            </w:pPr>
          </w:p>
        </w:tc>
        <w:tc>
          <w:tcPr>
            <w:tcW w:w="2065" w:type="dxa"/>
          </w:tcPr>
          <w:p w:rsidR="004234B7" w:rsidRPr="00A362A0" w:rsidRDefault="004234B7" w:rsidP="004234B7">
            <w:pPr>
              <w:spacing w:before="0" w:after="0" w:line="360" w:lineRule="auto"/>
              <w:jc w:val="left"/>
              <w:rPr>
                <w:rFonts w:ascii="Century Gothic" w:hAnsi="Century Gothic" w:cs="Arial"/>
                <w:color w:val="000000"/>
                <w:sz w:val="24"/>
                <w:lang w:val="en-ZA"/>
              </w:rPr>
            </w:pPr>
          </w:p>
        </w:tc>
        <w:tc>
          <w:tcPr>
            <w:tcW w:w="2356" w:type="dxa"/>
          </w:tcPr>
          <w:p w:rsidR="004234B7" w:rsidRPr="00A362A0" w:rsidRDefault="004234B7" w:rsidP="004234B7">
            <w:pPr>
              <w:spacing w:before="0" w:after="0" w:line="360" w:lineRule="auto"/>
              <w:jc w:val="left"/>
              <w:rPr>
                <w:rFonts w:ascii="Century Gothic" w:hAnsi="Century Gothic" w:cs="Arial"/>
                <w:color w:val="000000"/>
                <w:sz w:val="24"/>
                <w:lang w:val="en-ZA"/>
              </w:rPr>
            </w:pPr>
          </w:p>
        </w:tc>
        <w:tc>
          <w:tcPr>
            <w:tcW w:w="1898" w:type="dxa"/>
          </w:tcPr>
          <w:p w:rsidR="004234B7" w:rsidRPr="00A362A0" w:rsidRDefault="004234B7" w:rsidP="004234B7">
            <w:pPr>
              <w:spacing w:before="0" w:after="0"/>
              <w:jc w:val="left"/>
              <w:rPr>
                <w:rFonts w:ascii="Century Gothic" w:hAnsi="Century Gothic" w:cs="Arial"/>
                <w:color w:val="000000"/>
                <w:sz w:val="24"/>
                <w:lang w:val="en-ZA"/>
              </w:rPr>
            </w:pPr>
          </w:p>
        </w:tc>
      </w:tr>
      <w:tr w:rsidR="004234B7" w:rsidRPr="00A362A0" w:rsidTr="004234B7">
        <w:trPr>
          <w:jc w:val="center"/>
        </w:trPr>
        <w:tc>
          <w:tcPr>
            <w:tcW w:w="3034" w:type="dxa"/>
          </w:tcPr>
          <w:p w:rsidR="004234B7" w:rsidRPr="00A362A0" w:rsidRDefault="004234B7" w:rsidP="004234B7">
            <w:pPr>
              <w:spacing w:after="0"/>
              <w:rPr>
                <w:rFonts w:ascii="Century Gothic" w:hAnsi="Century Gothic" w:cs="Arial"/>
                <w:bCs/>
                <w:lang w:val="en-ZA"/>
              </w:rPr>
            </w:pPr>
          </w:p>
        </w:tc>
        <w:tc>
          <w:tcPr>
            <w:tcW w:w="2065" w:type="dxa"/>
          </w:tcPr>
          <w:p w:rsidR="004234B7" w:rsidRPr="00A362A0" w:rsidRDefault="004234B7" w:rsidP="004234B7">
            <w:pPr>
              <w:spacing w:before="0" w:after="0" w:line="360" w:lineRule="auto"/>
              <w:jc w:val="left"/>
              <w:rPr>
                <w:rFonts w:ascii="Century Gothic" w:hAnsi="Century Gothic" w:cs="Arial"/>
                <w:color w:val="000000"/>
                <w:sz w:val="24"/>
                <w:lang w:val="en-ZA"/>
              </w:rPr>
            </w:pPr>
          </w:p>
        </w:tc>
        <w:tc>
          <w:tcPr>
            <w:tcW w:w="2356" w:type="dxa"/>
          </w:tcPr>
          <w:p w:rsidR="004234B7" w:rsidRPr="00A362A0" w:rsidRDefault="004234B7" w:rsidP="004234B7">
            <w:pPr>
              <w:spacing w:before="0" w:after="0" w:line="360" w:lineRule="auto"/>
              <w:jc w:val="left"/>
              <w:rPr>
                <w:rFonts w:ascii="Century Gothic" w:hAnsi="Century Gothic" w:cs="Arial"/>
                <w:color w:val="000000"/>
                <w:sz w:val="24"/>
                <w:lang w:val="en-ZA"/>
              </w:rPr>
            </w:pPr>
          </w:p>
        </w:tc>
        <w:tc>
          <w:tcPr>
            <w:tcW w:w="1898" w:type="dxa"/>
          </w:tcPr>
          <w:p w:rsidR="004234B7" w:rsidRPr="00A362A0" w:rsidRDefault="004234B7" w:rsidP="004234B7">
            <w:pPr>
              <w:spacing w:before="0" w:after="0"/>
              <w:jc w:val="left"/>
              <w:rPr>
                <w:rFonts w:ascii="Century Gothic" w:hAnsi="Century Gothic" w:cs="Arial"/>
                <w:color w:val="000000"/>
                <w:sz w:val="24"/>
                <w:lang w:val="en-ZA"/>
              </w:rPr>
            </w:pPr>
          </w:p>
        </w:tc>
      </w:tr>
      <w:tr w:rsidR="004234B7" w:rsidRPr="00A362A0" w:rsidTr="004234B7">
        <w:trPr>
          <w:jc w:val="center"/>
        </w:trPr>
        <w:tc>
          <w:tcPr>
            <w:tcW w:w="3034" w:type="dxa"/>
          </w:tcPr>
          <w:p w:rsidR="004234B7" w:rsidRPr="00A362A0" w:rsidRDefault="004234B7" w:rsidP="004234B7">
            <w:pPr>
              <w:spacing w:after="0"/>
              <w:rPr>
                <w:rFonts w:ascii="Century Gothic" w:hAnsi="Century Gothic" w:cs="Arial"/>
                <w:bCs/>
                <w:lang w:val="en-ZA"/>
              </w:rPr>
            </w:pPr>
          </w:p>
        </w:tc>
        <w:tc>
          <w:tcPr>
            <w:tcW w:w="2065" w:type="dxa"/>
          </w:tcPr>
          <w:p w:rsidR="004234B7" w:rsidRPr="00A362A0" w:rsidRDefault="004234B7" w:rsidP="004234B7">
            <w:pPr>
              <w:spacing w:before="0" w:after="0" w:line="360" w:lineRule="auto"/>
              <w:jc w:val="left"/>
              <w:rPr>
                <w:rFonts w:ascii="Century Gothic" w:hAnsi="Century Gothic" w:cs="Arial"/>
                <w:color w:val="000000"/>
                <w:sz w:val="24"/>
                <w:lang w:val="en-ZA"/>
              </w:rPr>
            </w:pPr>
          </w:p>
        </w:tc>
        <w:tc>
          <w:tcPr>
            <w:tcW w:w="2356" w:type="dxa"/>
          </w:tcPr>
          <w:p w:rsidR="004234B7" w:rsidRPr="00A362A0" w:rsidRDefault="004234B7" w:rsidP="004234B7">
            <w:pPr>
              <w:spacing w:before="0" w:after="0" w:line="360" w:lineRule="auto"/>
              <w:jc w:val="left"/>
              <w:rPr>
                <w:rFonts w:ascii="Century Gothic" w:hAnsi="Century Gothic" w:cs="Arial"/>
                <w:color w:val="000000"/>
                <w:sz w:val="24"/>
                <w:lang w:val="en-ZA"/>
              </w:rPr>
            </w:pPr>
          </w:p>
        </w:tc>
        <w:tc>
          <w:tcPr>
            <w:tcW w:w="1898" w:type="dxa"/>
          </w:tcPr>
          <w:p w:rsidR="004234B7" w:rsidRPr="00A362A0" w:rsidRDefault="004234B7" w:rsidP="004234B7">
            <w:pPr>
              <w:spacing w:before="0" w:after="0"/>
              <w:jc w:val="left"/>
              <w:rPr>
                <w:rFonts w:ascii="Century Gothic" w:hAnsi="Century Gothic" w:cs="Arial"/>
                <w:color w:val="000000"/>
                <w:sz w:val="24"/>
                <w:lang w:val="en-ZA"/>
              </w:rPr>
            </w:pPr>
          </w:p>
        </w:tc>
      </w:tr>
    </w:tbl>
    <w:p w:rsidR="004234B7" w:rsidRPr="00A362A0" w:rsidRDefault="004234B7" w:rsidP="004234B7">
      <w:pPr>
        <w:rPr>
          <w:rFonts w:ascii="Century Gothic" w:hAnsi="Century Gothic"/>
          <w:lang w:val="en-ZA"/>
        </w:rPr>
      </w:pPr>
    </w:p>
    <w:tbl>
      <w:tblPr>
        <w:tblW w:w="935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56"/>
        <w:gridCol w:w="3359"/>
        <w:gridCol w:w="3138"/>
      </w:tblGrid>
      <w:tr w:rsidR="004234B7" w:rsidRPr="00A362A0" w:rsidTr="004234B7">
        <w:trPr>
          <w:jc w:val="center"/>
        </w:trPr>
        <w:tc>
          <w:tcPr>
            <w:tcW w:w="9353" w:type="dxa"/>
            <w:gridSpan w:val="3"/>
          </w:tcPr>
          <w:p w:rsidR="004234B7" w:rsidRPr="00A362A0" w:rsidRDefault="004234B7" w:rsidP="004234B7">
            <w:pPr>
              <w:spacing w:before="0" w:after="0"/>
              <w:jc w:val="left"/>
              <w:rPr>
                <w:rFonts w:ascii="Century Gothic" w:hAnsi="Century Gothic" w:cs="Arial"/>
                <w:b/>
                <w:color w:val="000000"/>
                <w:sz w:val="22"/>
                <w:szCs w:val="22"/>
                <w:lang w:val="en-ZA"/>
              </w:rPr>
            </w:pPr>
            <w:r w:rsidRPr="00A362A0">
              <w:rPr>
                <w:rFonts w:ascii="Century Gothic" w:hAnsi="Century Gothic" w:cs="Arial"/>
                <w:b/>
                <w:color w:val="000000"/>
                <w:sz w:val="22"/>
                <w:szCs w:val="22"/>
                <w:lang w:val="en-ZA"/>
              </w:rPr>
              <w:t>GENERAL COMMENTS OF OBSERVER:</w:t>
            </w:r>
          </w:p>
          <w:p w:rsidR="004234B7" w:rsidRPr="00A362A0" w:rsidRDefault="004234B7" w:rsidP="004234B7">
            <w:pPr>
              <w:spacing w:before="0" w:after="0"/>
              <w:jc w:val="left"/>
              <w:rPr>
                <w:rFonts w:ascii="Century Gothic" w:hAnsi="Century Gothic" w:cs="Arial"/>
                <w:b/>
                <w:color w:val="000000"/>
                <w:sz w:val="22"/>
                <w:szCs w:val="22"/>
                <w:lang w:val="en-ZA"/>
              </w:rPr>
            </w:pPr>
          </w:p>
          <w:p w:rsidR="004234B7" w:rsidRPr="00A362A0" w:rsidRDefault="004234B7" w:rsidP="004234B7">
            <w:pPr>
              <w:spacing w:before="0" w:after="0"/>
              <w:jc w:val="left"/>
              <w:rPr>
                <w:rFonts w:ascii="Century Gothic" w:hAnsi="Century Gothic" w:cs="Arial"/>
                <w:b/>
                <w:color w:val="000000"/>
                <w:sz w:val="24"/>
                <w:lang w:val="en-ZA"/>
              </w:rPr>
            </w:pPr>
          </w:p>
          <w:p w:rsidR="004234B7" w:rsidRPr="00A362A0" w:rsidRDefault="004234B7" w:rsidP="004234B7">
            <w:pPr>
              <w:spacing w:before="0" w:after="0"/>
              <w:jc w:val="left"/>
              <w:rPr>
                <w:rFonts w:ascii="Century Gothic" w:hAnsi="Century Gothic" w:cs="Arial"/>
                <w:b/>
                <w:color w:val="000000"/>
                <w:sz w:val="24"/>
                <w:lang w:val="en-ZA"/>
              </w:rPr>
            </w:pPr>
          </w:p>
          <w:p w:rsidR="004234B7" w:rsidRPr="00A362A0" w:rsidRDefault="004234B7" w:rsidP="004234B7">
            <w:pPr>
              <w:spacing w:before="0" w:after="0"/>
              <w:jc w:val="left"/>
              <w:rPr>
                <w:rFonts w:ascii="Century Gothic" w:hAnsi="Century Gothic" w:cs="Arial"/>
                <w:b/>
                <w:color w:val="000000"/>
                <w:sz w:val="24"/>
                <w:lang w:val="en-ZA"/>
              </w:rPr>
            </w:pPr>
          </w:p>
          <w:p w:rsidR="004234B7" w:rsidRPr="00A362A0" w:rsidRDefault="004234B7" w:rsidP="004234B7">
            <w:pPr>
              <w:spacing w:before="0" w:after="0"/>
              <w:jc w:val="left"/>
              <w:rPr>
                <w:rFonts w:ascii="Century Gothic" w:hAnsi="Century Gothic" w:cs="Arial"/>
                <w:b/>
                <w:color w:val="000000"/>
                <w:sz w:val="24"/>
                <w:lang w:val="en-ZA"/>
              </w:rPr>
            </w:pPr>
          </w:p>
          <w:p w:rsidR="004234B7" w:rsidRPr="00A362A0" w:rsidRDefault="004234B7" w:rsidP="004234B7">
            <w:pPr>
              <w:spacing w:before="0" w:after="0"/>
              <w:jc w:val="left"/>
              <w:rPr>
                <w:rFonts w:ascii="Century Gothic" w:hAnsi="Century Gothic" w:cs="Arial"/>
                <w:b/>
                <w:color w:val="000000"/>
                <w:sz w:val="24"/>
                <w:lang w:val="en-ZA"/>
              </w:rPr>
            </w:pPr>
          </w:p>
          <w:p w:rsidR="004234B7" w:rsidRPr="00A362A0" w:rsidRDefault="004234B7" w:rsidP="004234B7">
            <w:pPr>
              <w:spacing w:before="0" w:after="0"/>
              <w:jc w:val="left"/>
              <w:rPr>
                <w:rFonts w:ascii="Century Gothic" w:hAnsi="Century Gothic" w:cs="Arial"/>
                <w:b/>
                <w:color w:val="000000"/>
                <w:sz w:val="24"/>
                <w:lang w:val="en-ZA"/>
              </w:rPr>
            </w:pPr>
          </w:p>
        </w:tc>
      </w:tr>
      <w:tr w:rsidR="004234B7" w:rsidRPr="00A362A0" w:rsidTr="004234B7">
        <w:trPr>
          <w:jc w:val="center"/>
        </w:trPr>
        <w:tc>
          <w:tcPr>
            <w:tcW w:w="2856" w:type="dxa"/>
          </w:tcPr>
          <w:p w:rsidR="004234B7" w:rsidRPr="00A362A0" w:rsidRDefault="004234B7" w:rsidP="004234B7">
            <w:pPr>
              <w:spacing w:before="0" w:after="0"/>
              <w:jc w:val="left"/>
              <w:rPr>
                <w:rFonts w:ascii="Century Gothic" w:hAnsi="Century Gothic" w:cs="Arial"/>
                <w:b/>
                <w:color w:val="000000"/>
                <w:sz w:val="24"/>
                <w:lang w:val="en-ZA"/>
              </w:rPr>
            </w:pPr>
            <w:r w:rsidRPr="00A362A0">
              <w:rPr>
                <w:rFonts w:ascii="Century Gothic" w:hAnsi="Century Gothic" w:cs="Arial"/>
                <w:b/>
                <w:color w:val="000000"/>
                <w:sz w:val="22"/>
                <w:szCs w:val="22"/>
                <w:lang w:val="en-ZA"/>
              </w:rPr>
              <w:t xml:space="preserve">Assessor Name </w:t>
            </w:r>
          </w:p>
          <w:p w:rsidR="004234B7" w:rsidRPr="00A362A0" w:rsidRDefault="004234B7" w:rsidP="004234B7">
            <w:pPr>
              <w:spacing w:before="0" w:after="0"/>
              <w:jc w:val="left"/>
              <w:rPr>
                <w:rFonts w:ascii="Century Gothic" w:hAnsi="Century Gothic" w:cs="Arial"/>
                <w:b/>
                <w:color w:val="000000"/>
                <w:sz w:val="24"/>
                <w:lang w:val="en-ZA"/>
              </w:rPr>
            </w:pPr>
          </w:p>
          <w:p w:rsidR="004234B7" w:rsidRPr="00A362A0" w:rsidRDefault="004234B7" w:rsidP="004234B7">
            <w:pPr>
              <w:spacing w:before="0" w:after="0"/>
              <w:jc w:val="left"/>
              <w:rPr>
                <w:rFonts w:ascii="Century Gothic" w:hAnsi="Century Gothic" w:cs="Arial"/>
                <w:b/>
                <w:color w:val="000000"/>
                <w:sz w:val="24"/>
                <w:lang w:val="en-ZA"/>
              </w:rPr>
            </w:pPr>
            <w:r w:rsidRPr="00A362A0">
              <w:rPr>
                <w:rFonts w:ascii="Century Gothic" w:hAnsi="Century Gothic" w:cs="Arial"/>
                <w:b/>
                <w:color w:val="000000"/>
                <w:sz w:val="22"/>
                <w:szCs w:val="22"/>
                <w:lang w:val="en-ZA"/>
              </w:rPr>
              <w:t>………………………………</w:t>
            </w:r>
          </w:p>
        </w:tc>
        <w:tc>
          <w:tcPr>
            <w:tcW w:w="3359" w:type="dxa"/>
          </w:tcPr>
          <w:p w:rsidR="004234B7" w:rsidRPr="00A362A0" w:rsidRDefault="004234B7" w:rsidP="004234B7">
            <w:pPr>
              <w:spacing w:before="0" w:after="0"/>
              <w:jc w:val="left"/>
              <w:rPr>
                <w:rFonts w:ascii="Century Gothic" w:hAnsi="Century Gothic" w:cs="Arial"/>
                <w:b/>
                <w:color w:val="000000"/>
                <w:sz w:val="24"/>
                <w:lang w:val="en-ZA"/>
              </w:rPr>
            </w:pPr>
            <w:r w:rsidRPr="00A362A0">
              <w:rPr>
                <w:rFonts w:ascii="Century Gothic" w:hAnsi="Century Gothic" w:cs="Arial"/>
                <w:b/>
                <w:color w:val="000000"/>
                <w:sz w:val="22"/>
                <w:szCs w:val="22"/>
                <w:lang w:val="en-ZA"/>
              </w:rPr>
              <w:t xml:space="preserve">Signature </w:t>
            </w:r>
          </w:p>
          <w:p w:rsidR="004234B7" w:rsidRPr="00A362A0" w:rsidRDefault="004234B7" w:rsidP="004234B7">
            <w:pPr>
              <w:spacing w:before="0" w:after="0"/>
              <w:jc w:val="left"/>
              <w:rPr>
                <w:rFonts w:ascii="Century Gothic" w:hAnsi="Century Gothic" w:cs="Arial"/>
                <w:b/>
                <w:color w:val="000000"/>
                <w:sz w:val="24"/>
                <w:lang w:val="en-ZA"/>
              </w:rPr>
            </w:pPr>
          </w:p>
          <w:p w:rsidR="004234B7" w:rsidRPr="00A362A0" w:rsidRDefault="004234B7" w:rsidP="004234B7">
            <w:pPr>
              <w:spacing w:before="0" w:after="0"/>
              <w:jc w:val="left"/>
              <w:rPr>
                <w:rFonts w:ascii="Century Gothic" w:hAnsi="Century Gothic" w:cs="Arial"/>
                <w:b/>
                <w:color w:val="000000"/>
                <w:sz w:val="24"/>
                <w:lang w:val="en-ZA"/>
              </w:rPr>
            </w:pPr>
            <w:r w:rsidRPr="00A362A0">
              <w:rPr>
                <w:rFonts w:ascii="Century Gothic" w:hAnsi="Century Gothic" w:cs="Arial"/>
                <w:b/>
                <w:color w:val="000000"/>
                <w:sz w:val="22"/>
                <w:szCs w:val="22"/>
                <w:lang w:val="en-ZA"/>
              </w:rPr>
              <w:t>…………………………………….</w:t>
            </w:r>
          </w:p>
        </w:tc>
        <w:tc>
          <w:tcPr>
            <w:tcW w:w="3138" w:type="dxa"/>
          </w:tcPr>
          <w:p w:rsidR="004234B7" w:rsidRPr="00A362A0" w:rsidRDefault="004234B7" w:rsidP="004234B7">
            <w:pPr>
              <w:spacing w:before="0" w:after="0"/>
              <w:jc w:val="left"/>
              <w:rPr>
                <w:rFonts w:ascii="Century Gothic" w:hAnsi="Century Gothic" w:cs="Arial"/>
                <w:b/>
                <w:color w:val="000000"/>
                <w:sz w:val="22"/>
                <w:szCs w:val="22"/>
                <w:lang w:val="en-ZA"/>
              </w:rPr>
            </w:pPr>
            <w:r w:rsidRPr="00A362A0">
              <w:rPr>
                <w:rFonts w:ascii="Century Gothic" w:hAnsi="Century Gothic" w:cs="Arial"/>
                <w:b/>
                <w:color w:val="000000"/>
                <w:sz w:val="22"/>
                <w:szCs w:val="22"/>
                <w:lang w:val="en-ZA"/>
              </w:rPr>
              <w:t>Date</w:t>
            </w:r>
          </w:p>
          <w:p w:rsidR="004234B7" w:rsidRPr="00A362A0" w:rsidRDefault="004234B7" w:rsidP="004234B7">
            <w:pPr>
              <w:spacing w:before="0" w:after="0"/>
              <w:jc w:val="left"/>
              <w:rPr>
                <w:rFonts w:ascii="Century Gothic" w:hAnsi="Century Gothic" w:cs="Arial"/>
                <w:b/>
                <w:color w:val="000000"/>
                <w:sz w:val="22"/>
                <w:szCs w:val="22"/>
                <w:lang w:val="en-ZA"/>
              </w:rPr>
            </w:pPr>
          </w:p>
          <w:p w:rsidR="004234B7" w:rsidRPr="00A362A0" w:rsidRDefault="004234B7" w:rsidP="004234B7">
            <w:pPr>
              <w:spacing w:before="0" w:after="0"/>
              <w:jc w:val="left"/>
              <w:rPr>
                <w:rFonts w:ascii="Century Gothic" w:hAnsi="Century Gothic" w:cs="Arial"/>
                <w:b/>
                <w:color w:val="000000"/>
                <w:sz w:val="24"/>
                <w:lang w:val="en-ZA"/>
              </w:rPr>
            </w:pPr>
            <w:r w:rsidRPr="00A362A0">
              <w:rPr>
                <w:rFonts w:ascii="Century Gothic" w:hAnsi="Century Gothic" w:cs="Arial"/>
                <w:b/>
                <w:color w:val="000000"/>
                <w:sz w:val="22"/>
                <w:szCs w:val="22"/>
                <w:lang w:val="en-ZA"/>
              </w:rPr>
              <w:t>………………………………….</w:t>
            </w:r>
          </w:p>
        </w:tc>
      </w:tr>
    </w:tbl>
    <w:p w:rsidR="004234B7" w:rsidRDefault="004234B7" w:rsidP="004234B7">
      <w:pPr>
        <w:rPr>
          <w:rFonts w:ascii="Century Gothic" w:hAnsi="Century Gothic"/>
          <w:lang w:val="en-ZA"/>
        </w:rPr>
      </w:pPr>
    </w:p>
    <w:p w:rsidR="004234B7" w:rsidRDefault="004234B7" w:rsidP="004234B7">
      <w:pPr>
        <w:spacing w:before="0" w:after="160" w:line="259" w:lineRule="auto"/>
        <w:jc w:val="left"/>
        <w:rPr>
          <w:rFonts w:ascii="Century Gothic" w:hAnsi="Century Gothic"/>
          <w:lang w:val="en-ZA"/>
        </w:rPr>
      </w:pPr>
    </w:p>
    <w:p w:rsidR="004234B7" w:rsidRDefault="004234B7">
      <w:pPr>
        <w:spacing w:before="0" w:after="160" w:line="259" w:lineRule="auto"/>
        <w:jc w:val="left"/>
        <w:rPr>
          <w:rFonts w:ascii="Century Gothic" w:hAnsi="Century Gothic"/>
          <w:lang w:val="en-ZA"/>
        </w:rPr>
      </w:pPr>
    </w:p>
    <w:sectPr w:rsidR="004234B7" w:rsidSect="00D30D8C">
      <w:footerReference w:type="even" r:id="rId9"/>
      <w:footerReference w:type="default" r:id="rId10"/>
      <w:pgSz w:w="12240" w:h="15840"/>
      <w:pgMar w:top="1440" w:right="1440" w:bottom="1440" w:left="144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86171" w:rsidRDefault="00886171" w:rsidP="00D30D8C">
      <w:pPr>
        <w:spacing w:before="0" w:after="0"/>
      </w:pPr>
      <w:r>
        <w:separator/>
      </w:r>
    </w:p>
  </w:endnote>
  <w:endnote w:type="continuationSeparator" w:id="0">
    <w:p w:rsidR="00886171" w:rsidRDefault="00886171" w:rsidP="00D30D8C">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altName w:val="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Bookman Old Style">
    <w:panose1 w:val="02050604050505020204"/>
    <w:charset w:val="00"/>
    <w:family w:val="roman"/>
    <w:pitch w:val="variable"/>
    <w:sig w:usb0="00000287" w:usb1="00000000" w:usb2="00000000" w:usb3="00000000" w:csb0="0000009F" w:csb1="00000000"/>
  </w:font>
  <w:font w:name="Century Schoolbook">
    <w:panose1 w:val="02040604050505020304"/>
    <w:charset w:val="00"/>
    <w:family w:val="roman"/>
    <w:pitch w:val="variable"/>
    <w:sig w:usb0="00000287" w:usb1="00000000" w:usb2="00000000" w:usb3="00000000" w:csb0="0000009F" w:csb1="00000000"/>
  </w:font>
  <w:font w:name="Arial">
    <w:altName w:val="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A37C3" w:rsidRDefault="00EA37C3">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EA37C3" w:rsidRDefault="00EA37C3">
    <w:pPr>
      <w:pStyle w:val="Footer"/>
      <w:ind w:right="360"/>
    </w:pPr>
  </w:p>
  <w:p w:rsidR="00EA37C3" w:rsidRDefault="00EA37C3"/>
  <w:p w:rsidR="00EA37C3" w:rsidRDefault="00EA37C3"/>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A37C3" w:rsidRDefault="00EA37C3">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977A6A">
      <w:rPr>
        <w:rStyle w:val="PageNumber"/>
        <w:noProof/>
      </w:rPr>
      <w:t>3</w:t>
    </w:r>
    <w:r>
      <w:rPr>
        <w:rStyle w:val="PageNumber"/>
      </w:rPr>
      <w:fldChar w:fldCharType="end"/>
    </w:r>
  </w:p>
  <w:p w:rsidR="00EA37C3" w:rsidRDefault="00EA37C3" w:rsidP="008039EE">
    <w:pPr>
      <w:pStyle w:val="Footer"/>
      <w:ind w:right="360"/>
    </w:pPr>
  </w:p>
  <w:p w:rsidR="00EA37C3" w:rsidRDefault="00EA37C3"/>
  <w:p w:rsidR="00EA37C3" w:rsidRDefault="00EA37C3"/>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86171" w:rsidRDefault="00886171" w:rsidP="00D30D8C">
      <w:pPr>
        <w:spacing w:before="0" w:after="0"/>
      </w:pPr>
      <w:r>
        <w:separator/>
      </w:r>
    </w:p>
  </w:footnote>
  <w:footnote w:type="continuationSeparator" w:id="0">
    <w:p w:rsidR="00886171" w:rsidRDefault="00886171" w:rsidP="00D30D8C">
      <w:pPr>
        <w:spacing w:before="0" w:after="0"/>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3"/>
    <w:multiLevelType w:val="singleLevel"/>
    <w:tmpl w:val="6C9E8BA0"/>
    <w:lvl w:ilvl="0">
      <w:start w:val="1"/>
      <w:numFmt w:val="bullet"/>
      <w:pStyle w:val="ListBullet2"/>
      <w:lvlText w:val=""/>
      <w:lvlJc w:val="left"/>
      <w:pPr>
        <w:tabs>
          <w:tab w:val="num" w:pos="643"/>
        </w:tabs>
        <w:ind w:left="643" w:hanging="360"/>
      </w:pPr>
      <w:rPr>
        <w:rFonts w:ascii="Symbol" w:hAnsi="Symbol" w:hint="default"/>
      </w:rPr>
    </w:lvl>
  </w:abstractNum>
  <w:abstractNum w:abstractNumId="1" w15:restartNumberingAfterBreak="0">
    <w:nsid w:val="00FE2DE7"/>
    <w:multiLevelType w:val="hybridMultilevel"/>
    <w:tmpl w:val="7D2A1660"/>
    <w:lvl w:ilvl="0" w:tplc="422033EA">
      <w:start w:val="1"/>
      <w:numFmt w:val="bullet"/>
      <w:lvlText w:val=""/>
      <w:lvlJc w:val="left"/>
      <w:pPr>
        <w:ind w:left="720" w:hanging="360"/>
      </w:pPr>
      <w:rPr>
        <w:rFonts w:ascii="Symbol" w:hAnsi="Symbol" w:hint="default"/>
        <w:sz w:val="22"/>
        <w:szCs w:val="22"/>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 w15:restartNumberingAfterBreak="0">
    <w:nsid w:val="04166450"/>
    <w:multiLevelType w:val="hybridMultilevel"/>
    <w:tmpl w:val="8D1C0C48"/>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 w15:restartNumberingAfterBreak="0">
    <w:nsid w:val="05356FF0"/>
    <w:multiLevelType w:val="hybridMultilevel"/>
    <w:tmpl w:val="54D4B8DE"/>
    <w:lvl w:ilvl="0" w:tplc="422033EA">
      <w:start w:val="1"/>
      <w:numFmt w:val="bullet"/>
      <w:lvlText w:val=""/>
      <w:lvlJc w:val="left"/>
      <w:pPr>
        <w:ind w:left="720" w:hanging="360"/>
      </w:pPr>
      <w:rPr>
        <w:rFonts w:ascii="Symbol" w:hAnsi="Symbol" w:hint="default"/>
        <w:sz w:val="22"/>
        <w:szCs w:val="22"/>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4" w15:restartNumberingAfterBreak="0">
    <w:nsid w:val="05541EFE"/>
    <w:multiLevelType w:val="hybridMultilevel"/>
    <w:tmpl w:val="41467F04"/>
    <w:lvl w:ilvl="0" w:tplc="422033EA">
      <w:start w:val="1"/>
      <w:numFmt w:val="bullet"/>
      <w:lvlText w:val=""/>
      <w:lvlJc w:val="left"/>
      <w:pPr>
        <w:ind w:left="1080" w:hanging="360"/>
      </w:pPr>
      <w:rPr>
        <w:rFonts w:ascii="Symbol" w:hAnsi="Symbol" w:hint="default"/>
        <w:sz w:val="22"/>
        <w:szCs w:val="22"/>
      </w:rPr>
    </w:lvl>
    <w:lvl w:ilvl="1" w:tplc="1C090003" w:tentative="1">
      <w:start w:val="1"/>
      <w:numFmt w:val="bullet"/>
      <w:lvlText w:val="o"/>
      <w:lvlJc w:val="left"/>
      <w:pPr>
        <w:ind w:left="1800" w:hanging="360"/>
      </w:pPr>
      <w:rPr>
        <w:rFonts w:ascii="Courier New" w:hAnsi="Courier New" w:cs="Courier New" w:hint="default"/>
      </w:rPr>
    </w:lvl>
    <w:lvl w:ilvl="2" w:tplc="1C090005" w:tentative="1">
      <w:start w:val="1"/>
      <w:numFmt w:val="bullet"/>
      <w:lvlText w:val=""/>
      <w:lvlJc w:val="left"/>
      <w:pPr>
        <w:ind w:left="2520" w:hanging="360"/>
      </w:pPr>
      <w:rPr>
        <w:rFonts w:ascii="Wingdings" w:hAnsi="Wingdings" w:hint="default"/>
      </w:rPr>
    </w:lvl>
    <w:lvl w:ilvl="3" w:tplc="1C090001" w:tentative="1">
      <w:start w:val="1"/>
      <w:numFmt w:val="bullet"/>
      <w:lvlText w:val=""/>
      <w:lvlJc w:val="left"/>
      <w:pPr>
        <w:ind w:left="3240" w:hanging="360"/>
      </w:pPr>
      <w:rPr>
        <w:rFonts w:ascii="Symbol" w:hAnsi="Symbol" w:hint="default"/>
      </w:rPr>
    </w:lvl>
    <w:lvl w:ilvl="4" w:tplc="1C090003" w:tentative="1">
      <w:start w:val="1"/>
      <w:numFmt w:val="bullet"/>
      <w:lvlText w:val="o"/>
      <w:lvlJc w:val="left"/>
      <w:pPr>
        <w:ind w:left="3960" w:hanging="360"/>
      </w:pPr>
      <w:rPr>
        <w:rFonts w:ascii="Courier New" w:hAnsi="Courier New" w:cs="Courier New" w:hint="default"/>
      </w:rPr>
    </w:lvl>
    <w:lvl w:ilvl="5" w:tplc="1C090005" w:tentative="1">
      <w:start w:val="1"/>
      <w:numFmt w:val="bullet"/>
      <w:lvlText w:val=""/>
      <w:lvlJc w:val="left"/>
      <w:pPr>
        <w:ind w:left="4680" w:hanging="360"/>
      </w:pPr>
      <w:rPr>
        <w:rFonts w:ascii="Wingdings" w:hAnsi="Wingdings" w:hint="default"/>
      </w:rPr>
    </w:lvl>
    <w:lvl w:ilvl="6" w:tplc="1C090001" w:tentative="1">
      <w:start w:val="1"/>
      <w:numFmt w:val="bullet"/>
      <w:lvlText w:val=""/>
      <w:lvlJc w:val="left"/>
      <w:pPr>
        <w:ind w:left="5400" w:hanging="360"/>
      </w:pPr>
      <w:rPr>
        <w:rFonts w:ascii="Symbol" w:hAnsi="Symbol" w:hint="default"/>
      </w:rPr>
    </w:lvl>
    <w:lvl w:ilvl="7" w:tplc="1C090003" w:tentative="1">
      <w:start w:val="1"/>
      <w:numFmt w:val="bullet"/>
      <w:lvlText w:val="o"/>
      <w:lvlJc w:val="left"/>
      <w:pPr>
        <w:ind w:left="6120" w:hanging="360"/>
      </w:pPr>
      <w:rPr>
        <w:rFonts w:ascii="Courier New" w:hAnsi="Courier New" w:cs="Courier New" w:hint="default"/>
      </w:rPr>
    </w:lvl>
    <w:lvl w:ilvl="8" w:tplc="1C090005" w:tentative="1">
      <w:start w:val="1"/>
      <w:numFmt w:val="bullet"/>
      <w:lvlText w:val=""/>
      <w:lvlJc w:val="left"/>
      <w:pPr>
        <w:ind w:left="6840" w:hanging="360"/>
      </w:pPr>
      <w:rPr>
        <w:rFonts w:ascii="Wingdings" w:hAnsi="Wingdings" w:hint="default"/>
      </w:rPr>
    </w:lvl>
  </w:abstractNum>
  <w:abstractNum w:abstractNumId="5" w15:restartNumberingAfterBreak="0">
    <w:nsid w:val="07BD046D"/>
    <w:multiLevelType w:val="hybridMultilevel"/>
    <w:tmpl w:val="F474A642"/>
    <w:lvl w:ilvl="0" w:tplc="422033EA">
      <w:start w:val="1"/>
      <w:numFmt w:val="bullet"/>
      <w:lvlText w:val=""/>
      <w:lvlJc w:val="left"/>
      <w:pPr>
        <w:ind w:left="720" w:hanging="360"/>
      </w:pPr>
      <w:rPr>
        <w:rFonts w:ascii="Symbol" w:hAnsi="Symbol" w:hint="default"/>
        <w:sz w:val="22"/>
        <w:szCs w:val="22"/>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6" w15:restartNumberingAfterBreak="0">
    <w:nsid w:val="0F2775A3"/>
    <w:multiLevelType w:val="hybridMultilevel"/>
    <w:tmpl w:val="6FE66AD2"/>
    <w:lvl w:ilvl="0" w:tplc="422033EA">
      <w:start w:val="1"/>
      <w:numFmt w:val="bullet"/>
      <w:lvlText w:val=""/>
      <w:lvlJc w:val="left"/>
      <w:pPr>
        <w:ind w:left="720" w:hanging="360"/>
      </w:pPr>
      <w:rPr>
        <w:rFonts w:ascii="Symbol" w:hAnsi="Symbol" w:hint="default"/>
        <w:sz w:val="22"/>
        <w:szCs w:val="22"/>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7" w15:restartNumberingAfterBreak="0">
    <w:nsid w:val="18A64DF8"/>
    <w:multiLevelType w:val="hybridMultilevel"/>
    <w:tmpl w:val="8C16C82A"/>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8" w15:restartNumberingAfterBreak="0">
    <w:nsid w:val="1AC70A92"/>
    <w:multiLevelType w:val="hybridMultilevel"/>
    <w:tmpl w:val="75EA10FA"/>
    <w:lvl w:ilvl="0" w:tplc="1C090001">
      <w:start w:val="1"/>
      <w:numFmt w:val="bullet"/>
      <w:lvlText w:val=""/>
      <w:lvlJc w:val="left"/>
      <w:pPr>
        <w:ind w:left="1004" w:hanging="360"/>
      </w:pPr>
      <w:rPr>
        <w:rFonts w:ascii="Symbol" w:hAnsi="Symbol" w:hint="default"/>
      </w:rPr>
    </w:lvl>
    <w:lvl w:ilvl="1" w:tplc="1C090003" w:tentative="1">
      <w:start w:val="1"/>
      <w:numFmt w:val="bullet"/>
      <w:lvlText w:val="o"/>
      <w:lvlJc w:val="left"/>
      <w:pPr>
        <w:ind w:left="1724" w:hanging="360"/>
      </w:pPr>
      <w:rPr>
        <w:rFonts w:ascii="Courier New" w:hAnsi="Courier New" w:cs="Courier New" w:hint="default"/>
      </w:rPr>
    </w:lvl>
    <w:lvl w:ilvl="2" w:tplc="1C090005" w:tentative="1">
      <w:start w:val="1"/>
      <w:numFmt w:val="bullet"/>
      <w:lvlText w:val=""/>
      <w:lvlJc w:val="left"/>
      <w:pPr>
        <w:ind w:left="2444" w:hanging="360"/>
      </w:pPr>
      <w:rPr>
        <w:rFonts w:ascii="Wingdings" w:hAnsi="Wingdings" w:hint="default"/>
      </w:rPr>
    </w:lvl>
    <w:lvl w:ilvl="3" w:tplc="1C090001" w:tentative="1">
      <w:start w:val="1"/>
      <w:numFmt w:val="bullet"/>
      <w:lvlText w:val=""/>
      <w:lvlJc w:val="left"/>
      <w:pPr>
        <w:ind w:left="3164" w:hanging="360"/>
      </w:pPr>
      <w:rPr>
        <w:rFonts w:ascii="Symbol" w:hAnsi="Symbol" w:hint="default"/>
      </w:rPr>
    </w:lvl>
    <w:lvl w:ilvl="4" w:tplc="1C090003" w:tentative="1">
      <w:start w:val="1"/>
      <w:numFmt w:val="bullet"/>
      <w:lvlText w:val="o"/>
      <w:lvlJc w:val="left"/>
      <w:pPr>
        <w:ind w:left="3884" w:hanging="360"/>
      </w:pPr>
      <w:rPr>
        <w:rFonts w:ascii="Courier New" w:hAnsi="Courier New" w:cs="Courier New" w:hint="default"/>
      </w:rPr>
    </w:lvl>
    <w:lvl w:ilvl="5" w:tplc="1C090005" w:tentative="1">
      <w:start w:val="1"/>
      <w:numFmt w:val="bullet"/>
      <w:lvlText w:val=""/>
      <w:lvlJc w:val="left"/>
      <w:pPr>
        <w:ind w:left="4604" w:hanging="360"/>
      </w:pPr>
      <w:rPr>
        <w:rFonts w:ascii="Wingdings" w:hAnsi="Wingdings" w:hint="default"/>
      </w:rPr>
    </w:lvl>
    <w:lvl w:ilvl="6" w:tplc="1C090001" w:tentative="1">
      <w:start w:val="1"/>
      <w:numFmt w:val="bullet"/>
      <w:lvlText w:val=""/>
      <w:lvlJc w:val="left"/>
      <w:pPr>
        <w:ind w:left="5324" w:hanging="360"/>
      </w:pPr>
      <w:rPr>
        <w:rFonts w:ascii="Symbol" w:hAnsi="Symbol" w:hint="default"/>
      </w:rPr>
    </w:lvl>
    <w:lvl w:ilvl="7" w:tplc="1C090003" w:tentative="1">
      <w:start w:val="1"/>
      <w:numFmt w:val="bullet"/>
      <w:lvlText w:val="o"/>
      <w:lvlJc w:val="left"/>
      <w:pPr>
        <w:ind w:left="6044" w:hanging="360"/>
      </w:pPr>
      <w:rPr>
        <w:rFonts w:ascii="Courier New" w:hAnsi="Courier New" w:cs="Courier New" w:hint="default"/>
      </w:rPr>
    </w:lvl>
    <w:lvl w:ilvl="8" w:tplc="1C090005" w:tentative="1">
      <w:start w:val="1"/>
      <w:numFmt w:val="bullet"/>
      <w:lvlText w:val=""/>
      <w:lvlJc w:val="left"/>
      <w:pPr>
        <w:ind w:left="6764" w:hanging="360"/>
      </w:pPr>
      <w:rPr>
        <w:rFonts w:ascii="Wingdings" w:hAnsi="Wingdings" w:hint="default"/>
      </w:rPr>
    </w:lvl>
  </w:abstractNum>
  <w:abstractNum w:abstractNumId="9" w15:restartNumberingAfterBreak="0">
    <w:nsid w:val="1B717296"/>
    <w:multiLevelType w:val="hybridMultilevel"/>
    <w:tmpl w:val="F82A2A0A"/>
    <w:lvl w:ilvl="0" w:tplc="422033EA">
      <w:start w:val="1"/>
      <w:numFmt w:val="bullet"/>
      <w:lvlText w:val=""/>
      <w:lvlJc w:val="left"/>
      <w:pPr>
        <w:ind w:left="720" w:hanging="360"/>
      </w:pPr>
      <w:rPr>
        <w:rFonts w:ascii="Symbol" w:hAnsi="Symbol" w:hint="default"/>
        <w:sz w:val="22"/>
        <w:szCs w:val="22"/>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0" w15:restartNumberingAfterBreak="0">
    <w:nsid w:val="1CE82768"/>
    <w:multiLevelType w:val="hybridMultilevel"/>
    <w:tmpl w:val="161EBAA2"/>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1" w15:restartNumberingAfterBreak="0">
    <w:nsid w:val="20CC5EA0"/>
    <w:multiLevelType w:val="hybridMultilevel"/>
    <w:tmpl w:val="E2DEE134"/>
    <w:lvl w:ilvl="0" w:tplc="422033EA">
      <w:start w:val="1"/>
      <w:numFmt w:val="bullet"/>
      <w:lvlText w:val=""/>
      <w:lvlJc w:val="left"/>
      <w:pPr>
        <w:ind w:left="720" w:hanging="360"/>
      </w:pPr>
      <w:rPr>
        <w:rFonts w:ascii="Symbol" w:hAnsi="Symbol" w:hint="default"/>
        <w:sz w:val="22"/>
        <w:szCs w:val="22"/>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2" w15:restartNumberingAfterBreak="0">
    <w:nsid w:val="24200B24"/>
    <w:multiLevelType w:val="hybridMultilevel"/>
    <w:tmpl w:val="19180F14"/>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3" w15:restartNumberingAfterBreak="0">
    <w:nsid w:val="266C4382"/>
    <w:multiLevelType w:val="hybridMultilevel"/>
    <w:tmpl w:val="05887C4A"/>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4" w15:restartNumberingAfterBreak="0">
    <w:nsid w:val="28A91879"/>
    <w:multiLevelType w:val="hybridMultilevel"/>
    <w:tmpl w:val="0FDA8396"/>
    <w:lvl w:ilvl="0" w:tplc="422033EA">
      <w:start w:val="1"/>
      <w:numFmt w:val="bullet"/>
      <w:lvlText w:val=""/>
      <w:lvlJc w:val="left"/>
      <w:pPr>
        <w:ind w:left="720" w:hanging="360"/>
      </w:pPr>
      <w:rPr>
        <w:rFonts w:ascii="Symbol" w:hAnsi="Symbol" w:hint="default"/>
        <w:sz w:val="22"/>
        <w:szCs w:val="22"/>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5" w15:restartNumberingAfterBreak="0">
    <w:nsid w:val="29833678"/>
    <w:multiLevelType w:val="hybridMultilevel"/>
    <w:tmpl w:val="AA82D444"/>
    <w:lvl w:ilvl="0" w:tplc="422033EA">
      <w:start w:val="1"/>
      <w:numFmt w:val="bullet"/>
      <w:lvlText w:val=""/>
      <w:lvlJc w:val="left"/>
      <w:pPr>
        <w:ind w:left="720" w:hanging="360"/>
      </w:pPr>
      <w:rPr>
        <w:rFonts w:ascii="Symbol" w:hAnsi="Symbol" w:hint="default"/>
        <w:sz w:val="22"/>
        <w:szCs w:val="22"/>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6" w15:restartNumberingAfterBreak="0">
    <w:nsid w:val="2A0C4445"/>
    <w:multiLevelType w:val="hybridMultilevel"/>
    <w:tmpl w:val="83E43E46"/>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7" w15:restartNumberingAfterBreak="0">
    <w:nsid w:val="2D0E1F71"/>
    <w:multiLevelType w:val="hybridMultilevel"/>
    <w:tmpl w:val="C48849D2"/>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8" w15:restartNumberingAfterBreak="0">
    <w:nsid w:val="34D74CC1"/>
    <w:multiLevelType w:val="hybridMultilevel"/>
    <w:tmpl w:val="AAEA482A"/>
    <w:lvl w:ilvl="0" w:tplc="422033EA">
      <w:start w:val="1"/>
      <w:numFmt w:val="bullet"/>
      <w:lvlText w:val=""/>
      <w:lvlJc w:val="left"/>
      <w:pPr>
        <w:ind w:left="720" w:hanging="360"/>
      </w:pPr>
      <w:rPr>
        <w:rFonts w:ascii="Symbol" w:hAnsi="Symbol" w:hint="default"/>
        <w:sz w:val="22"/>
        <w:szCs w:val="22"/>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9" w15:restartNumberingAfterBreak="0">
    <w:nsid w:val="35245539"/>
    <w:multiLevelType w:val="hybridMultilevel"/>
    <w:tmpl w:val="7F8812F8"/>
    <w:lvl w:ilvl="0" w:tplc="422033EA">
      <w:start w:val="1"/>
      <w:numFmt w:val="bullet"/>
      <w:lvlText w:val=""/>
      <w:lvlJc w:val="left"/>
      <w:pPr>
        <w:ind w:left="720" w:hanging="360"/>
      </w:pPr>
      <w:rPr>
        <w:rFonts w:ascii="Symbol" w:hAnsi="Symbol" w:hint="default"/>
        <w:sz w:val="22"/>
        <w:szCs w:val="22"/>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0" w15:restartNumberingAfterBreak="0">
    <w:nsid w:val="39966945"/>
    <w:multiLevelType w:val="hybridMultilevel"/>
    <w:tmpl w:val="B78E696C"/>
    <w:lvl w:ilvl="0" w:tplc="422033EA">
      <w:start w:val="1"/>
      <w:numFmt w:val="bullet"/>
      <w:lvlText w:val=""/>
      <w:lvlJc w:val="left"/>
      <w:pPr>
        <w:ind w:left="720" w:hanging="360"/>
      </w:pPr>
      <w:rPr>
        <w:rFonts w:ascii="Symbol" w:hAnsi="Symbol" w:hint="default"/>
        <w:sz w:val="22"/>
        <w:szCs w:val="22"/>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1" w15:restartNumberingAfterBreak="0">
    <w:nsid w:val="3B7064DE"/>
    <w:multiLevelType w:val="hybridMultilevel"/>
    <w:tmpl w:val="BAA6F6B6"/>
    <w:lvl w:ilvl="0" w:tplc="422033EA">
      <w:start w:val="1"/>
      <w:numFmt w:val="bullet"/>
      <w:lvlText w:val=""/>
      <w:lvlJc w:val="left"/>
      <w:pPr>
        <w:ind w:left="720" w:hanging="360"/>
      </w:pPr>
      <w:rPr>
        <w:rFonts w:ascii="Symbol" w:hAnsi="Symbol" w:hint="default"/>
        <w:sz w:val="22"/>
        <w:szCs w:val="22"/>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2" w15:restartNumberingAfterBreak="0">
    <w:nsid w:val="3C7E6E73"/>
    <w:multiLevelType w:val="hybridMultilevel"/>
    <w:tmpl w:val="AA88BE8E"/>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3" w15:restartNumberingAfterBreak="0">
    <w:nsid w:val="3FB3686C"/>
    <w:multiLevelType w:val="hybridMultilevel"/>
    <w:tmpl w:val="A2EEF1F8"/>
    <w:lvl w:ilvl="0" w:tplc="422033EA">
      <w:start w:val="1"/>
      <w:numFmt w:val="bullet"/>
      <w:lvlText w:val=""/>
      <w:lvlJc w:val="left"/>
      <w:pPr>
        <w:ind w:left="720" w:hanging="360"/>
      </w:pPr>
      <w:rPr>
        <w:rFonts w:ascii="Symbol" w:hAnsi="Symbol" w:hint="default"/>
        <w:sz w:val="22"/>
        <w:szCs w:val="22"/>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4" w15:restartNumberingAfterBreak="0">
    <w:nsid w:val="47705B66"/>
    <w:multiLevelType w:val="hybridMultilevel"/>
    <w:tmpl w:val="2EA60A14"/>
    <w:lvl w:ilvl="0" w:tplc="422033EA">
      <w:start w:val="1"/>
      <w:numFmt w:val="bullet"/>
      <w:lvlText w:val=""/>
      <w:lvlJc w:val="left"/>
      <w:pPr>
        <w:ind w:left="720" w:hanging="360"/>
      </w:pPr>
      <w:rPr>
        <w:rFonts w:ascii="Symbol" w:hAnsi="Symbol" w:hint="default"/>
        <w:sz w:val="22"/>
        <w:szCs w:val="22"/>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5" w15:restartNumberingAfterBreak="0">
    <w:nsid w:val="50BE5A79"/>
    <w:multiLevelType w:val="hybridMultilevel"/>
    <w:tmpl w:val="3AA434BE"/>
    <w:lvl w:ilvl="0" w:tplc="E466DE3A">
      <w:start w:val="1"/>
      <w:numFmt w:val="bullet"/>
      <w:lvlText w:val=""/>
      <w:lvlJc w:val="left"/>
      <w:pPr>
        <w:ind w:left="720" w:hanging="360"/>
      </w:pPr>
      <w:rPr>
        <w:rFonts w:ascii="Symbol" w:hAnsi="Symbol" w:hint="default"/>
        <w:sz w:val="22"/>
        <w:szCs w:val="22"/>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6" w15:restartNumberingAfterBreak="0">
    <w:nsid w:val="52DF0BCF"/>
    <w:multiLevelType w:val="hybridMultilevel"/>
    <w:tmpl w:val="55C4C254"/>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7" w15:restartNumberingAfterBreak="0">
    <w:nsid w:val="5454630D"/>
    <w:multiLevelType w:val="hybridMultilevel"/>
    <w:tmpl w:val="55341F18"/>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8" w15:restartNumberingAfterBreak="0">
    <w:nsid w:val="5BBA2CF7"/>
    <w:multiLevelType w:val="hybridMultilevel"/>
    <w:tmpl w:val="8C74E596"/>
    <w:lvl w:ilvl="0" w:tplc="422033EA">
      <w:start w:val="1"/>
      <w:numFmt w:val="bullet"/>
      <w:lvlText w:val=""/>
      <w:lvlJc w:val="left"/>
      <w:pPr>
        <w:ind w:left="720" w:hanging="360"/>
      </w:pPr>
      <w:rPr>
        <w:rFonts w:ascii="Symbol" w:hAnsi="Symbol" w:hint="default"/>
        <w:sz w:val="22"/>
        <w:szCs w:val="22"/>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9" w15:restartNumberingAfterBreak="0">
    <w:nsid w:val="5D722316"/>
    <w:multiLevelType w:val="hybridMultilevel"/>
    <w:tmpl w:val="68A28882"/>
    <w:lvl w:ilvl="0" w:tplc="422033EA">
      <w:start w:val="1"/>
      <w:numFmt w:val="bullet"/>
      <w:lvlText w:val=""/>
      <w:lvlJc w:val="left"/>
      <w:pPr>
        <w:ind w:left="720" w:hanging="360"/>
      </w:pPr>
      <w:rPr>
        <w:rFonts w:ascii="Symbol" w:hAnsi="Symbol" w:hint="default"/>
        <w:sz w:val="22"/>
        <w:szCs w:val="22"/>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0" w15:restartNumberingAfterBreak="0">
    <w:nsid w:val="5E900894"/>
    <w:multiLevelType w:val="hybridMultilevel"/>
    <w:tmpl w:val="9304A7E2"/>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1" w15:restartNumberingAfterBreak="0">
    <w:nsid w:val="674058A5"/>
    <w:multiLevelType w:val="hybridMultilevel"/>
    <w:tmpl w:val="F9B077F0"/>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2" w15:restartNumberingAfterBreak="0">
    <w:nsid w:val="67AE5817"/>
    <w:multiLevelType w:val="hybridMultilevel"/>
    <w:tmpl w:val="6BF88D54"/>
    <w:lvl w:ilvl="0" w:tplc="422033EA">
      <w:start w:val="1"/>
      <w:numFmt w:val="bullet"/>
      <w:lvlText w:val=""/>
      <w:lvlJc w:val="left"/>
      <w:pPr>
        <w:ind w:left="720" w:hanging="360"/>
      </w:pPr>
      <w:rPr>
        <w:rFonts w:ascii="Symbol" w:hAnsi="Symbol" w:hint="default"/>
        <w:sz w:val="22"/>
        <w:szCs w:val="22"/>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3" w15:restartNumberingAfterBreak="0">
    <w:nsid w:val="69CE5D61"/>
    <w:multiLevelType w:val="hybridMultilevel"/>
    <w:tmpl w:val="51E420D6"/>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4" w15:restartNumberingAfterBreak="0">
    <w:nsid w:val="69CF7424"/>
    <w:multiLevelType w:val="hybridMultilevel"/>
    <w:tmpl w:val="D2D4CD1E"/>
    <w:lvl w:ilvl="0" w:tplc="422033EA">
      <w:start w:val="1"/>
      <w:numFmt w:val="bullet"/>
      <w:lvlText w:val=""/>
      <w:lvlJc w:val="left"/>
      <w:pPr>
        <w:ind w:left="720" w:hanging="360"/>
      </w:pPr>
      <w:rPr>
        <w:rFonts w:ascii="Symbol" w:hAnsi="Symbol" w:hint="default"/>
        <w:sz w:val="22"/>
        <w:szCs w:val="22"/>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5" w15:restartNumberingAfterBreak="0">
    <w:nsid w:val="6BB006B2"/>
    <w:multiLevelType w:val="hybridMultilevel"/>
    <w:tmpl w:val="F6A48ED2"/>
    <w:lvl w:ilvl="0" w:tplc="422033EA">
      <w:start w:val="1"/>
      <w:numFmt w:val="bullet"/>
      <w:lvlText w:val=""/>
      <w:lvlJc w:val="left"/>
      <w:pPr>
        <w:ind w:left="720" w:hanging="360"/>
      </w:pPr>
      <w:rPr>
        <w:rFonts w:ascii="Symbol" w:hAnsi="Symbol" w:hint="default"/>
        <w:sz w:val="22"/>
        <w:szCs w:val="22"/>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6" w15:restartNumberingAfterBreak="0">
    <w:nsid w:val="6C2E60BC"/>
    <w:multiLevelType w:val="hybridMultilevel"/>
    <w:tmpl w:val="B5C01312"/>
    <w:lvl w:ilvl="0" w:tplc="422033EA">
      <w:start w:val="1"/>
      <w:numFmt w:val="bullet"/>
      <w:lvlText w:val=""/>
      <w:lvlJc w:val="left"/>
      <w:pPr>
        <w:ind w:left="720" w:hanging="360"/>
      </w:pPr>
      <w:rPr>
        <w:rFonts w:ascii="Symbol" w:hAnsi="Symbol" w:hint="default"/>
        <w:sz w:val="22"/>
        <w:szCs w:val="22"/>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7" w15:restartNumberingAfterBreak="0">
    <w:nsid w:val="6FC17C27"/>
    <w:multiLevelType w:val="hybridMultilevel"/>
    <w:tmpl w:val="81B6C4A0"/>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8" w15:restartNumberingAfterBreak="0">
    <w:nsid w:val="75836ADE"/>
    <w:multiLevelType w:val="hybridMultilevel"/>
    <w:tmpl w:val="88D0000A"/>
    <w:lvl w:ilvl="0" w:tplc="422033EA">
      <w:start w:val="1"/>
      <w:numFmt w:val="bullet"/>
      <w:lvlText w:val=""/>
      <w:lvlJc w:val="left"/>
      <w:pPr>
        <w:ind w:left="720" w:hanging="360"/>
      </w:pPr>
      <w:rPr>
        <w:rFonts w:ascii="Symbol" w:hAnsi="Symbol" w:hint="default"/>
        <w:sz w:val="22"/>
        <w:szCs w:val="22"/>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9" w15:restartNumberingAfterBreak="0">
    <w:nsid w:val="76C52358"/>
    <w:multiLevelType w:val="hybridMultilevel"/>
    <w:tmpl w:val="22B62BC4"/>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40" w15:restartNumberingAfterBreak="0">
    <w:nsid w:val="770A03F0"/>
    <w:multiLevelType w:val="hybridMultilevel"/>
    <w:tmpl w:val="9DF8AE92"/>
    <w:lvl w:ilvl="0" w:tplc="422033EA">
      <w:start w:val="1"/>
      <w:numFmt w:val="bullet"/>
      <w:lvlText w:val=""/>
      <w:lvlJc w:val="left"/>
      <w:pPr>
        <w:ind w:left="720" w:hanging="360"/>
      </w:pPr>
      <w:rPr>
        <w:rFonts w:ascii="Symbol" w:hAnsi="Symbol" w:hint="default"/>
        <w:sz w:val="22"/>
        <w:szCs w:val="22"/>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41" w15:restartNumberingAfterBreak="0">
    <w:nsid w:val="787A21D6"/>
    <w:multiLevelType w:val="hybridMultilevel"/>
    <w:tmpl w:val="86C249E6"/>
    <w:lvl w:ilvl="0" w:tplc="422033EA">
      <w:start w:val="1"/>
      <w:numFmt w:val="bullet"/>
      <w:lvlText w:val=""/>
      <w:lvlJc w:val="left"/>
      <w:pPr>
        <w:ind w:left="720" w:hanging="360"/>
      </w:pPr>
      <w:rPr>
        <w:rFonts w:ascii="Symbol" w:hAnsi="Symbol" w:hint="default"/>
        <w:sz w:val="22"/>
        <w:szCs w:val="22"/>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42" w15:restartNumberingAfterBreak="0">
    <w:nsid w:val="7B1934C0"/>
    <w:multiLevelType w:val="hybridMultilevel"/>
    <w:tmpl w:val="C51087EE"/>
    <w:lvl w:ilvl="0" w:tplc="422033EA">
      <w:start w:val="1"/>
      <w:numFmt w:val="bullet"/>
      <w:lvlText w:val=""/>
      <w:lvlJc w:val="left"/>
      <w:pPr>
        <w:ind w:left="720" w:hanging="360"/>
      </w:pPr>
      <w:rPr>
        <w:rFonts w:ascii="Symbol" w:hAnsi="Symbol" w:hint="default"/>
        <w:sz w:val="22"/>
        <w:szCs w:val="22"/>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43" w15:restartNumberingAfterBreak="0">
    <w:nsid w:val="7EF41AB1"/>
    <w:multiLevelType w:val="hybridMultilevel"/>
    <w:tmpl w:val="74D696B2"/>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num w:numId="1">
    <w:abstractNumId w:val="0"/>
  </w:num>
  <w:num w:numId="2">
    <w:abstractNumId w:val="8"/>
  </w:num>
  <w:num w:numId="3">
    <w:abstractNumId w:val="27"/>
  </w:num>
  <w:num w:numId="4">
    <w:abstractNumId w:val="7"/>
  </w:num>
  <w:num w:numId="5">
    <w:abstractNumId w:val="33"/>
  </w:num>
  <w:num w:numId="6">
    <w:abstractNumId w:val="2"/>
  </w:num>
  <w:num w:numId="7">
    <w:abstractNumId w:val="25"/>
  </w:num>
  <w:num w:numId="8">
    <w:abstractNumId w:val="43"/>
  </w:num>
  <w:num w:numId="9">
    <w:abstractNumId w:val="9"/>
  </w:num>
  <w:num w:numId="10">
    <w:abstractNumId w:val="15"/>
  </w:num>
  <w:num w:numId="11">
    <w:abstractNumId w:val="21"/>
  </w:num>
  <w:num w:numId="12">
    <w:abstractNumId w:val="16"/>
  </w:num>
  <w:num w:numId="13">
    <w:abstractNumId w:val="31"/>
  </w:num>
  <w:num w:numId="14">
    <w:abstractNumId w:val="20"/>
  </w:num>
  <w:num w:numId="15">
    <w:abstractNumId w:val="40"/>
  </w:num>
  <w:num w:numId="16">
    <w:abstractNumId w:val="23"/>
  </w:num>
  <w:num w:numId="17">
    <w:abstractNumId w:val="29"/>
  </w:num>
  <w:num w:numId="18">
    <w:abstractNumId w:val="24"/>
  </w:num>
  <w:num w:numId="19">
    <w:abstractNumId w:val="38"/>
  </w:num>
  <w:num w:numId="20">
    <w:abstractNumId w:val="36"/>
  </w:num>
  <w:num w:numId="21">
    <w:abstractNumId w:val="28"/>
  </w:num>
  <w:num w:numId="22">
    <w:abstractNumId w:val="1"/>
  </w:num>
  <w:num w:numId="23">
    <w:abstractNumId w:val="3"/>
  </w:num>
  <w:num w:numId="24">
    <w:abstractNumId w:val="32"/>
  </w:num>
  <w:num w:numId="25">
    <w:abstractNumId w:val="34"/>
  </w:num>
  <w:num w:numId="26">
    <w:abstractNumId w:val="41"/>
  </w:num>
  <w:num w:numId="27">
    <w:abstractNumId w:val="14"/>
  </w:num>
  <w:num w:numId="28">
    <w:abstractNumId w:val="4"/>
  </w:num>
  <w:num w:numId="29">
    <w:abstractNumId w:val="5"/>
  </w:num>
  <w:num w:numId="30">
    <w:abstractNumId w:val="42"/>
  </w:num>
  <w:num w:numId="31">
    <w:abstractNumId w:val="19"/>
  </w:num>
  <w:num w:numId="32">
    <w:abstractNumId w:val="11"/>
  </w:num>
  <w:num w:numId="33">
    <w:abstractNumId w:val="35"/>
  </w:num>
  <w:num w:numId="34">
    <w:abstractNumId w:val="6"/>
  </w:num>
  <w:num w:numId="35">
    <w:abstractNumId w:val="18"/>
  </w:num>
  <w:num w:numId="36">
    <w:abstractNumId w:val="26"/>
  </w:num>
  <w:num w:numId="37">
    <w:abstractNumId w:val="10"/>
  </w:num>
  <w:num w:numId="38">
    <w:abstractNumId w:val="39"/>
  </w:num>
  <w:num w:numId="39">
    <w:abstractNumId w:val="37"/>
  </w:num>
  <w:num w:numId="40">
    <w:abstractNumId w:val="13"/>
  </w:num>
  <w:num w:numId="41">
    <w:abstractNumId w:val="12"/>
  </w:num>
  <w:num w:numId="42">
    <w:abstractNumId w:val="17"/>
  </w:num>
  <w:num w:numId="43">
    <w:abstractNumId w:val="22"/>
  </w:num>
  <w:num w:numId="44">
    <w:abstractNumId w:val="30"/>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tjSwNDEwMrUwtjQxMzdR0lEKTi0uzszPAykwrAUA/vedCywAAAA="/>
  </w:docVars>
  <w:rsids>
    <w:rsidRoot w:val="00A83287"/>
    <w:rsid w:val="00010387"/>
    <w:rsid w:val="00013F53"/>
    <w:rsid w:val="0002120E"/>
    <w:rsid w:val="00031FC6"/>
    <w:rsid w:val="00067E22"/>
    <w:rsid w:val="000711FF"/>
    <w:rsid w:val="000757BB"/>
    <w:rsid w:val="00080A63"/>
    <w:rsid w:val="00085A6F"/>
    <w:rsid w:val="000947D9"/>
    <w:rsid w:val="00094892"/>
    <w:rsid w:val="000A0E40"/>
    <w:rsid w:val="000A2D40"/>
    <w:rsid w:val="000B1D2C"/>
    <w:rsid w:val="000B6A2D"/>
    <w:rsid w:val="000D303B"/>
    <w:rsid w:val="000E05AE"/>
    <w:rsid w:val="000F317D"/>
    <w:rsid w:val="0010692D"/>
    <w:rsid w:val="00107C52"/>
    <w:rsid w:val="001464BB"/>
    <w:rsid w:val="00156F70"/>
    <w:rsid w:val="001771AF"/>
    <w:rsid w:val="00190627"/>
    <w:rsid w:val="001C08A6"/>
    <w:rsid w:val="0023123A"/>
    <w:rsid w:val="00244BD8"/>
    <w:rsid w:val="00244D49"/>
    <w:rsid w:val="00253835"/>
    <w:rsid w:val="0026001C"/>
    <w:rsid w:val="00267E7E"/>
    <w:rsid w:val="002A6704"/>
    <w:rsid w:val="002B5BC9"/>
    <w:rsid w:val="002C4346"/>
    <w:rsid w:val="002E71DC"/>
    <w:rsid w:val="002F61D0"/>
    <w:rsid w:val="00307FD4"/>
    <w:rsid w:val="00315C9C"/>
    <w:rsid w:val="0032046D"/>
    <w:rsid w:val="00342C26"/>
    <w:rsid w:val="00343C52"/>
    <w:rsid w:val="00347EBA"/>
    <w:rsid w:val="003835C0"/>
    <w:rsid w:val="00395F2C"/>
    <w:rsid w:val="003A0D4C"/>
    <w:rsid w:val="003A6F82"/>
    <w:rsid w:val="003E2313"/>
    <w:rsid w:val="003E28BC"/>
    <w:rsid w:val="00403A1B"/>
    <w:rsid w:val="00407E47"/>
    <w:rsid w:val="004209D6"/>
    <w:rsid w:val="004234B7"/>
    <w:rsid w:val="00442113"/>
    <w:rsid w:val="00454FF1"/>
    <w:rsid w:val="00463051"/>
    <w:rsid w:val="00470063"/>
    <w:rsid w:val="00475A29"/>
    <w:rsid w:val="00480878"/>
    <w:rsid w:val="00493452"/>
    <w:rsid w:val="004D2EA4"/>
    <w:rsid w:val="004F2D91"/>
    <w:rsid w:val="005019B9"/>
    <w:rsid w:val="005104CB"/>
    <w:rsid w:val="00527DC8"/>
    <w:rsid w:val="00554C92"/>
    <w:rsid w:val="00564EF6"/>
    <w:rsid w:val="00581A15"/>
    <w:rsid w:val="00583308"/>
    <w:rsid w:val="00586227"/>
    <w:rsid w:val="005A408A"/>
    <w:rsid w:val="005A45AC"/>
    <w:rsid w:val="005C178C"/>
    <w:rsid w:val="005F25B1"/>
    <w:rsid w:val="005F4E7D"/>
    <w:rsid w:val="00640749"/>
    <w:rsid w:val="00652805"/>
    <w:rsid w:val="00672F17"/>
    <w:rsid w:val="006A2639"/>
    <w:rsid w:val="006A38D7"/>
    <w:rsid w:val="006B0509"/>
    <w:rsid w:val="006C4A1B"/>
    <w:rsid w:val="006E3CD1"/>
    <w:rsid w:val="006F1FC9"/>
    <w:rsid w:val="00707D0D"/>
    <w:rsid w:val="00721CBC"/>
    <w:rsid w:val="00747F7F"/>
    <w:rsid w:val="007667FF"/>
    <w:rsid w:val="007B7BE5"/>
    <w:rsid w:val="007D5A58"/>
    <w:rsid w:val="008039EE"/>
    <w:rsid w:val="0084698E"/>
    <w:rsid w:val="00854C5F"/>
    <w:rsid w:val="0086502B"/>
    <w:rsid w:val="00870119"/>
    <w:rsid w:val="00886171"/>
    <w:rsid w:val="0089128B"/>
    <w:rsid w:val="00894BC0"/>
    <w:rsid w:val="008B4463"/>
    <w:rsid w:val="008F7337"/>
    <w:rsid w:val="009116CB"/>
    <w:rsid w:val="00963988"/>
    <w:rsid w:val="00964426"/>
    <w:rsid w:val="00967BCB"/>
    <w:rsid w:val="009761D6"/>
    <w:rsid w:val="00977A6A"/>
    <w:rsid w:val="00991611"/>
    <w:rsid w:val="009D2590"/>
    <w:rsid w:val="009D5291"/>
    <w:rsid w:val="009E32A6"/>
    <w:rsid w:val="009F4A49"/>
    <w:rsid w:val="00A01953"/>
    <w:rsid w:val="00A13275"/>
    <w:rsid w:val="00A362A0"/>
    <w:rsid w:val="00A6163A"/>
    <w:rsid w:val="00A61BE4"/>
    <w:rsid w:val="00A748FD"/>
    <w:rsid w:val="00A83287"/>
    <w:rsid w:val="00AB0C8F"/>
    <w:rsid w:val="00AB6453"/>
    <w:rsid w:val="00AC2BEF"/>
    <w:rsid w:val="00AC47A6"/>
    <w:rsid w:val="00AD57D0"/>
    <w:rsid w:val="00AE46B8"/>
    <w:rsid w:val="00AF6CD2"/>
    <w:rsid w:val="00B160A5"/>
    <w:rsid w:val="00B355E2"/>
    <w:rsid w:val="00B42A1A"/>
    <w:rsid w:val="00B63FB4"/>
    <w:rsid w:val="00B6565F"/>
    <w:rsid w:val="00B97BF0"/>
    <w:rsid w:val="00BA30BB"/>
    <w:rsid w:val="00BB26ED"/>
    <w:rsid w:val="00BE6A39"/>
    <w:rsid w:val="00BF5D03"/>
    <w:rsid w:val="00BF64D4"/>
    <w:rsid w:val="00C00D8B"/>
    <w:rsid w:val="00C21F16"/>
    <w:rsid w:val="00C2389F"/>
    <w:rsid w:val="00C36699"/>
    <w:rsid w:val="00C57828"/>
    <w:rsid w:val="00C77CDA"/>
    <w:rsid w:val="00C81E49"/>
    <w:rsid w:val="00C82EA8"/>
    <w:rsid w:val="00C850C7"/>
    <w:rsid w:val="00CA3C03"/>
    <w:rsid w:val="00CB77AB"/>
    <w:rsid w:val="00D00926"/>
    <w:rsid w:val="00D21A2D"/>
    <w:rsid w:val="00D22B8F"/>
    <w:rsid w:val="00D30D8C"/>
    <w:rsid w:val="00D31F41"/>
    <w:rsid w:val="00D443A5"/>
    <w:rsid w:val="00D51D76"/>
    <w:rsid w:val="00D64352"/>
    <w:rsid w:val="00D726A6"/>
    <w:rsid w:val="00D7773E"/>
    <w:rsid w:val="00D81CA1"/>
    <w:rsid w:val="00DA76E2"/>
    <w:rsid w:val="00DB4805"/>
    <w:rsid w:val="00DD27AA"/>
    <w:rsid w:val="00DF4C75"/>
    <w:rsid w:val="00E25128"/>
    <w:rsid w:val="00E36A9C"/>
    <w:rsid w:val="00E45424"/>
    <w:rsid w:val="00E45533"/>
    <w:rsid w:val="00E8167A"/>
    <w:rsid w:val="00E93FE2"/>
    <w:rsid w:val="00E9671A"/>
    <w:rsid w:val="00E97686"/>
    <w:rsid w:val="00EA08DB"/>
    <w:rsid w:val="00EA37C3"/>
    <w:rsid w:val="00ED01A0"/>
    <w:rsid w:val="00ED288D"/>
    <w:rsid w:val="00EF711C"/>
    <w:rsid w:val="00F13385"/>
    <w:rsid w:val="00F57382"/>
    <w:rsid w:val="00F77C30"/>
    <w:rsid w:val="00F8011A"/>
    <w:rsid w:val="00F8728A"/>
    <w:rsid w:val="00F90318"/>
    <w:rsid w:val="00FA07C6"/>
    <w:rsid w:val="00FB27C5"/>
    <w:rsid w:val="00FD569D"/>
    <w:rsid w:val="00FD6A1F"/>
    <w:rsid w:val="00FF2345"/>
    <w:rsid w:val="00FF4B95"/>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5263372"/>
  <w15:chartTrackingRefBased/>
  <w15:docId w15:val="{574D8761-D116-4F2F-B761-E562EE95A8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Z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44D49"/>
    <w:pPr>
      <w:spacing w:before="120" w:after="120" w:line="240" w:lineRule="auto"/>
      <w:jc w:val="both"/>
    </w:pPr>
    <w:rPr>
      <w:rFonts w:ascii="Verdana" w:eastAsia="Times New Roman" w:hAnsi="Verdana" w:cs="Times New Roman"/>
      <w:sz w:val="20"/>
      <w:szCs w:val="24"/>
      <w:lang w:val="en-US"/>
    </w:rPr>
  </w:style>
  <w:style w:type="paragraph" w:styleId="Heading1">
    <w:name w:val="heading 1"/>
    <w:basedOn w:val="Normal"/>
    <w:next w:val="Normal"/>
    <w:link w:val="Heading1Char"/>
    <w:qFormat/>
    <w:rsid w:val="00A83287"/>
    <w:pPr>
      <w:keepNext/>
      <w:framePr w:hSpace="180" w:wrap="around" w:vAnchor="text" w:hAnchor="text" w:y="1"/>
      <w:tabs>
        <w:tab w:val="left" w:pos="3960"/>
      </w:tabs>
      <w:spacing w:before="240"/>
      <w:suppressOverlap/>
      <w:jc w:val="center"/>
      <w:outlineLvl w:val="0"/>
    </w:pPr>
    <w:rPr>
      <w:b/>
      <w:bCs/>
      <w:sz w:val="36"/>
    </w:rPr>
  </w:style>
  <w:style w:type="paragraph" w:styleId="Heading2">
    <w:name w:val="heading 2"/>
    <w:basedOn w:val="Normal"/>
    <w:next w:val="Normal"/>
    <w:link w:val="Heading2Char"/>
    <w:qFormat/>
    <w:rsid w:val="00A83287"/>
    <w:pPr>
      <w:keepNext/>
      <w:spacing w:before="240"/>
      <w:jc w:val="center"/>
      <w:outlineLvl w:val="1"/>
    </w:pPr>
    <w:rPr>
      <w:rFonts w:ascii="Bookman Old Style" w:hAnsi="Bookman Old Style"/>
      <w:b/>
      <w:i/>
      <w:sz w:val="36"/>
      <w:szCs w:val="28"/>
    </w:rPr>
  </w:style>
  <w:style w:type="paragraph" w:styleId="Heading3">
    <w:name w:val="heading 3"/>
    <w:basedOn w:val="Normal"/>
    <w:next w:val="Normal"/>
    <w:link w:val="Heading3Char"/>
    <w:qFormat/>
    <w:rsid w:val="00A83287"/>
    <w:pPr>
      <w:keepNext/>
      <w:spacing w:before="240"/>
      <w:jc w:val="center"/>
      <w:outlineLvl w:val="2"/>
    </w:pPr>
    <w:rPr>
      <w:b/>
      <w:bCs/>
      <w:sz w:val="28"/>
    </w:rPr>
  </w:style>
  <w:style w:type="paragraph" w:styleId="Heading4">
    <w:name w:val="heading 4"/>
    <w:basedOn w:val="Normal"/>
    <w:next w:val="Normal"/>
    <w:link w:val="Heading4Char"/>
    <w:qFormat/>
    <w:rsid w:val="00A83287"/>
    <w:pPr>
      <w:keepNext/>
      <w:outlineLvl w:val="3"/>
    </w:pPr>
    <w:rPr>
      <w:b/>
      <w:bCs/>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A83287"/>
    <w:rPr>
      <w:rFonts w:ascii="Verdana" w:eastAsia="Times New Roman" w:hAnsi="Verdana" w:cs="Times New Roman"/>
      <w:b/>
      <w:bCs/>
      <w:sz w:val="36"/>
      <w:szCs w:val="24"/>
      <w:lang w:val="en-US"/>
    </w:rPr>
  </w:style>
  <w:style w:type="character" w:customStyle="1" w:styleId="Heading2Char">
    <w:name w:val="Heading 2 Char"/>
    <w:basedOn w:val="DefaultParagraphFont"/>
    <w:link w:val="Heading2"/>
    <w:rsid w:val="00A83287"/>
    <w:rPr>
      <w:rFonts w:ascii="Bookman Old Style" w:eastAsia="Times New Roman" w:hAnsi="Bookman Old Style" w:cs="Times New Roman"/>
      <w:b/>
      <w:i/>
      <w:sz w:val="36"/>
      <w:szCs w:val="28"/>
      <w:lang w:val="en-US"/>
    </w:rPr>
  </w:style>
  <w:style w:type="character" w:customStyle="1" w:styleId="Heading3Char">
    <w:name w:val="Heading 3 Char"/>
    <w:basedOn w:val="DefaultParagraphFont"/>
    <w:link w:val="Heading3"/>
    <w:rsid w:val="00A83287"/>
    <w:rPr>
      <w:rFonts w:ascii="Verdana" w:eastAsia="Times New Roman" w:hAnsi="Verdana" w:cs="Times New Roman"/>
      <w:b/>
      <w:bCs/>
      <w:sz w:val="28"/>
      <w:szCs w:val="24"/>
      <w:lang w:val="en-US"/>
    </w:rPr>
  </w:style>
  <w:style w:type="character" w:customStyle="1" w:styleId="Heading4Char">
    <w:name w:val="Heading 4 Char"/>
    <w:basedOn w:val="DefaultParagraphFont"/>
    <w:link w:val="Heading4"/>
    <w:rsid w:val="00A83287"/>
    <w:rPr>
      <w:rFonts w:ascii="Verdana" w:eastAsia="Times New Roman" w:hAnsi="Verdana" w:cs="Times New Roman"/>
      <w:b/>
      <w:bCs/>
      <w:sz w:val="28"/>
      <w:szCs w:val="24"/>
      <w:lang w:val="en-US"/>
    </w:rPr>
  </w:style>
  <w:style w:type="paragraph" w:styleId="Footer">
    <w:name w:val="footer"/>
    <w:basedOn w:val="Normal"/>
    <w:link w:val="FooterChar"/>
    <w:rsid w:val="00A83287"/>
    <w:pPr>
      <w:tabs>
        <w:tab w:val="center" w:pos="4153"/>
        <w:tab w:val="right" w:pos="8306"/>
      </w:tabs>
    </w:pPr>
  </w:style>
  <w:style w:type="character" w:customStyle="1" w:styleId="FooterChar">
    <w:name w:val="Footer Char"/>
    <w:basedOn w:val="DefaultParagraphFont"/>
    <w:link w:val="Footer"/>
    <w:rsid w:val="00A83287"/>
    <w:rPr>
      <w:rFonts w:ascii="Verdana" w:eastAsia="Times New Roman" w:hAnsi="Verdana" w:cs="Times New Roman"/>
      <w:sz w:val="20"/>
      <w:szCs w:val="24"/>
      <w:lang w:val="en-US"/>
    </w:rPr>
  </w:style>
  <w:style w:type="character" w:styleId="PageNumber">
    <w:name w:val="page number"/>
    <w:basedOn w:val="DefaultParagraphFont"/>
    <w:rsid w:val="00A83287"/>
  </w:style>
  <w:style w:type="paragraph" w:styleId="Header">
    <w:name w:val="header"/>
    <w:basedOn w:val="Normal"/>
    <w:link w:val="HeaderChar"/>
    <w:rsid w:val="00A83287"/>
    <w:pPr>
      <w:tabs>
        <w:tab w:val="center" w:pos="4153"/>
        <w:tab w:val="right" w:pos="8306"/>
      </w:tabs>
    </w:pPr>
  </w:style>
  <w:style w:type="character" w:customStyle="1" w:styleId="HeaderChar">
    <w:name w:val="Header Char"/>
    <w:basedOn w:val="DefaultParagraphFont"/>
    <w:link w:val="Header"/>
    <w:rsid w:val="00A83287"/>
    <w:rPr>
      <w:rFonts w:ascii="Verdana" w:eastAsia="Times New Roman" w:hAnsi="Verdana" w:cs="Times New Roman"/>
      <w:sz w:val="20"/>
      <w:szCs w:val="24"/>
      <w:lang w:val="en-US"/>
    </w:rPr>
  </w:style>
  <w:style w:type="paragraph" w:styleId="TOC1">
    <w:name w:val="toc 1"/>
    <w:basedOn w:val="Normal"/>
    <w:next w:val="Normal"/>
    <w:autoRedefine/>
    <w:uiPriority w:val="39"/>
    <w:rsid w:val="00A83287"/>
  </w:style>
  <w:style w:type="paragraph" w:styleId="TOC2">
    <w:name w:val="toc 2"/>
    <w:basedOn w:val="Normal"/>
    <w:next w:val="Normal"/>
    <w:autoRedefine/>
    <w:uiPriority w:val="39"/>
    <w:rsid w:val="00A83287"/>
    <w:pPr>
      <w:ind w:left="240"/>
    </w:pPr>
  </w:style>
  <w:style w:type="character" w:styleId="Hyperlink">
    <w:name w:val="Hyperlink"/>
    <w:uiPriority w:val="99"/>
    <w:rsid w:val="00A83287"/>
    <w:rPr>
      <w:color w:val="0000FF"/>
      <w:u w:val="single"/>
    </w:rPr>
  </w:style>
  <w:style w:type="paragraph" w:customStyle="1" w:styleId="Style36ptBoldCentered">
    <w:name w:val="Style 36 pt Bold Centered"/>
    <w:basedOn w:val="Normal"/>
    <w:rsid w:val="00A83287"/>
    <w:pPr>
      <w:jc w:val="center"/>
    </w:pPr>
    <w:rPr>
      <w:rFonts w:ascii="Century Schoolbook" w:hAnsi="Century Schoolbook"/>
      <w:b/>
      <w:bCs/>
      <w:sz w:val="72"/>
      <w:szCs w:val="20"/>
    </w:rPr>
  </w:style>
  <w:style w:type="paragraph" w:styleId="ListBullet2">
    <w:name w:val="List Bullet 2"/>
    <w:basedOn w:val="Normal"/>
    <w:rsid w:val="00A83287"/>
    <w:pPr>
      <w:numPr>
        <w:numId w:val="1"/>
      </w:numPr>
      <w:ind w:left="641" w:hanging="357"/>
    </w:pPr>
  </w:style>
  <w:style w:type="paragraph" w:styleId="ListParagraph">
    <w:name w:val="List Paragraph"/>
    <w:basedOn w:val="Normal"/>
    <w:uiPriority w:val="34"/>
    <w:qFormat/>
    <w:rsid w:val="00B355E2"/>
    <w:pPr>
      <w:ind w:left="720"/>
      <w:contextualSpacing/>
    </w:pPr>
  </w:style>
  <w:style w:type="paragraph" w:customStyle="1" w:styleId="Default">
    <w:name w:val="Default"/>
    <w:rsid w:val="009D2590"/>
    <w:pPr>
      <w:autoSpaceDE w:val="0"/>
      <w:autoSpaceDN w:val="0"/>
      <w:adjustRightInd w:val="0"/>
      <w:spacing w:after="0" w:line="240" w:lineRule="auto"/>
    </w:pPr>
    <w:rPr>
      <w:rFonts w:ascii="Arial" w:hAnsi="Arial" w:cs="Arial"/>
      <w:color w:val="000000"/>
      <w:sz w:val="24"/>
      <w:szCs w:val="24"/>
    </w:rPr>
  </w:style>
  <w:style w:type="paragraph" w:styleId="TOCHeading">
    <w:name w:val="TOC Heading"/>
    <w:basedOn w:val="Heading1"/>
    <w:next w:val="Normal"/>
    <w:uiPriority w:val="39"/>
    <w:unhideWhenUsed/>
    <w:qFormat/>
    <w:rsid w:val="00347EBA"/>
    <w:pPr>
      <w:keepLines/>
      <w:framePr w:hSpace="0" w:wrap="auto" w:vAnchor="margin" w:yAlign="inline"/>
      <w:tabs>
        <w:tab w:val="clear" w:pos="3960"/>
      </w:tabs>
      <w:spacing w:after="0" w:line="259" w:lineRule="auto"/>
      <w:suppressOverlap w:val="0"/>
      <w:jc w:val="left"/>
      <w:outlineLvl w:val="9"/>
    </w:pPr>
    <w:rPr>
      <w:rFonts w:asciiTheme="majorHAnsi" w:eastAsiaTheme="majorEastAsia" w:hAnsiTheme="majorHAnsi" w:cstheme="majorBidi"/>
      <w:b w:val="0"/>
      <w:bCs w:val="0"/>
      <w:color w:val="2E74B5" w:themeColor="accent1" w:themeShade="BF"/>
      <w:sz w:val="32"/>
      <w:szCs w:val="32"/>
    </w:rPr>
  </w:style>
  <w:style w:type="paragraph" w:styleId="TOC3">
    <w:name w:val="toc 3"/>
    <w:basedOn w:val="Normal"/>
    <w:next w:val="Normal"/>
    <w:autoRedefine/>
    <w:uiPriority w:val="39"/>
    <w:unhideWhenUsed/>
    <w:rsid w:val="00347EBA"/>
    <w:pPr>
      <w:spacing w:after="100"/>
      <w:ind w:left="4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customXml" Target="../customXml/item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customXml" Target="../customXml/item4.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57D2DFA70A43484AA69C32869880FCA3" ma:contentTypeVersion="12" ma:contentTypeDescription="Create a new document." ma:contentTypeScope="" ma:versionID="ff41a494e22a43ea0903f32556a7500a">
  <xsd:schema xmlns:xsd="http://www.w3.org/2001/XMLSchema" xmlns:xs="http://www.w3.org/2001/XMLSchema" xmlns:p="http://schemas.microsoft.com/office/2006/metadata/properties" xmlns:ns2="4cbe04ed-6578-4396-be86-31eb637dff71" xmlns:ns3="379a054a-6703-4af6-a001-48fe91ae449a" targetNamespace="http://schemas.microsoft.com/office/2006/metadata/properties" ma:root="true" ma:fieldsID="9ce3dae774ee3a6f5225a069bb830cb3" ns2:_="" ns3:_="">
    <xsd:import namespace="4cbe04ed-6578-4396-be86-31eb637dff71"/>
    <xsd:import namespace="379a054a-6703-4af6-a001-48fe91ae449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cbe04ed-6578-4396-be86-31eb637dff7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e87af330-8439-4a29-ab1f-68f460981f2e"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BillingMetadata" ma:index="19"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79a054a-6703-4af6-a001-48fe91ae449a"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5c7a935b-fddd-4446-88cc-2ad12d53beef}" ma:internalName="TaxCatchAll" ma:showField="CatchAllData" ma:web="379a054a-6703-4af6-a001-48fe91ae449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4cbe04ed-6578-4396-be86-31eb637dff71">
      <Terms xmlns="http://schemas.microsoft.com/office/infopath/2007/PartnerControls"/>
    </lcf76f155ced4ddcb4097134ff3c332f>
    <TaxCatchAll xmlns="379a054a-6703-4af6-a001-48fe91ae449a" xsi:nil="true"/>
  </documentManagement>
</p:properties>
</file>

<file path=customXml/itemProps1.xml><?xml version="1.0" encoding="utf-8"?>
<ds:datastoreItem xmlns:ds="http://schemas.openxmlformats.org/officeDocument/2006/customXml" ds:itemID="{BFA1B4BE-1ACE-4018-B276-967B51734444}">
  <ds:schemaRefs>
    <ds:schemaRef ds:uri="http://schemas.openxmlformats.org/officeDocument/2006/bibliography"/>
  </ds:schemaRefs>
</ds:datastoreItem>
</file>

<file path=customXml/itemProps2.xml><?xml version="1.0" encoding="utf-8"?>
<ds:datastoreItem xmlns:ds="http://schemas.openxmlformats.org/officeDocument/2006/customXml" ds:itemID="{596C07ED-3433-4FEC-BBA3-D728ED82D223}"/>
</file>

<file path=customXml/itemProps3.xml><?xml version="1.0" encoding="utf-8"?>
<ds:datastoreItem xmlns:ds="http://schemas.openxmlformats.org/officeDocument/2006/customXml" ds:itemID="{B829AAAF-550A-4B82-A5D0-E160A555C1A3}"/>
</file>

<file path=customXml/itemProps4.xml><?xml version="1.0" encoding="utf-8"?>
<ds:datastoreItem xmlns:ds="http://schemas.openxmlformats.org/officeDocument/2006/customXml" ds:itemID="{4ED9CFD7-B349-4C1C-BAB0-4C52665DD181}"/>
</file>

<file path=docProps/app.xml><?xml version="1.0" encoding="utf-8"?>
<Properties xmlns="http://schemas.openxmlformats.org/officeDocument/2006/extended-properties" xmlns:vt="http://schemas.openxmlformats.org/officeDocument/2006/docPropsVTypes">
  <Template>Normal</Template>
  <TotalTime>0</TotalTime>
  <Pages>373</Pages>
  <Words>78903</Words>
  <Characters>449753</Characters>
  <Application>Microsoft Office Word</Application>
  <DocSecurity>0</DocSecurity>
  <Lines>3747</Lines>
  <Paragraphs>1055</Paragraphs>
  <ScaleCrop>false</ScaleCrop>
  <HeadingPairs>
    <vt:vector size="2" baseType="variant">
      <vt:variant>
        <vt:lpstr>Title</vt:lpstr>
      </vt:variant>
      <vt:variant>
        <vt:i4>1</vt:i4>
      </vt:variant>
    </vt:vector>
  </HeadingPairs>
  <TitlesOfParts>
    <vt:vector size="1" baseType="lpstr">
      <vt:lpstr/>
    </vt:vector>
  </TitlesOfParts>
  <Company>CPUT</Company>
  <LinksUpToDate>false</LinksUpToDate>
  <CharactersWithSpaces>527601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Judith Smith</dc:creator>
  <cp:keywords/>
  <dc:description/>
  <cp:lastModifiedBy>Arnelle Meyer</cp:lastModifiedBy>
  <cp:revision>2</cp:revision>
  <dcterms:created xsi:type="dcterms:W3CDTF">2025-05-01T11:51:00Z</dcterms:created>
  <dcterms:modified xsi:type="dcterms:W3CDTF">2025-05-01T11:51:00Z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0x01010057D2DFA70A43484AA69C32869880FCA3</vt:lpwstr>
  </property>
</Properties>
</file>