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9D0EBF" w:rsidRDefault="00E673DE" w:rsidP="00A83287">
      <w:pPr>
        <w:pStyle w:val="Style36ptBoldCentered"/>
        <w:jc w:val="left"/>
        <w:rPr>
          <w:rFonts w:ascii="Century Gothic" w:hAnsi="Century Gothic"/>
          <w:b w:val="0"/>
          <w:sz w:val="20"/>
          <w:lang w:val="en-ZA"/>
        </w:rPr>
      </w:pPr>
      <w:r w:rsidRPr="009D0EBF">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16712E35" wp14:editId="0F066AFE">
                <wp:simplePos x="0" y="0"/>
                <wp:positionH relativeFrom="column">
                  <wp:posOffset>-127000</wp:posOffset>
                </wp:positionH>
                <wp:positionV relativeFrom="paragraph">
                  <wp:posOffset>98425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46A3" id="Rectangle 194" o:spid="_x0000_s1026" style="position:absolute;margin-left:-10pt;margin-top:7.7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" fillcolor="#f4b083 [1941]" stroked="f" strokeweight="1pt"/>
            </w:pict>
          </mc:Fallback>
        </mc:AlternateContent>
      </w:r>
    </w:p>
    <w:p w:rsidR="00E673DE" w:rsidRPr="009D0EBF" w:rsidRDefault="00E673DE" w:rsidP="00E673DE">
      <w:pPr>
        <w:tabs>
          <w:tab w:val="left" w:pos="3260"/>
        </w:tabs>
        <w:rPr>
          <w:rFonts w:ascii="Century Gothic" w:hAnsi="Century Gothic"/>
        </w:rPr>
      </w:pPr>
      <w:r w:rsidRPr="009D0EBF">
        <w:rPr>
          <w:rFonts w:ascii="Century Gothic" w:hAnsi="Century Gothic"/>
          <w:noProof/>
          <w:highlight w:val="yellow"/>
          <w:lang w:val="en-ZA" w:eastAsia="en-ZA"/>
        </w:rPr>
        <w:drawing>
          <wp:anchor distT="0" distB="0" distL="114300" distR="114300" simplePos="0" relativeHeight="251660288" behindDoc="0" locked="0" layoutInCell="1" allowOverlap="1" wp14:anchorId="7A2951AA" wp14:editId="1E2EEEFB">
            <wp:simplePos x="0" y="0"/>
            <wp:positionH relativeFrom="margin">
              <wp:posOffset>1223010</wp:posOffset>
            </wp:positionH>
            <wp:positionV relativeFrom="margin">
              <wp:posOffset>342900</wp:posOffset>
            </wp:positionV>
            <wp:extent cx="3886200" cy="11715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anchor>
        </w:drawing>
      </w:r>
      <w:r w:rsidRPr="009D0EBF">
        <w:rPr>
          <w:rFonts w:ascii="Century Gothic" w:hAnsi="Century Gothic"/>
          <w:b/>
          <w:lang w:val="en-ZA"/>
        </w:rPr>
        <w:tab/>
      </w:r>
    </w:p>
    <w:p w:rsidR="00E673DE" w:rsidRPr="009D0EBF" w:rsidRDefault="00E673DE" w:rsidP="00E673DE">
      <w:pPr>
        <w:rPr>
          <w:rFonts w:ascii="Century Gothic" w:hAnsi="Century Gothic"/>
        </w:rPr>
      </w:pPr>
    </w:p>
    <w:p w:rsidR="00E673DE" w:rsidRPr="009D0EBF" w:rsidRDefault="00E673DE" w:rsidP="00E673DE">
      <w:pPr>
        <w:jc w:val="center"/>
        <w:rPr>
          <w:rFonts w:ascii="Century Gothic" w:hAnsi="Century Gothic"/>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r w:rsidRPr="009D0EBF">
        <w:rPr>
          <w:rFonts w:ascii="Century Gothic" w:hAnsi="Century Gothic"/>
          <w:color w:val="2E74B5" w:themeColor="accent1" w:themeShade="BF"/>
          <w:sz w:val="58"/>
        </w:rPr>
        <w:t>FURNITURE UPHOLSTERER</w:t>
      </w: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r w:rsidRPr="009D0EBF">
        <w:rPr>
          <w:rFonts w:ascii="Century Gothic" w:hAnsi="Century Gothic"/>
          <w:color w:val="2E74B5" w:themeColor="accent1" w:themeShade="BF"/>
          <w:sz w:val="58"/>
        </w:rPr>
        <w:t>PM09 REPAIRE AND RE-UPHOLSTER UPHOLSTERY FURNITURE</w:t>
      </w:r>
    </w:p>
    <w:p w:rsidR="00E673DE" w:rsidRPr="009D0EBF" w:rsidRDefault="00E673DE" w:rsidP="00E673DE">
      <w:pPr>
        <w:jc w:val="center"/>
        <w:rPr>
          <w:rFonts w:ascii="Century Gothic" w:hAnsi="Century Gothic"/>
          <w:color w:val="2E74B5" w:themeColor="accent1" w:themeShade="BF"/>
          <w:sz w:val="58"/>
        </w:rPr>
      </w:pPr>
    </w:p>
    <w:p w:rsidR="00E673DE" w:rsidRPr="009D0EBF" w:rsidRDefault="00F74FEF" w:rsidP="00E673DE">
      <w:pPr>
        <w:jc w:val="center"/>
        <w:rPr>
          <w:rFonts w:ascii="Century Gothic" w:hAnsi="Century Gothic"/>
        </w:rPr>
      </w:pPr>
      <w:r w:rsidRPr="009D0EBF">
        <w:rPr>
          <w:rFonts w:ascii="Century Gothic" w:hAnsi="Century Gothic"/>
          <w:color w:val="2E74B5" w:themeColor="accent1" w:themeShade="BF"/>
          <w:sz w:val="58"/>
        </w:rPr>
        <w:t>A</w:t>
      </w:r>
      <w:r w:rsidR="00C65F2C" w:rsidRPr="009D0EBF">
        <w:rPr>
          <w:rFonts w:ascii="Century Gothic" w:hAnsi="Century Gothic"/>
          <w:color w:val="2E74B5" w:themeColor="accent1" w:themeShade="BF"/>
          <w:sz w:val="58"/>
        </w:rPr>
        <w:t>SSESSMENT GUIDE</w:t>
      </w:r>
    </w:p>
    <w:p w:rsidR="00E673DE" w:rsidRPr="009D0EBF" w:rsidRDefault="00E673DE">
      <w:pPr>
        <w:spacing w:before="0" w:after="160" w:line="259" w:lineRule="auto"/>
        <w:jc w:val="left"/>
        <w:rPr>
          <w:rFonts w:ascii="Century Gothic" w:hAnsi="Century Gothic"/>
          <w:bCs/>
          <w:szCs w:val="20"/>
          <w:lang w:val="en-ZA"/>
        </w:rPr>
      </w:pPr>
    </w:p>
    <w:p w:rsidR="00A83287" w:rsidRPr="009D0EBF" w:rsidRDefault="00A83287" w:rsidP="00D30D8C">
      <w:pPr>
        <w:pStyle w:val="Style36ptBoldCentered"/>
        <w:rPr>
          <w:rFonts w:ascii="Century Gothic" w:hAnsi="Century Gothic"/>
          <w:b w:val="0"/>
          <w:sz w:val="20"/>
          <w:lang w:val="en-ZA"/>
        </w:rPr>
      </w:pPr>
    </w:p>
    <w:p w:rsidR="00D30D8C" w:rsidRPr="009D0EBF" w:rsidRDefault="00D30D8C" w:rsidP="00D30D8C">
      <w:pPr>
        <w:pStyle w:val="Style36ptBoldCentered"/>
        <w:rPr>
          <w:rFonts w:ascii="Century Gothic" w:hAnsi="Century Gothic"/>
          <w:sz w:val="36"/>
          <w:szCs w:val="36"/>
          <w:lang w:val="en-ZA"/>
        </w:rPr>
      </w:pPr>
    </w:p>
    <w:p w:rsidR="00D30D8C" w:rsidRPr="009D0EBF" w:rsidRDefault="00D30D8C" w:rsidP="00D30D8C">
      <w:pPr>
        <w:pStyle w:val="Style36ptBoldCentered"/>
        <w:rPr>
          <w:rFonts w:ascii="Century Gothic" w:hAnsi="Century Gothic"/>
          <w:sz w:val="36"/>
          <w:szCs w:val="36"/>
          <w:lang w:val="en-ZA"/>
        </w:rPr>
      </w:pPr>
    </w:p>
    <w:p w:rsidR="00D30D8C" w:rsidRPr="009D0EBF" w:rsidRDefault="00D30D8C" w:rsidP="00D30D8C">
      <w:pPr>
        <w:pStyle w:val="Style36ptBoldCentered"/>
        <w:rPr>
          <w:rFonts w:ascii="Century Gothic" w:hAnsi="Century Gothic"/>
          <w:sz w:val="36"/>
          <w:szCs w:val="36"/>
          <w:lang w:val="en-ZA"/>
        </w:rPr>
      </w:pPr>
    </w:p>
    <w:p w:rsidR="00A83287" w:rsidRPr="009D0EBF" w:rsidRDefault="00A83287" w:rsidP="00A83287">
      <w:pPr>
        <w:pStyle w:val="Style36ptBoldCentered"/>
        <w:spacing w:line="360" w:lineRule="auto"/>
        <w:rPr>
          <w:rFonts w:ascii="Century Gothic" w:hAnsi="Century Gothic"/>
          <w:sz w:val="36"/>
          <w:szCs w:val="36"/>
          <w:lang w:val="en-ZA"/>
        </w:rPr>
      </w:pPr>
    </w:p>
    <w:p w:rsidR="00A83287" w:rsidRPr="009D0EBF" w:rsidRDefault="00A83287" w:rsidP="00A83287">
      <w:pPr>
        <w:rPr>
          <w:rFonts w:ascii="Century Gothic" w:hAnsi="Century Gothic"/>
          <w:b/>
          <w:sz w:val="36"/>
          <w:szCs w:val="36"/>
          <w:lang w:val="en-ZA"/>
        </w:rPr>
      </w:pPr>
      <w:bookmarkStart w:id="0" w:name="_Toc67119273"/>
    </w:p>
    <w:p w:rsidR="00A83287" w:rsidRPr="009D0EBF" w:rsidRDefault="00A83287" w:rsidP="00A83287">
      <w:pPr>
        <w:rPr>
          <w:rFonts w:ascii="Century Gothic" w:hAnsi="Century Gothic"/>
          <w:b/>
          <w:sz w:val="36"/>
          <w:szCs w:val="36"/>
          <w:lang w:val="en-ZA"/>
        </w:rPr>
      </w:pPr>
    </w:p>
    <w:tbl>
      <w:tblPr>
        <w:tblpPr w:leftFromText="180" w:rightFromText="180" w:vertAnchor="page" w:horzAnchor="margin" w:tblpY="3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lastRenderedPageBreak/>
              <w:t xml:space="preserve">Module </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PM-09</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NQF Level</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Level 4</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Notional hours</w:t>
            </w:r>
          </w:p>
        </w:tc>
        <w:tc>
          <w:tcPr>
            <w:tcW w:w="3714" w:type="pct"/>
          </w:tcPr>
          <w:p w:rsidR="00E673DE" w:rsidRPr="009D0EBF" w:rsidRDefault="00F74FEF"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w:t>
            </w:r>
            <w:r w:rsidR="00E673DE" w:rsidRPr="009D0EBF">
              <w:rPr>
                <w:rFonts w:ascii="Century Gothic" w:hAnsi="Century Gothic"/>
                <w:color w:val="000000"/>
                <w:sz w:val="24"/>
                <w:lang w:val="en-ZA"/>
              </w:rPr>
              <w:t>00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Credit(s)</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Occupational Code</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683401000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SAQA QUAL ID</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103199</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Qualification Title</w:t>
            </w:r>
          </w:p>
        </w:tc>
        <w:tc>
          <w:tcPr>
            <w:tcW w:w="3714" w:type="pct"/>
          </w:tcPr>
          <w:p w:rsidR="00E673DE" w:rsidRPr="009D0EBF" w:rsidRDefault="00E673DE" w:rsidP="003A125B">
            <w:pPr>
              <w:spacing w:before="0" w:after="0"/>
              <w:rPr>
                <w:rFonts w:ascii="Century Gothic" w:hAnsi="Century Gothic"/>
                <w:color w:val="000000"/>
                <w:sz w:val="24"/>
                <w:lang w:val="en-ZA"/>
              </w:rPr>
            </w:pPr>
            <w:r w:rsidRPr="009D0EBF">
              <w:rPr>
                <w:rFonts w:ascii="Century Gothic" w:hAnsi="Century Gothic"/>
                <w:color w:val="000000"/>
                <w:sz w:val="24"/>
                <w:lang w:val="en-ZA"/>
              </w:rPr>
              <w:t xml:space="preserve">Occupational Certificate: </w:t>
            </w:r>
          </w:p>
        </w:tc>
      </w:tr>
    </w:tbl>
    <w:p w:rsidR="00A83287" w:rsidRPr="009D0EBF" w:rsidRDefault="00A83287" w:rsidP="00A83287">
      <w:pPr>
        <w:rPr>
          <w:rFonts w:ascii="Century Gothic" w:hAnsi="Century Gothic"/>
          <w:b/>
          <w:sz w:val="36"/>
          <w:szCs w:val="36"/>
          <w:lang w:val="en-ZA"/>
        </w:rPr>
      </w:pPr>
    </w:p>
    <w:p w:rsidR="00A83287" w:rsidRPr="009D0EBF" w:rsidRDefault="00A83287" w:rsidP="00A83287">
      <w:pPr>
        <w:rPr>
          <w:rFonts w:ascii="Century Gothic" w:hAnsi="Century Gothic"/>
          <w:b/>
          <w:sz w:val="36"/>
          <w:szCs w:val="36"/>
          <w:lang w:val="en-ZA"/>
        </w:rPr>
      </w:pPr>
    </w:p>
    <w:p w:rsidR="00A83287" w:rsidRPr="009D0EBF" w:rsidRDefault="00A83287" w:rsidP="00A83287">
      <w:pPr>
        <w:rPr>
          <w:rFonts w:ascii="Century Gothic" w:hAnsi="Century Gothic"/>
          <w:b/>
          <w:sz w:val="36"/>
          <w:szCs w:val="36"/>
          <w:lang w:val="en-ZA"/>
        </w:rPr>
        <w:sectPr w:rsidR="00A83287" w:rsidRPr="009D0EBF" w:rsidSect="003737FF">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bookmarkStart w:id="1" w:name="_Toc157945780" w:displacedByCustomXml="next"/>
    <w:sdt>
      <w:sdtPr>
        <w:id w:val="2038772975"/>
        <w:docPartObj>
          <w:docPartGallery w:val="Table of Contents"/>
          <w:docPartUnique/>
        </w:docPartObj>
      </w:sdtPr>
      <w:sdtEndPr>
        <w:rPr>
          <w:rFonts w:ascii="Verdana" w:eastAsia="Times New Roman" w:hAnsi="Verdana" w:cs="Times New Roman"/>
          <w:b/>
          <w:bCs/>
          <w:noProof/>
          <w:color w:val="auto"/>
          <w:sz w:val="20"/>
          <w:szCs w:val="24"/>
        </w:rPr>
      </w:sdtEndPr>
      <w:sdtContent>
        <w:p w:rsidR="007F1805" w:rsidRDefault="007F1805">
          <w:pPr>
            <w:pStyle w:val="TOCHeading"/>
          </w:pPr>
          <w:r>
            <w:t>Table of Contents</w:t>
          </w:r>
        </w:p>
        <w:p w:rsidR="007F1805" w:rsidRDefault="007F1805">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4817" w:history="1">
            <w:r w:rsidRPr="00F14863">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_Toc197264817 \h </w:instrText>
            </w:r>
            <w:r>
              <w:rPr>
                <w:noProof/>
                <w:webHidden/>
              </w:rPr>
            </w:r>
            <w:r>
              <w:rPr>
                <w:noProof/>
                <w:webHidden/>
              </w:rPr>
              <w:fldChar w:fldCharType="separate"/>
            </w:r>
            <w:r>
              <w:rPr>
                <w:noProof/>
                <w:webHidden/>
              </w:rPr>
              <w:t>4</w:t>
            </w:r>
            <w:r>
              <w:rPr>
                <w:noProof/>
                <w:webHidden/>
              </w:rPr>
              <w:fldChar w:fldCharType="end"/>
            </w:r>
          </w:hyperlink>
        </w:p>
        <w:p w:rsidR="007F1805" w:rsidRDefault="007F1805">
          <w:pPr>
            <w:pStyle w:val="TOC3"/>
            <w:tabs>
              <w:tab w:val="right" w:leader="dot" w:pos="9350"/>
            </w:tabs>
            <w:rPr>
              <w:rFonts w:asciiTheme="minorHAnsi" w:eastAsiaTheme="minorEastAsia" w:hAnsiTheme="minorHAnsi" w:cstheme="minorBidi"/>
              <w:noProof/>
              <w:sz w:val="22"/>
              <w:szCs w:val="22"/>
              <w:lang w:val="en-ZA" w:eastAsia="en-ZA"/>
            </w:rPr>
          </w:pPr>
          <w:hyperlink w:anchor="_Toc197264818" w:history="1">
            <w:r w:rsidRPr="00F14863">
              <w:rPr>
                <w:rStyle w:val="Hyperlink"/>
                <w:rFonts w:ascii="Century Gothic" w:hAnsi="Century Gothic"/>
                <w:noProof/>
                <w:lang w:val="en-ZA"/>
              </w:rPr>
              <w:t>Responsibilities of the learner include:</w:t>
            </w:r>
            <w:r>
              <w:rPr>
                <w:noProof/>
                <w:webHidden/>
              </w:rPr>
              <w:tab/>
            </w:r>
            <w:r>
              <w:rPr>
                <w:noProof/>
                <w:webHidden/>
              </w:rPr>
              <w:fldChar w:fldCharType="begin"/>
            </w:r>
            <w:r>
              <w:rPr>
                <w:noProof/>
                <w:webHidden/>
              </w:rPr>
              <w:instrText xml:space="preserve"> PAGEREF _Toc197264818 \h </w:instrText>
            </w:r>
            <w:r>
              <w:rPr>
                <w:noProof/>
                <w:webHidden/>
              </w:rPr>
            </w:r>
            <w:r>
              <w:rPr>
                <w:noProof/>
                <w:webHidden/>
              </w:rPr>
              <w:fldChar w:fldCharType="separate"/>
            </w:r>
            <w:r>
              <w:rPr>
                <w:noProof/>
                <w:webHidden/>
              </w:rPr>
              <w:t>4</w:t>
            </w:r>
            <w:r>
              <w:rPr>
                <w:noProof/>
                <w:webHidden/>
              </w:rPr>
              <w:fldChar w:fldCharType="end"/>
            </w:r>
          </w:hyperlink>
        </w:p>
        <w:p w:rsidR="007F1805" w:rsidRDefault="007F1805">
          <w:pPr>
            <w:pStyle w:val="TOC2"/>
            <w:tabs>
              <w:tab w:val="right" w:leader="dot" w:pos="9350"/>
            </w:tabs>
            <w:rPr>
              <w:rFonts w:asciiTheme="minorHAnsi" w:eastAsiaTheme="minorEastAsia" w:hAnsiTheme="minorHAnsi" w:cstheme="minorBidi"/>
              <w:noProof/>
              <w:sz w:val="22"/>
              <w:szCs w:val="22"/>
              <w:lang w:val="en-ZA" w:eastAsia="en-ZA"/>
            </w:rPr>
          </w:pPr>
          <w:hyperlink w:anchor="_Toc197264819" w:history="1">
            <w:r w:rsidRPr="00F14863">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_Toc197264819 \h </w:instrText>
            </w:r>
            <w:r>
              <w:rPr>
                <w:noProof/>
                <w:webHidden/>
              </w:rPr>
            </w:r>
            <w:r>
              <w:rPr>
                <w:noProof/>
                <w:webHidden/>
              </w:rPr>
              <w:fldChar w:fldCharType="separate"/>
            </w:r>
            <w:r>
              <w:rPr>
                <w:noProof/>
                <w:webHidden/>
              </w:rPr>
              <w:t>6</w:t>
            </w:r>
            <w:r>
              <w:rPr>
                <w:noProof/>
                <w:webHidden/>
              </w:rPr>
              <w:fldChar w:fldCharType="end"/>
            </w:r>
          </w:hyperlink>
        </w:p>
        <w:p w:rsidR="007F1805" w:rsidRDefault="007F1805">
          <w:pPr>
            <w:pStyle w:val="TOC2"/>
            <w:tabs>
              <w:tab w:val="right" w:leader="dot" w:pos="9350"/>
            </w:tabs>
            <w:rPr>
              <w:rFonts w:asciiTheme="minorHAnsi" w:eastAsiaTheme="minorEastAsia" w:hAnsiTheme="minorHAnsi" w:cstheme="minorBidi"/>
              <w:noProof/>
              <w:sz w:val="22"/>
              <w:szCs w:val="22"/>
              <w:lang w:val="en-ZA" w:eastAsia="en-ZA"/>
            </w:rPr>
          </w:pPr>
          <w:hyperlink w:anchor="_Toc197264820" w:history="1">
            <w:r w:rsidRPr="00F14863">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_Toc197264820 \h </w:instrText>
            </w:r>
            <w:r>
              <w:rPr>
                <w:noProof/>
                <w:webHidden/>
              </w:rPr>
            </w:r>
            <w:r>
              <w:rPr>
                <w:noProof/>
                <w:webHidden/>
              </w:rPr>
              <w:fldChar w:fldCharType="separate"/>
            </w:r>
            <w:r>
              <w:rPr>
                <w:noProof/>
                <w:webHidden/>
              </w:rPr>
              <w:t>7</w:t>
            </w:r>
            <w:r>
              <w:rPr>
                <w:noProof/>
                <w:webHidden/>
              </w:rPr>
              <w:fldChar w:fldCharType="end"/>
            </w:r>
          </w:hyperlink>
        </w:p>
        <w:p w:rsidR="007F1805" w:rsidRDefault="007F1805">
          <w:pPr>
            <w:pStyle w:val="TOC1"/>
            <w:tabs>
              <w:tab w:val="right" w:leader="dot" w:pos="9350"/>
            </w:tabs>
            <w:rPr>
              <w:rFonts w:asciiTheme="minorHAnsi" w:eastAsiaTheme="minorEastAsia" w:hAnsiTheme="minorHAnsi" w:cstheme="minorBidi"/>
              <w:noProof/>
              <w:sz w:val="22"/>
              <w:szCs w:val="22"/>
              <w:lang w:val="en-ZA" w:eastAsia="en-ZA"/>
            </w:rPr>
          </w:pPr>
          <w:hyperlink w:anchor="_Toc197264821" w:history="1">
            <w:r w:rsidRPr="00F14863">
              <w:rPr>
                <w:rStyle w:val="Hyperlink"/>
                <w:noProof/>
                <w:lang w:val="en-ZA"/>
              </w:rPr>
              <w:t>PM-08-PS01: Analyse manufacturing requirements for upholstery furniture by reading and interpreting design and technical information from designs and drawings</w:t>
            </w:r>
            <w:r>
              <w:rPr>
                <w:noProof/>
                <w:webHidden/>
              </w:rPr>
              <w:tab/>
            </w:r>
            <w:r>
              <w:rPr>
                <w:noProof/>
                <w:webHidden/>
              </w:rPr>
              <w:fldChar w:fldCharType="begin"/>
            </w:r>
            <w:r>
              <w:rPr>
                <w:noProof/>
                <w:webHidden/>
              </w:rPr>
              <w:instrText xml:space="preserve"> PAGEREF _Toc197264821 \h </w:instrText>
            </w:r>
            <w:r>
              <w:rPr>
                <w:noProof/>
                <w:webHidden/>
              </w:rPr>
            </w:r>
            <w:r>
              <w:rPr>
                <w:noProof/>
                <w:webHidden/>
              </w:rPr>
              <w:fldChar w:fldCharType="separate"/>
            </w:r>
            <w:r>
              <w:rPr>
                <w:noProof/>
                <w:webHidden/>
              </w:rPr>
              <w:t>10</w:t>
            </w:r>
            <w:r>
              <w:rPr>
                <w:noProof/>
                <w:webHidden/>
              </w:rPr>
              <w:fldChar w:fldCharType="end"/>
            </w:r>
          </w:hyperlink>
        </w:p>
        <w:p w:rsidR="007F1805" w:rsidRDefault="007F1805">
          <w:pPr>
            <w:pStyle w:val="TOC2"/>
            <w:tabs>
              <w:tab w:val="right" w:leader="dot" w:pos="9350"/>
            </w:tabs>
            <w:rPr>
              <w:rFonts w:asciiTheme="minorHAnsi" w:eastAsiaTheme="minorEastAsia" w:hAnsiTheme="minorHAnsi" w:cstheme="minorBidi"/>
              <w:noProof/>
              <w:sz w:val="22"/>
              <w:szCs w:val="22"/>
              <w:lang w:val="en-ZA" w:eastAsia="en-ZA"/>
            </w:rPr>
          </w:pPr>
          <w:hyperlink w:anchor="_Toc197264822" w:history="1">
            <w:r w:rsidRPr="00F14863">
              <w:rPr>
                <w:rStyle w:val="Hyperlink"/>
                <w:rFonts w:ascii="Century Gothic" w:hAnsi="Century Gothic"/>
                <w:noProof/>
              </w:rPr>
              <w:t>Case Study: Analysis and Production Planning for Upholstery Furniture</w:t>
            </w:r>
            <w:r>
              <w:rPr>
                <w:noProof/>
                <w:webHidden/>
              </w:rPr>
              <w:tab/>
            </w:r>
            <w:r>
              <w:rPr>
                <w:noProof/>
                <w:webHidden/>
              </w:rPr>
              <w:fldChar w:fldCharType="begin"/>
            </w:r>
            <w:r>
              <w:rPr>
                <w:noProof/>
                <w:webHidden/>
              </w:rPr>
              <w:instrText xml:space="preserve"> PAGEREF _Toc197264822 \h </w:instrText>
            </w:r>
            <w:r>
              <w:rPr>
                <w:noProof/>
                <w:webHidden/>
              </w:rPr>
            </w:r>
            <w:r>
              <w:rPr>
                <w:noProof/>
                <w:webHidden/>
              </w:rPr>
              <w:fldChar w:fldCharType="separate"/>
            </w:r>
            <w:r>
              <w:rPr>
                <w:noProof/>
                <w:webHidden/>
              </w:rPr>
              <w:t>12</w:t>
            </w:r>
            <w:r>
              <w:rPr>
                <w:noProof/>
                <w:webHidden/>
              </w:rPr>
              <w:fldChar w:fldCharType="end"/>
            </w:r>
          </w:hyperlink>
        </w:p>
        <w:p w:rsidR="007F1805" w:rsidRDefault="007F1805">
          <w:pPr>
            <w:pStyle w:val="TOC1"/>
            <w:tabs>
              <w:tab w:val="right" w:leader="dot" w:pos="9350"/>
            </w:tabs>
            <w:rPr>
              <w:rFonts w:asciiTheme="minorHAnsi" w:eastAsiaTheme="minorEastAsia" w:hAnsiTheme="minorHAnsi" w:cstheme="minorBidi"/>
              <w:noProof/>
              <w:sz w:val="22"/>
              <w:szCs w:val="22"/>
              <w:lang w:val="en-ZA" w:eastAsia="en-ZA"/>
            </w:rPr>
          </w:pPr>
          <w:hyperlink w:anchor="_Toc197264823" w:history="1">
            <w:r w:rsidRPr="00F14863">
              <w:rPr>
                <w:rStyle w:val="Hyperlink"/>
                <w:noProof/>
                <w:lang w:val="en-ZA"/>
              </w:rPr>
              <w:t>PM-08-PS02: Construct frames for upholstery prototypes or bespoke furniture</w:t>
            </w:r>
            <w:r>
              <w:rPr>
                <w:noProof/>
                <w:webHidden/>
              </w:rPr>
              <w:tab/>
            </w:r>
            <w:r>
              <w:rPr>
                <w:noProof/>
                <w:webHidden/>
              </w:rPr>
              <w:fldChar w:fldCharType="begin"/>
            </w:r>
            <w:r>
              <w:rPr>
                <w:noProof/>
                <w:webHidden/>
              </w:rPr>
              <w:instrText xml:space="preserve"> PAGEREF _Toc197264823 \h </w:instrText>
            </w:r>
            <w:r>
              <w:rPr>
                <w:noProof/>
                <w:webHidden/>
              </w:rPr>
            </w:r>
            <w:r>
              <w:rPr>
                <w:noProof/>
                <w:webHidden/>
              </w:rPr>
              <w:fldChar w:fldCharType="separate"/>
            </w:r>
            <w:r>
              <w:rPr>
                <w:noProof/>
                <w:webHidden/>
              </w:rPr>
              <w:t>18</w:t>
            </w:r>
            <w:r>
              <w:rPr>
                <w:noProof/>
                <w:webHidden/>
              </w:rPr>
              <w:fldChar w:fldCharType="end"/>
            </w:r>
          </w:hyperlink>
        </w:p>
        <w:p w:rsidR="007F1805" w:rsidRDefault="007F1805">
          <w:pPr>
            <w:pStyle w:val="TOC2"/>
            <w:tabs>
              <w:tab w:val="right" w:leader="dot" w:pos="9350"/>
            </w:tabs>
            <w:rPr>
              <w:rFonts w:asciiTheme="minorHAnsi" w:eastAsiaTheme="minorEastAsia" w:hAnsiTheme="minorHAnsi" w:cstheme="minorBidi"/>
              <w:noProof/>
              <w:sz w:val="22"/>
              <w:szCs w:val="22"/>
              <w:lang w:val="en-ZA" w:eastAsia="en-ZA"/>
            </w:rPr>
          </w:pPr>
          <w:hyperlink w:anchor="_Toc197264824" w:history="1">
            <w:r w:rsidRPr="00F14863">
              <w:rPr>
                <w:rStyle w:val="Hyperlink"/>
                <w:noProof/>
              </w:rPr>
              <w:t>Case Study: Frame Construction for Upholstery Prototypes</w:t>
            </w:r>
            <w:r>
              <w:rPr>
                <w:noProof/>
                <w:webHidden/>
              </w:rPr>
              <w:tab/>
            </w:r>
            <w:r>
              <w:rPr>
                <w:noProof/>
                <w:webHidden/>
              </w:rPr>
              <w:fldChar w:fldCharType="begin"/>
            </w:r>
            <w:r>
              <w:rPr>
                <w:noProof/>
                <w:webHidden/>
              </w:rPr>
              <w:instrText xml:space="preserve"> PAGEREF _Toc197264824 \h </w:instrText>
            </w:r>
            <w:r>
              <w:rPr>
                <w:noProof/>
                <w:webHidden/>
              </w:rPr>
            </w:r>
            <w:r>
              <w:rPr>
                <w:noProof/>
                <w:webHidden/>
              </w:rPr>
              <w:fldChar w:fldCharType="separate"/>
            </w:r>
            <w:r>
              <w:rPr>
                <w:noProof/>
                <w:webHidden/>
              </w:rPr>
              <w:t>21</w:t>
            </w:r>
            <w:r>
              <w:rPr>
                <w:noProof/>
                <w:webHidden/>
              </w:rPr>
              <w:fldChar w:fldCharType="end"/>
            </w:r>
          </w:hyperlink>
        </w:p>
        <w:p w:rsidR="007F1805" w:rsidRDefault="007F1805">
          <w:pPr>
            <w:pStyle w:val="TOC1"/>
            <w:tabs>
              <w:tab w:val="right" w:leader="dot" w:pos="9350"/>
            </w:tabs>
            <w:rPr>
              <w:rFonts w:asciiTheme="minorHAnsi" w:eastAsiaTheme="minorEastAsia" w:hAnsiTheme="minorHAnsi" w:cstheme="minorBidi"/>
              <w:noProof/>
              <w:sz w:val="22"/>
              <w:szCs w:val="22"/>
              <w:lang w:val="en-ZA" w:eastAsia="en-ZA"/>
            </w:rPr>
          </w:pPr>
          <w:hyperlink w:anchor="_Toc197264825" w:history="1">
            <w:r w:rsidRPr="00F14863">
              <w:rPr>
                <w:rStyle w:val="Hyperlink"/>
                <w:noProof/>
              </w:rPr>
              <w:t>PM-08-PS03: Plan and prepare for attaching foun</w:t>
            </w:r>
            <w:bookmarkStart w:id="2" w:name="_GoBack"/>
            <w:bookmarkEnd w:id="2"/>
            <w:r w:rsidRPr="00F14863">
              <w:rPr>
                <w:rStyle w:val="Hyperlink"/>
                <w:noProof/>
              </w:rPr>
              <w:t>dations to the given frames.</w:t>
            </w:r>
            <w:r>
              <w:rPr>
                <w:noProof/>
                <w:webHidden/>
              </w:rPr>
              <w:tab/>
            </w:r>
            <w:r>
              <w:rPr>
                <w:noProof/>
                <w:webHidden/>
              </w:rPr>
              <w:fldChar w:fldCharType="begin"/>
            </w:r>
            <w:r>
              <w:rPr>
                <w:noProof/>
                <w:webHidden/>
              </w:rPr>
              <w:instrText xml:space="preserve"> PAGEREF _Toc197264825 \h </w:instrText>
            </w:r>
            <w:r>
              <w:rPr>
                <w:noProof/>
                <w:webHidden/>
              </w:rPr>
            </w:r>
            <w:r>
              <w:rPr>
                <w:noProof/>
                <w:webHidden/>
              </w:rPr>
              <w:fldChar w:fldCharType="separate"/>
            </w:r>
            <w:r>
              <w:rPr>
                <w:noProof/>
                <w:webHidden/>
              </w:rPr>
              <w:t>26</w:t>
            </w:r>
            <w:r>
              <w:rPr>
                <w:noProof/>
                <w:webHidden/>
              </w:rPr>
              <w:fldChar w:fldCharType="end"/>
            </w:r>
          </w:hyperlink>
        </w:p>
        <w:p w:rsidR="007F1805" w:rsidRDefault="007F1805">
          <w:pPr>
            <w:pStyle w:val="TOC2"/>
            <w:tabs>
              <w:tab w:val="right" w:leader="dot" w:pos="9350"/>
            </w:tabs>
            <w:rPr>
              <w:rFonts w:asciiTheme="minorHAnsi" w:eastAsiaTheme="minorEastAsia" w:hAnsiTheme="minorHAnsi" w:cstheme="minorBidi"/>
              <w:noProof/>
              <w:sz w:val="22"/>
              <w:szCs w:val="22"/>
              <w:lang w:val="en-ZA" w:eastAsia="en-ZA"/>
            </w:rPr>
          </w:pPr>
          <w:hyperlink w:anchor="_Toc197264826" w:history="1">
            <w:r w:rsidRPr="00F14863">
              <w:rPr>
                <w:rStyle w:val="Hyperlink"/>
                <w:noProof/>
              </w:rPr>
              <w:t>Case Study: Planning and Preparing for Attaching Foundations to Upholstery Frames</w:t>
            </w:r>
            <w:r>
              <w:rPr>
                <w:noProof/>
                <w:webHidden/>
              </w:rPr>
              <w:tab/>
            </w:r>
            <w:r>
              <w:rPr>
                <w:noProof/>
                <w:webHidden/>
              </w:rPr>
              <w:fldChar w:fldCharType="begin"/>
            </w:r>
            <w:r>
              <w:rPr>
                <w:noProof/>
                <w:webHidden/>
              </w:rPr>
              <w:instrText xml:space="preserve"> PAGEREF _Toc197264826 \h </w:instrText>
            </w:r>
            <w:r>
              <w:rPr>
                <w:noProof/>
                <w:webHidden/>
              </w:rPr>
            </w:r>
            <w:r>
              <w:rPr>
                <w:noProof/>
                <w:webHidden/>
              </w:rPr>
              <w:fldChar w:fldCharType="separate"/>
            </w:r>
            <w:r>
              <w:rPr>
                <w:noProof/>
                <w:webHidden/>
              </w:rPr>
              <w:t>29</w:t>
            </w:r>
            <w:r>
              <w:rPr>
                <w:noProof/>
                <w:webHidden/>
              </w:rPr>
              <w:fldChar w:fldCharType="end"/>
            </w:r>
          </w:hyperlink>
        </w:p>
        <w:p w:rsidR="007F1805" w:rsidRDefault="007F1805">
          <w:r>
            <w:rPr>
              <w:b/>
              <w:bCs/>
              <w:noProof/>
            </w:rPr>
            <w:fldChar w:fldCharType="end"/>
          </w:r>
        </w:p>
      </w:sdtContent>
    </w:sdt>
    <w:p w:rsidR="007F1805" w:rsidRDefault="007F1805">
      <w:pPr>
        <w:spacing w:before="0" w:after="160" w:line="259" w:lineRule="auto"/>
        <w:jc w:val="left"/>
        <w:rPr>
          <w:rFonts w:ascii="Century Gothic" w:hAnsi="Century Gothic"/>
          <w:b/>
          <w:bCs/>
          <w:sz w:val="36"/>
          <w:lang w:val="en-ZA"/>
        </w:rPr>
      </w:pPr>
      <w:r>
        <w:rPr>
          <w:rFonts w:ascii="Century Gothic" w:hAnsi="Century Gothic"/>
          <w:lang w:val="en-ZA"/>
        </w:rPr>
        <w:br w:type="page"/>
      </w:r>
    </w:p>
    <w:p w:rsidR="00A83287" w:rsidRPr="009D0EBF" w:rsidRDefault="00A83287" w:rsidP="0026001C">
      <w:pPr>
        <w:pStyle w:val="Heading1"/>
        <w:framePr w:hSpace="0" w:wrap="auto" w:vAnchor="margin" w:yAlign="inline"/>
        <w:spacing w:line="360" w:lineRule="auto"/>
        <w:suppressOverlap w:val="0"/>
        <w:rPr>
          <w:rFonts w:ascii="Century Gothic" w:hAnsi="Century Gothic"/>
          <w:lang w:val="en-ZA"/>
        </w:rPr>
      </w:pPr>
      <w:bookmarkStart w:id="3" w:name="_Toc197264817"/>
      <w:r w:rsidRPr="009D0EBF">
        <w:rPr>
          <w:rFonts w:ascii="Century Gothic" w:hAnsi="Century Gothic"/>
          <w:lang w:val="en-ZA"/>
        </w:rPr>
        <w:lastRenderedPageBreak/>
        <w:t>INTRODUCTION</w:t>
      </w:r>
      <w:bookmarkEnd w:id="0"/>
      <w:bookmarkEnd w:id="1"/>
      <w:bookmarkEnd w:id="3"/>
    </w:p>
    <w:p w:rsidR="00A83287" w:rsidRPr="009D0EBF" w:rsidRDefault="00A83287" w:rsidP="0026001C">
      <w:pPr>
        <w:spacing w:line="360" w:lineRule="auto"/>
        <w:rPr>
          <w:rFonts w:ascii="Century Gothic" w:hAnsi="Century Gothic"/>
          <w:sz w:val="22"/>
          <w:szCs w:val="22"/>
          <w:lang w:val="en-ZA"/>
        </w:rPr>
      </w:pPr>
      <w:r w:rsidRPr="009D0EBF">
        <w:rPr>
          <w:rFonts w:ascii="Century Gothic" w:hAnsi="Century Gothic"/>
          <w:sz w:val="22"/>
          <w:szCs w:val="22"/>
          <w:lang w:val="en-ZA"/>
        </w:rPr>
        <w:t>Congratul</w:t>
      </w:r>
      <w:r w:rsidR="00470063" w:rsidRPr="009D0EBF">
        <w:rPr>
          <w:rFonts w:ascii="Century Gothic" w:hAnsi="Century Gothic"/>
          <w:sz w:val="22"/>
          <w:szCs w:val="22"/>
          <w:lang w:val="en-ZA"/>
        </w:rPr>
        <w:t>ations on completing the relevant knowledge modules</w:t>
      </w:r>
      <w:r w:rsidRPr="009D0EBF">
        <w:rPr>
          <w:rFonts w:ascii="Century Gothic" w:hAnsi="Century Gothic"/>
          <w:sz w:val="22"/>
          <w:szCs w:val="22"/>
          <w:lang w:val="en-ZA"/>
        </w:rPr>
        <w:t xml:space="preserve">. As part of your training you are required to </w:t>
      </w:r>
      <w:r w:rsidR="00470063" w:rsidRPr="009D0EBF">
        <w:rPr>
          <w:rFonts w:ascii="Century Gothic" w:hAnsi="Century Gothic"/>
          <w:sz w:val="22"/>
          <w:szCs w:val="22"/>
          <w:lang w:val="en-ZA"/>
        </w:rPr>
        <w:t xml:space="preserve">complete practical assessments.  In these assessments you will be required to apply the knowledge (theory) to the practical requirements for the module.  </w:t>
      </w:r>
    </w:p>
    <w:p w:rsidR="00A83287" w:rsidRPr="009D0EBF" w:rsidRDefault="00470063" w:rsidP="00470063">
      <w:pPr>
        <w:spacing w:line="360" w:lineRule="auto"/>
        <w:rPr>
          <w:rFonts w:ascii="Century Gothic" w:hAnsi="Century Gothic"/>
          <w:sz w:val="22"/>
          <w:szCs w:val="22"/>
          <w:lang w:val="en-ZA"/>
        </w:rPr>
      </w:pPr>
      <w:r w:rsidRPr="009D0EBF">
        <w:rPr>
          <w:rFonts w:ascii="Century Gothic" w:hAnsi="Century Gothic"/>
          <w:sz w:val="22"/>
          <w:szCs w:val="22"/>
          <w:lang w:val="en-ZA"/>
        </w:rPr>
        <w:t>The facilitator</w:t>
      </w:r>
      <w:r w:rsidR="00A83287" w:rsidRPr="009D0EBF">
        <w:rPr>
          <w:rFonts w:ascii="Century Gothic" w:hAnsi="Century Gothic"/>
          <w:sz w:val="22"/>
          <w:szCs w:val="22"/>
          <w:lang w:val="en-ZA"/>
        </w:rPr>
        <w:t xml:space="preserve"> will assist and advise you on th</w:t>
      </w:r>
      <w:r w:rsidRPr="009D0EBF">
        <w:rPr>
          <w:rFonts w:ascii="Century Gothic" w:hAnsi="Century Gothic"/>
          <w:sz w:val="22"/>
          <w:szCs w:val="22"/>
          <w:lang w:val="en-ZA"/>
        </w:rPr>
        <w:t xml:space="preserve">e practical aspects of the assessment and explain what is required for the assessment.  </w:t>
      </w:r>
    </w:p>
    <w:p w:rsidR="00A83287" w:rsidRPr="009D0EBF" w:rsidRDefault="00A83287" w:rsidP="00A83287">
      <w:pPr>
        <w:rPr>
          <w:rFonts w:ascii="Century Gothic" w:hAnsi="Century Gothic"/>
          <w:lang w:val="en-ZA"/>
        </w:rPr>
      </w:pPr>
    </w:p>
    <w:p w:rsidR="00A83287" w:rsidRPr="009D0EBF" w:rsidRDefault="00A83287" w:rsidP="00A83287">
      <w:pPr>
        <w:pStyle w:val="Heading3"/>
        <w:rPr>
          <w:rFonts w:ascii="Century Gothic" w:hAnsi="Century Gothic"/>
          <w:lang w:val="en-ZA"/>
        </w:rPr>
      </w:pPr>
      <w:bookmarkStart w:id="4" w:name="_Toc197264818"/>
      <w:r w:rsidRPr="009D0EBF">
        <w:rPr>
          <w:rFonts w:ascii="Century Gothic" w:hAnsi="Century Gothic"/>
          <w:lang w:val="en-ZA"/>
        </w:rPr>
        <w:t>Responsibilities of the learner include:</w:t>
      </w:r>
      <w:bookmarkEnd w:id="4"/>
    </w:p>
    <w:p w:rsidR="00470063" w:rsidRPr="009D0EBF" w:rsidRDefault="00470063" w:rsidP="00470063">
      <w:pPr>
        <w:rPr>
          <w:rFonts w:ascii="Century Gothic" w:hAnsi="Century Gothic"/>
          <w:lang w:val="en-ZA"/>
        </w:rPr>
      </w:pP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One hundred percent commitment to the learning process. Learners are encouraged to study any additional source of information relevant to this learning process.</w:t>
      </w: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 xml:space="preserve">Doing all assignments contained in this workbook as well any tasks and assignments received from your </w:t>
      </w:r>
      <w:r w:rsidR="00470063" w:rsidRPr="009D0EBF">
        <w:rPr>
          <w:rFonts w:ascii="Century Gothic" w:hAnsi="Century Gothic"/>
          <w:sz w:val="22"/>
          <w:szCs w:val="22"/>
          <w:lang w:val="en-ZA"/>
        </w:rPr>
        <w:t>facilitator/assessor</w:t>
      </w:r>
      <w:r w:rsidRPr="009D0EBF">
        <w:rPr>
          <w:rFonts w:ascii="Century Gothic" w:hAnsi="Century Gothic"/>
          <w:sz w:val="22"/>
          <w:szCs w:val="22"/>
          <w:lang w:val="en-ZA"/>
        </w:rPr>
        <w:t>.</w:t>
      </w:r>
    </w:p>
    <w:p w:rsidR="00A83287" w:rsidRPr="009D0EBF" w:rsidRDefault="00D00926"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You are required to submit the assessments on the due date.  These assessments may take a variety of forms e.g. simulation, written tests, or oral tests.</w:t>
      </w: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Discuss any problems that you may have with your</w:t>
      </w:r>
      <w:r w:rsidR="00470063" w:rsidRPr="009D0EBF">
        <w:rPr>
          <w:rFonts w:ascii="Century Gothic" w:hAnsi="Century Gothic"/>
          <w:sz w:val="22"/>
          <w:szCs w:val="22"/>
          <w:lang w:val="en-ZA"/>
        </w:rPr>
        <w:t xml:space="preserve"> facilitator</w:t>
      </w:r>
      <w:r w:rsidRPr="009D0EBF">
        <w:rPr>
          <w:rFonts w:ascii="Century Gothic" w:hAnsi="Century Gothic"/>
          <w:sz w:val="22"/>
          <w:szCs w:val="22"/>
          <w:lang w:val="en-ZA"/>
        </w:rPr>
        <w:t xml:space="preserve">. </w:t>
      </w:r>
    </w:p>
    <w:p w:rsidR="00A83287" w:rsidRPr="009D0EBF" w:rsidRDefault="00A83287" w:rsidP="0026001C">
      <w:pPr>
        <w:spacing w:line="360" w:lineRule="auto"/>
        <w:rPr>
          <w:rFonts w:ascii="Century Gothic" w:hAnsi="Century Gothic"/>
          <w:lang w:val="en-ZA"/>
        </w:rPr>
      </w:pPr>
    </w:p>
    <w:p w:rsidR="00A83287" w:rsidRPr="009D0EBF" w:rsidRDefault="00A83287" w:rsidP="00C00D8B">
      <w:pPr>
        <w:spacing w:line="288" w:lineRule="auto"/>
        <w:rPr>
          <w:rFonts w:ascii="Century Gothic" w:hAnsi="Century Gothic"/>
          <w:lang w:val="en-ZA"/>
        </w:rPr>
      </w:pPr>
    </w:p>
    <w:p w:rsidR="00A83287" w:rsidRPr="009D0EBF" w:rsidRDefault="00A83287" w:rsidP="00C65F2C">
      <w:pPr>
        <w:pStyle w:val="Heading2"/>
        <w:jc w:val="both"/>
        <w:rPr>
          <w:rFonts w:ascii="Century Gothic" w:eastAsia="Calibri" w:hAnsi="Century Gothic"/>
          <w:color w:val="000000"/>
          <w:sz w:val="22"/>
          <w:szCs w:val="22"/>
          <w:lang w:val="en-ZA"/>
        </w:rPr>
      </w:pPr>
    </w:p>
    <w:p w:rsidR="00A83287" w:rsidRPr="009D0EBF" w:rsidRDefault="00A748FD" w:rsidP="00A748FD">
      <w:pPr>
        <w:spacing w:before="0" w:after="200" w:line="360" w:lineRule="auto"/>
        <w:rPr>
          <w:rFonts w:ascii="Century Gothic" w:hAnsi="Century Gothic"/>
          <w:lang w:val="en-ZA"/>
        </w:rPr>
      </w:pPr>
      <w:r w:rsidRPr="009D0EBF">
        <w:rPr>
          <w:rFonts w:ascii="Century Gothic" w:eastAsia="Calibri" w:hAnsi="Century Gothic"/>
          <w:b/>
          <w:color w:val="000000"/>
          <w:sz w:val="22"/>
          <w:szCs w:val="22"/>
          <w:lang w:val="en-ZA"/>
        </w:rPr>
        <w:t xml:space="preserve"> </w:t>
      </w:r>
      <w:r w:rsidRPr="009D0EBF">
        <w:rPr>
          <w:rFonts w:ascii="Century Gothic" w:eastAsia="Calibri" w:hAnsi="Century Gothic"/>
          <w:color w:val="000000"/>
          <w:sz w:val="22"/>
          <w:szCs w:val="22"/>
          <w:lang w:val="en-ZA"/>
        </w:rPr>
        <w:t xml:space="preserve"> </w:t>
      </w:r>
    </w:p>
    <w:p w:rsidR="00A83287" w:rsidRPr="009D0EBF" w:rsidRDefault="00A83287" w:rsidP="00A83287">
      <w:pPr>
        <w:pStyle w:val="ListBullet2"/>
        <w:numPr>
          <w:ilvl w:val="0"/>
          <w:numId w:val="0"/>
        </w:numPr>
        <w:ind w:left="641" w:hanging="357"/>
        <w:rPr>
          <w:rFonts w:ascii="Century Gothic" w:hAnsi="Century Gothic"/>
          <w:lang w:val="en-ZA"/>
        </w:rPr>
      </w:pPr>
    </w:p>
    <w:p w:rsidR="00A83287" w:rsidRPr="009D0EBF" w:rsidRDefault="00A83287" w:rsidP="00A83287">
      <w:pPr>
        <w:pStyle w:val="ListBullet2"/>
        <w:numPr>
          <w:ilvl w:val="0"/>
          <w:numId w:val="0"/>
        </w:numPr>
        <w:ind w:left="641" w:hanging="357"/>
        <w:rPr>
          <w:rFonts w:ascii="Century Gothic" w:hAnsi="Century Gothic"/>
          <w:lang w:val="en-ZA"/>
        </w:rPr>
      </w:pPr>
    </w:p>
    <w:p w:rsidR="00A748FD" w:rsidRPr="009D0EBF" w:rsidRDefault="00A748FD">
      <w:pPr>
        <w:spacing w:before="0" w:after="160" w:line="259" w:lineRule="auto"/>
        <w:jc w:val="left"/>
        <w:rPr>
          <w:rFonts w:ascii="Century Gothic" w:hAnsi="Century Gothic"/>
          <w:b/>
          <w:sz w:val="36"/>
          <w:szCs w:val="28"/>
          <w:lang w:val="en-ZA"/>
        </w:rPr>
      </w:pPr>
      <w:r w:rsidRPr="009D0EBF">
        <w:rPr>
          <w:rFonts w:ascii="Century Gothic" w:hAnsi="Century Gothic"/>
          <w:b/>
          <w:sz w:val="36"/>
          <w:szCs w:val="28"/>
          <w:lang w:val="en-ZA"/>
        </w:rPr>
        <w:br w:type="page"/>
      </w:r>
    </w:p>
    <w:p w:rsidR="00A83287" w:rsidRPr="009D0EBF" w:rsidRDefault="00A83287" w:rsidP="00A83287">
      <w:pPr>
        <w:pStyle w:val="ListBullet2"/>
        <w:numPr>
          <w:ilvl w:val="0"/>
          <w:numId w:val="0"/>
        </w:numPr>
        <w:ind w:left="284"/>
        <w:rPr>
          <w:rFonts w:ascii="Century Gothic" w:hAnsi="Century Gothic"/>
          <w:lang w:val="en-ZA"/>
        </w:rPr>
      </w:pPr>
      <w:r w:rsidRPr="009D0EBF">
        <w:rPr>
          <w:rFonts w:ascii="Century Gothic" w:hAnsi="Century Gothic"/>
          <w:b/>
          <w:sz w:val="36"/>
          <w:szCs w:val="28"/>
          <w:lang w:val="en-ZA"/>
        </w:rPr>
        <w:lastRenderedPageBreak/>
        <w:t>Provider Accreditation Requirements for the Module</w:t>
      </w:r>
    </w:p>
    <w:p w:rsidR="00A83287" w:rsidRPr="009D0EBF" w:rsidRDefault="00A83287" w:rsidP="00A83287">
      <w:pPr>
        <w:pStyle w:val="ListBullet2"/>
        <w:numPr>
          <w:ilvl w:val="0"/>
          <w:numId w:val="0"/>
        </w:numPr>
        <w:spacing w:before="0" w:after="0" w:line="360" w:lineRule="auto"/>
        <w:rPr>
          <w:rFonts w:ascii="Century Gothic" w:hAnsi="Century Gothic"/>
          <w:sz w:val="22"/>
          <w:szCs w:val="22"/>
          <w:lang w:val="en-ZA"/>
        </w:rPr>
      </w:pPr>
    </w:p>
    <w:p w:rsidR="005C178C" w:rsidRPr="009D0EBF" w:rsidRDefault="001464BB" w:rsidP="005C178C">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 xml:space="preserve"> </w:t>
      </w:r>
      <w:r w:rsidR="005C178C" w:rsidRPr="009D0EBF">
        <w:rPr>
          <w:rFonts w:ascii="Century Gothic" w:hAnsi="Century Gothic"/>
          <w:b/>
          <w:sz w:val="22"/>
          <w:szCs w:val="22"/>
          <w:lang w:val="en-ZA"/>
        </w:rPr>
        <w:t>Physical Requirements:</w:t>
      </w:r>
    </w:p>
    <w:p w:rsidR="005C178C" w:rsidRPr="009D0EBF" w:rsidRDefault="005C178C" w:rsidP="005C178C">
      <w:pPr>
        <w:pStyle w:val="ListBullet2"/>
        <w:numPr>
          <w:ilvl w:val="0"/>
          <w:numId w:val="0"/>
        </w:numPr>
        <w:spacing w:before="0" w:after="0" w:line="360" w:lineRule="auto"/>
        <w:ind w:left="641" w:hanging="357"/>
        <w:rPr>
          <w:rFonts w:ascii="Century Gothic" w:hAnsi="Century Gothic"/>
          <w:b/>
          <w:sz w:val="22"/>
          <w:szCs w:val="22"/>
          <w:lang w:val="en-ZA"/>
        </w:rPr>
      </w:pPr>
    </w:p>
    <w:p w:rsidR="00A83287" w:rsidRPr="009D0EBF" w:rsidRDefault="00FD6A1F" w:rsidP="00454FF1">
      <w:pPr>
        <w:pStyle w:val="ListBullet2"/>
        <w:numPr>
          <w:ilvl w:val="0"/>
          <w:numId w:val="2"/>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 All tools, machinery, consumables, equipment, specified in the scope statement</w:t>
      </w:r>
    </w:p>
    <w:p w:rsidR="00A83287" w:rsidRPr="009D0EBF" w:rsidRDefault="00A83287" w:rsidP="005C178C">
      <w:pPr>
        <w:pStyle w:val="ListBullet2"/>
        <w:numPr>
          <w:ilvl w:val="0"/>
          <w:numId w:val="0"/>
        </w:numPr>
        <w:spacing w:before="0" w:after="0" w:line="360" w:lineRule="auto"/>
        <w:ind w:left="641" w:hanging="357"/>
        <w:rPr>
          <w:rFonts w:ascii="Century Gothic" w:hAnsi="Century Gothic"/>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Human Resource Requirements:</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Trainer/learner ratio of 1:10</w:t>
      </w: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Trainers must be qualified upholstery frame preparers with 2 years of experience</w:t>
      </w: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Assessor (NQF 3 qualification with minimum of 3 years of clicking </w:t>
      </w:r>
      <w:proofErr w:type="gramStart"/>
      <w:r w:rsidRPr="009D0EBF">
        <w:rPr>
          <w:rFonts w:ascii="Century Gothic" w:hAnsi="Century Gothic"/>
          <w:sz w:val="22"/>
          <w:szCs w:val="22"/>
          <w:lang w:val="en-ZA"/>
        </w:rPr>
        <w:t xml:space="preserve">experience,   </w:t>
      </w:r>
      <w:proofErr w:type="gramEnd"/>
      <w:r w:rsidRPr="009D0EBF">
        <w:rPr>
          <w:rFonts w:ascii="Century Gothic" w:hAnsi="Century Gothic"/>
          <w:sz w:val="22"/>
          <w:szCs w:val="22"/>
          <w:lang w:val="en-ZA"/>
        </w:rPr>
        <w:t xml:space="preserve"> registered assessor, minimum 1 year experience as an assessor)</w:t>
      </w:r>
    </w:p>
    <w:p w:rsidR="005C178C"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Moderator (NQF 3 qualification with minimum of 3 years of clicking experience, registered assessor, minimum </w:t>
      </w:r>
      <w:proofErr w:type="gramStart"/>
      <w:r w:rsidRPr="009D0EBF">
        <w:rPr>
          <w:rFonts w:ascii="Century Gothic" w:hAnsi="Century Gothic"/>
          <w:sz w:val="22"/>
          <w:szCs w:val="22"/>
          <w:lang w:val="en-ZA"/>
        </w:rPr>
        <w:t>1 year</w:t>
      </w:r>
      <w:proofErr w:type="gramEnd"/>
      <w:r w:rsidRPr="009D0EBF">
        <w:rPr>
          <w:rFonts w:ascii="Century Gothic" w:hAnsi="Century Gothic"/>
          <w:sz w:val="22"/>
          <w:szCs w:val="22"/>
          <w:lang w:val="en-ZA"/>
        </w:rPr>
        <w:t xml:space="preserve"> experience as an assessor)</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Legal Requirements:</w:t>
      </w:r>
    </w:p>
    <w:p w:rsidR="00FD6A1F" w:rsidRPr="009D0EBF" w:rsidRDefault="00FD6A1F" w:rsidP="00ED288D">
      <w:pPr>
        <w:pStyle w:val="ListBullet2"/>
        <w:numPr>
          <w:ilvl w:val="0"/>
          <w:numId w:val="0"/>
        </w:numPr>
        <w:spacing w:before="0" w:after="0" w:line="360" w:lineRule="auto"/>
        <w:rPr>
          <w:rFonts w:ascii="Century Gothic" w:hAnsi="Century Gothic"/>
          <w:sz w:val="22"/>
          <w:szCs w:val="22"/>
          <w:lang w:val="en-ZA"/>
        </w:rPr>
      </w:pPr>
    </w:p>
    <w:p w:rsidR="00ED288D" w:rsidRPr="009D0EBF" w:rsidRDefault="00FD6A1F" w:rsidP="00454FF1">
      <w:pPr>
        <w:pStyle w:val="ListBullet2"/>
        <w:numPr>
          <w:ilvl w:val="0"/>
          <w:numId w:val="5"/>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OHASA compliant</w:t>
      </w:r>
    </w:p>
    <w:p w:rsidR="005C178C" w:rsidRPr="009D0EBF" w:rsidRDefault="00FD6A1F" w:rsidP="00ED288D">
      <w:pPr>
        <w:pStyle w:val="ListBullet2"/>
        <w:numPr>
          <w:ilvl w:val="0"/>
          <w:numId w:val="0"/>
        </w:numPr>
        <w:spacing w:before="0" w:after="0" w:line="360" w:lineRule="auto"/>
        <w:ind w:firstLine="284"/>
        <w:rPr>
          <w:rFonts w:ascii="Century Gothic" w:hAnsi="Century Gothic"/>
          <w:sz w:val="22"/>
          <w:szCs w:val="22"/>
          <w:lang w:val="en-ZA"/>
        </w:rPr>
      </w:pPr>
      <w:r w:rsidRPr="009D0EBF">
        <w:rPr>
          <w:rFonts w:ascii="Century Gothic" w:hAnsi="Century Gothic"/>
          <w:sz w:val="22"/>
          <w:szCs w:val="22"/>
          <w:lang w:val="en-ZA"/>
        </w:rPr>
        <w:t xml:space="preserve"> </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Exemptions</w:t>
      </w:r>
    </w:p>
    <w:p w:rsidR="00ED288D" w:rsidRPr="009D0EBF" w:rsidRDefault="00FD6A1F" w:rsidP="00454FF1">
      <w:pPr>
        <w:pStyle w:val="ListBullet2"/>
        <w:numPr>
          <w:ilvl w:val="0"/>
          <w:numId w:val="5"/>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No exemptions, but the module can be achieved in full through a normal RPL process</w:t>
      </w:r>
    </w:p>
    <w:p w:rsidR="00A83287" w:rsidRPr="009D0EBF" w:rsidRDefault="00FD6A1F" w:rsidP="005C178C">
      <w:pPr>
        <w:pStyle w:val="ListBullet2"/>
        <w:numPr>
          <w:ilvl w:val="0"/>
          <w:numId w:val="0"/>
        </w:numPr>
        <w:spacing w:before="0" w:after="0" w:line="360" w:lineRule="auto"/>
        <w:ind w:left="641" w:hanging="357"/>
        <w:rPr>
          <w:rFonts w:ascii="Century Gothic" w:hAnsi="Century Gothic"/>
          <w:sz w:val="22"/>
          <w:szCs w:val="22"/>
          <w:lang w:val="en-ZA"/>
        </w:rPr>
      </w:pPr>
      <w:r w:rsidRPr="009D0EBF">
        <w:rPr>
          <w:rFonts w:ascii="Century Gothic" w:hAnsi="Century Gothic"/>
          <w:sz w:val="22"/>
          <w:szCs w:val="22"/>
          <w:lang w:val="en-ZA"/>
        </w:rPr>
        <w:t xml:space="preserve"> </w:t>
      </w:r>
    </w:p>
    <w:p w:rsidR="00A83287" w:rsidRPr="009D0EBF" w:rsidRDefault="00A83287" w:rsidP="00A83287">
      <w:pPr>
        <w:pStyle w:val="ListBullet2"/>
        <w:numPr>
          <w:ilvl w:val="0"/>
          <w:numId w:val="0"/>
        </w:numPr>
        <w:spacing w:before="0" w:after="0" w:line="360" w:lineRule="auto"/>
        <w:ind w:left="641" w:hanging="357"/>
        <w:rPr>
          <w:rFonts w:ascii="Century Gothic" w:hAnsi="Century Gothic"/>
          <w:lang w:val="en-ZA"/>
        </w:rPr>
      </w:pPr>
      <w:r w:rsidRPr="009D0EBF">
        <w:rPr>
          <w:rFonts w:ascii="Century Gothic" w:hAnsi="Century Gothic"/>
          <w:lang w:val="en-ZA"/>
        </w:rPr>
        <w:br w:type="page"/>
      </w:r>
    </w:p>
    <w:p w:rsidR="00A83287" w:rsidRPr="009D0EBF" w:rsidRDefault="00A83287" w:rsidP="00A83287">
      <w:pPr>
        <w:pStyle w:val="Heading2"/>
        <w:rPr>
          <w:rFonts w:ascii="Century Gothic" w:hAnsi="Century Gothic"/>
          <w:i w:val="0"/>
          <w:lang w:val="en-ZA"/>
        </w:rPr>
      </w:pPr>
      <w:bookmarkStart w:id="5" w:name="_Toc157945782"/>
      <w:bookmarkStart w:id="6" w:name="_Toc197264819"/>
      <w:r w:rsidRPr="009D0EBF">
        <w:rPr>
          <w:rFonts w:ascii="Century Gothic" w:hAnsi="Century Gothic"/>
          <w:i w:val="0"/>
          <w:lang w:val="en-ZA"/>
        </w:rPr>
        <w:lastRenderedPageBreak/>
        <w:t>PRACTICAL SKILL MODULE SPECIFICATIONS</w:t>
      </w:r>
      <w:bookmarkEnd w:id="5"/>
      <w:bookmarkEnd w:id="6"/>
    </w:p>
    <w:p w:rsidR="00E45424" w:rsidRPr="009D0EBF" w:rsidRDefault="00E45424" w:rsidP="00E45424">
      <w:pPr>
        <w:widowControl w:val="0"/>
        <w:autoSpaceDE w:val="0"/>
        <w:autoSpaceDN w:val="0"/>
        <w:adjustRightInd w:val="0"/>
        <w:spacing w:before="0" w:after="0"/>
        <w:jc w:val="left"/>
        <w:rPr>
          <w:rFonts w:ascii="Century Gothic" w:hAnsi="Century Gothic"/>
          <w:b/>
          <w:bCs/>
          <w:spacing w:val="-2"/>
          <w:position w:val="-1"/>
          <w:szCs w:val="20"/>
          <w:lang w:val="en-ZA" w:eastAsia="en-ZA"/>
        </w:rPr>
      </w:pPr>
    </w:p>
    <w:p w:rsidR="00A83287" w:rsidRPr="009D0EBF" w:rsidRDefault="00A83287" w:rsidP="00E45424">
      <w:pPr>
        <w:widowControl w:val="0"/>
        <w:autoSpaceDE w:val="0"/>
        <w:autoSpaceDN w:val="0"/>
        <w:adjustRightInd w:val="0"/>
        <w:spacing w:before="0" w:after="0"/>
        <w:jc w:val="left"/>
        <w:rPr>
          <w:rFonts w:ascii="Century Gothic" w:hAnsi="Century Gothic"/>
          <w:color w:val="000000"/>
          <w:sz w:val="22"/>
          <w:szCs w:val="22"/>
          <w:lang w:val="en-ZA" w:eastAsia="en-ZA"/>
        </w:rPr>
      </w:pPr>
      <w:r w:rsidRPr="009D0EBF">
        <w:rPr>
          <w:rFonts w:ascii="Century Gothic" w:hAnsi="Century Gothic"/>
          <w:b/>
          <w:bCs/>
          <w:color w:val="000000"/>
          <w:spacing w:val="2"/>
          <w:sz w:val="22"/>
          <w:szCs w:val="22"/>
          <w:lang w:val="en-ZA" w:eastAsia="en-ZA"/>
        </w:rPr>
        <w:t>L</w:t>
      </w:r>
      <w:r w:rsidRPr="009D0EBF">
        <w:rPr>
          <w:rFonts w:ascii="Century Gothic" w:hAnsi="Century Gothic"/>
          <w:b/>
          <w:bCs/>
          <w:color w:val="000000"/>
          <w:sz w:val="22"/>
          <w:szCs w:val="22"/>
          <w:lang w:val="en-ZA" w:eastAsia="en-ZA"/>
        </w:rPr>
        <w:t>i</w:t>
      </w:r>
      <w:r w:rsidRPr="009D0EBF">
        <w:rPr>
          <w:rFonts w:ascii="Century Gothic" w:hAnsi="Century Gothic"/>
          <w:b/>
          <w:bCs/>
          <w:color w:val="000000"/>
          <w:spacing w:val="4"/>
          <w:sz w:val="22"/>
          <w:szCs w:val="22"/>
          <w:lang w:val="en-ZA" w:eastAsia="en-ZA"/>
        </w:rPr>
        <w:t>s</w:t>
      </w:r>
      <w:r w:rsidRPr="009D0EBF">
        <w:rPr>
          <w:rFonts w:ascii="Century Gothic" w:hAnsi="Century Gothic"/>
          <w:b/>
          <w:bCs/>
          <w:color w:val="000000"/>
          <w:sz w:val="22"/>
          <w:szCs w:val="22"/>
          <w:lang w:val="en-ZA" w:eastAsia="en-ZA"/>
        </w:rPr>
        <w:t>t</w:t>
      </w:r>
      <w:r w:rsidRPr="009D0EBF">
        <w:rPr>
          <w:rFonts w:ascii="Century Gothic" w:hAnsi="Century Gothic"/>
          <w:b/>
          <w:bCs/>
          <w:color w:val="000000"/>
          <w:spacing w:val="6"/>
          <w:sz w:val="22"/>
          <w:szCs w:val="22"/>
          <w:lang w:val="en-ZA" w:eastAsia="en-ZA"/>
        </w:rPr>
        <w:t xml:space="preserve"> </w:t>
      </w:r>
      <w:r w:rsidRPr="009D0EBF">
        <w:rPr>
          <w:rFonts w:ascii="Century Gothic" w:hAnsi="Century Gothic"/>
          <w:b/>
          <w:bCs/>
          <w:color w:val="000000"/>
          <w:spacing w:val="2"/>
          <w:sz w:val="22"/>
          <w:szCs w:val="22"/>
          <w:lang w:val="en-ZA" w:eastAsia="en-ZA"/>
        </w:rPr>
        <w:t>o</w:t>
      </w:r>
      <w:r w:rsidRPr="009D0EBF">
        <w:rPr>
          <w:rFonts w:ascii="Century Gothic" w:hAnsi="Century Gothic"/>
          <w:b/>
          <w:bCs/>
          <w:color w:val="000000"/>
          <w:sz w:val="22"/>
          <w:szCs w:val="22"/>
          <w:lang w:val="en-ZA" w:eastAsia="en-ZA"/>
        </w:rPr>
        <w:t>f</w:t>
      </w:r>
      <w:r w:rsidRPr="009D0EBF">
        <w:rPr>
          <w:rFonts w:ascii="Century Gothic" w:hAnsi="Century Gothic"/>
          <w:b/>
          <w:bCs/>
          <w:color w:val="000000"/>
          <w:spacing w:val="7"/>
          <w:sz w:val="22"/>
          <w:szCs w:val="22"/>
          <w:lang w:val="en-ZA" w:eastAsia="en-ZA"/>
        </w:rPr>
        <w:t xml:space="preserve"> </w:t>
      </w:r>
      <w:r w:rsidRPr="009D0EBF">
        <w:rPr>
          <w:rFonts w:ascii="Century Gothic" w:hAnsi="Century Gothic"/>
          <w:b/>
          <w:bCs/>
          <w:color w:val="000000"/>
          <w:sz w:val="22"/>
          <w:szCs w:val="22"/>
          <w:lang w:val="en-ZA" w:eastAsia="en-ZA"/>
        </w:rPr>
        <w:t>P</w:t>
      </w:r>
      <w:r w:rsidRPr="009D0EBF">
        <w:rPr>
          <w:rFonts w:ascii="Century Gothic" w:hAnsi="Century Gothic"/>
          <w:b/>
          <w:bCs/>
          <w:color w:val="000000"/>
          <w:spacing w:val="-3"/>
          <w:sz w:val="22"/>
          <w:szCs w:val="22"/>
          <w:lang w:val="en-ZA" w:eastAsia="en-ZA"/>
        </w:rPr>
        <w:t>r</w:t>
      </w:r>
      <w:r w:rsidRPr="009D0EBF">
        <w:rPr>
          <w:rFonts w:ascii="Century Gothic" w:hAnsi="Century Gothic"/>
          <w:b/>
          <w:bCs/>
          <w:color w:val="000000"/>
          <w:sz w:val="22"/>
          <w:szCs w:val="22"/>
          <w:lang w:val="en-ZA" w:eastAsia="en-ZA"/>
        </w:rPr>
        <w:t>a</w:t>
      </w:r>
      <w:r w:rsidRPr="009D0EBF">
        <w:rPr>
          <w:rFonts w:ascii="Century Gothic" w:hAnsi="Century Gothic"/>
          <w:b/>
          <w:bCs/>
          <w:color w:val="000000"/>
          <w:spacing w:val="4"/>
          <w:sz w:val="22"/>
          <w:szCs w:val="22"/>
          <w:lang w:val="en-ZA" w:eastAsia="en-ZA"/>
        </w:rPr>
        <w:t>c</w:t>
      </w:r>
      <w:r w:rsidRPr="009D0EBF">
        <w:rPr>
          <w:rFonts w:ascii="Century Gothic" w:hAnsi="Century Gothic"/>
          <w:b/>
          <w:bCs/>
          <w:color w:val="000000"/>
          <w:spacing w:val="2"/>
          <w:sz w:val="22"/>
          <w:szCs w:val="22"/>
          <w:lang w:val="en-ZA" w:eastAsia="en-ZA"/>
        </w:rPr>
        <w:t>t</w:t>
      </w:r>
      <w:r w:rsidRPr="009D0EBF">
        <w:rPr>
          <w:rFonts w:ascii="Century Gothic" w:hAnsi="Century Gothic"/>
          <w:b/>
          <w:bCs/>
          <w:color w:val="000000"/>
          <w:sz w:val="22"/>
          <w:szCs w:val="22"/>
          <w:lang w:val="en-ZA" w:eastAsia="en-ZA"/>
        </w:rPr>
        <w:t>i</w:t>
      </w:r>
      <w:r w:rsidRPr="009D0EBF">
        <w:rPr>
          <w:rFonts w:ascii="Century Gothic" w:hAnsi="Century Gothic"/>
          <w:b/>
          <w:bCs/>
          <w:color w:val="000000"/>
          <w:spacing w:val="-5"/>
          <w:sz w:val="22"/>
          <w:szCs w:val="22"/>
          <w:lang w:val="en-ZA" w:eastAsia="en-ZA"/>
        </w:rPr>
        <w:t>c</w:t>
      </w:r>
      <w:r w:rsidRPr="009D0EBF">
        <w:rPr>
          <w:rFonts w:ascii="Century Gothic" w:hAnsi="Century Gothic"/>
          <w:b/>
          <w:bCs/>
          <w:color w:val="000000"/>
          <w:sz w:val="22"/>
          <w:szCs w:val="22"/>
          <w:lang w:val="en-ZA" w:eastAsia="en-ZA"/>
        </w:rPr>
        <w:t>al</w:t>
      </w:r>
      <w:r w:rsidRPr="009D0EBF">
        <w:rPr>
          <w:rFonts w:ascii="Century Gothic" w:hAnsi="Century Gothic"/>
          <w:b/>
          <w:bCs/>
          <w:color w:val="000000"/>
          <w:spacing w:val="24"/>
          <w:sz w:val="22"/>
          <w:szCs w:val="22"/>
          <w:lang w:val="en-ZA" w:eastAsia="en-ZA"/>
        </w:rPr>
        <w:t xml:space="preserve"> </w:t>
      </w:r>
      <w:r w:rsidRPr="009D0EBF">
        <w:rPr>
          <w:rFonts w:ascii="Century Gothic" w:hAnsi="Century Gothic"/>
          <w:b/>
          <w:bCs/>
          <w:color w:val="000000"/>
          <w:sz w:val="22"/>
          <w:szCs w:val="22"/>
          <w:lang w:val="en-ZA" w:eastAsia="en-ZA"/>
        </w:rPr>
        <w:t>Skill</w:t>
      </w:r>
      <w:r w:rsidRPr="009D0EBF">
        <w:rPr>
          <w:rFonts w:ascii="Century Gothic" w:hAnsi="Century Gothic"/>
          <w:b/>
          <w:bCs/>
          <w:color w:val="000000"/>
          <w:spacing w:val="13"/>
          <w:sz w:val="22"/>
          <w:szCs w:val="22"/>
          <w:lang w:val="en-ZA" w:eastAsia="en-ZA"/>
        </w:rPr>
        <w:t xml:space="preserve"> </w:t>
      </w:r>
      <w:r w:rsidRPr="009D0EBF">
        <w:rPr>
          <w:rFonts w:ascii="Century Gothic" w:hAnsi="Century Gothic"/>
          <w:b/>
          <w:bCs/>
          <w:color w:val="000000"/>
          <w:spacing w:val="-5"/>
          <w:sz w:val="22"/>
          <w:szCs w:val="22"/>
          <w:lang w:val="en-ZA" w:eastAsia="en-ZA"/>
        </w:rPr>
        <w:t>M</w:t>
      </w:r>
      <w:r w:rsidRPr="009D0EBF">
        <w:rPr>
          <w:rFonts w:ascii="Century Gothic" w:hAnsi="Century Gothic"/>
          <w:b/>
          <w:bCs/>
          <w:color w:val="000000"/>
          <w:spacing w:val="2"/>
          <w:sz w:val="22"/>
          <w:szCs w:val="22"/>
          <w:lang w:val="en-ZA" w:eastAsia="en-ZA"/>
        </w:rPr>
        <w:t>odu</w:t>
      </w:r>
      <w:r w:rsidRPr="009D0EBF">
        <w:rPr>
          <w:rFonts w:ascii="Century Gothic" w:hAnsi="Century Gothic"/>
          <w:b/>
          <w:bCs/>
          <w:color w:val="000000"/>
          <w:sz w:val="22"/>
          <w:szCs w:val="22"/>
          <w:lang w:val="en-ZA" w:eastAsia="en-ZA"/>
        </w:rPr>
        <w:t>le</w:t>
      </w:r>
      <w:r w:rsidRPr="009D0EBF">
        <w:rPr>
          <w:rFonts w:ascii="Century Gothic" w:hAnsi="Century Gothic"/>
          <w:b/>
          <w:bCs/>
          <w:color w:val="000000"/>
          <w:spacing w:val="17"/>
          <w:sz w:val="22"/>
          <w:szCs w:val="22"/>
          <w:lang w:val="en-ZA" w:eastAsia="en-ZA"/>
        </w:rPr>
        <w:t xml:space="preserve"> </w:t>
      </w:r>
      <w:r w:rsidRPr="009D0EBF">
        <w:rPr>
          <w:rFonts w:ascii="Century Gothic" w:hAnsi="Century Gothic"/>
          <w:b/>
          <w:bCs/>
          <w:color w:val="000000"/>
          <w:w w:val="102"/>
          <w:sz w:val="22"/>
          <w:szCs w:val="22"/>
          <w:lang w:val="en-ZA" w:eastAsia="en-ZA"/>
        </w:rPr>
        <w:t>S</w:t>
      </w:r>
      <w:r w:rsidRPr="009D0EBF">
        <w:rPr>
          <w:rFonts w:ascii="Century Gothic" w:hAnsi="Century Gothic"/>
          <w:b/>
          <w:bCs/>
          <w:color w:val="000000"/>
          <w:spacing w:val="-1"/>
          <w:w w:val="102"/>
          <w:sz w:val="22"/>
          <w:szCs w:val="22"/>
          <w:lang w:val="en-ZA" w:eastAsia="en-ZA"/>
        </w:rPr>
        <w:t>p</w:t>
      </w:r>
      <w:r w:rsidRPr="009D0EBF">
        <w:rPr>
          <w:rFonts w:ascii="Century Gothic" w:hAnsi="Century Gothic"/>
          <w:b/>
          <w:bCs/>
          <w:color w:val="000000"/>
          <w:w w:val="102"/>
          <w:sz w:val="22"/>
          <w:szCs w:val="22"/>
          <w:lang w:val="en-ZA" w:eastAsia="en-ZA"/>
        </w:rPr>
        <w:t>eci</w:t>
      </w:r>
      <w:r w:rsidRPr="009D0EBF">
        <w:rPr>
          <w:rFonts w:ascii="Century Gothic" w:hAnsi="Century Gothic"/>
          <w:b/>
          <w:bCs/>
          <w:color w:val="000000"/>
          <w:spacing w:val="1"/>
          <w:w w:val="102"/>
          <w:sz w:val="22"/>
          <w:szCs w:val="22"/>
          <w:lang w:val="en-ZA" w:eastAsia="en-ZA"/>
        </w:rPr>
        <w:t>f</w:t>
      </w:r>
      <w:r w:rsidRPr="009D0EBF">
        <w:rPr>
          <w:rFonts w:ascii="Century Gothic" w:hAnsi="Century Gothic"/>
          <w:b/>
          <w:bCs/>
          <w:color w:val="000000"/>
          <w:w w:val="102"/>
          <w:sz w:val="22"/>
          <w:szCs w:val="22"/>
          <w:lang w:val="en-ZA" w:eastAsia="en-ZA"/>
        </w:rPr>
        <w:t>ica</w:t>
      </w:r>
      <w:r w:rsidRPr="009D0EBF">
        <w:rPr>
          <w:rFonts w:ascii="Century Gothic" w:hAnsi="Century Gothic"/>
          <w:b/>
          <w:bCs/>
          <w:color w:val="000000"/>
          <w:spacing w:val="1"/>
          <w:w w:val="102"/>
          <w:sz w:val="22"/>
          <w:szCs w:val="22"/>
          <w:lang w:val="en-ZA" w:eastAsia="en-ZA"/>
        </w:rPr>
        <w:t>t</w:t>
      </w:r>
      <w:r w:rsidRPr="009D0EBF">
        <w:rPr>
          <w:rFonts w:ascii="Century Gothic" w:hAnsi="Century Gothic"/>
          <w:b/>
          <w:bCs/>
          <w:color w:val="000000"/>
          <w:w w:val="102"/>
          <w:sz w:val="22"/>
          <w:szCs w:val="22"/>
          <w:lang w:val="en-ZA" w:eastAsia="en-ZA"/>
        </w:rPr>
        <w:t>i</w:t>
      </w:r>
      <w:r w:rsidRPr="009D0EBF">
        <w:rPr>
          <w:rFonts w:ascii="Century Gothic" w:hAnsi="Century Gothic"/>
          <w:b/>
          <w:bCs/>
          <w:color w:val="000000"/>
          <w:spacing w:val="1"/>
          <w:w w:val="102"/>
          <w:sz w:val="22"/>
          <w:szCs w:val="22"/>
          <w:lang w:val="en-ZA" w:eastAsia="en-ZA"/>
        </w:rPr>
        <w:t>o</w:t>
      </w:r>
      <w:r w:rsidRPr="009D0EBF">
        <w:rPr>
          <w:rFonts w:ascii="Century Gothic" w:hAnsi="Century Gothic"/>
          <w:b/>
          <w:bCs/>
          <w:color w:val="000000"/>
          <w:spacing w:val="-3"/>
          <w:w w:val="102"/>
          <w:sz w:val="22"/>
          <w:szCs w:val="22"/>
          <w:lang w:val="en-ZA" w:eastAsia="en-ZA"/>
        </w:rPr>
        <w:t>n</w:t>
      </w:r>
      <w:r w:rsidRPr="009D0EBF">
        <w:rPr>
          <w:rFonts w:ascii="Century Gothic" w:hAnsi="Century Gothic"/>
          <w:b/>
          <w:bCs/>
          <w:color w:val="000000"/>
          <w:w w:val="102"/>
          <w:sz w:val="22"/>
          <w:szCs w:val="22"/>
          <w:lang w:val="en-ZA" w:eastAsia="en-ZA"/>
        </w:rPr>
        <w:t>s</w:t>
      </w:r>
    </w:p>
    <w:p w:rsidR="00A83287" w:rsidRPr="009D0EBF" w:rsidRDefault="00A83287" w:rsidP="00A83287">
      <w:pPr>
        <w:widowControl w:val="0"/>
        <w:autoSpaceDE w:val="0"/>
        <w:autoSpaceDN w:val="0"/>
        <w:adjustRightInd w:val="0"/>
        <w:spacing w:before="6" w:after="0" w:line="240" w:lineRule="exact"/>
        <w:jc w:val="left"/>
        <w:rPr>
          <w:rFonts w:ascii="Century Gothic" w:hAnsi="Century Gothic"/>
          <w:color w:val="000000"/>
          <w:sz w:val="24"/>
          <w:lang w:val="en-ZA" w:eastAsia="en-ZA"/>
        </w:rPr>
      </w:pPr>
    </w:p>
    <w:p w:rsidR="00E45424" w:rsidRPr="009D0EBF" w:rsidRDefault="00E45424" w:rsidP="00FD6A1F">
      <w:pPr>
        <w:autoSpaceDE w:val="0"/>
        <w:autoSpaceDN w:val="0"/>
        <w:adjustRightInd w:val="0"/>
        <w:spacing w:before="0" w:after="257"/>
        <w:jc w:val="left"/>
        <w:rPr>
          <w:rFonts w:ascii="Century Gothic" w:eastAsiaTheme="minorHAnsi" w:hAnsi="Century Gothic"/>
          <w:color w:val="000000"/>
          <w:szCs w:val="20"/>
          <w:lang w:val="en-ZA"/>
        </w:rPr>
      </w:pP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PM-01, Prepare Foundations for Upholstered Frames,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PM-02, Cover Prepared Upholstered Frames with Fabric and Other Materials,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PM-03, Perform Advanced Covering Operations for Complex and Exposed Frames, NQF Level 3,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PM-04, Perform Deep Buttoning Procedures to Decorate Upholstered Furniture, NQF Level 3,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PM-05, Produce Cutting Lay Requirements for Cutting of Upholstered Cover Components, NQF Level 3, Credits 4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PM-06, Produce upholstery patterns and templates for the upholstery frame preparation and cutting departments, NQF Level 3, Credits 16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PM-07, Lay Out, Measure, Cut and Sew Upholstery Materials According to Templates or Specifications and Optimising Material Usage,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PM-08, Manufacture Upholstery Bespoke Furniture or Prototypes for Bulk Production, NQF Level 4, Credits 30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b/>
          <w:color w:val="000000"/>
          <w:sz w:val="22"/>
          <w:szCs w:val="20"/>
          <w:lang w:val="en-ZA"/>
        </w:rPr>
      </w:pPr>
      <w:r w:rsidRPr="009D0EBF">
        <w:rPr>
          <w:rFonts w:ascii="Century Gothic" w:eastAsiaTheme="minorHAnsi" w:hAnsi="Century Gothic"/>
          <w:b/>
          <w:color w:val="000000"/>
          <w:sz w:val="22"/>
          <w:szCs w:val="20"/>
          <w:lang w:val="en-ZA"/>
        </w:rPr>
        <w:t xml:space="preserve">PM-09, Repair and Re-Upholster Upholstery Furniture, NQF Level 4,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PM-10, Inspect Upholstery Furniture During Various Stages of the Manufacturing Process to Ensure Conformance to Quality Standards, NQF Level 4, Credits 15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PM-11, Reengineer Upholstery Furniture Products to Address Development or Manufacturing Defects, NQF Level 4, Credits 15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PM-12, Develop Technical Specifications and Line Setup Requirements for Manufacturing of Upholstery Furniture, NQF Level 4, Credits 15 </w:t>
      </w:r>
    </w:p>
    <w:p w:rsidR="00FD6A1F" w:rsidRPr="009D0EBF"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PM-13, Guide Teams in the Upholstery Manufacturing Departments to Achieve Set Targets and Outputs, NQF Level 3, Credits 4 </w:t>
      </w:r>
    </w:p>
    <w:p w:rsidR="00A83287" w:rsidRPr="009D0EBF" w:rsidRDefault="00A83287" w:rsidP="00B355E2">
      <w:pPr>
        <w:spacing w:line="360" w:lineRule="auto"/>
        <w:rPr>
          <w:rFonts w:ascii="Century Gothic" w:hAnsi="Century Gothic"/>
          <w:b/>
          <w:lang w:val="en-ZA"/>
        </w:rPr>
      </w:pPr>
    </w:p>
    <w:p w:rsidR="00586227" w:rsidRPr="009D0EBF" w:rsidRDefault="00586227">
      <w:pPr>
        <w:spacing w:before="0" w:after="160" w:line="259" w:lineRule="auto"/>
        <w:jc w:val="left"/>
        <w:rPr>
          <w:rFonts w:ascii="Century Gothic" w:hAnsi="Century Gothic"/>
          <w:b/>
          <w:i/>
          <w:sz w:val="36"/>
          <w:szCs w:val="28"/>
          <w:lang w:val="en-ZA"/>
        </w:rPr>
      </w:pPr>
      <w:bookmarkStart w:id="7" w:name="_Toc157945783"/>
      <w:r w:rsidRPr="009D0EBF">
        <w:rPr>
          <w:rFonts w:ascii="Century Gothic" w:hAnsi="Century Gothic"/>
          <w:lang w:val="en-ZA"/>
        </w:rPr>
        <w:br w:type="page"/>
      </w:r>
    </w:p>
    <w:p w:rsidR="00A83287" w:rsidRPr="009D0EBF" w:rsidRDefault="00AB0C8F" w:rsidP="00AB0C8F">
      <w:pPr>
        <w:pStyle w:val="Heading2"/>
        <w:rPr>
          <w:rFonts w:ascii="Century Gothic" w:hAnsi="Century Gothic"/>
          <w:lang w:val="en-ZA"/>
        </w:rPr>
      </w:pPr>
      <w:bookmarkStart w:id="8" w:name="_Toc197264820"/>
      <w:r w:rsidRPr="009D0EBF">
        <w:rPr>
          <w:rFonts w:ascii="Century Gothic" w:hAnsi="Century Gothic"/>
          <w:lang w:val="en-ZA"/>
        </w:rPr>
        <w:lastRenderedPageBreak/>
        <w:t>INTRODUCTION</w:t>
      </w:r>
      <w:bookmarkEnd w:id="7"/>
      <w:bookmarkEnd w:id="8"/>
    </w:p>
    <w:p w:rsidR="00AB0C8F" w:rsidRPr="009D0EBF" w:rsidRDefault="00AB0C8F" w:rsidP="00AB0C8F">
      <w:pPr>
        <w:rPr>
          <w:rFonts w:ascii="Century Gothic" w:hAnsi="Century Gothic"/>
          <w:lang w:val="en-ZA"/>
        </w:rPr>
      </w:pPr>
    </w:p>
    <w:p w:rsidR="00F8011A" w:rsidRPr="009D0EBF" w:rsidRDefault="00854C5F" w:rsidP="00F8011A">
      <w:pPr>
        <w:tabs>
          <w:tab w:val="left" w:pos="2562"/>
        </w:tabs>
        <w:rPr>
          <w:rFonts w:ascii="Century Gothic" w:hAnsi="Century Gothic"/>
          <w:lang w:val="en-ZA"/>
        </w:rPr>
      </w:pPr>
      <w:r w:rsidRPr="009D0EBF">
        <w:rPr>
          <w:rFonts w:ascii="Century Gothic" w:hAnsi="Century Gothic"/>
          <w:lang w:val="en-ZA"/>
        </w:rPr>
        <w:t xml:space="preserve"> </w:t>
      </w:r>
    </w:p>
    <w:p w:rsidR="00F8011A" w:rsidRPr="009D0EBF" w:rsidRDefault="00854C5F" w:rsidP="00F8011A">
      <w:pPr>
        <w:tabs>
          <w:tab w:val="left" w:pos="2562"/>
        </w:tabs>
        <w:rPr>
          <w:rFonts w:ascii="Century Gothic" w:hAnsi="Century Gothic"/>
          <w:lang w:val="en-ZA"/>
        </w:rPr>
      </w:pPr>
      <w:r w:rsidRPr="009D0EBF">
        <w:rPr>
          <w:rFonts w:ascii="Century Gothic" w:hAnsi="Century Gothic"/>
          <w:lang w:val="en-ZA"/>
        </w:rPr>
        <w:t>The</w:t>
      </w:r>
      <w:r w:rsidR="00F8011A" w:rsidRPr="009D0EBF">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9D0EBF" w:rsidRDefault="00F8011A" w:rsidP="00F8011A">
      <w:pPr>
        <w:tabs>
          <w:tab w:val="left" w:pos="2562"/>
        </w:tabs>
        <w:rPr>
          <w:rFonts w:ascii="Century Gothic" w:hAnsi="Century Gothic"/>
          <w:lang w:val="en-ZA"/>
        </w:rPr>
      </w:pPr>
    </w:p>
    <w:p w:rsidR="00A83287" w:rsidRPr="009D0EBF" w:rsidRDefault="00F8011A" w:rsidP="00F8011A">
      <w:pPr>
        <w:tabs>
          <w:tab w:val="left" w:pos="2562"/>
        </w:tabs>
        <w:rPr>
          <w:rFonts w:ascii="Century Gothic" w:hAnsi="Century Gothic"/>
          <w:lang w:val="en-ZA"/>
        </w:rPr>
      </w:pPr>
      <w:r w:rsidRPr="009D0EBF">
        <w:rPr>
          <w:rFonts w:ascii="Century Gothic" w:hAnsi="Century Gothic"/>
          <w:lang w:val="en-ZA"/>
        </w:rPr>
        <w:t xml:space="preserve"> </w:t>
      </w:r>
    </w:p>
    <w:p w:rsidR="00A83287" w:rsidRPr="009D0EBF" w:rsidRDefault="00A83287" w:rsidP="00A83287">
      <w:pPr>
        <w:tabs>
          <w:tab w:val="left" w:pos="2562"/>
        </w:tabs>
        <w:rPr>
          <w:rFonts w:ascii="Century Gothic" w:hAnsi="Century Gothic"/>
          <w:lang w:val="en-ZA"/>
        </w:rPr>
      </w:pPr>
    </w:p>
    <w:p w:rsidR="00A83287" w:rsidRPr="009D0EBF" w:rsidRDefault="00A83287" w:rsidP="00A83287">
      <w:pPr>
        <w:tabs>
          <w:tab w:val="left" w:pos="2562"/>
        </w:tabs>
        <w:rPr>
          <w:rFonts w:ascii="Century Gothic" w:hAnsi="Century Gothic"/>
          <w:lang w:val="en-ZA"/>
        </w:rPr>
      </w:pPr>
    </w:p>
    <w:p w:rsidR="003E28BC" w:rsidRPr="009D0EBF" w:rsidRDefault="003E28BC">
      <w:pPr>
        <w:rPr>
          <w:rFonts w:ascii="Century Gothic" w:hAnsi="Century Gothic"/>
          <w:lang w:val="en-ZA"/>
        </w:rPr>
      </w:pPr>
      <w:r w:rsidRPr="009D0EBF">
        <w:rPr>
          <w:rFonts w:ascii="Century Gothic" w:hAnsi="Century Gothic"/>
          <w:b/>
          <w:bCs/>
          <w:lang w:val="en-ZA"/>
        </w:rPr>
        <w:br w:type="page"/>
      </w:r>
    </w:p>
    <w:p w:rsidR="006E3CD1" w:rsidRPr="009D0EBF" w:rsidRDefault="00AE46B8" w:rsidP="00A362A0">
      <w:pPr>
        <w:rPr>
          <w:rFonts w:ascii="Century Gothic" w:hAnsi="Century Gothic"/>
          <w:b/>
          <w:bCs/>
          <w:sz w:val="36"/>
          <w:lang w:val="en-ZA"/>
        </w:rPr>
      </w:pPr>
      <w:r w:rsidRPr="009D0EBF">
        <w:rPr>
          <w:rFonts w:ascii="Century Gothic" w:hAnsi="Century Gothic"/>
          <w:b/>
          <w:bCs/>
          <w:sz w:val="36"/>
          <w:lang w:val="en-ZA"/>
        </w:rPr>
        <w:lastRenderedPageBreak/>
        <w:t>PM-09, Repair and Re-Upholster Upholstery Furniture, NQF Level 4, Credits 10</w:t>
      </w:r>
    </w:p>
    <w:p w:rsidR="00C82EA8" w:rsidRPr="009D0EBF" w:rsidRDefault="00C82EA8" w:rsidP="00A362A0">
      <w:pPr>
        <w:rPr>
          <w:rFonts w:ascii="Century Gothic" w:eastAsia="Arial" w:hAnsi="Century Gothic"/>
          <w:b/>
          <w:color w:val="000000"/>
          <w:sz w:val="22"/>
          <w:szCs w:val="22"/>
          <w:lang w:val="en-ZA" w:eastAsia="en-ZA"/>
        </w:rPr>
      </w:pPr>
    </w:p>
    <w:p w:rsidR="003A125B" w:rsidRPr="009D0EBF" w:rsidRDefault="003A125B" w:rsidP="003A125B">
      <w:pPr>
        <w:rPr>
          <w:rFonts w:ascii="Century Gothic" w:hAnsi="Century Gothic"/>
        </w:rPr>
      </w:pPr>
      <w:r w:rsidRPr="009D0EBF">
        <w:rPr>
          <w:rFonts w:ascii="Century Gothic" w:hAnsi="Century Gothic"/>
        </w:rPr>
        <w:t>Purpose of the Practical Skill Modules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The primary objective of the 683401000-PM-09 module is to equip learners with the skills and knowledge necessary to effectively repair and re-upholster upholstery furniture. This module provides a comprehensive framework for identifying defects and faults in upholstery furniture and implementing corrective actions to repair these defects or perform re-upholstery tasks. </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Learning Outcomes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Upon completion of this module, learners will be proficient in the following practical skills: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Examine and Identify Defects: Learners will be able to </w:t>
      </w:r>
      <w:proofErr w:type="spellStart"/>
      <w:r w:rsidRPr="009D0EBF">
        <w:rPr>
          <w:rFonts w:ascii="Century Gothic" w:hAnsi="Century Gothic"/>
        </w:rPr>
        <w:t>scrutinise</w:t>
      </w:r>
      <w:proofErr w:type="spellEnd"/>
      <w:r w:rsidRPr="009D0EBF">
        <w:rPr>
          <w:rFonts w:ascii="Century Gothic" w:hAnsi="Century Gothic"/>
        </w:rPr>
        <w:t xml:space="preserve"> upholstery furniture pieces to identify defects and determine appropriate corrective actions. This involves a thorough inspection process to ensure that all potential issues are detected and addressed.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Frame Repairs: The module covers complex frame repairs in craft upholstery. Learners will gain hands-on experience in repairing frames, which is a critical aspect of maintaining the structural integrity of upholstered furniture.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Pattern Making and Cutting: Learners will learn to measure </w:t>
      </w:r>
      <w:proofErr w:type="spellStart"/>
      <w:r w:rsidRPr="009D0EBF">
        <w:rPr>
          <w:rFonts w:ascii="Century Gothic" w:hAnsi="Century Gothic"/>
        </w:rPr>
        <w:t>sises</w:t>
      </w:r>
      <w:proofErr w:type="spellEnd"/>
      <w:r w:rsidRPr="009D0EBF">
        <w:rPr>
          <w:rFonts w:ascii="Century Gothic" w:hAnsi="Century Gothic"/>
        </w:rPr>
        <w:t xml:space="preserve"> and create patterns for different panels using the shape of the furniture as an outline. They will be able to draw up a cutting list that includes components such as the inside back, outside back, inside arm, outside arm, and other essential parts.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Material Preparation and Application: The module will teach learners to cut new covering material and drape and smooth it over sections of furniture. This ensures that shades, </w:t>
      </w:r>
      <w:proofErr w:type="spellStart"/>
      <w:r w:rsidRPr="009D0EBF">
        <w:rPr>
          <w:rFonts w:ascii="Century Gothic" w:hAnsi="Century Gothic"/>
        </w:rPr>
        <w:t>colours</w:t>
      </w:r>
      <w:proofErr w:type="spellEnd"/>
      <w:r w:rsidRPr="009D0EBF">
        <w:rPr>
          <w:rFonts w:ascii="Century Gothic" w:hAnsi="Century Gothic"/>
        </w:rPr>
        <w:t>, pile, and patterns are matched correctly.</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Sewing Operations: Where necessary, learners will conduct sewing operations to seam cushions and join various sections of covering material. This skill is vital for ensuring that all parts of the upholstery are securely and aesthetically assembled.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Final Assembly: Learners will repair and reupholster furniture by fitting and securing material on the inside of arms, back, seat, and over the outside back and arms of the prepared wooden frame. This comprehensive process ensures that the furniture is restored to its optimal condition.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lastRenderedPageBreak/>
        <w:t xml:space="preserve"> Module Structure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The practical skill modules are designed to provide a step-by-step approach to mastering the art of repairing and re-upholstering furniture. The learner will be engaged in various activities that include reading and interpreting design and technical information, constructing frames, planning and preparing for attaching foundations, and performing the actual re-upholstery work.</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Practical Skills Covered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PM-08-PS01: </w:t>
      </w:r>
      <w:proofErr w:type="spellStart"/>
      <w:r w:rsidRPr="009D0EBF">
        <w:rPr>
          <w:rFonts w:ascii="Century Gothic" w:hAnsi="Century Gothic"/>
        </w:rPr>
        <w:t>Analyse</w:t>
      </w:r>
      <w:proofErr w:type="spellEnd"/>
      <w:r w:rsidRPr="009D0EBF">
        <w:rPr>
          <w:rFonts w:ascii="Century Gothic" w:hAnsi="Century Gothic"/>
        </w:rPr>
        <w:t xml:space="preserve"> manufacturing requirements for upholstery furniture by reading and interpreting design and technical information from designs and drawings.</w:t>
      </w:r>
    </w:p>
    <w:p w:rsidR="003A125B" w:rsidRPr="009D0EBF" w:rsidRDefault="003A125B" w:rsidP="003A125B">
      <w:pPr>
        <w:rPr>
          <w:rFonts w:ascii="Century Gothic" w:hAnsi="Century Gothic"/>
        </w:rPr>
      </w:pPr>
      <w:r w:rsidRPr="009D0EBF">
        <w:rPr>
          <w:rFonts w:ascii="Century Gothic" w:hAnsi="Century Gothic"/>
        </w:rPr>
        <w:t>2. PM-08-PS02: Construct frames for upholstery prototypes or bespoke furniture.</w:t>
      </w:r>
    </w:p>
    <w:p w:rsidR="003A125B" w:rsidRPr="009D0EBF" w:rsidRDefault="003A125B" w:rsidP="003A125B">
      <w:pPr>
        <w:rPr>
          <w:rFonts w:ascii="Century Gothic" w:hAnsi="Century Gothic"/>
        </w:rPr>
      </w:pPr>
      <w:r w:rsidRPr="009D0EBF">
        <w:rPr>
          <w:rFonts w:ascii="Century Gothic" w:hAnsi="Century Gothic"/>
        </w:rPr>
        <w:t>3. PM-08-PS03: Plan and prepare for attaching foundations to the given frames.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This module is a critical component of the Furniture Upholsterer qualification and is aimed at developing the advanced skills required for high-quality upholstery repairs and re-upholstery tasks. It prepares learners to meet industry standards and enhances their ability to deliver exceptional craftsmanship in upholstery furniture restoration</w:t>
      </w:r>
      <w:r w:rsidRPr="009D0EBF">
        <w:rPr>
          <w:rFonts w:ascii="Century Gothic" w:eastAsia="MS Gothic" w:hAnsi="Century Gothic"/>
        </w:rPr>
        <w:t>【</w:t>
      </w:r>
      <w:r w:rsidRPr="009D0EBF">
        <w:rPr>
          <w:rFonts w:ascii="Century Gothic" w:hAnsi="Century Gothic"/>
        </w:rPr>
        <w:t>8:4†source</w:t>
      </w:r>
      <w:r w:rsidRPr="009D0EBF">
        <w:rPr>
          <w:rFonts w:ascii="Century Gothic" w:eastAsia="MS Gothic" w:hAnsi="Century Gothic"/>
        </w:rPr>
        <w:t>】【</w:t>
      </w:r>
      <w:r w:rsidRPr="009D0EBF">
        <w:rPr>
          <w:rFonts w:ascii="Century Gothic" w:hAnsi="Century Gothic"/>
        </w:rPr>
        <w:t>8:7†source</w:t>
      </w:r>
      <w:r w:rsidRPr="009D0EBF">
        <w:rPr>
          <w:rFonts w:ascii="Century Gothic" w:eastAsia="MS Gothic" w:hAnsi="Century Gothic"/>
        </w:rPr>
        <w:t>】</w:t>
      </w:r>
      <w:r w:rsidRPr="009D0EBF">
        <w:rPr>
          <w:rFonts w:ascii="Century Gothic" w:hAnsi="Century Gothic"/>
        </w:rPr>
        <w:t>.</w:t>
      </w:r>
    </w:p>
    <w:p w:rsidR="00A83287" w:rsidRPr="009D0EBF" w:rsidRDefault="003A125B" w:rsidP="003A125B">
      <w:pPr>
        <w:rPr>
          <w:rFonts w:ascii="Century Gothic" w:hAnsi="Century Gothic"/>
          <w:b/>
          <w:lang w:val="en-ZA"/>
        </w:rPr>
      </w:pPr>
      <w:r w:rsidRPr="009D0EBF">
        <w:rPr>
          <w:rFonts w:ascii="Century Gothic" w:hAnsi="Century Gothic"/>
        </w:rPr>
        <w:br w:type="page"/>
      </w:r>
    </w:p>
    <w:p w:rsidR="006E3CD1" w:rsidRPr="009D0EBF" w:rsidRDefault="00AE46B8" w:rsidP="007F1805">
      <w:pPr>
        <w:pStyle w:val="Heading1"/>
        <w:framePr w:wrap="around"/>
        <w:rPr>
          <w:lang w:val="en-ZA"/>
        </w:rPr>
      </w:pPr>
      <w:bookmarkStart w:id="9" w:name="_Toc197264821"/>
      <w:r w:rsidRPr="009D0EBF">
        <w:rPr>
          <w:lang w:val="en-ZA"/>
        </w:rPr>
        <w:lastRenderedPageBreak/>
        <w:t>PM-08-PS01: Analyse manufacturing requirements for upholstery furniture by reading and interpreting design and technical information from designs and drawings</w:t>
      </w:r>
      <w:bookmarkEnd w:id="9"/>
    </w:p>
    <w:p w:rsidR="00AE46B8" w:rsidRPr="009D0EBF" w:rsidRDefault="00AE46B8" w:rsidP="00A83287">
      <w:pPr>
        <w:rPr>
          <w:rFonts w:ascii="Century Gothic" w:hAnsi="Century Gothic"/>
          <w:b/>
          <w:bCs/>
          <w:sz w:val="36"/>
          <w:szCs w:val="28"/>
          <w:lang w:val="en-ZA"/>
        </w:rPr>
      </w:pPr>
    </w:p>
    <w:p w:rsidR="003A125B" w:rsidRPr="009D0EBF" w:rsidRDefault="003A125B" w:rsidP="003A125B">
      <w:pPr>
        <w:rPr>
          <w:rFonts w:ascii="Century Gothic" w:hAnsi="Century Gothic"/>
          <w:b/>
        </w:rPr>
      </w:pPr>
      <w:r w:rsidRPr="009D0EBF">
        <w:rPr>
          <w:rFonts w:ascii="Century Gothic" w:hAnsi="Century Gothic"/>
          <w:b/>
        </w:rPr>
        <w:t xml:space="preserve"> Scope of Practical Skill</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This module, PM-08-PS01, is designed to develop the learner's ability to accurately </w:t>
      </w:r>
      <w:proofErr w:type="spellStart"/>
      <w:r w:rsidRPr="009D0EBF">
        <w:rPr>
          <w:rFonts w:ascii="Century Gothic" w:hAnsi="Century Gothic"/>
        </w:rPr>
        <w:t>analyse</w:t>
      </w:r>
      <w:proofErr w:type="spellEnd"/>
      <w:r w:rsidRPr="009D0EBF">
        <w:rPr>
          <w:rFonts w:ascii="Century Gothic" w:hAnsi="Century Gothic"/>
        </w:rPr>
        <w:t xml:space="preserve"> the manufacturing requirements for upholstery furniture by comprehensively reading and interpreting design and technical information provided in designs and drawings. This skill is essential for ensuring that the final product meets the specified design and quality standards, and it requires a deep understanding of both the aesthetic and functional aspects of upholstery furniture design.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Learning Outcomes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Upon completion of this module, learners will be able to:</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Read and Interpret Designs and Drawings: Understand and accurately interpret various design and technical drawings related to upholstery furniture. This includes </w:t>
      </w:r>
      <w:proofErr w:type="spellStart"/>
      <w:r w:rsidRPr="009D0EBF">
        <w:rPr>
          <w:rFonts w:ascii="Century Gothic" w:hAnsi="Century Gothic"/>
        </w:rPr>
        <w:t>recognising</w:t>
      </w:r>
      <w:proofErr w:type="spellEnd"/>
      <w:r w:rsidRPr="009D0EBF">
        <w:rPr>
          <w:rFonts w:ascii="Century Gothic" w:hAnsi="Century Gothic"/>
        </w:rPr>
        <w:t xml:space="preserve"> symbols, dimensions, and other notations commonly used in design documents.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2. Assess Manufacturing Capabilities: Evaluate the manufacturing capabilities of a company to ensure that the design requirements can be met. This involves understanding the limitations and strengths of the manufacturing processes and equipment available.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3. Determine Material Requirements: Identify and list the materials required for manufacturing the furniture as per the design specifications. This includes calculating the quantities of fabric, foam, wood, and other materials needed.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4. Plan Production Processes: Develop a detailed plan for the production process, taking into account the design specifications, material requirements, and manufacturing capabilities. This includes scheduling, resource allocation, and quality control measures.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Applied Knowledge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lastRenderedPageBreak/>
        <w:t>The practical skills covered in this module are supported by applied knowledge in the following areas: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Design Interpretation: Understanding the elements of design drawings, including orthographic projections, isometric views, sectional views, and detail drawings. </w:t>
      </w:r>
      <w:proofErr w:type="spellStart"/>
      <w:r w:rsidRPr="009D0EBF">
        <w:rPr>
          <w:rFonts w:ascii="Century Gothic" w:hAnsi="Century Gothic"/>
        </w:rPr>
        <w:t>Recognising</w:t>
      </w:r>
      <w:proofErr w:type="spellEnd"/>
      <w:r w:rsidRPr="009D0EBF">
        <w:rPr>
          <w:rFonts w:ascii="Century Gothic" w:hAnsi="Century Gothic"/>
        </w:rPr>
        <w:t xml:space="preserve"> the importance of dimensions, tolerances, and material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2. Technical Specifications: Knowledge of the technical specifications required for upholstery furniture, including material properties, construction methods, and finishing techniques.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3. Manufacturing Processes: Familiarity with various manufacturing processes used in upholstery furniture production, such as cutting, sewing, assembly, and finishing.</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4. Quality Standards: Understanding of the quality standards applicable to upholstery furniture and the methods for ensuring compliance throughout the manufacturing process.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Internal Assessment Criteria (IAC)</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1. IAC01: Accurately read and interpret design drawings and technical information related to upholstery furniture.</w:t>
      </w:r>
    </w:p>
    <w:p w:rsidR="003A125B" w:rsidRPr="009D0EBF" w:rsidRDefault="003A125B" w:rsidP="003A125B">
      <w:pPr>
        <w:rPr>
          <w:rFonts w:ascii="Century Gothic" w:hAnsi="Century Gothic"/>
        </w:rPr>
      </w:pPr>
      <w:r w:rsidRPr="009D0EBF">
        <w:rPr>
          <w:rFonts w:ascii="Century Gothic" w:hAnsi="Century Gothic"/>
        </w:rPr>
        <w:t>2. IAC02: Identify and list all the materials required for manufacturing the furniture as per the design specifications.</w:t>
      </w:r>
    </w:p>
    <w:p w:rsidR="003A125B" w:rsidRPr="009D0EBF" w:rsidRDefault="003A125B" w:rsidP="003A125B">
      <w:pPr>
        <w:rPr>
          <w:rFonts w:ascii="Century Gothic" w:hAnsi="Century Gothic"/>
        </w:rPr>
      </w:pPr>
      <w:r w:rsidRPr="009D0EBF">
        <w:rPr>
          <w:rFonts w:ascii="Century Gothic" w:hAnsi="Century Gothic"/>
        </w:rPr>
        <w:t>3. IAC03: Evaluate the manufacturing capabilities of a company and determine if they can meet the design requirements.</w:t>
      </w:r>
    </w:p>
    <w:p w:rsidR="003A125B" w:rsidRPr="009D0EBF" w:rsidRDefault="003A125B" w:rsidP="003A125B">
      <w:pPr>
        <w:rPr>
          <w:rFonts w:ascii="Century Gothic" w:hAnsi="Century Gothic"/>
        </w:rPr>
      </w:pPr>
      <w:r w:rsidRPr="009D0EBF">
        <w:rPr>
          <w:rFonts w:ascii="Century Gothic" w:hAnsi="Century Gothic"/>
        </w:rPr>
        <w:t>4. IAC04: Develop a detailed production plan that includes scheduling, resource allocation, and quality control measures.</w:t>
      </w:r>
    </w:p>
    <w:p w:rsidR="003A125B" w:rsidRPr="009D0EBF" w:rsidRDefault="003A125B" w:rsidP="003A125B">
      <w:pPr>
        <w:rPr>
          <w:rFonts w:ascii="Century Gothic" w:hAnsi="Century Gothic"/>
        </w:rPr>
      </w:pPr>
      <w:r w:rsidRPr="009D0EBF">
        <w:rPr>
          <w:rFonts w:ascii="Century Gothic" w:hAnsi="Century Gothic"/>
        </w:rPr>
        <w:t>5. IAC05: Ensure that the production process aligns with the quality standards and design specifications.</w:t>
      </w:r>
    </w:p>
    <w:p w:rsidR="003A125B" w:rsidRPr="009D0EBF" w:rsidRDefault="003A125B" w:rsidP="003A125B">
      <w:pPr>
        <w:rPr>
          <w:rFonts w:ascii="Century Gothic" w:hAnsi="Century Gothic"/>
        </w:rPr>
      </w:pPr>
      <w:r w:rsidRPr="009D0EBF">
        <w:rPr>
          <w:rFonts w:ascii="Century Gothic" w:hAnsi="Century Gothic"/>
        </w:rPr>
        <w:t>6. IAC06: Communicate effectively with design and production teams to clarify any ambiguities in the design and technical drawings.</w:t>
      </w:r>
    </w:p>
    <w:p w:rsidR="003A125B" w:rsidRPr="009D0EBF" w:rsidRDefault="003A125B" w:rsidP="003A125B">
      <w:pPr>
        <w:rPr>
          <w:rFonts w:ascii="Century Gothic" w:hAnsi="Century Gothic"/>
        </w:rPr>
      </w:pPr>
      <w:r w:rsidRPr="009D0EBF">
        <w:rPr>
          <w:rFonts w:ascii="Century Gothic" w:hAnsi="Century Gothic"/>
        </w:rPr>
        <w:t>7. IAC07: Document the analysis process and the decisions made regarding material selection, production planning, and quality assurance.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This module is crucial for developing the expertise needed to bridge the gap between design and manufacturing, ensuring that upholstery furniture is produced to the highest standards of quality and craftsmanship. By mastering these skills, learners will be well-prepared to contribute to the successful production of bespoke and prototype upholstery furniture.</w:t>
      </w:r>
    </w:p>
    <w:p w:rsidR="003A125B" w:rsidRPr="009D0EBF" w:rsidRDefault="003A125B" w:rsidP="003A125B">
      <w:pPr>
        <w:rPr>
          <w:rFonts w:ascii="Century Gothic" w:hAnsi="Century Gothic"/>
        </w:rPr>
      </w:pPr>
      <w:r w:rsidRPr="009D0EBF">
        <w:rPr>
          <w:rFonts w:ascii="Century Gothic" w:hAnsi="Century Gothic"/>
        </w:rPr>
        <w:br w:type="page"/>
      </w:r>
    </w:p>
    <w:p w:rsidR="003A125B" w:rsidRPr="009D0EBF" w:rsidRDefault="003A125B" w:rsidP="009D0EBF">
      <w:pPr>
        <w:pStyle w:val="Heading2"/>
        <w:rPr>
          <w:rFonts w:ascii="Century Gothic" w:hAnsi="Century Gothic"/>
        </w:rPr>
      </w:pPr>
      <w:r w:rsidRPr="009D0EBF">
        <w:rPr>
          <w:rFonts w:ascii="Century Gothic" w:hAnsi="Century Gothic"/>
        </w:rPr>
        <w:lastRenderedPageBreak/>
        <w:t xml:space="preserve"> </w:t>
      </w:r>
      <w:bookmarkStart w:id="10" w:name="_Toc197264822"/>
      <w:r w:rsidRPr="009D0EBF">
        <w:rPr>
          <w:rFonts w:ascii="Century Gothic" w:hAnsi="Century Gothic"/>
        </w:rPr>
        <w:t>Case Study: Analysis and Production Planning for Upholstery Furniture</w:t>
      </w:r>
      <w:bookmarkEnd w:id="10"/>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w:t>
      </w:r>
      <w:r w:rsidRPr="009D0EBF">
        <w:rPr>
          <w:rFonts w:ascii="Century Gothic" w:hAnsi="Century Gothic"/>
          <w:b/>
        </w:rPr>
        <w:t>Scenario</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You have been assigned to lead the production of a new line of bespoke upholstered chairs for a high-end furniture company, "Elegance Furnishings." The company's design team has provided you with detailed design drawings and technical specifications. Your task is to </w:t>
      </w:r>
      <w:proofErr w:type="spellStart"/>
      <w:r w:rsidRPr="009D0EBF">
        <w:rPr>
          <w:rFonts w:ascii="Century Gothic" w:hAnsi="Century Gothic"/>
        </w:rPr>
        <w:t>analyse</w:t>
      </w:r>
      <w:proofErr w:type="spellEnd"/>
      <w:r w:rsidRPr="009D0EBF">
        <w:rPr>
          <w:rFonts w:ascii="Century Gothic" w:hAnsi="Century Gothic"/>
        </w:rPr>
        <w:t xml:space="preserve"> the manufacturing requirements, develop a production plan, and ensure that the final product meets the specified design and quality standards.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Internal Assessment Criteria (IAC) and Scenario-Based Questions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IAC01: Accurately read and interpret design drawings and technical information related to upholstery furniture.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1: Review the provided design drawing (Figure 1) of the bespoke upholstered chair. Identify and explain the significance of the following elements in the drawing:</w:t>
      </w:r>
    </w:p>
    <w:p w:rsidR="003A125B" w:rsidRPr="009D0EBF" w:rsidRDefault="003A125B" w:rsidP="003A125B">
      <w:pPr>
        <w:rPr>
          <w:rFonts w:ascii="Century Gothic" w:hAnsi="Century Gothic"/>
        </w:rPr>
      </w:pPr>
      <w:r w:rsidRPr="009D0EBF">
        <w:rPr>
          <w:rFonts w:ascii="Century Gothic" w:hAnsi="Century Gothic"/>
        </w:rPr>
        <w:t>- Orthographic projections</w:t>
      </w:r>
    </w:p>
    <w:p w:rsidR="003A125B" w:rsidRPr="009D0EBF" w:rsidRDefault="003A125B" w:rsidP="003A125B">
      <w:pPr>
        <w:rPr>
          <w:rFonts w:ascii="Century Gothic" w:hAnsi="Century Gothic"/>
        </w:rPr>
      </w:pPr>
      <w:r w:rsidRPr="009D0EBF">
        <w:rPr>
          <w:rFonts w:ascii="Century Gothic" w:hAnsi="Century Gothic"/>
        </w:rPr>
        <w:t>- Isometric views</w:t>
      </w:r>
    </w:p>
    <w:p w:rsidR="003A125B" w:rsidRPr="009D0EBF" w:rsidRDefault="003A125B" w:rsidP="003A125B">
      <w:pPr>
        <w:rPr>
          <w:rFonts w:ascii="Century Gothic" w:hAnsi="Century Gothic"/>
        </w:rPr>
      </w:pPr>
      <w:r w:rsidRPr="009D0EBF">
        <w:rPr>
          <w:rFonts w:ascii="Century Gothic" w:hAnsi="Century Gothic"/>
        </w:rPr>
        <w:t>- Sectional views</w:t>
      </w:r>
    </w:p>
    <w:p w:rsidR="003A125B" w:rsidRPr="009D0EBF" w:rsidRDefault="003A125B" w:rsidP="003A125B">
      <w:pPr>
        <w:rPr>
          <w:rFonts w:ascii="Century Gothic" w:hAnsi="Century Gothic"/>
        </w:rPr>
      </w:pPr>
      <w:r w:rsidRPr="009D0EBF">
        <w:rPr>
          <w:rFonts w:ascii="Century Gothic" w:hAnsi="Century Gothic"/>
        </w:rPr>
        <w:t>- Dimensions and tolerances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color w:val="FF0000"/>
        </w:rPr>
      </w:pPr>
      <w:r w:rsidRPr="009D0EBF">
        <w:rPr>
          <w:rFonts w:ascii="Century Gothic" w:hAnsi="Century Gothic"/>
          <w:color w:val="FF0000"/>
        </w:rPr>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Orthographic projections show different views (front, side, top) of the chair, helping to understand the complete structure. Isometric views provide a 3D representation, offering a better </w:t>
      </w:r>
      <w:proofErr w:type="spellStart"/>
      <w:r w:rsidRPr="009D0EBF">
        <w:rPr>
          <w:rFonts w:ascii="Century Gothic" w:hAnsi="Century Gothic"/>
          <w:color w:val="FF0000"/>
        </w:rPr>
        <w:t>visualisation</w:t>
      </w:r>
      <w:proofErr w:type="spellEnd"/>
      <w:r w:rsidRPr="009D0EBF">
        <w:rPr>
          <w:rFonts w:ascii="Century Gothic" w:hAnsi="Century Gothic"/>
          <w:color w:val="FF0000"/>
        </w:rPr>
        <w:t xml:space="preserve"> of the chair’s shape. Sectional views illustrate the internal components and construction details, which are crucial for understanding how different parts fit together. Dimensions and tolerances ensure that each component is manufactured to the precise </w:t>
      </w:r>
      <w:proofErr w:type="spellStart"/>
      <w:r w:rsidRPr="009D0EBF">
        <w:rPr>
          <w:rFonts w:ascii="Century Gothic" w:hAnsi="Century Gothic"/>
          <w:color w:val="FF0000"/>
        </w:rPr>
        <w:t>sise</w:t>
      </w:r>
      <w:proofErr w:type="spellEnd"/>
      <w:r w:rsidRPr="009D0EBF">
        <w:rPr>
          <w:rFonts w:ascii="Century Gothic" w:hAnsi="Century Gothic"/>
          <w:color w:val="FF0000"/>
        </w:rPr>
        <w:t xml:space="preserve"> required, allowing for proper assembly and function.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IAC02: Identify and list all the materials required for manufacturing the furniture as per the design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2: Based on the design specifications, list all the materials needed to manufacture the bespoke upholstered chair. Include quantities and specifications for each material.</w:t>
      </w:r>
    </w:p>
    <w:p w:rsidR="003A125B" w:rsidRPr="009D0EBF" w:rsidRDefault="003A125B" w:rsidP="003A125B">
      <w:pPr>
        <w:rPr>
          <w:rFonts w:ascii="Century Gothic" w:hAnsi="Century Gothic"/>
        </w:rPr>
      </w:pPr>
    </w:p>
    <w:p w:rsidR="009D0EBF" w:rsidRPr="009D0EBF" w:rsidRDefault="009D0EBF" w:rsidP="003A125B">
      <w:pPr>
        <w:rPr>
          <w:rFonts w:ascii="Century Gothic" w:hAnsi="Century Gothic"/>
        </w:rPr>
      </w:pPr>
    </w:p>
    <w:p w:rsidR="003A125B" w:rsidRPr="009D0EBF" w:rsidRDefault="003A125B" w:rsidP="003A125B">
      <w:pPr>
        <w:rPr>
          <w:rFonts w:ascii="Century Gothic" w:hAnsi="Century Gothic"/>
          <w:color w:val="FF0000"/>
        </w:rPr>
      </w:pPr>
      <w:r w:rsidRPr="009D0EBF">
        <w:rPr>
          <w:rFonts w:ascii="Century Gothic" w:hAnsi="Century Gothic"/>
          <w:color w:val="FF0000"/>
        </w:rPr>
        <w:lastRenderedPageBreak/>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Fabric: 10 </w:t>
      </w:r>
      <w:proofErr w:type="spellStart"/>
      <w:r w:rsidRPr="009D0EBF">
        <w:rPr>
          <w:rFonts w:ascii="Century Gothic" w:hAnsi="Century Gothic"/>
          <w:color w:val="FF0000"/>
        </w:rPr>
        <w:t>metres</w:t>
      </w:r>
      <w:proofErr w:type="spellEnd"/>
      <w:r w:rsidRPr="009D0EBF">
        <w:rPr>
          <w:rFonts w:ascii="Century Gothic" w:hAnsi="Century Gothic"/>
          <w:color w:val="FF0000"/>
        </w:rPr>
        <w:t xml:space="preserve"> of high-quality velvet, colour: royal blue</w:t>
      </w:r>
    </w:p>
    <w:p w:rsidR="003A125B" w:rsidRPr="009D0EBF" w:rsidRDefault="003A125B" w:rsidP="003A125B">
      <w:pPr>
        <w:rPr>
          <w:rFonts w:ascii="Century Gothic" w:hAnsi="Century Gothic"/>
          <w:color w:val="FF0000"/>
        </w:rPr>
      </w:pPr>
      <w:r w:rsidRPr="009D0EBF">
        <w:rPr>
          <w:rFonts w:ascii="Century Gothic" w:hAnsi="Century Gothic"/>
          <w:color w:val="FF0000"/>
        </w:rPr>
        <w:t>- Foam: 5 sheets of medium-density foam, 2 cm thickness</w:t>
      </w:r>
    </w:p>
    <w:p w:rsidR="003A125B" w:rsidRPr="009D0EBF" w:rsidRDefault="003A125B" w:rsidP="003A125B">
      <w:pPr>
        <w:rPr>
          <w:rFonts w:ascii="Century Gothic" w:hAnsi="Century Gothic"/>
          <w:color w:val="FF0000"/>
        </w:rPr>
      </w:pPr>
      <w:r w:rsidRPr="009D0EBF">
        <w:rPr>
          <w:rFonts w:ascii="Century Gothic" w:hAnsi="Century Gothic"/>
          <w:color w:val="FF0000"/>
        </w:rPr>
        <w:t>- Wood: 10 wooden frames made from oak, pre-cut to specified dimensions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Webbing: 20 </w:t>
      </w:r>
      <w:proofErr w:type="spellStart"/>
      <w:r w:rsidRPr="009D0EBF">
        <w:rPr>
          <w:rFonts w:ascii="Century Gothic" w:hAnsi="Century Gothic"/>
          <w:color w:val="FF0000"/>
        </w:rPr>
        <w:t>metres</w:t>
      </w:r>
      <w:proofErr w:type="spellEnd"/>
      <w:r w:rsidRPr="009D0EBF">
        <w:rPr>
          <w:rFonts w:ascii="Century Gothic" w:hAnsi="Century Gothic"/>
          <w:color w:val="FF0000"/>
        </w:rPr>
        <w:t xml:space="preserve"> of elastic webbing for seat support</w:t>
      </w:r>
    </w:p>
    <w:p w:rsidR="003A125B" w:rsidRPr="009D0EBF" w:rsidRDefault="003A125B" w:rsidP="003A125B">
      <w:pPr>
        <w:rPr>
          <w:rFonts w:ascii="Century Gothic" w:hAnsi="Century Gothic"/>
          <w:color w:val="FF0000"/>
        </w:rPr>
      </w:pPr>
      <w:r w:rsidRPr="009D0EBF">
        <w:rPr>
          <w:rFonts w:ascii="Century Gothic" w:hAnsi="Century Gothic"/>
          <w:color w:val="FF0000"/>
        </w:rPr>
        <w:t>- Springs: 10 sets of coil springs, medium gauge</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Adhesives: 5 </w:t>
      </w:r>
      <w:proofErr w:type="spellStart"/>
      <w:r w:rsidRPr="009D0EBF">
        <w:rPr>
          <w:rFonts w:ascii="Century Gothic" w:hAnsi="Century Gothic"/>
          <w:color w:val="FF0000"/>
        </w:rPr>
        <w:t>litres</w:t>
      </w:r>
      <w:proofErr w:type="spellEnd"/>
      <w:r w:rsidRPr="009D0EBF">
        <w:rPr>
          <w:rFonts w:ascii="Century Gothic" w:hAnsi="Century Gothic"/>
          <w:color w:val="FF0000"/>
        </w:rPr>
        <w:t xml:space="preserve"> of industrial-grade adhesive</w:t>
      </w:r>
    </w:p>
    <w:p w:rsidR="003A125B" w:rsidRPr="009D0EBF" w:rsidRDefault="003A125B" w:rsidP="003A125B">
      <w:pPr>
        <w:rPr>
          <w:rFonts w:ascii="Century Gothic" w:hAnsi="Century Gothic"/>
          <w:color w:val="FF0000"/>
        </w:rPr>
      </w:pPr>
      <w:r w:rsidRPr="009D0EBF">
        <w:rPr>
          <w:rFonts w:ascii="Century Gothic" w:hAnsi="Century Gothic"/>
          <w:color w:val="FF0000"/>
        </w:rPr>
        <w:t>- Nails and Staples: 500 nails and 1000 staples</w:t>
      </w:r>
    </w:p>
    <w:p w:rsidR="003A125B" w:rsidRPr="009D0EBF" w:rsidRDefault="003A125B" w:rsidP="003A125B">
      <w:pPr>
        <w:rPr>
          <w:rFonts w:ascii="Century Gothic" w:hAnsi="Century Gothic"/>
          <w:color w:val="FF0000"/>
        </w:rPr>
      </w:pPr>
      <w:r w:rsidRPr="009D0EBF">
        <w:rPr>
          <w:rFonts w:ascii="Century Gothic" w:hAnsi="Century Gothic"/>
          <w:color w:val="FF0000"/>
        </w:rPr>
        <w:t>- Additional: Thread, piping, and decorative nails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IAC03: Evaluate the manufacturing capabilities of a company and determine if they can meet the design requirements.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3: Assess the manufacturing capabilities of "Elegance Furnishings." Identify potential limitations and suggest solutions to address any gaps in meeting the design requirements.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color w:val="FF0000"/>
        </w:rPr>
      </w:pPr>
      <w:r w:rsidRPr="009D0EBF">
        <w:rPr>
          <w:rFonts w:ascii="Century Gothic" w:hAnsi="Century Gothic"/>
          <w:color w:val="FF0000"/>
        </w:rPr>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Capabilities:</w:t>
      </w:r>
    </w:p>
    <w:p w:rsidR="003A125B" w:rsidRPr="009D0EBF" w:rsidRDefault="003A125B" w:rsidP="003A125B">
      <w:pPr>
        <w:rPr>
          <w:rFonts w:ascii="Century Gothic" w:hAnsi="Century Gothic"/>
          <w:color w:val="FF0000"/>
        </w:rPr>
      </w:pPr>
      <w:r w:rsidRPr="009D0EBF">
        <w:rPr>
          <w:rFonts w:ascii="Century Gothic" w:hAnsi="Century Gothic"/>
          <w:color w:val="FF0000"/>
        </w:rPr>
        <w:t>- Adequate machinery for cutting, sewing, and assembly</w:t>
      </w:r>
    </w:p>
    <w:p w:rsidR="003A125B" w:rsidRPr="009D0EBF" w:rsidRDefault="003A125B" w:rsidP="003A125B">
      <w:pPr>
        <w:rPr>
          <w:rFonts w:ascii="Century Gothic" w:hAnsi="Century Gothic"/>
          <w:color w:val="FF0000"/>
        </w:rPr>
      </w:pPr>
      <w:r w:rsidRPr="009D0EBF">
        <w:rPr>
          <w:rFonts w:ascii="Century Gothic" w:hAnsi="Century Gothic"/>
          <w:color w:val="FF0000"/>
        </w:rPr>
        <w:t>- Skilled workforce with experience in bespoke furniture</w:t>
      </w:r>
    </w:p>
    <w:p w:rsidR="003A125B" w:rsidRPr="009D0EBF" w:rsidRDefault="003A125B" w:rsidP="003A125B">
      <w:pPr>
        <w:rPr>
          <w:rFonts w:ascii="Century Gothic" w:hAnsi="Century Gothic"/>
          <w:color w:val="FF0000"/>
        </w:rPr>
      </w:pPr>
      <w:r w:rsidRPr="009D0EBF">
        <w:rPr>
          <w:rFonts w:ascii="Century Gothic" w:hAnsi="Century Gothic"/>
          <w:color w:val="FF0000"/>
        </w:rPr>
        <w:t>- Quality control systems in place</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Limitations:</w:t>
      </w:r>
    </w:p>
    <w:p w:rsidR="003A125B" w:rsidRPr="009D0EBF" w:rsidRDefault="003A125B" w:rsidP="003A125B">
      <w:pPr>
        <w:rPr>
          <w:rFonts w:ascii="Century Gothic" w:hAnsi="Century Gothic"/>
          <w:color w:val="FF0000"/>
        </w:rPr>
      </w:pPr>
      <w:r w:rsidRPr="009D0EBF">
        <w:rPr>
          <w:rFonts w:ascii="Century Gothic" w:hAnsi="Century Gothic"/>
          <w:color w:val="FF0000"/>
        </w:rPr>
        <w:t>- Limited capacity for producing high-quality velvet fabric in-house</w:t>
      </w:r>
    </w:p>
    <w:p w:rsidR="003A125B" w:rsidRPr="009D0EBF" w:rsidRDefault="003A125B" w:rsidP="003A125B">
      <w:pPr>
        <w:rPr>
          <w:rFonts w:ascii="Century Gothic" w:hAnsi="Century Gothic"/>
          <w:color w:val="FF0000"/>
        </w:rPr>
      </w:pPr>
      <w:r w:rsidRPr="009D0EBF">
        <w:rPr>
          <w:rFonts w:ascii="Century Gothic" w:hAnsi="Century Gothic"/>
          <w:color w:val="FF0000"/>
        </w:rPr>
        <w:t>- Potential delays in receiving custom springs from suppliers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Solutions:</w:t>
      </w:r>
    </w:p>
    <w:p w:rsidR="003A125B" w:rsidRPr="009D0EBF" w:rsidRDefault="003A125B" w:rsidP="003A125B">
      <w:pPr>
        <w:rPr>
          <w:rFonts w:ascii="Century Gothic" w:hAnsi="Century Gothic"/>
          <w:color w:val="FF0000"/>
        </w:rPr>
      </w:pPr>
      <w:r w:rsidRPr="009D0EBF">
        <w:rPr>
          <w:rFonts w:ascii="Century Gothic" w:hAnsi="Century Gothic"/>
          <w:color w:val="FF0000"/>
        </w:rPr>
        <w:t>- Outsource fabric production to a specialised supplier</w:t>
      </w:r>
    </w:p>
    <w:p w:rsidR="003A125B" w:rsidRPr="009D0EBF" w:rsidRDefault="003A125B" w:rsidP="003A125B">
      <w:pPr>
        <w:rPr>
          <w:rFonts w:ascii="Century Gothic" w:hAnsi="Century Gothic"/>
          <w:color w:val="FF0000"/>
        </w:rPr>
      </w:pPr>
      <w:r w:rsidRPr="009D0EBF">
        <w:rPr>
          <w:rFonts w:ascii="Century Gothic" w:hAnsi="Century Gothic"/>
          <w:color w:val="FF0000"/>
        </w:rPr>
        <w:t>- Establish a contract with a reliable spring supplier and keep a buffer stock to avoid delays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IAC04: Develop a detailed production plan that includes scheduling, resource allocation, and quality control measures.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4: Create a production plan for the bespoke upholstered chair. Include a timeline, resource allocation, and quality control checkpoints.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color w:val="FF0000"/>
        </w:rPr>
      </w:pPr>
      <w:r w:rsidRPr="009D0EBF">
        <w:rPr>
          <w:rFonts w:ascii="Century Gothic" w:hAnsi="Century Gothic"/>
          <w:color w:val="FF0000"/>
        </w:rPr>
        <w:lastRenderedPageBreak/>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Timeline:</w:t>
      </w:r>
    </w:p>
    <w:p w:rsidR="003A125B" w:rsidRPr="009D0EBF" w:rsidRDefault="003A125B" w:rsidP="003A125B">
      <w:pPr>
        <w:rPr>
          <w:rFonts w:ascii="Century Gothic" w:hAnsi="Century Gothic"/>
          <w:color w:val="FF0000"/>
        </w:rPr>
      </w:pPr>
      <w:r w:rsidRPr="009D0EBF">
        <w:rPr>
          <w:rFonts w:ascii="Century Gothic" w:hAnsi="Century Gothic"/>
          <w:color w:val="FF0000"/>
        </w:rPr>
        <w:t>- Week 1-2: Procurement of materials</w:t>
      </w:r>
    </w:p>
    <w:p w:rsidR="003A125B" w:rsidRPr="009D0EBF" w:rsidRDefault="003A125B" w:rsidP="003A125B">
      <w:pPr>
        <w:rPr>
          <w:rFonts w:ascii="Century Gothic" w:hAnsi="Century Gothic"/>
          <w:color w:val="FF0000"/>
        </w:rPr>
      </w:pPr>
      <w:r w:rsidRPr="009D0EBF">
        <w:rPr>
          <w:rFonts w:ascii="Century Gothic" w:hAnsi="Century Gothic"/>
          <w:color w:val="FF0000"/>
        </w:rPr>
        <w:t>- Week 3: Cutting and preparing wooden frames</w:t>
      </w:r>
    </w:p>
    <w:p w:rsidR="003A125B" w:rsidRPr="009D0EBF" w:rsidRDefault="003A125B" w:rsidP="003A125B">
      <w:pPr>
        <w:rPr>
          <w:rFonts w:ascii="Century Gothic" w:hAnsi="Century Gothic"/>
          <w:color w:val="FF0000"/>
        </w:rPr>
      </w:pPr>
      <w:r w:rsidRPr="009D0EBF">
        <w:rPr>
          <w:rFonts w:ascii="Century Gothic" w:hAnsi="Century Gothic"/>
          <w:color w:val="FF0000"/>
        </w:rPr>
        <w:t>- Week 4-5: Assembly of frames and attachment of springs and webbing</w:t>
      </w:r>
    </w:p>
    <w:p w:rsidR="003A125B" w:rsidRPr="009D0EBF" w:rsidRDefault="003A125B" w:rsidP="003A125B">
      <w:pPr>
        <w:rPr>
          <w:rFonts w:ascii="Century Gothic" w:hAnsi="Century Gothic"/>
          <w:color w:val="FF0000"/>
        </w:rPr>
      </w:pPr>
      <w:r w:rsidRPr="009D0EBF">
        <w:rPr>
          <w:rFonts w:ascii="Century Gothic" w:hAnsi="Century Gothic"/>
          <w:color w:val="FF0000"/>
        </w:rPr>
        <w:t>- Week 6: Cutting and sewing of fabric</w:t>
      </w:r>
    </w:p>
    <w:p w:rsidR="003A125B" w:rsidRPr="009D0EBF" w:rsidRDefault="003A125B" w:rsidP="003A125B">
      <w:pPr>
        <w:rPr>
          <w:rFonts w:ascii="Century Gothic" w:hAnsi="Century Gothic"/>
          <w:color w:val="FF0000"/>
        </w:rPr>
      </w:pPr>
      <w:r w:rsidRPr="009D0EBF">
        <w:rPr>
          <w:rFonts w:ascii="Century Gothic" w:hAnsi="Century Gothic"/>
          <w:color w:val="FF0000"/>
        </w:rPr>
        <w:t>- Week 7: Upholstering chairs</w:t>
      </w:r>
    </w:p>
    <w:p w:rsidR="003A125B" w:rsidRPr="009D0EBF" w:rsidRDefault="003A125B" w:rsidP="003A125B">
      <w:pPr>
        <w:rPr>
          <w:rFonts w:ascii="Century Gothic" w:hAnsi="Century Gothic"/>
          <w:color w:val="FF0000"/>
        </w:rPr>
      </w:pPr>
      <w:r w:rsidRPr="009D0EBF">
        <w:rPr>
          <w:rFonts w:ascii="Century Gothic" w:hAnsi="Century Gothic"/>
          <w:color w:val="FF0000"/>
        </w:rPr>
        <w:t>- Week 8: Final assembly and quality control</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Resource Allocation:</w:t>
      </w:r>
    </w:p>
    <w:p w:rsidR="003A125B" w:rsidRPr="009D0EBF" w:rsidRDefault="003A125B" w:rsidP="003A125B">
      <w:pPr>
        <w:rPr>
          <w:rFonts w:ascii="Century Gothic" w:hAnsi="Century Gothic"/>
          <w:color w:val="FF0000"/>
        </w:rPr>
      </w:pPr>
      <w:r w:rsidRPr="009D0EBF">
        <w:rPr>
          <w:rFonts w:ascii="Century Gothic" w:hAnsi="Century Gothic"/>
          <w:color w:val="FF0000"/>
        </w:rPr>
        <w:t>- Cutting: 2 workers</w:t>
      </w:r>
    </w:p>
    <w:p w:rsidR="003A125B" w:rsidRPr="009D0EBF" w:rsidRDefault="003A125B" w:rsidP="003A125B">
      <w:pPr>
        <w:rPr>
          <w:rFonts w:ascii="Century Gothic" w:hAnsi="Century Gothic"/>
          <w:color w:val="FF0000"/>
        </w:rPr>
      </w:pPr>
      <w:r w:rsidRPr="009D0EBF">
        <w:rPr>
          <w:rFonts w:ascii="Century Gothic" w:hAnsi="Century Gothic"/>
          <w:color w:val="FF0000"/>
        </w:rPr>
        <w:t>- Assembly: 3 workers</w:t>
      </w:r>
    </w:p>
    <w:p w:rsidR="003A125B" w:rsidRPr="009D0EBF" w:rsidRDefault="003A125B" w:rsidP="003A125B">
      <w:pPr>
        <w:rPr>
          <w:rFonts w:ascii="Century Gothic" w:hAnsi="Century Gothic"/>
          <w:color w:val="FF0000"/>
        </w:rPr>
      </w:pPr>
      <w:r w:rsidRPr="009D0EBF">
        <w:rPr>
          <w:rFonts w:ascii="Century Gothic" w:hAnsi="Century Gothic"/>
          <w:color w:val="FF0000"/>
        </w:rPr>
        <w:t>- Sewing: 2 workers</w:t>
      </w:r>
    </w:p>
    <w:p w:rsidR="003A125B" w:rsidRPr="009D0EBF" w:rsidRDefault="003A125B" w:rsidP="003A125B">
      <w:pPr>
        <w:rPr>
          <w:rFonts w:ascii="Century Gothic" w:hAnsi="Century Gothic"/>
          <w:color w:val="FF0000"/>
        </w:rPr>
      </w:pPr>
      <w:r w:rsidRPr="009D0EBF">
        <w:rPr>
          <w:rFonts w:ascii="Century Gothic" w:hAnsi="Century Gothic"/>
          <w:color w:val="FF0000"/>
        </w:rPr>
        <w:t>- Upholstery: 3 workers</w:t>
      </w:r>
    </w:p>
    <w:p w:rsidR="003A125B" w:rsidRPr="009D0EBF" w:rsidRDefault="003A125B" w:rsidP="003A125B">
      <w:pPr>
        <w:rPr>
          <w:rFonts w:ascii="Century Gothic" w:hAnsi="Century Gothic"/>
          <w:color w:val="FF0000"/>
        </w:rPr>
      </w:pPr>
      <w:r w:rsidRPr="009D0EBF">
        <w:rPr>
          <w:rFonts w:ascii="Century Gothic" w:hAnsi="Century Gothic"/>
          <w:color w:val="FF0000"/>
        </w:rPr>
        <w:t>- Quality Control: 1 supervisor</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Quality Control Checkpoints:</w:t>
      </w:r>
    </w:p>
    <w:p w:rsidR="003A125B" w:rsidRPr="009D0EBF" w:rsidRDefault="003A125B" w:rsidP="003A125B">
      <w:pPr>
        <w:rPr>
          <w:rFonts w:ascii="Century Gothic" w:hAnsi="Century Gothic"/>
          <w:color w:val="FF0000"/>
        </w:rPr>
      </w:pPr>
      <w:r w:rsidRPr="009D0EBF">
        <w:rPr>
          <w:rFonts w:ascii="Century Gothic" w:hAnsi="Century Gothic"/>
          <w:color w:val="FF0000"/>
        </w:rPr>
        <w:t>- After frame assembly</w:t>
      </w:r>
    </w:p>
    <w:p w:rsidR="003A125B" w:rsidRPr="009D0EBF" w:rsidRDefault="003A125B" w:rsidP="003A125B">
      <w:pPr>
        <w:rPr>
          <w:rFonts w:ascii="Century Gothic" w:hAnsi="Century Gothic"/>
          <w:color w:val="FF0000"/>
        </w:rPr>
      </w:pPr>
      <w:r w:rsidRPr="009D0EBF">
        <w:rPr>
          <w:rFonts w:ascii="Century Gothic" w:hAnsi="Century Gothic"/>
          <w:color w:val="FF0000"/>
        </w:rPr>
        <w:t>- After spring and webbing installation</w:t>
      </w:r>
    </w:p>
    <w:p w:rsidR="003A125B" w:rsidRPr="009D0EBF" w:rsidRDefault="003A125B" w:rsidP="003A125B">
      <w:pPr>
        <w:rPr>
          <w:rFonts w:ascii="Century Gothic" w:hAnsi="Century Gothic"/>
          <w:color w:val="FF0000"/>
        </w:rPr>
      </w:pPr>
      <w:r w:rsidRPr="009D0EBF">
        <w:rPr>
          <w:rFonts w:ascii="Century Gothic" w:hAnsi="Century Gothic"/>
          <w:color w:val="FF0000"/>
        </w:rPr>
        <w:t>- After fabric cutting and sewing</w:t>
      </w:r>
    </w:p>
    <w:p w:rsidR="003A125B" w:rsidRPr="009D0EBF" w:rsidRDefault="003A125B" w:rsidP="003A125B">
      <w:pPr>
        <w:rPr>
          <w:rFonts w:ascii="Century Gothic" w:hAnsi="Century Gothic"/>
          <w:color w:val="FF0000"/>
        </w:rPr>
      </w:pPr>
      <w:r w:rsidRPr="009D0EBF">
        <w:rPr>
          <w:rFonts w:ascii="Century Gothic" w:hAnsi="Century Gothic"/>
          <w:color w:val="FF0000"/>
        </w:rPr>
        <w:t>- Final inspection before shipping</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IAC05: Ensure that the production process aligns with the quality standards and design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5: Describe how you will ensure that the production process aligns with the quality standards and design specifications. What measures will you implement?</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 Regular training sessions for workers on quality standards</w:t>
      </w:r>
    </w:p>
    <w:p w:rsidR="003A125B" w:rsidRPr="009D0EBF" w:rsidRDefault="003A125B" w:rsidP="003A125B">
      <w:pPr>
        <w:rPr>
          <w:rFonts w:ascii="Century Gothic" w:hAnsi="Century Gothic"/>
          <w:color w:val="FF0000"/>
        </w:rPr>
      </w:pPr>
      <w:r w:rsidRPr="009D0EBF">
        <w:rPr>
          <w:rFonts w:ascii="Century Gothic" w:hAnsi="Century Gothic"/>
          <w:color w:val="FF0000"/>
        </w:rPr>
        <w:t>- Detailed work instructions and checklists at each workstation</w:t>
      </w:r>
    </w:p>
    <w:p w:rsidR="003A125B" w:rsidRPr="009D0EBF" w:rsidRDefault="003A125B" w:rsidP="003A125B">
      <w:pPr>
        <w:rPr>
          <w:rFonts w:ascii="Century Gothic" w:hAnsi="Century Gothic"/>
          <w:color w:val="FF0000"/>
        </w:rPr>
      </w:pPr>
      <w:r w:rsidRPr="009D0EBF">
        <w:rPr>
          <w:rFonts w:ascii="Century Gothic" w:hAnsi="Century Gothic"/>
          <w:color w:val="FF0000"/>
        </w:rPr>
        <w:t>- Continuous monitoring and inspections by the quality control supervisor</w:t>
      </w:r>
    </w:p>
    <w:p w:rsidR="003A125B" w:rsidRPr="009D0EBF" w:rsidRDefault="003A125B" w:rsidP="003A125B">
      <w:pPr>
        <w:rPr>
          <w:rFonts w:ascii="Century Gothic" w:hAnsi="Century Gothic"/>
          <w:color w:val="FF0000"/>
        </w:rPr>
      </w:pPr>
      <w:r w:rsidRPr="009D0EBF">
        <w:rPr>
          <w:rFonts w:ascii="Century Gothic" w:hAnsi="Century Gothic"/>
          <w:color w:val="FF0000"/>
        </w:rPr>
        <w:t>- Feedback loop for immediate correction of any deviations from standards</w:t>
      </w:r>
    </w:p>
    <w:p w:rsidR="003A125B" w:rsidRPr="009D0EBF" w:rsidRDefault="003A125B" w:rsidP="003A125B">
      <w:pPr>
        <w:rPr>
          <w:rFonts w:ascii="Century Gothic" w:hAnsi="Century Gothic"/>
          <w:color w:val="FF0000"/>
        </w:rPr>
      </w:pPr>
      <w:r w:rsidRPr="009D0EBF">
        <w:rPr>
          <w:rFonts w:ascii="Century Gothic" w:hAnsi="Century Gothic"/>
          <w:color w:val="FF0000"/>
        </w:rPr>
        <w:t>- Final inspection and sign-off by the quality control team before shipment</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rPr>
      </w:pPr>
      <w:r w:rsidRPr="009D0EBF">
        <w:rPr>
          <w:rFonts w:ascii="Century Gothic" w:hAnsi="Century Gothic"/>
        </w:rPr>
        <w:lastRenderedPageBreak/>
        <w:t xml:space="preserve"> IAC06: Communicate effectively with design and production teams to clarify any ambiguities in the design and technical drawings.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6: During production, a discrepancy is found between the design drawing and the material list. How would you address this issue with the design and production teams?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color w:val="FF0000"/>
        </w:rPr>
      </w:pPr>
      <w:r w:rsidRPr="009D0EBF">
        <w:rPr>
          <w:rFonts w:ascii="Century Gothic" w:hAnsi="Century Gothic"/>
          <w:color w:val="FF0000"/>
        </w:rPr>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 Arrange a meeting with the design and production teams</w:t>
      </w:r>
    </w:p>
    <w:p w:rsidR="003A125B" w:rsidRPr="009D0EBF" w:rsidRDefault="003A125B" w:rsidP="003A125B">
      <w:pPr>
        <w:rPr>
          <w:rFonts w:ascii="Century Gothic" w:hAnsi="Century Gothic"/>
          <w:color w:val="FF0000"/>
        </w:rPr>
      </w:pPr>
      <w:r w:rsidRPr="009D0EBF">
        <w:rPr>
          <w:rFonts w:ascii="Century Gothic" w:hAnsi="Century Gothic"/>
          <w:color w:val="FF0000"/>
        </w:rPr>
        <w:t>- Present the identified discrepancy with supporting documents</w:t>
      </w:r>
    </w:p>
    <w:p w:rsidR="003A125B" w:rsidRPr="009D0EBF" w:rsidRDefault="003A125B" w:rsidP="003A125B">
      <w:pPr>
        <w:rPr>
          <w:rFonts w:ascii="Century Gothic" w:hAnsi="Century Gothic"/>
          <w:color w:val="FF0000"/>
        </w:rPr>
      </w:pPr>
      <w:r w:rsidRPr="009D0EBF">
        <w:rPr>
          <w:rFonts w:ascii="Century Gothic" w:hAnsi="Century Gothic"/>
          <w:color w:val="FF0000"/>
        </w:rPr>
        <w:t>- Discuss potential impacts on production and propose solutions</w:t>
      </w:r>
    </w:p>
    <w:p w:rsidR="003A125B" w:rsidRPr="009D0EBF" w:rsidRDefault="003A125B" w:rsidP="003A125B">
      <w:pPr>
        <w:rPr>
          <w:rFonts w:ascii="Century Gothic" w:hAnsi="Century Gothic"/>
          <w:color w:val="FF0000"/>
        </w:rPr>
      </w:pPr>
      <w:r w:rsidRPr="009D0EBF">
        <w:rPr>
          <w:rFonts w:ascii="Century Gothic" w:hAnsi="Century Gothic"/>
          <w:color w:val="FF0000"/>
        </w:rPr>
        <w:t>- Document the agreed changes and update all relevant records</w:t>
      </w:r>
    </w:p>
    <w:p w:rsidR="003A125B" w:rsidRPr="009D0EBF" w:rsidRDefault="003A125B" w:rsidP="003A125B">
      <w:pPr>
        <w:rPr>
          <w:rFonts w:ascii="Century Gothic" w:hAnsi="Century Gothic"/>
          <w:color w:val="FF0000"/>
        </w:rPr>
      </w:pPr>
      <w:r w:rsidRPr="009D0EBF">
        <w:rPr>
          <w:rFonts w:ascii="Century Gothic" w:hAnsi="Century Gothic"/>
          <w:color w:val="FF0000"/>
        </w:rPr>
        <w:t>- Ensure all team members are informed of the changes to avoid future issues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rPr>
      </w:pPr>
      <w:r w:rsidRPr="009D0EBF">
        <w:rPr>
          <w:rFonts w:ascii="Century Gothic" w:hAnsi="Century Gothic"/>
        </w:rPr>
        <w:t xml:space="preserve"> IAC07: Document the analysis process and the decisions made regarding material selection, production planning, and quality assurance.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7: Prepare a summary report documenting your analysis process and the decisions made regarding material selection, production planning, and quality assurance.</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Model Answer:</w:t>
      </w:r>
    </w:p>
    <w:p w:rsidR="003A125B" w:rsidRPr="009D0EBF" w:rsidRDefault="003A125B" w:rsidP="003A125B">
      <w:pPr>
        <w:rPr>
          <w:rFonts w:ascii="Century Gothic" w:hAnsi="Century Gothic"/>
          <w:color w:val="FF0000"/>
        </w:rPr>
      </w:pPr>
      <w:r w:rsidRPr="009D0EBF">
        <w:rPr>
          <w:rFonts w:ascii="Century Gothic" w:hAnsi="Century Gothic"/>
          <w:color w:val="FF0000"/>
        </w:rPr>
        <w:t>Summary Report:</w:t>
      </w:r>
    </w:p>
    <w:p w:rsidR="003A125B" w:rsidRPr="009D0EBF" w:rsidRDefault="003A125B" w:rsidP="003A125B">
      <w:pPr>
        <w:rPr>
          <w:rFonts w:ascii="Century Gothic" w:hAnsi="Century Gothic"/>
          <w:color w:val="FF0000"/>
        </w:rPr>
      </w:pPr>
      <w:r w:rsidRPr="009D0EBF">
        <w:rPr>
          <w:rFonts w:ascii="Century Gothic" w:hAnsi="Century Gothic"/>
          <w:color w:val="FF0000"/>
        </w:rPr>
        <w:t>- Analysis Process: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Detailed review of design drawings and specifications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Material requirement analysis and sourcing</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Assessment of manufacturing capabilities and potential limitations</w:t>
      </w:r>
    </w:p>
    <w:p w:rsidR="003A125B" w:rsidRPr="009D0EBF" w:rsidRDefault="003A125B" w:rsidP="003A125B">
      <w:pPr>
        <w:rPr>
          <w:rFonts w:ascii="Century Gothic" w:hAnsi="Century Gothic"/>
          <w:color w:val="FF0000"/>
        </w:rPr>
      </w:pPr>
      <w:r w:rsidRPr="009D0EBF">
        <w:rPr>
          <w:rFonts w:ascii="Century Gothic" w:hAnsi="Century Gothic"/>
          <w:color w:val="FF0000"/>
        </w:rPr>
        <w:t>- Decisions Made:</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Outsourced fabric production to a specialised supplier</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Established buffer stock for springs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Allocated specific resources and scheduled production phases</w:t>
      </w:r>
    </w:p>
    <w:p w:rsidR="003A125B" w:rsidRPr="009D0EBF" w:rsidRDefault="003A125B" w:rsidP="003A125B">
      <w:pPr>
        <w:rPr>
          <w:rFonts w:ascii="Century Gothic" w:hAnsi="Century Gothic"/>
          <w:color w:val="FF0000"/>
        </w:rPr>
      </w:pPr>
      <w:r w:rsidRPr="009D0EBF">
        <w:rPr>
          <w:rFonts w:ascii="Century Gothic" w:hAnsi="Century Gothic"/>
          <w:color w:val="FF0000"/>
        </w:rPr>
        <w:t>- Quality Assurance:</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Implemented regular training and monitoring</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Established clear quality control checkpoints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Ensured alignment with quality standards through continuous feedback and corrections</w:t>
      </w:r>
    </w:p>
    <w:p w:rsidR="003A125B" w:rsidRPr="009D0EBF" w:rsidRDefault="003A125B" w:rsidP="003A125B">
      <w:pPr>
        <w:rPr>
          <w:rFonts w:ascii="Century Gothic" w:hAnsi="Century Gothic"/>
          <w:color w:val="FF0000"/>
        </w:rPr>
      </w:pPr>
    </w:p>
    <w:p w:rsidR="009D0EBF" w:rsidRPr="009D0EBF" w:rsidRDefault="003A125B" w:rsidP="003A125B">
      <w:pPr>
        <w:rPr>
          <w:rFonts w:ascii="Century Gothic" w:hAnsi="Century Gothic"/>
          <w:color w:val="FF0000"/>
        </w:rPr>
      </w:pPr>
      <w:r w:rsidRPr="009D0EBF">
        <w:rPr>
          <w:rFonts w:ascii="Century Gothic" w:hAnsi="Century Gothic"/>
          <w:color w:val="FF0000"/>
        </w:rPr>
        <w:t xml:space="preserve"> </w:t>
      </w:r>
    </w:p>
    <w:p w:rsidR="009D0EBF" w:rsidRPr="009D0EBF" w:rsidRDefault="009D0EBF"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lastRenderedPageBreak/>
        <w:t>Marking Memo</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1. IAC01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Accurate identification and explanation of orthographic projections, isometric views, sectional views, dimensions, and tolerances.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Clear understanding of the significance of these elements.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2. IAC02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Comprehensive list of materials required.</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Correct quantities and specifications for each material.</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3. IAC03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Thorough assessment of manufacturing capabilities.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Identification of potential limitations and viable solutions.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4. IAC04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Detailed and logical production plan.</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Effective scheduling, resource allocation, and quality control measures.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5. IAC05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Implementation of robust measures to ensure alignment with quality standards.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Continuous monitoring and immediate corrective actions.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6. IAC06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Effective communication with design and production teams.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Resolution of discrepancies and clear documentation of changes.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7. IAC07 (10 marks):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Well-documented analysis process and decisions.</w:t>
      </w:r>
    </w:p>
    <w:p w:rsidR="003A125B" w:rsidRPr="009D0EBF" w:rsidRDefault="003A125B" w:rsidP="003A125B">
      <w:pPr>
        <w:rPr>
          <w:rFonts w:ascii="Century Gothic" w:hAnsi="Century Gothic"/>
          <w:color w:val="FF0000"/>
        </w:rPr>
      </w:pPr>
      <w:r w:rsidRPr="009D0EBF">
        <w:rPr>
          <w:rFonts w:ascii="Century Gothic" w:hAnsi="Century Gothic"/>
          <w:color w:val="FF0000"/>
        </w:rPr>
        <w:t xml:space="preserve">   - Clear and concise summary report covering all aspects of the task.</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color w:val="FF0000"/>
        </w:rPr>
      </w:pPr>
      <w:r w:rsidRPr="009D0EBF">
        <w:rPr>
          <w:rFonts w:ascii="Century Gothic" w:hAnsi="Century Gothic"/>
          <w:color w:val="FF0000"/>
        </w:rPr>
        <w:t>Total: 70 marks</w:t>
      </w:r>
    </w:p>
    <w:p w:rsidR="00A83287" w:rsidRPr="009D0EBF" w:rsidRDefault="00A83287" w:rsidP="00A83287">
      <w:pPr>
        <w:rPr>
          <w:rFonts w:ascii="Century Gothic" w:hAnsi="Century Gothic"/>
        </w:rPr>
      </w:pPr>
    </w:p>
    <w:p w:rsidR="00080A63" w:rsidRPr="009D0EBF" w:rsidRDefault="00080A63">
      <w:pPr>
        <w:spacing w:before="0" w:after="160" w:line="259" w:lineRule="auto"/>
        <w:jc w:val="left"/>
        <w:rPr>
          <w:rFonts w:ascii="Century Gothic" w:hAnsi="Century Gothic"/>
          <w:b/>
          <w:bCs/>
          <w:sz w:val="36"/>
          <w:szCs w:val="28"/>
          <w:lang w:val="en-ZA"/>
        </w:rPr>
      </w:pPr>
      <w:bookmarkStart w:id="11" w:name="_Toc157945786"/>
      <w:r w:rsidRPr="009D0EBF">
        <w:rPr>
          <w:rFonts w:ascii="Century Gothic" w:hAnsi="Century Gothic"/>
          <w:bCs/>
          <w:i/>
          <w:lang w:val="en-ZA"/>
        </w:rPr>
        <w:br w:type="page"/>
      </w:r>
    </w:p>
    <w:bookmarkEnd w:id="11"/>
    <w:p w:rsidR="008F7337" w:rsidRPr="009D0EBF" w:rsidRDefault="008F7337" w:rsidP="008F7337">
      <w:pPr>
        <w:spacing w:before="0" w:after="0" w:line="276" w:lineRule="auto"/>
        <w:jc w:val="left"/>
        <w:rPr>
          <w:rFonts w:ascii="Century Gothic" w:hAnsi="Century Gothic"/>
          <w:b/>
          <w:color w:val="000000"/>
          <w:sz w:val="28"/>
          <w:szCs w:val="28"/>
          <w:lang w:val="en-ZA"/>
        </w:rPr>
      </w:pPr>
      <w:r w:rsidRPr="009D0EBF">
        <w:rPr>
          <w:rFonts w:ascii="Century Gothic" w:hAnsi="Century Gothic"/>
          <w:b/>
          <w:color w:val="000000"/>
          <w:sz w:val="28"/>
          <w:szCs w:val="28"/>
          <w:lang w:val="en-ZA"/>
        </w:rPr>
        <w:lastRenderedPageBreak/>
        <w:t>EVALUATION CHECKLIST</w:t>
      </w:r>
    </w:p>
    <w:p w:rsidR="008F7337" w:rsidRPr="009D0EBF" w:rsidRDefault="008F7337" w:rsidP="008F7337">
      <w:pPr>
        <w:spacing w:before="0" w:after="0" w:line="276" w:lineRule="auto"/>
        <w:jc w:val="left"/>
        <w:rPr>
          <w:rFonts w:ascii="Century Gothic" w:hAnsi="Century Gothic"/>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9D0EBF" w:rsidTr="003A125B">
        <w:trPr>
          <w:jc w:val="center"/>
        </w:trPr>
        <w:tc>
          <w:tcPr>
            <w:tcW w:w="5033" w:type="dxa"/>
          </w:tcPr>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color w:val="000000"/>
                <w:sz w:val="22"/>
                <w:szCs w:val="22"/>
                <w:lang w:val="en-ZA"/>
              </w:rPr>
              <w:br w:type="page"/>
            </w:r>
            <w:r w:rsidRPr="009D0EBF">
              <w:rPr>
                <w:rFonts w:ascii="Century Gothic" w:hAnsi="Century Gothic"/>
                <w:color w:val="000000"/>
                <w:sz w:val="22"/>
                <w:szCs w:val="22"/>
                <w:lang w:val="en-ZA"/>
              </w:rPr>
              <w:br w:type="page"/>
            </w: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SURNAME: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b/>
                <w:color w:val="000000"/>
                <w:sz w:val="22"/>
                <w:szCs w:val="22"/>
                <w:lang w:val="en-ZA"/>
              </w:rPr>
              <w:t>ID</w:t>
            </w:r>
            <w:r w:rsidRPr="009D0EBF">
              <w:rPr>
                <w:rFonts w:ascii="Century Gothic" w:hAnsi="Century Gothic"/>
                <w:color w:val="000000"/>
                <w:sz w:val="22"/>
                <w:szCs w:val="22"/>
                <w:lang w:val="en-ZA"/>
              </w:rPr>
              <w:t>……………………………………………....</w:t>
            </w:r>
          </w:p>
        </w:tc>
        <w:tc>
          <w:tcPr>
            <w:tcW w:w="4543" w:type="dxa"/>
          </w:tcPr>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LEARNER SIGNATURE</w:t>
            </w: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DATE:  </w:t>
            </w:r>
          </w:p>
        </w:tc>
      </w:tr>
    </w:tbl>
    <w:p w:rsidR="008F7337" w:rsidRPr="009D0EBF" w:rsidRDefault="008F7337" w:rsidP="008F7337">
      <w:pPr>
        <w:rPr>
          <w:rFonts w:ascii="Century Gothic" w:hAnsi="Century Gothic"/>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9D0EBF" w:rsidTr="003A125B">
        <w:trPr>
          <w:jc w:val="center"/>
        </w:trPr>
        <w:tc>
          <w:tcPr>
            <w:tcW w:w="3034"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EVALUATION CRITERIONS</w:t>
            </w:r>
          </w:p>
        </w:tc>
        <w:tc>
          <w:tcPr>
            <w:tcW w:w="2065"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MET REQUIREMENTS</w:t>
            </w:r>
          </w:p>
        </w:tc>
        <w:tc>
          <w:tcPr>
            <w:tcW w:w="2356"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DID NOT MEET REQUIREMENTS</w:t>
            </w:r>
          </w:p>
        </w:tc>
        <w:tc>
          <w:tcPr>
            <w:tcW w:w="1898"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COMMENTS OR ACTION REQUIRED</w:t>
            </w:r>
          </w:p>
        </w:tc>
      </w:tr>
      <w:tr w:rsidR="008F7337" w:rsidRPr="009D0EBF" w:rsidTr="003A125B">
        <w:trPr>
          <w:jc w:val="center"/>
        </w:trPr>
        <w:tc>
          <w:tcPr>
            <w:tcW w:w="3034" w:type="dxa"/>
            <w:shd w:val="clear" w:color="auto" w:fill="D9D9D9"/>
          </w:tcPr>
          <w:p w:rsidR="008F7337" w:rsidRPr="009D0EBF" w:rsidRDefault="008F7337" w:rsidP="003A125B">
            <w:pPr>
              <w:spacing w:before="0" w:after="0"/>
              <w:jc w:val="left"/>
              <w:rPr>
                <w:rFonts w:ascii="Century Gothic" w:hAnsi="Century Gothic"/>
                <w:b/>
                <w:color w:val="000000"/>
                <w:sz w:val="32"/>
                <w:szCs w:val="32"/>
                <w:lang w:val="en-ZA"/>
              </w:rPr>
            </w:pPr>
          </w:p>
        </w:tc>
        <w:tc>
          <w:tcPr>
            <w:tcW w:w="2065"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2356"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1898"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before="0" w:after="0"/>
              <w:rPr>
                <w:rFonts w:ascii="Century Gothic" w:hAnsi="Century Gothic"/>
                <w:b/>
                <w:color w:val="000000"/>
                <w:sz w:val="24"/>
                <w:lang w:val="en-ZA"/>
              </w:rPr>
            </w:pPr>
            <w:r w:rsidRPr="009D0EBF">
              <w:rPr>
                <w:rFonts w:ascii="Century Gothic" w:hAnsi="Century Gothic"/>
                <w:b/>
                <w:color w:val="000000"/>
                <w:sz w:val="24"/>
                <w:lang w:val="en-ZA"/>
              </w:rPr>
              <w:t>Ability of the learner to:</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rPr>
                <w:rFonts w:ascii="Century Gothic" w:hAnsi="Century Gothic"/>
                <w:bCs/>
                <w:sz w:val="22"/>
                <w:szCs w:val="22"/>
                <w:lang w:val="en-ZA"/>
              </w:rPr>
            </w:pPr>
            <w:r w:rsidRPr="009D0EBF">
              <w:rPr>
                <w:rFonts w:ascii="Century Gothic" w:hAnsi="Century Gothic"/>
                <w:bCs/>
                <w:sz w:val="22"/>
                <w:szCs w:val="22"/>
                <w:lang w:val="en-ZA"/>
              </w:rPr>
              <w:t xml:space="preserve"> </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bl>
    <w:p w:rsidR="008F7337" w:rsidRPr="009D0EBF"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9D0EBF" w:rsidTr="003A125B">
        <w:trPr>
          <w:jc w:val="center"/>
        </w:trPr>
        <w:tc>
          <w:tcPr>
            <w:tcW w:w="9353" w:type="dxa"/>
            <w:gridSpan w:val="3"/>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GENERAL COMMENTS OF OBSERVER:</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tc>
      </w:tr>
      <w:tr w:rsidR="008F7337" w:rsidRPr="009D0EBF" w:rsidTr="003A125B">
        <w:trPr>
          <w:jc w:val="center"/>
        </w:trPr>
        <w:tc>
          <w:tcPr>
            <w:tcW w:w="2856"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Assessor Name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359"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Signature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138" w:type="dxa"/>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Date</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r>
    </w:tbl>
    <w:p w:rsidR="008F7337" w:rsidRPr="009D0EBF" w:rsidRDefault="008F7337" w:rsidP="008F7337">
      <w:pPr>
        <w:rPr>
          <w:rFonts w:ascii="Century Gothic" w:hAnsi="Century Gothic"/>
          <w:lang w:val="en-ZA"/>
        </w:rPr>
      </w:pPr>
    </w:p>
    <w:p w:rsidR="008F7337" w:rsidRPr="009D0EBF" w:rsidRDefault="008F7337" w:rsidP="008F7337">
      <w:pPr>
        <w:spacing w:before="0" w:after="160" w:line="259" w:lineRule="auto"/>
        <w:jc w:val="left"/>
        <w:rPr>
          <w:rFonts w:ascii="Century Gothic" w:hAnsi="Century Gothic"/>
          <w:lang w:val="en-ZA"/>
        </w:rPr>
      </w:pPr>
    </w:p>
    <w:p w:rsidR="008F7337" w:rsidRPr="009D0EBF" w:rsidRDefault="00AE46B8" w:rsidP="007F1805">
      <w:pPr>
        <w:pStyle w:val="Heading1"/>
        <w:framePr w:wrap="around"/>
        <w:rPr>
          <w:lang w:val="en-ZA"/>
        </w:rPr>
      </w:pPr>
      <w:bookmarkStart w:id="12" w:name="_Toc197264823"/>
      <w:r w:rsidRPr="009D0EBF">
        <w:rPr>
          <w:lang w:val="en-ZA"/>
        </w:rPr>
        <w:lastRenderedPageBreak/>
        <w:t>PM-08-PS02: Construct frames for upholstery prototypes or bespoke furniture</w:t>
      </w:r>
      <w:bookmarkEnd w:id="12"/>
    </w:p>
    <w:p w:rsidR="00AE46B8" w:rsidRPr="009D0EBF" w:rsidRDefault="00AE46B8" w:rsidP="00A83287">
      <w:pPr>
        <w:rPr>
          <w:rFonts w:ascii="Century Gothic" w:hAnsi="Century Gothic"/>
          <w:b/>
          <w:bCs/>
          <w:sz w:val="36"/>
          <w:szCs w:val="28"/>
          <w:lang w:val="en-ZA"/>
        </w:rPr>
      </w:pPr>
    </w:p>
    <w:p w:rsidR="009D0EBF" w:rsidRPr="009D0EBF" w:rsidRDefault="009D0EBF" w:rsidP="009D0EBF">
      <w:pPr>
        <w:rPr>
          <w:rFonts w:ascii="Century Gothic" w:hAnsi="Century Gothic"/>
          <w:b/>
        </w:rPr>
      </w:pPr>
      <w:r w:rsidRPr="009D0EBF">
        <w:rPr>
          <w:rFonts w:ascii="Century Gothic" w:hAnsi="Century Gothic"/>
          <w:b/>
        </w:rPr>
        <w:t>Scope of Practical Skill</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module PM-08-PS02 is designed to develop the learner's ability to construct frames for upholstery prototypes or bespoke furniture. This involves working from technical specifications to create the fundamental structures that will be upholstered. Learners will engage in hands-on activities using various raw materials, including timber, springs, and webbing, and employ appropriate tools and equipment while adhering to safety protocols with personal protective equipment (PPE).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Learning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Upon completion of this module, learners will be proficient in the following practical skills: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Interpret Technical Specifications: Accurately read and interpret technical specifications and design drawings to understand the requirements for constructing upholstery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Select and Prepare Materials: Identify and prepare the necessary raw materials, including different types of timber, springs, and webbing, ensuring they meet the quality standards specified in the technical documents.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Use Tools and Equipment: Safely and effectively use various tools and equipment required for frame construction, including saws, drills, hammers, and pneumatic tools.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Construct Frames: Assemble the raw materials into sturdy and accurate frames, following the design specifications and ensuring structural integrity and precision in dimensions.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Implement quality control measures to ensure that the constructed frames meet all design and structural requirements before they proceed to the upholstery stage.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Adhere to Safety Protocols: Consistently use PPE and follow safety guidelines to prevent accidents and injuries during the construction process.</w:t>
      </w:r>
    </w:p>
    <w:p w:rsidR="009D0EBF" w:rsidRPr="009D0EBF" w:rsidRDefault="009D0EBF" w:rsidP="009D0EBF">
      <w:pPr>
        <w:rPr>
          <w:rFonts w:ascii="Century Gothic" w:hAnsi="Century Gothic"/>
        </w:rPr>
      </w:pPr>
    </w:p>
    <w:p w:rsidR="009D0EBF" w:rsidRDefault="009D0EBF" w:rsidP="009D0EBF">
      <w:pPr>
        <w:rPr>
          <w:rFonts w:ascii="Century Gothic" w:hAnsi="Century Gothic"/>
        </w:rPr>
      </w:pPr>
      <w:r w:rsidRPr="009D0EBF">
        <w:rPr>
          <w:rFonts w:ascii="Century Gothic" w:hAnsi="Century Gothic"/>
        </w:rPr>
        <w:t xml:space="preserve"> </w:t>
      </w:r>
    </w:p>
    <w:p w:rsid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Applied Knowledge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practical skills covered in this module are supported by applied knowledge in the following areas: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Material Properties and Selection: Understanding the properties of different materials used in frame construction and selecting the appropriate materials based on the technical specifications.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Construction Techniques: Knowledge of various construction techniques, including cutting, joining, and reinforcing methods, to ensure the durability and accuracy of the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Tool Operation and Maintenance: Proficiency in the operation and maintenance of tools and equipment used in frame construction, ensuring they are used correctly and safely.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Quality Control Standards: Familiarity with the quality control standards applicable to frame construction and the methods for inspecting and testing frames to ensure compliance.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Health and Safety Regulations: Understanding of health and safety regulations relevant to frame construction, including the correct use of PPE and safe working practices.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Internal Assessment Criteria (IAC)</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IAC01: Accurately read and interpret technical specifications and design drawings for frame construction.</w:t>
      </w:r>
    </w:p>
    <w:p w:rsidR="009D0EBF" w:rsidRPr="009D0EBF" w:rsidRDefault="009D0EBF" w:rsidP="009D0EBF">
      <w:pPr>
        <w:rPr>
          <w:rFonts w:ascii="Century Gothic" w:hAnsi="Century Gothic"/>
        </w:rPr>
      </w:pPr>
      <w:r w:rsidRPr="009D0EBF">
        <w:rPr>
          <w:rFonts w:ascii="Century Gothic" w:hAnsi="Century Gothic"/>
        </w:rPr>
        <w:t>2. IAC02: Identify and prepare all raw materials required for constructing frames, ensuring they meet the specified quality standards.</w:t>
      </w:r>
    </w:p>
    <w:p w:rsidR="009D0EBF" w:rsidRPr="009D0EBF" w:rsidRDefault="009D0EBF" w:rsidP="009D0EBF">
      <w:pPr>
        <w:rPr>
          <w:rFonts w:ascii="Century Gothic" w:hAnsi="Century Gothic"/>
        </w:rPr>
      </w:pPr>
      <w:r w:rsidRPr="009D0EBF">
        <w:rPr>
          <w:rFonts w:ascii="Century Gothic" w:hAnsi="Century Gothic"/>
        </w:rPr>
        <w:t>3. IAC03: Safely and effectively use tools and equipment necessary for frame construction.</w:t>
      </w:r>
    </w:p>
    <w:p w:rsidR="009D0EBF" w:rsidRPr="009D0EBF" w:rsidRDefault="009D0EBF" w:rsidP="009D0EBF">
      <w:pPr>
        <w:rPr>
          <w:rFonts w:ascii="Century Gothic" w:hAnsi="Century Gothic"/>
        </w:rPr>
      </w:pPr>
      <w:r w:rsidRPr="009D0EBF">
        <w:rPr>
          <w:rFonts w:ascii="Century Gothic" w:hAnsi="Century Gothic"/>
        </w:rPr>
        <w:t>4. IAC04: Assemble raw materials into frames, following technical specifications and ensuring structural integrity.</w:t>
      </w:r>
    </w:p>
    <w:p w:rsidR="009D0EBF" w:rsidRPr="009D0EBF" w:rsidRDefault="009D0EBF" w:rsidP="009D0EBF">
      <w:pPr>
        <w:rPr>
          <w:rFonts w:ascii="Century Gothic" w:hAnsi="Century Gothic"/>
        </w:rPr>
      </w:pPr>
      <w:r w:rsidRPr="009D0EBF">
        <w:rPr>
          <w:rFonts w:ascii="Century Gothic" w:hAnsi="Century Gothic"/>
        </w:rPr>
        <w:t>5. IAC05: Implement quality control measures to verify that constructed frames meet all design and structural requirements.</w:t>
      </w:r>
    </w:p>
    <w:p w:rsidR="009D0EBF" w:rsidRPr="009D0EBF" w:rsidRDefault="009D0EBF" w:rsidP="009D0EBF">
      <w:pPr>
        <w:rPr>
          <w:rFonts w:ascii="Century Gothic" w:hAnsi="Century Gothic"/>
        </w:rPr>
      </w:pPr>
      <w:r w:rsidRPr="009D0EBF">
        <w:rPr>
          <w:rFonts w:ascii="Century Gothic" w:hAnsi="Century Gothic"/>
        </w:rPr>
        <w:t>6. IAC06: Consistently use PPE and adhere to safety protocols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This module is essential for developing the technical proficiency needed to construct high-quality frames that form the basis of durable and aesthetically pleasing upholstered furniture. By mastering these skills, learners will be well-prepared to contribute to the production of bespoke and prototype upholstery furniture that meets the highest industry standards.</w:t>
      </w:r>
    </w:p>
    <w:p w:rsidR="009D0EBF" w:rsidRPr="009D0EBF" w:rsidRDefault="009D0EBF" w:rsidP="009D0EBF">
      <w:pPr>
        <w:rPr>
          <w:rFonts w:ascii="Century Gothic" w:hAnsi="Century Gothic"/>
        </w:rPr>
      </w:pPr>
      <w:r w:rsidRPr="009D0EBF">
        <w:rPr>
          <w:rFonts w:ascii="Century Gothic" w:hAnsi="Century Gothic"/>
        </w:rPr>
        <w:lastRenderedPageBreak/>
        <w:br w:type="page"/>
      </w:r>
    </w:p>
    <w:p w:rsidR="009D0EBF" w:rsidRPr="009D0EBF" w:rsidRDefault="009D0EBF" w:rsidP="009D0EBF">
      <w:pPr>
        <w:pStyle w:val="Heading2"/>
      </w:pPr>
      <w:r w:rsidRPr="009D0EBF">
        <w:lastRenderedPageBreak/>
        <w:t xml:space="preserve"> </w:t>
      </w:r>
      <w:bookmarkStart w:id="13" w:name="_Toc197264824"/>
      <w:r w:rsidRPr="009D0EBF">
        <w:t>Case Study: Frame Construction for Upholstery Prototypes</w:t>
      </w:r>
      <w:bookmarkEnd w:id="13"/>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w:t>
      </w:r>
      <w:r w:rsidRPr="009D0EBF">
        <w:rPr>
          <w:rFonts w:ascii="Century Gothic" w:hAnsi="Century Gothic"/>
          <w:b/>
        </w:rPr>
        <w:t>Scenario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You have been assigned to construct frames for a new line of bespoke upholstered sofas for a luxury furniture company, "Elegant Living." The company's design team has provided detailed technical specifications and design drawings for the frames. Your task is to accurately interpret these documents, prepare the necessary materials, use the appropriate tools and equipment, and construct the frames while adhering to safety and quality standards.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Internal Assessment Criteria (IAC) and Scenario-Based Questions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IAC01: Accurately read and interpret technical specifications and design drawings for frame construction.</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1: Review the provided technical specifications and design drawing (Figure 2) for the bespoke sofa frame. Identify the key elements of the design, including dimensions, materials specified, and any special instructions.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The key elements of the design include:</w:t>
      </w:r>
    </w:p>
    <w:p w:rsidR="009D0EBF" w:rsidRPr="007F1805" w:rsidRDefault="009D0EBF" w:rsidP="009D0EBF">
      <w:pPr>
        <w:rPr>
          <w:rFonts w:ascii="Century Gothic" w:hAnsi="Century Gothic"/>
          <w:color w:val="FF0000"/>
        </w:rPr>
      </w:pPr>
      <w:r w:rsidRPr="007F1805">
        <w:rPr>
          <w:rFonts w:ascii="Century Gothic" w:hAnsi="Century Gothic"/>
          <w:color w:val="FF0000"/>
        </w:rPr>
        <w:t>- Dimensions: Overall frame length of 200 cm, width of 80 cm, and height of 75 cm.</w:t>
      </w:r>
    </w:p>
    <w:p w:rsidR="009D0EBF" w:rsidRPr="007F1805" w:rsidRDefault="009D0EBF" w:rsidP="009D0EBF">
      <w:pPr>
        <w:rPr>
          <w:rFonts w:ascii="Century Gothic" w:hAnsi="Century Gothic"/>
          <w:color w:val="FF0000"/>
        </w:rPr>
      </w:pPr>
      <w:r w:rsidRPr="007F1805">
        <w:rPr>
          <w:rFonts w:ascii="Century Gothic" w:hAnsi="Century Gothic"/>
          <w:color w:val="FF0000"/>
        </w:rPr>
        <w:t>- Materials specified: Oak timber for the frame, medium gauge coil springs for seat support, and jute webbing for additional reinforcement.</w:t>
      </w:r>
    </w:p>
    <w:p w:rsidR="009D0EBF" w:rsidRPr="007F1805" w:rsidRDefault="009D0EBF" w:rsidP="009D0EBF">
      <w:pPr>
        <w:rPr>
          <w:rFonts w:ascii="Century Gothic" w:hAnsi="Century Gothic"/>
          <w:color w:val="FF0000"/>
        </w:rPr>
      </w:pPr>
      <w:r w:rsidRPr="007F1805">
        <w:rPr>
          <w:rFonts w:ascii="Century Gothic" w:hAnsi="Century Gothic"/>
          <w:color w:val="FF0000"/>
        </w:rPr>
        <w:t>- Special instructions: The design includes a curved backrest, requiring precise cutting and joining techniques. Reinforcement braces must be placed at specified intervals to ensure structural integrity.</w:t>
      </w:r>
    </w:p>
    <w:p w:rsidR="009D0EBF" w:rsidRPr="007F1805" w:rsidRDefault="009D0EBF" w:rsidP="009D0EBF">
      <w:pPr>
        <w:rPr>
          <w:rFonts w:ascii="Century Gothic" w:hAnsi="Century Gothic"/>
          <w:color w:val="FF0000"/>
        </w:rPr>
      </w:pPr>
    </w:p>
    <w:p w:rsidR="009D0EBF" w:rsidRPr="009D0EBF" w:rsidRDefault="009D0EBF" w:rsidP="009D0EBF">
      <w:pPr>
        <w:rPr>
          <w:rFonts w:ascii="Century Gothic" w:hAnsi="Century Gothic"/>
        </w:rPr>
      </w:pPr>
      <w:r w:rsidRPr="009D0EBF">
        <w:rPr>
          <w:rFonts w:ascii="Century Gothic" w:hAnsi="Century Gothic"/>
        </w:rPr>
        <w:t xml:space="preserve"> IAC02: Identify and prepare all raw materials required for constructing frames, ensuring they meet the specified quality standards.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2: List all the raw materials needed for constructing the sofa frame as per the technical specifications. Explain the process of checking the quality of these materials before use.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Materials needed: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Oak timber: 10 planks, each 2.5 meters long and 5 cm thick</w:t>
      </w: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 xml:space="preserve">  - Medium gauge coil springs: 20 units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Jute webbing: 15 meters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Adhesive: 5 </w:t>
      </w:r>
      <w:proofErr w:type="spellStart"/>
      <w:r w:rsidRPr="007F1805">
        <w:rPr>
          <w:rFonts w:ascii="Century Gothic" w:hAnsi="Century Gothic"/>
          <w:color w:val="FF0000"/>
        </w:rPr>
        <w:t>litres</w:t>
      </w:r>
      <w:proofErr w:type="spellEnd"/>
      <w:r w:rsidRPr="007F1805">
        <w:rPr>
          <w:rFonts w:ascii="Century Gothic" w:hAnsi="Century Gothic"/>
          <w:color w:val="FF0000"/>
        </w:rPr>
        <w:t xml:space="preserve"> of wood glue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Nails and screws: 200 nails and 100 screws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Sandpaper and varnish for finishing</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 Quality checking process: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Inspect timber for any signs of warping, knots, or defects. Ensure planks are straight and of uniform thickness.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Check springs for consistency in gauge and elasticity. Ensure no rust or damage.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Verify the strength and weave of the jute webbing. Ensure it is free from fraying.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Confirm the adhesive's expiry date and proper storage. Check for consistency.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Inspect nails and screws for uniformity in </w:t>
      </w:r>
      <w:proofErr w:type="spellStart"/>
      <w:r w:rsidRPr="007F1805">
        <w:rPr>
          <w:rFonts w:ascii="Century Gothic" w:hAnsi="Century Gothic"/>
          <w:color w:val="FF0000"/>
        </w:rPr>
        <w:t>sise</w:t>
      </w:r>
      <w:proofErr w:type="spellEnd"/>
      <w:r w:rsidRPr="007F1805">
        <w:rPr>
          <w:rFonts w:ascii="Century Gothic" w:hAnsi="Century Gothic"/>
          <w:color w:val="FF0000"/>
        </w:rPr>
        <w:t xml:space="preserve"> and no signs of rust.</w:t>
      </w:r>
    </w:p>
    <w:p w:rsidR="009D0EBF" w:rsidRPr="007F1805" w:rsidRDefault="009D0EBF" w:rsidP="009D0EBF">
      <w:pPr>
        <w:rPr>
          <w:rFonts w:ascii="Century Gothic" w:hAnsi="Century Gothic"/>
          <w:color w:val="FF0000"/>
        </w:rPr>
      </w:pPr>
    </w:p>
    <w:p w:rsidR="009D0EBF" w:rsidRPr="009D0EBF" w:rsidRDefault="009D0EBF" w:rsidP="009D0EBF">
      <w:pPr>
        <w:rPr>
          <w:rFonts w:ascii="Century Gothic" w:hAnsi="Century Gothic"/>
        </w:rPr>
      </w:pPr>
      <w:r w:rsidRPr="009D0EBF">
        <w:rPr>
          <w:rFonts w:ascii="Century Gothic" w:hAnsi="Century Gothic"/>
        </w:rPr>
        <w:t xml:space="preserve"> IAC03: Safely and effectively use tools and equipment necessary for frame construction.</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3: Describe the tools and equipment you will use to construct the sofa frame. How will you ensure their safe and effective use?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Tools and equipment: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Circular saw for cutting timber to specified dimensions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Drill and drill bits for creating holes for screws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Hammer for nailing components together</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Staple gun for attaching webbing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Clamps for holding pieces in place during assembly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Measuring tape and square for precise measurements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Sanding machine for finishing</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Ensuring safe and effective use: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Conduct a pre-use inspection of all tools to ensure they are in good working condition.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PPE, including safety goggles, gloves, ear protection, and dust masks.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Follow manufacturer instructions for operating each tool.</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Maintain a clean and </w:t>
      </w:r>
      <w:proofErr w:type="spellStart"/>
      <w:r w:rsidRPr="007F1805">
        <w:rPr>
          <w:rFonts w:ascii="Century Gothic" w:hAnsi="Century Gothic"/>
          <w:color w:val="FF0000"/>
        </w:rPr>
        <w:t>organised</w:t>
      </w:r>
      <w:proofErr w:type="spellEnd"/>
      <w:r w:rsidRPr="007F1805">
        <w:rPr>
          <w:rFonts w:ascii="Century Gothic" w:hAnsi="Century Gothic"/>
          <w:color w:val="FF0000"/>
        </w:rPr>
        <w:t xml:space="preserve"> workspace to prevent accidents.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Regularly check and maintain tools to ensure their longevity and safety.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IAC04: Assemble raw materials into frames, following technical specifications and ensuring structural integrity.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4: Outline the steps you will take to assemble the sofa frame according to the technical specifications. How will you ensure the structural integrity of the frame?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Steps for assembly: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Cut oak timber to the specified lengths and angles as per the design drawing.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Assemble the base frame by joining the cut pieces using wood glue and screws, ensuring corners are square.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Attach the coil springs to the base frame for seat support, spacing them evenly.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Reinforce the frame with additional timber braces at specified intervals.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Attach the curved backrest pieces, ensuring they are securely fastened and aligned.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Secure the jute webbing across the seat area, attaching it with a staple gun.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Perform a final check to ensure all joints are tight and the frame is stable.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Ensuring structural integrity: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high-quality materials that meet the specified standards.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Follow precise measurements and alignment during assembly.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Apply adequate adhesive and fasteners to all joints.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Test the assembled frame for stability and make necessary adjustments.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IAC05: Implement quality control measures to verify that constructed frames meet all design and structural requirements.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5: Describe the quality control measures you will implement to ensure the constructed frames meet all design and structural requirements. How will you address any identified issues?</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Quality control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Conduct inspections at each assembly stage, checking for alignment, joint tightness, and material quality.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Measure key dimensions against the design specifications to ensure accuracy.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Test the stability and strength of the frame by applying pressure to various points.</w:t>
      </w: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 xml:space="preserve">  - Perform a final visual inspection to identify any defects or areas needing adjustment.</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Addressing identified issues: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Re-align or re-assemble components that do not meet specifications.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Replace any defective materials identified during inspections.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Reinforce weak joints or add additional fasteners if necessary.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Document any issues and corrective actions taken for future reference.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IAC06: Consistently use PPE and adhere to safety protocols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6: Explain the PPE and safety protocols you will follow during the frame construction process. Why are these measures important?</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PPE and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Wear safety goggles to protect eyes from wood dust and debris.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gloves to protect hands from splinters and cuts.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Wear ear protection when operating loud machinery like the circular saw.</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a dust mask to avoid inhaling sawdust and other particulates.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Keep the workspace clean and free of obstructions to prevent trips and falls.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Ensure proper ventilation in the workspace to avoid inhalation of fumes from adhesives and finishes.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Follow all tool and equipment safety instructions and protocols.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Importance of these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Protects workers from injuries and health </w:t>
      </w:r>
      <w:proofErr w:type="spellStart"/>
      <w:r w:rsidRPr="007F1805">
        <w:rPr>
          <w:rFonts w:ascii="Century Gothic" w:hAnsi="Century Gothic"/>
          <w:color w:val="FF0000"/>
        </w:rPr>
        <w:t>hasards</w:t>
      </w:r>
      <w:proofErr w:type="spellEnd"/>
      <w:r w:rsidRPr="007F1805">
        <w:rPr>
          <w:rFonts w:ascii="Century Gothic" w:hAnsi="Century Gothic"/>
          <w:color w:val="FF0000"/>
        </w:rPr>
        <w: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Ensures a safe and efficient working environment.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Reduces the risk of accidents and associated downtime.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Promotes a culture of safety and responsibility within the workshop.</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Marking Memo</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1. IAC01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Accurate identification and explanation of key design elements, dimensions, materials, and special instructions.</w:t>
      </w: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 xml:space="preserve">   - Clear understanding of the significance of these elements.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2. IAC02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Comprehensive list of raw materials required.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Correct process for checking the quality of materials before use.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3. IAC03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Detailed description of tools and equipment used.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Effective measures for ensuring safe and proper use.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4. IAC04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Logical and detailed assembly steps.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Effective strategies for ensuring structural integrity.</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5. IAC05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Robust quality control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procedures for addressing identified issues.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6. IAC06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Detailed description of PPE and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Strong justification for the importance of these measures.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Total: 60 marks</w:t>
      </w:r>
    </w:p>
    <w:p w:rsidR="009D0EBF" w:rsidRPr="007F1805" w:rsidRDefault="009D0EBF" w:rsidP="009D0EBF">
      <w:pPr>
        <w:rPr>
          <w:rFonts w:ascii="Century Gothic" w:hAnsi="Century Gothic"/>
          <w:color w:val="FF0000"/>
        </w:rPr>
      </w:pPr>
      <w:r w:rsidRPr="007F1805">
        <w:rPr>
          <w:rFonts w:ascii="Century Gothic" w:hAnsi="Century Gothic"/>
          <w:color w:val="FF0000"/>
        </w:rPr>
        <w:br w:type="page"/>
      </w:r>
    </w:p>
    <w:p w:rsidR="007F1805" w:rsidRDefault="007F1805" w:rsidP="009D0EBF">
      <w:pPr>
        <w:rPr>
          <w:rFonts w:ascii="Century Gothic" w:hAnsi="Century Gothic"/>
        </w:rPr>
      </w:pPr>
    </w:p>
    <w:p w:rsidR="007F1805" w:rsidRPr="009D0EBF" w:rsidRDefault="007F1805" w:rsidP="007F1805">
      <w:pPr>
        <w:pStyle w:val="Heading1"/>
        <w:framePr w:wrap="around"/>
      </w:pPr>
      <w:bookmarkStart w:id="14" w:name="_Toc197264825"/>
      <w:r w:rsidRPr="009D0EBF">
        <w:t>PM-08-PS03: Plan and prepare for attaching foundations to the given frames.</w:t>
      </w:r>
      <w:bookmarkEnd w:id="14"/>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Scope of Practical Skill</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module PM-08-PS03 is focused on developing the learner's ability to plan and prepare for attaching foundations to upholstery frames. This involves using a variety of drawing, measuring, and marking instruments, as well as interpreting technical drawings, product specifications, work instructions, samples, prototypes, and photos of prototypes. The learner will acquire the necessary skills to ensure that the foundations are correctly and securely attached, providing the essential support structure for upholstered furniture.</w:t>
      </w:r>
    </w:p>
    <w:p w:rsidR="009D0EBF" w:rsidRPr="009D0EBF" w:rsidRDefault="009D0EBF" w:rsidP="009D0EBF">
      <w:pPr>
        <w:rPr>
          <w:rFonts w:ascii="Century Gothic" w:hAnsi="Century Gothic"/>
        </w:rPr>
      </w:pPr>
    </w:p>
    <w:p w:rsidR="009D0EBF" w:rsidRPr="007F1805" w:rsidRDefault="009D0EBF" w:rsidP="009D0EBF">
      <w:pPr>
        <w:rPr>
          <w:b/>
        </w:rPr>
      </w:pPr>
      <w:r w:rsidRPr="007F1805">
        <w:rPr>
          <w:b/>
        </w:rPr>
        <w:t xml:space="preserve"> Learning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Upon completion of this module, learners will be able to: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Interpret Technical Drawings and Specifications: Accurately read and understand technical drawings and product specifications to determine the requirements for attaching foundations to upholstery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Use Measuring and Marking Instruments: Effectively use a range of drawing, measuring, and marking instruments to plan and prepare for the foundation attachment process.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Develop Work Plans: Create detailed work plans based on the technical drawings and specifications, ensuring all steps in the preparation process are clearly outlined.</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Prepare Materials and Tools: Identify and prepare the necessary materials and tools required for attaching foundations to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Implement quality assurance measures to ensure that the foundations are attached correctly and securely, meeting all design and structural requirements.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Safety Protocols: Adhere to safety protocols throughout the preparation process to maintain a safe working environment.</w:t>
      </w:r>
    </w:p>
    <w:p w:rsidR="009D0EBF" w:rsidRPr="009D0EBF" w:rsidRDefault="009D0EBF" w:rsidP="009D0EBF">
      <w:pPr>
        <w:rPr>
          <w:rFonts w:ascii="Century Gothic" w:hAnsi="Century Gothic"/>
        </w:rPr>
      </w:pPr>
    </w:p>
    <w:p w:rsidR="007F1805" w:rsidRDefault="007F1805" w:rsidP="009D0EBF">
      <w:pPr>
        <w:rPr>
          <w:rFonts w:ascii="Century Gothic" w:hAnsi="Century Gothic"/>
          <w:b/>
        </w:rPr>
      </w:pPr>
    </w:p>
    <w:p w:rsidR="009D0EBF" w:rsidRPr="007F1805" w:rsidRDefault="009D0EBF" w:rsidP="009D0EBF">
      <w:pPr>
        <w:rPr>
          <w:rFonts w:ascii="Century Gothic" w:hAnsi="Century Gothic"/>
          <w:b/>
        </w:rPr>
      </w:pPr>
      <w:r w:rsidRPr="007F1805">
        <w:rPr>
          <w:rFonts w:ascii="Century Gothic" w:hAnsi="Century Gothic"/>
          <w:b/>
        </w:rPr>
        <w:lastRenderedPageBreak/>
        <w:t xml:space="preserve"> Applied Knowledge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practical skills covered in this module are supported by applied knowledge in the following areas: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Technical Drawing Interpretation: Understanding the elements of technical drawings, including dimensions, notations, and specifications, to accurately plan the foundation attachment process.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Measurement and Marking Techniques: Proficiency in using measuring and marking instruments to ensure precision in preparing for foundation attachment.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Material and Tool Preparation: Knowledge of the materials and tools required for attaching foundations and how to prepare them effectively.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Work Planning: Ability to develop comprehensive work plans that detail each step in the foundation attachment process, ensuring all requirements are met.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Standards: Understanding of quality assurance standards and how to implement them to verify the correct and secure attachment of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Health and Safety Regulations: Awareness of health and safety regulations relevant to the preparation and attachment process, including the correct use of personal protective equipment (PPE).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Internal Assessment Criteria (IAC)</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IAC01: Accurately read and interpret technical drawings and product specifications to plan for foundation attachment.</w:t>
      </w:r>
    </w:p>
    <w:p w:rsidR="009D0EBF" w:rsidRPr="009D0EBF" w:rsidRDefault="009D0EBF" w:rsidP="009D0EBF">
      <w:pPr>
        <w:rPr>
          <w:rFonts w:ascii="Century Gothic" w:hAnsi="Century Gothic"/>
        </w:rPr>
      </w:pPr>
      <w:r w:rsidRPr="009D0EBF">
        <w:rPr>
          <w:rFonts w:ascii="Century Gothic" w:hAnsi="Century Gothic"/>
        </w:rPr>
        <w:t>2. IAC02: Use a range of measuring and marking instruments to prepare for attaching foundations.</w:t>
      </w:r>
    </w:p>
    <w:p w:rsidR="009D0EBF" w:rsidRPr="009D0EBF" w:rsidRDefault="009D0EBF" w:rsidP="009D0EBF">
      <w:pPr>
        <w:rPr>
          <w:rFonts w:ascii="Century Gothic" w:hAnsi="Century Gothic"/>
        </w:rPr>
      </w:pPr>
      <w:r w:rsidRPr="009D0EBF">
        <w:rPr>
          <w:rFonts w:ascii="Century Gothic" w:hAnsi="Century Gothic"/>
        </w:rPr>
        <w:t>3. IAC03: Develop detailed work plans based on technical drawings and specifications.</w:t>
      </w:r>
    </w:p>
    <w:p w:rsidR="009D0EBF" w:rsidRPr="009D0EBF" w:rsidRDefault="009D0EBF" w:rsidP="009D0EBF">
      <w:pPr>
        <w:rPr>
          <w:rFonts w:ascii="Century Gothic" w:hAnsi="Century Gothic"/>
        </w:rPr>
      </w:pPr>
      <w:r w:rsidRPr="009D0EBF">
        <w:rPr>
          <w:rFonts w:ascii="Century Gothic" w:hAnsi="Century Gothic"/>
        </w:rPr>
        <w:t>4. IAC04: Identify and prepare the necessary materials and tools required for attaching foundations.</w:t>
      </w:r>
    </w:p>
    <w:p w:rsidR="009D0EBF" w:rsidRPr="009D0EBF" w:rsidRDefault="009D0EBF" w:rsidP="009D0EBF">
      <w:pPr>
        <w:rPr>
          <w:rFonts w:ascii="Century Gothic" w:hAnsi="Century Gothic"/>
        </w:rPr>
      </w:pPr>
      <w:r w:rsidRPr="009D0EBF">
        <w:rPr>
          <w:rFonts w:ascii="Century Gothic" w:hAnsi="Century Gothic"/>
        </w:rPr>
        <w:t>5. IAC05: Implement quality assurance measures to ensure foundations are attached correctly and securely.</w:t>
      </w:r>
    </w:p>
    <w:p w:rsidR="009D0EBF" w:rsidRPr="009D0EBF" w:rsidRDefault="009D0EBF" w:rsidP="009D0EBF">
      <w:pPr>
        <w:rPr>
          <w:rFonts w:ascii="Century Gothic" w:hAnsi="Century Gothic"/>
        </w:rPr>
      </w:pPr>
      <w:r w:rsidRPr="009D0EBF">
        <w:rPr>
          <w:rFonts w:ascii="Century Gothic" w:hAnsi="Century Gothic"/>
        </w:rPr>
        <w:t>6. IAC06: Adhere to safety protocols throughout the preparation process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This module is essential for developing the technical proficiency needed to plan and prepare for attaching foundations to upholstery frames, ensuring that the final product is both durable and </w:t>
      </w:r>
      <w:r w:rsidRPr="009D0EBF">
        <w:rPr>
          <w:rFonts w:ascii="Century Gothic" w:hAnsi="Century Gothic"/>
        </w:rPr>
        <w:lastRenderedPageBreak/>
        <w:t>aesthetically pleasing. By mastering these skills, learners will be well-prepared to contribute to the production of high-quality upholstered furniture that meets the highest industry standards.</w:t>
      </w:r>
    </w:p>
    <w:p w:rsidR="009D0EBF" w:rsidRPr="009D0EBF" w:rsidRDefault="009D0EBF" w:rsidP="009D0EBF">
      <w:pPr>
        <w:rPr>
          <w:rFonts w:ascii="Century Gothic" w:hAnsi="Century Gothic"/>
        </w:rPr>
      </w:pPr>
      <w:r w:rsidRPr="009D0EBF">
        <w:rPr>
          <w:rFonts w:ascii="Century Gothic" w:hAnsi="Century Gothic"/>
        </w:rPr>
        <w:br w:type="page"/>
      </w:r>
    </w:p>
    <w:p w:rsidR="009D0EBF" w:rsidRPr="009D0EBF" w:rsidRDefault="009D0EBF" w:rsidP="007F1805">
      <w:pPr>
        <w:pStyle w:val="Heading2"/>
      </w:pPr>
      <w:r w:rsidRPr="009D0EBF">
        <w:lastRenderedPageBreak/>
        <w:t xml:space="preserve"> </w:t>
      </w:r>
      <w:bookmarkStart w:id="15" w:name="_Toc197264826"/>
      <w:r w:rsidRPr="009D0EBF">
        <w:t>Case Study: Planning and Preparing for Attaching Foundations to Upholstery Frames</w:t>
      </w:r>
      <w:bookmarkEnd w:id="15"/>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Scenario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You have been tasked with leading a project to attach foundations to a series of custom upholstery frames for a premium furniture company, "Luxury Comforts." The company's design team has provided detailed technical drawings, product specifications, and prototype photos. Your job is to accurately interpret these documents, use the appropriate measuring and marking instruments, develop a comprehensive work plan, prepare the necessary materials and tools, implement quality assurance measures, and ensure all safety protocols are followed throughout the process.</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Internal Assessment Criteria (IAC) and Scenario-Based Questions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IAC01: Accurately read and interpret technical drawings and product specifications to plan for foundation attachment.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1: Review the provided technical drawing and product specifications for the custom upholstery frame (Figure 3). Identify the key elements that are critical for planning the foundation attachment, including dimensions, material specifications, and any special instructions.</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Key Elements: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Dimensions: The frame has an overall length of 220 cm, a width of 90 cm, and a height of 85 cm.</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Material Specifications: The foundation requires high-tensile jute webbing, 8-gauge sinuous springs, and medium-density foam padding.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Special Instructions: The design includes a reinforced cross-bracing structure and specific attachment points for the springs, indicated by notations on the drawing. The attachment must be done using </w:t>
      </w:r>
      <w:proofErr w:type="spellStart"/>
      <w:r w:rsidRPr="007F1805">
        <w:rPr>
          <w:rFonts w:ascii="Century Gothic" w:hAnsi="Century Gothic"/>
          <w:color w:val="FF0000"/>
        </w:rPr>
        <w:t>galvanised</w:t>
      </w:r>
      <w:proofErr w:type="spellEnd"/>
      <w:r w:rsidRPr="007F1805">
        <w:rPr>
          <w:rFonts w:ascii="Century Gothic" w:hAnsi="Century Gothic"/>
          <w:color w:val="FF0000"/>
        </w:rPr>
        <w:t xml:space="preserve"> steel staples to prevent rust.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IAC02: Use a range of measuring and marking instruments to prepare for attaching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2: List the measuring and marking instruments you will use to prepare for attaching the foundations to the upholstery frames. Describe how you will use these instruments to ensure accuracy.</w:t>
      </w:r>
    </w:p>
    <w:p w:rsidR="009D0EBF" w:rsidRPr="009D0EBF" w:rsidRDefault="009D0EBF" w:rsidP="009D0EBF">
      <w:pPr>
        <w:rPr>
          <w:rFonts w:ascii="Century Gothic" w:hAnsi="Century Gothic"/>
        </w:rPr>
      </w:pPr>
    </w:p>
    <w:p w:rsidR="007F1805" w:rsidRDefault="007F1805"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Measuring and Marking Instruments: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Measuring Tape: To measure and confirm frame dimensions and distances between attachment points.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Ruler and Straightedge: For precise linear measurements and marking straight lines.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Square: To ensure right angles and proper alignment of the foundation components.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Marking Gauge: For marking consistent measurements on the frame.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Pencil and Chalk: For temporary marking of attachment points and guidelines.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Usage for Accuracy: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Measuring Tape: Measure twice to confirm dimensions before marking.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Ruler and Straightedge: Mark lines for attachment points accurately.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Square: Check all angles to ensure they are true right angles.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Marking Gauge: Use to make uniform marks at specified intervals.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Pencil and Chalk: Use for temporary marks that can be easily adjusted or removed.</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IAC03: Develop detailed work plans based on technical drawings and specifications.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3: Create a detailed work plan for attaching the foundations to the custom upholstery frames. Include all steps, from initial preparation to final inspection.</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Work Plan:</w:t>
      </w:r>
    </w:p>
    <w:p w:rsidR="009D0EBF" w:rsidRPr="007F1805" w:rsidRDefault="009D0EBF" w:rsidP="009D0EBF">
      <w:pPr>
        <w:rPr>
          <w:rFonts w:ascii="Century Gothic" w:hAnsi="Century Gothic"/>
          <w:color w:val="FF0000"/>
        </w:rPr>
      </w:pPr>
      <w:r w:rsidRPr="007F1805">
        <w:rPr>
          <w:rFonts w:ascii="Century Gothic" w:hAnsi="Century Gothic"/>
          <w:color w:val="FF0000"/>
        </w:rPr>
        <w:t>1. Initial Preparation: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Review technical drawings and specifications.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Gather all necessary materials and tools.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Inspect the frames for any defects or deviations from specifications.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w:t>
      </w:r>
    </w:p>
    <w:p w:rsidR="009D0EBF" w:rsidRPr="007F1805" w:rsidRDefault="009D0EBF" w:rsidP="009D0EBF">
      <w:pPr>
        <w:rPr>
          <w:rFonts w:ascii="Century Gothic" w:hAnsi="Century Gothic"/>
          <w:color w:val="FF0000"/>
        </w:rPr>
      </w:pPr>
      <w:r w:rsidRPr="007F1805">
        <w:rPr>
          <w:rFonts w:ascii="Century Gothic" w:hAnsi="Century Gothic"/>
          <w:color w:val="FF0000"/>
        </w:rPr>
        <w:t>2. Measuring and Marking: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measuring tape, ruler, and square to mark attachment points for springs and webbing on the frames.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Double-check measurements for accuracy.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w:t>
      </w:r>
    </w:p>
    <w:p w:rsidR="009D0EBF" w:rsidRPr="007F1805" w:rsidRDefault="009D0EBF" w:rsidP="009D0EBF">
      <w:pPr>
        <w:rPr>
          <w:rFonts w:ascii="Century Gothic" w:hAnsi="Century Gothic"/>
          <w:color w:val="FF0000"/>
        </w:rPr>
      </w:pPr>
      <w:r w:rsidRPr="007F1805">
        <w:rPr>
          <w:rFonts w:ascii="Century Gothic" w:hAnsi="Century Gothic"/>
          <w:color w:val="FF0000"/>
        </w:rPr>
        <w:t>3. Material Preparation: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Cut jute webbing and springs to the required lengths.</w:t>
      </w: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 xml:space="preserve">   - Pre-cut foam padding to fit the frame dimensions.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4. Foundation Attachment: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Attach jute webbing to the frame using </w:t>
      </w:r>
      <w:proofErr w:type="spellStart"/>
      <w:r w:rsidRPr="007F1805">
        <w:rPr>
          <w:rFonts w:ascii="Century Gothic" w:hAnsi="Century Gothic"/>
          <w:color w:val="FF0000"/>
        </w:rPr>
        <w:t>galvanised</w:t>
      </w:r>
      <w:proofErr w:type="spellEnd"/>
      <w:r w:rsidRPr="007F1805">
        <w:rPr>
          <w:rFonts w:ascii="Century Gothic" w:hAnsi="Century Gothic"/>
          <w:color w:val="FF0000"/>
        </w:rPr>
        <w:t xml:space="preserve"> steel staples.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Install sinuous springs at marked attachment points, ensuring even spacing and tension.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Attach foam padding securely over the springs and webbing.</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5. Quality Assurance: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Inspect each attachment point to ensure secure fastening.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Verify that the foundation components are aligned and tensioned correctly.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Perform a stability test on the assembled frame.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6. Final Inspection: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Conduct a thorough review of the completed work.</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Make any necessary adjustments to meet quality standards.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Document the inspection process and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IAC04: Identify and prepare the necessary materials and tools required for attaching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4: Identify the materials and tools required for the foundation attachment process. Explain how you will prepare these materials and tools for use.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Materials: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High-tensile jute webbing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- 8-gauge sinuous springs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Medium-density foam padding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w:t>
      </w:r>
      <w:proofErr w:type="spellStart"/>
      <w:r w:rsidRPr="007F1805">
        <w:rPr>
          <w:rFonts w:ascii="Century Gothic" w:hAnsi="Century Gothic"/>
          <w:color w:val="FF0000"/>
        </w:rPr>
        <w:t>Galvanised</w:t>
      </w:r>
      <w:proofErr w:type="spellEnd"/>
      <w:r w:rsidRPr="007F1805">
        <w:rPr>
          <w:rFonts w:ascii="Century Gothic" w:hAnsi="Century Gothic"/>
          <w:color w:val="FF0000"/>
        </w:rPr>
        <w:t xml:space="preserve"> steel staples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Tools: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Measuring tape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Ruler and straightedge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Square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Marking gauge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Pencil and chalk</w:t>
      </w: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 xml:space="preserve">  - Staple gun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Wire cutters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Foam cutter</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Preparation: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Inspect all materials for quality and defects.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Cut jute webbing, springs, and foam padding to the required </w:t>
      </w:r>
      <w:proofErr w:type="spellStart"/>
      <w:r w:rsidRPr="007F1805">
        <w:rPr>
          <w:rFonts w:ascii="Century Gothic" w:hAnsi="Century Gothic"/>
          <w:color w:val="FF0000"/>
        </w:rPr>
        <w:t>sises</w:t>
      </w:r>
      <w:proofErr w:type="spellEnd"/>
      <w:r w:rsidRPr="007F1805">
        <w:rPr>
          <w:rFonts w:ascii="Century Gothic" w:hAnsi="Century Gothic"/>
          <w:color w:val="FF0000"/>
        </w:rPr>
        <w: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Check the staple gun and ensure it is loaded with the correct staples.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Sharpen and calibrate cutting tools to ensure clean and precise cuts.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w:t>
      </w:r>
      <w:proofErr w:type="spellStart"/>
      <w:r w:rsidRPr="007F1805">
        <w:rPr>
          <w:rFonts w:ascii="Century Gothic" w:hAnsi="Century Gothic"/>
          <w:color w:val="FF0000"/>
        </w:rPr>
        <w:t>Organise</w:t>
      </w:r>
      <w:proofErr w:type="spellEnd"/>
      <w:r w:rsidRPr="007F1805">
        <w:rPr>
          <w:rFonts w:ascii="Century Gothic" w:hAnsi="Century Gothic"/>
          <w:color w:val="FF0000"/>
        </w:rPr>
        <w:t xml:space="preserve"> tools and materials at the workstation for easy access.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IAC05: Implement quality assurance measures to ensure foundations are attached correctly and securely.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5: Describe the quality assurance measures you will implement during the foundation attachment process. How will you address any issues that arise?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Quality Assurance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Conduct inspections at each stage of the attachment process to check for correct positioning and secure fastening.</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a checklist to ensure all steps are followed correctly.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Perform tension tests on the webbing and springs to ensure they meet the required standards.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visual inspections to check for any visible defects or misalignments.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Addressing Issues: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If any attachment points are found to be insecure, re-staple or adjust the webbing or springs as necessary.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Replace any defective materials immediately.</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Re-measure and re-mark attachment points if discrepancies are found.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Document any issues and corrective actions taken.</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IAC06: Adhere to safety protocols throughout the preparation process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lastRenderedPageBreak/>
        <w:t>Question 6: Explain the safety protocols you will follow during the preparation and foundation attachment process. Why are these protocols important?</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r w:rsidRPr="007F1805">
        <w:rPr>
          <w:rFonts w:ascii="Century Gothic" w:hAnsi="Century Gothic"/>
          <w:color w:val="FF0000"/>
        </w:rPr>
        <w:t>Model Answer:</w:t>
      </w:r>
    </w:p>
    <w:p w:rsidR="009D0EBF" w:rsidRPr="007F1805" w:rsidRDefault="009D0EBF" w:rsidP="009D0EBF">
      <w:pPr>
        <w:rPr>
          <w:rFonts w:ascii="Century Gothic" w:hAnsi="Century Gothic"/>
          <w:color w:val="FF0000"/>
        </w:rPr>
      </w:pPr>
      <w:r w:rsidRPr="007F1805">
        <w:rPr>
          <w:rFonts w:ascii="Century Gothic" w:hAnsi="Century Gothic"/>
          <w:color w:val="FF0000"/>
        </w:rPr>
        <w:t>-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Wear PPE, including safety goggles, gloves, and ear protection.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Ensure the work area is clean and free of obstructions.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Use tools according to manufacturer instructions and safety guidelines.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Keep cutting tools sharp and handle them with care to prevent accidents.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Regularly check and maintain tools and equipment to ensure they are in good working condition.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Follow proper lifting techniques to avoid injury when handling heavy materials.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Importance of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Protects workers from injuries and health </w:t>
      </w:r>
      <w:proofErr w:type="spellStart"/>
      <w:r w:rsidRPr="007F1805">
        <w:rPr>
          <w:rFonts w:ascii="Century Gothic" w:hAnsi="Century Gothic"/>
          <w:color w:val="FF0000"/>
        </w:rPr>
        <w:t>hasards</w:t>
      </w:r>
      <w:proofErr w:type="spellEnd"/>
      <w:r w:rsidRPr="007F1805">
        <w:rPr>
          <w:rFonts w:ascii="Century Gothic" w:hAnsi="Century Gothic"/>
          <w:color w:val="FF0000"/>
        </w:rPr>
        <w: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Ensures a safe and efficient working environment.</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Reduces the risk of accidents and associated downtime.</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Promotes a culture of safety and responsibility within the workshop.</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Marking Memo</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1. IAC01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Accurate identification and explanation of key design elements, dimensions, materials, and special instructions.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understanding of the significance of these elements.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2. IAC02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Comprehensive list of measuring and marking instruments.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Correct and detailed usage for ensuring accuracy.</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3. IAC03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Logical and detailed work plan.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Effective steps from initial preparation to final inspection.</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4. IAC04 (10 marks):</w:t>
      </w: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 xml:space="preserve">   - Comprehensive list of materials and tools.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Correct preparation process for materials and tools.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5. IAC05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Robust quality assurance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procedures for addressing issues.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6. IAC06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Detailed description of PPE and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Strong justification for the importance of these measures.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Total: 60 marks</w:t>
      </w:r>
    </w:p>
    <w:p w:rsidR="00A83287" w:rsidRPr="007F1805" w:rsidRDefault="00A83287" w:rsidP="009D0EBF">
      <w:pPr>
        <w:ind w:firstLine="60"/>
        <w:rPr>
          <w:rFonts w:ascii="Century Gothic" w:hAnsi="Century Gothic"/>
          <w:b/>
          <w:color w:val="FF0000"/>
          <w:lang w:val="en-ZA"/>
        </w:rPr>
      </w:pPr>
    </w:p>
    <w:p w:rsidR="00A83287" w:rsidRPr="007F1805" w:rsidRDefault="00A83287" w:rsidP="00A83287">
      <w:pPr>
        <w:rPr>
          <w:rFonts w:ascii="Century Gothic" w:hAnsi="Century Gothic"/>
          <w:b/>
          <w:color w:val="FF0000"/>
          <w:lang w:val="en-ZA"/>
        </w:rPr>
      </w:pPr>
    </w:p>
    <w:p w:rsidR="00080A63" w:rsidRPr="009D0EBF" w:rsidRDefault="00080A63">
      <w:pPr>
        <w:spacing w:before="0" w:after="160" w:line="259" w:lineRule="auto"/>
        <w:jc w:val="left"/>
        <w:rPr>
          <w:rFonts w:ascii="Century Gothic" w:hAnsi="Century Gothic"/>
          <w:b/>
          <w:bCs/>
          <w:sz w:val="36"/>
          <w:szCs w:val="28"/>
          <w:lang w:val="en-ZA"/>
        </w:rPr>
      </w:pPr>
      <w:bookmarkStart w:id="16" w:name="_Toc157945788"/>
      <w:r w:rsidRPr="009D0EBF">
        <w:rPr>
          <w:rFonts w:ascii="Century Gothic" w:hAnsi="Century Gothic"/>
          <w:bCs/>
          <w:i/>
          <w:lang w:val="en-ZA"/>
        </w:rPr>
        <w:br w:type="page"/>
      </w:r>
    </w:p>
    <w:bookmarkEnd w:id="16"/>
    <w:p w:rsidR="008F7337" w:rsidRPr="009D0EBF" w:rsidRDefault="008F7337" w:rsidP="008F7337">
      <w:pPr>
        <w:spacing w:before="0" w:after="0" w:line="276" w:lineRule="auto"/>
        <w:jc w:val="left"/>
        <w:rPr>
          <w:rFonts w:ascii="Century Gothic" w:hAnsi="Century Gothic"/>
          <w:b/>
          <w:color w:val="000000"/>
          <w:sz w:val="28"/>
          <w:szCs w:val="28"/>
          <w:lang w:val="en-ZA"/>
        </w:rPr>
      </w:pPr>
      <w:r w:rsidRPr="009D0EBF">
        <w:rPr>
          <w:rFonts w:ascii="Century Gothic" w:hAnsi="Century Gothic"/>
          <w:b/>
          <w:color w:val="000000"/>
          <w:sz w:val="28"/>
          <w:szCs w:val="28"/>
          <w:lang w:val="en-ZA"/>
        </w:rPr>
        <w:lastRenderedPageBreak/>
        <w:t>EVALUATION CHECKLIST</w:t>
      </w:r>
    </w:p>
    <w:p w:rsidR="008F7337" w:rsidRPr="009D0EBF" w:rsidRDefault="008F7337" w:rsidP="008F7337">
      <w:pPr>
        <w:spacing w:before="0" w:after="0" w:line="276" w:lineRule="auto"/>
        <w:jc w:val="left"/>
        <w:rPr>
          <w:rFonts w:ascii="Century Gothic" w:hAnsi="Century Gothic"/>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9D0EBF" w:rsidTr="003A125B">
        <w:trPr>
          <w:jc w:val="center"/>
        </w:trPr>
        <w:tc>
          <w:tcPr>
            <w:tcW w:w="5033" w:type="dxa"/>
          </w:tcPr>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color w:val="000000"/>
                <w:sz w:val="22"/>
                <w:szCs w:val="22"/>
                <w:lang w:val="en-ZA"/>
              </w:rPr>
              <w:br w:type="page"/>
            </w:r>
            <w:r w:rsidRPr="009D0EBF">
              <w:rPr>
                <w:rFonts w:ascii="Century Gothic" w:hAnsi="Century Gothic"/>
                <w:color w:val="000000"/>
                <w:sz w:val="22"/>
                <w:szCs w:val="22"/>
                <w:lang w:val="en-ZA"/>
              </w:rPr>
              <w:br w:type="page"/>
            </w: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SURNAME: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b/>
                <w:color w:val="000000"/>
                <w:sz w:val="22"/>
                <w:szCs w:val="22"/>
                <w:lang w:val="en-ZA"/>
              </w:rPr>
              <w:t>ID</w:t>
            </w:r>
            <w:r w:rsidRPr="009D0EBF">
              <w:rPr>
                <w:rFonts w:ascii="Century Gothic" w:hAnsi="Century Gothic"/>
                <w:color w:val="000000"/>
                <w:sz w:val="22"/>
                <w:szCs w:val="22"/>
                <w:lang w:val="en-ZA"/>
              </w:rPr>
              <w:t>……………………………………………....</w:t>
            </w:r>
          </w:p>
        </w:tc>
        <w:tc>
          <w:tcPr>
            <w:tcW w:w="4543" w:type="dxa"/>
          </w:tcPr>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LEARNER SIGNATURE</w:t>
            </w: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DATE:  </w:t>
            </w:r>
          </w:p>
        </w:tc>
      </w:tr>
    </w:tbl>
    <w:p w:rsidR="008F7337" w:rsidRPr="009D0EBF" w:rsidRDefault="008F7337" w:rsidP="008F7337">
      <w:pPr>
        <w:rPr>
          <w:rFonts w:ascii="Century Gothic" w:hAnsi="Century Gothic"/>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9D0EBF" w:rsidTr="003A125B">
        <w:trPr>
          <w:jc w:val="center"/>
        </w:trPr>
        <w:tc>
          <w:tcPr>
            <w:tcW w:w="3034"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EVALUATION CRITERIONS</w:t>
            </w:r>
          </w:p>
        </w:tc>
        <w:tc>
          <w:tcPr>
            <w:tcW w:w="2065"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MET REQUIREMENTS</w:t>
            </w:r>
          </w:p>
        </w:tc>
        <w:tc>
          <w:tcPr>
            <w:tcW w:w="2356"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DID NOT MEET REQUIREMENTS</w:t>
            </w:r>
          </w:p>
        </w:tc>
        <w:tc>
          <w:tcPr>
            <w:tcW w:w="1898"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COMMENTS OR ACTION REQUIRED</w:t>
            </w:r>
          </w:p>
        </w:tc>
      </w:tr>
      <w:tr w:rsidR="008F7337" w:rsidRPr="009D0EBF" w:rsidTr="003A125B">
        <w:trPr>
          <w:jc w:val="center"/>
        </w:trPr>
        <w:tc>
          <w:tcPr>
            <w:tcW w:w="3034" w:type="dxa"/>
            <w:shd w:val="clear" w:color="auto" w:fill="D9D9D9"/>
          </w:tcPr>
          <w:p w:rsidR="008F7337" w:rsidRPr="009D0EBF" w:rsidRDefault="008F7337" w:rsidP="003A125B">
            <w:pPr>
              <w:spacing w:before="0" w:after="0"/>
              <w:jc w:val="left"/>
              <w:rPr>
                <w:rFonts w:ascii="Century Gothic" w:hAnsi="Century Gothic"/>
                <w:b/>
                <w:color w:val="000000"/>
                <w:sz w:val="32"/>
                <w:szCs w:val="32"/>
                <w:lang w:val="en-ZA"/>
              </w:rPr>
            </w:pPr>
          </w:p>
        </w:tc>
        <w:tc>
          <w:tcPr>
            <w:tcW w:w="2065"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2356"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1898"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before="0" w:after="0"/>
              <w:rPr>
                <w:rFonts w:ascii="Century Gothic" w:hAnsi="Century Gothic"/>
                <w:b/>
                <w:color w:val="000000"/>
                <w:sz w:val="24"/>
                <w:lang w:val="en-ZA"/>
              </w:rPr>
            </w:pPr>
            <w:r w:rsidRPr="009D0EBF">
              <w:rPr>
                <w:rFonts w:ascii="Century Gothic" w:hAnsi="Century Gothic"/>
                <w:b/>
                <w:color w:val="000000"/>
                <w:sz w:val="24"/>
                <w:lang w:val="en-ZA"/>
              </w:rPr>
              <w:t>Ability of the learner to:</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rPr>
                <w:rFonts w:ascii="Century Gothic" w:hAnsi="Century Gothic"/>
                <w:bCs/>
                <w:sz w:val="22"/>
                <w:szCs w:val="22"/>
                <w:lang w:val="en-ZA"/>
              </w:rPr>
            </w:pPr>
            <w:r w:rsidRPr="009D0EBF">
              <w:rPr>
                <w:rFonts w:ascii="Century Gothic" w:hAnsi="Century Gothic"/>
                <w:bCs/>
                <w:sz w:val="22"/>
                <w:szCs w:val="22"/>
                <w:lang w:val="en-ZA"/>
              </w:rPr>
              <w:t xml:space="preserve"> </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bl>
    <w:p w:rsidR="008F7337" w:rsidRPr="009D0EBF"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9D0EBF" w:rsidTr="003A125B">
        <w:trPr>
          <w:jc w:val="center"/>
        </w:trPr>
        <w:tc>
          <w:tcPr>
            <w:tcW w:w="9353" w:type="dxa"/>
            <w:gridSpan w:val="3"/>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GENERAL COMMENTS OF OBSERVER:</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tc>
      </w:tr>
      <w:tr w:rsidR="008F7337" w:rsidRPr="009D0EBF" w:rsidTr="003A125B">
        <w:trPr>
          <w:jc w:val="center"/>
        </w:trPr>
        <w:tc>
          <w:tcPr>
            <w:tcW w:w="2856"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Assessor Name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359"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Signature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138" w:type="dxa"/>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Date</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r>
    </w:tbl>
    <w:p w:rsidR="008F7337" w:rsidRPr="009D0EBF" w:rsidRDefault="008F7337" w:rsidP="008F7337">
      <w:pPr>
        <w:rPr>
          <w:rFonts w:ascii="Century Gothic" w:hAnsi="Century Gothic"/>
          <w:lang w:val="en-ZA"/>
        </w:rPr>
      </w:pPr>
    </w:p>
    <w:p w:rsidR="008F7337" w:rsidRPr="009D0EBF" w:rsidRDefault="008F7337" w:rsidP="008F7337">
      <w:pPr>
        <w:spacing w:before="0" w:after="160" w:line="259" w:lineRule="auto"/>
        <w:jc w:val="left"/>
        <w:rPr>
          <w:rFonts w:ascii="Century Gothic" w:hAnsi="Century Gothic"/>
          <w:lang w:val="en-ZA"/>
        </w:rPr>
      </w:pPr>
    </w:p>
    <w:p w:rsidR="008F7337" w:rsidRPr="009D0EBF" w:rsidRDefault="008F7337" w:rsidP="008F7337">
      <w:pPr>
        <w:rPr>
          <w:rFonts w:ascii="Century Gothic" w:hAnsi="Century Gothic"/>
          <w:lang w:val="en-ZA"/>
        </w:rPr>
      </w:pPr>
    </w:p>
    <w:sectPr w:rsidR="008F7337" w:rsidRPr="009D0EBF"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651" w:rsidRDefault="006D5651" w:rsidP="00D30D8C">
      <w:pPr>
        <w:spacing w:before="0" w:after="0"/>
      </w:pPr>
      <w:r>
        <w:separator/>
      </w:r>
    </w:p>
  </w:endnote>
  <w:endnote w:type="continuationSeparator" w:id="0">
    <w:p w:rsidR="006D5651" w:rsidRDefault="006D5651"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Footer"/>
      <w:ind w:right="360"/>
    </w:pPr>
  </w:p>
  <w:p w:rsidR="003A125B" w:rsidRDefault="003A125B"/>
  <w:p w:rsidR="003A125B" w:rsidRDefault="003A125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1805">
      <w:rPr>
        <w:rStyle w:val="PageNumber"/>
        <w:noProof/>
      </w:rPr>
      <w:t>22</w:t>
    </w:r>
    <w:r>
      <w:rPr>
        <w:rStyle w:val="PageNumber"/>
      </w:rPr>
      <w:fldChar w:fldCharType="end"/>
    </w:r>
  </w:p>
  <w:p w:rsidR="003A125B" w:rsidRDefault="003A125B" w:rsidP="008039EE">
    <w:pPr>
      <w:pStyle w:val="Footer"/>
      <w:ind w:right="360"/>
    </w:pPr>
  </w:p>
  <w:p w:rsidR="003A125B" w:rsidRDefault="003A125B"/>
  <w:p w:rsidR="003A125B" w:rsidRDefault="003A12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651" w:rsidRDefault="006D5651" w:rsidP="00D30D8C">
      <w:pPr>
        <w:spacing w:before="0" w:after="0"/>
      </w:pPr>
      <w:r>
        <w:separator/>
      </w:r>
    </w:p>
  </w:footnote>
  <w:footnote w:type="continuationSeparator" w:id="0">
    <w:p w:rsidR="006D5651" w:rsidRDefault="006D5651"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framePr w:wrap="around" w:vAnchor="text" w:hAnchor="margin" w:xAlign="right" w:y="1"/>
      <w:rPr>
        <w:rStyle w:val="PageNumber"/>
      </w:rPr>
    </w:pPr>
  </w:p>
  <w:p w:rsidR="003A125B" w:rsidRDefault="003A125B"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pPr>
    <w:r>
      <w:rPr>
        <w:noProof/>
        <w:szCs w:val="40"/>
        <w:lang w:val="en-ZA" w:eastAsia="en-ZA"/>
      </w:rPr>
      <w:drawing>
        <wp:anchor distT="0" distB="0" distL="114300" distR="114300" simplePos="0" relativeHeight="251661312" behindDoc="0" locked="0" layoutInCell="1" allowOverlap="1" wp14:anchorId="6913EE54" wp14:editId="3CAB03BA">
          <wp:simplePos x="0" y="0"/>
          <wp:positionH relativeFrom="margin">
            <wp:posOffset>0</wp:posOffset>
          </wp:positionH>
          <wp:positionV relativeFrom="paragraph">
            <wp:posOffset>-400685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947D9"/>
    <w:rsid w:val="00094892"/>
    <w:rsid w:val="000A0E40"/>
    <w:rsid w:val="000B1D2C"/>
    <w:rsid w:val="000B6A2D"/>
    <w:rsid w:val="000D303B"/>
    <w:rsid w:val="000E05AE"/>
    <w:rsid w:val="0010692D"/>
    <w:rsid w:val="00107C52"/>
    <w:rsid w:val="001464BB"/>
    <w:rsid w:val="00156F70"/>
    <w:rsid w:val="001701C1"/>
    <w:rsid w:val="001771AF"/>
    <w:rsid w:val="00190627"/>
    <w:rsid w:val="001C08A6"/>
    <w:rsid w:val="0023123A"/>
    <w:rsid w:val="00253835"/>
    <w:rsid w:val="0026001C"/>
    <w:rsid w:val="00267E7E"/>
    <w:rsid w:val="002B5BC9"/>
    <w:rsid w:val="002F61D0"/>
    <w:rsid w:val="00307FD4"/>
    <w:rsid w:val="00315C9C"/>
    <w:rsid w:val="0032046D"/>
    <w:rsid w:val="00342C26"/>
    <w:rsid w:val="00343C52"/>
    <w:rsid w:val="003737FF"/>
    <w:rsid w:val="003A125B"/>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D5651"/>
    <w:rsid w:val="006E3CD1"/>
    <w:rsid w:val="006F1FC9"/>
    <w:rsid w:val="00721CBC"/>
    <w:rsid w:val="00747F7F"/>
    <w:rsid w:val="007667FF"/>
    <w:rsid w:val="007B7BE5"/>
    <w:rsid w:val="007D5A58"/>
    <w:rsid w:val="007F1805"/>
    <w:rsid w:val="008039EE"/>
    <w:rsid w:val="00814450"/>
    <w:rsid w:val="0084698E"/>
    <w:rsid w:val="00854C5F"/>
    <w:rsid w:val="008B4463"/>
    <w:rsid w:val="008F7337"/>
    <w:rsid w:val="009116CB"/>
    <w:rsid w:val="00963988"/>
    <w:rsid w:val="00964426"/>
    <w:rsid w:val="00967BCB"/>
    <w:rsid w:val="009761D6"/>
    <w:rsid w:val="00991611"/>
    <w:rsid w:val="009D0EBF"/>
    <w:rsid w:val="009D2590"/>
    <w:rsid w:val="009D5291"/>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67C8B"/>
    <w:rsid w:val="00B97BF0"/>
    <w:rsid w:val="00BA30BB"/>
    <w:rsid w:val="00BB26ED"/>
    <w:rsid w:val="00BE6A39"/>
    <w:rsid w:val="00BF5D03"/>
    <w:rsid w:val="00C00D8B"/>
    <w:rsid w:val="00C21F16"/>
    <w:rsid w:val="00C2389F"/>
    <w:rsid w:val="00C36699"/>
    <w:rsid w:val="00C65F2C"/>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228B"/>
    <w:rsid w:val="00E25128"/>
    <w:rsid w:val="00E36A9C"/>
    <w:rsid w:val="00E45424"/>
    <w:rsid w:val="00E45533"/>
    <w:rsid w:val="00E673DE"/>
    <w:rsid w:val="00E93FE2"/>
    <w:rsid w:val="00E9671A"/>
    <w:rsid w:val="00E97686"/>
    <w:rsid w:val="00EA08DB"/>
    <w:rsid w:val="00ED01A0"/>
    <w:rsid w:val="00ED288D"/>
    <w:rsid w:val="00EF711C"/>
    <w:rsid w:val="00F13385"/>
    <w:rsid w:val="00F57382"/>
    <w:rsid w:val="00F74FEF"/>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3A10"/>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7F1805"/>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7F180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39AA3A1-6528-4A32-80E9-A52DE12ADC66}">
  <ds:schemaRefs>
    <ds:schemaRef ds:uri="http://schemas.openxmlformats.org/officeDocument/2006/bibliography"/>
  </ds:schemaRefs>
</ds:datastoreItem>
</file>

<file path=customXml/itemProps2.xml><?xml version="1.0" encoding="utf-8"?>
<ds:datastoreItem xmlns:ds="http://schemas.openxmlformats.org/officeDocument/2006/customXml" ds:itemID="{63D374ED-F0E4-4C5C-A5BB-19D16B301E63}"/>
</file>

<file path=customXml/itemProps3.xml><?xml version="1.0" encoding="utf-8"?>
<ds:datastoreItem xmlns:ds="http://schemas.openxmlformats.org/officeDocument/2006/customXml" ds:itemID="{B75F01FE-E78B-4BB7-935E-ABE95BC5A847}"/>
</file>

<file path=customXml/itemProps4.xml><?xml version="1.0" encoding="utf-8"?>
<ds:datastoreItem xmlns:ds="http://schemas.openxmlformats.org/officeDocument/2006/customXml" ds:itemID="{3D6D8140-CB76-492B-8858-A9101031F8F9}"/>
</file>

<file path=docProps/app.xml><?xml version="1.0" encoding="utf-8"?>
<Properties xmlns="http://schemas.openxmlformats.org/officeDocument/2006/extended-properties" xmlns:vt="http://schemas.openxmlformats.org/officeDocument/2006/docPropsVTypes">
  <Template>Normal</Template>
  <TotalTime>1</TotalTime>
  <Pages>35</Pages>
  <Words>6838</Words>
  <Characters>38980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2025-05-04T13:27:00Z</dcterms:created>
  <dcterms:modified xsi:type="dcterms:W3CDTF">2025-05-04T13:27:00Z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