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5E474" w14:textId="77777777" w:rsidR="004F7051" w:rsidRPr="00613355" w:rsidRDefault="004F7051" w:rsidP="004F7051">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2E1A3585" w14:textId="77777777" w:rsidR="004F7051" w:rsidRPr="003B2FD4" w:rsidRDefault="004F7051" w:rsidP="004F7051">
      <w:pPr>
        <w:jc w:val="center"/>
      </w:pPr>
      <w:r>
        <w:rPr>
          <w:noProof/>
          <w:lang w:val="en-ZA" w:eastAsia="en-ZA"/>
        </w:rPr>
        <mc:AlternateContent>
          <mc:Choice Requires="wps">
            <w:drawing>
              <wp:anchor distT="0" distB="0" distL="114300" distR="114300" simplePos="0" relativeHeight="251659264" behindDoc="1" locked="0" layoutInCell="1" allowOverlap="1" wp14:anchorId="43122832" wp14:editId="2A9CEA45">
                <wp:simplePos x="0" y="0"/>
                <wp:positionH relativeFrom="column">
                  <wp:posOffset>-609600</wp:posOffset>
                </wp:positionH>
                <wp:positionV relativeFrom="paragraph">
                  <wp:posOffset>-209550</wp:posOffset>
                </wp:positionV>
                <wp:extent cx="6762750" cy="1638300"/>
                <wp:effectExtent l="0" t="0" r="0" b="0"/>
                <wp:wrapNone/>
                <wp:docPr id="2" name="Rectangle 2"/>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463F" id="Rectangle 2"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" fillcolor="#fabf8f [1945]" stroked="f" strokeweight="2pt"/>
            </w:pict>
          </mc:Fallback>
        </mc:AlternateContent>
      </w:r>
      <w:r w:rsidRPr="006614D6">
        <w:rPr>
          <w:noProof/>
          <w:highlight w:val="yellow"/>
          <w:lang w:val="en-ZA" w:eastAsia="en-ZA"/>
        </w:rPr>
        <w:drawing>
          <wp:inline distT="0" distB="0" distL="0" distR="0" wp14:anchorId="60D42651" wp14:editId="45CED5AE">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3E840110" w14:textId="77777777" w:rsidR="004F7051" w:rsidRDefault="004F7051" w:rsidP="004F7051"/>
    <w:p w14:paraId="6929A32B" w14:textId="77777777" w:rsidR="004F7051" w:rsidRDefault="004F7051" w:rsidP="004F7051">
      <w:pPr>
        <w:jc w:val="center"/>
        <w:rPr>
          <w:sz w:val="58"/>
          <w:lang w:val="en-US"/>
        </w:rPr>
      </w:pPr>
    </w:p>
    <w:p w14:paraId="7D659916" w14:textId="77777777" w:rsidR="004F7051" w:rsidRDefault="004F7051" w:rsidP="004F7051">
      <w:pPr>
        <w:jc w:val="center"/>
        <w:rPr>
          <w:color w:val="365F91" w:themeColor="accent1" w:themeShade="BF"/>
          <w:sz w:val="58"/>
          <w:lang w:val="en-US"/>
        </w:rPr>
      </w:pPr>
    </w:p>
    <w:p w14:paraId="3DAED37C" w14:textId="77777777" w:rsidR="004F7051" w:rsidRPr="00CA3B12" w:rsidRDefault="004F7051" w:rsidP="004F7051">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76F40480" w14:textId="77777777" w:rsidR="004F7051" w:rsidRPr="00CA3B12" w:rsidRDefault="004F7051" w:rsidP="004F7051">
      <w:pPr>
        <w:jc w:val="center"/>
        <w:rPr>
          <w:rFonts w:ascii="Century Gothic" w:hAnsi="Century Gothic"/>
          <w:color w:val="365F91" w:themeColor="accent1" w:themeShade="BF"/>
          <w:sz w:val="58"/>
          <w:lang w:val="en-US"/>
        </w:rPr>
      </w:pPr>
    </w:p>
    <w:p w14:paraId="0A5D9525" w14:textId="517458E1" w:rsidR="004F7051" w:rsidRPr="00CA3B12" w:rsidRDefault="004F7051" w:rsidP="004F7051">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KM07 ADVANCED COVERING TECHNIQUES FOR COMPLEX AND EXPOSED FRAMES</w:t>
      </w:r>
    </w:p>
    <w:p w14:paraId="432F5C9F" w14:textId="77777777" w:rsidR="004F7051" w:rsidRPr="00CA3B12" w:rsidRDefault="004F7051" w:rsidP="004F7051">
      <w:pPr>
        <w:jc w:val="center"/>
        <w:rPr>
          <w:rFonts w:ascii="Century Gothic" w:hAnsi="Century Gothic"/>
          <w:color w:val="365F91" w:themeColor="accent1" w:themeShade="BF"/>
          <w:sz w:val="58"/>
          <w:lang w:val="en-US"/>
        </w:rPr>
      </w:pPr>
    </w:p>
    <w:p w14:paraId="0B0111BD" w14:textId="7613ED55" w:rsidR="004F7051" w:rsidRPr="00CA3B12" w:rsidRDefault="003848BE" w:rsidP="004F7051">
      <w:pPr>
        <w:jc w:val="center"/>
        <w:rPr>
          <w:rFonts w:ascii="Century Gothic" w:hAnsi="Century Gothic"/>
        </w:rPr>
      </w:pPr>
      <w:r>
        <w:rPr>
          <w:rFonts w:ascii="Century Gothic" w:hAnsi="Century Gothic"/>
          <w:color w:val="365F91" w:themeColor="accent1" w:themeShade="BF"/>
          <w:sz w:val="58"/>
          <w:lang w:val="en-US"/>
        </w:rPr>
        <w:t>ASSESSMENT</w:t>
      </w:r>
      <w:r w:rsidR="000A171B">
        <w:rPr>
          <w:rFonts w:ascii="Century Gothic" w:hAnsi="Century Gothic"/>
          <w:color w:val="365F91" w:themeColor="accent1" w:themeShade="BF"/>
          <w:sz w:val="58"/>
          <w:lang w:val="en-US"/>
        </w:rPr>
        <w:t>S</w:t>
      </w:r>
    </w:p>
    <w:p w14:paraId="1A2A5D7E" w14:textId="77777777" w:rsidR="009E0598" w:rsidRPr="00613355" w:rsidRDefault="009E0598" w:rsidP="000D74B3">
      <w:pPr>
        <w:spacing w:line="360" w:lineRule="auto"/>
        <w:rPr>
          <w:rFonts w:ascii="Century Gothic" w:hAnsi="Century Gothic"/>
          <w:lang w:val="en-ZA"/>
        </w:rPr>
      </w:pPr>
    </w:p>
    <w:p w14:paraId="1E387202" w14:textId="77777777" w:rsidR="004F7051" w:rsidRDefault="004F7051" w:rsidP="008328CF">
      <w:pPr>
        <w:spacing w:line="276" w:lineRule="auto"/>
        <w:jc w:val="center"/>
        <w:rPr>
          <w:rFonts w:ascii="Century Gothic" w:hAnsi="Century Gothic"/>
          <w:b/>
          <w:sz w:val="40"/>
        </w:rPr>
      </w:pPr>
    </w:p>
    <w:p w14:paraId="18D43363" w14:textId="77777777" w:rsidR="004F7051" w:rsidRDefault="004F7051" w:rsidP="008328CF">
      <w:pPr>
        <w:spacing w:line="276" w:lineRule="auto"/>
        <w:jc w:val="center"/>
        <w:rPr>
          <w:rFonts w:ascii="Century Gothic" w:hAnsi="Century Gothic"/>
          <w:b/>
          <w:sz w:val="40"/>
        </w:rPr>
      </w:pPr>
    </w:p>
    <w:p w14:paraId="518A1AF8" w14:textId="77777777" w:rsidR="004F7051" w:rsidRDefault="004F7051" w:rsidP="008328CF">
      <w:pPr>
        <w:spacing w:line="276" w:lineRule="auto"/>
        <w:jc w:val="center"/>
        <w:rPr>
          <w:rFonts w:ascii="Century Gothic" w:hAnsi="Century Gothic"/>
          <w:b/>
          <w:sz w:val="40"/>
        </w:rPr>
      </w:pPr>
    </w:p>
    <w:p w14:paraId="3DFB6F46" w14:textId="77777777" w:rsidR="004F7051" w:rsidRDefault="004F7051">
      <w:pPr>
        <w:rPr>
          <w:rFonts w:ascii="Century Gothic" w:hAnsi="Century Gothic"/>
          <w:b/>
          <w:sz w:val="40"/>
        </w:rPr>
      </w:pPr>
      <w:r>
        <w:rPr>
          <w:rFonts w:ascii="Century Gothic" w:hAnsi="Century Gothic"/>
          <w:b/>
          <w:sz w:val="40"/>
        </w:rPr>
        <w:br w:type="page"/>
      </w:r>
    </w:p>
    <w:p w14:paraId="58FD429E" w14:textId="77777777" w:rsidR="004F7051" w:rsidRDefault="004F7051" w:rsidP="008328CF">
      <w:pPr>
        <w:spacing w:line="276" w:lineRule="auto"/>
        <w:jc w:val="center"/>
        <w:rPr>
          <w:rFonts w:ascii="Century Gothic" w:hAnsi="Century Gothic"/>
          <w:b/>
          <w:sz w:val="40"/>
        </w:rPr>
      </w:pPr>
    </w:p>
    <w:p w14:paraId="5DE9844E" w14:textId="77777777" w:rsidR="004F7051" w:rsidRDefault="004F7051" w:rsidP="008328CF">
      <w:pPr>
        <w:spacing w:line="276" w:lineRule="auto"/>
        <w:jc w:val="center"/>
        <w:rPr>
          <w:rFonts w:ascii="Century Gothic" w:hAnsi="Century Gothic"/>
          <w:b/>
          <w:sz w:val="40"/>
        </w:rPr>
      </w:pPr>
    </w:p>
    <w:p w14:paraId="53B7D00A" w14:textId="77777777" w:rsidR="004F7051" w:rsidRDefault="004F7051" w:rsidP="008328CF">
      <w:pPr>
        <w:spacing w:line="276" w:lineRule="auto"/>
        <w:jc w:val="center"/>
        <w:rPr>
          <w:rFonts w:ascii="Century Gothic" w:hAnsi="Century Gothic"/>
          <w:b/>
          <w:sz w:val="40"/>
        </w:rPr>
      </w:pPr>
    </w:p>
    <w:p w14:paraId="3631B53D" w14:textId="1239EFF9" w:rsidR="00611D82" w:rsidRDefault="00611D82" w:rsidP="008328CF">
      <w:pPr>
        <w:spacing w:line="276" w:lineRule="auto"/>
        <w:jc w:val="center"/>
        <w:rPr>
          <w:rFonts w:ascii="Century Gothic" w:hAnsi="Century Gothic"/>
          <w:b/>
          <w:sz w:val="40"/>
          <w:szCs w:val="40"/>
          <w:lang w:val="en-US"/>
        </w:rPr>
      </w:pPr>
      <w:r w:rsidRPr="00611D82">
        <w:rPr>
          <w:rFonts w:ascii="Century Gothic" w:hAnsi="Century Gothic"/>
          <w:b/>
          <w:sz w:val="40"/>
        </w:rPr>
        <w:t>Advanced Covering Techniques for Complex and Exposed Frames</w:t>
      </w:r>
      <w:r w:rsidRPr="00611D82">
        <w:rPr>
          <w:rFonts w:ascii="Century Gothic" w:hAnsi="Century Gothic"/>
          <w:b/>
          <w:sz w:val="52"/>
          <w:szCs w:val="40"/>
          <w:lang w:val="en-US"/>
        </w:rPr>
        <w:t xml:space="preserve"> </w:t>
      </w:r>
    </w:p>
    <w:p w14:paraId="3763BB0F" w14:textId="77777777" w:rsidR="00611D82" w:rsidRDefault="00611D82" w:rsidP="008328CF">
      <w:pPr>
        <w:spacing w:line="276" w:lineRule="auto"/>
        <w:jc w:val="center"/>
        <w:rPr>
          <w:rFonts w:ascii="Century Gothic" w:hAnsi="Century Gothic"/>
          <w:b/>
          <w:sz w:val="40"/>
          <w:szCs w:val="40"/>
          <w:lang w:val="en-US"/>
        </w:rPr>
      </w:pPr>
    </w:p>
    <w:p w14:paraId="32290D45" w14:textId="77777777" w:rsidR="00611D82" w:rsidRDefault="00611D82" w:rsidP="008328CF">
      <w:pPr>
        <w:spacing w:line="276" w:lineRule="auto"/>
        <w:jc w:val="center"/>
        <w:rPr>
          <w:rFonts w:ascii="Century Gothic" w:hAnsi="Century Gothic"/>
          <w:b/>
          <w:sz w:val="40"/>
          <w:szCs w:val="40"/>
          <w:lang w:val="en-US"/>
        </w:rPr>
      </w:pPr>
    </w:p>
    <w:p w14:paraId="650EBF46" w14:textId="77777777" w:rsidR="009E0598" w:rsidRPr="00613355" w:rsidRDefault="009E0598" w:rsidP="009E0598">
      <w:pPr>
        <w:spacing w:line="360" w:lineRule="auto"/>
        <w:rPr>
          <w:rFonts w:ascii="Century Gothic" w:hAnsi="Century Gothic"/>
          <w:b/>
          <w:lang w:val="en-US"/>
        </w:rPr>
      </w:pPr>
      <w:bookmarkStart w:id="6" w:name="_GoBack"/>
      <w:bookmarkEnd w:id="6"/>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23C4F590" w:rsidR="009E0598" w:rsidRPr="00613355" w:rsidRDefault="00CE6303" w:rsidP="00CE6303">
            <w:pPr>
              <w:spacing w:line="276" w:lineRule="auto"/>
              <w:rPr>
                <w:rFonts w:ascii="Century Gothic" w:hAnsi="Century Gothic"/>
                <w:lang w:val="en-US"/>
              </w:rPr>
            </w:pPr>
            <w:r>
              <w:rPr>
                <w:rFonts w:ascii="Century Gothic" w:hAnsi="Century Gothic"/>
                <w:lang w:val="en-US"/>
              </w:rPr>
              <w:t>KM-0</w:t>
            </w:r>
            <w:r w:rsidR="00611D82">
              <w:rPr>
                <w:rFonts w:ascii="Century Gothic" w:hAnsi="Century Gothic"/>
                <w:lang w:val="en-US"/>
              </w:rPr>
              <w:t>7</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1107D3DF" w:rsidR="009E0598" w:rsidRPr="00613355" w:rsidRDefault="0011254E" w:rsidP="008328CF">
            <w:pPr>
              <w:spacing w:line="276" w:lineRule="auto"/>
              <w:rPr>
                <w:rFonts w:ascii="Century Gothic" w:hAnsi="Century Gothic"/>
                <w:lang w:val="en-US"/>
              </w:rPr>
            </w:pPr>
            <w:r>
              <w:rPr>
                <w:rFonts w:ascii="Century Gothic" w:hAnsi="Century Gothic"/>
                <w:lang w:val="en-US"/>
              </w:rPr>
              <w:t>30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33466ABC" w:rsidR="009E0598" w:rsidRPr="00613355" w:rsidRDefault="00B50BF4" w:rsidP="008328CF">
            <w:pPr>
              <w:spacing w:line="276" w:lineRule="auto"/>
              <w:rPr>
                <w:rFonts w:ascii="Century Gothic" w:hAnsi="Century Gothic"/>
                <w:lang w:val="en-US"/>
              </w:rPr>
            </w:pPr>
            <w:r>
              <w:rPr>
                <w:rFonts w:ascii="Century Gothic" w:hAnsi="Century Gothic"/>
                <w:lang w:val="en-US"/>
              </w:rPr>
              <w:t>4</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7" w:name="_Toc196152717" w:displacedByCustomXml="next"/>
    <w:sdt>
      <w:sdtPr>
        <w:rPr>
          <w:rFonts w:eastAsiaTheme="minorHAnsi" w:cstheme="minorBidi"/>
          <w:b w:val="0"/>
          <w:sz w:val="24"/>
          <w:szCs w:val="24"/>
        </w:rPr>
        <w:id w:val="1397244530"/>
        <w:docPartObj>
          <w:docPartGallery w:val="Table of Contents"/>
          <w:docPartUnique/>
        </w:docPartObj>
      </w:sdtPr>
      <w:sdtEndPr>
        <w:rPr>
          <w:rFonts w:ascii="Century Gothic" w:eastAsia="Times New Roman" w:hAnsi="Century Gothic" w:cs="Arial"/>
          <w:bCs/>
          <w:noProof/>
        </w:rPr>
      </w:sdtEndPr>
      <w:sdtContent>
        <w:p w14:paraId="79906675" w14:textId="60D19E71" w:rsidR="00611D82" w:rsidRPr="00611D82" w:rsidRDefault="00611D82" w:rsidP="00611D82">
          <w:pPr>
            <w:pStyle w:val="Heading2"/>
            <w:rPr>
              <w:sz w:val="24"/>
              <w:lang w:val="en-US"/>
            </w:rPr>
          </w:pPr>
          <w:r w:rsidRPr="00611D82">
            <w:rPr>
              <w:sz w:val="24"/>
            </w:rPr>
            <w:t>Table of Contents</w:t>
          </w:r>
          <w:bookmarkEnd w:id="7"/>
        </w:p>
        <w:p w14:paraId="261FF71E" w14:textId="588FFFCD" w:rsidR="002C1588" w:rsidRDefault="00611D82">
          <w:pPr>
            <w:pStyle w:val="TOC2"/>
            <w:rPr>
              <w:rFonts w:asciiTheme="minorHAnsi" w:eastAsiaTheme="minorEastAsia" w:hAnsiTheme="minorHAnsi" w:cstheme="minorBidi"/>
              <w:noProof/>
              <w:color w:val="auto"/>
              <w:sz w:val="22"/>
              <w:szCs w:val="22"/>
              <w:lang w:val="en-ZA" w:eastAsia="en-ZA"/>
            </w:rPr>
          </w:pPr>
          <w:r w:rsidRPr="00611D82">
            <w:rPr>
              <w:rFonts w:ascii="Century Gothic" w:hAnsi="Century Gothic"/>
            </w:rPr>
            <w:fldChar w:fldCharType="begin"/>
          </w:r>
          <w:r w:rsidRPr="00611D82">
            <w:rPr>
              <w:rFonts w:ascii="Century Gothic" w:hAnsi="Century Gothic"/>
            </w:rPr>
            <w:instrText xml:space="preserve"> TOC \o "1-3" \h \z \u </w:instrText>
          </w:r>
          <w:r w:rsidRPr="00611D82">
            <w:rPr>
              <w:rFonts w:ascii="Century Gothic" w:hAnsi="Century Gothic"/>
            </w:rPr>
            <w:fldChar w:fldCharType="separate"/>
          </w:r>
          <w:hyperlink w:anchor="_Toc196152717" w:history="1">
            <w:r w:rsidR="002C1588" w:rsidRPr="008A3539">
              <w:rPr>
                <w:rStyle w:val="Hyperlink"/>
                <w:noProof/>
              </w:rPr>
              <w:t>Table of Contents</w:t>
            </w:r>
            <w:r w:rsidR="002C1588">
              <w:rPr>
                <w:noProof/>
                <w:webHidden/>
              </w:rPr>
              <w:tab/>
            </w:r>
            <w:r w:rsidR="002C1588">
              <w:rPr>
                <w:noProof/>
                <w:webHidden/>
              </w:rPr>
              <w:fldChar w:fldCharType="begin"/>
            </w:r>
            <w:r w:rsidR="002C1588">
              <w:rPr>
                <w:noProof/>
                <w:webHidden/>
              </w:rPr>
              <w:instrText xml:space="preserve"> PAGEREF _Toc196152717 \h </w:instrText>
            </w:r>
            <w:r w:rsidR="002C1588">
              <w:rPr>
                <w:noProof/>
                <w:webHidden/>
              </w:rPr>
            </w:r>
            <w:r w:rsidR="002C1588">
              <w:rPr>
                <w:noProof/>
                <w:webHidden/>
              </w:rPr>
              <w:fldChar w:fldCharType="separate"/>
            </w:r>
            <w:r w:rsidR="002C1588">
              <w:rPr>
                <w:noProof/>
                <w:webHidden/>
              </w:rPr>
              <w:t>4</w:t>
            </w:r>
            <w:r w:rsidR="002C1588">
              <w:rPr>
                <w:noProof/>
                <w:webHidden/>
              </w:rPr>
              <w:fldChar w:fldCharType="end"/>
            </w:r>
          </w:hyperlink>
        </w:p>
        <w:p w14:paraId="3357F445" w14:textId="1B3FA74A"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18" w:history="1">
            <w:r w:rsidR="002C1588" w:rsidRPr="008A3539">
              <w:rPr>
                <w:rStyle w:val="Hyperlink"/>
              </w:rPr>
              <w:t>KM-07-KT01: Advanced Cover Fitting of Upholstered Furniture</w:t>
            </w:r>
            <w:r w:rsidR="002C1588">
              <w:rPr>
                <w:webHidden/>
              </w:rPr>
              <w:tab/>
            </w:r>
            <w:r w:rsidR="002C1588">
              <w:rPr>
                <w:webHidden/>
              </w:rPr>
              <w:fldChar w:fldCharType="begin"/>
            </w:r>
            <w:r w:rsidR="002C1588">
              <w:rPr>
                <w:webHidden/>
              </w:rPr>
              <w:instrText xml:space="preserve"> PAGEREF _Toc196152718 \h </w:instrText>
            </w:r>
            <w:r w:rsidR="002C1588">
              <w:rPr>
                <w:webHidden/>
              </w:rPr>
            </w:r>
            <w:r w:rsidR="002C1588">
              <w:rPr>
                <w:webHidden/>
              </w:rPr>
              <w:fldChar w:fldCharType="separate"/>
            </w:r>
            <w:r w:rsidR="002C1588">
              <w:rPr>
                <w:webHidden/>
              </w:rPr>
              <w:t>6</w:t>
            </w:r>
            <w:r w:rsidR="002C1588">
              <w:rPr>
                <w:webHidden/>
              </w:rPr>
              <w:fldChar w:fldCharType="end"/>
            </w:r>
          </w:hyperlink>
        </w:p>
        <w:p w14:paraId="5042C1A6" w14:textId="1FB284D4"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19" w:history="1">
            <w:r w:rsidR="002C1588" w:rsidRPr="008A3539">
              <w:rPr>
                <w:rStyle w:val="Hyperlink"/>
                <w:rFonts w:eastAsia="MS Gothic"/>
                <w:noProof/>
                <w:lang w:val="en-US"/>
              </w:rPr>
              <w:t>Facilitator Briefing</w:t>
            </w:r>
            <w:r w:rsidR="002C1588">
              <w:rPr>
                <w:noProof/>
                <w:webHidden/>
              </w:rPr>
              <w:tab/>
            </w:r>
            <w:r w:rsidR="002C1588">
              <w:rPr>
                <w:noProof/>
                <w:webHidden/>
              </w:rPr>
              <w:fldChar w:fldCharType="begin"/>
            </w:r>
            <w:r w:rsidR="002C1588">
              <w:rPr>
                <w:noProof/>
                <w:webHidden/>
              </w:rPr>
              <w:instrText xml:space="preserve"> PAGEREF _Toc196152719 \h </w:instrText>
            </w:r>
            <w:r w:rsidR="002C1588">
              <w:rPr>
                <w:noProof/>
                <w:webHidden/>
              </w:rPr>
            </w:r>
            <w:r w:rsidR="002C1588">
              <w:rPr>
                <w:noProof/>
                <w:webHidden/>
              </w:rPr>
              <w:fldChar w:fldCharType="separate"/>
            </w:r>
            <w:r w:rsidR="002C1588">
              <w:rPr>
                <w:noProof/>
                <w:webHidden/>
              </w:rPr>
              <w:t>6</w:t>
            </w:r>
            <w:r w:rsidR="002C1588">
              <w:rPr>
                <w:noProof/>
                <w:webHidden/>
              </w:rPr>
              <w:fldChar w:fldCharType="end"/>
            </w:r>
          </w:hyperlink>
        </w:p>
        <w:p w14:paraId="2C0BDB31" w14:textId="0B873B51"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20" w:history="1">
            <w:r w:rsidR="002C1588" w:rsidRPr="008A3539">
              <w:rPr>
                <w:rStyle w:val="Hyperlink"/>
                <w:rFonts w:eastAsia="MS Gothic"/>
                <w:noProof/>
                <w:lang w:val="en-US"/>
              </w:rPr>
              <w:t>Integrated Assessment:</w:t>
            </w:r>
            <w:r w:rsidR="002C1588">
              <w:rPr>
                <w:noProof/>
                <w:webHidden/>
              </w:rPr>
              <w:tab/>
            </w:r>
            <w:r w:rsidR="002C1588">
              <w:rPr>
                <w:noProof/>
                <w:webHidden/>
              </w:rPr>
              <w:fldChar w:fldCharType="begin"/>
            </w:r>
            <w:r w:rsidR="002C1588">
              <w:rPr>
                <w:noProof/>
                <w:webHidden/>
              </w:rPr>
              <w:instrText xml:space="preserve"> PAGEREF _Toc196152720 \h </w:instrText>
            </w:r>
            <w:r w:rsidR="002C1588">
              <w:rPr>
                <w:noProof/>
                <w:webHidden/>
              </w:rPr>
            </w:r>
            <w:r w:rsidR="002C1588">
              <w:rPr>
                <w:noProof/>
                <w:webHidden/>
              </w:rPr>
              <w:fldChar w:fldCharType="separate"/>
            </w:r>
            <w:r w:rsidR="002C1588">
              <w:rPr>
                <w:noProof/>
                <w:webHidden/>
              </w:rPr>
              <w:t>8</w:t>
            </w:r>
            <w:r w:rsidR="002C1588">
              <w:rPr>
                <w:noProof/>
                <w:webHidden/>
              </w:rPr>
              <w:fldChar w:fldCharType="end"/>
            </w:r>
          </w:hyperlink>
        </w:p>
        <w:p w14:paraId="5DE4B121" w14:textId="2E835905"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21" w:history="1">
            <w:r w:rsidR="002C1588" w:rsidRPr="008A3539">
              <w:rPr>
                <w:rStyle w:val="Hyperlink"/>
                <w:rFonts w:eastAsia="MS Gothic"/>
                <w:noProof/>
                <w:lang w:val="en-US"/>
              </w:rPr>
              <w:t>Task 1: Case Study Interpretation (Written Response)</w:t>
            </w:r>
            <w:r w:rsidR="002C1588">
              <w:rPr>
                <w:noProof/>
                <w:webHidden/>
              </w:rPr>
              <w:tab/>
            </w:r>
            <w:r w:rsidR="002C1588">
              <w:rPr>
                <w:noProof/>
                <w:webHidden/>
              </w:rPr>
              <w:fldChar w:fldCharType="begin"/>
            </w:r>
            <w:r w:rsidR="002C1588">
              <w:rPr>
                <w:noProof/>
                <w:webHidden/>
              </w:rPr>
              <w:instrText xml:space="preserve"> PAGEREF _Toc196152721 \h </w:instrText>
            </w:r>
            <w:r w:rsidR="002C1588">
              <w:rPr>
                <w:noProof/>
                <w:webHidden/>
              </w:rPr>
            </w:r>
            <w:r w:rsidR="002C1588">
              <w:rPr>
                <w:noProof/>
                <w:webHidden/>
              </w:rPr>
              <w:fldChar w:fldCharType="separate"/>
            </w:r>
            <w:r w:rsidR="002C1588">
              <w:rPr>
                <w:noProof/>
                <w:webHidden/>
              </w:rPr>
              <w:t>8</w:t>
            </w:r>
            <w:r w:rsidR="002C1588">
              <w:rPr>
                <w:noProof/>
                <w:webHidden/>
              </w:rPr>
              <w:fldChar w:fldCharType="end"/>
            </w:r>
          </w:hyperlink>
        </w:p>
        <w:p w14:paraId="296C2006" w14:textId="7AC5F299"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22" w:history="1">
            <w:r w:rsidR="002C1588" w:rsidRPr="008A3539">
              <w:rPr>
                <w:rStyle w:val="Hyperlink"/>
                <w:rFonts w:eastAsia="MS Gothic"/>
                <w:noProof/>
                <w:lang w:val="en-US"/>
              </w:rPr>
              <w:t>Task 2: Short Answer (Written Response)</w:t>
            </w:r>
            <w:r w:rsidR="002C1588">
              <w:rPr>
                <w:noProof/>
                <w:webHidden/>
              </w:rPr>
              <w:tab/>
            </w:r>
            <w:r w:rsidR="002C1588">
              <w:rPr>
                <w:noProof/>
                <w:webHidden/>
              </w:rPr>
              <w:fldChar w:fldCharType="begin"/>
            </w:r>
            <w:r w:rsidR="002C1588">
              <w:rPr>
                <w:noProof/>
                <w:webHidden/>
              </w:rPr>
              <w:instrText xml:space="preserve"> PAGEREF _Toc196152722 \h </w:instrText>
            </w:r>
            <w:r w:rsidR="002C1588">
              <w:rPr>
                <w:noProof/>
                <w:webHidden/>
              </w:rPr>
            </w:r>
            <w:r w:rsidR="002C1588">
              <w:rPr>
                <w:noProof/>
                <w:webHidden/>
              </w:rPr>
              <w:fldChar w:fldCharType="separate"/>
            </w:r>
            <w:r w:rsidR="002C1588">
              <w:rPr>
                <w:noProof/>
                <w:webHidden/>
              </w:rPr>
              <w:t>8</w:t>
            </w:r>
            <w:r w:rsidR="002C1588">
              <w:rPr>
                <w:noProof/>
                <w:webHidden/>
              </w:rPr>
              <w:fldChar w:fldCharType="end"/>
            </w:r>
          </w:hyperlink>
        </w:p>
        <w:p w14:paraId="34154246" w14:textId="48296F5A"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23" w:history="1">
            <w:r w:rsidR="002C1588" w:rsidRPr="008A3539">
              <w:rPr>
                <w:rStyle w:val="Hyperlink"/>
                <w:rFonts w:eastAsia="MS Gothic"/>
                <w:noProof/>
                <w:lang w:val="en-US"/>
              </w:rPr>
              <w:t>Task 3: Scenario-Based Problem Solving</w:t>
            </w:r>
            <w:r w:rsidR="002C1588">
              <w:rPr>
                <w:noProof/>
                <w:webHidden/>
              </w:rPr>
              <w:tab/>
            </w:r>
            <w:r w:rsidR="002C1588">
              <w:rPr>
                <w:noProof/>
                <w:webHidden/>
              </w:rPr>
              <w:fldChar w:fldCharType="begin"/>
            </w:r>
            <w:r w:rsidR="002C1588">
              <w:rPr>
                <w:noProof/>
                <w:webHidden/>
              </w:rPr>
              <w:instrText xml:space="preserve"> PAGEREF _Toc196152723 \h </w:instrText>
            </w:r>
            <w:r w:rsidR="002C1588">
              <w:rPr>
                <w:noProof/>
                <w:webHidden/>
              </w:rPr>
            </w:r>
            <w:r w:rsidR="002C1588">
              <w:rPr>
                <w:noProof/>
                <w:webHidden/>
              </w:rPr>
              <w:fldChar w:fldCharType="separate"/>
            </w:r>
            <w:r w:rsidR="002C1588">
              <w:rPr>
                <w:noProof/>
                <w:webHidden/>
              </w:rPr>
              <w:t>8</w:t>
            </w:r>
            <w:r w:rsidR="002C1588">
              <w:rPr>
                <w:noProof/>
                <w:webHidden/>
              </w:rPr>
              <w:fldChar w:fldCharType="end"/>
            </w:r>
          </w:hyperlink>
        </w:p>
        <w:p w14:paraId="2E9C44D5" w14:textId="213FA2A1"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24" w:history="1">
            <w:r w:rsidR="002C1588" w:rsidRPr="008A3539">
              <w:rPr>
                <w:rStyle w:val="Hyperlink"/>
                <w:rFonts w:eastAsia="MS Gothic"/>
                <w:noProof/>
                <w:lang w:val="en-US"/>
              </w:rPr>
              <w:t>Task 4: Oral Discussion / Role Play</w:t>
            </w:r>
            <w:r w:rsidR="002C1588">
              <w:rPr>
                <w:noProof/>
                <w:webHidden/>
              </w:rPr>
              <w:tab/>
            </w:r>
            <w:r w:rsidR="002C1588">
              <w:rPr>
                <w:noProof/>
                <w:webHidden/>
              </w:rPr>
              <w:fldChar w:fldCharType="begin"/>
            </w:r>
            <w:r w:rsidR="002C1588">
              <w:rPr>
                <w:noProof/>
                <w:webHidden/>
              </w:rPr>
              <w:instrText xml:space="preserve"> PAGEREF _Toc196152724 \h </w:instrText>
            </w:r>
            <w:r w:rsidR="002C1588">
              <w:rPr>
                <w:noProof/>
                <w:webHidden/>
              </w:rPr>
            </w:r>
            <w:r w:rsidR="002C1588">
              <w:rPr>
                <w:noProof/>
                <w:webHidden/>
              </w:rPr>
              <w:fldChar w:fldCharType="separate"/>
            </w:r>
            <w:r w:rsidR="002C1588">
              <w:rPr>
                <w:noProof/>
                <w:webHidden/>
              </w:rPr>
              <w:t>8</w:t>
            </w:r>
            <w:r w:rsidR="002C1588">
              <w:rPr>
                <w:noProof/>
                <w:webHidden/>
              </w:rPr>
              <w:fldChar w:fldCharType="end"/>
            </w:r>
          </w:hyperlink>
        </w:p>
        <w:p w14:paraId="3C096B35" w14:textId="41DC246D"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25" w:history="1">
            <w:r w:rsidR="002C1588" w:rsidRPr="008A3539">
              <w:rPr>
                <w:rStyle w:val="Hyperlink"/>
                <w:rFonts w:eastAsia="MS Gothic"/>
                <w:noProof/>
                <w:lang w:val="en-US"/>
              </w:rPr>
              <w:t>Model Answers</w:t>
            </w:r>
            <w:r w:rsidR="002C1588">
              <w:rPr>
                <w:noProof/>
                <w:webHidden/>
              </w:rPr>
              <w:tab/>
            </w:r>
            <w:r w:rsidR="002C1588">
              <w:rPr>
                <w:noProof/>
                <w:webHidden/>
              </w:rPr>
              <w:fldChar w:fldCharType="begin"/>
            </w:r>
            <w:r w:rsidR="002C1588">
              <w:rPr>
                <w:noProof/>
                <w:webHidden/>
              </w:rPr>
              <w:instrText xml:space="preserve"> PAGEREF _Toc196152725 \h </w:instrText>
            </w:r>
            <w:r w:rsidR="002C1588">
              <w:rPr>
                <w:noProof/>
                <w:webHidden/>
              </w:rPr>
            </w:r>
            <w:r w:rsidR="002C1588">
              <w:rPr>
                <w:noProof/>
                <w:webHidden/>
              </w:rPr>
              <w:fldChar w:fldCharType="separate"/>
            </w:r>
            <w:r w:rsidR="002C1588">
              <w:rPr>
                <w:noProof/>
                <w:webHidden/>
              </w:rPr>
              <w:t>9</w:t>
            </w:r>
            <w:r w:rsidR="002C1588">
              <w:rPr>
                <w:noProof/>
                <w:webHidden/>
              </w:rPr>
              <w:fldChar w:fldCharType="end"/>
            </w:r>
          </w:hyperlink>
        </w:p>
        <w:p w14:paraId="5062A333" w14:textId="3BDA95C4"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26" w:history="1">
            <w:r w:rsidR="002C1588" w:rsidRPr="008A3539">
              <w:rPr>
                <w:rStyle w:val="Hyperlink"/>
              </w:rPr>
              <w:t>KM-07-KT02: Profiles and Visual Appearance of Complex Upholstery Furniture</w:t>
            </w:r>
            <w:r w:rsidR="002C1588">
              <w:rPr>
                <w:webHidden/>
              </w:rPr>
              <w:tab/>
            </w:r>
            <w:r w:rsidR="002C1588">
              <w:rPr>
                <w:webHidden/>
              </w:rPr>
              <w:fldChar w:fldCharType="begin"/>
            </w:r>
            <w:r w:rsidR="002C1588">
              <w:rPr>
                <w:webHidden/>
              </w:rPr>
              <w:instrText xml:space="preserve"> PAGEREF _Toc196152726 \h </w:instrText>
            </w:r>
            <w:r w:rsidR="002C1588">
              <w:rPr>
                <w:webHidden/>
              </w:rPr>
            </w:r>
            <w:r w:rsidR="002C1588">
              <w:rPr>
                <w:webHidden/>
              </w:rPr>
              <w:fldChar w:fldCharType="separate"/>
            </w:r>
            <w:r w:rsidR="002C1588">
              <w:rPr>
                <w:webHidden/>
              </w:rPr>
              <w:t>10</w:t>
            </w:r>
            <w:r w:rsidR="002C1588">
              <w:rPr>
                <w:webHidden/>
              </w:rPr>
              <w:fldChar w:fldCharType="end"/>
            </w:r>
          </w:hyperlink>
        </w:p>
        <w:p w14:paraId="731BB849" w14:textId="02F3F5E4"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27" w:history="1">
            <w:r w:rsidR="002C1588" w:rsidRPr="008A3539">
              <w:rPr>
                <w:rStyle w:val="Hyperlink"/>
                <w:rFonts w:eastAsia="MS Gothic"/>
                <w:noProof/>
                <w:lang w:val="en-US"/>
              </w:rPr>
              <w:t>Facilitator Assessment Briefing</w:t>
            </w:r>
            <w:r w:rsidR="002C1588">
              <w:rPr>
                <w:noProof/>
                <w:webHidden/>
              </w:rPr>
              <w:tab/>
            </w:r>
            <w:r w:rsidR="002C1588">
              <w:rPr>
                <w:noProof/>
                <w:webHidden/>
              </w:rPr>
              <w:fldChar w:fldCharType="begin"/>
            </w:r>
            <w:r w:rsidR="002C1588">
              <w:rPr>
                <w:noProof/>
                <w:webHidden/>
              </w:rPr>
              <w:instrText xml:space="preserve"> PAGEREF _Toc196152727 \h </w:instrText>
            </w:r>
            <w:r w:rsidR="002C1588">
              <w:rPr>
                <w:noProof/>
                <w:webHidden/>
              </w:rPr>
            </w:r>
            <w:r w:rsidR="002C1588">
              <w:rPr>
                <w:noProof/>
                <w:webHidden/>
              </w:rPr>
              <w:fldChar w:fldCharType="separate"/>
            </w:r>
            <w:r w:rsidR="002C1588">
              <w:rPr>
                <w:noProof/>
                <w:webHidden/>
              </w:rPr>
              <w:t>10</w:t>
            </w:r>
            <w:r w:rsidR="002C1588">
              <w:rPr>
                <w:noProof/>
                <w:webHidden/>
              </w:rPr>
              <w:fldChar w:fldCharType="end"/>
            </w:r>
          </w:hyperlink>
        </w:p>
        <w:p w14:paraId="0979C3C8" w14:textId="12C18AA4"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28" w:history="1">
            <w:r w:rsidR="002C1588" w:rsidRPr="008A3539">
              <w:rPr>
                <w:rStyle w:val="Hyperlink"/>
                <w:rFonts w:eastAsia="MS Gothic"/>
                <w:noProof/>
                <w:lang w:val="en-US"/>
              </w:rPr>
              <w:t>Integrated Assessment: KM-07-KT03</w:t>
            </w:r>
            <w:r w:rsidR="002C1588">
              <w:rPr>
                <w:noProof/>
                <w:webHidden/>
              </w:rPr>
              <w:tab/>
            </w:r>
            <w:r w:rsidR="002C1588">
              <w:rPr>
                <w:noProof/>
                <w:webHidden/>
              </w:rPr>
              <w:fldChar w:fldCharType="begin"/>
            </w:r>
            <w:r w:rsidR="002C1588">
              <w:rPr>
                <w:noProof/>
                <w:webHidden/>
              </w:rPr>
              <w:instrText xml:space="preserve"> PAGEREF _Toc196152728 \h </w:instrText>
            </w:r>
            <w:r w:rsidR="002C1588">
              <w:rPr>
                <w:noProof/>
                <w:webHidden/>
              </w:rPr>
            </w:r>
            <w:r w:rsidR="002C1588">
              <w:rPr>
                <w:noProof/>
                <w:webHidden/>
              </w:rPr>
              <w:fldChar w:fldCharType="separate"/>
            </w:r>
            <w:r w:rsidR="002C1588">
              <w:rPr>
                <w:noProof/>
                <w:webHidden/>
              </w:rPr>
              <w:t>10</w:t>
            </w:r>
            <w:r w:rsidR="002C1588">
              <w:rPr>
                <w:noProof/>
                <w:webHidden/>
              </w:rPr>
              <w:fldChar w:fldCharType="end"/>
            </w:r>
          </w:hyperlink>
        </w:p>
        <w:p w14:paraId="1F587B7E" w14:textId="437D0E5E"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29" w:history="1">
            <w:r w:rsidR="002C1588" w:rsidRPr="008A3539">
              <w:rPr>
                <w:rStyle w:val="Hyperlink"/>
                <w:rFonts w:eastAsia="MS Gothic"/>
                <w:noProof/>
                <w:lang w:val="en-US"/>
              </w:rPr>
              <w:t>Task 1: Frame Identification and Function (Written)</w:t>
            </w:r>
            <w:r w:rsidR="002C1588">
              <w:rPr>
                <w:noProof/>
                <w:webHidden/>
              </w:rPr>
              <w:tab/>
            </w:r>
            <w:r w:rsidR="002C1588">
              <w:rPr>
                <w:noProof/>
                <w:webHidden/>
              </w:rPr>
              <w:fldChar w:fldCharType="begin"/>
            </w:r>
            <w:r w:rsidR="002C1588">
              <w:rPr>
                <w:noProof/>
                <w:webHidden/>
              </w:rPr>
              <w:instrText xml:space="preserve"> PAGEREF _Toc196152729 \h </w:instrText>
            </w:r>
            <w:r w:rsidR="002C1588">
              <w:rPr>
                <w:noProof/>
                <w:webHidden/>
              </w:rPr>
            </w:r>
            <w:r w:rsidR="002C1588">
              <w:rPr>
                <w:noProof/>
                <w:webHidden/>
              </w:rPr>
              <w:fldChar w:fldCharType="separate"/>
            </w:r>
            <w:r w:rsidR="002C1588">
              <w:rPr>
                <w:noProof/>
                <w:webHidden/>
              </w:rPr>
              <w:t>10</w:t>
            </w:r>
            <w:r w:rsidR="002C1588">
              <w:rPr>
                <w:noProof/>
                <w:webHidden/>
              </w:rPr>
              <w:fldChar w:fldCharType="end"/>
            </w:r>
          </w:hyperlink>
        </w:p>
        <w:p w14:paraId="20864E38" w14:textId="44A3FD7F"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0" w:history="1">
            <w:r w:rsidR="002C1588" w:rsidRPr="008A3539">
              <w:rPr>
                <w:rStyle w:val="Hyperlink"/>
                <w:rFonts w:eastAsia="MS Gothic"/>
                <w:noProof/>
                <w:lang w:val="en-US"/>
              </w:rPr>
              <w:t>Task 2: Advanced Covering Application (Written)</w:t>
            </w:r>
            <w:r w:rsidR="002C1588">
              <w:rPr>
                <w:noProof/>
                <w:webHidden/>
              </w:rPr>
              <w:tab/>
            </w:r>
            <w:r w:rsidR="002C1588">
              <w:rPr>
                <w:noProof/>
                <w:webHidden/>
              </w:rPr>
              <w:fldChar w:fldCharType="begin"/>
            </w:r>
            <w:r w:rsidR="002C1588">
              <w:rPr>
                <w:noProof/>
                <w:webHidden/>
              </w:rPr>
              <w:instrText xml:space="preserve"> PAGEREF _Toc196152730 \h </w:instrText>
            </w:r>
            <w:r w:rsidR="002C1588">
              <w:rPr>
                <w:noProof/>
                <w:webHidden/>
              </w:rPr>
            </w:r>
            <w:r w:rsidR="002C1588">
              <w:rPr>
                <w:noProof/>
                <w:webHidden/>
              </w:rPr>
              <w:fldChar w:fldCharType="separate"/>
            </w:r>
            <w:r w:rsidR="002C1588">
              <w:rPr>
                <w:noProof/>
                <w:webHidden/>
              </w:rPr>
              <w:t>11</w:t>
            </w:r>
            <w:r w:rsidR="002C1588">
              <w:rPr>
                <w:noProof/>
                <w:webHidden/>
              </w:rPr>
              <w:fldChar w:fldCharType="end"/>
            </w:r>
          </w:hyperlink>
        </w:p>
        <w:p w14:paraId="5B736BB8" w14:textId="110ECB2A"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1" w:history="1">
            <w:r w:rsidR="002C1588" w:rsidRPr="008A3539">
              <w:rPr>
                <w:rStyle w:val="Hyperlink"/>
                <w:rFonts w:eastAsia="MS Gothic"/>
                <w:noProof/>
                <w:lang w:val="en-US"/>
              </w:rPr>
              <w:t>Model Answers</w:t>
            </w:r>
            <w:r w:rsidR="002C1588">
              <w:rPr>
                <w:noProof/>
                <w:webHidden/>
              </w:rPr>
              <w:tab/>
            </w:r>
            <w:r w:rsidR="002C1588">
              <w:rPr>
                <w:noProof/>
                <w:webHidden/>
              </w:rPr>
              <w:fldChar w:fldCharType="begin"/>
            </w:r>
            <w:r w:rsidR="002C1588">
              <w:rPr>
                <w:noProof/>
                <w:webHidden/>
              </w:rPr>
              <w:instrText xml:space="preserve"> PAGEREF _Toc196152731 \h </w:instrText>
            </w:r>
            <w:r w:rsidR="002C1588">
              <w:rPr>
                <w:noProof/>
                <w:webHidden/>
              </w:rPr>
            </w:r>
            <w:r w:rsidR="002C1588">
              <w:rPr>
                <w:noProof/>
                <w:webHidden/>
              </w:rPr>
              <w:fldChar w:fldCharType="separate"/>
            </w:r>
            <w:r w:rsidR="002C1588">
              <w:rPr>
                <w:noProof/>
                <w:webHidden/>
              </w:rPr>
              <w:t>11</w:t>
            </w:r>
            <w:r w:rsidR="002C1588">
              <w:rPr>
                <w:noProof/>
                <w:webHidden/>
              </w:rPr>
              <w:fldChar w:fldCharType="end"/>
            </w:r>
          </w:hyperlink>
        </w:p>
        <w:p w14:paraId="75F86694" w14:textId="6336D225"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2" w:history="1">
            <w:r w:rsidR="002C1588" w:rsidRPr="008A3539">
              <w:rPr>
                <w:rStyle w:val="Hyperlink"/>
                <w:rFonts w:eastAsia="MS Gothic"/>
                <w:noProof/>
                <w:lang w:val="en-US"/>
              </w:rPr>
              <w:t>Marking Memo</w:t>
            </w:r>
            <w:r w:rsidR="002C1588">
              <w:rPr>
                <w:noProof/>
                <w:webHidden/>
              </w:rPr>
              <w:tab/>
            </w:r>
            <w:r w:rsidR="002C1588">
              <w:rPr>
                <w:noProof/>
                <w:webHidden/>
              </w:rPr>
              <w:fldChar w:fldCharType="begin"/>
            </w:r>
            <w:r w:rsidR="002C1588">
              <w:rPr>
                <w:noProof/>
                <w:webHidden/>
              </w:rPr>
              <w:instrText xml:space="preserve"> PAGEREF _Toc196152732 \h </w:instrText>
            </w:r>
            <w:r w:rsidR="002C1588">
              <w:rPr>
                <w:noProof/>
                <w:webHidden/>
              </w:rPr>
            </w:r>
            <w:r w:rsidR="002C1588">
              <w:rPr>
                <w:noProof/>
                <w:webHidden/>
              </w:rPr>
              <w:fldChar w:fldCharType="separate"/>
            </w:r>
            <w:r w:rsidR="002C1588">
              <w:rPr>
                <w:noProof/>
                <w:webHidden/>
              </w:rPr>
              <w:t>11</w:t>
            </w:r>
            <w:r w:rsidR="002C1588">
              <w:rPr>
                <w:noProof/>
                <w:webHidden/>
              </w:rPr>
              <w:fldChar w:fldCharType="end"/>
            </w:r>
          </w:hyperlink>
        </w:p>
        <w:p w14:paraId="55843BD1" w14:textId="4ADA998F"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3" w:history="1">
            <w:r w:rsidR="002C1588" w:rsidRPr="008A3539">
              <w:rPr>
                <w:rStyle w:val="Hyperlink"/>
                <w:rFonts w:eastAsia="MS Gothic"/>
                <w:noProof/>
                <w:lang w:val="en-US"/>
              </w:rPr>
              <w:t>Assessment Rubric</w:t>
            </w:r>
            <w:r w:rsidR="002C1588">
              <w:rPr>
                <w:noProof/>
                <w:webHidden/>
              </w:rPr>
              <w:tab/>
            </w:r>
            <w:r w:rsidR="002C1588">
              <w:rPr>
                <w:noProof/>
                <w:webHidden/>
              </w:rPr>
              <w:fldChar w:fldCharType="begin"/>
            </w:r>
            <w:r w:rsidR="002C1588">
              <w:rPr>
                <w:noProof/>
                <w:webHidden/>
              </w:rPr>
              <w:instrText xml:space="preserve"> PAGEREF _Toc196152733 \h </w:instrText>
            </w:r>
            <w:r w:rsidR="002C1588">
              <w:rPr>
                <w:noProof/>
                <w:webHidden/>
              </w:rPr>
            </w:r>
            <w:r w:rsidR="002C1588">
              <w:rPr>
                <w:noProof/>
                <w:webHidden/>
              </w:rPr>
              <w:fldChar w:fldCharType="separate"/>
            </w:r>
            <w:r w:rsidR="002C1588">
              <w:rPr>
                <w:noProof/>
                <w:webHidden/>
              </w:rPr>
              <w:t>12</w:t>
            </w:r>
            <w:r w:rsidR="002C1588">
              <w:rPr>
                <w:noProof/>
                <w:webHidden/>
              </w:rPr>
              <w:fldChar w:fldCharType="end"/>
            </w:r>
          </w:hyperlink>
        </w:p>
        <w:p w14:paraId="4CF7AB19" w14:textId="7238CE20"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4" w:history="1">
            <w:r w:rsidR="002C1588" w:rsidRPr="008A3539">
              <w:rPr>
                <w:rStyle w:val="Hyperlink"/>
                <w:rFonts w:eastAsia="MS Gothic"/>
                <w:noProof/>
                <w:lang w:val="en-US"/>
              </w:rPr>
              <w:t>Oral Discussion / Role Play Observation Checklist</w:t>
            </w:r>
            <w:r w:rsidR="002C1588">
              <w:rPr>
                <w:noProof/>
                <w:webHidden/>
              </w:rPr>
              <w:tab/>
            </w:r>
            <w:r w:rsidR="002C1588">
              <w:rPr>
                <w:noProof/>
                <w:webHidden/>
              </w:rPr>
              <w:fldChar w:fldCharType="begin"/>
            </w:r>
            <w:r w:rsidR="002C1588">
              <w:rPr>
                <w:noProof/>
                <w:webHidden/>
              </w:rPr>
              <w:instrText xml:space="preserve"> PAGEREF _Toc196152734 \h </w:instrText>
            </w:r>
            <w:r w:rsidR="002C1588">
              <w:rPr>
                <w:noProof/>
                <w:webHidden/>
              </w:rPr>
            </w:r>
            <w:r w:rsidR="002C1588">
              <w:rPr>
                <w:noProof/>
                <w:webHidden/>
              </w:rPr>
              <w:fldChar w:fldCharType="separate"/>
            </w:r>
            <w:r w:rsidR="002C1588">
              <w:rPr>
                <w:noProof/>
                <w:webHidden/>
              </w:rPr>
              <w:t>13</w:t>
            </w:r>
            <w:r w:rsidR="002C1588">
              <w:rPr>
                <w:noProof/>
                <w:webHidden/>
              </w:rPr>
              <w:fldChar w:fldCharType="end"/>
            </w:r>
          </w:hyperlink>
        </w:p>
        <w:p w14:paraId="546BC6AE" w14:textId="39F4B1AF"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35" w:history="1">
            <w:r w:rsidR="002C1588" w:rsidRPr="008A3539">
              <w:rPr>
                <w:rStyle w:val="Hyperlink"/>
              </w:rPr>
              <w:t>KM-07-KT03: Complex and Exposed Frames for Upholstering</w:t>
            </w:r>
            <w:r w:rsidR="002C1588">
              <w:rPr>
                <w:webHidden/>
              </w:rPr>
              <w:tab/>
            </w:r>
            <w:r w:rsidR="002C1588">
              <w:rPr>
                <w:webHidden/>
              </w:rPr>
              <w:fldChar w:fldCharType="begin"/>
            </w:r>
            <w:r w:rsidR="002C1588">
              <w:rPr>
                <w:webHidden/>
              </w:rPr>
              <w:instrText xml:space="preserve"> PAGEREF _Toc196152735 \h </w:instrText>
            </w:r>
            <w:r w:rsidR="002C1588">
              <w:rPr>
                <w:webHidden/>
              </w:rPr>
            </w:r>
            <w:r w:rsidR="002C1588">
              <w:rPr>
                <w:webHidden/>
              </w:rPr>
              <w:fldChar w:fldCharType="separate"/>
            </w:r>
            <w:r w:rsidR="002C1588">
              <w:rPr>
                <w:webHidden/>
              </w:rPr>
              <w:t>14</w:t>
            </w:r>
            <w:r w:rsidR="002C1588">
              <w:rPr>
                <w:webHidden/>
              </w:rPr>
              <w:fldChar w:fldCharType="end"/>
            </w:r>
          </w:hyperlink>
        </w:p>
        <w:p w14:paraId="45B1F0EE" w14:textId="5A72CF92"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36" w:history="1">
            <w:r w:rsidR="002C1588" w:rsidRPr="008A3539">
              <w:rPr>
                <w:rStyle w:val="Hyperlink"/>
                <w:rFonts w:eastAsia="MS Gothic"/>
                <w:noProof/>
                <w:lang w:val="en-US"/>
              </w:rPr>
              <w:t>Facilitator Assessment Briefing</w:t>
            </w:r>
            <w:r w:rsidR="002C1588">
              <w:rPr>
                <w:noProof/>
                <w:webHidden/>
              </w:rPr>
              <w:tab/>
            </w:r>
            <w:r w:rsidR="002C1588">
              <w:rPr>
                <w:noProof/>
                <w:webHidden/>
              </w:rPr>
              <w:fldChar w:fldCharType="begin"/>
            </w:r>
            <w:r w:rsidR="002C1588">
              <w:rPr>
                <w:noProof/>
                <w:webHidden/>
              </w:rPr>
              <w:instrText xml:space="preserve"> PAGEREF _Toc196152736 \h </w:instrText>
            </w:r>
            <w:r w:rsidR="002C1588">
              <w:rPr>
                <w:noProof/>
                <w:webHidden/>
              </w:rPr>
            </w:r>
            <w:r w:rsidR="002C1588">
              <w:rPr>
                <w:noProof/>
                <w:webHidden/>
              </w:rPr>
              <w:fldChar w:fldCharType="separate"/>
            </w:r>
            <w:r w:rsidR="002C1588">
              <w:rPr>
                <w:noProof/>
                <w:webHidden/>
              </w:rPr>
              <w:t>14</w:t>
            </w:r>
            <w:r w:rsidR="002C1588">
              <w:rPr>
                <w:noProof/>
                <w:webHidden/>
              </w:rPr>
              <w:fldChar w:fldCharType="end"/>
            </w:r>
          </w:hyperlink>
        </w:p>
        <w:p w14:paraId="5674ADA1" w14:textId="1EAB9989"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37" w:history="1">
            <w:r w:rsidR="002C1588" w:rsidRPr="008A3539">
              <w:rPr>
                <w:rStyle w:val="Hyperlink"/>
                <w:rFonts w:eastAsia="MS Gothic"/>
                <w:noProof/>
                <w:lang w:val="en-US"/>
              </w:rPr>
              <w:t>Integrated Assessment</w:t>
            </w:r>
            <w:r w:rsidR="002C1588">
              <w:rPr>
                <w:noProof/>
                <w:webHidden/>
              </w:rPr>
              <w:tab/>
            </w:r>
            <w:r w:rsidR="002C1588">
              <w:rPr>
                <w:noProof/>
                <w:webHidden/>
              </w:rPr>
              <w:fldChar w:fldCharType="begin"/>
            </w:r>
            <w:r w:rsidR="002C1588">
              <w:rPr>
                <w:noProof/>
                <w:webHidden/>
              </w:rPr>
              <w:instrText xml:space="preserve"> PAGEREF _Toc196152737 \h </w:instrText>
            </w:r>
            <w:r w:rsidR="002C1588">
              <w:rPr>
                <w:noProof/>
                <w:webHidden/>
              </w:rPr>
            </w:r>
            <w:r w:rsidR="002C1588">
              <w:rPr>
                <w:noProof/>
                <w:webHidden/>
              </w:rPr>
              <w:fldChar w:fldCharType="separate"/>
            </w:r>
            <w:r w:rsidR="002C1588">
              <w:rPr>
                <w:noProof/>
                <w:webHidden/>
              </w:rPr>
              <w:t>14</w:t>
            </w:r>
            <w:r w:rsidR="002C1588">
              <w:rPr>
                <w:noProof/>
                <w:webHidden/>
              </w:rPr>
              <w:fldChar w:fldCharType="end"/>
            </w:r>
          </w:hyperlink>
        </w:p>
        <w:p w14:paraId="5535EB27" w14:textId="2DACF4E9"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8" w:history="1">
            <w:r w:rsidR="002C1588" w:rsidRPr="008A3539">
              <w:rPr>
                <w:rStyle w:val="Hyperlink"/>
                <w:rFonts w:eastAsia="MS Gothic"/>
                <w:noProof/>
                <w:lang w:val="en-US"/>
              </w:rPr>
              <w:t>Task 1: Frame Identification and Function (Written)</w:t>
            </w:r>
            <w:r w:rsidR="002C1588">
              <w:rPr>
                <w:noProof/>
                <w:webHidden/>
              </w:rPr>
              <w:tab/>
            </w:r>
            <w:r w:rsidR="002C1588">
              <w:rPr>
                <w:noProof/>
                <w:webHidden/>
              </w:rPr>
              <w:fldChar w:fldCharType="begin"/>
            </w:r>
            <w:r w:rsidR="002C1588">
              <w:rPr>
                <w:noProof/>
                <w:webHidden/>
              </w:rPr>
              <w:instrText xml:space="preserve"> PAGEREF _Toc196152738 \h </w:instrText>
            </w:r>
            <w:r w:rsidR="002C1588">
              <w:rPr>
                <w:noProof/>
                <w:webHidden/>
              </w:rPr>
            </w:r>
            <w:r w:rsidR="002C1588">
              <w:rPr>
                <w:noProof/>
                <w:webHidden/>
              </w:rPr>
              <w:fldChar w:fldCharType="separate"/>
            </w:r>
            <w:r w:rsidR="002C1588">
              <w:rPr>
                <w:noProof/>
                <w:webHidden/>
              </w:rPr>
              <w:t>14</w:t>
            </w:r>
            <w:r w:rsidR="002C1588">
              <w:rPr>
                <w:noProof/>
                <w:webHidden/>
              </w:rPr>
              <w:fldChar w:fldCharType="end"/>
            </w:r>
          </w:hyperlink>
        </w:p>
        <w:p w14:paraId="108B2611" w14:textId="2A2ED075"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39" w:history="1">
            <w:r w:rsidR="002C1588" w:rsidRPr="008A3539">
              <w:rPr>
                <w:rStyle w:val="Hyperlink"/>
                <w:rFonts w:eastAsia="MS Gothic"/>
                <w:noProof/>
                <w:lang w:val="en-US"/>
              </w:rPr>
              <w:t>Task 2: Advanced Covering Application (Written)</w:t>
            </w:r>
            <w:r w:rsidR="002C1588">
              <w:rPr>
                <w:noProof/>
                <w:webHidden/>
              </w:rPr>
              <w:tab/>
            </w:r>
            <w:r w:rsidR="002C1588">
              <w:rPr>
                <w:noProof/>
                <w:webHidden/>
              </w:rPr>
              <w:fldChar w:fldCharType="begin"/>
            </w:r>
            <w:r w:rsidR="002C1588">
              <w:rPr>
                <w:noProof/>
                <w:webHidden/>
              </w:rPr>
              <w:instrText xml:space="preserve"> PAGEREF _Toc196152739 \h </w:instrText>
            </w:r>
            <w:r w:rsidR="002C1588">
              <w:rPr>
                <w:noProof/>
                <w:webHidden/>
              </w:rPr>
            </w:r>
            <w:r w:rsidR="002C1588">
              <w:rPr>
                <w:noProof/>
                <w:webHidden/>
              </w:rPr>
              <w:fldChar w:fldCharType="separate"/>
            </w:r>
            <w:r w:rsidR="002C1588">
              <w:rPr>
                <w:noProof/>
                <w:webHidden/>
              </w:rPr>
              <w:t>15</w:t>
            </w:r>
            <w:r w:rsidR="002C1588">
              <w:rPr>
                <w:noProof/>
                <w:webHidden/>
              </w:rPr>
              <w:fldChar w:fldCharType="end"/>
            </w:r>
          </w:hyperlink>
        </w:p>
        <w:p w14:paraId="4540070F" w14:textId="41FD6A6B"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0" w:history="1">
            <w:r w:rsidR="002C1588" w:rsidRPr="008A3539">
              <w:rPr>
                <w:rStyle w:val="Hyperlink"/>
                <w:rFonts w:eastAsia="MS Gothic"/>
                <w:noProof/>
                <w:lang w:val="en-US"/>
              </w:rPr>
              <w:t>Model Answers</w:t>
            </w:r>
            <w:r w:rsidR="002C1588">
              <w:rPr>
                <w:noProof/>
                <w:webHidden/>
              </w:rPr>
              <w:tab/>
            </w:r>
            <w:r w:rsidR="002C1588">
              <w:rPr>
                <w:noProof/>
                <w:webHidden/>
              </w:rPr>
              <w:fldChar w:fldCharType="begin"/>
            </w:r>
            <w:r w:rsidR="002C1588">
              <w:rPr>
                <w:noProof/>
                <w:webHidden/>
              </w:rPr>
              <w:instrText xml:space="preserve"> PAGEREF _Toc196152740 \h </w:instrText>
            </w:r>
            <w:r w:rsidR="002C1588">
              <w:rPr>
                <w:noProof/>
                <w:webHidden/>
              </w:rPr>
            </w:r>
            <w:r w:rsidR="002C1588">
              <w:rPr>
                <w:noProof/>
                <w:webHidden/>
              </w:rPr>
              <w:fldChar w:fldCharType="separate"/>
            </w:r>
            <w:r w:rsidR="002C1588">
              <w:rPr>
                <w:noProof/>
                <w:webHidden/>
              </w:rPr>
              <w:t>15</w:t>
            </w:r>
            <w:r w:rsidR="002C1588">
              <w:rPr>
                <w:noProof/>
                <w:webHidden/>
              </w:rPr>
              <w:fldChar w:fldCharType="end"/>
            </w:r>
          </w:hyperlink>
        </w:p>
        <w:p w14:paraId="445B9CB8" w14:textId="556474C0"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1" w:history="1">
            <w:r w:rsidR="002C1588" w:rsidRPr="008A3539">
              <w:rPr>
                <w:rStyle w:val="Hyperlink"/>
                <w:rFonts w:eastAsia="MS Gothic"/>
                <w:noProof/>
                <w:lang w:val="en-US"/>
              </w:rPr>
              <w:t>Marking Memo</w:t>
            </w:r>
            <w:r w:rsidR="002C1588">
              <w:rPr>
                <w:noProof/>
                <w:webHidden/>
              </w:rPr>
              <w:tab/>
            </w:r>
            <w:r w:rsidR="002C1588">
              <w:rPr>
                <w:noProof/>
                <w:webHidden/>
              </w:rPr>
              <w:fldChar w:fldCharType="begin"/>
            </w:r>
            <w:r w:rsidR="002C1588">
              <w:rPr>
                <w:noProof/>
                <w:webHidden/>
              </w:rPr>
              <w:instrText xml:space="preserve"> PAGEREF _Toc196152741 \h </w:instrText>
            </w:r>
            <w:r w:rsidR="002C1588">
              <w:rPr>
                <w:noProof/>
                <w:webHidden/>
              </w:rPr>
            </w:r>
            <w:r w:rsidR="002C1588">
              <w:rPr>
                <w:noProof/>
                <w:webHidden/>
              </w:rPr>
              <w:fldChar w:fldCharType="separate"/>
            </w:r>
            <w:r w:rsidR="002C1588">
              <w:rPr>
                <w:noProof/>
                <w:webHidden/>
              </w:rPr>
              <w:t>15</w:t>
            </w:r>
            <w:r w:rsidR="002C1588">
              <w:rPr>
                <w:noProof/>
                <w:webHidden/>
              </w:rPr>
              <w:fldChar w:fldCharType="end"/>
            </w:r>
          </w:hyperlink>
        </w:p>
        <w:p w14:paraId="0998299F" w14:textId="0262F351"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2" w:history="1">
            <w:r w:rsidR="002C1588" w:rsidRPr="008A3539">
              <w:rPr>
                <w:rStyle w:val="Hyperlink"/>
                <w:rFonts w:eastAsia="MS Gothic"/>
                <w:noProof/>
                <w:lang w:val="en-US"/>
              </w:rPr>
              <w:t>Assessment Rubric</w:t>
            </w:r>
            <w:r w:rsidR="002C1588">
              <w:rPr>
                <w:noProof/>
                <w:webHidden/>
              </w:rPr>
              <w:tab/>
            </w:r>
            <w:r w:rsidR="002C1588">
              <w:rPr>
                <w:noProof/>
                <w:webHidden/>
              </w:rPr>
              <w:fldChar w:fldCharType="begin"/>
            </w:r>
            <w:r w:rsidR="002C1588">
              <w:rPr>
                <w:noProof/>
                <w:webHidden/>
              </w:rPr>
              <w:instrText xml:space="preserve"> PAGEREF _Toc196152742 \h </w:instrText>
            </w:r>
            <w:r w:rsidR="002C1588">
              <w:rPr>
                <w:noProof/>
                <w:webHidden/>
              </w:rPr>
            </w:r>
            <w:r w:rsidR="002C1588">
              <w:rPr>
                <w:noProof/>
                <w:webHidden/>
              </w:rPr>
              <w:fldChar w:fldCharType="separate"/>
            </w:r>
            <w:r w:rsidR="002C1588">
              <w:rPr>
                <w:noProof/>
                <w:webHidden/>
              </w:rPr>
              <w:t>16</w:t>
            </w:r>
            <w:r w:rsidR="002C1588">
              <w:rPr>
                <w:noProof/>
                <w:webHidden/>
              </w:rPr>
              <w:fldChar w:fldCharType="end"/>
            </w:r>
          </w:hyperlink>
        </w:p>
        <w:p w14:paraId="2D816605" w14:textId="2C2A1C1F"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3" w:history="1">
            <w:r w:rsidR="002C1588" w:rsidRPr="008A3539">
              <w:rPr>
                <w:rStyle w:val="Hyperlink"/>
                <w:rFonts w:eastAsia="MS Gothic"/>
                <w:noProof/>
                <w:lang w:val="en-US"/>
              </w:rPr>
              <w:t>Oral Observation Checklist</w:t>
            </w:r>
            <w:r w:rsidR="002C1588">
              <w:rPr>
                <w:noProof/>
                <w:webHidden/>
              </w:rPr>
              <w:tab/>
            </w:r>
            <w:r w:rsidR="002C1588">
              <w:rPr>
                <w:noProof/>
                <w:webHidden/>
              </w:rPr>
              <w:fldChar w:fldCharType="begin"/>
            </w:r>
            <w:r w:rsidR="002C1588">
              <w:rPr>
                <w:noProof/>
                <w:webHidden/>
              </w:rPr>
              <w:instrText xml:space="preserve"> PAGEREF _Toc196152743 \h </w:instrText>
            </w:r>
            <w:r w:rsidR="002C1588">
              <w:rPr>
                <w:noProof/>
                <w:webHidden/>
              </w:rPr>
            </w:r>
            <w:r w:rsidR="002C1588">
              <w:rPr>
                <w:noProof/>
                <w:webHidden/>
              </w:rPr>
              <w:fldChar w:fldCharType="separate"/>
            </w:r>
            <w:r w:rsidR="002C1588">
              <w:rPr>
                <w:noProof/>
                <w:webHidden/>
              </w:rPr>
              <w:t>17</w:t>
            </w:r>
            <w:r w:rsidR="002C1588">
              <w:rPr>
                <w:noProof/>
                <w:webHidden/>
              </w:rPr>
              <w:fldChar w:fldCharType="end"/>
            </w:r>
          </w:hyperlink>
        </w:p>
        <w:p w14:paraId="58339C91" w14:textId="17FBE15F"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44" w:history="1">
            <w:r w:rsidR="002C1588" w:rsidRPr="008A3539">
              <w:rPr>
                <w:rStyle w:val="Hyperlink"/>
              </w:rPr>
              <w:t>KM-07-KT04: Upholstery Technology Related to Advanced Covering of Upholstery</w:t>
            </w:r>
            <w:r w:rsidR="002C1588">
              <w:rPr>
                <w:webHidden/>
              </w:rPr>
              <w:tab/>
            </w:r>
            <w:r w:rsidR="002C1588">
              <w:rPr>
                <w:webHidden/>
              </w:rPr>
              <w:fldChar w:fldCharType="begin"/>
            </w:r>
            <w:r w:rsidR="002C1588">
              <w:rPr>
                <w:webHidden/>
              </w:rPr>
              <w:instrText xml:space="preserve"> PAGEREF _Toc196152744 \h </w:instrText>
            </w:r>
            <w:r w:rsidR="002C1588">
              <w:rPr>
                <w:webHidden/>
              </w:rPr>
            </w:r>
            <w:r w:rsidR="002C1588">
              <w:rPr>
                <w:webHidden/>
              </w:rPr>
              <w:fldChar w:fldCharType="separate"/>
            </w:r>
            <w:r w:rsidR="002C1588">
              <w:rPr>
                <w:webHidden/>
              </w:rPr>
              <w:t>18</w:t>
            </w:r>
            <w:r w:rsidR="002C1588">
              <w:rPr>
                <w:webHidden/>
              </w:rPr>
              <w:fldChar w:fldCharType="end"/>
            </w:r>
          </w:hyperlink>
        </w:p>
        <w:p w14:paraId="4F0A3CD8" w14:textId="30698657"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45" w:history="1">
            <w:r w:rsidR="002C1588" w:rsidRPr="008A3539">
              <w:rPr>
                <w:rStyle w:val="Hyperlink"/>
                <w:rFonts w:eastAsia="MS Gothic"/>
                <w:noProof/>
                <w:lang w:val="en-US"/>
              </w:rPr>
              <w:t>Facilitator Assessment Briefing</w:t>
            </w:r>
            <w:r w:rsidR="002C1588">
              <w:rPr>
                <w:noProof/>
                <w:webHidden/>
              </w:rPr>
              <w:tab/>
            </w:r>
            <w:r w:rsidR="002C1588">
              <w:rPr>
                <w:noProof/>
                <w:webHidden/>
              </w:rPr>
              <w:fldChar w:fldCharType="begin"/>
            </w:r>
            <w:r w:rsidR="002C1588">
              <w:rPr>
                <w:noProof/>
                <w:webHidden/>
              </w:rPr>
              <w:instrText xml:space="preserve"> PAGEREF _Toc196152745 \h </w:instrText>
            </w:r>
            <w:r w:rsidR="002C1588">
              <w:rPr>
                <w:noProof/>
                <w:webHidden/>
              </w:rPr>
            </w:r>
            <w:r w:rsidR="002C1588">
              <w:rPr>
                <w:noProof/>
                <w:webHidden/>
              </w:rPr>
              <w:fldChar w:fldCharType="separate"/>
            </w:r>
            <w:r w:rsidR="002C1588">
              <w:rPr>
                <w:noProof/>
                <w:webHidden/>
              </w:rPr>
              <w:t>18</w:t>
            </w:r>
            <w:r w:rsidR="002C1588">
              <w:rPr>
                <w:noProof/>
                <w:webHidden/>
              </w:rPr>
              <w:fldChar w:fldCharType="end"/>
            </w:r>
          </w:hyperlink>
        </w:p>
        <w:p w14:paraId="56CCFFF6" w14:textId="1996781E"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46" w:history="1">
            <w:r w:rsidR="002C1588" w:rsidRPr="008A3539">
              <w:rPr>
                <w:rStyle w:val="Hyperlink"/>
                <w:rFonts w:eastAsia="MS Gothic"/>
                <w:noProof/>
                <w:lang w:val="en-US"/>
              </w:rPr>
              <w:t>Integrated Assessment</w:t>
            </w:r>
            <w:r w:rsidR="002C1588">
              <w:rPr>
                <w:noProof/>
                <w:webHidden/>
              </w:rPr>
              <w:tab/>
            </w:r>
            <w:r w:rsidR="002C1588">
              <w:rPr>
                <w:noProof/>
                <w:webHidden/>
              </w:rPr>
              <w:fldChar w:fldCharType="begin"/>
            </w:r>
            <w:r w:rsidR="002C1588">
              <w:rPr>
                <w:noProof/>
                <w:webHidden/>
              </w:rPr>
              <w:instrText xml:space="preserve"> PAGEREF _Toc196152746 \h </w:instrText>
            </w:r>
            <w:r w:rsidR="002C1588">
              <w:rPr>
                <w:noProof/>
                <w:webHidden/>
              </w:rPr>
            </w:r>
            <w:r w:rsidR="002C1588">
              <w:rPr>
                <w:noProof/>
                <w:webHidden/>
              </w:rPr>
              <w:fldChar w:fldCharType="separate"/>
            </w:r>
            <w:r w:rsidR="002C1588">
              <w:rPr>
                <w:noProof/>
                <w:webHidden/>
              </w:rPr>
              <w:t>18</w:t>
            </w:r>
            <w:r w:rsidR="002C1588">
              <w:rPr>
                <w:noProof/>
                <w:webHidden/>
              </w:rPr>
              <w:fldChar w:fldCharType="end"/>
            </w:r>
          </w:hyperlink>
        </w:p>
        <w:p w14:paraId="118463E0" w14:textId="3B5B1EEC"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7" w:history="1">
            <w:r w:rsidR="002C1588" w:rsidRPr="008A3539">
              <w:rPr>
                <w:rStyle w:val="Hyperlink"/>
                <w:rFonts w:eastAsia="MS Gothic"/>
                <w:noProof/>
                <w:lang w:val="en-US"/>
              </w:rPr>
              <w:t>Case Study and Scenario-Based Questions</w:t>
            </w:r>
            <w:r w:rsidR="002C1588">
              <w:rPr>
                <w:noProof/>
                <w:webHidden/>
              </w:rPr>
              <w:tab/>
            </w:r>
            <w:r w:rsidR="002C1588">
              <w:rPr>
                <w:noProof/>
                <w:webHidden/>
              </w:rPr>
              <w:fldChar w:fldCharType="begin"/>
            </w:r>
            <w:r w:rsidR="002C1588">
              <w:rPr>
                <w:noProof/>
                <w:webHidden/>
              </w:rPr>
              <w:instrText xml:space="preserve"> PAGEREF _Toc196152747 \h </w:instrText>
            </w:r>
            <w:r w:rsidR="002C1588">
              <w:rPr>
                <w:noProof/>
                <w:webHidden/>
              </w:rPr>
            </w:r>
            <w:r w:rsidR="002C1588">
              <w:rPr>
                <w:noProof/>
                <w:webHidden/>
              </w:rPr>
              <w:fldChar w:fldCharType="separate"/>
            </w:r>
            <w:r w:rsidR="002C1588">
              <w:rPr>
                <w:noProof/>
                <w:webHidden/>
              </w:rPr>
              <w:t>18</w:t>
            </w:r>
            <w:r w:rsidR="002C1588">
              <w:rPr>
                <w:noProof/>
                <w:webHidden/>
              </w:rPr>
              <w:fldChar w:fldCharType="end"/>
            </w:r>
          </w:hyperlink>
        </w:p>
        <w:p w14:paraId="1EF8443F" w14:textId="4EBC47F1"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8" w:history="1">
            <w:r w:rsidR="002C1588" w:rsidRPr="008A3539">
              <w:rPr>
                <w:rStyle w:val="Hyperlink"/>
                <w:rFonts w:eastAsia="MS Gothic"/>
                <w:noProof/>
                <w:lang w:val="en-US"/>
              </w:rPr>
              <w:t>Model Answers</w:t>
            </w:r>
            <w:r w:rsidR="002C1588">
              <w:rPr>
                <w:noProof/>
                <w:webHidden/>
              </w:rPr>
              <w:tab/>
            </w:r>
            <w:r w:rsidR="002C1588">
              <w:rPr>
                <w:noProof/>
                <w:webHidden/>
              </w:rPr>
              <w:fldChar w:fldCharType="begin"/>
            </w:r>
            <w:r w:rsidR="002C1588">
              <w:rPr>
                <w:noProof/>
                <w:webHidden/>
              </w:rPr>
              <w:instrText xml:space="preserve"> PAGEREF _Toc196152748 \h </w:instrText>
            </w:r>
            <w:r w:rsidR="002C1588">
              <w:rPr>
                <w:noProof/>
                <w:webHidden/>
              </w:rPr>
            </w:r>
            <w:r w:rsidR="002C1588">
              <w:rPr>
                <w:noProof/>
                <w:webHidden/>
              </w:rPr>
              <w:fldChar w:fldCharType="separate"/>
            </w:r>
            <w:r w:rsidR="002C1588">
              <w:rPr>
                <w:noProof/>
                <w:webHidden/>
              </w:rPr>
              <w:t>19</w:t>
            </w:r>
            <w:r w:rsidR="002C1588">
              <w:rPr>
                <w:noProof/>
                <w:webHidden/>
              </w:rPr>
              <w:fldChar w:fldCharType="end"/>
            </w:r>
          </w:hyperlink>
        </w:p>
        <w:p w14:paraId="355EDD62" w14:textId="75F94A61"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49" w:history="1">
            <w:r w:rsidR="002C1588" w:rsidRPr="008A3539">
              <w:rPr>
                <w:rStyle w:val="Hyperlink"/>
                <w:rFonts w:eastAsia="MS Gothic"/>
                <w:noProof/>
                <w:lang w:val="en-US"/>
              </w:rPr>
              <w:t>Marking Memo</w:t>
            </w:r>
            <w:r w:rsidR="002C1588">
              <w:rPr>
                <w:noProof/>
                <w:webHidden/>
              </w:rPr>
              <w:tab/>
            </w:r>
            <w:r w:rsidR="002C1588">
              <w:rPr>
                <w:noProof/>
                <w:webHidden/>
              </w:rPr>
              <w:fldChar w:fldCharType="begin"/>
            </w:r>
            <w:r w:rsidR="002C1588">
              <w:rPr>
                <w:noProof/>
                <w:webHidden/>
              </w:rPr>
              <w:instrText xml:space="preserve"> PAGEREF _Toc196152749 \h </w:instrText>
            </w:r>
            <w:r w:rsidR="002C1588">
              <w:rPr>
                <w:noProof/>
                <w:webHidden/>
              </w:rPr>
            </w:r>
            <w:r w:rsidR="002C1588">
              <w:rPr>
                <w:noProof/>
                <w:webHidden/>
              </w:rPr>
              <w:fldChar w:fldCharType="separate"/>
            </w:r>
            <w:r w:rsidR="002C1588">
              <w:rPr>
                <w:noProof/>
                <w:webHidden/>
              </w:rPr>
              <w:t>19</w:t>
            </w:r>
            <w:r w:rsidR="002C1588">
              <w:rPr>
                <w:noProof/>
                <w:webHidden/>
              </w:rPr>
              <w:fldChar w:fldCharType="end"/>
            </w:r>
          </w:hyperlink>
        </w:p>
        <w:p w14:paraId="135FD0CC" w14:textId="6429659B"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0" w:history="1">
            <w:r w:rsidR="002C1588" w:rsidRPr="008A3539">
              <w:rPr>
                <w:rStyle w:val="Hyperlink"/>
                <w:rFonts w:eastAsia="MS Gothic"/>
                <w:noProof/>
                <w:lang w:val="en-US"/>
              </w:rPr>
              <w:t>Assessment Rubric (NQF Level 3)</w:t>
            </w:r>
            <w:r w:rsidR="002C1588">
              <w:rPr>
                <w:noProof/>
                <w:webHidden/>
              </w:rPr>
              <w:tab/>
            </w:r>
            <w:r w:rsidR="002C1588">
              <w:rPr>
                <w:noProof/>
                <w:webHidden/>
              </w:rPr>
              <w:fldChar w:fldCharType="begin"/>
            </w:r>
            <w:r w:rsidR="002C1588">
              <w:rPr>
                <w:noProof/>
                <w:webHidden/>
              </w:rPr>
              <w:instrText xml:space="preserve"> PAGEREF _Toc196152750 \h </w:instrText>
            </w:r>
            <w:r w:rsidR="002C1588">
              <w:rPr>
                <w:noProof/>
                <w:webHidden/>
              </w:rPr>
            </w:r>
            <w:r w:rsidR="002C1588">
              <w:rPr>
                <w:noProof/>
                <w:webHidden/>
              </w:rPr>
              <w:fldChar w:fldCharType="separate"/>
            </w:r>
            <w:r w:rsidR="002C1588">
              <w:rPr>
                <w:noProof/>
                <w:webHidden/>
              </w:rPr>
              <w:t>19</w:t>
            </w:r>
            <w:r w:rsidR="002C1588">
              <w:rPr>
                <w:noProof/>
                <w:webHidden/>
              </w:rPr>
              <w:fldChar w:fldCharType="end"/>
            </w:r>
          </w:hyperlink>
        </w:p>
        <w:p w14:paraId="5DD9CD91" w14:textId="658C5D58"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1" w:history="1">
            <w:r w:rsidR="002C1588" w:rsidRPr="008A3539">
              <w:rPr>
                <w:rStyle w:val="Hyperlink"/>
                <w:rFonts w:eastAsia="MS Gothic"/>
                <w:noProof/>
                <w:lang w:val="en-US"/>
              </w:rPr>
              <w:t>Oral Observation Checklist</w:t>
            </w:r>
            <w:r w:rsidR="002C1588">
              <w:rPr>
                <w:noProof/>
                <w:webHidden/>
              </w:rPr>
              <w:tab/>
            </w:r>
            <w:r w:rsidR="002C1588">
              <w:rPr>
                <w:noProof/>
                <w:webHidden/>
              </w:rPr>
              <w:fldChar w:fldCharType="begin"/>
            </w:r>
            <w:r w:rsidR="002C1588">
              <w:rPr>
                <w:noProof/>
                <w:webHidden/>
              </w:rPr>
              <w:instrText xml:space="preserve"> PAGEREF _Toc196152751 \h </w:instrText>
            </w:r>
            <w:r w:rsidR="002C1588">
              <w:rPr>
                <w:noProof/>
                <w:webHidden/>
              </w:rPr>
            </w:r>
            <w:r w:rsidR="002C1588">
              <w:rPr>
                <w:noProof/>
                <w:webHidden/>
              </w:rPr>
              <w:fldChar w:fldCharType="separate"/>
            </w:r>
            <w:r w:rsidR="002C1588">
              <w:rPr>
                <w:noProof/>
                <w:webHidden/>
              </w:rPr>
              <w:t>20</w:t>
            </w:r>
            <w:r w:rsidR="002C1588">
              <w:rPr>
                <w:noProof/>
                <w:webHidden/>
              </w:rPr>
              <w:fldChar w:fldCharType="end"/>
            </w:r>
          </w:hyperlink>
        </w:p>
        <w:p w14:paraId="07B01B01" w14:textId="389EE887"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52" w:history="1">
            <w:r w:rsidR="002C1588" w:rsidRPr="008A3539">
              <w:rPr>
                <w:rStyle w:val="Hyperlink"/>
              </w:rPr>
              <w:t>KM-07-KT05: Trims and Finishings Used for Advanced Covering of Upholstery</w:t>
            </w:r>
            <w:r w:rsidR="002C1588">
              <w:rPr>
                <w:webHidden/>
              </w:rPr>
              <w:tab/>
            </w:r>
            <w:r w:rsidR="002C1588">
              <w:rPr>
                <w:webHidden/>
              </w:rPr>
              <w:fldChar w:fldCharType="begin"/>
            </w:r>
            <w:r w:rsidR="002C1588">
              <w:rPr>
                <w:webHidden/>
              </w:rPr>
              <w:instrText xml:space="preserve"> PAGEREF _Toc196152752 \h </w:instrText>
            </w:r>
            <w:r w:rsidR="002C1588">
              <w:rPr>
                <w:webHidden/>
              </w:rPr>
            </w:r>
            <w:r w:rsidR="002C1588">
              <w:rPr>
                <w:webHidden/>
              </w:rPr>
              <w:fldChar w:fldCharType="separate"/>
            </w:r>
            <w:r w:rsidR="002C1588">
              <w:rPr>
                <w:webHidden/>
              </w:rPr>
              <w:t>21</w:t>
            </w:r>
            <w:r w:rsidR="002C1588">
              <w:rPr>
                <w:webHidden/>
              </w:rPr>
              <w:fldChar w:fldCharType="end"/>
            </w:r>
          </w:hyperlink>
        </w:p>
        <w:p w14:paraId="0A08BB5A" w14:textId="584E71EE"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53" w:history="1">
            <w:r w:rsidR="002C1588" w:rsidRPr="008A3539">
              <w:rPr>
                <w:rStyle w:val="Hyperlink"/>
                <w:rFonts w:eastAsia="MS Gothic"/>
                <w:noProof/>
                <w:lang w:val="en-US"/>
              </w:rPr>
              <w:t>Facilitator Assessment Briefing</w:t>
            </w:r>
            <w:r w:rsidR="002C1588">
              <w:rPr>
                <w:noProof/>
                <w:webHidden/>
              </w:rPr>
              <w:tab/>
            </w:r>
            <w:r w:rsidR="002C1588">
              <w:rPr>
                <w:noProof/>
                <w:webHidden/>
              </w:rPr>
              <w:fldChar w:fldCharType="begin"/>
            </w:r>
            <w:r w:rsidR="002C1588">
              <w:rPr>
                <w:noProof/>
                <w:webHidden/>
              </w:rPr>
              <w:instrText xml:space="preserve"> PAGEREF _Toc196152753 \h </w:instrText>
            </w:r>
            <w:r w:rsidR="002C1588">
              <w:rPr>
                <w:noProof/>
                <w:webHidden/>
              </w:rPr>
            </w:r>
            <w:r w:rsidR="002C1588">
              <w:rPr>
                <w:noProof/>
                <w:webHidden/>
              </w:rPr>
              <w:fldChar w:fldCharType="separate"/>
            </w:r>
            <w:r w:rsidR="002C1588">
              <w:rPr>
                <w:noProof/>
                <w:webHidden/>
              </w:rPr>
              <w:t>21</w:t>
            </w:r>
            <w:r w:rsidR="002C1588">
              <w:rPr>
                <w:noProof/>
                <w:webHidden/>
              </w:rPr>
              <w:fldChar w:fldCharType="end"/>
            </w:r>
          </w:hyperlink>
        </w:p>
        <w:p w14:paraId="0C0811D6" w14:textId="2F1FEE1F"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54" w:history="1">
            <w:r w:rsidR="002C1588" w:rsidRPr="008A3539">
              <w:rPr>
                <w:rStyle w:val="Hyperlink"/>
                <w:rFonts w:eastAsia="MS Gothic"/>
                <w:noProof/>
                <w:lang w:val="en-US"/>
              </w:rPr>
              <w:t>Integrated Assessment</w:t>
            </w:r>
            <w:r w:rsidR="002C1588">
              <w:rPr>
                <w:noProof/>
                <w:webHidden/>
              </w:rPr>
              <w:tab/>
            </w:r>
            <w:r w:rsidR="002C1588">
              <w:rPr>
                <w:noProof/>
                <w:webHidden/>
              </w:rPr>
              <w:fldChar w:fldCharType="begin"/>
            </w:r>
            <w:r w:rsidR="002C1588">
              <w:rPr>
                <w:noProof/>
                <w:webHidden/>
              </w:rPr>
              <w:instrText xml:space="preserve"> PAGEREF _Toc196152754 \h </w:instrText>
            </w:r>
            <w:r w:rsidR="002C1588">
              <w:rPr>
                <w:noProof/>
                <w:webHidden/>
              </w:rPr>
            </w:r>
            <w:r w:rsidR="002C1588">
              <w:rPr>
                <w:noProof/>
                <w:webHidden/>
              </w:rPr>
              <w:fldChar w:fldCharType="separate"/>
            </w:r>
            <w:r w:rsidR="002C1588">
              <w:rPr>
                <w:noProof/>
                <w:webHidden/>
              </w:rPr>
              <w:t>21</w:t>
            </w:r>
            <w:r w:rsidR="002C1588">
              <w:rPr>
                <w:noProof/>
                <w:webHidden/>
              </w:rPr>
              <w:fldChar w:fldCharType="end"/>
            </w:r>
          </w:hyperlink>
        </w:p>
        <w:p w14:paraId="2CA103AD" w14:textId="4A6622F0"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5" w:history="1">
            <w:r w:rsidR="002C1588" w:rsidRPr="008A3539">
              <w:rPr>
                <w:rStyle w:val="Hyperlink"/>
                <w:rFonts w:eastAsia="MS Gothic"/>
                <w:noProof/>
                <w:lang w:val="en-US"/>
              </w:rPr>
              <w:t>Scenario-Based Assessment Task</w:t>
            </w:r>
            <w:r w:rsidR="002C1588">
              <w:rPr>
                <w:noProof/>
                <w:webHidden/>
              </w:rPr>
              <w:tab/>
            </w:r>
            <w:r w:rsidR="002C1588">
              <w:rPr>
                <w:noProof/>
                <w:webHidden/>
              </w:rPr>
              <w:fldChar w:fldCharType="begin"/>
            </w:r>
            <w:r w:rsidR="002C1588">
              <w:rPr>
                <w:noProof/>
                <w:webHidden/>
              </w:rPr>
              <w:instrText xml:space="preserve"> PAGEREF _Toc196152755 \h </w:instrText>
            </w:r>
            <w:r w:rsidR="002C1588">
              <w:rPr>
                <w:noProof/>
                <w:webHidden/>
              </w:rPr>
            </w:r>
            <w:r w:rsidR="002C1588">
              <w:rPr>
                <w:noProof/>
                <w:webHidden/>
              </w:rPr>
              <w:fldChar w:fldCharType="separate"/>
            </w:r>
            <w:r w:rsidR="002C1588">
              <w:rPr>
                <w:noProof/>
                <w:webHidden/>
              </w:rPr>
              <w:t>21</w:t>
            </w:r>
            <w:r w:rsidR="002C1588">
              <w:rPr>
                <w:noProof/>
                <w:webHidden/>
              </w:rPr>
              <w:fldChar w:fldCharType="end"/>
            </w:r>
          </w:hyperlink>
        </w:p>
        <w:p w14:paraId="3816E1E2" w14:textId="75E824FB"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6" w:history="1">
            <w:r w:rsidR="002C1588" w:rsidRPr="008A3539">
              <w:rPr>
                <w:rStyle w:val="Hyperlink"/>
                <w:rFonts w:eastAsia="MS Gothic"/>
                <w:noProof/>
                <w:lang w:val="en-US"/>
              </w:rPr>
              <w:t>Model Answer</w:t>
            </w:r>
            <w:r w:rsidR="002C1588">
              <w:rPr>
                <w:noProof/>
                <w:webHidden/>
              </w:rPr>
              <w:tab/>
            </w:r>
            <w:r w:rsidR="002C1588">
              <w:rPr>
                <w:noProof/>
                <w:webHidden/>
              </w:rPr>
              <w:fldChar w:fldCharType="begin"/>
            </w:r>
            <w:r w:rsidR="002C1588">
              <w:rPr>
                <w:noProof/>
                <w:webHidden/>
              </w:rPr>
              <w:instrText xml:space="preserve"> PAGEREF _Toc196152756 \h </w:instrText>
            </w:r>
            <w:r w:rsidR="002C1588">
              <w:rPr>
                <w:noProof/>
                <w:webHidden/>
              </w:rPr>
            </w:r>
            <w:r w:rsidR="002C1588">
              <w:rPr>
                <w:noProof/>
                <w:webHidden/>
              </w:rPr>
              <w:fldChar w:fldCharType="separate"/>
            </w:r>
            <w:r w:rsidR="002C1588">
              <w:rPr>
                <w:noProof/>
                <w:webHidden/>
              </w:rPr>
              <w:t>22</w:t>
            </w:r>
            <w:r w:rsidR="002C1588">
              <w:rPr>
                <w:noProof/>
                <w:webHidden/>
              </w:rPr>
              <w:fldChar w:fldCharType="end"/>
            </w:r>
          </w:hyperlink>
        </w:p>
        <w:p w14:paraId="60E4735E" w14:textId="3173AE6E"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7" w:history="1">
            <w:r w:rsidR="002C1588" w:rsidRPr="008A3539">
              <w:rPr>
                <w:rStyle w:val="Hyperlink"/>
                <w:rFonts w:eastAsia="MS Gothic"/>
                <w:noProof/>
                <w:lang w:val="en-US"/>
              </w:rPr>
              <w:t>Marking Memo</w:t>
            </w:r>
            <w:r w:rsidR="002C1588">
              <w:rPr>
                <w:noProof/>
                <w:webHidden/>
              </w:rPr>
              <w:tab/>
            </w:r>
            <w:r w:rsidR="002C1588">
              <w:rPr>
                <w:noProof/>
                <w:webHidden/>
              </w:rPr>
              <w:fldChar w:fldCharType="begin"/>
            </w:r>
            <w:r w:rsidR="002C1588">
              <w:rPr>
                <w:noProof/>
                <w:webHidden/>
              </w:rPr>
              <w:instrText xml:space="preserve"> PAGEREF _Toc196152757 \h </w:instrText>
            </w:r>
            <w:r w:rsidR="002C1588">
              <w:rPr>
                <w:noProof/>
                <w:webHidden/>
              </w:rPr>
            </w:r>
            <w:r w:rsidR="002C1588">
              <w:rPr>
                <w:noProof/>
                <w:webHidden/>
              </w:rPr>
              <w:fldChar w:fldCharType="separate"/>
            </w:r>
            <w:r w:rsidR="002C1588">
              <w:rPr>
                <w:noProof/>
                <w:webHidden/>
              </w:rPr>
              <w:t>22</w:t>
            </w:r>
            <w:r w:rsidR="002C1588">
              <w:rPr>
                <w:noProof/>
                <w:webHidden/>
              </w:rPr>
              <w:fldChar w:fldCharType="end"/>
            </w:r>
          </w:hyperlink>
        </w:p>
        <w:p w14:paraId="372AB5F0" w14:textId="17A39B0C"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8" w:history="1">
            <w:r w:rsidR="002C1588" w:rsidRPr="008A3539">
              <w:rPr>
                <w:rStyle w:val="Hyperlink"/>
                <w:rFonts w:eastAsia="MS Gothic"/>
                <w:noProof/>
                <w:lang w:val="en-US"/>
              </w:rPr>
              <w:t>Assessment Rubric (NQF Level 3)</w:t>
            </w:r>
            <w:r w:rsidR="002C1588">
              <w:rPr>
                <w:noProof/>
                <w:webHidden/>
              </w:rPr>
              <w:tab/>
            </w:r>
            <w:r w:rsidR="002C1588">
              <w:rPr>
                <w:noProof/>
                <w:webHidden/>
              </w:rPr>
              <w:fldChar w:fldCharType="begin"/>
            </w:r>
            <w:r w:rsidR="002C1588">
              <w:rPr>
                <w:noProof/>
                <w:webHidden/>
              </w:rPr>
              <w:instrText xml:space="preserve"> PAGEREF _Toc196152758 \h </w:instrText>
            </w:r>
            <w:r w:rsidR="002C1588">
              <w:rPr>
                <w:noProof/>
                <w:webHidden/>
              </w:rPr>
            </w:r>
            <w:r w:rsidR="002C1588">
              <w:rPr>
                <w:noProof/>
                <w:webHidden/>
              </w:rPr>
              <w:fldChar w:fldCharType="separate"/>
            </w:r>
            <w:r w:rsidR="002C1588">
              <w:rPr>
                <w:noProof/>
                <w:webHidden/>
              </w:rPr>
              <w:t>23</w:t>
            </w:r>
            <w:r w:rsidR="002C1588">
              <w:rPr>
                <w:noProof/>
                <w:webHidden/>
              </w:rPr>
              <w:fldChar w:fldCharType="end"/>
            </w:r>
          </w:hyperlink>
        </w:p>
        <w:p w14:paraId="7C929B64" w14:textId="62EA0E74"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59" w:history="1">
            <w:r w:rsidR="002C1588" w:rsidRPr="008A3539">
              <w:rPr>
                <w:rStyle w:val="Hyperlink"/>
                <w:rFonts w:eastAsia="MS Gothic"/>
                <w:noProof/>
                <w:lang w:val="en-US"/>
              </w:rPr>
              <w:t>Oral Observation Checklist</w:t>
            </w:r>
            <w:r w:rsidR="002C1588">
              <w:rPr>
                <w:noProof/>
                <w:webHidden/>
              </w:rPr>
              <w:tab/>
            </w:r>
            <w:r w:rsidR="002C1588">
              <w:rPr>
                <w:noProof/>
                <w:webHidden/>
              </w:rPr>
              <w:fldChar w:fldCharType="begin"/>
            </w:r>
            <w:r w:rsidR="002C1588">
              <w:rPr>
                <w:noProof/>
                <w:webHidden/>
              </w:rPr>
              <w:instrText xml:space="preserve"> PAGEREF _Toc196152759 \h </w:instrText>
            </w:r>
            <w:r w:rsidR="002C1588">
              <w:rPr>
                <w:noProof/>
                <w:webHidden/>
              </w:rPr>
            </w:r>
            <w:r w:rsidR="002C1588">
              <w:rPr>
                <w:noProof/>
                <w:webHidden/>
              </w:rPr>
              <w:fldChar w:fldCharType="separate"/>
            </w:r>
            <w:r w:rsidR="002C1588">
              <w:rPr>
                <w:noProof/>
                <w:webHidden/>
              </w:rPr>
              <w:t>24</w:t>
            </w:r>
            <w:r w:rsidR="002C1588">
              <w:rPr>
                <w:noProof/>
                <w:webHidden/>
              </w:rPr>
              <w:fldChar w:fldCharType="end"/>
            </w:r>
          </w:hyperlink>
        </w:p>
        <w:p w14:paraId="1F60380D" w14:textId="3C8BDDDE"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60" w:history="1">
            <w:r w:rsidR="002C1588" w:rsidRPr="008A3539">
              <w:rPr>
                <w:rStyle w:val="Hyperlink"/>
              </w:rPr>
              <w:t>KM-07-KT06: Tools and Equipment Used for Advanced Covering of Upholstery</w:t>
            </w:r>
            <w:r w:rsidR="002C1588">
              <w:rPr>
                <w:webHidden/>
              </w:rPr>
              <w:tab/>
            </w:r>
            <w:r w:rsidR="002C1588">
              <w:rPr>
                <w:webHidden/>
              </w:rPr>
              <w:fldChar w:fldCharType="begin"/>
            </w:r>
            <w:r w:rsidR="002C1588">
              <w:rPr>
                <w:webHidden/>
              </w:rPr>
              <w:instrText xml:space="preserve"> PAGEREF _Toc196152760 \h </w:instrText>
            </w:r>
            <w:r w:rsidR="002C1588">
              <w:rPr>
                <w:webHidden/>
              </w:rPr>
            </w:r>
            <w:r w:rsidR="002C1588">
              <w:rPr>
                <w:webHidden/>
              </w:rPr>
              <w:fldChar w:fldCharType="separate"/>
            </w:r>
            <w:r w:rsidR="002C1588">
              <w:rPr>
                <w:webHidden/>
              </w:rPr>
              <w:t>25</w:t>
            </w:r>
            <w:r w:rsidR="002C1588">
              <w:rPr>
                <w:webHidden/>
              </w:rPr>
              <w:fldChar w:fldCharType="end"/>
            </w:r>
          </w:hyperlink>
        </w:p>
        <w:p w14:paraId="495313C7" w14:textId="160586FF"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61" w:history="1">
            <w:r w:rsidR="002C1588" w:rsidRPr="008A3539">
              <w:rPr>
                <w:rStyle w:val="Hyperlink"/>
                <w:rFonts w:eastAsia="MS Gothic"/>
                <w:noProof/>
                <w:lang w:val="en-US"/>
              </w:rPr>
              <w:t>Facilitator Assessment Briefing</w:t>
            </w:r>
            <w:r w:rsidR="002C1588">
              <w:rPr>
                <w:noProof/>
                <w:webHidden/>
              </w:rPr>
              <w:tab/>
            </w:r>
            <w:r w:rsidR="002C1588">
              <w:rPr>
                <w:noProof/>
                <w:webHidden/>
              </w:rPr>
              <w:fldChar w:fldCharType="begin"/>
            </w:r>
            <w:r w:rsidR="002C1588">
              <w:rPr>
                <w:noProof/>
                <w:webHidden/>
              </w:rPr>
              <w:instrText xml:space="preserve"> PAGEREF _Toc196152761 \h </w:instrText>
            </w:r>
            <w:r w:rsidR="002C1588">
              <w:rPr>
                <w:noProof/>
                <w:webHidden/>
              </w:rPr>
            </w:r>
            <w:r w:rsidR="002C1588">
              <w:rPr>
                <w:noProof/>
                <w:webHidden/>
              </w:rPr>
              <w:fldChar w:fldCharType="separate"/>
            </w:r>
            <w:r w:rsidR="002C1588">
              <w:rPr>
                <w:noProof/>
                <w:webHidden/>
              </w:rPr>
              <w:t>25</w:t>
            </w:r>
            <w:r w:rsidR="002C1588">
              <w:rPr>
                <w:noProof/>
                <w:webHidden/>
              </w:rPr>
              <w:fldChar w:fldCharType="end"/>
            </w:r>
          </w:hyperlink>
        </w:p>
        <w:p w14:paraId="132A96F5" w14:textId="604B5DF8"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62" w:history="1">
            <w:r w:rsidR="002C1588" w:rsidRPr="008A3539">
              <w:rPr>
                <w:rStyle w:val="Hyperlink"/>
                <w:rFonts w:eastAsia="MS Gothic"/>
                <w:noProof/>
                <w:lang w:val="en-US"/>
              </w:rPr>
              <w:t>Integrated Assessment</w:t>
            </w:r>
            <w:r w:rsidR="002C1588">
              <w:rPr>
                <w:noProof/>
                <w:webHidden/>
              </w:rPr>
              <w:tab/>
            </w:r>
            <w:r w:rsidR="002C1588">
              <w:rPr>
                <w:noProof/>
                <w:webHidden/>
              </w:rPr>
              <w:fldChar w:fldCharType="begin"/>
            </w:r>
            <w:r w:rsidR="002C1588">
              <w:rPr>
                <w:noProof/>
                <w:webHidden/>
              </w:rPr>
              <w:instrText xml:space="preserve"> PAGEREF _Toc196152762 \h </w:instrText>
            </w:r>
            <w:r w:rsidR="002C1588">
              <w:rPr>
                <w:noProof/>
                <w:webHidden/>
              </w:rPr>
            </w:r>
            <w:r w:rsidR="002C1588">
              <w:rPr>
                <w:noProof/>
                <w:webHidden/>
              </w:rPr>
              <w:fldChar w:fldCharType="separate"/>
            </w:r>
            <w:r w:rsidR="002C1588">
              <w:rPr>
                <w:noProof/>
                <w:webHidden/>
              </w:rPr>
              <w:t>25</w:t>
            </w:r>
            <w:r w:rsidR="002C1588">
              <w:rPr>
                <w:noProof/>
                <w:webHidden/>
              </w:rPr>
              <w:fldChar w:fldCharType="end"/>
            </w:r>
          </w:hyperlink>
        </w:p>
        <w:p w14:paraId="63EDEA6D" w14:textId="01A47F44"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63" w:history="1">
            <w:r w:rsidR="002C1588" w:rsidRPr="008A3539">
              <w:rPr>
                <w:rStyle w:val="Hyperlink"/>
                <w:rFonts w:eastAsia="MS Gothic"/>
                <w:noProof/>
                <w:lang w:val="en-US"/>
              </w:rPr>
              <w:t>Model Answers</w:t>
            </w:r>
            <w:r w:rsidR="002C1588">
              <w:rPr>
                <w:noProof/>
                <w:webHidden/>
              </w:rPr>
              <w:tab/>
            </w:r>
            <w:r w:rsidR="002C1588">
              <w:rPr>
                <w:noProof/>
                <w:webHidden/>
              </w:rPr>
              <w:fldChar w:fldCharType="begin"/>
            </w:r>
            <w:r w:rsidR="002C1588">
              <w:rPr>
                <w:noProof/>
                <w:webHidden/>
              </w:rPr>
              <w:instrText xml:space="preserve"> PAGEREF _Toc196152763 \h </w:instrText>
            </w:r>
            <w:r w:rsidR="002C1588">
              <w:rPr>
                <w:noProof/>
                <w:webHidden/>
              </w:rPr>
            </w:r>
            <w:r w:rsidR="002C1588">
              <w:rPr>
                <w:noProof/>
                <w:webHidden/>
              </w:rPr>
              <w:fldChar w:fldCharType="separate"/>
            </w:r>
            <w:r w:rsidR="002C1588">
              <w:rPr>
                <w:noProof/>
                <w:webHidden/>
              </w:rPr>
              <w:t>26</w:t>
            </w:r>
            <w:r w:rsidR="002C1588">
              <w:rPr>
                <w:noProof/>
                <w:webHidden/>
              </w:rPr>
              <w:fldChar w:fldCharType="end"/>
            </w:r>
          </w:hyperlink>
        </w:p>
        <w:p w14:paraId="394744FE" w14:textId="1789B812"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64" w:history="1">
            <w:r w:rsidR="002C1588" w:rsidRPr="008A3539">
              <w:rPr>
                <w:rStyle w:val="Hyperlink"/>
                <w:rFonts w:eastAsia="MS Gothic"/>
                <w:noProof/>
                <w:lang w:val="en-US"/>
              </w:rPr>
              <w:t>Marking Memo</w:t>
            </w:r>
            <w:r w:rsidR="002C1588">
              <w:rPr>
                <w:noProof/>
                <w:webHidden/>
              </w:rPr>
              <w:tab/>
            </w:r>
            <w:r w:rsidR="002C1588">
              <w:rPr>
                <w:noProof/>
                <w:webHidden/>
              </w:rPr>
              <w:fldChar w:fldCharType="begin"/>
            </w:r>
            <w:r w:rsidR="002C1588">
              <w:rPr>
                <w:noProof/>
                <w:webHidden/>
              </w:rPr>
              <w:instrText xml:space="preserve"> PAGEREF _Toc196152764 \h </w:instrText>
            </w:r>
            <w:r w:rsidR="002C1588">
              <w:rPr>
                <w:noProof/>
                <w:webHidden/>
              </w:rPr>
            </w:r>
            <w:r w:rsidR="002C1588">
              <w:rPr>
                <w:noProof/>
                <w:webHidden/>
              </w:rPr>
              <w:fldChar w:fldCharType="separate"/>
            </w:r>
            <w:r w:rsidR="002C1588">
              <w:rPr>
                <w:noProof/>
                <w:webHidden/>
              </w:rPr>
              <w:t>26</w:t>
            </w:r>
            <w:r w:rsidR="002C1588">
              <w:rPr>
                <w:noProof/>
                <w:webHidden/>
              </w:rPr>
              <w:fldChar w:fldCharType="end"/>
            </w:r>
          </w:hyperlink>
        </w:p>
        <w:p w14:paraId="7E2EA59A" w14:textId="3ECB709C"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65" w:history="1">
            <w:r w:rsidR="002C1588" w:rsidRPr="008A3539">
              <w:rPr>
                <w:rStyle w:val="Hyperlink"/>
                <w:rFonts w:eastAsia="MS Gothic"/>
                <w:noProof/>
                <w:lang w:val="en-US"/>
              </w:rPr>
              <w:t>Assessment Rubric (NQF Level 3)</w:t>
            </w:r>
            <w:r w:rsidR="002C1588">
              <w:rPr>
                <w:noProof/>
                <w:webHidden/>
              </w:rPr>
              <w:tab/>
            </w:r>
            <w:r w:rsidR="002C1588">
              <w:rPr>
                <w:noProof/>
                <w:webHidden/>
              </w:rPr>
              <w:fldChar w:fldCharType="begin"/>
            </w:r>
            <w:r w:rsidR="002C1588">
              <w:rPr>
                <w:noProof/>
                <w:webHidden/>
              </w:rPr>
              <w:instrText xml:space="preserve"> PAGEREF _Toc196152765 \h </w:instrText>
            </w:r>
            <w:r w:rsidR="002C1588">
              <w:rPr>
                <w:noProof/>
                <w:webHidden/>
              </w:rPr>
            </w:r>
            <w:r w:rsidR="002C1588">
              <w:rPr>
                <w:noProof/>
                <w:webHidden/>
              </w:rPr>
              <w:fldChar w:fldCharType="separate"/>
            </w:r>
            <w:r w:rsidR="002C1588">
              <w:rPr>
                <w:noProof/>
                <w:webHidden/>
              </w:rPr>
              <w:t>27</w:t>
            </w:r>
            <w:r w:rsidR="002C1588">
              <w:rPr>
                <w:noProof/>
                <w:webHidden/>
              </w:rPr>
              <w:fldChar w:fldCharType="end"/>
            </w:r>
          </w:hyperlink>
        </w:p>
        <w:p w14:paraId="5E940346" w14:textId="034C1EAC"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66" w:history="1">
            <w:r w:rsidR="002C1588" w:rsidRPr="008A3539">
              <w:rPr>
                <w:rStyle w:val="Hyperlink"/>
                <w:rFonts w:eastAsia="MS Gothic"/>
                <w:noProof/>
                <w:lang w:val="en-US"/>
              </w:rPr>
              <w:t>Oral Observation Checklist</w:t>
            </w:r>
            <w:r w:rsidR="002C1588">
              <w:rPr>
                <w:noProof/>
                <w:webHidden/>
              </w:rPr>
              <w:tab/>
            </w:r>
            <w:r w:rsidR="002C1588">
              <w:rPr>
                <w:noProof/>
                <w:webHidden/>
              </w:rPr>
              <w:fldChar w:fldCharType="begin"/>
            </w:r>
            <w:r w:rsidR="002C1588">
              <w:rPr>
                <w:noProof/>
                <w:webHidden/>
              </w:rPr>
              <w:instrText xml:space="preserve"> PAGEREF _Toc196152766 \h </w:instrText>
            </w:r>
            <w:r w:rsidR="002C1588">
              <w:rPr>
                <w:noProof/>
                <w:webHidden/>
              </w:rPr>
            </w:r>
            <w:r w:rsidR="002C1588">
              <w:rPr>
                <w:noProof/>
                <w:webHidden/>
              </w:rPr>
              <w:fldChar w:fldCharType="separate"/>
            </w:r>
            <w:r w:rsidR="002C1588">
              <w:rPr>
                <w:noProof/>
                <w:webHidden/>
              </w:rPr>
              <w:t>28</w:t>
            </w:r>
            <w:r w:rsidR="002C1588">
              <w:rPr>
                <w:noProof/>
                <w:webHidden/>
              </w:rPr>
              <w:fldChar w:fldCharType="end"/>
            </w:r>
          </w:hyperlink>
        </w:p>
        <w:p w14:paraId="6F4E77DB" w14:textId="3EB1983D" w:rsidR="002C1588" w:rsidRDefault="00B41076">
          <w:pPr>
            <w:pStyle w:val="TOC1"/>
            <w:rPr>
              <w:rFonts w:asciiTheme="minorHAnsi" w:eastAsiaTheme="minorEastAsia" w:hAnsiTheme="minorHAnsi" w:cstheme="minorBidi"/>
              <w:b w:val="0"/>
              <w:color w:val="auto"/>
              <w:sz w:val="22"/>
              <w:szCs w:val="22"/>
              <w:lang w:val="en-ZA" w:eastAsia="en-ZA"/>
            </w:rPr>
          </w:pPr>
          <w:hyperlink w:anchor="_Toc196152767" w:history="1">
            <w:r w:rsidR="002C1588" w:rsidRPr="008A3539">
              <w:rPr>
                <w:rStyle w:val="Hyperlink"/>
              </w:rPr>
              <w:t>KM-</w:t>
            </w:r>
            <w:r w:rsidR="002C1588" w:rsidRPr="008A3539">
              <w:rPr>
                <w:rStyle w:val="Hyperlink"/>
                <w:rFonts w:eastAsiaTheme="minorHAnsi"/>
              </w:rPr>
              <w:t>07-KT07: Advanced Covering Techniques for Complex Upholstered Furniture (25%)</w:t>
            </w:r>
            <w:r w:rsidR="002C1588">
              <w:rPr>
                <w:webHidden/>
              </w:rPr>
              <w:tab/>
            </w:r>
            <w:r w:rsidR="002C1588">
              <w:rPr>
                <w:webHidden/>
              </w:rPr>
              <w:fldChar w:fldCharType="begin"/>
            </w:r>
            <w:r w:rsidR="002C1588">
              <w:rPr>
                <w:webHidden/>
              </w:rPr>
              <w:instrText xml:space="preserve"> PAGEREF _Toc196152767 \h </w:instrText>
            </w:r>
            <w:r w:rsidR="002C1588">
              <w:rPr>
                <w:webHidden/>
              </w:rPr>
            </w:r>
            <w:r w:rsidR="002C1588">
              <w:rPr>
                <w:webHidden/>
              </w:rPr>
              <w:fldChar w:fldCharType="separate"/>
            </w:r>
            <w:r w:rsidR="002C1588">
              <w:rPr>
                <w:webHidden/>
              </w:rPr>
              <w:t>29</w:t>
            </w:r>
            <w:r w:rsidR="002C1588">
              <w:rPr>
                <w:webHidden/>
              </w:rPr>
              <w:fldChar w:fldCharType="end"/>
            </w:r>
          </w:hyperlink>
        </w:p>
        <w:p w14:paraId="30590E30" w14:textId="62EFB63C"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68" w:history="1">
            <w:r w:rsidR="002C1588" w:rsidRPr="008A3539">
              <w:rPr>
                <w:rStyle w:val="Hyperlink"/>
                <w:rFonts w:eastAsia="MS Gothic"/>
                <w:noProof/>
                <w:lang w:val="en-US"/>
              </w:rPr>
              <w:t>Facilitator Assessment Briefing</w:t>
            </w:r>
            <w:r w:rsidR="002C1588">
              <w:rPr>
                <w:noProof/>
                <w:webHidden/>
              </w:rPr>
              <w:tab/>
            </w:r>
            <w:r w:rsidR="002C1588">
              <w:rPr>
                <w:noProof/>
                <w:webHidden/>
              </w:rPr>
              <w:fldChar w:fldCharType="begin"/>
            </w:r>
            <w:r w:rsidR="002C1588">
              <w:rPr>
                <w:noProof/>
                <w:webHidden/>
              </w:rPr>
              <w:instrText xml:space="preserve"> PAGEREF _Toc196152768 \h </w:instrText>
            </w:r>
            <w:r w:rsidR="002C1588">
              <w:rPr>
                <w:noProof/>
                <w:webHidden/>
              </w:rPr>
            </w:r>
            <w:r w:rsidR="002C1588">
              <w:rPr>
                <w:noProof/>
                <w:webHidden/>
              </w:rPr>
              <w:fldChar w:fldCharType="separate"/>
            </w:r>
            <w:r w:rsidR="002C1588">
              <w:rPr>
                <w:noProof/>
                <w:webHidden/>
              </w:rPr>
              <w:t>29</w:t>
            </w:r>
            <w:r w:rsidR="002C1588">
              <w:rPr>
                <w:noProof/>
                <w:webHidden/>
              </w:rPr>
              <w:fldChar w:fldCharType="end"/>
            </w:r>
          </w:hyperlink>
        </w:p>
        <w:p w14:paraId="63820434" w14:textId="79D51584" w:rsidR="002C1588" w:rsidRDefault="00B41076">
          <w:pPr>
            <w:pStyle w:val="TOC2"/>
            <w:rPr>
              <w:rFonts w:asciiTheme="minorHAnsi" w:eastAsiaTheme="minorEastAsia" w:hAnsiTheme="minorHAnsi" w:cstheme="minorBidi"/>
              <w:noProof/>
              <w:color w:val="auto"/>
              <w:sz w:val="22"/>
              <w:szCs w:val="22"/>
              <w:lang w:val="en-ZA" w:eastAsia="en-ZA"/>
            </w:rPr>
          </w:pPr>
          <w:hyperlink w:anchor="_Toc196152769" w:history="1">
            <w:r w:rsidR="002C1588" w:rsidRPr="008A3539">
              <w:rPr>
                <w:rStyle w:val="Hyperlink"/>
                <w:rFonts w:eastAsia="MS Gothic"/>
                <w:noProof/>
                <w:lang w:val="en-US"/>
              </w:rPr>
              <w:t>Integrated Assessment</w:t>
            </w:r>
            <w:r w:rsidR="002C1588">
              <w:rPr>
                <w:noProof/>
                <w:webHidden/>
              </w:rPr>
              <w:tab/>
            </w:r>
            <w:r w:rsidR="002C1588">
              <w:rPr>
                <w:noProof/>
                <w:webHidden/>
              </w:rPr>
              <w:fldChar w:fldCharType="begin"/>
            </w:r>
            <w:r w:rsidR="002C1588">
              <w:rPr>
                <w:noProof/>
                <w:webHidden/>
              </w:rPr>
              <w:instrText xml:space="preserve"> PAGEREF _Toc196152769 \h </w:instrText>
            </w:r>
            <w:r w:rsidR="002C1588">
              <w:rPr>
                <w:noProof/>
                <w:webHidden/>
              </w:rPr>
            </w:r>
            <w:r w:rsidR="002C1588">
              <w:rPr>
                <w:noProof/>
                <w:webHidden/>
              </w:rPr>
              <w:fldChar w:fldCharType="separate"/>
            </w:r>
            <w:r w:rsidR="002C1588">
              <w:rPr>
                <w:noProof/>
                <w:webHidden/>
              </w:rPr>
              <w:t>30</w:t>
            </w:r>
            <w:r w:rsidR="002C1588">
              <w:rPr>
                <w:noProof/>
                <w:webHidden/>
              </w:rPr>
              <w:fldChar w:fldCharType="end"/>
            </w:r>
          </w:hyperlink>
        </w:p>
        <w:p w14:paraId="0DE824A6" w14:textId="32BD3241"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0" w:history="1">
            <w:r w:rsidR="002C1588" w:rsidRPr="008A3539">
              <w:rPr>
                <w:rStyle w:val="Hyperlink"/>
                <w:noProof/>
                <w:lang w:val="en-US"/>
              </w:rPr>
              <w:t>Part 1: Written Scenario-Based Questions</w:t>
            </w:r>
            <w:r w:rsidR="002C1588">
              <w:rPr>
                <w:noProof/>
                <w:webHidden/>
              </w:rPr>
              <w:tab/>
            </w:r>
            <w:r w:rsidR="002C1588">
              <w:rPr>
                <w:noProof/>
                <w:webHidden/>
              </w:rPr>
              <w:fldChar w:fldCharType="begin"/>
            </w:r>
            <w:r w:rsidR="002C1588">
              <w:rPr>
                <w:noProof/>
                <w:webHidden/>
              </w:rPr>
              <w:instrText xml:space="preserve"> PAGEREF _Toc196152770 \h </w:instrText>
            </w:r>
            <w:r w:rsidR="002C1588">
              <w:rPr>
                <w:noProof/>
                <w:webHidden/>
              </w:rPr>
            </w:r>
            <w:r w:rsidR="002C1588">
              <w:rPr>
                <w:noProof/>
                <w:webHidden/>
              </w:rPr>
              <w:fldChar w:fldCharType="separate"/>
            </w:r>
            <w:r w:rsidR="002C1588">
              <w:rPr>
                <w:noProof/>
                <w:webHidden/>
              </w:rPr>
              <w:t>30</w:t>
            </w:r>
            <w:r w:rsidR="002C1588">
              <w:rPr>
                <w:noProof/>
                <w:webHidden/>
              </w:rPr>
              <w:fldChar w:fldCharType="end"/>
            </w:r>
          </w:hyperlink>
        </w:p>
        <w:p w14:paraId="1DD29B0C" w14:textId="082AF9DE"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1" w:history="1">
            <w:r w:rsidR="002C1588" w:rsidRPr="008A3539">
              <w:rPr>
                <w:rStyle w:val="Hyperlink"/>
                <w:rFonts w:eastAsia="MS Gothic"/>
                <w:noProof/>
                <w:lang w:val="en-US"/>
              </w:rPr>
              <w:t>Part 2: Practical Observation Checklist</w:t>
            </w:r>
            <w:r w:rsidR="002C1588">
              <w:rPr>
                <w:noProof/>
                <w:webHidden/>
              </w:rPr>
              <w:tab/>
            </w:r>
            <w:r w:rsidR="002C1588">
              <w:rPr>
                <w:noProof/>
                <w:webHidden/>
              </w:rPr>
              <w:fldChar w:fldCharType="begin"/>
            </w:r>
            <w:r w:rsidR="002C1588">
              <w:rPr>
                <w:noProof/>
                <w:webHidden/>
              </w:rPr>
              <w:instrText xml:space="preserve"> PAGEREF _Toc196152771 \h </w:instrText>
            </w:r>
            <w:r w:rsidR="002C1588">
              <w:rPr>
                <w:noProof/>
                <w:webHidden/>
              </w:rPr>
            </w:r>
            <w:r w:rsidR="002C1588">
              <w:rPr>
                <w:noProof/>
                <w:webHidden/>
              </w:rPr>
              <w:fldChar w:fldCharType="separate"/>
            </w:r>
            <w:r w:rsidR="002C1588">
              <w:rPr>
                <w:noProof/>
                <w:webHidden/>
              </w:rPr>
              <w:t>30</w:t>
            </w:r>
            <w:r w:rsidR="002C1588">
              <w:rPr>
                <w:noProof/>
                <w:webHidden/>
              </w:rPr>
              <w:fldChar w:fldCharType="end"/>
            </w:r>
          </w:hyperlink>
        </w:p>
        <w:p w14:paraId="3392CB51" w14:textId="105029CE"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2" w:history="1">
            <w:r w:rsidR="002C1588" w:rsidRPr="008A3539">
              <w:rPr>
                <w:rStyle w:val="Hyperlink"/>
                <w:rFonts w:eastAsia="MS Gothic"/>
                <w:noProof/>
                <w:lang w:val="en-US"/>
              </w:rPr>
              <w:t>Part 3: Self-Reflection and Peer Evaluation</w:t>
            </w:r>
            <w:r w:rsidR="002C1588">
              <w:rPr>
                <w:noProof/>
                <w:webHidden/>
              </w:rPr>
              <w:tab/>
            </w:r>
            <w:r w:rsidR="002C1588">
              <w:rPr>
                <w:noProof/>
                <w:webHidden/>
              </w:rPr>
              <w:fldChar w:fldCharType="begin"/>
            </w:r>
            <w:r w:rsidR="002C1588">
              <w:rPr>
                <w:noProof/>
                <w:webHidden/>
              </w:rPr>
              <w:instrText xml:space="preserve"> PAGEREF _Toc196152772 \h </w:instrText>
            </w:r>
            <w:r w:rsidR="002C1588">
              <w:rPr>
                <w:noProof/>
                <w:webHidden/>
              </w:rPr>
            </w:r>
            <w:r w:rsidR="002C1588">
              <w:rPr>
                <w:noProof/>
                <w:webHidden/>
              </w:rPr>
              <w:fldChar w:fldCharType="separate"/>
            </w:r>
            <w:r w:rsidR="002C1588">
              <w:rPr>
                <w:noProof/>
                <w:webHidden/>
              </w:rPr>
              <w:t>31</w:t>
            </w:r>
            <w:r w:rsidR="002C1588">
              <w:rPr>
                <w:noProof/>
                <w:webHidden/>
              </w:rPr>
              <w:fldChar w:fldCharType="end"/>
            </w:r>
          </w:hyperlink>
        </w:p>
        <w:p w14:paraId="218E9F7F" w14:textId="696B7648"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3" w:history="1">
            <w:r w:rsidR="002C1588" w:rsidRPr="008A3539">
              <w:rPr>
                <w:rStyle w:val="Hyperlink"/>
                <w:rFonts w:eastAsia="MS Gothic"/>
                <w:noProof/>
                <w:lang w:val="en-US"/>
              </w:rPr>
              <w:t>Model Answers: Part 1 (Written)</w:t>
            </w:r>
            <w:r w:rsidR="002C1588">
              <w:rPr>
                <w:noProof/>
                <w:webHidden/>
              </w:rPr>
              <w:tab/>
            </w:r>
            <w:r w:rsidR="002C1588">
              <w:rPr>
                <w:noProof/>
                <w:webHidden/>
              </w:rPr>
              <w:fldChar w:fldCharType="begin"/>
            </w:r>
            <w:r w:rsidR="002C1588">
              <w:rPr>
                <w:noProof/>
                <w:webHidden/>
              </w:rPr>
              <w:instrText xml:space="preserve"> PAGEREF _Toc196152773 \h </w:instrText>
            </w:r>
            <w:r w:rsidR="002C1588">
              <w:rPr>
                <w:noProof/>
                <w:webHidden/>
              </w:rPr>
            </w:r>
            <w:r w:rsidR="002C1588">
              <w:rPr>
                <w:noProof/>
                <w:webHidden/>
              </w:rPr>
              <w:fldChar w:fldCharType="separate"/>
            </w:r>
            <w:r w:rsidR="002C1588">
              <w:rPr>
                <w:noProof/>
                <w:webHidden/>
              </w:rPr>
              <w:t>31</w:t>
            </w:r>
            <w:r w:rsidR="002C1588">
              <w:rPr>
                <w:noProof/>
                <w:webHidden/>
              </w:rPr>
              <w:fldChar w:fldCharType="end"/>
            </w:r>
          </w:hyperlink>
        </w:p>
        <w:p w14:paraId="77898008" w14:textId="104A1A13"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4" w:history="1">
            <w:r w:rsidR="002C1588" w:rsidRPr="008A3539">
              <w:rPr>
                <w:rStyle w:val="Hyperlink"/>
                <w:rFonts w:eastAsia="MS Gothic"/>
                <w:noProof/>
                <w:lang w:val="en-US"/>
              </w:rPr>
              <w:t>Marking Memo</w:t>
            </w:r>
            <w:r w:rsidR="002C1588">
              <w:rPr>
                <w:noProof/>
                <w:webHidden/>
              </w:rPr>
              <w:tab/>
            </w:r>
            <w:r w:rsidR="002C1588">
              <w:rPr>
                <w:noProof/>
                <w:webHidden/>
              </w:rPr>
              <w:fldChar w:fldCharType="begin"/>
            </w:r>
            <w:r w:rsidR="002C1588">
              <w:rPr>
                <w:noProof/>
                <w:webHidden/>
              </w:rPr>
              <w:instrText xml:space="preserve"> PAGEREF _Toc196152774 \h </w:instrText>
            </w:r>
            <w:r w:rsidR="002C1588">
              <w:rPr>
                <w:noProof/>
                <w:webHidden/>
              </w:rPr>
            </w:r>
            <w:r w:rsidR="002C1588">
              <w:rPr>
                <w:noProof/>
                <w:webHidden/>
              </w:rPr>
              <w:fldChar w:fldCharType="separate"/>
            </w:r>
            <w:r w:rsidR="002C1588">
              <w:rPr>
                <w:noProof/>
                <w:webHidden/>
              </w:rPr>
              <w:t>31</w:t>
            </w:r>
            <w:r w:rsidR="002C1588">
              <w:rPr>
                <w:noProof/>
                <w:webHidden/>
              </w:rPr>
              <w:fldChar w:fldCharType="end"/>
            </w:r>
          </w:hyperlink>
        </w:p>
        <w:p w14:paraId="7101BC3F" w14:textId="0C871BD0"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5" w:history="1">
            <w:r w:rsidR="002C1588" w:rsidRPr="008A3539">
              <w:rPr>
                <w:rStyle w:val="Hyperlink"/>
                <w:rFonts w:eastAsia="MS Gothic"/>
                <w:noProof/>
                <w:lang w:val="en-US"/>
              </w:rPr>
              <w:t>Assessment Rubric (NQF Level 3)</w:t>
            </w:r>
            <w:r w:rsidR="002C1588">
              <w:rPr>
                <w:noProof/>
                <w:webHidden/>
              </w:rPr>
              <w:tab/>
            </w:r>
            <w:r w:rsidR="002C1588">
              <w:rPr>
                <w:noProof/>
                <w:webHidden/>
              </w:rPr>
              <w:fldChar w:fldCharType="begin"/>
            </w:r>
            <w:r w:rsidR="002C1588">
              <w:rPr>
                <w:noProof/>
                <w:webHidden/>
              </w:rPr>
              <w:instrText xml:space="preserve"> PAGEREF _Toc196152775 \h </w:instrText>
            </w:r>
            <w:r w:rsidR="002C1588">
              <w:rPr>
                <w:noProof/>
                <w:webHidden/>
              </w:rPr>
            </w:r>
            <w:r w:rsidR="002C1588">
              <w:rPr>
                <w:noProof/>
                <w:webHidden/>
              </w:rPr>
              <w:fldChar w:fldCharType="separate"/>
            </w:r>
            <w:r w:rsidR="002C1588">
              <w:rPr>
                <w:noProof/>
                <w:webHidden/>
              </w:rPr>
              <w:t>32</w:t>
            </w:r>
            <w:r w:rsidR="002C1588">
              <w:rPr>
                <w:noProof/>
                <w:webHidden/>
              </w:rPr>
              <w:fldChar w:fldCharType="end"/>
            </w:r>
          </w:hyperlink>
        </w:p>
        <w:p w14:paraId="6A9FBB23" w14:textId="53895BA5" w:rsidR="002C1588" w:rsidRDefault="00B410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52776" w:history="1">
            <w:r w:rsidR="002C1588" w:rsidRPr="008A3539">
              <w:rPr>
                <w:rStyle w:val="Hyperlink"/>
                <w:rFonts w:eastAsia="MS Gothic"/>
                <w:noProof/>
                <w:lang w:val="en-US"/>
              </w:rPr>
              <w:t>Oral Observation Checklist</w:t>
            </w:r>
            <w:r w:rsidR="002C1588">
              <w:rPr>
                <w:noProof/>
                <w:webHidden/>
              </w:rPr>
              <w:tab/>
            </w:r>
            <w:r w:rsidR="002C1588">
              <w:rPr>
                <w:noProof/>
                <w:webHidden/>
              </w:rPr>
              <w:fldChar w:fldCharType="begin"/>
            </w:r>
            <w:r w:rsidR="002C1588">
              <w:rPr>
                <w:noProof/>
                <w:webHidden/>
              </w:rPr>
              <w:instrText xml:space="preserve"> PAGEREF _Toc196152776 \h </w:instrText>
            </w:r>
            <w:r w:rsidR="002C1588">
              <w:rPr>
                <w:noProof/>
                <w:webHidden/>
              </w:rPr>
            </w:r>
            <w:r w:rsidR="002C1588">
              <w:rPr>
                <w:noProof/>
                <w:webHidden/>
              </w:rPr>
              <w:fldChar w:fldCharType="separate"/>
            </w:r>
            <w:r w:rsidR="002C1588">
              <w:rPr>
                <w:noProof/>
                <w:webHidden/>
              </w:rPr>
              <w:t>33</w:t>
            </w:r>
            <w:r w:rsidR="002C1588">
              <w:rPr>
                <w:noProof/>
                <w:webHidden/>
              </w:rPr>
              <w:fldChar w:fldCharType="end"/>
            </w:r>
          </w:hyperlink>
        </w:p>
        <w:p w14:paraId="601AA08B" w14:textId="7EDAACB1" w:rsidR="00611D82" w:rsidRPr="00611D82" w:rsidRDefault="00611D82" w:rsidP="00611D82">
          <w:pPr>
            <w:rPr>
              <w:rFonts w:ascii="Century Gothic" w:hAnsi="Century Gothic"/>
            </w:rPr>
          </w:pPr>
          <w:r w:rsidRPr="00611D82">
            <w:rPr>
              <w:rFonts w:ascii="Century Gothic" w:hAnsi="Century Gothic"/>
              <w:b/>
              <w:bCs/>
              <w:noProof/>
            </w:rPr>
            <w:fldChar w:fldCharType="end"/>
          </w:r>
        </w:p>
      </w:sdtContent>
    </w:sdt>
    <w:p w14:paraId="788DE782" w14:textId="77777777" w:rsidR="00611D82" w:rsidRPr="00611D82" w:rsidRDefault="00611D82" w:rsidP="00611D82">
      <w:pPr>
        <w:rPr>
          <w:rFonts w:ascii="Century Gothic" w:eastAsiaTheme="majorEastAsia" w:hAnsi="Century Gothic" w:cstheme="majorBidi"/>
          <w:color w:val="365F91" w:themeColor="accent1" w:themeShade="BF"/>
          <w:sz w:val="32"/>
          <w:szCs w:val="32"/>
        </w:rPr>
      </w:pPr>
      <w:r w:rsidRPr="00611D82">
        <w:rPr>
          <w:rFonts w:ascii="Century Gothic" w:hAnsi="Century Gothic"/>
        </w:rPr>
        <w:t xml:space="preserve"> </w:t>
      </w:r>
      <w:r w:rsidRPr="00611D82">
        <w:rPr>
          <w:rFonts w:ascii="Century Gothic" w:hAnsi="Century Gothic"/>
        </w:rPr>
        <w:br w:type="page"/>
      </w:r>
    </w:p>
    <w:p w14:paraId="76C0EB78" w14:textId="77777777" w:rsidR="00611D82" w:rsidRPr="00611D82" w:rsidRDefault="00611D82" w:rsidP="00611D82">
      <w:pPr>
        <w:rPr>
          <w:rFonts w:ascii="Century Gothic" w:hAnsi="Century Gothic"/>
        </w:rPr>
      </w:pPr>
    </w:p>
    <w:p w14:paraId="65464DE6" w14:textId="77777777" w:rsidR="00611D82" w:rsidRPr="00611D82" w:rsidRDefault="00611D82" w:rsidP="005B4E7A">
      <w:pPr>
        <w:pStyle w:val="Heading1"/>
      </w:pPr>
      <w:bookmarkStart w:id="8" w:name="_Toc196152718"/>
      <w:r w:rsidRPr="00611D82">
        <w:t>KM-07-KT01: Advanced Cover Fitting of Upholstered Furniture</w:t>
      </w:r>
      <w:bookmarkEnd w:id="8"/>
    </w:p>
    <w:p w14:paraId="552755B5" w14:textId="77777777" w:rsidR="00611D82" w:rsidRPr="00611D82" w:rsidRDefault="00611D82" w:rsidP="00611D82">
      <w:pPr>
        <w:rPr>
          <w:rFonts w:ascii="Century Gothic" w:hAnsi="Century Gothic"/>
        </w:rPr>
      </w:pPr>
    </w:p>
    <w:p w14:paraId="023E2E46" w14:textId="77777777" w:rsidR="002E5458" w:rsidRPr="002E5458" w:rsidRDefault="002E5458" w:rsidP="002E5458">
      <w:pPr>
        <w:pStyle w:val="Heading2"/>
        <w:rPr>
          <w:rFonts w:eastAsia="MS Gothic"/>
          <w:lang w:val="en-US"/>
        </w:rPr>
      </w:pPr>
      <w:bookmarkStart w:id="9" w:name="_Toc196152719"/>
      <w:r w:rsidRPr="002E5458">
        <w:rPr>
          <w:rFonts w:eastAsia="MS Gothic"/>
          <w:lang w:val="en-US"/>
        </w:rPr>
        <w:t>Facilitator Briefing</w:t>
      </w:r>
      <w:bookmarkEnd w:id="9"/>
    </w:p>
    <w:p w14:paraId="2681EF99"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This integrated assessment covers the core learning outcomes of KM-07-KT01 and is designed for use within a summative internal assessment context at NQF Level 3. It integrates practical interpretation, theoretical understanding, and critical problem-solving skills relating to advanced upholstery cover fitting. The assessment consists of four instruments and must be facilitated in a structured environment. Facilitators should ensure learners are given equal opportunity to engage practically and theoretically.</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Encourage learners to demonstrate their understanding with reference to workshop tasks. Use the marking memo and rubric provided for consistency in scoring. Assessment discussions may be adapted for oral moderation if literacy support is required.</w:t>
      </w:r>
    </w:p>
    <w:p w14:paraId="1C21C9D2" w14:textId="77777777" w:rsidR="002E5458" w:rsidRDefault="002E5458" w:rsidP="002E5458">
      <w:pPr>
        <w:spacing w:after="200" w:line="276" w:lineRule="auto"/>
        <w:rPr>
          <w:rFonts w:ascii="Century Gothic" w:eastAsia="MS Mincho" w:hAnsi="Century Gothic" w:cs="Times New Roman"/>
          <w:b/>
          <w:color w:val="auto"/>
          <w:sz w:val="22"/>
          <w:szCs w:val="22"/>
          <w:lang w:val="en-US"/>
        </w:rPr>
      </w:pPr>
      <w:r w:rsidRPr="002E5458">
        <w:rPr>
          <w:rFonts w:ascii="Century Gothic" w:eastAsia="MS Mincho" w:hAnsi="Century Gothic" w:cs="Times New Roman"/>
          <w:b/>
          <w:color w:val="auto"/>
          <w:sz w:val="22"/>
          <w:szCs w:val="22"/>
          <w:lang w:val="en-US"/>
        </w:rPr>
        <w:t>Before the Assessment:</w:t>
      </w:r>
      <w:r w:rsidRPr="002E5458">
        <w:rPr>
          <w:rFonts w:ascii="Century Gothic" w:eastAsia="MS Mincho" w:hAnsi="Century Gothic" w:cs="Times New Roman"/>
          <w:b/>
          <w:color w:val="auto"/>
          <w:sz w:val="22"/>
          <w:szCs w:val="22"/>
          <w:lang w:val="en-US"/>
        </w:rPr>
        <w:br/>
      </w:r>
      <w:r w:rsidRPr="002E5458">
        <w:rPr>
          <w:rFonts w:ascii="Century Gothic" w:eastAsia="MS Mincho" w:hAnsi="Century Gothic" w:cs="Times New Roman"/>
          <w:color w:val="auto"/>
          <w:sz w:val="22"/>
          <w:szCs w:val="22"/>
          <w:lang w:val="en-US"/>
        </w:rPr>
        <w:t>- Ensure content from KT0101 to KT0107 has been delivered.</w:t>
      </w:r>
      <w:r w:rsidRPr="002E5458">
        <w:rPr>
          <w:rFonts w:ascii="Century Gothic" w:eastAsia="MS Mincho" w:hAnsi="Century Gothic" w:cs="Times New Roman"/>
          <w:color w:val="auto"/>
          <w:sz w:val="22"/>
          <w:szCs w:val="22"/>
          <w:lang w:val="en-US"/>
        </w:rPr>
        <w:br/>
        <w:t>- Provide learners with examples of repeat patterns, fabric alignment guides, and waste analysis practices.</w:t>
      </w:r>
      <w:r w:rsidRPr="002E5458">
        <w:rPr>
          <w:rFonts w:ascii="Century Gothic" w:eastAsia="MS Mincho" w:hAnsi="Century Gothic" w:cs="Times New Roman"/>
          <w:color w:val="auto"/>
          <w:sz w:val="22"/>
          <w:szCs w:val="22"/>
          <w:lang w:val="en-US"/>
        </w:rPr>
        <w:br/>
        <w:t>- Conduct a revision session on upholstery terminology and common fitting challenges.</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b/>
          <w:color w:val="auto"/>
          <w:sz w:val="22"/>
          <w:szCs w:val="22"/>
          <w:lang w:val="en-US"/>
        </w:rPr>
        <w:t>During the Assessment:</w:t>
      </w:r>
      <w:r w:rsidRPr="002E5458">
        <w:rPr>
          <w:rFonts w:ascii="Century Gothic" w:eastAsia="MS Mincho" w:hAnsi="Century Gothic" w:cs="Times New Roman"/>
          <w:b/>
          <w:color w:val="auto"/>
          <w:sz w:val="22"/>
          <w:szCs w:val="22"/>
          <w:lang w:val="en-US"/>
        </w:rPr>
        <w:br/>
      </w:r>
      <w:r w:rsidRPr="002E5458">
        <w:rPr>
          <w:rFonts w:ascii="Century Gothic" w:eastAsia="MS Mincho" w:hAnsi="Century Gothic" w:cs="Times New Roman"/>
          <w:color w:val="auto"/>
          <w:sz w:val="22"/>
          <w:szCs w:val="22"/>
          <w:lang w:val="en-US"/>
        </w:rPr>
        <w:t>- Clearly explain each task and the associated instructions.</w:t>
      </w:r>
      <w:r w:rsidRPr="002E5458">
        <w:rPr>
          <w:rFonts w:ascii="Century Gothic" w:eastAsia="MS Mincho" w:hAnsi="Century Gothic" w:cs="Times New Roman"/>
          <w:color w:val="auto"/>
          <w:sz w:val="22"/>
          <w:szCs w:val="22"/>
          <w:lang w:val="en-US"/>
        </w:rPr>
        <w:br/>
        <w:t>- Ensure all learners have access to required materials (e.g. sample job cards, diagrams).</w:t>
      </w:r>
      <w:r w:rsidRPr="002E5458">
        <w:rPr>
          <w:rFonts w:ascii="Century Gothic" w:eastAsia="MS Mincho" w:hAnsi="Century Gothic" w:cs="Times New Roman"/>
          <w:color w:val="auto"/>
          <w:sz w:val="22"/>
          <w:szCs w:val="22"/>
          <w:lang w:val="en-US"/>
        </w:rPr>
        <w:br/>
        <w:t>- For oral components, assess in small groups or one-on-one and take observational notes.</w:t>
      </w:r>
      <w:r w:rsidRPr="002E5458">
        <w:rPr>
          <w:rFonts w:ascii="Century Gothic" w:eastAsia="MS Mincho" w:hAnsi="Century Gothic" w:cs="Times New Roman"/>
          <w:color w:val="auto"/>
          <w:sz w:val="22"/>
          <w:szCs w:val="22"/>
          <w:lang w:val="en-US"/>
        </w:rPr>
        <w:br/>
        <w:t>- Ensure all responses are completed independently and assessment integrity is upheld.</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b/>
          <w:color w:val="auto"/>
          <w:sz w:val="22"/>
          <w:szCs w:val="22"/>
          <w:lang w:val="en-US"/>
        </w:rPr>
        <w:t>After the Assessment:</w:t>
      </w:r>
      <w:r w:rsidRPr="002E5458">
        <w:rPr>
          <w:rFonts w:ascii="Century Gothic" w:eastAsia="MS Mincho" w:hAnsi="Century Gothic" w:cs="Times New Roman"/>
          <w:b/>
          <w:color w:val="auto"/>
          <w:sz w:val="22"/>
          <w:szCs w:val="22"/>
          <w:lang w:val="en-US"/>
        </w:rPr>
        <w:br/>
      </w:r>
      <w:r w:rsidRPr="002E5458">
        <w:rPr>
          <w:rFonts w:ascii="Century Gothic" w:eastAsia="MS Mincho" w:hAnsi="Century Gothic" w:cs="Times New Roman"/>
          <w:color w:val="auto"/>
          <w:sz w:val="22"/>
          <w:szCs w:val="22"/>
          <w:lang w:val="en-US"/>
        </w:rPr>
        <w:t>- Use the marking memo and model answers to ensure consistency in scoring.</w:t>
      </w:r>
      <w:r w:rsidRPr="002E5458">
        <w:rPr>
          <w:rFonts w:ascii="Century Gothic" w:eastAsia="MS Mincho" w:hAnsi="Century Gothic" w:cs="Times New Roman"/>
          <w:color w:val="auto"/>
          <w:sz w:val="22"/>
          <w:szCs w:val="22"/>
          <w:lang w:val="en-US"/>
        </w:rPr>
        <w:br/>
        <w:t>- Complete the assessment rubric for each learner.</w:t>
      </w:r>
      <w:r w:rsidRPr="002E5458">
        <w:rPr>
          <w:rFonts w:ascii="Century Gothic" w:eastAsia="MS Mincho" w:hAnsi="Century Gothic" w:cs="Times New Roman"/>
          <w:color w:val="auto"/>
          <w:sz w:val="22"/>
          <w:szCs w:val="22"/>
          <w:lang w:val="en-US"/>
        </w:rPr>
        <w:br/>
        <w:t>- Record all scores and include them in the learner’s Portfolio of Evidence (</w:t>
      </w:r>
      <w:proofErr w:type="spellStart"/>
      <w:r w:rsidRPr="002E5458">
        <w:rPr>
          <w:rFonts w:ascii="Century Gothic" w:eastAsia="MS Mincho" w:hAnsi="Century Gothic" w:cs="Times New Roman"/>
          <w:color w:val="auto"/>
          <w:sz w:val="22"/>
          <w:szCs w:val="22"/>
          <w:lang w:val="en-US"/>
        </w:rPr>
        <w:t>PoE</w:t>
      </w:r>
      <w:proofErr w:type="spellEnd"/>
      <w:r w:rsidRPr="002E5458">
        <w:rPr>
          <w:rFonts w:ascii="Century Gothic" w:eastAsia="MS Mincho" w:hAnsi="Century Gothic" w:cs="Times New Roman"/>
          <w:color w:val="auto"/>
          <w:sz w:val="22"/>
          <w:szCs w:val="22"/>
          <w:lang w:val="en-US"/>
        </w:rPr>
        <w:t>).</w:t>
      </w:r>
      <w:r w:rsidRPr="002E5458">
        <w:rPr>
          <w:rFonts w:ascii="Century Gothic" w:eastAsia="MS Mincho" w:hAnsi="Century Gothic" w:cs="Times New Roman"/>
          <w:color w:val="auto"/>
          <w:sz w:val="22"/>
          <w:szCs w:val="22"/>
          <w:lang w:val="en-US"/>
        </w:rPr>
        <w:br/>
        <w:t>- Provide written or verbal feedback based on rubric outcomes.</w:t>
      </w:r>
      <w:r w:rsidRPr="002E5458">
        <w:rPr>
          <w:rFonts w:ascii="Century Gothic" w:eastAsia="MS Mincho" w:hAnsi="Century Gothic" w:cs="Times New Roman"/>
          <w:color w:val="auto"/>
          <w:sz w:val="22"/>
          <w:szCs w:val="22"/>
          <w:lang w:val="en-US"/>
        </w:rPr>
        <w:br/>
        <w:t>- Retain all scripts and observation notes for internal moderation.</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r>
    </w:p>
    <w:p w14:paraId="61D194F4" w14:textId="64BF5B63"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b/>
          <w:color w:val="auto"/>
          <w:sz w:val="22"/>
          <w:szCs w:val="22"/>
          <w:lang w:val="en-US"/>
        </w:rPr>
        <w:lastRenderedPageBreak/>
        <w:t>Evidence Requirements</w:t>
      </w:r>
      <w:r w:rsidRPr="002E5458">
        <w:rPr>
          <w:rFonts w:ascii="Century Gothic" w:eastAsia="MS Mincho" w:hAnsi="Century Gothic" w:cs="Times New Roman"/>
          <w:b/>
          <w:color w:val="auto"/>
          <w:sz w:val="22"/>
          <w:szCs w:val="22"/>
          <w:lang w:val="en-US"/>
        </w:rPr>
        <w:br/>
      </w:r>
      <w:r w:rsidRPr="002E5458">
        <w:rPr>
          <w:rFonts w:ascii="Century Gothic" w:eastAsia="MS Mincho" w:hAnsi="Century Gothic" w:cs="Times New Roman"/>
          <w:color w:val="auto"/>
          <w:sz w:val="22"/>
          <w:szCs w:val="22"/>
          <w:lang w:val="en-US"/>
        </w:rPr>
        <w:t>Each learner’s submission must include:</w:t>
      </w:r>
      <w:r w:rsidRPr="002E5458">
        <w:rPr>
          <w:rFonts w:ascii="Century Gothic" w:eastAsia="MS Mincho" w:hAnsi="Century Gothic" w:cs="Times New Roman"/>
          <w:color w:val="auto"/>
          <w:sz w:val="22"/>
          <w:szCs w:val="22"/>
          <w:lang w:val="en-US"/>
        </w:rPr>
        <w:br/>
        <w:t>- Completed responses to Tasks 1–3 (written)</w:t>
      </w:r>
      <w:r w:rsidRPr="002E5458">
        <w:rPr>
          <w:rFonts w:ascii="Century Gothic" w:eastAsia="MS Mincho" w:hAnsi="Century Gothic" w:cs="Times New Roman"/>
          <w:color w:val="auto"/>
          <w:sz w:val="22"/>
          <w:szCs w:val="22"/>
          <w:lang w:val="en-US"/>
        </w:rPr>
        <w:br/>
        <w:t>- Notes or a recording from the Oral Task</w:t>
      </w:r>
      <w:r w:rsidRPr="002E5458">
        <w:rPr>
          <w:rFonts w:ascii="Century Gothic" w:eastAsia="MS Mincho" w:hAnsi="Century Gothic" w:cs="Times New Roman"/>
          <w:color w:val="auto"/>
          <w:sz w:val="22"/>
          <w:szCs w:val="22"/>
          <w:lang w:val="en-US"/>
        </w:rPr>
        <w:br/>
        <w:t>- Structured answers with the learner’s name, date, and assessor signature</w:t>
      </w:r>
      <w:r w:rsidRPr="002E5458">
        <w:rPr>
          <w:rFonts w:ascii="Century Gothic" w:eastAsia="MS Mincho" w:hAnsi="Century Gothic" w:cs="Times New Roman"/>
          <w:color w:val="auto"/>
          <w:sz w:val="22"/>
          <w:szCs w:val="22"/>
          <w:lang w:val="en-US"/>
        </w:rPr>
        <w:br/>
        <w:t>- Marked assessment rubric</w:t>
      </w:r>
      <w:r w:rsidRPr="002E5458">
        <w:rPr>
          <w:rFonts w:ascii="Century Gothic" w:eastAsia="MS Mincho" w:hAnsi="Century Gothic" w:cs="Times New Roman"/>
          <w:color w:val="auto"/>
          <w:sz w:val="22"/>
          <w:szCs w:val="22"/>
          <w:lang w:val="en-US"/>
        </w:rPr>
        <w:br/>
        <w:t>- Summary sheet signed by assessor and moderator (where applicable)</w:t>
      </w:r>
    </w:p>
    <w:p w14:paraId="404C335A" w14:textId="77777777" w:rsidR="002E5458" w:rsidRPr="002E5458" w:rsidRDefault="002E5458" w:rsidP="002E5458">
      <w:pPr>
        <w:rPr>
          <w:rFonts w:eastAsia="MS Gothic"/>
          <w:b/>
          <w:lang w:val="en-US"/>
        </w:rPr>
      </w:pPr>
      <w:r w:rsidRPr="002E5458">
        <w:rPr>
          <w:rFonts w:eastAsia="MS Gothic"/>
          <w:b/>
          <w:lang w:val="en-US"/>
        </w:rPr>
        <w:t>Assessment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E5458" w:rsidRPr="002E5458" w14:paraId="08F06D1B" w14:textId="77777777" w:rsidTr="002E5458">
        <w:tc>
          <w:tcPr>
            <w:tcW w:w="2880" w:type="dxa"/>
          </w:tcPr>
          <w:p w14:paraId="465ACDF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Instrument</w:t>
            </w:r>
          </w:p>
        </w:tc>
        <w:tc>
          <w:tcPr>
            <w:tcW w:w="2880" w:type="dxa"/>
          </w:tcPr>
          <w:p w14:paraId="249BBD58"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Description</w:t>
            </w:r>
          </w:p>
        </w:tc>
        <w:tc>
          <w:tcPr>
            <w:tcW w:w="2880" w:type="dxa"/>
          </w:tcPr>
          <w:p w14:paraId="05BB9930"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IACs Covered</w:t>
            </w:r>
          </w:p>
        </w:tc>
      </w:tr>
      <w:tr w:rsidR="002E5458" w:rsidRPr="002E5458" w14:paraId="628520A3" w14:textId="77777777" w:rsidTr="002E5458">
        <w:tc>
          <w:tcPr>
            <w:tcW w:w="2880" w:type="dxa"/>
          </w:tcPr>
          <w:p w14:paraId="0A964DC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Case Study</w:t>
            </w:r>
          </w:p>
        </w:tc>
        <w:tc>
          <w:tcPr>
            <w:tcW w:w="2880" w:type="dxa"/>
          </w:tcPr>
          <w:p w14:paraId="43334C4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Interpretation of specifications from a sample job card and material list</w:t>
            </w:r>
          </w:p>
        </w:tc>
        <w:tc>
          <w:tcPr>
            <w:tcW w:w="2880" w:type="dxa"/>
          </w:tcPr>
          <w:p w14:paraId="2202DA80"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IAC0101, IAC0103</w:t>
            </w:r>
          </w:p>
        </w:tc>
      </w:tr>
      <w:tr w:rsidR="002E5458" w:rsidRPr="002E5458" w14:paraId="66716128" w14:textId="77777777" w:rsidTr="002E5458">
        <w:tc>
          <w:tcPr>
            <w:tcW w:w="2880" w:type="dxa"/>
          </w:tcPr>
          <w:p w14:paraId="2841F9A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Short Answer</w:t>
            </w:r>
          </w:p>
        </w:tc>
        <w:tc>
          <w:tcPr>
            <w:tcW w:w="2880" w:type="dxa"/>
          </w:tcPr>
          <w:p w14:paraId="0612B5B0"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Definitions and application-focused questions</w:t>
            </w:r>
          </w:p>
        </w:tc>
        <w:tc>
          <w:tcPr>
            <w:tcW w:w="2880" w:type="dxa"/>
          </w:tcPr>
          <w:p w14:paraId="16D0E1C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IAC0102</w:t>
            </w:r>
          </w:p>
        </w:tc>
      </w:tr>
      <w:tr w:rsidR="002E5458" w:rsidRPr="002E5458" w14:paraId="79D4F87B" w14:textId="77777777" w:rsidTr="002E5458">
        <w:tc>
          <w:tcPr>
            <w:tcW w:w="2880" w:type="dxa"/>
          </w:tcPr>
          <w:p w14:paraId="26A936A4"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Scenario-based Problem Solving</w:t>
            </w:r>
          </w:p>
        </w:tc>
        <w:tc>
          <w:tcPr>
            <w:tcW w:w="2880" w:type="dxa"/>
          </w:tcPr>
          <w:p w14:paraId="44A1F5C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Identify waste and propose process improvements</w:t>
            </w:r>
          </w:p>
        </w:tc>
        <w:tc>
          <w:tcPr>
            <w:tcW w:w="2880" w:type="dxa"/>
          </w:tcPr>
          <w:p w14:paraId="145E1EE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IAC0103</w:t>
            </w:r>
          </w:p>
        </w:tc>
      </w:tr>
      <w:tr w:rsidR="002E5458" w:rsidRPr="002E5458" w14:paraId="376072D2" w14:textId="77777777" w:rsidTr="002E5458">
        <w:tc>
          <w:tcPr>
            <w:tcW w:w="2880" w:type="dxa"/>
          </w:tcPr>
          <w:p w14:paraId="7A4D821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Oral Discussion or Role Play</w:t>
            </w:r>
          </w:p>
        </w:tc>
        <w:tc>
          <w:tcPr>
            <w:tcW w:w="2880" w:type="dxa"/>
          </w:tcPr>
          <w:p w14:paraId="0A848C7E"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Verbal explanation of advanced fitting functions</w:t>
            </w:r>
          </w:p>
        </w:tc>
        <w:tc>
          <w:tcPr>
            <w:tcW w:w="2880" w:type="dxa"/>
          </w:tcPr>
          <w:p w14:paraId="1A0E730D"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IAC0102</w:t>
            </w:r>
          </w:p>
        </w:tc>
      </w:tr>
    </w:tbl>
    <w:p w14:paraId="31EDBCDC" w14:textId="77777777" w:rsidR="002E5458" w:rsidRDefault="002E5458" w:rsidP="002E5458">
      <w:pPr>
        <w:keepNext/>
        <w:keepLines/>
        <w:spacing w:before="480" w:line="276" w:lineRule="auto"/>
        <w:outlineLvl w:val="0"/>
        <w:rPr>
          <w:rFonts w:ascii="Calibri" w:eastAsia="MS Gothic" w:hAnsi="Calibri" w:cs="Times New Roman"/>
          <w:b/>
          <w:bCs/>
          <w:color w:val="365F91"/>
          <w:sz w:val="28"/>
          <w:szCs w:val="28"/>
          <w:lang w:val="en-US"/>
        </w:rPr>
      </w:pPr>
    </w:p>
    <w:p w14:paraId="3EDD0677" w14:textId="77777777" w:rsidR="002E5458" w:rsidRDefault="002E5458">
      <w:pPr>
        <w:rPr>
          <w:rFonts w:ascii="Calibri" w:eastAsia="MS Gothic" w:hAnsi="Calibri" w:cs="Times New Roman"/>
          <w:b/>
          <w:bCs/>
          <w:color w:val="365F91"/>
          <w:sz w:val="28"/>
          <w:szCs w:val="28"/>
          <w:lang w:val="en-US"/>
        </w:rPr>
      </w:pPr>
      <w:r>
        <w:rPr>
          <w:rFonts w:ascii="Calibri" w:eastAsia="MS Gothic" w:hAnsi="Calibri" w:cs="Times New Roman"/>
          <w:b/>
          <w:bCs/>
          <w:color w:val="365F91"/>
          <w:sz w:val="28"/>
          <w:szCs w:val="28"/>
          <w:lang w:val="en-US"/>
        </w:rPr>
        <w:br w:type="page"/>
      </w:r>
    </w:p>
    <w:p w14:paraId="6A555C8F" w14:textId="0873003E" w:rsidR="002E5458" w:rsidRPr="002E5458" w:rsidRDefault="002E5458" w:rsidP="002E5458">
      <w:pPr>
        <w:pStyle w:val="Heading2"/>
        <w:rPr>
          <w:rFonts w:eastAsia="MS Gothic"/>
          <w:lang w:val="en-US"/>
        </w:rPr>
      </w:pPr>
      <w:bookmarkStart w:id="10" w:name="_Toc196152720"/>
      <w:r w:rsidRPr="002E5458">
        <w:rPr>
          <w:rFonts w:eastAsia="MS Gothic"/>
          <w:lang w:val="en-US"/>
        </w:rPr>
        <w:lastRenderedPageBreak/>
        <w:t>Integrated Assessment:</w:t>
      </w:r>
      <w:bookmarkEnd w:id="10"/>
      <w:r w:rsidRPr="002E5458">
        <w:rPr>
          <w:rFonts w:eastAsia="MS Gothic"/>
          <w:lang w:val="en-US"/>
        </w:rPr>
        <w:t xml:space="preserve"> </w:t>
      </w:r>
    </w:p>
    <w:p w14:paraId="7EF7BEF8" w14:textId="77777777" w:rsidR="002E5458" w:rsidRDefault="002E5458" w:rsidP="002E5458">
      <w:pPr>
        <w:pStyle w:val="Heading3"/>
        <w:rPr>
          <w:rFonts w:eastAsia="MS Gothic"/>
          <w:lang w:val="en-US"/>
        </w:rPr>
      </w:pPr>
    </w:p>
    <w:p w14:paraId="47D6F6B7" w14:textId="5A580D01" w:rsidR="002E5458" w:rsidRPr="002E5458" w:rsidRDefault="002E5458" w:rsidP="002E5458">
      <w:pPr>
        <w:pStyle w:val="Heading3"/>
        <w:rPr>
          <w:rFonts w:eastAsia="MS Gothic"/>
          <w:lang w:val="en-US"/>
        </w:rPr>
      </w:pPr>
      <w:bookmarkStart w:id="11" w:name="_Toc196152721"/>
      <w:r w:rsidRPr="002E5458">
        <w:rPr>
          <w:rFonts w:eastAsia="MS Gothic"/>
          <w:lang w:val="en-US"/>
        </w:rPr>
        <w:t>Task 1: Case Study Interpretation (Written Response)</w:t>
      </w:r>
      <w:bookmarkEnd w:id="11"/>
    </w:p>
    <w:p w14:paraId="1CC3B4CE"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You are given a job card for a custom armchair with the following details:</w:t>
      </w:r>
      <w:r w:rsidRPr="002E5458">
        <w:rPr>
          <w:rFonts w:ascii="Century Gothic" w:eastAsia="MS Mincho" w:hAnsi="Century Gothic" w:cs="Times New Roman"/>
          <w:color w:val="auto"/>
          <w:sz w:val="22"/>
          <w:szCs w:val="22"/>
          <w:lang w:val="en-US"/>
        </w:rPr>
        <w:br/>
        <w:t>- Fabric: Jacquard stripe, vertical repeat 30 cm</w:t>
      </w:r>
      <w:r w:rsidRPr="002E5458">
        <w:rPr>
          <w:rFonts w:ascii="Century Gothic" w:eastAsia="MS Mincho" w:hAnsi="Century Gothic" w:cs="Times New Roman"/>
          <w:color w:val="auto"/>
          <w:sz w:val="22"/>
          <w:szCs w:val="22"/>
          <w:lang w:val="en-US"/>
        </w:rPr>
        <w:br/>
        <w:t>- Required dimensions: Backrest panel – 90 x 60 cm</w:t>
      </w:r>
      <w:r w:rsidRPr="002E5458">
        <w:rPr>
          <w:rFonts w:ascii="Century Gothic" w:eastAsia="MS Mincho" w:hAnsi="Century Gothic" w:cs="Times New Roman"/>
          <w:color w:val="auto"/>
          <w:sz w:val="22"/>
          <w:szCs w:val="22"/>
          <w:lang w:val="en-US"/>
        </w:rPr>
        <w:br/>
        <w:t>- Instruction: Match stripes to the cushion (repeat 1 stripe centre alignment)</w:t>
      </w:r>
      <w:r w:rsidRPr="002E5458">
        <w:rPr>
          <w:rFonts w:ascii="Century Gothic" w:eastAsia="MS Mincho" w:hAnsi="Century Gothic" w:cs="Times New Roman"/>
          <w:color w:val="auto"/>
          <w:sz w:val="22"/>
          <w:szCs w:val="22"/>
          <w:lang w:val="en-US"/>
        </w:rPr>
        <w:br/>
        <w:t>- Frame type: Curved exposed mahogany legs</w:t>
      </w:r>
      <w:r w:rsidRPr="002E5458">
        <w:rPr>
          <w:rFonts w:ascii="Century Gothic" w:eastAsia="MS Mincho" w:hAnsi="Century Gothic" w:cs="Times New Roman"/>
          <w:color w:val="auto"/>
          <w:sz w:val="22"/>
          <w:szCs w:val="22"/>
          <w:lang w:val="en-US"/>
        </w:rPr>
        <w:br/>
        <w:t>- Foam: High-density, with chamfered edges</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Instructions:</w:t>
      </w:r>
      <w:r w:rsidRPr="002E5458">
        <w:rPr>
          <w:rFonts w:ascii="Century Gothic" w:eastAsia="MS Mincho" w:hAnsi="Century Gothic" w:cs="Times New Roman"/>
          <w:color w:val="auto"/>
          <w:sz w:val="22"/>
          <w:szCs w:val="22"/>
          <w:lang w:val="en-US"/>
        </w:rPr>
        <w:br/>
        <w:t>a) Identify how you would interpret and apply the repeat pattern specification.</w:t>
      </w:r>
      <w:r w:rsidRPr="002E5458">
        <w:rPr>
          <w:rFonts w:ascii="Century Gothic" w:eastAsia="MS Mincho" w:hAnsi="Century Gothic" w:cs="Times New Roman"/>
          <w:color w:val="auto"/>
          <w:sz w:val="22"/>
          <w:szCs w:val="22"/>
          <w:lang w:val="en-US"/>
        </w:rPr>
        <w:br/>
        <w:t>b) How would you align the fabric on the backrest for a symmetrical visual?</w:t>
      </w:r>
      <w:r w:rsidRPr="002E5458">
        <w:rPr>
          <w:rFonts w:ascii="Century Gothic" w:eastAsia="MS Mincho" w:hAnsi="Century Gothic" w:cs="Times New Roman"/>
          <w:color w:val="auto"/>
          <w:sz w:val="22"/>
          <w:szCs w:val="22"/>
          <w:lang w:val="en-US"/>
        </w:rPr>
        <w:br/>
        <w:t>c) What considerations would you take when selecting the correct sample and material?</w:t>
      </w:r>
    </w:p>
    <w:p w14:paraId="1AFC1303" w14:textId="77777777" w:rsidR="002E5458" w:rsidRPr="002E5458" w:rsidRDefault="002E5458" w:rsidP="002E5458">
      <w:pPr>
        <w:pStyle w:val="Heading3"/>
        <w:rPr>
          <w:rFonts w:eastAsia="MS Gothic"/>
          <w:lang w:val="en-US"/>
        </w:rPr>
      </w:pPr>
      <w:bookmarkStart w:id="12" w:name="_Toc196152722"/>
      <w:r w:rsidRPr="002E5458">
        <w:rPr>
          <w:rFonts w:eastAsia="MS Gothic"/>
          <w:lang w:val="en-US"/>
        </w:rPr>
        <w:t>Task 2: Short Answer (Written Response)</w:t>
      </w:r>
      <w:bookmarkEnd w:id="12"/>
    </w:p>
    <w:p w14:paraId="53721B34"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1. What is the function of advanced cover fitting in upholstered furniture production?</w:t>
      </w:r>
      <w:r w:rsidRPr="002E5458">
        <w:rPr>
          <w:rFonts w:ascii="Century Gothic" w:eastAsia="MS Mincho" w:hAnsi="Century Gothic" w:cs="Times New Roman"/>
          <w:color w:val="auto"/>
          <w:sz w:val="22"/>
          <w:szCs w:val="22"/>
          <w:lang w:val="en-US"/>
        </w:rPr>
        <w:br/>
        <w:t>2. List three examples of applications where advanced cover fitting techniques are essential.</w:t>
      </w:r>
      <w:r w:rsidRPr="002E5458">
        <w:rPr>
          <w:rFonts w:ascii="Century Gothic" w:eastAsia="MS Mincho" w:hAnsi="Century Gothic" w:cs="Times New Roman"/>
          <w:color w:val="auto"/>
          <w:sz w:val="22"/>
          <w:szCs w:val="22"/>
          <w:lang w:val="en-US"/>
        </w:rPr>
        <w:br/>
        <w:t>3. Why is it important to understand the difference between standard and advanced fitting techniques?</w:t>
      </w:r>
    </w:p>
    <w:p w14:paraId="5B8A6DCF" w14:textId="77777777" w:rsidR="002E5458" w:rsidRPr="002E5458" w:rsidRDefault="002E5458" w:rsidP="002E5458">
      <w:pPr>
        <w:pStyle w:val="Heading3"/>
        <w:rPr>
          <w:rFonts w:eastAsia="MS Gothic"/>
          <w:lang w:val="en-US"/>
        </w:rPr>
      </w:pPr>
      <w:bookmarkStart w:id="13" w:name="_Toc196152723"/>
      <w:r w:rsidRPr="002E5458">
        <w:rPr>
          <w:rFonts w:eastAsia="MS Gothic"/>
          <w:lang w:val="en-US"/>
        </w:rPr>
        <w:t>Task 3: Scenario-Based Problem Solving</w:t>
      </w:r>
      <w:bookmarkEnd w:id="13"/>
    </w:p>
    <w:p w14:paraId="68A388D2"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Scenario:</w:t>
      </w:r>
      <w:r w:rsidRPr="002E5458">
        <w:rPr>
          <w:rFonts w:ascii="Century Gothic" w:eastAsia="MS Mincho" w:hAnsi="Century Gothic" w:cs="Times New Roman"/>
          <w:color w:val="auto"/>
          <w:sz w:val="22"/>
          <w:szCs w:val="22"/>
          <w:lang w:val="en-US"/>
        </w:rPr>
        <w:br/>
        <w:t>A junior upholsterer uses a full-width fabric piece to upholster small back panels, discarding large sections due to poor cutting layout. At the same time, fitting tasks are taking too long due to repeated stapling and adjustments.</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Instructions:</w:t>
      </w:r>
      <w:r w:rsidRPr="002E5458">
        <w:rPr>
          <w:rFonts w:ascii="Century Gothic" w:eastAsia="MS Mincho" w:hAnsi="Century Gothic" w:cs="Times New Roman"/>
          <w:color w:val="auto"/>
          <w:sz w:val="22"/>
          <w:szCs w:val="22"/>
          <w:lang w:val="en-US"/>
        </w:rPr>
        <w:br/>
        <w:t>a) Identify two ways in which waste could have been avoided.</w:t>
      </w:r>
      <w:r w:rsidRPr="002E5458">
        <w:rPr>
          <w:rFonts w:ascii="Century Gothic" w:eastAsia="MS Mincho" w:hAnsi="Century Gothic" w:cs="Times New Roman"/>
          <w:color w:val="auto"/>
          <w:sz w:val="22"/>
          <w:szCs w:val="22"/>
          <w:lang w:val="en-US"/>
        </w:rPr>
        <w:br/>
        <w:t>b) Suggest two strategies to improve production time without compromising quality.</w:t>
      </w:r>
      <w:r w:rsidRPr="002E5458">
        <w:rPr>
          <w:rFonts w:ascii="Century Gothic" w:eastAsia="MS Mincho" w:hAnsi="Century Gothic" w:cs="Times New Roman"/>
          <w:color w:val="auto"/>
          <w:sz w:val="22"/>
          <w:szCs w:val="22"/>
          <w:lang w:val="en-US"/>
        </w:rPr>
        <w:br/>
        <w:t>c) Describe a method to record and evaluate recurring inefficiencies.</w:t>
      </w:r>
    </w:p>
    <w:p w14:paraId="64C4CC55" w14:textId="77777777" w:rsidR="002E5458" w:rsidRPr="002E5458" w:rsidRDefault="002E5458" w:rsidP="002E5458">
      <w:pPr>
        <w:pStyle w:val="Heading3"/>
        <w:rPr>
          <w:rFonts w:eastAsia="MS Gothic"/>
          <w:lang w:val="en-US"/>
        </w:rPr>
      </w:pPr>
      <w:bookmarkStart w:id="14" w:name="_Toc196152724"/>
      <w:r w:rsidRPr="002E5458">
        <w:rPr>
          <w:rFonts w:eastAsia="MS Gothic"/>
          <w:lang w:val="en-US"/>
        </w:rPr>
        <w:t>Task 4: Oral Discussion / Role Play</w:t>
      </w:r>
      <w:bookmarkEnd w:id="14"/>
    </w:p>
    <w:p w14:paraId="6CDFD63B"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Instructions:</w:t>
      </w:r>
      <w:r w:rsidRPr="002E5458">
        <w:rPr>
          <w:rFonts w:ascii="Century Gothic" w:eastAsia="MS Mincho" w:hAnsi="Century Gothic" w:cs="Times New Roman"/>
          <w:color w:val="auto"/>
          <w:sz w:val="22"/>
          <w:szCs w:val="22"/>
          <w:lang w:val="en-US"/>
        </w:rPr>
        <w:br/>
        <w:t>You are role-playing as the team leader in a production workshop. A new learner asks why the advanced cover fitting process takes longer than standard methods. Explain:</w:t>
      </w:r>
      <w:r w:rsidRPr="002E5458">
        <w:rPr>
          <w:rFonts w:ascii="Century Gothic" w:eastAsia="MS Mincho" w:hAnsi="Century Gothic" w:cs="Times New Roman"/>
          <w:color w:val="auto"/>
          <w:sz w:val="22"/>
          <w:szCs w:val="22"/>
          <w:lang w:val="en-US"/>
        </w:rPr>
        <w:br/>
        <w:t>- The purpose and value of advanced cover fitting.</w:t>
      </w:r>
      <w:r w:rsidRPr="002E5458">
        <w:rPr>
          <w:rFonts w:ascii="Century Gothic" w:eastAsia="MS Mincho" w:hAnsi="Century Gothic" w:cs="Times New Roman"/>
          <w:color w:val="auto"/>
          <w:sz w:val="22"/>
          <w:szCs w:val="22"/>
          <w:lang w:val="en-US"/>
        </w:rPr>
        <w:br/>
        <w:t>- Why precision and alignment are critical, especially with visible frames.</w:t>
      </w:r>
      <w:r w:rsidRPr="002E5458">
        <w:rPr>
          <w:rFonts w:ascii="Century Gothic" w:eastAsia="MS Mincho" w:hAnsi="Century Gothic" w:cs="Times New Roman"/>
          <w:color w:val="auto"/>
          <w:sz w:val="22"/>
          <w:szCs w:val="22"/>
          <w:lang w:val="en-US"/>
        </w:rPr>
        <w:br/>
        <w:t>- Examples of where advanced methods improve product quality and value.</w:t>
      </w:r>
    </w:p>
    <w:p w14:paraId="7864CE12" w14:textId="77777777" w:rsidR="002E5458" w:rsidRDefault="002E5458">
      <w:pPr>
        <w:rPr>
          <w:rFonts w:eastAsia="MS Gothic"/>
          <w:b/>
          <w:bCs/>
          <w:color w:val="auto"/>
          <w:lang w:val="en-US"/>
        </w:rPr>
      </w:pPr>
      <w:r>
        <w:rPr>
          <w:rFonts w:eastAsia="MS Gothic"/>
          <w:lang w:val="en-US"/>
        </w:rPr>
        <w:br w:type="page"/>
      </w:r>
    </w:p>
    <w:p w14:paraId="6E74FEE0" w14:textId="0011196D" w:rsidR="00611D82" w:rsidRPr="00E905E7" w:rsidRDefault="00611D82" w:rsidP="002C1588">
      <w:pPr>
        <w:pStyle w:val="Heading1"/>
        <w:ind w:left="0" w:firstLine="0"/>
      </w:pPr>
      <w:bookmarkStart w:id="15" w:name="_Toc196152726"/>
      <w:r w:rsidRPr="00E905E7">
        <w:lastRenderedPageBreak/>
        <w:t>KM-07-KT02: Profiles and Visual Appearance of Complex Upholstery Furniture</w:t>
      </w:r>
      <w:bookmarkEnd w:id="15"/>
    </w:p>
    <w:p w14:paraId="1962D482" w14:textId="77777777" w:rsidR="00611D82" w:rsidRPr="00E905E7" w:rsidRDefault="00611D82" w:rsidP="00E905E7">
      <w:pPr>
        <w:pStyle w:val="Heading1"/>
        <w:rPr>
          <w:sz w:val="10"/>
        </w:rPr>
      </w:pPr>
    </w:p>
    <w:p w14:paraId="05F90D64" w14:textId="77777777" w:rsidR="00E905E7" w:rsidRDefault="00E905E7" w:rsidP="00611D82">
      <w:pPr>
        <w:rPr>
          <w:rFonts w:ascii="Century Gothic" w:hAnsi="Century Gothic"/>
        </w:rPr>
      </w:pPr>
    </w:p>
    <w:p w14:paraId="52B1BF14" w14:textId="77777777" w:rsidR="002E5458" w:rsidRPr="002E5458" w:rsidRDefault="002E5458" w:rsidP="002E5458">
      <w:pPr>
        <w:pStyle w:val="Heading2"/>
        <w:rPr>
          <w:rFonts w:eastAsia="MS Gothic"/>
          <w:lang w:val="en-US"/>
        </w:rPr>
      </w:pPr>
      <w:bookmarkStart w:id="16" w:name="_Toc196152727"/>
      <w:r w:rsidRPr="002E5458">
        <w:rPr>
          <w:rFonts w:eastAsia="MS Gothic"/>
          <w:lang w:val="en-US"/>
        </w:rPr>
        <w:t>Facilitator Assessment Briefing</w:t>
      </w:r>
      <w:bookmarkEnd w:id="16"/>
    </w:p>
    <w:p w14:paraId="07FC39B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This integrated assessment addresses the knowledge and skills outlined in KM-07-KT03. The assessment evaluates learner competence in identifying and explaining various complex and exposed frame types, and describing advanced covering methods suitable for these frames. Learners should demonstrate their understanding through both visual identification and written reasoning.</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Facilitators must ensure that learners:</w:t>
      </w:r>
      <w:r w:rsidRPr="002E5458">
        <w:rPr>
          <w:rFonts w:ascii="Century Gothic" w:eastAsia="MS Mincho" w:hAnsi="Century Gothic" w:cs="Times New Roman"/>
          <w:color w:val="auto"/>
          <w:sz w:val="22"/>
          <w:szCs w:val="22"/>
          <w:lang w:val="en-US"/>
        </w:rPr>
        <w:br/>
        <w:t>- Have completed KT0301 to KT0306</w:t>
      </w:r>
      <w:r w:rsidRPr="002E5458">
        <w:rPr>
          <w:rFonts w:ascii="Century Gothic" w:eastAsia="MS Mincho" w:hAnsi="Century Gothic" w:cs="Times New Roman"/>
          <w:color w:val="auto"/>
          <w:sz w:val="22"/>
          <w:szCs w:val="22"/>
          <w:lang w:val="en-US"/>
        </w:rPr>
        <w:br/>
        <w:t>- Understand frame types and upholstery requirements</w:t>
      </w:r>
      <w:r w:rsidRPr="002E5458">
        <w:rPr>
          <w:rFonts w:ascii="Century Gothic" w:eastAsia="MS Mincho" w:hAnsi="Century Gothic" w:cs="Times New Roman"/>
          <w:color w:val="auto"/>
          <w:sz w:val="22"/>
          <w:szCs w:val="22"/>
          <w:lang w:val="en-US"/>
        </w:rPr>
        <w:br/>
        <w:t>- Are familiar with advanced covering techniques</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Assessment conditions:</w:t>
      </w:r>
      <w:r w:rsidRPr="002E5458">
        <w:rPr>
          <w:rFonts w:ascii="Century Gothic" w:eastAsia="MS Mincho" w:hAnsi="Century Gothic" w:cs="Times New Roman"/>
          <w:color w:val="auto"/>
          <w:sz w:val="22"/>
          <w:szCs w:val="22"/>
          <w:lang w:val="en-US"/>
        </w:rPr>
        <w:br/>
        <w:t>- All tasks must be completed individually</w:t>
      </w:r>
      <w:r w:rsidRPr="002E5458">
        <w:rPr>
          <w:rFonts w:ascii="Century Gothic" w:eastAsia="MS Mincho" w:hAnsi="Century Gothic" w:cs="Times New Roman"/>
          <w:color w:val="auto"/>
          <w:sz w:val="22"/>
          <w:szCs w:val="22"/>
          <w:lang w:val="en-US"/>
        </w:rPr>
        <w:br/>
        <w:t>- Provide fabric samples, diagrams, and reference guides</w:t>
      </w:r>
      <w:r w:rsidRPr="002E5458">
        <w:rPr>
          <w:rFonts w:ascii="Century Gothic" w:eastAsia="MS Mincho" w:hAnsi="Century Gothic" w:cs="Times New Roman"/>
          <w:color w:val="auto"/>
          <w:sz w:val="22"/>
          <w:szCs w:val="22"/>
          <w:lang w:val="en-US"/>
        </w:rPr>
        <w:br/>
        <w:t>- Assess oral components using the attached observation checklist</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 xml:space="preserve">All evidence must be retained for internal moderation and </w:t>
      </w:r>
      <w:proofErr w:type="spellStart"/>
      <w:r w:rsidRPr="002E5458">
        <w:rPr>
          <w:rFonts w:ascii="Century Gothic" w:eastAsia="MS Mincho" w:hAnsi="Century Gothic" w:cs="Times New Roman"/>
          <w:color w:val="auto"/>
          <w:sz w:val="22"/>
          <w:szCs w:val="22"/>
          <w:lang w:val="en-US"/>
        </w:rPr>
        <w:t>PoE</w:t>
      </w:r>
      <w:proofErr w:type="spellEnd"/>
      <w:r w:rsidRPr="002E5458">
        <w:rPr>
          <w:rFonts w:ascii="Century Gothic" w:eastAsia="MS Mincho" w:hAnsi="Century Gothic" w:cs="Times New Roman"/>
          <w:color w:val="auto"/>
          <w:sz w:val="22"/>
          <w:szCs w:val="22"/>
          <w:lang w:val="en-US"/>
        </w:rPr>
        <w:t xml:space="preserve"> purposes.</w:t>
      </w:r>
    </w:p>
    <w:p w14:paraId="4287B8E8" w14:textId="77777777" w:rsidR="002E5458" w:rsidRDefault="002E5458" w:rsidP="002E5458">
      <w:pPr>
        <w:pStyle w:val="Heading2"/>
        <w:rPr>
          <w:rFonts w:eastAsia="MS Gothic"/>
          <w:lang w:val="en-US"/>
        </w:rPr>
      </w:pPr>
    </w:p>
    <w:p w14:paraId="7397F37D" w14:textId="77777777" w:rsidR="00936260" w:rsidRDefault="00936260">
      <w:pPr>
        <w:rPr>
          <w:rFonts w:eastAsia="MS Gothic"/>
          <w:b/>
          <w:sz w:val="22"/>
          <w:szCs w:val="22"/>
          <w:lang w:val="en-US"/>
        </w:rPr>
      </w:pPr>
      <w:bookmarkStart w:id="17" w:name="_Toc196152728"/>
      <w:r>
        <w:rPr>
          <w:rFonts w:eastAsia="MS Gothic"/>
          <w:lang w:val="en-US"/>
        </w:rPr>
        <w:br w:type="page"/>
      </w:r>
    </w:p>
    <w:p w14:paraId="7AE1FC5B" w14:textId="0877B644" w:rsidR="002E5458" w:rsidRPr="002E5458" w:rsidRDefault="002E5458" w:rsidP="002E5458">
      <w:pPr>
        <w:pStyle w:val="Heading2"/>
        <w:rPr>
          <w:rFonts w:eastAsia="MS Gothic"/>
          <w:lang w:val="en-US"/>
        </w:rPr>
      </w:pPr>
      <w:r w:rsidRPr="002E5458">
        <w:rPr>
          <w:rFonts w:eastAsia="MS Gothic"/>
          <w:lang w:val="en-US"/>
        </w:rPr>
        <w:lastRenderedPageBreak/>
        <w:t>Integrated Assessment: KM-07-KT03</w:t>
      </w:r>
      <w:bookmarkEnd w:id="17"/>
      <w:r w:rsidRPr="002E5458">
        <w:rPr>
          <w:rFonts w:eastAsia="MS Gothic"/>
          <w:lang w:val="en-US"/>
        </w:rPr>
        <w:t xml:space="preserve"> </w:t>
      </w:r>
    </w:p>
    <w:p w14:paraId="4A9B22F9"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Internal Assessment Criteria and Weight:</w:t>
      </w:r>
      <w:r w:rsidRPr="002E5458">
        <w:rPr>
          <w:rFonts w:ascii="Century Gothic" w:eastAsia="MS Mincho" w:hAnsi="Century Gothic" w:cs="Times New Roman"/>
          <w:color w:val="auto"/>
          <w:sz w:val="22"/>
          <w:szCs w:val="22"/>
          <w:lang w:val="en-US"/>
        </w:rPr>
        <w:br/>
        <w:t>- IAC0301: Various types of complex and exposed frames are identified and functions are explained</w:t>
      </w:r>
      <w:r w:rsidRPr="002E5458">
        <w:rPr>
          <w:rFonts w:ascii="Century Gothic" w:eastAsia="MS Mincho" w:hAnsi="Century Gothic" w:cs="Times New Roman"/>
          <w:color w:val="auto"/>
          <w:sz w:val="22"/>
          <w:szCs w:val="22"/>
          <w:lang w:val="en-US"/>
        </w:rPr>
        <w:br/>
        <w:t>- IAC0302: Various types and application of advanced covering of complex upholstery is described</w:t>
      </w:r>
      <w:r w:rsidRPr="002E5458">
        <w:rPr>
          <w:rFonts w:ascii="Century Gothic" w:eastAsia="MS Mincho" w:hAnsi="Century Gothic" w:cs="Times New Roman"/>
          <w:color w:val="auto"/>
          <w:sz w:val="22"/>
          <w:szCs w:val="22"/>
          <w:lang w:val="en-US"/>
        </w:rPr>
        <w:br/>
        <w:t>(Weight: 15%)</w:t>
      </w:r>
      <w:r w:rsidRPr="002E5458">
        <w:rPr>
          <w:rFonts w:ascii="Century Gothic" w:eastAsia="MS Mincho" w:hAnsi="Century Gothic" w:cs="Times New Roman"/>
          <w:color w:val="auto"/>
          <w:sz w:val="22"/>
          <w:szCs w:val="22"/>
          <w:lang w:val="en-US"/>
        </w:rPr>
        <w:br/>
      </w:r>
    </w:p>
    <w:p w14:paraId="0F2C3116" w14:textId="77777777" w:rsidR="002E5458" w:rsidRPr="002E5458" w:rsidRDefault="002E5458" w:rsidP="002E5458">
      <w:pPr>
        <w:pStyle w:val="Heading3"/>
        <w:rPr>
          <w:rFonts w:eastAsia="MS Gothic"/>
          <w:lang w:val="en-US"/>
        </w:rPr>
      </w:pPr>
      <w:bookmarkStart w:id="18" w:name="_Toc196152729"/>
      <w:r w:rsidRPr="002E5458">
        <w:rPr>
          <w:rFonts w:eastAsia="MS Gothic"/>
          <w:lang w:val="en-US"/>
        </w:rPr>
        <w:t>Task 1: Frame Identification and Function (Written)</w:t>
      </w:r>
      <w:bookmarkEnd w:id="18"/>
    </w:p>
    <w:p w14:paraId="2D63E4BF"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Instructions:</w:t>
      </w:r>
      <w:r w:rsidRPr="002E5458">
        <w:rPr>
          <w:rFonts w:ascii="Century Gothic" w:eastAsia="MS Mincho" w:hAnsi="Century Gothic" w:cs="Times New Roman"/>
          <w:color w:val="auto"/>
          <w:sz w:val="22"/>
          <w:szCs w:val="22"/>
          <w:lang w:val="en-US"/>
        </w:rPr>
        <w:br/>
        <w:t>Provide learners with images or physical examples of five different complex or exposed frame types.</w:t>
      </w:r>
      <w:r w:rsidRPr="002E5458">
        <w:rPr>
          <w:rFonts w:ascii="Century Gothic" w:eastAsia="MS Mincho" w:hAnsi="Century Gothic" w:cs="Times New Roman"/>
          <w:color w:val="auto"/>
          <w:sz w:val="22"/>
          <w:szCs w:val="22"/>
          <w:lang w:val="en-US"/>
        </w:rPr>
        <w:br/>
        <w:t>For each frame:</w:t>
      </w:r>
      <w:r w:rsidRPr="002E5458">
        <w:rPr>
          <w:rFonts w:ascii="Century Gothic" w:eastAsia="MS Mincho" w:hAnsi="Century Gothic" w:cs="Times New Roman"/>
          <w:color w:val="auto"/>
          <w:sz w:val="22"/>
          <w:szCs w:val="22"/>
          <w:lang w:val="en-US"/>
        </w:rPr>
        <w:br/>
        <w:t>a) Identify the frame type (e.g. curved, modular, show wood).</w:t>
      </w:r>
      <w:r w:rsidRPr="002E5458">
        <w:rPr>
          <w:rFonts w:ascii="Century Gothic" w:eastAsia="MS Mincho" w:hAnsi="Century Gothic" w:cs="Times New Roman"/>
          <w:color w:val="auto"/>
          <w:sz w:val="22"/>
          <w:szCs w:val="22"/>
          <w:lang w:val="en-US"/>
        </w:rPr>
        <w:br/>
        <w:t>b) Explain the function of the frame – consider structural purpose, design features, or user application.</w:t>
      </w:r>
    </w:p>
    <w:p w14:paraId="6C4B3F5D" w14:textId="77777777" w:rsidR="002E5458" w:rsidRPr="002E5458" w:rsidRDefault="002E5458" w:rsidP="002E5458">
      <w:pPr>
        <w:pStyle w:val="Heading3"/>
        <w:rPr>
          <w:rFonts w:eastAsia="MS Gothic"/>
          <w:lang w:val="en-US"/>
        </w:rPr>
      </w:pPr>
      <w:bookmarkStart w:id="19" w:name="_Toc196152730"/>
      <w:r w:rsidRPr="002E5458">
        <w:rPr>
          <w:rFonts w:eastAsia="MS Gothic"/>
          <w:lang w:val="en-US"/>
        </w:rPr>
        <w:t>Task 2: Advanced Covering Application (Written)</w:t>
      </w:r>
      <w:bookmarkEnd w:id="19"/>
    </w:p>
    <w:p w14:paraId="1DCAB3AB"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Scenario:</w:t>
      </w:r>
      <w:r w:rsidRPr="002E5458">
        <w:rPr>
          <w:rFonts w:ascii="Century Gothic" w:eastAsia="MS Mincho" w:hAnsi="Century Gothic" w:cs="Times New Roman"/>
          <w:color w:val="auto"/>
          <w:sz w:val="22"/>
          <w:szCs w:val="22"/>
          <w:lang w:val="en-US"/>
        </w:rPr>
        <w:br/>
        <w:t>You are assigned to upholster a curved occasional chair with exposed wood arms and a tufted inside back.</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Instructions:</w:t>
      </w:r>
      <w:r w:rsidRPr="002E5458">
        <w:rPr>
          <w:rFonts w:ascii="Century Gothic" w:eastAsia="MS Mincho" w:hAnsi="Century Gothic" w:cs="Times New Roman"/>
          <w:color w:val="auto"/>
          <w:sz w:val="22"/>
          <w:szCs w:val="22"/>
          <w:lang w:val="en-US"/>
        </w:rPr>
        <w:br/>
        <w:t>a) Describe at least three advanced covering techniques you would apply.</w:t>
      </w:r>
      <w:r w:rsidRPr="002E5458">
        <w:rPr>
          <w:rFonts w:ascii="Century Gothic" w:eastAsia="MS Mincho" w:hAnsi="Century Gothic" w:cs="Times New Roman"/>
          <w:color w:val="auto"/>
          <w:sz w:val="22"/>
          <w:szCs w:val="22"/>
          <w:lang w:val="en-US"/>
        </w:rPr>
        <w:br/>
        <w:t>b) Explain why each technique is appropriate for this specific frame type.</w:t>
      </w:r>
      <w:r w:rsidRPr="002E5458">
        <w:rPr>
          <w:rFonts w:ascii="Century Gothic" w:eastAsia="MS Mincho" w:hAnsi="Century Gothic" w:cs="Times New Roman"/>
          <w:color w:val="auto"/>
          <w:sz w:val="22"/>
          <w:szCs w:val="22"/>
          <w:lang w:val="en-US"/>
        </w:rPr>
        <w:br/>
        <w:t>c) Identify any risks or challenges that must be considered when applying these techniques.</w:t>
      </w:r>
    </w:p>
    <w:p w14:paraId="2E2B77AD" w14:textId="77777777" w:rsidR="002E5458" w:rsidRPr="002E5458" w:rsidRDefault="002E5458" w:rsidP="002E5458">
      <w:pPr>
        <w:pStyle w:val="Heading3"/>
        <w:rPr>
          <w:rFonts w:eastAsia="MS Gothic"/>
          <w:lang w:val="en-US"/>
        </w:rPr>
      </w:pPr>
      <w:bookmarkStart w:id="20" w:name="_Toc196152732"/>
      <w:r w:rsidRPr="002E5458">
        <w:rPr>
          <w:rFonts w:eastAsia="MS Gothic"/>
          <w:lang w:val="en-US"/>
        </w:rPr>
        <w:t>Marking Memo</w:t>
      </w:r>
      <w:bookmarkEnd w:id="20"/>
    </w:p>
    <w:p w14:paraId="549B0236" w14:textId="36C87C18" w:rsidR="00936260"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Task 1: Frame Identification and Function – 30 marks</w:t>
      </w:r>
      <w:r w:rsidRPr="002E5458">
        <w:rPr>
          <w:rFonts w:ascii="Century Gothic" w:eastAsia="MS Mincho" w:hAnsi="Century Gothic" w:cs="Times New Roman"/>
          <w:color w:val="auto"/>
          <w:sz w:val="22"/>
          <w:szCs w:val="22"/>
          <w:lang w:val="en-US"/>
        </w:rPr>
        <w:br/>
        <w:t>- 5 frame types correctly identified (2 marks each) = 10 marks</w:t>
      </w:r>
      <w:r w:rsidRPr="002E5458">
        <w:rPr>
          <w:rFonts w:ascii="Century Gothic" w:eastAsia="MS Mincho" w:hAnsi="Century Gothic" w:cs="Times New Roman"/>
          <w:color w:val="auto"/>
          <w:sz w:val="22"/>
          <w:szCs w:val="22"/>
          <w:lang w:val="en-US"/>
        </w:rPr>
        <w:br/>
        <w:t>- Accurate function explanation for each (4 marks each) = 20 marks</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Task 2: Advanced Covering Application – 30 marks</w:t>
      </w:r>
      <w:r w:rsidRPr="002E5458">
        <w:rPr>
          <w:rFonts w:ascii="Century Gothic" w:eastAsia="MS Mincho" w:hAnsi="Century Gothic" w:cs="Times New Roman"/>
          <w:color w:val="auto"/>
          <w:sz w:val="22"/>
          <w:szCs w:val="22"/>
          <w:lang w:val="en-US"/>
        </w:rPr>
        <w:br/>
        <w:t>- Description of 3 appropriate techniques (2 marks each) = 6 marks</w:t>
      </w:r>
      <w:r w:rsidRPr="002E5458">
        <w:rPr>
          <w:rFonts w:ascii="Century Gothic" w:eastAsia="MS Mincho" w:hAnsi="Century Gothic" w:cs="Times New Roman"/>
          <w:color w:val="auto"/>
          <w:sz w:val="22"/>
          <w:szCs w:val="22"/>
          <w:lang w:val="en-US"/>
        </w:rPr>
        <w:br/>
        <w:t>- Clear explanation of relevance to frame (4 marks each) = 12 marks</w:t>
      </w:r>
      <w:r w:rsidRPr="002E5458">
        <w:rPr>
          <w:rFonts w:ascii="Century Gothic" w:eastAsia="MS Mincho" w:hAnsi="Century Gothic" w:cs="Times New Roman"/>
          <w:color w:val="auto"/>
          <w:sz w:val="22"/>
          <w:szCs w:val="22"/>
          <w:lang w:val="en-US"/>
        </w:rPr>
        <w:br/>
        <w:t>- Discussion of risks/challenges (4 marks each) = 12 marks</w:t>
      </w:r>
      <w:r w:rsidRPr="002E5458">
        <w:rPr>
          <w:rFonts w:ascii="Century Gothic" w:eastAsia="MS Mincho" w:hAnsi="Century Gothic" w:cs="Times New Roman"/>
          <w:color w:val="auto"/>
          <w:sz w:val="22"/>
          <w:szCs w:val="22"/>
          <w:lang w:val="en-US"/>
        </w:rPr>
        <w:br/>
      </w:r>
      <w:r w:rsidRPr="002E5458">
        <w:rPr>
          <w:rFonts w:ascii="Century Gothic" w:eastAsia="MS Mincho" w:hAnsi="Century Gothic" w:cs="Times New Roman"/>
          <w:color w:val="auto"/>
          <w:sz w:val="22"/>
          <w:szCs w:val="22"/>
          <w:lang w:val="en-US"/>
        </w:rPr>
        <w:br/>
        <w:t>Total: 60 marks (Convert to % for 15% weighting in the module)</w:t>
      </w:r>
    </w:p>
    <w:p w14:paraId="444D8454" w14:textId="77777777" w:rsidR="00936260" w:rsidRDefault="00936260">
      <w:pPr>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br w:type="page"/>
      </w:r>
    </w:p>
    <w:p w14:paraId="403E72D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p w14:paraId="59B0ADB4" w14:textId="77777777" w:rsidR="002E5458" w:rsidRPr="002E5458" w:rsidRDefault="002E5458" w:rsidP="002E5458">
      <w:pPr>
        <w:pStyle w:val="Heading3"/>
        <w:rPr>
          <w:rFonts w:eastAsia="MS Gothic"/>
          <w:lang w:val="en-US"/>
        </w:rPr>
      </w:pPr>
      <w:bookmarkStart w:id="21" w:name="_Toc196152733"/>
      <w:r w:rsidRPr="002E5458">
        <w:rPr>
          <w:rFonts w:eastAsia="MS Gothic"/>
          <w:lang w:val="en-US"/>
        </w:rPr>
        <w:t>Assessment Rubric</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166"/>
        <w:gridCol w:w="1956"/>
        <w:gridCol w:w="1742"/>
        <w:gridCol w:w="1611"/>
      </w:tblGrid>
      <w:tr w:rsidR="002E5458" w:rsidRPr="002E5458" w14:paraId="359A5B4E" w14:textId="77777777" w:rsidTr="002E5458">
        <w:tc>
          <w:tcPr>
            <w:tcW w:w="1728" w:type="dxa"/>
            <w:hideMark/>
          </w:tcPr>
          <w:p w14:paraId="6A04B54B"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Criteria</w:t>
            </w:r>
          </w:p>
        </w:tc>
        <w:tc>
          <w:tcPr>
            <w:tcW w:w="1728" w:type="dxa"/>
            <w:hideMark/>
          </w:tcPr>
          <w:p w14:paraId="51ABF575"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Excellent (5)</w:t>
            </w:r>
          </w:p>
        </w:tc>
        <w:tc>
          <w:tcPr>
            <w:tcW w:w="1728" w:type="dxa"/>
            <w:hideMark/>
          </w:tcPr>
          <w:p w14:paraId="4CF462F8"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Competent (4)</w:t>
            </w:r>
          </w:p>
        </w:tc>
        <w:tc>
          <w:tcPr>
            <w:tcW w:w="1728" w:type="dxa"/>
            <w:hideMark/>
          </w:tcPr>
          <w:p w14:paraId="56859949"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Adequate (3)</w:t>
            </w:r>
          </w:p>
        </w:tc>
        <w:tc>
          <w:tcPr>
            <w:tcW w:w="1728" w:type="dxa"/>
            <w:hideMark/>
          </w:tcPr>
          <w:p w14:paraId="5E56738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Not Yet Competent (1–2)</w:t>
            </w:r>
          </w:p>
        </w:tc>
      </w:tr>
      <w:tr w:rsidR="002E5458" w:rsidRPr="002E5458" w14:paraId="0B386879" w14:textId="77777777" w:rsidTr="002E5458">
        <w:tc>
          <w:tcPr>
            <w:tcW w:w="1728" w:type="dxa"/>
            <w:hideMark/>
          </w:tcPr>
          <w:p w14:paraId="7DAD9CB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Identification of complex frame types</w:t>
            </w:r>
          </w:p>
        </w:tc>
        <w:tc>
          <w:tcPr>
            <w:tcW w:w="1728" w:type="dxa"/>
            <w:hideMark/>
          </w:tcPr>
          <w:p w14:paraId="08613EF2"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All frame types correctly identified with confident classification.</w:t>
            </w:r>
          </w:p>
        </w:tc>
        <w:tc>
          <w:tcPr>
            <w:tcW w:w="1728" w:type="dxa"/>
            <w:hideMark/>
          </w:tcPr>
          <w:p w14:paraId="15B87B25"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Most frames identified correctly; minor misclassifications.</w:t>
            </w:r>
          </w:p>
        </w:tc>
        <w:tc>
          <w:tcPr>
            <w:tcW w:w="1728" w:type="dxa"/>
            <w:hideMark/>
          </w:tcPr>
          <w:p w14:paraId="6158FAE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Basic identification; some errors present.</w:t>
            </w:r>
          </w:p>
        </w:tc>
        <w:tc>
          <w:tcPr>
            <w:tcW w:w="1728" w:type="dxa"/>
            <w:hideMark/>
          </w:tcPr>
          <w:p w14:paraId="2D9D6BA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Few or no frame types correctly identified.</w:t>
            </w:r>
          </w:p>
        </w:tc>
      </w:tr>
      <w:tr w:rsidR="002E5458" w:rsidRPr="002E5458" w14:paraId="5230F851" w14:textId="77777777" w:rsidTr="002E5458">
        <w:tc>
          <w:tcPr>
            <w:tcW w:w="1728" w:type="dxa"/>
            <w:hideMark/>
          </w:tcPr>
          <w:p w14:paraId="0E0CAC4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Explanation of frame function</w:t>
            </w:r>
          </w:p>
        </w:tc>
        <w:tc>
          <w:tcPr>
            <w:tcW w:w="1728" w:type="dxa"/>
            <w:hideMark/>
          </w:tcPr>
          <w:p w14:paraId="1739A364"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Detailed and accurate with structural/aesthetic insight.</w:t>
            </w:r>
          </w:p>
        </w:tc>
        <w:tc>
          <w:tcPr>
            <w:tcW w:w="1728" w:type="dxa"/>
            <w:hideMark/>
          </w:tcPr>
          <w:p w14:paraId="193E026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Clear and mostly accurate.</w:t>
            </w:r>
          </w:p>
        </w:tc>
        <w:tc>
          <w:tcPr>
            <w:tcW w:w="1728" w:type="dxa"/>
            <w:hideMark/>
          </w:tcPr>
          <w:p w14:paraId="7AEE0EEA"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Partial explanations, some unclear links.</w:t>
            </w:r>
          </w:p>
        </w:tc>
        <w:tc>
          <w:tcPr>
            <w:tcW w:w="1728" w:type="dxa"/>
            <w:hideMark/>
          </w:tcPr>
          <w:p w14:paraId="19BF1262"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Functions not understood or poorly explained.</w:t>
            </w:r>
          </w:p>
        </w:tc>
      </w:tr>
      <w:tr w:rsidR="002E5458" w:rsidRPr="002E5458" w14:paraId="2CC9E63D" w14:textId="77777777" w:rsidTr="002E5458">
        <w:tc>
          <w:tcPr>
            <w:tcW w:w="1728" w:type="dxa"/>
            <w:hideMark/>
          </w:tcPr>
          <w:p w14:paraId="3BB3168A"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Description of advanced covering techniques</w:t>
            </w:r>
          </w:p>
        </w:tc>
        <w:tc>
          <w:tcPr>
            <w:tcW w:w="1728" w:type="dxa"/>
            <w:hideMark/>
          </w:tcPr>
          <w:p w14:paraId="6074812D"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Clearly articulated with examples and correct terminology.</w:t>
            </w:r>
          </w:p>
        </w:tc>
        <w:tc>
          <w:tcPr>
            <w:tcW w:w="1728" w:type="dxa"/>
            <w:hideMark/>
          </w:tcPr>
          <w:p w14:paraId="708C7B6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Good description with relevant technique choice.</w:t>
            </w:r>
          </w:p>
        </w:tc>
        <w:tc>
          <w:tcPr>
            <w:tcW w:w="1728" w:type="dxa"/>
            <w:hideMark/>
          </w:tcPr>
          <w:p w14:paraId="58671960"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Basic listing without detailed understanding.</w:t>
            </w:r>
          </w:p>
        </w:tc>
        <w:tc>
          <w:tcPr>
            <w:tcW w:w="1728" w:type="dxa"/>
            <w:hideMark/>
          </w:tcPr>
          <w:p w14:paraId="0645549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Inappropriate or unclear techniques described.</w:t>
            </w:r>
          </w:p>
        </w:tc>
      </w:tr>
      <w:tr w:rsidR="002E5458" w:rsidRPr="002E5458" w14:paraId="10AB0580" w14:textId="77777777" w:rsidTr="002E5458">
        <w:tc>
          <w:tcPr>
            <w:tcW w:w="1728" w:type="dxa"/>
            <w:hideMark/>
          </w:tcPr>
          <w:p w14:paraId="5892886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Justification and application</w:t>
            </w:r>
          </w:p>
        </w:tc>
        <w:tc>
          <w:tcPr>
            <w:tcW w:w="1728" w:type="dxa"/>
            <w:hideMark/>
          </w:tcPr>
          <w:p w14:paraId="0887B3E2"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Excellent alignment of technique to frame; insightful reasoning.</w:t>
            </w:r>
          </w:p>
        </w:tc>
        <w:tc>
          <w:tcPr>
            <w:tcW w:w="1728" w:type="dxa"/>
            <w:hideMark/>
          </w:tcPr>
          <w:p w14:paraId="590C9E1F"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Good reasoning and relevant matching.</w:t>
            </w:r>
          </w:p>
        </w:tc>
        <w:tc>
          <w:tcPr>
            <w:tcW w:w="1728" w:type="dxa"/>
            <w:hideMark/>
          </w:tcPr>
          <w:p w14:paraId="541AEDDE"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Limited justification or unclear explanation.</w:t>
            </w:r>
          </w:p>
        </w:tc>
        <w:tc>
          <w:tcPr>
            <w:tcW w:w="1728" w:type="dxa"/>
            <w:hideMark/>
          </w:tcPr>
          <w:p w14:paraId="282438FD"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Poor or no justification for covering choices.</w:t>
            </w:r>
          </w:p>
        </w:tc>
      </w:tr>
    </w:tbl>
    <w:p w14:paraId="0BFEACD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p w14:paraId="301E3FF6" w14:textId="77777777" w:rsidR="002E5458" w:rsidRPr="002E5458" w:rsidRDefault="0041648C" w:rsidP="002E5458">
      <w:pPr>
        <w:pStyle w:val="Heading3"/>
        <w:rPr>
          <w:rFonts w:eastAsia="MS Gothic"/>
          <w:lang w:val="en-US"/>
        </w:rPr>
      </w:pPr>
      <w:r>
        <w:rPr>
          <w:rFonts w:ascii="Century Gothic" w:hAnsi="Century Gothic"/>
        </w:rPr>
        <w:br w:type="page"/>
      </w:r>
      <w:bookmarkStart w:id="22" w:name="_Toc196152734"/>
      <w:r w:rsidR="002E5458" w:rsidRPr="002E5458">
        <w:rPr>
          <w:rFonts w:eastAsia="MS Gothic"/>
          <w:lang w:val="en-US"/>
        </w:rPr>
        <w:lastRenderedPageBreak/>
        <w:t>Oral Discussion / Role Play Observation Checklist</w:t>
      </w:r>
      <w:bookmarkEnd w:id="22"/>
    </w:p>
    <w:p w14:paraId="304FC0A1" w14:textId="77777777" w:rsidR="002E5458" w:rsidRDefault="002E5458" w:rsidP="002E5458">
      <w:pPr>
        <w:spacing w:after="200" w:line="276" w:lineRule="auto"/>
        <w:rPr>
          <w:rFonts w:ascii="Century Gothic" w:eastAsia="MS Mincho" w:hAnsi="Century Gothic" w:cs="Times New Roman"/>
          <w:color w:val="auto"/>
          <w:sz w:val="22"/>
          <w:szCs w:val="22"/>
          <w:lang w:val="en-US"/>
        </w:rPr>
      </w:pPr>
    </w:p>
    <w:p w14:paraId="13887B30" w14:textId="53DF15AF"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KM-07-KT02: Profiles and Visual Appearance of Complex Upholstery Furniture</w:t>
      </w:r>
      <w:r w:rsidRPr="002E5458">
        <w:rPr>
          <w:rFonts w:ascii="Century Gothic" w:eastAsia="MS Mincho" w:hAnsi="Century Gothic" w:cs="Times New Roman"/>
          <w:color w:val="auto"/>
          <w:sz w:val="22"/>
          <w:szCs w:val="22"/>
          <w:lang w:val="en-US"/>
        </w:rPr>
        <w:br/>
        <w:t>Task 4: Oral Presentation or Role Play</w:t>
      </w:r>
      <w:r w:rsidRPr="002E5458">
        <w:rPr>
          <w:rFonts w:ascii="Century Gothic" w:eastAsia="MS Mincho" w:hAnsi="Century Gothic" w:cs="Times New Roman"/>
          <w:color w:val="auto"/>
          <w:sz w:val="22"/>
          <w:szCs w:val="22"/>
          <w:lang w:val="en-US"/>
        </w:rPr>
        <w:br/>
        <w:t>Internal Assessment Criteria: IAC0201, IAC0202, IAC0203</w:t>
      </w:r>
      <w:r w:rsidRPr="002E5458">
        <w:rPr>
          <w:rFonts w:ascii="Century Gothic" w:eastAsia="MS Mincho" w:hAnsi="Century Gothic" w:cs="Times New Roman"/>
          <w:color w:val="auto"/>
          <w:sz w:val="22"/>
          <w:szCs w:val="22"/>
          <w:lang w:val="en-US"/>
        </w:rPr>
        <w:br/>
        <w:t>Assessor to complete this checklist during or immediately after the learner's presentation.</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21"/>
        <w:gridCol w:w="1629"/>
        <w:gridCol w:w="1701"/>
      </w:tblGrid>
      <w:tr w:rsidR="002E5458" w:rsidRPr="002E5458" w14:paraId="61FDDAB2" w14:textId="77777777" w:rsidTr="002E5458">
        <w:tc>
          <w:tcPr>
            <w:tcW w:w="3964" w:type="dxa"/>
            <w:hideMark/>
          </w:tcPr>
          <w:p w14:paraId="75EAAA7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Criteria Observed</w:t>
            </w:r>
          </w:p>
        </w:tc>
        <w:tc>
          <w:tcPr>
            <w:tcW w:w="1521" w:type="dxa"/>
            <w:hideMark/>
          </w:tcPr>
          <w:p w14:paraId="469A82C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Achieved (</w:t>
            </w:r>
            <w:r w:rsidRPr="002E5458">
              <w:rPr>
                <w:rFonts w:ascii="Segoe UI Symbol" w:eastAsia="MS Mincho" w:hAnsi="Segoe UI Symbol" w:cs="Segoe UI Symbol"/>
                <w:color w:val="auto"/>
                <w:sz w:val="22"/>
                <w:szCs w:val="22"/>
                <w:lang w:val="en-US"/>
              </w:rPr>
              <w:t>✔</w:t>
            </w:r>
            <w:r w:rsidRPr="002E5458">
              <w:rPr>
                <w:rFonts w:ascii="Century Gothic" w:eastAsia="MS Mincho" w:hAnsi="Century Gothic" w:cs="Times New Roman"/>
                <w:color w:val="auto"/>
                <w:sz w:val="22"/>
                <w:szCs w:val="22"/>
                <w:lang w:val="en-US"/>
              </w:rPr>
              <w:t>)</w:t>
            </w:r>
          </w:p>
        </w:tc>
        <w:tc>
          <w:tcPr>
            <w:tcW w:w="1629" w:type="dxa"/>
            <w:hideMark/>
          </w:tcPr>
          <w:p w14:paraId="3096F2C4"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Partially Achieved (Δ)</w:t>
            </w:r>
          </w:p>
        </w:tc>
        <w:tc>
          <w:tcPr>
            <w:tcW w:w="1701" w:type="dxa"/>
            <w:hideMark/>
          </w:tcPr>
          <w:p w14:paraId="29EC1C1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Not Achieved (</w:t>
            </w:r>
            <w:r w:rsidRPr="002E5458">
              <w:rPr>
                <w:rFonts w:ascii="Segoe UI Symbol" w:eastAsia="MS Mincho" w:hAnsi="Segoe UI Symbol" w:cs="Segoe UI Symbol"/>
                <w:color w:val="auto"/>
                <w:sz w:val="22"/>
                <w:szCs w:val="22"/>
                <w:lang w:val="en-US"/>
              </w:rPr>
              <w:t>✘</w:t>
            </w:r>
            <w:r w:rsidRPr="002E5458">
              <w:rPr>
                <w:rFonts w:ascii="Century Gothic" w:eastAsia="MS Mincho" w:hAnsi="Century Gothic" w:cs="Times New Roman"/>
                <w:color w:val="auto"/>
                <w:sz w:val="22"/>
                <w:szCs w:val="22"/>
                <w:lang w:val="en-US"/>
              </w:rPr>
              <w:t>)</w:t>
            </w:r>
          </w:p>
        </w:tc>
      </w:tr>
      <w:tr w:rsidR="002E5458" w:rsidRPr="002E5458" w14:paraId="628895F4" w14:textId="77777777" w:rsidTr="002E5458">
        <w:tc>
          <w:tcPr>
            <w:tcW w:w="3964" w:type="dxa"/>
            <w:hideMark/>
          </w:tcPr>
          <w:p w14:paraId="62BBB7AD"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Describes furniture composition and structural elements clearly (IAC0201)</w:t>
            </w:r>
          </w:p>
        </w:tc>
        <w:tc>
          <w:tcPr>
            <w:tcW w:w="1521" w:type="dxa"/>
          </w:tcPr>
          <w:p w14:paraId="56825FF5"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629" w:type="dxa"/>
          </w:tcPr>
          <w:p w14:paraId="62A81A5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701" w:type="dxa"/>
          </w:tcPr>
          <w:p w14:paraId="66082BE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r>
      <w:tr w:rsidR="002E5458" w:rsidRPr="002E5458" w14:paraId="562D3A6F" w14:textId="77777777" w:rsidTr="002E5458">
        <w:tc>
          <w:tcPr>
            <w:tcW w:w="3964" w:type="dxa"/>
            <w:hideMark/>
          </w:tcPr>
          <w:p w14:paraId="2CEDA07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Explains visual appearance issues and how to improve them (IAC0202)</w:t>
            </w:r>
          </w:p>
        </w:tc>
        <w:tc>
          <w:tcPr>
            <w:tcW w:w="1521" w:type="dxa"/>
          </w:tcPr>
          <w:p w14:paraId="33319B25"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629" w:type="dxa"/>
          </w:tcPr>
          <w:p w14:paraId="1119B0D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701" w:type="dxa"/>
          </w:tcPr>
          <w:p w14:paraId="21A1C5C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r>
      <w:tr w:rsidR="002E5458" w:rsidRPr="002E5458" w14:paraId="5EDD1CD9" w14:textId="77777777" w:rsidTr="002E5458">
        <w:tc>
          <w:tcPr>
            <w:tcW w:w="3964" w:type="dxa"/>
            <w:hideMark/>
          </w:tcPr>
          <w:p w14:paraId="202797AE"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Identifies all key covering components (IAC0203)</w:t>
            </w:r>
          </w:p>
        </w:tc>
        <w:tc>
          <w:tcPr>
            <w:tcW w:w="1521" w:type="dxa"/>
          </w:tcPr>
          <w:p w14:paraId="29F2C282"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629" w:type="dxa"/>
          </w:tcPr>
          <w:p w14:paraId="611CB5F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701" w:type="dxa"/>
          </w:tcPr>
          <w:p w14:paraId="257D9C2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r>
      <w:tr w:rsidR="002E5458" w:rsidRPr="002E5458" w14:paraId="3D301F90" w14:textId="77777777" w:rsidTr="002E5458">
        <w:tc>
          <w:tcPr>
            <w:tcW w:w="3964" w:type="dxa"/>
            <w:hideMark/>
          </w:tcPr>
          <w:p w14:paraId="63A89B01"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Explains covering sequence in logical and professional order (IAC0203)</w:t>
            </w:r>
          </w:p>
        </w:tc>
        <w:tc>
          <w:tcPr>
            <w:tcW w:w="1521" w:type="dxa"/>
          </w:tcPr>
          <w:p w14:paraId="564F5DF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629" w:type="dxa"/>
          </w:tcPr>
          <w:p w14:paraId="3DD4961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701" w:type="dxa"/>
          </w:tcPr>
          <w:p w14:paraId="1F8E9D2A"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r>
      <w:tr w:rsidR="002E5458" w:rsidRPr="002E5458" w14:paraId="2396B431" w14:textId="77777777" w:rsidTr="002E5458">
        <w:tc>
          <w:tcPr>
            <w:tcW w:w="3964" w:type="dxa"/>
            <w:hideMark/>
          </w:tcPr>
          <w:p w14:paraId="7A379FD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Uses correct upholstery terminology throughout</w:t>
            </w:r>
          </w:p>
        </w:tc>
        <w:tc>
          <w:tcPr>
            <w:tcW w:w="1521" w:type="dxa"/>
          </w:tcPr>
          <w:p w14:paraId="42FBF4B7"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629" w:type="dxa"/>
          </w:tcPr>
          <w:p w14:paraId="56E7E2D3"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701" w:type="dxa"/>
          </w:tcPr>
          <w:p w14:paraId="18F5AA65"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r>
      <w:tr w:rsidR="002E5458" w:rsidRPr="002E5458" w14:paraId="052BE7A4" w14:textId="77777777" w:rsidTr="002E5458">
        <w:tc>
          <w:tcPr>
            <w:tcW w:w="3964" w:type="dxa"/>
            <w:hideMark/>
          </w:tcPr>
          <w:p w14:paraId="678B8AEC"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Demonstrates clear, confident oral communication</w:t>
            </w:r>
          </w:p>
        </w:tc>
        <w:tc>
          <w:tcPr>
            <w:tcW w:w="1521" w:type="dxa"/>
          </w:tcPr>
          <w:p w14:paraId="6F5D78BE"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629" w:type="dxa"/>
          </w:tcPr>
          <w:p w14:paraId="6FEDF84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c>
          <w:tcPr>
            <w:tcW w:w="1701" w:type="dxa"/>
          </w:tcPr>
          <w:p w14:paraId="175A7AF6"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p>
        </w:tc>
      </w:tr>
    </w:tbl>
    <w:p w14:paraId="006241DE"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br/>
        <w:t>Assessor Name: ________________________    Date: ________________</w:t>
      </w:r>
    </w:p>
    <w:p w14:paraId="54859978" w14:textId="77777777" w:rsidR="002E5458" w:rsidRPr="002E5458" w:rsidRDefault="002E5458" w:rsidP="002E5458">
      <w:pPr>
        <w:spacing w:after="200" w:line="276" w:lineRule="auto"/>
        <w:rPr>
          <w:rFonts w:ascii="Century Gothic" w:eastAsia="MS Mincho" w:hAnsi="Century Gothic" w:cs="Times New Roman"/>
          <w:color w:val="auto"/>
          <w:sz w:val="22"/>
          <w:szCs w:val="22"/>
          <w:lang w:val="en-US"/>
        </w:rPr>
      </w:pPr>
      <w:r w:rsidRPr="002E5458">
        <w:rPr>
          <w:rFonts w:ascii="Century Gothic" w:eastAsia="MS Mincho" w:hAnsi="Century Gothic" w:cs="Times New Roman"/>
          <w:color w:val="auto"/>
          <w:sz w:val="22"/>
          <w:szCs w:val="22"/>
          <w:lang w:val="en-US"/>
        </w:rPr>
        <w:t>Learner Name: _________________________     Signature: _____________</w:t>
      </w:r>
    </w:p>
    <w:p w14:paraId="5486581B" w14:textId="3AFEE3DD" w:rsidR="002E5458" w:rsidRDefault="002E5458">
      <w:pPr>
        <w:rPr>
          <w:rFonts w:ascii="Century Gothic" w:hAnsi="Century Gothic"/>
          <w:bCs/>
        </w:rPr>
      </w:pPr>
      <w:r>
        <w:rPr>
          <w:rFonts w:ascii="Century Gothic" w:hAnsi="Century Gothic"/>
          <w:bCs/>
        </w:rPr>
        <w:br w:type="page"/>
      </w:r>
    </w:p>
    <w:p w14:paraId="5F7874BE" w14:textId="77777777" w:rsidR="0041648C" w:rsidRDefault="0041648C">
      <w:pPr>
        <w:rPr>
          <w:rFonts w:ascii="Century Gothic" w:hAnsi="Century Gothic"/>
          <w:b/>
          <w:bCs/>
          <w:sz w:val="22"/>
          <w:szCs w:val="22"/>
        </w:rPr>
      </w:pPr>
    </w:p>
    <w:p w14:paraId="6C259A90" w14:textId="022B5C73" w:rsidR="00611D82" w:rsidRPr="00611D82" w:rsidRDefault="00611D82" w:rsidP="00B4333C">
      <w:pPr>
        <w:pStyle w:val="Heading1"/>
        <w:ind w:left="0" w:firstLine="0"/>
      </w:pPr>
      <w:bookmarkStart w:id="23" w:name="_Toc196152735"/>
      <w:r w:rsidRPr="00611D82">
        <w:t>KM-07-KT03: Complex and Exposed Frames for Upholstering</w:t>
      </w:r>
      <w:bookmarkEnd w:id="23"/>
    </w:p>
    <w:p w14:paraId="79A768D7" w14:textId="77777777" w:rsidR="00611D82" w:rsidRPr="00611D82" w:rsidRDefault="00611D82" w:rsidP="00611D82">
      <w:pPr>
        <w:rPr>
          <w:rFonts w:ascii="Century Gothic" w:hAnsi="Century Gothic"/>
        </w:rPr>
      </w:pPr>
    </w:p>
    <w:p w14:paraId="137B5324" w14:textId="77777777" w:rsidR="00F22AF2" w:rsidRPr="00F22AF2" w:rsidRDefault="00F22AF2" w:rsidP="00F22AF2">
      <w:pPr>
        <w:pStyle w:val="Heading2"/>
        <w:rPr>
          <w:rFonts w:eastAsia="MS Gothic"/>
          <w:lang w:val="en-US"/>
        </w:rPr>
      </w:pPr>
      <w:bookmarkStart w:id="24" w:name="_Toc196152736"/>
      <w:r w:rsidRPr="00F22AF2">
        <w:rPr>
          <w:rFonts w:eastAsia="MS Gothic"/>
          <w:lang w:val="en-US"/>
        </w:rPr>
        <w:t>Facilitator Assessment Briefing</w:t>
      </w:r>
      <w:bookmarkEnd w:id="24"/>
    </w:p>
    <w:p w14:paraId="7D313F67"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This integrated assessment addresses the knowledge and skills outlined in KM-07-KT03. The assessment evaluates learner competence in identifying and explaining various complex and exposed frame types, and describing advanced covering methods suitable for these frames. Learners should demonstrate their understanding through both visual identification and written reasoning.</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br/>
        <w:t>Facilitators must ensure that learners:</w:t>
      </w:r>
      <w:r w:rsidRPr="00F22AF2">
        <w:rPr>
          <w:rFonts w:ascii="Century Gothic" w:eastAsia="MS Mincho" w:hAnsi="Century Gothic" w:cs="Times New Roman"/>
          <w:color w:val="auto"/>
          <w:sz w:val="22"/>
          <w:szCs w:val="22"/>
          <w:lang w:val="en-US"/>
        </w:rPr>
        <w:br/>
        <w:t>- Have completed KT0301 to KT0306</w:t>
      </w:r>
      <w:r w:rsidRPr="00F22AF2">
        <w:rPr>
          <w:rFonts w:ascii="Century Gothic" w:eastAsia="MS Mincho" w:hAnsi="Century Gothic" w:cs="Times New Roman"/>
          <w:color w:val="auto"/>
          <w:sz w:val="22"/>
          <w:szCs w:val="22"/>
          <w:lang w:val="en-US"/>
        </w:rPr>
        <w:br/>
        <w:t>- Understand frame types and upholstery requirements</w:t>
      </w:r>
      <w:r w:rsidRPr="00F22AF2">
        <w:rPr>
          <w:rFonts w:ascii="Century Gothic" w:eastAsia="MS Mincho" w:hAnsi="Century Gothic" w:cs="Times New Roman"/>
          <w:color w:val="auto"/>
          <w:sz w:val="22"/>
          <w:szCs w:val="22"/>
          <w:lang w:val="en-US"/>
        </w:rPr>
        <w:br/>
        <w:t>- Are familiar with advanced covering techniques</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br/>
        <w:t>Assessment conditions:</w:t>
      </w:r>
      <w:r w:rsidRPr="00F22AF2">
        <w:rPr>
          <w:rFonts w:ascii="Century Gothic" w:eastAsia="MS Mincho" w:hAnsi="Century Gothic" w:cs="Times New Roman"/>
          <w:color w:val="auto"/>
          <w:sz w:val="22"/>
          <w:szCs w:val="22"/>
          <w:lang w:val="en-US"/>
        </w:rPr>
        <w:br/>
        <w:t>- All tasks must be completed individually</w:t>
      </w:r>
      <w:r w:rsidRPr="00F22AF2">
        <w:rPr>
          <w:rFonts w:ascii="Century Gothic" w:eastAsia="MS Mincho" w:hAnsi="Century Gothic" w:cs="Times New Roman"/>
          <w:color w:val="auto"/>
          <w:sz w:val="22"/>
          <w:szCs w:val="22"/>
          <w:lang w:val="en-US"/>
        </w:rPr>
        <w:br/>
        <w:t>- Provide fabric samples, diagrams, and reference guides</w:t>
      </w:r>
      <w:r w:rsidRPr="00F22AF2">
        <w:rPr>
          <w:rFonts w:ascii="Century Gothic" w:eastAsia="MS Mincho" w:hAnsi="Century Gothic" w:cs="Times New Roman"/>
          <w:color w:val="auto"/>
          <w:sz w:val="22"/>
          <w:szCs w:val="22"/>
          <w:lang w:val="en-US"/>
        </w:rPr>
        <w:br/>
        <w:t>- Assess oral components using the attached observation checklist</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br/>
        <w:t xml:space="preserve">All evidence must be retained for internal moderation and </w:t>
      </w:r>
      <w:proofErr w:type="spellStart"/>
      <w:r w:rsidRPr="00F22AF2">
        <w:rPr>
          <w:rFonts w:ascii="Century Gothic" w:eastAsia="MS Mincho" w:hAnsi="Century Gothic" w:cs="Times New Roman"/>
          <w:color w:val="auto"/>
          <w:sz w:val="22"/>
          <w:szCs w:val="22"/>
          <w:lang w:val="en-US"/>
        </w:rPr>
        <w:t>PoE</w:t>
      </w:r>
      <w:proofErr w:type="spellEnd"/>
      <w:r w:rsidRPr="00F22AF2">
        <w:rPr>
          <w:rFonts w:ascii="Century Gothic" w:eastAsia="MS Mincho" w:hAnsi="Century Gothic" w:cs="Times New Roman"/>
          <w:color w:val="auto"/>
          <w:sz w:val="22"/>
          <w:szCs w:val="22"/>
          <w:lang w:val="en-US"/>
        </w:rPr>
        <w:t xml:space="preserve"> purposes.</w:t>
      </w:r>
    </w:p>
    <w:p w14:paraId="5FDA0785" w14:textId="77777777" w:rsidR="00F22AF2" w:rsidRDefault="00F22AF2" w:rsidP="00F22AF2">
      <w:pPr>
        <w:pStyle w:val="Heading2"/>
        <w:rPr>
          <w:rFonts w:eastAsia="MS Gothic"/>
          <w:lang w:val="en-US"/>
        </w:rPr>
      </w:pPr>
    </w:p>
    <w:p w14:paraId="709056A6" w14:textId="28E7CE17" w:rsidR="00F22AF2" w:rsidRPr="00F22AF2" w:rsidRDefault="00F22AF2" w:rsidP="00F22AF2">
      <w:pPr>
        <w:pStyle w:val="Heading2"/>
        <w:rPr>
          <w:rFonts w:eastAsia="MS Gothic"/>
          <w:lang w:val="en-US"/>
        </w:rPr>
      </w:pPr>
      <w:bookmarkStart w:id="25" w:name="_Toc196152737"/>
      <w:r w:rsidRPr="00F22AF2">
        <w:rPr>
          <w:rFonts w:eastAsia="MS Gothic"/>
          <w:lang w:val="en-US"/>
        </w:rPr>
        <w:t>In</w:t>
      </w:r>
      <w:r>
        <w:rPr>
          <w:rFonts w:eastAsia="MS Gothic"/>
          <w:lang w:val="en-US"/>
        </w:rPr>
        <w:t>tegrated Assessment</w:t>
      </w:r>
      <w:bookmarkEnd w:id="25"/>
    </w:p>
    <w:p w14:paraId="09AEA234" w14:textId="77777777" w:rsidR="00F22AF2" w:rsidRDefault="00F22AF2" w:rsidP="00F22AF2">
      <w:pPr>
        <w:spacing w:after="200" w:line="276" w:lineRule="auto"/>
        <w:rPr>
          <w:rFonts w:ascii="Calibri" w:eastAsia="MS Gothic" w:hAnsi="Calibri" w:cs="Times New Roman"/>
          <w:b/>
          <w:bCs/>
          <w:color w:val="4F81BD"/>
          <w:sz w:val="26"/>
          <w:szCs w:val="26"/>
          <w:lang w:val="en-US"/>
        </w:rPr>
      </w:pPr>
      <w:r w:rsidRPr="00F22AF2">
        <w:rPr>
          <w:rFonts w:ascii="Century Gothic" w:eastAsia="MS Mincho" w:hAnsi="Century Gothic" w:cs="Times New Roman"/>
          <w:color w:val="auto"/>
          <w:sz w:val="22"/>
          <w:szCs w:val="22"/>
          <w:lang w:val="en-US"/>
        </w:rPr>
        <w:t>Internal Assessment Criteria and Weight:</w:t>
      </w:r>
      <w:r w:rsidRPr="00F22AF2">
        <w:rPr>
          <w:rFonts w:ascii="Century Gothic" w:eastAsia="MS Mincho" w:hAnsi="Century Gothic" w:cs="Times New Roman"/>
          <w:color w:val="auto"/>
          <w:sz w:val="22"/>
          <w:szCs w:val="22"/>
          <w:lang w:val="en-US"/>
        </w:rPr>
        <w:br/>
        <w:t>- IAC0301: Various types of complex and exposed frames are identified and functions are explained</w:t>
      </w:r>
      <w:r w:rsidRPr="00F22AF2">
        <w:rPr>
          <w:rFonts w:ascii="Century Gothic" w:eastAsia="MS Mincho" w:hAnsi="Century Gothic" w:cs="Times New Roman"/>
          <w:color w:val="auto"/>
          <w:sz w:val="22"/>
          <w:szCs w:val="22"/>
          <w:lang w:val="en-US"/>
        </w:rPr>
        <w:br/>
        <w:t>- IAC0302: Various types and application of advanced covering of complex upholstery is described</w:t>
      </w:r>
      <w:r w:rsidRPr="00F22AF2">
        <w:rPr>
          <w:rFonts w:ascii="Century Gothic" w:eastAsia="MS Mincho" w:hAnsi="Century Gothic" w:cs="Times New Roman"/>
          <w:color w:val="auto"/>
          <w:sz w:val="22"/>
          <w:szCs w:val="22"/>
          <w:lang w:val="en-US"/>
        </w:rPr>
        <w:br/>
        <w:t>(Weight: 15%)</w:t>
      </w:r>
      <w:r w:rsidRPr="00F22AF2">
        <w:rPr>
          <w:rFonts w:ascii="Century Gothic" w:eastAsia="MS Mincho" w:hAnsi="Century Gothic" w:cs="Times New Roman"/>
          <w:color w:val="auto"/>
          <w:sz w:val="22"/>
          <w:szCs w:val="22"/>
          <w:lang w:val="en-US"/>
        </w:rPr>
        <w:br/>
      </w:r>
    </w:p>
    <w:p w14:paraId="655A3C84" w14:textId="0F5812E2" w:rsidR="00F22AF2" w:rsidRDefault="00F22AF2" w:rsidP="00F22AF2">
      <w:pPr>
        <w:rPr>
          <w:rFonts w:eastAsia="MS Gothic"/>
          <w:b/>
          <w:lang w:val="en-US"/>
        </w:rPr>
      </w:pPr>
      <w:r w:rsidRPr="00F22AF2">
        <w:rPr>
          <w:rFonts w:eastAsia="MS Gothic"/>
          <w:b/>
          <w:lang w:val="en-US"/>
        </w:rPr>
        <w:t>Assessment Tasks</w:t>
      </w:r>
    </w:p>
    <w:p w14:paraId="40D93281" w14:textId="77777777" w:rsidR="00F22AF2" w:rsidRPr="00F22AF2" w:rsidRDefault="00F22AF2" w:rsidP="00F22AF2">
      <w:pPr>
        <w:rPr>
          <w:rFonts w:eastAsia="MS Gothic"/>
          <w:b/>
          <w:lang w:val="en-US"/>
        </w:rPr>
      </w:pPr>
    </w:p>
    <w:p w14:paraId="51D07595" w14:textId="77777777" w:rsidR="00F22AF2" w:rsidRPr="00F22AF2" w:rsidRDefault="00F22AF2" w:rsidP="00F22AF2">
      <w:pPr>
        <w:pStyle w:val="Heading3"/>
        <w:rPr>
          <w:rFonts w:eastAsia="MS Gothic"/>
          <w:lang w:val="en-US"/>
        </w:rPr>
      </w:pPr>
      <w:bookmarkStart w:id="26" w:name="_Toc196152738"/>
      <w:r w:rsidRPr="00F22AF2">
        <w:rPr>
          <w:rFonts w:eastAsia="MS Gothic"/>
          <w:lang w:val="en-US"/>
        </w:rPr>
        <w:t>Task 1: Frame Identification and Function (Written)</w:t>
      </w:r>
      <w:bookmarkEnd w:id="26"/>
    </w:p>
    <w:p w14:paraId="453BC8F8"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Instructions:</w:t>
      </w:r>
      <w:r w:rsidRPr="00F22AF2">
        <w:rPr>
          <w:rFonts w:ascii="Century Gothic" w:eastAsia="MS Mincho" w:hAnsi="Century Gothic" w:cs="Times New Roman"/>
          <w:color w:val="auto"/>
          <w:sz w:val="22"/>
          <w:szCs w:val="22"/>
          <w:lang w:val="en-US"/>
        </w:rPr>
        <w:br/>
        <w:t>Provide learners with images or physical examples of five different complex or exposed frame types.</w:t>
      </w:r>
      <w:r w:rsidRPr="00F22AF2">
        <w:rPr>
          <w:rFonts w:ascii="Century Gothic" w:eastAsia="MS Mincho" w:hAnsi="Century Gothic" w:cs="Times New Roman"/>
          <w:color w:val="auto"/>
          <w:sz w:val="22"/>
          <w:szCs w:val="22"/>
          <w:lang w:val="en-US"/>
        </w:rPr>
        <w:br/>
        <w:t>For each frame:</w:t>
      </w:r>
      <w:r w:rsidRPr="00F22AF2">
        <w:rPr>
          <w:rFonts w:ascii="Century Gothic" w:eastAsia="MS Mincho" w:hAnsi="Century Gothic" w:cs="Times New Roman"/>
          <w:color w:val="auto"/>
          <w:sz w:val="22"/>
          <w:szCs w:val="22"/>
          <w:lang w:val="en-US"/>
        </w:rPr>
        <w:br/>
        <w:t>a) Identify the frame type (e.g. curved, modular, show wood).</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lastRenderedPageBreak/>
        <w:t>b) Explain the function of the frame – consider structural purpose, design features, or user application.</w:t>
      </w:r>
    </w:p>
    <w:p w14:paraId="2199A4E4" w14:textId="77777777" w:rsidR="00F22AF2" w:rsidRPr="00F22AF2" w:rsidRDefault="00F22AF2" w:rsidP="00F22AF2">
      <w:pPr>
        <w:pStyle w:val="Heading3"/>
        <w:rPr>
          <w:rFonts w:eastAsia="MS Gothic"/>
          <w:lang w:val="en-US"/>
        </w:rPr>
      </w:pPr>
      <w:bookmarkStart w:id="27" w:name="_Toc196152739"/>
      <w:r w:rsidRPr="00F22AF2">
        <w:rPr>
          <w:rFonts w:eastAsia="MS Gothic"/>
          <w:lang w:val="en-US"/>
        </w:rPr>
        <w:t>Task 2: Advanced Covering Application (Written)</w:t>
      </w:r>
      <w:bookmarkEnd w:id="27"/>
    </w:p>
    <w:p w14:paraId="1E578DA8"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Scenario:</w:t>
      </w:r>
      <w:r w:rsidRPr="00F22AF2">
        <w:rPr>
          <w:rFonts w:ascii="Century Gothic" w:eastAsia="MS Mincho" w:hAnsi="Century Gothic" w:cs="Times New Roman"/>
          <w:color w:val="auto"/>
          <w:sz w:val="22"/>
          <w:szCs w:val="22"/>
          <w:lang w:val="en-US"/>
        </w:rPr>
        <w:br/>
        <w:t>You are assigned to upholster a curved occasional chair with exposed wood arms and a tufted inside back.</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br/>
        <w:t>Instructions:</w:t>
      </w:r>
      <w:r w:rsidRPr="00F22AF2">
        <w:rPr>
          <w:rFonts w:ascii="Century Gothic" w:eastAsia="MS Mincho" w:hAnsi="Century Gothic" w:cs="Times New Roman"/>
          <w:color w:val="auto"/>
          <w:sz w:val="22"/>
          <w:szCs w:val="22"/>
          <w:lang w:val="en-US"/>
        </w:rPr>
        <w:br/>
        <w:t>a) Describe at least three advanced covering techniques you would apply.</w:t>
      </w:r>
      <w:r w:rsidRPr="00F22AF2">
        <w:rPr>
          <w:rFonts w:ascii="Century Gothic" w:eastAsia="MS Mincho" w:hAnsi="Century Gothic" w:cs="Times New Roman"/>
          <w:color w:val="auto"/>
          <w:sz w:val="22"/>
          <w:szCs w:val="22"/>
          <w:lang w:val="en-US"/>
        </w:rPr>
        <w:br/>
        <w:t>b) Explain why each technique is appropriate for this specific frame type.</w:t>
      </w:r>
      <w:r w:rsidRPr="00F22AF2">
        <w:rPr>
          <w:rFonts w:ascii="Century Gothic" w:eastAsia="MS Mincho" w:hAnsi="Century Gothic" w:cs="Times New Roman"/>
          <w:color w:val="auto"/>
          <w:sz w:val="22"/>
          <w:szCs w:val="22"/>
          <w:lang w:val="en-US"/>
        </w:rPr>
        <w:br/>
        <w:t>c) Identify any risks or challenges that must be considered when applying these techniques.</w:t>
      </w:r>
    </w:p>
    <w:p w14:paraId="5147C122" w14:textId="77777777" w:rsidR="00F22AF2" w:rsidRPr="00F22AF2" w:rsidRDefault="00F22AF2" w:rsidP="00F22AF2">
      <w:pPr>
        <w:pStyle w:val="Heading3"/>
        <w:rPr>
          <w:rFonts w:eastAsia="MS Gothic"/>
          <w:lang w:val="en-US"/>
        </w:rPr>
      </w:pPr>
      <w:bookmarkStart w:id="28" w:name="_Toc196152741"/>
      <w:r w:rsidRPr="00F22AF2">
        <w:rPr>
          <w:rFonts w:eastAsia="MS Gothic"/>
          <w:lang w:val="en-US"/>
        </w:rPr>
        <w:t>Marking Memo</w:t>
      </w:r>
      <w:bookmarkEnd w:id="28"/>
    </w:p>
    <w:p w14:paraId="48C91410"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Task 1: Frame Identification and Function – 30 marks</w:t>
      </w:r>
      <w:r w:rsidRPr="00F22AF2">
        <w:rPr>
          <w:rFonts w:ascii="Century Gothic" w:eastAsia="MS Mincho" w:hAnsi="Century Gothic" w:cs="Times New Roman"/>
          <w:color w:val="auto"/>
          <w:sz w:val="22"/>
          <w:szCs w:val="22"/>
          <w:lang w:val="en-US"/>
        </w:rPr>
        <w:br/>
        <w:t>- 5 frame types correctly identified (2 marks each) = 10 marks</w:t>
      </w:r>
      <w:r w:rsidRPr="00F22AF2">
        <w:rPr>
          <w:rFonts w:ascii="Century Gothic" w:eastAsia="MS Mincho" w:hAnsi="Century Gothic" w:cs="Times New Roman"/>
          <w:color w:val="auto"/>
          <w:sz w:val="22"/>
          <w:szCs w:val="22"/>
          <w:lang w:val="en-US"/>
        </w:rPr>
        <w:br/>
        <w:t>- Accurate function explanation for each (4 marks each) = 20 marks</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br/>
        <w:t>Task 2: Advanced Covering Application – 30 marks</w:t>
      </w:r>
      <w:r w:rsidRPr="00F22AF2">
        <w:rPr>
          <w:rFonts w:ascii="Century Gothic" w:eastAsia="MS Mincho" w:hAnsi="Century Gothic" w:cs="Times New Roman"/>
          <w:color w:val="auto"/>
          <w:sz w:val="22"/>
          <w:szCs w:val="22"/>
          <w:lang w:val="en-US"/>
        </w:rPr>
        <w:br/>
        <w:t>- Description of 3 appropriate techniques (2 marks each) = 6 marks</w:t>
      </w:r>
      <w:r w:rsidRPr="00F22AF2">
        <w:rPr>
          <w:rFonts w:ascii="Century Gothic" w:eastAsia="MS Mincho" w:hAnsi="Century Gothic" w:cs="Times New Roman"/>
          <w:color w:val="auto"/>
          <w:sz w:val="22"/>
          <w:szCs w:val="22"/>
          <w:lang w:val="en-US"/>
        </w:rPr>
        <w:br/>
        <w:t>- Clear explanation of relevance to frame (4 marks each) = 12 marks</w:t>
      </w:r>
      <w:r w:rsidRPr="00F22AF2">
        <w:rPr>
          <w:rFonts w:ascii="Century Gothic" w:eastAsia="MS Mincho" w:hAnsi="Century Gothic" w:cs="Times New Roman"/>
          <w:color w:val="auto"/>
          <w:sz w:val="22"/>
          <w:szCs w:val="22"/>
          <w:lang w:val="en-US"/>
        </w:rPr>
        <w:br/>
        <w:t>- Discussion of risks/challenges (4 marks each) = 12 marks</w:t>
      </w:r>
      <w:r w:rsidRPr="00F22AF2">
        <w:rPr>
          <w:rFonts w:ascii="Century Gothic" w:eastAsia="MS Mincho" w:hAnsi="Century Gothic" w:cs="Times New Roman"/>
          <w:color w:val="auto"/>
          <w:sz w:val="22"/>
          <w:szCs w:val="22"/>
          <w:lang w:val="en-US"/>
        </w:rPr>
        <w:br/>
      </w:r>
      <w:r w:rsidRPr="00F22AF2">
        <w:rPr>
          <w:rFonts w:ascii="Century Gothic" w:eastAsia="MS Mincho" w:hAnsi="Century Gothic" w:cs="Times New Roman"/>
          <w:color w:val="auto"/>
          <w:sz w:val="22"/>
          <w:szCs w:val="22"/>
          <w:lang w:val="en-US"/>
        </w:rPr>
        <w:br/>
        <w:t>Total: 60 marks (Convert to % for 15% weighting in the module)</w:t>
      </w:r>
    </w:p>
    <w:p w14:paraId="274B5F13" w14:textId="77777777" w:rsidR="00936260" w:rsidRDefault="00936260">
      <w:pPr>
        <w:rPr>
          <w:rFonts w:eastAsia="MS Gothic"/>
          <w:b/>
          <w:bCs/>
          <w:color w:val="auto"/>
          <w:lang w:val="en-US"/>
        </w:rPr>
      </w:pPr>
      <w:bookmarkStart w:id="29" w:name="_Toc196152742"/>
      <w:r>
        <w:rPr>
          <w:rFonts w:eastAsia="MS Gothic"/>
          <w:lang w:val="en-US"/>
        </w:rPr>
        <w:br w:type="page"/>
      </w:r>
    </w:p>
    <w:p w14:paraId="65137411" w14:textId="35195129" w:rsidR="00F22AF2" w:rsidRDefault="00F22AF2" w:rsidP="00B4333C">
      <w:pPr>
        <w:pStyle w:val="Heading3"/>
        <w:rPr>
          <w:rFonts w:eastAsia="MS Gothic"/>
          <w:lang w:val="en-US"/>
        </w:rPr>
      </w:pPr>
      <w:r w:rsidRPr="00F22AF2">
        <w:rPr>
          <w:rFonts w:eastAsia="MS Gothic"/>
          <w:lang w:val="en-US"/>
        </w:rPr>
        <w:lastRenderedPageBreak/>
        <w:t>Assessment Rubric</w:t>
      </w:r>
      <w:bookmarkEnd w:id="29"/>
    </w:p>
    <w:p w14:paraId="75F3BADE" w14:textId="77777777" w:rsidR="00B4333C" w:rsidRPr="00B4333C" w:rsidRDefault="00B4333C" w:rsidP="00B4333C">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166"/>
        <w:gridCol w:w="1956"/>
        <w:gridCol w:w="1742"/>
        <w:gridCol w:w="1611"/>
      </w:tblGrid>
      <w:tr w:rsidR="00F22AF2" w:rsidRPr="00F22AF2" w14:paraId="5E99736D" w14:textId="77777777" w:rsidTr="00F22AF2">
        <w:tc>
          <w:tcPr>
            <w:tcW w:w="1514" w:type="dxa"/>
          </w:tcPr>
          <w:p w14:paraId="36588A3E"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Criteria</w:t>
            </w:r>
          </w:p>
        </w:tc>
        <w:tc>
          <w:tcPr>
            <w:tcW w:w="2127" w:type="dxa"/>
          </w:tcPr>
          <w:p w14:paraId="7DBC2CB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Excellent (5)</w:t>
            </w:r>
          </w:p>
        </w:tc>
        <w:tc>
          <w:tcPr>
            <w:tcW w:w="1921" w:type="dxa"/>
          </w:tcPr>
          <w:p w14:paraId="370D1BB0"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Competent (4)</w:t>
            </w:r>
          </w:p>
        </w:tc>
        <w:tc>
          <w:tcPr>
            <w:tcW w:w="1711" w:type="dxa"/>
          </w:tcPr>
          <w:p w14:paraId="0CEBFE4A"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Adequate (3)</w:t>
            </w:r>
          </w:p>
        </w:tc>
        <w:tc>
          <w:tcPr>
            <w:tcW w:w="1583" w:type="dxa"/>
          </w:tcPr>
          <w:p w14:paraId="54871E12"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Not Yet Competent (1–2)</w:t>
            </w:r>
          </w:p>
        </w:tc>
      </w:tr>
      <w:tr w:rsidR="00F22AF2" w:rsidRPr="00F22AF2" w14:paraId="094585E2" w14:textId="77777777" w:rsidTr="00F22AF2">
        <w:tc>
          <w:tcPr>
            <w:tcW w:w="1514" w:type="dxa"/>
          </w:tcPr>
          <w:p w14:paraId="3FEE031A"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Identification of complex frame types</w:t>
            </w:r>
          </w:p>
        </w:tc>
        <w:tc>
          <w:tcPr>
            <w:tcW w:w="2127" w:type="dxa"/>
          </w:tcPr>
          <w:p w14:paraId="28F9C281"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All frame types correctly identified with confident classification.</w:t>
            </w:r>
          </w:p>
        </w:tc>
        <w:tc>
          <w:tcPr>
            <w:tcW w:w="1921" w:type="dxa"/>
          </w:tcPr>
          <w:p w14:paraId="10A7A256"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Most frames identified correctly; minor misclassifications.</w:t>
            </w:r>
          </w:p>
        </w:tc>
        <w:tc>
          <w:tcPr>
            <w:tcW w:w="1711" w:type="dxa"/>
          </w:tcPr>
          <w:p w14:paraId="0A0B7E0F"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Basic identification; some errors present.</w:t>
            </w:r>
          </w:p>
        </w:tc>
        <w:tc>
          <w:tcPr>
            <w:tcW w:w="1583" w:type="dxa"/>
          </w:tcPr>
          <w:p w14:paraId="75EFBD7E"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Few or no frame types correctly identified.</w:t>
            </w:r>
          </w:p>
        </w:tc>
      </w:tr>
      <w:tr w:rsidR="00F22AF2" w:rsidRPr="00F22AF2" w14:paraId="174DF311" w14:textId="77777777" w:rsidTr="00F22AF2">
        <w:tc>
          <w:tcPr>
            <w:tcW w:w="1514" w:type="dxa"/>
          </w:tcPr>
          <w:p w14:paraId="4B2DF35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Explanation of frame function</w:t>
            </w:r>
          </w:p>
        </w:tc>
        <w:tc>
          <w:tcPr>
            <w:tcW w:w="2127" w:type="dxa"/>
          </w:tcPr>
          <w:p w14:paraId="3CDDFC78"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Detailed and accurate with structural/aesthetic insight.</w:t>
            </w:r>
          </w:p>
        </w:tc>
        <w:tc>
          <w:tcPr>
            <w:tcW w:w="1921" w:type="dxa"/>
          </w:tcPr>
          <w:p w14:paraId="2B2B5E96"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Clear and mostly accurate.</w:t>
            </w:r>
          </w:p>
        </w:tc>
        <w:tc>
          <w:tcPr>
            <w:tcW w:w="1711" w:type="dxa"/>
          </w:tcPr>
          <w:p w14:paraId="39D875E9"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Partial explanations, some unclear links.</w:t>
            </w:r>
          </w:p>
        </w:tc>
        <w:tc>
          <w:tcPr>
            <w:tcW w:w="1583" w:type="dxa"/>
          </w:tcPr>
          <w:p w14:paraId="4030482E"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Functions not understood or poorly explained.</w:t>
            </w:r>
          </w:p>
        </w:tc>
      </w:tr>
      <w:tr w:rsidR="00F22AF2" w:rsidRPr="00F22AF2" w14:paraId="2B91358D" w14:textId="77777777" w:rsidTr="00F22AF2">
        <w:tc>
          <w:tcPr>
            <w:tcW w:w="1514" w:type="dxa"/>
          </w:tcPr>
          <w:p w14:paraId="24728B4D"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Description of advanced covering techniques</w:t>
            </w:r>
          </w:p>
        </w:tc>
        <w:tc>
          <w:tcPr>
            <w:tcW w:w="2127" w:type="dxa"/>
          </w:tcPr>
          <w:p w14:paraId="5956BE52"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Clearly articulated with examples and correct terminology.</w:t>
            </w:r>
          </w:p>
        </w:tc>
        <w:tc>
          <w:tcPr>
            <w:tcW w:w="1921" w:type="dxa"/>
          </w:tcPr>
          <w:p w14:paraId="6FD03637"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Good description with relevant technique choice.</w:t>
            </w:r>
          </w:p>
        </w:tc>
        <w:tc>
          <w:tcPr>
            <w:tcW w:w="1711" w:type="dxa"/>
          </w:tcPr>
          <w:p w14:paraId="21BCC170"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Basic listing without detailed understanding.</w:t>
            </w:r>
          </w:p>
        </w:tc>
        <w:tc>
          <w:tcPr>
            <w:tcW w:w="1583" w:type="dxa"/>
          </w:tcPr>
          <w:p w14:paraId="61559710"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Inappropriate or unclear techniques described.</w:t>
            </w:r>
          </w:p>
        </w:tc>
      </w:tr>
      <w:tr w:rsidR="00F22AF2" w:rsidRPr="00F22AF2" w14:paraId="47CC13C4" w14:textId="77777777" w:rsidTr="00F22AF2">
        <w:tc>
          <w:tcPr>
            <w:tcW w:w="1514" w:type="dxa"/>
          </w:tcPr>
          <w:p w14:paraId="7CC03BE9"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Justification and application</w:t>
            </w:r>
          </w:p>
        </w:tc>
        <w:tc>
          <w:tcPr>
            <w:tcW w:w="2127" w:type="dxa"/>
          </w:tcPr>
          <w:p w14:paraId="75C743BD"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Excellent alignment of technique to frame; insightful reasoning.</w:t>
            </w:r>
          </w:p>
        </w:tc>
        <w:tc>
          <w:tcPr>
            <w:tcW w:w="1921" w:type="dxa"/>
          </w:tcPr>
          <w:p w14:paraId="787EB1A7"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Good reasoning and relevant matching.</w:t>
            </w:r>
          </w:p>
        </w:tc>
        <w:tc>
          <w:tcPr>
            <w:tcW w:w="1711" w:type="dxa"/>
          </w:tcPr>
          <w:p w14:paraId="2F724795"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Limited justification or unclear explanation.</w:t>
            </w:r>
          </w:p>
        </w:tc>
        <w:tc>
          <w:tcPr>
            <w:tcW w:w="1583" w:type="dxa"/>
          </w:tcPr>
          <w:p w14:paraId="4E30F8F8"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Poor or no justification for covering choices.</w:t>
            </w:r>
          </w:p>
        </w:tc>
      </w:tr>
    </w:tbl>
    <w:p w14:paraId="30B2AD86" w14:textId="77777777" w:rsidR="00B4333C" w:rsidRDefault="00B4333C" w:rsidP="00F22AF2">
      <w:pPr>
        <w:keepNext/>
        <w:keepLines/>
        <w:spacing w:before="480" w:line="276" w:lineRule="auto"/>
        <w:outlineLvl w:val="0"/>
        <w:rPr>
          <w:rFonts w:ascii="Calibri" w:eastAsia="MS Gothic" w:hAnsi="Calibri" w:cs="Times New Roman"/>
          <w:b/>
          <w:bCs/>
          <w:color w:val="365F91"/>
          <w:sz w:val="28"/>
          <w:szCs w:val="28"/>
          <w:lang w:val="en-US"/>
        </w:rPr>
      </w:pPr>
    </w:p>
    <w:p w14:paraId="0DCDC046" w14:textId="77777777" w:rsidR="00B4333C" w:rsidRDefault="00B4333C">
      <w:pPr>
        <w:rPr>
          <w:rFonts w:ascii="Calibri" w:eastAsia="MS Gothic" w:hAnsi="Calibri" w:cs="Times New Roman"/>
          <w:b/>
          <w:bCs/>
          <w:color w:val="365F91"/>
          <w:sz w:val="28"/>
          <w:szCs w:val="28"/>
          <w:lang w:val="en-US"/>
        </w:rPr>
      </w:pPr>
      <w:r>
        <w:rPr>
          <w:rFonts w:ascii="Calibri" w:eastAsia="MS Gothic" w:hAnsi="Calibri" w:cs="Times New Roman"/>
          <w:b/>
          <w:bCs/>
          <w:color w:val="365F91"/>
          <w:sz w:val="28"/>
          <w:szCs w:val="28"/>
          <w:lang w:val="en-US"/>
        </w:rPr>
        <w:br w:type="page"/>
      </w:r>
    </w:p>
    <w:p w14:paraId="7B1F1F97" w14:textId="51B7A8A6" w:rsidR="00F22AF2" w:rsidRPr="00F22AF2" w:rsidRDefault="00F22AF2" w:rsidP="00B4333C">
      <w:pPr>
        <w:pStyle w:val="Heading3"/>
        <w:rPr>
          <w:rFonts w:eastAsia="MS Gothic"/>
          <w:lang w:val="en-US"/>
        </w:rPr>
      </w:pPr>
      <w:bookmarkStart w:id="30" w:name="_Toc196152743"/>
      <w:r w:rsidRPr="00F22AF2">
        <w:rPr>
          <w:rFonts w:eastAsia="MS Gothic"/>
          <w:lang w:val="en-US"/>
        </w:rPr>
        <w:lastRenderedPageBreak/>
        <w:t>Oral Observation Checklist</w:t>
      </w:r>
      <w:bookmarkEnd w:id="30"/>
    </w:p>
    <w:p w14:paraId="740BD871"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Knowledge Module: KM-07-KT03 – Complex and Exposed Frames for Upholstering</w:t>
      </w:r>
      <w:r w:rsidRPr="00F22AF2">
        <w:rPr>
          <w:rFonts w:ascii="Century Gothic" w:eastAsia="MS Mincho" w:hAnsi="Century Gothic" w:cs="Times New Roman"/>
          <w:color w:val="auto"/>
          <w:sz w:val="22"/>
          <w:szCs w:val="22"/>
          <w:lang w:val="en-US"/>
        </w:rPr>
        <w:br/>
        <w:t>Internal Assessment Criteria: IAC0301, IAC0302</w:t>
      </w:r>
      <w:r w:rsidRPr="00F22AF2">
        <w:rPr>
          <w:rFonts w:ascii="Century Gothic" w:eastAsia="MS Mincho" w:hAnsi="Century Gothic" w:cs="Times New Roman"/>
          <w:color w:val="auto"/>
          <w:sz w:val="22"/>
          <w:szCs w:val="22"/>
          <w:lang w:val="en-US"/>
        </w:rPr>
        <w:br/>
        <w:t>Task 2: Oral Presentation or Discussion</w:t>
      </w:r>
      <w:r w:rsidRPr="00F22AF2">
        <w:rPr>
          <w:rFonts w:ascii="Century Gothic" w:eastAsia="MS Mincho" w:hAnsi="Century Gothic" w:cs="Times New Roman"/>
          <w:color w:val="auto"/>
          <w:sz w:val="22"/>
          <w:szCs w:val="22"/>
          <w:lang w:val="en-US"/>
        </w:rPr>
        <w:br/>
        <w:t>This checklist is to be completed by the assessor during the learner’s oral presentation or discussion on advanced covering techniques for complex and exposed frames.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04"/>
        <w:gridCol w:w="1843"/>
        <w:gridCol w:w="1843"/>
      </w:tblGrid>
      <w:tr w:rsidR="00F22AF2" w:rsidRPr="00F22AF2" w14:paraId="066CE89A" w14:textId="77777777" w:rsidTr="00F22AF2">
        <w:tc>
          <w:tcPr>
            <w:tcW w:w="3397" w:type="dxa"/>
          </w:tcPr>
          <w:p w14:paraId="057B592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Criteria Observed</w:t>
            </w:r>
          </w:p>
        </w:tc>
        <w:tc>
          <w:tcPr>
            <w:tcW w:w="1804" w:type="dxa"/>
          </w:tcPr>
          <w:p w14:paraId="681892A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Achieved (</w:t>
            </w:r>
            <w:r w:rsidRPr="00F22AF2">
              <w:rPr>
                <w:rFonts w:ascii="Segoe UI Symbol" w:eastAsia="MS Mincho" w:hAnsi="Segoe UI Symbol" w:cs="Segoe UI Symbol"/>
                <w:color w:val="auto"/>
                <w:sz w:val="22"/>
                <w:szCs w:val="22"/>
                <w:lang w:val="en-US"/>
              </w:rPr>
              <w:t>✔</w:t>
            </w:r>
            <w:r w:rsidRPr="00F22AF2">
              <w:rPr>
                <w:rFonts w:ascii="Century Gothic" w:eastAsia="MS Mincho" w:hAnsi="Century Gothic" w:cs="Times New Roman"/>
                <w:color w:val="auto"/>
                <w:sz w:val="22"/>
                <w:szCs w:val="22"/>
                <w:lang w:val="en-US"/>
              </w:rPr>
              <w:t>)</w:t>
            </w:r>
          </w:p>
        </w:tc>
        <w:tc>
          <w:tcPr>
            <w:tcW w:w="1843" w:type="dxa"/>
          </w:tcPr>
          <w:p w14:paraId="11BFB857"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Partially Achieved (Δ)</w:t>
            </w:r>
          </w:p>
        </w:tc>
        <w:tc>
          <w:tcPr>
            <w:tcW w:w="1843" w:type="dxa"/>
          </w:tcPr>
          <w:p w14:paraId="030F8BA5"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Not Achieved (</w:t>
            </w:r>
            <w:r w:rsidRPr="00F22AF2">
              <w:rPr>
                <w:rFonts w:ascii="Segoe UI Symbol" w:eastAsia="MS Mincho" w:hAnsi="Segoe UI Symbol" w:cs="Segoe UI Symbol"/>
                <w:color w:val="auto"/>
                <w:sz w:val="22"/>
                <w:szCs w:val="22"/>
                <w:lang w:val="en-US"/>
              </w:rPr>
              <w:t>✘</w:t>
            </w:r>
            <w:r w:rsidRPr="00F22AF2">
              <w:rPr>
                <w:rFonts w:ascii="Century Gothic" w:eastAsia="MS Mincho" w:hAnsi="Century Gothic" w:cs="Times New Roman"/>
                <w:color w:val="auto"/>
                <w:sz w:val="22"/>
                <w:szCs w:val="22"/>
                <w:lang w:val="en-US"/>
              </w:rPr>
              <w:t>)</w:t>
            </w:r>
          </w:p>
        </w:tc>
      </w:tr>
      <w:tr w:rsidR="00F22AF2" w:rsidRPr="00F22AF2" w14:paraId="6F10F53A" w14:textId="77777777" w:rsidTr="00F22AF2">
        <w:tc>
          <w:tcPr>
            <w:tcW w:w="3397" w:type="dxa"/>
          </w:tcPr>
          <w:p w14:paraId="1B23FD25"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Correctly identifies frame type based on the given scenario (IAC0301)</w:t>
            </w:r>
          </w:p>
        </w:tc>
        <w:tc>
          <w:tcPr>
            <w:tcW w:w="1804" w:type="dxa"/>
          </w:tcPr>
          <w:p w14:paraId="4EB32A74"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4A7093A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5BDE0274"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r w:rsidR="00F22AF2" w:rsidRPr="00F22AF2" w14:paraId="2A95CF34" w14:textId="77777777" w:rsidTr="00F22AF2">
        <w:tc>
          <w:tcPr>
            <w:tcW w:w="3397" w:type="dxa"/>
          </w:tcPr>
          <w:p w14:paraId="789CB125"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Explains the functional purpose of the frame accurately (IAC0301)</w:t>
            </w:r>
          </w:p>
        </w:tc>
        <w:tc>
          <w:tcPr>
            <w:tcW w:w="1804" w:type="dxa"/>
          </w:tcPr>
          <w:p w14:paraId="2E44DB0B"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2293FF8D"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22BF93C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r w:rsidR="00F22AF2" w:rsidRPr="00F22AF2" w14:paraId="41316264" w14:textId="77777777" w:rsidTr="00F22AF2">
        <w:tc>
          <w:tcPr>
            <w:tcW w:w="3397" w:type="dxa"/>
          </w:tcPr>
          <w:p w14:paraId="503ACC6A"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Describes at least three advanced covering techniques (IAC0302)</w:t>
            </w:r>
          </w:p>
        </w:tc>
        <w:tc>
          <w:tcPr>
            <w:tcW w:w="1804" w:type="dxa"/>
          </w:tcPr>
          <w:p w14:paraId="7AC0E621"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55498835"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00FB3BCA"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r w:rsidR="00F22AF2" w:rsidRPr="00F22AF2" w14:paraId="47598688" w14:textId="77777777" w:rsidTr="00F22AF2">
        <w:tc>
          <w:tcPr>
            <w:tcW w:w="3397" w:type="dxa"/>
          </w:tcPr>
          <w:p w14:paraId="1E985E0A"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Provides logical reasons for selecting each covering method (IAC0302)</w:t>
            </w:r>
          </w:p>
        </w:tc>
        <w:tc>
          <w:tcPr>
            <w:tcW w:w="1804" w:type="dxa"/>
          </w:tcPr>
          <w:p w14:paraId="565C5E0E"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3091104F"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482B7CA4"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r w:rsidR="00F22AF2" w:rsidRPr="00F22AF2" w14:paraId="50008DA3" w14:textId="77777777" w:rsidTr="00F22AF2">
        <w:tc>
          <w:tcPr>
            <w:tcW w:w="3397" w:type="dxa"/>
          </w:tcPr>
          <w:p w14:paraId="508AD8E9"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Highlights potential risks or challenges in applying selected techniques (IAC0302)</w:t>
            </w:r>
          </w:p>
        </w:tc>
        <w:tc>
          <w:tcPr>
            <w:tcW w:w="1804" w:type="dxa"/>
          </w:tcPr>
          <w:p w14:paraId="79B043C0"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7A24062C"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530DB5B4"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r w:rsidR="00F22AF2" w:rsidRPr="00F22AF2" w14:paraId="32B383DC" w14:textId="77777777" w:rsidTr="00F22AF2">
        <w:tc>
          <w:tcPr>
            <w:tcW w:w="3397" w:type="dxa"/>
          </w:tcPr>
          <w:p w14:paraId="4046787D"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Uses appropriate upholstery terminology throughout the presentation</w:t>
            </w:r>
          </w:p>
        </w:tc>
        <w:tc>
          <w:tcPr>
            <w:tcW w:w="1804" w:type="dxa"/>
          </w:tcPr>
          <w:p w14:paraId="6A8917D1"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2863A6E9"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12070766"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r w:rsidR="00F22AF2" w:rsidRPr="00F22AF2" w14:paraId="6FF57F7E" w14:textId="77777777" w:rsidTr="00F22AF2">
        <w:tc>
          <w:tcPr>
            <w:tcW w:w="3397" w:type="dxa"/>
          </w:tcPr>
          <w:p w14:paraId="2BD6646B"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Communicates clearly and confidently with logical flow of ideas</w:t>
            </w:r>
          </w:p>
        </w:tc>
        <w:tc>
          <w:tcPr>
            <w:tcW w:w="1804" w:type="dxa"/>
          </w:tcPr>
          <w:p w14:paraId="5AD71A03"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090DC753"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c>
          <w:tcPr>
            <w:tcW w:w="1843" w:type="dxa"/>
          </w:tcPr>
          <w:p w14:paraId="70A473A5"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tc>
      </w:tr>
    </w:tbl>
    <w:p w14:paraId="3828FD09"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br/>
        <w:t>Assessor Name: ________________________    Date: ________________</w:t>
      </w:r>
    </w:p>
    <w:p w14:paraId="17800A47"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r w:rsidRPr="00F22AF2">
        <w:rPr>
          <w:rFonts w:ascii="Century Gothic" w:eastAsia="MS Mincho" w:hAnsi="Century Gothic" w:cs="Times New Roman"/>
          <w:color w:val="auto"/>
          <w:sz w:val="22"/>
          <w:szCs w:val="22"/>
          <w:lang w:val="en-US"/>
        </w:rPr>
        <w:t>Learner Name: _________________________     Signature: _____________</w:t>
      </w:r>
    </w:p>
    <w:p w14:paraId="26170EA0" w14:textId="77777777" w:rsidR="00F22AF2" w:rsidRPr="00F22AF2" w:rsidRDefault="00F22AF2" w:rsidP="00F22AF2">
      <w:pPr>
        <w:spacing w:after="200" w:line="276" w:lineRule="auto"/>
        <w:rPr>
          <w:rFonts w:ascii="Century Gothic" w:eastAsia="MS Mincho" w:hAnsi="Century Gothic" w:cs="Times New Roman"/>
          <w:color w:val="auto"/>
          <w:sz w:val="22"/>
          <w:szCs w:val="22"/>
          <w:lang w:val="en-US"/>
        </w:rPr>
      </w:pPr>
    </w:p>
    <w:p w14:paraId="431DCC54" w14:textId="77777777" w:rsidR="00611D82" w:rsidRPr="00611D82" w:rsidRDefault="00611D82" w:rsidP="00611D82">
      <w:pPr>
        <w:rPr>
          <w:rFonts w:ascii="Century Gothic" w:hAnsi="Century Gothic"/>
        </w:rPr>
      </w:pPr>
      <w:r w:rsidRPr="00611D82">
        <w:rPr>
          <w:rFonts w:ascii="Century Gothic" w:hAnsi="Century Gothic"/>
        </w:rPr>
        <w:br w:type="page"/>
      </w:r>
    </w:p>
    <w:p w14:paraId="69348EAD" w14:textId="77777777" w:rsidR="00611D82" w:rsidRPr="00611D82" w:rsidRDefault="00611D82" w:rsidP="00B4333C">
      <w:pPr>
        <w:pStyle w:val="Heading1"/>
        <w:ind w:left="0" w:firstLine="0"/>
      </w:pPr>
      <w:bookmarkStart w:id="31" w:name="_Toc196152744"/>
      <w:r w:rsidRPr="00611D82">
        <w:lastRenderedPageBreak/>
        <w:t>KM-07-KT04: Upholstery Technology Related to Advanced Covering of Upholstery</w:t>
      </w:r>
      <w:bookmarkEnd w:id="31"/>
    </w:p>
    <w:p w14:paraId="20526CB9" w14:textId="77777777" w:rsidR="00611D82" w:rsidRPr="00611D82" w:rsidRDefault="00611D82" w:rsidP="00611D82">
      <w:pPr>
        <w:rPr>
          <w:rFonts w:ascii="Century Gothic" w:hAnsi="Century Gothic"/>
        </w:rPr>
      </w:pPr>
    </w:p>
    <w:p w14:paraId="02D30ECE" w14:textId="77777777" w:rsidR="00B4333C" w:rsidRPr="00B4333C" w:rsidRDefault="00B4333C" w:rsidP="00B4333C">
      <w:pPr>
        <w:pStyle w:val="Heading2"/>
        <w:rPr>
          <w:rFonts w:eastAsia="MS Gothic"/>
          <w:lang w:val="en-US"/>
        </w:rPr>
      </w:pPr>
      <w:bookmarkStart w:id="32" w:name="_Toc196152745"/>
      <w:r w:rsidRPr="00B4333C">
        <w:rPr>
          <w:rFonts w:eastAsia="MS Gothic"/>
          <w:lang w:val="en-US"/>
        </w:rPr>
        <w:t>Facilitator Assessment Briefing</w:t>
      </w:r>
      <w:bookmarkEnd w:id="32"/>
    </w:p>
    <w:p w14:paraId="75EBB60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 xml:space="preserve">This integrated assessment is based on a case study and addresses the theoretical components of KM-07-KT04. The assessment evaluates learner competence in selecting appropriate textiles and leather, identifying material constraints, </w:t>
      </w:r>
      <w:proofErr w:type="spellStart"/>
      <w:r w:rsidRPr="00B4333C">
        <w:rPr>
          <w:rFonts w:ascii="Century Gothic" w:eastAsia="MS Mincho" w:hAnsi="Century Gothic" w:cs="Times New Roman"/>
          <w:color w:val="auto"/>
          <w:sz w:val="22"/>
          <w:szCs w:val="22"/>
          <w:lang w:val="en-US"/>
        </w:rPr>
        <w:t>recognising</w:t>
      </w:r>
      <w:proofErr w:type="spellEnd"/>
      <w:r w:rsidRPr="00B4333C">
        <w:rPr>
          <w:rFonts w:ascii="Century Gothic" w:eastAsia="MS Mincho" w:hAnsi="Century Gothic" w:cs="Times New Roman"/>
          <w:color w:val="auto"/>
          <w:sz w:val="22"/>
          <w:szCs w:val="22"/>
          <w:lang w:val="en-US"/>
        </w:rPr>
        <w:t xml:space="preserve"> quality issues, and applying corrective actions in the context of advanced upholstery.</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t>Facilitators must ensure the following before administering the assessment:</w:t>
      </w:r>
      <w:r w:rsidRPr="00B4333C">
        <w:rPr>
          <w:rFonts w:ascii="Century Gothic" w:eastAsia="MS Mincho" w:hAnsi="Century Gothic" w:cs="Times New Roman"/>
          <w:color w:val="auto"/>
          <w:sz w:val="22"/>
          <w:szCs w:val="22"/>
          <w:lang w:val="en-US"/>
        </w:rPr>
        <w:br/>
        <w:t>- Learners have completed KT0401 to KT0405.</w:t>
      </w:r>
      <w:r w:rsidRPr="00B4333C">
        <w:rPr>
          <w:rFonts w:ascii="Century Gothic" w:eastAsia="MS Mincho" w:hAnsi="Century Gothic" w:cs="Times New Roman"/>
          <w:color w:val="auto"/>
          <w:sz w:val="22"/>
          <w:szCs w:val="22"/>
          <w:lang w:val="en-US"/>
        </w:rPr>
        <w:br/>
        <w:t xml:space="preserve">- Learners have </w:t>
      </w:r>
      <w:proofErr w:type="spellStart"/>
      <w:r w:rsidRPr="00B4333C">
        <w:rPr>
          <w:rFonts w:ascii="Century Gothic" w:eastAsia="MS Mincho" w:hAnsi="Century Gothic" w:cs="Times New Roman"/>
          <w:color w:val="auto"/>
          <w:sz w:val="22"/>
          <w:szCs w:val="22"/>
          <w:lang w:val="en-US"/>
        </w:rPr>
        <w:t>practised</w:t>
      </w:r>
      <w:proofErr w:type="spellEnd"/>
      <w:r w:rsidRPr="00B4333C">
        <w:rPr>
          <w:rFonts w:ascii="Century Gothic" w:eastAsia="MS Mincho" w:hAnsi="Century Gothic" w:cs="Times New Roman"/>
          <w:color w:val="auto"/>
          <w:sz w:val="22"/>
          <w:szCs w:val="22"/>
          <w:lang w:val="en-US"/>
        </w:rPr>
        <w:t xml:space="preserve"> working with different fabric types, including leather.</w:t>
      </w:r>
      <w:r w:rsidRPr="00B4333C">
        <w:rPr>
          <w:rFonts w:ascii="Century Gothic" w:eastAsia="MS Mincho" w:hAnsi="Century Gothic" w:cs="Times New Roman"/>
          <w:color w:val="auto"/>
          <w:sz w:val="22"/>
          <w:szCs w:val="22"/>
          <w:lang w:val="en-US"/>
        </w:rPr>
        <w:br/>
        <w:t>- Learners understand pattern direction, pile behaviour, and textile preparation.</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b/>
          <w:color w:val="auto"/>
          <w:sz w:val="22"/>
          <w:szCs w:val="22"/>
          <w:lang w:val="en-US"/>
        </w:rPr>
        <w:t>Assessment Conditions:</w:t>
      </w:r>
      <w:r w:rsidRPr="00B4333C">
        <w:rPr>
          <w:rFonts w:ascii="Century Gothic" w:eastAsia="MS Mincho" w:hAnsi="Century Gothic" w:cs="Times New Roman"/>
          <w:b/>
          <w:color w:val="auto"/>
          <w:sz w:val="22"/>
          <w:szCs w:val="22"/>
          <w:lang w:val="en-US"/>
        </w:rPr>
        <w:br/>
      </w:r>
      <w:r w:rsidRPr="00B4333C">
        <w:rPr>
          <w:rFonts w:ascii="Century Gothic" w:eastAsia="MS Mincho" w:hAnsi="Century Gothic" w:cs="Times New Roman"/>
          <w:color w:val="auto"/>
          <w:sz w:val="22"/>
          <w:szCs w:val="22"/>
          <w:lang w:val="en-US"/>
        </w:rPr>
        <w:t>- The assessment is to be completed individually.</w:t>
      </w:r>
      <w:r w:rsidRPr="00B4333C">
        <w:rPr>
          <w:rFonts w:ascii="Century Gothic" w:eastAsia="MS Mincho" w:hAnsi="Century Gothic" w:cs="Times New Roman"/>
          <w:color w:val="auto"/>
          <w:sz w:val="22"/>
          <w:szCs w:val="22"/>
          <w:lang w:val="en-US"/>
        </w:rPr>
        <w:br/>
        <w:t>- Provide visual aids (swatches, design briefs, sample patterns).</w:t>
      </w:r>
      <w:r w:rsidRPr="00B4333C">
        <w:rPr>
          <w:rFonts w:ascii="Century Gothic" w:eastAsia="MS Mincho" w:hAnsi="Century Gothic" w:cs="Times New Roman"/>
          <w:color w:val="auto"/>
          <w:sz w:val="22"/>
          <w:szCs w:val="22"/>
          <w:lang w:val="en-US"/>
        </w:rPr>
        <w:br/>
        <w:t>- Mark using the memo and rubric provided.</w:t>
      </w:r>
      <w:r w:rsidRPr="00B4333C">
        <w:rPr>
          <w:rFonts w:ascii="Century Gothic" w:eastAsia="MS Mincho" w:hAnsi="Century Gothic" w:cs="Times New Roman"/>
          <w:color w:val="auto"/>
          <w:sz w:val="22"/>
          <w:szCs w:val="22"/>
          <w:lang w:val="en-US"/>
        </w:rPr>
        <w:br/>
        <w:t>- Convert the final score to contribute 10% to the Knowledge Module total.</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t>Evidence generated through this assessment must be retained in each learner’s Portfolio of Evidence (</w:t>
      </w:r>
      <w:proofErr w:type="spellStart"/>
      <w:r w:rsidRPr="00B4333C">
        <w:rPr>
          <w:rFonts w:ascii="Century Gothic" w:eastAsia="MS Mincho" w:hAnsi="Century Gothic" w:cs="Times New Roman"/>
          <w:color w:val="auto"/>
          <w:sz w:val="22"/>
          <w:szCs w:val="22"/>
          <w:lang w:val="en-US"/>
        </w:rPr>
        <w:t>PoE</w:t>
      </w:r>
      <w:proofErr w:type="spellEnd"/>
      <w:r w:rsidRPr="00B4333C">
        <w:rPr>
          <w:rFonts w:ascii="Century Gothic" w:eastAsia="MS Mincho" w:hAnsi="Century Gothic" w:cs="Times New Roman"/>
          <w:color w:val="auto"/>
          <w:sz w:val="22"/>
          <w:szCs w:val="22"/>
          <w:lang w:val="en-US"/>
        </w:rPr>
        <w:t>).</w:t>
      </w:r>
    </w:p>
    <w:p w14:paraId="6AC09A14" w14:textId="77777777" w:rsidR="00B4333C" w:rsidRDefault="00B4333C" w:rsidP="00B4333C">
      <w:pPr>
        <w:pStyle w:val="Heading2"/>
        <w:rPr>
          <w:rFonts w:eastAsia="MS Gothic"/>
          <w:lang w:val="en-US"/>
        </w:rPr>
      </w:pPr>
    </w:p>
    <w:p w14:paraId="0504AE1E" w14:textId="410B54CA" w:rsidR="00B4333C" w:rsidRPr="00B4333C" w:rsidRDefault="00B4333C" w:rsidP="00B4333C">
      <w:pPr>
        <w:pStyle w:val="Heading2"/>
        <w:rPr>
          <w:rFonts w:eastAsia="MS Gothic"/>
          <w:lang w:val="en-US"/>
        </w:rPr>
      </w:pPr>
      <w:bookmarkStart w:id="33" w:name="_Toc196152746"/>
      <w:r w:rsidRPr="00B4333C">
        <w:rPr>
          <w:rFonts w:eastAsia="MS Gothic"/>
          <w:lang w:val="en-US"/>
        </w:rPr>
        <w:t>Integrated Assessment</w:t>
      </w:r>
      <w:bookmarkEnd w:id="33"/>
    </w:p>
    <w:p w14:paraId="6EB2DF11" w14:textId="7002E9C5" w:rsidR="00B4333C" w:rsidRPr="00B4333C" w:rsidRDefault="00B4333C" w:rsidP="00B4333C">
      <w:pPr>
        <w:pStyle w:val="Heading3"/>
        <w:rPr>
          <w:rFonts w:eastAsia="MS Gothic"/>
          <w:lang w:val="en-US"/>
        </w:rPr>
      </w:pPr>
      <w:bookmarkStart w:id="34" w:name="_Toc196152747"/>
      <w:r w:rsidRPr="00B4333C">
        <w:rPr>
          <w:rFonts w:eastAsia="MS Gothic"/>
          <w:lang w:val="en-US"/>
        </w:rPr>
        <w:t>Case Study and Scenario-Based Questions</w:t>
      </w:r>
      <w:bookmarkEnd w:id="34"/>
    </w:p>
    <w:p w14:paraId="5F248CA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Scenario:</w:t>
      </w:r>
      <w:r w:rsidRPr="00B4333C">
        <w:rPr>
          <w:rFonts w:ascii="Century Gothic" w:eastAsia="MS Mincho" w:hAnsi="Century Gothic" w:cs="Times New Roman"/>
          <w:color w:val="auto"/>
          <w:sz w:val="22"/>
          <w:szCs w:val="22"/>
          <w:lang w:val="en-US"/>
        </w:rPr>
        <w:br/>
        <w:t>You are working in the workshop of a furniture manufacturer that produces high-end furniture for boutique hotels. A client has requested six matching curved armchairs with exposed wooden legs and pleated backrests. The selected material is a striped velvet in forest green and gold tones. A batch of imported top-grain leather is also being considered for the seat cushions. During production:</w:t>
      </w:r>
      <w:r w:rsidRPr="00B4333C">
        <w:rPr>
          <w:rFonts w:ascii="Century Gothic" w:eastAsia="MS Mincho" w:hAnsi="Century Gothic" w:cs="Times New Roman"/>
          <w:color w:val="auto"/>
          <w:sz w:val="22"/>
          <w:szCs w:val="22"/>
          <w:lang w:val="en-US"/>
        </w:rPr>
        <w:br/>
        <w:t>- Fabric panels show colour variation between rolls.</w:t>
      </w:r>
      <w:r w:rsidRPr="00B4333C">
        <w:rPr>
          <w:rFonts w:ascii="Century Gothic" w:eastAsia="MS Mincho" w:hAnsi="Century Gothic" w:cs="Times New Roman"/>
          <w:color w:val="auto"/>
          <w:sz w:val="22"/>
          <w:szCs w:val="22"/>
          <w:lang w:val="en-US"/>
        </w:rPr>
        <w:br/>
        <w:t>- The velvet’s nap appears inconsistent under lighting.</w:t>
      </w:r>
      <w:r w:rsidRPr="00B4333C">
        <w:rPr>
          <w:rFonts w:ascii="Century Gothic" w:eastAsia="MS Mincho" w:hAnsi="Century Gothic" w:cs="Times New Roman"/>
          <w:color w:val="auto"/>
          <w:sz w:val="22"/>
          <w:szCs w:val="22"/>
          <w:lang w:val="en-US"/>
        </w:rPr>
        <w:br/>
        <w:t>- Pleats on one chair show noticeable puckering.</w:t>
      </w:r>
      <w:r w:rsidRPr="00B4333C">
        <w:rPr>
          <w:rFonts w:ascii="Century Gothic" w:eastAsia="MS Mincho" w:hAnsi="Century Gothic" w:cs="Times New Roman"/>
          <w:color w:val="auto"/>
          <w:sz w:val="22"/>
          <w:szCs w:val="22"/>
          <w:lang w:val="en-US"/>
        </w:rPr>
        <w:br/>
        <w:t>- One leather cushion shows scarring near seams.</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t>Questions:</w:t>
      </w:r>
      <w:r w:rsidRPr="00B4333C">
        <w:rPr>
          <w:rFonts w:ascii="Century Gothic" w:eastAsia="MS Mincho" w:hAnsi="Century Gothic" w:cs="Times New Roman"/>
          <w:color w:val="auto"/>
          <w:sz w:val="22"/>
          <w:szCs w:val="22"/>
          <w:lang w:val="en-US"/>
        </w:rPr>
        <w:br/>
        <w:t>1. Outline the characteristics and properties of striped velvet and top-grain leather, and discuss how these influence their application. (IAC0401)</w:t>
      </w:r>
      <w:r w:rsidRPr="00B4333C">
        <w:rPr>
          <w:rFonts w:ascii="Century Gothic" w:eastAsia="MS Mincho" w:hAnsi="Century Gothic" w:cs="Times New Roman"/>
          <w:color w:val="auto"/>
          <w:sz w:val="22"/>
          <w:szCs w:val="22"/>
          <w:lang w:val="en-US"/>
        </w:rPr>
        <w:br/>
        <w:t xml:space="preserve">2. Evaluate the opportunities and constraints of using both materials in one piece. </w:t>
      </w:r>
      <w:r w:rsidRPr="00B4333C">
        <w:rPr>
          <w:rFonts w:ascii="Century Gothic" w:eastAsia="MS Mincho" w:hAnsi="Century Gothic" w:cs="Times New Roman"/>
          <w:color w:val="auto"/>
          <w:sz w:val="22"/>
          <w:szCs w:val="22"/>
          <w:lang w:val="en-US"/>
        </w:rPr>
        <w:lastRenderedPageBreak/>
        <w:t>(IAC0402)</w:t>
      </w:r>
      <w:r w:rsidRPr="00B4333C">
        <w:rPr>
          <w:rFonts w:ascii="Century Gothic" w:eastAsia="MS Mincho" w:hAnsi="Century Gothic" w:cs="Times New Roman"/>
          <w:color w:val="auto"/>
          <w:sz w:val="22"/>
          <w:szCs w:val="22"/>
          <w:lang w:val="en-US"/>
        </w:rPr>
        <w:br/>
        <w:t>3. Identify and evaluate the aspects influencing the quality of the upholstered furniture. (IAC0403)</w:t>
      </w:r>
      <w:r w:rsidRPr="00B4333C">
        <w:rPr>
          <w:rFonts w:ascii="Century Gothic" w:eastAsia="MS Mincho" w:hAnsi="Century Gothic" w:cs="Times New Roman"/>
          <w:color w:val="auto"/>
          <w:sz w:val="22"/>
          <w:szCs w:val="22"/>
          <w:lang w:val="en-US"/>
        </w:rPr>
        <w:br/>
        <w:t>4. Explain the causes of nap distortion and colour variation, and suggest corrective actions. (IAC0404)</w:t>
      </w:r>
    </w:p>
    <w:p w14:paraId="7265F315" w14:textId="77777777" w:rsidR="00B4333C" w:rsidRPr="00B4333C" w:rsidRDefault="00B4333C" w:rsidP="00B4333C">
      <w:pPr>
        <w:pStyle w:val="Heading3"/>
        <w:rPr>
          <w:rFonts w:eastAsia="MS Gothic"/>
          <w:lang w:val="en-US"/>
        </w:rPr>
      </w:pPr>
      <w:bookmarkStart w:id="35" w:name="_Toc196152749"/>
      <w:r w:rsidRPr="00B4333C">
        <w:rPr>
          <w:rFonts w:eastAsia="MS Gothic"/>
          <w:lang w:val="en-US"/>
        </w:rPr>
        <w:t>Marking Memo</w:t>
      </w:r>
      <w:bookmarkEnd w:id="35"/>
    </w:p>
    <w:p w14:paraId="4C2B6ACF"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Q1 – IAC0401: 15 marks</w:t>
      </w:r>
      <w:r w:rsidRPr="00B4333C">
        <w:rPr>
          <w:rFonts w:ascii="Century Gothic" w:eastAsia="MS Mincho" w:hAnsi="Century Gothic" w:cs="Times New Roman"/>
          <w:color w:val="auto"/>
          <w:sz w:val="22"/>
          <w:szCs w:val="22"/>
          <w:lang w:val="en-US"/>
        </w:rPr>
        <w:br/>
        <w:t>Q2 – IAC0402: 15 marks</w:t>
      </w:r>
      <w:r w:rsidRPr="00B4333C">
        <w:rPr>
          <w:rFonts w:ascii="Century Gothic" w:eastAsia="MS Mincho" w:hAnsi="Century Gothic" w:cs="Times New Roman"/>
          <w:color w:val="auto"/>
          <w:sz w:val="22"/>
          <w:szCs w:val="22"/>
          <w:lang w:val="en-US"/>
        </w:rPr>
        <w:br/>
        <w:t>Q3 – IAC0403: 15 marks</w:t>
      </w:r>
      <w:r w:rsidRPr="00B4333C">
        <w:rPr>
          <w:rFonts w:ascii="Century Gothic" w:eastAsia="MS Mincho" w:hAnsi="Century Gothic" w:cs="Times New Roman"/>
          <w:color w:val="auto"/>
          <w:sz w:val="22"/>
          <w:szCs w:val="22"/>
          <w:lang w:val="en-US"/>
        </w:rPr>
        <w:br/>
        <w:t>Q4 – IAC0404: 15 marks</w:t>
      </w:r>
      <w:r w:rsidRPr="00B4333C">
        <w:rPr>
          <w:rFonts w:ascii="Century Gothic" w:eastAsia="MS Mincho" w:hAnsi="Century Gothic" w:cs="Times New Roman"/>
          <w:color w:val="auto"/>
          <w:sz w:val="22"/>
          <w:szCs w:val="22"/>
          <w:lang w:val="en-US"/>
        </w:rPr>
        <w:br/>
        <w:t>Total: 60 marks (Scaled to 10%)</w:t>
      </w:r>
    </w:p>
    <w:p w14:paraId="64A8896A" w14:textId="14DC174C" w:rsidR="00936260" w:rsidRDefault="00936260">
      <w:pPr>
        <w:rPr>
          <w:rFonts w:eastAsia="MS Gothic"/>
          <w:b/>
          <w:bCs/>
          <w:color w:val="auto"/>
          <w:lang w:val="en-US"/>
        </w:rPr>
      </w:pPr>
      <w:bookmarkStart w:id="36" w:name="_Toc196152750"/>
    </w:p>
    <w:p w14:paraId="38AD5C8B" w14:textId="260338D8" w:rsidR="00B4333C" w:rsidRPr="00B4333C" w:rsidRDefault="00B4333C" w:rsidP="00B4333C">
      <w:pPr>
        <w:pStyle w:val="Heading3"/>
        <w:rPr>
          <w:rFonts w:eastAsia="MS Gothic"/>
          <w:lang w:val="en-US"/>
        </w:rPr>
      </w:pPr>
      <w:r w:rsidRPr="00B4333C">
        <w:rPr>
          <w:rFonts w:eastAsia="MS Gothic"/>
          <w:lang w:val="en-US"/>
        </w:rPr>
        <w:t>Assessment Rubric (NQF Level 3)</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728"/>
        <w:gridCol w:w="1766"/>
        <w:gridCol w:w="1728"/>
        <w:gridCol w:w="1827"/>
      </w:tblGrid>
      <w:tr w:rsidR="00B4333C" w:rsidRPr="00B4333C" w14:paraId="203AE929" w14:textId="77777777" w:rsidTr="00B4333C">
        <w:tc>
          <w:tcPr>
            <w:tcW w:w="1762" w:type="dxa"/>
          </w:tcPr>
          <w:p w14:paraId="6DC41610"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Criteria</w:t>
            </w:r>
          </w:p>
        </w:tc>
        <w:tc>
          <w:tcPr>
            <w:tcW w:w="1728" w:type="dxa"/>
          </w:tcPr>
          <w:p w14:paraId="168F4E4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Excellent (5)</w:t>
            </w:r>
          </w:p>
        </w:tc>
        <w:tc>
          <w:tcPr>
            <w:tcW w:w="1766" w:type="dxa"/>
          </w:tcPr>
          <w:p w14:paraId="12BB24B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Competent (4)</w:t>
            </w:r>
          </w:p>
        </w:tc>
        <w:tc>
          <w:tcPr>
            <w:tcW w:w="1728" w:type="dxa"/>
          </w:tcPr>
          <w:p w14:paraId="307BF39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Adequate (3)</w:t>
            </w:r>
          </w:p>
        </w:tc>
        <w:tc>
          <w:tcPr>
            <w:tcW w:w="1827" w:type="dxa"/>
          </w:tcPr>
          <w:p w14:paraId="1E3CDEC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Not Yet Competent (1–2)</w:t>
            </w:r>
          </w:p>
        </w:tc>
      </w:tr>
      <w:tr w:rsidR="00B4333C" w:rsidRPr="00B4333C" w14:paraId="3374152C" w14:textId="77777777" w:rsidTr="00B4333C">
        <w:tc>
          <w:tcPr>
            <w:tcW w:w="1762" w:type="dxa"/>
          </w:tcPr>
          <w:p w14:paraId="0F0F8936"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IAC0401 – Material characteristics</w:t>
            </w:r>
          </w:p>
        </w:tc>
        <w:tc>
          <w:tcPr>
            <w:tcW w:w="1728" w:type="dxa"/>
          </w:tcPr>
          <w:p w14:paraId="620FA2C0"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Insightful, contextual analysis of both materials.</w:t>
            </w:r>
          </w:p>
        </w:tc>
        <w:tc>
          <w:tcPr>
            <w:tcW w:w="1766" w:type="dxa"/>
          </w:tcPr>
          <w:p w14:paraId="0CE37A3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Clear understanding with relevance.</w:t>
            </w:r>
          </w:p>
        </w:tc>
        <w:tc>
          <w:tcPr>
            <w:tcW w:w="1728" w:type="dxa"/>
          </w:tcPr>
          <w:p w14:paraId="0DD3667F"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Some correct points; lacks depth.</w:t>
            </w:r>
          </w:p>
        </w:tc>
        <w:tc>
          <w:tcPr>
            <w:tcW w:w="1827" w:type="dxa"/>
          </w:tcPr>
          <w:p w14:paraId="020FCE90"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Vague or incorrect understanding.</w:t>
            </w:r>
          </w:p>
        </w:tc>
      </w:tr>
      <w:tr w:rsidR="00B4333C" w:rsidRPr="00B4333C" w14:paraId="24E0057E" w14:textId="77777777" w:rsidTr="00B4333C">
        <w:tc>
          <w:tcPr>
            <w:tcW w:w="1762" w:type="dxa"/>
          </w:tcPr>
          <w:p w14:paraId="075D0EEF"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IAC0402 – Opportunities and constraints</w:t>
            </w:r>
          </w:p>
        </w:tc>
        <w:tc>
          <w:tcPr>
            <w:tcW w:w="1728" w:type="dxa"/>
          </w:tcPr>
          <w:p w14:paraId="1812980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Balanced, thoughtful, relevant examples.</w:t>
            </w:r>
          </w:p>
        </w:tc>
        <w:tc>
          <w:tcPr>
            <w:tcW w:w="1766" w:type="dxa"/>
          </w:tcPr>
          <w:p w14:paraId="1C60118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Reasonable assessment of pros/cons.</w:t>
            </w:r>
          </w:p>
        </w:tc>
        <w:tc>
          <w:tcPr>
            <w:tcW w:w="1728" w:type="dxa"/>
          </w:tcPr>
          <w:p w14:paraId="2C8D239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Limited or superficial analysis.</w:t>
            </w:r>
          </w:p>
        </w:tc>
        <w:tc>
          <w:tcPr>
            <w:tcW w:w="1827" w:type="dxa"/>
          </w:tcPr>
          <w:p w14:paraId="3D9C0106"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 xml:space="preserve">Fails to </w:t>
            </w:r>
            <w:proofErr w:type="spellStart"/>
            <w:r w:rsidRPr="00B4333C">
              <w:rPr>
                <w:rFonts w:ascii="Century Gothic" w:eastAsia="MS Mincho" w:hAnsi="Century Gothic" w:cs="Times New Roman"/>
                <w:color w:val="auto"/>
                <w:sz w:val="22"/>
                <w:szCs w:val="22"/>
                <w:lang w:val="en-US"/>
              </w:rPr>
              <w:t>recognise</w:t>
            </w:r>
            <w:proofErr w:type="spellEnd"/>
            <w:r w:rsidRPr="00B4333C">
              <w:rPr>
                <w:rFonts w:ascii="Century Gothic" w:eastAsia="MS Mincho" w:hAnsi="Century Gothic" w:cs="Times New Roman"/>
                <w:color w:val="auto"/>
                <w:sz w:val="22"/>
                <w:szCs w:val="22"/>
                <w:lang w:val="en-US"/>
              </w:rPr>
              <w:t xml:space="preserve"> relevant points.</w:t>
            </w:r>
          </w:p>
        </w:tc>
      </w:tr>
      <w:tr w:rsidR="00B4333C" w:rsidRPr="00B4333C" w14:paraId="756F3D3B" w14:textId="77777777" w:rsidTr="00B4333C">
        <w:tc>
          <w:tcPr>
            <w:tcW w:w="1762" w:type="dxa"/>
          </w:tcPr>
          <w:p w14:paraId="413F8319"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IAC0403 – Quality factors</w:t>
            </w:r>
          </w:p>
        </w:tc>
        <w:tc>
          <w:tcPr>
            <w:tcW w:w="1728" w:type="dxa"/>
          </w:tcPr>
          <w:p w14:paraId="3C952522"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Evaluates multiple quality issues with clear links to scenario.</w:t>
            </w:r>
          </w:p>
        </w:tc>
        <w:tc>
          <w:tcPr>
            <w:tcW w:w="1766" w:type="dxa"/>
          </w:tcPr>
          <w:p w14:paraId="40BE550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Identifies and explains issues with examples.</w:t>
            </w:r>
          </w:p>
        </w:tc>
        <w:tc>
          <w:tcPr>
            <w:tcW w:w="1728" w:type="dxa"/>
          </w:tcPr>
          <w:p w14:paraId="60D0D8E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Mentions limited issues without depth.</w:t>
            </w:r>
          </w:p>
        </w:tc>
        <w:tc>
          <w:tcPr>
            <w:tcW w:w="1827" w:type="dxa"/>
          </w:tcPr>
          <w:p w14:paraId="471E6E0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Fails to connect defects with outcomes.</w:t>
            </w:r>
          </w:p>
        </w:tc>
      </w:tr>
      <w:tr w:rsidR="00B4333C" w:rsidRPr="00B4333C" w14:paraId="7AD0947C" w14:textId="77777777" w:rsidTr="00B4333C">
        <w:tc>
          <w:tcPr>
            <w:tcW w:w="1762" w:type="dxa"/>
          </w:tcPr>
          <w:p w14:paraId="478CFFF6"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IAC0404 – Defects and corrections</w:t>
            </w:r>
          </w:p>
        </w:tc>
        <w:tc>
          <w:tcPr>
            <w:tcW w:w="1728" w:type="dxa"/>
          </w:tcPr>
          <w:p w14:paraId="0744603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Explains causes clearly and proposes valid solutions.</w:t>
            </w:r>
          </w:p>
        </w:tc>
        <w:tc>
          <w:tcPr>
            <w:tcW w:w="1766" w:type="dxa"/>
          </w:tcPr>
          <w:p w14:paraId="652B6A9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Basic explanation with relevant suggestions.</w:t>
            </w:r>
          </w:p>
        </w:tc>
        <w:tc>
          <w:tcPr>
            <w:tcW w:w="1728" w:type="dxa"/>
          </w:tcPr>
          <w:p w14:paraId="4DA498B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Incomplete causes and superficial solutions.</w:t>
            </w:r>
          </w:p>
        </w:tc>
        <w:tc>
          <w:tcPr>
            <w:tcW w:w="1827" w:type="dxa"/>
          </w:tcPr>
          <w:p w14:paraId="3E8476D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Unable to explain or suggest valid corrections.</w:t>
            </w:r>
          </w:p>
        </w:tc>
      </w:tr>
    </w:tbl>
    <w:p w14:paraId="4F124AB2" w14:textId="77777777" w:rsidR="00B4333C" w:rsidRDefault="00B4333C" w:rsidP="00B4333C">
      <w:pPr>
        <w:pStyle w:val="Heading3"/>
        <w:rPr>
          <w:rFonts w:eastAsia="MS Gothic"/>
          <w:lang w:val="en-US"/>
        </w:rPr>
      </w:pPr>
    </w:p>
    <w:p w14:paraId="214D75AD" w14:textId="77777777" w:rsidR="00936260" w:rsidRDefault="00936260">
      <w:pPr>
        <w:rPr>
          <w:rFonts w:eastAsia="MS Gothic"/>
          <w:b/>
          <w:bCs/>
          <w:color w:val="auto"/>
          <w:lang w:val="en-US"/>
        </w:rPr>
      </w:pPr>
      <w:bookmarkStart w:id="37" w:name="_Toc196152751"/>
      <w:r>
        <w:rPr>
          <w:rFonts w:eastAsia="MS Gothic"/>
          <w:lang w:val="en-US"/>
        </w:rPr>
        <w:br w:type="page"/>
      </w:r>
    </w:p>
    <w:p w14:paraId="2EDD4C96" w14:textId="4CB6F122" w:rsidR="00B4333C" w:rsidRPr="00B4333C" w:rsidRDefault="00B4333C" w:rsidP="00B4333C">
      <w:pPr>
        <w:pStyle w:val="Heading3"/>
        <w:rPr>
          <w:rFonts w:eastAsia="MS Gothic"/>
          <w:lang w:val="en-US"/>
        </w:rPr>
      </w:pPr>
      <w:r w:rsidRPr="00B4333C">
        <w:rPr>
          <w:rFonts w:eastAsia="MS Gothic"/>
          <w:lang w:val="en-US"/>
        </w:rPr>
        <w:lastRenderedPageBreak/>
        <w:t>Oral Observation Checklist</w:t>
      </w:r>
      <w:bookmarkEnd w:id="37"/>
    </w:p>
    <w:p w14:paraId="7ACFF3E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Knowledge Module: KM-07-KT04 – Upholstery technology related to advanced covering of upholstery</w:t>
      </w:r>
    </w:p>
    <w:p w14:paraId="16CDB859"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Assessment Criteria: IAC0401, IAC0402, IAC0403, IAC0404</w:t>
      </w:r>
    </w:p>
    <w:p w14:paraId="6D25DB8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Assessment Method: Oral Discussion or Case Study-Based 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663"/>
        <w:gridCol w:w="1771"/>
        <w:gridCol w:w="1737"/>
      </w:tblGrid>
      <w:tr w:rsidR="00B4333C" w:rsidRPr="00B4333C" w14:paraId="09FEB1E9" w14:textId="77777777" w:rsidTr="00B4333C">
        <w:tc>
          <w:tcPr>
            <w:tcW w:w="3681" w:type="dxa"/>
          </w:tcPr>
          <w:p w14:paraId="60631EB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Criteria Observed</w:t>
            </w:r>
          </w:p>
        </w:tc>
        <w:tc>
          <w:tcPr>
            <w:tcW w:w="1663" w:type="dxa"/>
          </w:tcPr>
          <w:p w14:paraId="559EECB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Achieved (</w:t>
            </w:r>
            <w:r w:rsidRPr="00B4333C">
              <w:rPr>
                <w:rFonts w:ascii="Segoe UI Symbol" w:eastAsia="MS Mincho" w:hAnsi="Segoe UI Symbol" w:cs="Segoe UI Symbol"/>
                <w:color w:val="auto"/>
                <w:sz w:val="22"/>
                <w:szCs w:val="22"/>
                <w:lang w:val="en-US"/>
              </w:rPr>
              <w:t>✔</w:t>
            </w:r>
            <w:r w:rsidRPr="00B4333C">
              <w:rPr>
                <w:rFonts w:ascii="Century Gothic" w:eastAsia="MS Mincho" w:hAnsi="Century Gothic" w:cs="Times New Roman"/>
                <w:color w:val="auto"/>
                <w:sz w:val="22"/>
                <w:szCs w:val="22"/>
                <w:lang w:val="en-US"/>
              </w:rPr>
              <w:t>)</w:t>
            </w:r>
          </w:p>
        </w:tc>
        <w:tc>
          <w:tcPr>
            <w:tcW w:w="1771" w:type="dxa"/>
          </w:tcPr>
          <w:p w14:paraId="4CECCB5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Partially Achieved (Δ)</w:t>
            </w:r>
          </w:p>
        </w:tc>
        <w:tc>
          <w:tcPr>
            <w:tcW w:w="1737" w:type="dxa"/>
          </w:tcPr>
          <w:p w14:paraId="33421A7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Not Achieved (</w:t>
            </w:r>
            <w:r w:rsidRPr="00B4333C">
              <w:rPr>
                <w:rFonts w:ascii="Segoe UI Symbol" w:eastAsia="MS Mincho" w:hAnsi="Segoe UI Symbol" w:cs="Segoe UI Symbol"/>
                <w:color w:val="auto"/>
                <w:sz w:val="22"/>
                <w:szCs w:val="22"/>
                <w:lang w:val="en-US"/>
              </w:rPr>
              <w:t>✘</w:t>
            </w:r>
            <w:r w:rsidRPr="00B4333C">
              <w:rPr>
                <w:rFonts w:ascii="Century Gothic" w:eastAsia="MS Mincho" w:hAnsi="Century Gothic" w:cs="Times New Roman"/>
                <w:color w:val="auto"/>
                <w:sz w:val="22"/>
                <w:szCs w:val="22"/>
                <w:lang w:val="en-US"/>
              </w:rPr>
              <w:t>)</w:t>
            </w:r>
          </w:p>
        </w:tc>
      </w:tr>
      <w:tr w:rsidR="00B4333C" w:rsidRPr="00B4333C" w14:paraId="764FDCB0" w14:textId="77777777" w:rsidTr="00B4333C">
        <w:tc>
          <w:tcPr>
            <w:tcW w:w="3681" w:type="dxa"/>
          </w:tcPr>
          <w:p w14:paraId="0AFBE73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Clearly identifies key material types and their characteristics (IAC0401)</w:t>
            </w:r>
          </w:p>
        </w:tc>
        <w:tc>
          <w:tcPr>
            <w:tcW w:w="1663" w:type="dxa"/>
          </w:tcPr>
          <w:p w14:paraId="7CE25CA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130988E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6FD5C0B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1B517C57" w14:textId="77777777" w:rsidTr="00B4333C">
        <w:tc>
          <w:tcPr>
            <w:tcW w:w="3681" w:type="dxa"/>
          </w:tcPr>
          <w:p w14:paraId="70D2377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Explains the application and constraints of materials (IAC0402)</w:t>
            </w:r>
          </w:p>
        </w:tc>
        <w:tc>
          <w:tcPr>
            <w:tcW w:w="1663" w:type="dxa"/>
          </w:tcPr>
          <w:p w14:paraId="4BA6768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4C1D9F4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2773AA1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410301C3" w14:textId="77777777" w:rsidTr="00B4333C">
        <w:tc>
          <w:tcPr>
            <w:tcW w:w="3681" w:type="dxa"/>
          </w:tcPr>
          <w:p w14:paraId="201BE7B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Evaluates potential quality issues based on the scenario (IAC0403)</w:t>
            </w:r>
          </w:p>
        </w:tc>
        <w:tc>
          <w:tcPr>
            <w:tcW w:w="1663" w:type="dxa"/>
          </w:tcPr>
          <w:p w14:paraId="6995A76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2D441CA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290BB3F2"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45E4AA5F" w14:textId="77777777" w:rsidTr="00B4333C">
        <w:tc>
          <w:tcPr>
            <w:tcW w:w="3681" w:type="dxa"/>
          </w:tcPr>
          <w:p w14:paraId="2B676E2F"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Identifies visible defects or inconsistencies in materials (IAC0404)</w:t>
            </w:r>
          </w:p>
        </w:tc>
        <w:tc>
          <w:tcPr>
            <w:tcW w:w="1663" w:type="dxa"/>
          </w:tcPr>
          <w:p w14:paraId="39FABA7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62D06CA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70E615F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2CEADE48" w14:textId="77777777" w:rsidTr="00B4333C">
        <w:tc>
          <w:tcPr>
            <w:tcW w:w="3681" w:type="dxa"/>
          </w:tcPr>
          <w:p w14:paraId="7068E709"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Suggests appropriate corrective actions for faults (IAC0404)</w:t>
            </w:r>
          </w:p>
        </w:tc>
        <w:tc>
          <w:tcPr>
            <w:tcW w:w="1663" w:type="dxa"/>
          </w:tcPr>
          <w:p w14:paraId="03742D06"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1AEFF04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01E0ECD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6A0F7DE5" w14:textId="77777777" w:rsidTr="00B4333C">
        <w:tc>
          <w:tcPr>
            <w:tcW w:w="3681" w:type="dxa"/>
          </w:tcPr>
          <w:p w14:paraId="495E326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Uses accurate terminology to describe materials and quality outcomes</w:t>
            </w:r>
          </w:p>
        </w:tc>
        <w:tc>
          <w:tcPr>
            <w:tcW w:w="1663" w:type="dxa"/>
          </w:tcPr>
          <w:p w14:paraId="3DC02D0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108D15D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0F8B322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77892220" w14:textId="77777777" w:rsidTr="00B4333C">
        <w:tc>
          <w:tcPr>
            <w:tcW w:w="3681" w:type="dxa"/>
          </w:tcPr>
          <w:p w14:paraId="6F5DACD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Communicates ideas clearly and with confidence</w:t>
            </w:r>
          </w:p>
        </w:tc>
        <w:tc>
          <w:tcPr>
            <w:tcW w:w="1663" w:type="dxa"/>
          </w:tcPr>
          <w:p w14:paraId="77BC3DC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71" w:type="dxa"/>
          </w:tcPr>
          <w:p w14:paraId="0B9A990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737" w:type="dxa"/>
          </w:tcPr>
          <w:p w14:paraId="44EDF2D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bl>
    <w:p w14:paraId="62EF1C89"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br/>
        <w:t>Assessor Name: ________________________    Date: ________________</w:t>
      </w:r>
    </w:p>
    <w:p w14:paraId="0A2697C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Learner Name: ______________</w:t>
      </w:r>
    </w:p>
    <w:p w14:paraId="69C57936" w14:textId="77777777" w:rsidR="00936260" w:rsidRDefault="00936260">
      <w:pPr>
        <w:rPr>
          <w:b/>
          <w:bCs/>
          <w:sz w:val="40"/>
          <w:szCs w:val="40"/>
          <w:lang w:val="en-ZA"/>
        </w:rPr>
      </w:pPr>
      <w:bookmarkStart w:id="38" w:name="_Toc196152752"/>
      <w:r>
        <w:br w:type="page"/>
      </w:r>
    </w:p>
    <w:p w14:paraId="0D6BB700" w14:textId="6D301C95" w:rsidR="00611D82" w:rsidRPr="00611D82" w:rsidRDefault="00611D82" w:rsidP="00936260">
      <w:pPr>
        <w:pStyle w:val="Heading1"/>
        <w:ind w:left="0" w:firstLine="0"/>
      </w:pPr>
      <w:r w:rsidRPr="00611D82">
        <w:lastRenderedPageBreak/>
        <w:t>KM-07-KT05: Trims and Finishings Used for Advanced Covering of Upholstery</w:t>
      </w:r>
      <w:bookmarkEnd w:id="38"/>
    </w:p>
    <w:p w14:paraId="785828EE" w14:textId="77777777" w:rsidR="00611D82" w:rsidRPr="00611D82" w:rsidRDefault="00611D82" w:rsidP="00611D82">
      <w:pPr>
        <w:rPr>
          <w:rFonts w:ascii="Century Gothic" w:hAnsi="Century Gothic"/>
          <w:b/>
          <w:bCs/>
        </w:rPr>
      </w:pPr>
    </w:p>
    <w:p w14:paraId="464ED238" w14:textId="77777777" w:rsidR="00B4333C" w:rsidRDefault="00B4333C" w:rsidP="00B4333C">
      <w:pPr>
        <w:pStyle w:val="Heading2"/>
        <w:rPr>
          <w:rFonts w:eastAsia="MS Gothic"/>
          <w:lang w:val="en-US"/>
        </w:rPr>
      </w:pPr>
    </w:p>
    <w:p w14:paraId="1DF19849" w14:textId="43C060D0" w:rsidR="00B4333C" w:rsidRPr="00B4333C" w:rsidRDefault="00B4333C" w:rsidP="00B4333C">
      <w:pPr>
        <w:pStyle w:val="Heading2"/>
        <w:rPr>
          <w:rFonts w:eastAsia="MS Gothic"/>
          <w:lang w:val="en-US"/>
        </w:rPr>
      </w:pPr>
      <w:bookmarkStart w:id="39" w:name="_Toc196152753"/>
      <w:r w:rsidRPr="00B4333C">
        <w:rPr>
          <w:rFonts w:eastAsia="MS Gothic"/>
          <w:lang w:val="en-US"/>
        </w:rPr>
        <w:t>Facilitator Assessment Briefing</w:t>
      </w:r>
      <w:bookmarkEnd w:id="39"/>
    </w:p>
    <w:p w14:paraId="586BF3A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This integrated assessment evaluates the learner’s ability to describe the use of trims and finishings within the context of advanced upholstery. Learners must demonstrate a theoretical understanding of finishing types, positioning, fitting methods, and their aesthetic contribution to complex or exposed frame furniture.</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b/>
          <w:color w:val="auto"/>
          <w:sz w:val="22"/>
          <w:szCs w:val="22"/>
          <w:lang w:val="en-US"/>
        </w:rPr>
        <w:t>Assessment Conditions:</w:t>
      </w:r>
      <w:r w:rsidRPr="00B4333C">
        <w:rPr>
          <w:rFonts w:ascii="Century Gothic" w:eastAsia="MS Mincho" w:hAnsi="Century Gothic" w:cs="Times New Roman"/>
          <w:b/>
          <w:color w:val="auto"/>
          <w:sz w:val="22"/>
          <w:szCs w:val="22"/>
          <w:lang w:val="en-US"/>
        </w:rPr>
        <w:br/>
      </w:r>
      <w:r w:rsidRPr="00B4333C">
        <w:rPr>
          <w:rFonts w:ascii="Century Gothic" w:eastAsia="MS Mincho" w:hAnsi="Century Gothic" w:cs="Times New Roman"/>
          <w:color w:val="auto"/>
          <w:sz w:val="22"/>
          <w:szCs w:val="22"/>
          <w:lang w:val="en-US"/>
        </w:rPr>
        <w:t>- Individual completion</w:t>
      </w:r>
      <w:r w:rsidRPr="00B4333C">
        <w:rPr>
          <w:rFonts w:ascii="Century Gothic" w:eastAsia="MS Mincho" w:hAnsi="Century Gothic" w:cs="Times New Roman"/>
          <w:color w:val="auto"/>
          <w:sz w:val="22"/>
          <w:szCs w:val="22"/>
          <w:lang w:val="en-US"/>
        </w:rPr>
        <w:br/>
        <w:t>- Based on a written scenario</w:t>
      </w:r>
      <w:r w:rsidRPr="00B4333C">
        <w:rPr>
          <w:rFonts w:ascii="Century Gothic" w:eastAsia="MS Mincho" w:hAnsi="Century Gothic" w:cs="Times New Roman"/>
          <w:color w:val="auto"/>
          <w:sz w:val="22"/>
          <w:szCs w:val="22"/>
          <w:lang w:val="en-US"/>
        </w:rPr>
        <w:br/>
        <w:t>- Use of workshop references, fabric swatches, or previously completed trim samples permitted</w:t>
      </w:r>
      <w:r w:rsidRPr="00B4333C">
        <w:rPr>
          <w:rFonts w:ascii="Century Gothic" w:eastAsia="MS Mincho" w:hAnsi="Century Gothic" w:cs="Times New Roman"/>
          <w:color w:val="auto"/>
          <w:sz w:val="22"/>
          <w:szCs w:val="22"/>
          <w:lang w:val="en-US"/>
        </w:rPr>
        <w:br/>
        <w:t>- Facilitator to assess written responses using the rubric and memo provided</w:t>
      </w:r>
      <w:r w:rsidRPr="00B4333C">
        <w:rPr>
          <w:rFonts w:ascii="Century Gothic" w:eastAsia="MS Mincho" w:hAnsi="Century Gothic" w:cs="Times New Roman"/>
          <w:color w:val="auto"/>
          <w:sz w:val="22"/>
          <w:szCs w:val="22"/>
          <w:lang w:val="en-US"/>
        </w:rPr>
        <w:br/>
        <w:t>- The final mark must be scaled to contribute 5% toward the total Knowledge Module score</w:t>
      </w:r>
      <w:r w:rsidRPr="00B4333C">
        <w:rPr>
          <w:rFonts w:ascii="Century Gothic" w:eastAsia="MS Mincho" w:hAnsi="Century Gothic" w:cs="Times New Roman"/>
          <w:color w:val="auto"/>
          <w:sz w:val="22"/>
          <w:szCs w:val="22"/>
          <w:lang w:val="en-US"/>
        </w:rPr>
        <w:br/>
        <w:t>- Evidence must be retained in the learner’s Portfolio of Evidence (</w:t>
      </w:r>
      <w:proofErr w:type="spellStart"/>
      <w:r w:rsidRPr="00B4333C">
        <w:rPr>
          <w:rFonts w:ascii="Century Gothic" w:eastAsia="MS Mincho" w:hAnsi="Century Gothic" w:cs="Times New Roman"/>
          <w:color w:val="auto"/>
          <w:sz w:val="22"/>
          <w:szCs w:val="22"/>
          <w:lang w:val="en-US"/>
        </w:rPr>
        <w:t>PoE</w:t>
      </w:r>
      <w:proofErr w:type="spellEnd"/>
      <w:r w:rsidRPr="00B4333C">
        <w:rPr>
          <w:rFonts w:ascii="Century Gothic" w:eastAsia="MS Mincho" w:hAnsi="Century Gothic" w:cs="Times New Roman"/>
          <w:color w:val="auto"/>
          <w:sz w:val="22"/>
          <w:szCs w:val="22"/>
          <w:lang w:val="en-US"/>
        </w:rPr>
        <w:t>)</w:t>
      </w:r>
    </w:p>
    <w:p w14:paraId="0362FE10" w14:textId="77777777" w:rsidR="00B4333C" w:rsidRDefault="00B4333C" w:rsidP="00B4333C">
      <w:pPr>
        <w:keepNext/>
        <w:keepLines/>
        <w:spacing w:before="200" w:line="276" w:lineRule="auto"/>
        <w:outlineLvl w:val="1"/>
        <w:rPr>
          <w:rFonts w:ascii="Calibri" w:eastAsia="MS Gothic" w:hAnsi="Calibri" w:cs="Times New Roman"/>
          <w:b/>
          <w:bCs/>
          <w:color w:val="4F81BD"/>
          <w:sz w:val="26"/>
          <w:szCs w:val="26"/>
          <w:lang w:val="en-US"/>
        </w:rPr>
      </w:pPr>
    </w:p>
    <w:p w14:paraId="205BEF08" w14:textId="77777777" w:rsidR="00B4333C" w:rsidRPr="00B4333C" w:rsidRDefault="00B4333C" w:rsidP="00B4333C">
      <w:pPr>
        <w:pStyle w:val="Heading2"/>
        <w:rPr>
          <w:rFonts w:eastAsia="MS Gothic"/>
          <w:lang w:val="en-US"/>
        </w:rPr>
      </w:pPr>
      <w:bookmarkStart w:id="40" w:name="_Toc196152754"/>
      <w:r w:rsidRPr="00B4333C">
        <w:rPr>
          <w:rFonts w:eastAsia="MS Gothic"/>
          <w:lang w:val="en-US"/>
        </w:rPr>
        <w:t>Integrated Assessment</w:t>
      </w:r>
      <w:bookmarkEnd w:id="40"/>
    </w:p>
    <w:p w14:paraId="07157292" w14:textId="77777777" w:rsidR="00B4333C" w:rsidRDefault="00B4333C" w:rsidP="00B4333C">
      <w:pPr>
        <w:pStyle w:val="Heading3"/>
        <w:rPr>
          <w:rFonts w:eastAsia="MS Gothic"/>
          <w:lang w:val="en-US"/>
        </w:rPr>
      </w:pPr>
    </w:p>
    <w:p w14:paraId="406FEE71" w14:textId="31DD04FF" w:rsidR="00B4333C" w:rsidRPr="00B4333C" w:rsidRDefault="00B4333C" w:rsidP="00B4333C">
      <w:pPr>
        <w:pStyle w:val="Heading3"/>
        <w:rPr>
          <w:rFonts w:eastAsia="MS Gothic"/>
          <w:lang w:val="en-US"/>
        </w:rPr>
      </w:pPr>
      <w:bookmarkStart w:id="41" w:name="_Toc196152755"/>
      <w:r w:rsidRPr="00B4333C">
        <w:rPr>
          <w:rFonts w:eastAsia="MS Gothic"/>
          <w:lang w:val="en-US"/>
        </w:rPr>
        <w:t>Scenario-Based Assessment Task</w:t>
      </w:r>
      <w:bookmarkEnd w:id="41"/>
    </w:p>
    <w:p w14:paraId="211B408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Scenario:</w:t>
      </w:r>
      <w:r w:rsidRPr="00B4333C">
        <w:rPr>
          <w:rFonts w:ascii="Century Gothic" w:eastAsia="MS Mincho" w:hAnsi="Century Gothic" w:cs="Times New Roman"/>
          <w:color w:val="auto"/>
          <w:sz w:val="22"/>
          <w:szCs w:val="22"/>
          <w:lang w:val="en-US"/>
        </w:rPr>
        <w:br/>
        <w:t>You are upholstering an elegant occasional chair for a boutique hotel. The chair features exposed legs and arm caps, a contoured seat, and a curved inside backrest. The client has selected double piping for the arms and seat base, and a box-pleated skirt for the lower border to match the traditional theme.</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t>Instructions:</w:t>
      </w:r>
      <w:r w:rsidRPr="00B4333C">
        <w:rPr>
          <w:rFonts w:ascii="Century Gothic" w:eastAsia="MS Mincho" w:hAnsi="Century Gothic" w:cs="Times New Roman"/>
          <w:color w:val="auto"/>
          <w:sz w:val="22"/>
          <w:szCs w:val="22"/>
          <w:lang w:val="en-US"/>
        </w:rPr>
        <w:br/>
        <w:t>In a short written response, describe the use of trims and finishings you would apply to this chair by addressing the following:</w:t>
      </w:r>
      <w:r w:rsidRPr="00B4333C">
        <w:rPr>
          <w:rFonts w:ascii="Century Gothic" w:eastAsia="MS Mincho" w:hAnsi="Century Gothic" w:cs="Times New Roman"/>
          <w:color w:val="auto"/>
          <w:sz w:val="22"/>
          <w:szCs w:val="22"/>
          <w:lang w:val="en-US"/>
        </w:rPr>
        <w:br/>
        <w:t>1. Identify the types of trims and finishings to be used</w:t>
      </w:r>
      <w:r w:rsidRPr="00B4333C">
        <w:rPr>
          <w:rFonts w:ascii="Century Gothic" w:eastAsia="MS Mincho" w:hAnsi="Century Gothic" w:cs="Times New Roman"/>
          <w:color w:val="auto"/>
          <w:sz w:val="22"/>
          <w:szCs w:val="22"/>
          <w:lang w:val="en-US"/>
        </w:rPr>
        <w:br/>
        <w:t>2. Explain where each trim will be positioned and why</w:t>
      </w:r>
      <w:r w:rsidRPr="00B4333C">
        <w:rPr>
          <w:rFonts w:ascii="Century Gothic" w:eastAsia="MS Mincho" w:hAnsi="Century Gothic" w:cs="Times New Roman"/>
          <w:color w:val="auto"/>
          <w:sz w:val="22"/>
          <w:szCs w:val="22"/>
          <w:lang w:val="en-US"/>
        </w:rPr>
        <w:br/>
        <w:t>3. Describe how each trim would be fitted or secured</w:t>
      </w:r>
      <w:r w:rsidRPr="00B4333C">
        <w:rPr>
          <w:rFonts w:ascii="Century Gothic" w:eastAsia="MS Mincho" w:hAnsi="Century Gothic" w:cs="Times New Roman"/>
          <w:color w:val="auto"/>
          <w:sz w:val="22"/>
          <w:szCs w:val="22"/>
          <w:lang w:val="en-US"/>
        </w:rPr>
        <w:br/>
        <w:t>4. Explain how these trims enhance the overall appearance and quality of the chair</w:t>
      </w:r>
    </w:p>
    <w:p w14:paraId="40DF29BE" w14:textId="77777777" w:rsidR="00B4333C" w:rsidRDefault="00B4333C" w:rsidP="00B4333C">
      <w:pPr>
        <w:pStyle w:val="Heading3"/>
        <w:rPr>
          <w:rFonts w:eastAsia="MS Gothic"/>
          <w:lang w:val="en-US"/>
        </w:rPr>
      </w:pPr>
    </w:p>
    <w:p w14:paraId="59A45AA2" w14:textId="77777777" w:rsidR="007A23DD" w:rsidRDefault="007A23DD">
      <w:pPr>
        <w:rPr>
          <w:rFonts w:eastAsia="MS Gothic"/>
          <w:b/>
          <w:bCs/>
          <w:color w:val="auto"/>
          <w:lang w:val="en-US"/>
        </w:rPr>
      </w:pPr>
      <w:r>
        <w:rPr>
          <w:rFonts w:eastAsia="MS Gothic"/>
          <w:lang w:val="en-US"/>
        </w:rPr>
        <w:br w:type="page"/>
      </w:r>
    </w:p>
    <w:p w14:paraId="13527A84" w14:textId="77777777" w:rsidR="00B4333C" w:rsidRPr="00B4333C" w:rsidRDefault="00B4333C" w:rsidP="00B4333C">
      <w:pPr>
        <w:pStyle w:val="Heading3"/>
        <w:rPr>
          <w:rFonts w:eastAsia="MS Gothic"/>
          <w:lang w:val="en-US"/>
        </w:rPr>
      </w:pPr>
      <w:bookmarkStart w:id="42" w:name="_Toc196152757"/>
      <w:r w:rsidRPr="00B4333C">
        <w:rPr>
          <w:rFonts w:eastAsia="MS Gothic"/>
          <w:lang w:val="en-US"/>
        </w:rPr>
        <w:lastRenderedPageBreak/>
        <w:t>Marking Memo</w:t>
      </w:r>
      <w:bookmarkEnd w:id="42"/>
    </w:p>
    <w:p w14:paraId="5E32E4F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Component | Marks</w:t>
      </w:r>
      <w:r w:rsidRPr="00B4333C">
        <w:rPr>
          <w:rFonts w:ascii="Century Gothic" w:eastAsia="MS Mincho" w:hAnsi="Century Gothic" w:cs="Times New Roman"/>
          <w:color w:val="auto"/>
          <w:sz w:val="22"/>
          <w:szCs w:val="22"/>
          <w:lang w:val="en-US"/>
        </w:rPr>
        <w:br/>
        <w:t>----------|------</w:t>
      </w:r>
      <w:r w:rsidRPr="00B4333C">
        <w:rPr>
          <w:rFonts w:ascii="Century Gothic" w:eastAsia="MS Mincho" w:hAnsi="Century Gothic" w:cs="Times New Roman"/>
          <w:color w:val="auto"/>
          <w:sz w:val="22"/>
          <w:szCs w:val="22"/>
          <w:lang w:val="en-US"/>
        </w:rPr>
        <w:br/>
        <w:t>Identifies trims correctly | 5</w:t>
      </w:r>
      <w:r w:rsidRPr="00B4333C">
        <w:rPr>
          <w:rFonts w:ascii="Century Gothic" w:eastAsia="MS Mincho" w:hAnsi="Century Gothic" w:cs="Times New Roman"/>
          <w:color w:val="auto"/>
          <w:sz w:val="22"/>
          <w:szCs w:val="22"/>
          <w:lang w:val="en-US"/>
        </w:rPr>
        <w:br/>
        <w:t>Explains position logically | 5</w:t>
      </w:r>
      <w:r w:rsidRPr="00B4333C">
        <w:rPr>
          <w:rFonts w:ascii="Century Gothic" w:eastAsia="MS Mincho" w:hAnsi="Century Gothic" w:cs="Times New Roman"/>
          <w:color w:val="auto"/>
          <w:sz w:val="22"/>
          <w:szCs w:val="22"/>
          <w:lang w:val="en-US"/>
        </w:rPr>
        <w:br/>
        <w:t>Describes fitting methods | 5</w:t>
      </w:r>
      <w:r w:rsidRPr="00B4333C">
        <w:rPr>
          <w:rFonts w:ascii="Century Gothic" w:eastAsia="MS Mincho" w:hAnsi="Century Gothic" w:cs="Times New Roman"/>
          <w:color w:val="auto"/>
          <w:sz w:val="22"/>
          <w:szCs w:val="22"/>
          <w:lang w:val="en-US"/>
        </w:rPr>
        <w:br/>
        <w:t>Explains visual enhancement | 5</w:t>
      </w:r>
      <w:r w:rsidRPr="00B4333C">
        <w:rPr>
          <w:rFonts w:ascii="Century Gothic" w:eastAsia="MS Mincho" w:hAnsi="Century Gothic" w:cs="Times New Roman"/>
          <w:color w:val="auto"/>
          <w:sz w:val="22"/>
          <w:szCs w:val="22"/>
          <w:lang w:val="en-US"/>
        </w:rPr>
        <w:br/>
        <w:t>**Total** | **20**</w:t>
      </w:r>
      <w:r w:rsidRPr="00B4333C">
        <w:rPr>
          <w:rFonts w:ascii="Century Gothic" w:eastAsia="MS Mincho" w:hAnsi="Century Gothic" w:cs="Times New Roman"/>
          <w:color w:val="auto"/>
          <w:sz w:val="22"/>
          <w:szCs w:val="22"/>
          <w:lang w:val="en-US"/>
        </w:rPr>
        <w:br/>
      </w:r>
      <w:r w:rsidRPr="00B4333C">
        <w:rPr>
          <w:rFonts w:ascii="Century Gothic" w:eastAsia="MS Mincho" w:hAnsi="Century Gothic" w:cs="Times New Roman"/>
          <w:color w:val="auto"/>
          <w:sz w:val="22"/>
          <w:szCs w:val="22"/>
          <w:lang w:val="en-US"/>
        </w:rPr>
        <w:br/>
        <w:t>Scale to 100% then apply 5% weighting to the Knowledge Module score.</w:t>
      </w:r>
    </w:p>
    <w:p w14:paraId="750E1E61" w14:textId="77777777" w:rsidR="00B4333C" w:rsidRDefault="00B4333C" w:rsidP="00B4333C">
      <w:pPr>
        <w:pStyle w:val="Heading3"/>
        <w:rPr>
          <w:rFonts w:eastAsia="MS Gothic"/>
          <w:lang w:val="en-US"/>
        </w:rPr>
      </w:pPr>
    </w:p>
    <w:p w14:paraId="61865E06" w14:textId="37FA96DA" w:rsidR="00B4333C" w:rsidRDefault="00B4333C" w:rsidP="00B4333C">
      <w:pPr>
        <w:pStyle w:val="Heading3"/>
        <w:rPr>
          <w:rFonts w:eastAsia="MS Gothic"/>
          <w:lang w:val="en-US"/>
        </w:rPr>
      </w:pPr>
      <w:bookmarkStart w:id="43" w:name="_Toc196152758"/>
      <w:r w:rsidRPr="00B4333C">
        <w:rPr>
          <w:rFonts w:eastAsia="MS Gothic"/>
          <w:lang w:val="en-US"/>
        </w:rPr>
        <w:t>Assessment Rubric (NQF Level 3)</w:t>
      </w:r>
      <w:bookmarkEnd w:id="43"/>
    </w:p>
    <w:p w14:paraId="73DE2F66" w14:textId="77777777" w:rsidR="007A23DD" w:rsidRPr="007A23DD" w:rsidRDefault="007A23DD" w:rsidP="007A23DD">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66"/>
        <w:gridCol w:w="1728"/>
        <w:gridCol w:w="1728"/>
        <w:gridCol w:w="1728"/>
      </w:tblGrid>
      <w:tr w:rsidR="00B4333C" w:rsidRPr="00B4333C" w14:paraId="2E52B3B1" w14:textId="77777777" w:rsidTr="007A23DD">
        <w:tc>
          <w:tcPr>
            <w:tcW w:w="1728" w:type="dxa"/>
          </w:tcPr>
          <w:p w14:paraId="7AD1EFE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Criteria</w:t>
            </w:r>
          </w:p>
        </w:tc>
        <w:tc>
          <w:tcPr>
            <w:tcW w:w="1766" w:type="dxa"/>
          </w:tcPr>
          <w:p w14:paraId="62ED8E6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Excellent (5)</w:t>
            </w:r>
          </w:p>
        </w:tc>
        <w:tc>
          <w:tcPr>
            <w:tcW w:w="1728" w:type="dxa"/>
          </w:tcPr>
          <w:p w14:paraId="4E7D718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Competent (4)</w:t>
            </w:r>
          </w:p>
        </w:tc>
        <w:tc>
          <w:tcPr>
            <w:tcW w:w="1728" w:type="dxa"/>
          </w:tcPr>
          <w:p w14:paraId="3D78BC3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Adequate (3)</w:t>
            </w:r>
          </w:p>
        </w:tc>
        <w:tc>
          <w:tcPr>
            <w:tcW w:w="1728" w:type="dxa"/>
          </w:tcPr>
          <w:p w14:paraId="5BD8FC4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Not Yet Competent (1–2)</w:t>
            </w:r>
          </w:p>
        </w:tc>
      </w:tr>
      <w:tr w:rsidR="00B4333C" w:rsidRPr="00B4333C" w14:paraId="4CF3A7E7" w14:textId="77777777" w:rsidTr="007A23DD">
        <w:tc>
          <w:tcPr>
            <w:tcW w:w="1728" w:type="dxa"/>
          </w:tcPr>
          <w:p w14:paraId="35C451D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Types of trims</w:t>
            </w:r>
          </w:p>
        </w:tc>
        <w:tc>
          <w:tcPr>
            <w:tcW w:w="1766" w:type="dxa"/>
          </w:tcPr>
          <w:p w14:paraId="4785467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Clearly identifies all relevant trims with correct terminology.</w:t>
            </w:r>
          </w:p>
        </w:tc>
        <w:tc>
          <w:tcPr>
            <w:tcW w:w="1728" w:type="dxa"/>
          </w:tcPr>
          <w:p w14:paraId="5EEDA33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Identifies relevant trims with minor omissions.</w:t>
            </w:r>
          </w:p>
        </w:tc>
        <w:tc>
          <w:tcPr>
            <w:tcW w:w="1728" w:type="dxa"/>
          </w:tcPr>
          <w:p w14:paraId="5D9A65B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Limited range or unclear names.</w:t>
            </w:r>
          </w:p>
        </w:tc>
        <w:tc>
          <w:tcPr>
            <w:tcW w:w="1728" w:type="dxa"/>
          </w:tcPr>
          <w:p w14:paraId="073D124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Incorrect or no mention of appropriate trims.</w:t>
            </w:r>
          </w:p>
        </w:tc>
      </w:tr>
      <w:tr w:rsidR="00B4333C" w:rsidRPr="00B4333C" w14:paraId="09945B58" w14:textId="77777777" w:rsidTr="007A23DD">
        <w:tc>
          <w:tcPr>
            <w:tcW w:w="1728" w:type="dxa"/>
          </w:tcPr>
          <w:p w14:paraId="3A7D2EE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Positioning explanation</w:t>
            </w:r>
          </w:p>
        </w:tc>
        <w:tc>
          <w:tcPr>
            <w:tcW w:w="1766" w:type="dxa"/>
          </w:tcPr>
          <w:p w14:paraId="6F7CE932"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Trim placement well justified and aligned with frame and design intent.</w:t>
            </w:r>
          </w:p>
        </w:tc>
        <w:tc>
          <w:tcPr>
            <w:tcW w:w="1728" w:type="dxa"/>
          </w:tcPr>
          <w:p w14:paraId="260B137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Placement mostly clear and logical.</w:t>
            </w:r>
          </w:p>
        </w:tc>
        <w:tc>
          <w:tcPr>
            <w:tcW w:w="1728" w:type="dxa"/>
          </w:tcPr>
          <w:p w14:paraId="11F73A5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Some placement described but unclear or incomplete.</w:t>
            </w:r>
          </w:p>
        </w:tc>
        <w:tc>
          <w:tcPr>
            <w:tcW w:w="1728" w:type="dxa"/>
          </w:tcPr>
          <w:p w14:paraId="5484E6B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Incorrect or missing placement details.</w:t>
            </w:r>
          </w:p>
        </w:tc>
      </w:tr>
      <w:tr w:rsidR="00B4333C" w:rsidRPr="00B4333C" w14:paraId="3E6FFA96" w14:textId="77777777" w:rsidTr="007A23DD">
        <w:tc>
          <w:tcPr>
            <w:tcW w:w="1728" w:type="dxa"/>
          </w:tcPr>
          <w:p w14:paraId="1B80F66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Description of securing methods</w:t>
            </w:r>
          </w:p>
        </w:tc>
        <w:tc>
          <w:tcPr>
            <w:tcW w:w="1766" w:type="dxa"/>
          </w:tcPr>
          <w:p w14:paraId="3D7A2A3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Accurate methods described for each trim.</w:t>
            </w:r>
          </w:p>
        </w:tc>
        <w:tc>
          <w:tcPr>
            <w:tcW w:w="1728" w:type="dxa"/>
          </w:tcPr>
          <w:p w14:paraId="12B2FE9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Mostly accurate, with slight omissions.</w:t>
            </w:r>
          </w:p>
        </w:tc>
        <w:tc>
          <w:tcPr>
            <w:tcW w:w="1728" w:type="dxa"/>
          </w:tcPr>
          <w:p w14:paraId="77DDA292"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Incomplete or not matched to trim type.</w:t>
            </w:r>
          </w:p>
        </w:tc>
        <w:tc>
          <w:tcPr>
            <w:tcW w:w="1728" w:type="dxa"/>
          </w:tcPr>
          <w:p w14:paraId="0CB2B25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Incorrect or missing methods.</w:t>
            </w:r>
          </w:p>
        </w:tc>
      </w:tr>
      <w:tr w:rsidR="00B4333C" w:rsidRPr="00B4333C" w14:paraId="351849A5" w14:textId="77777777" w:rsidTr="007A23DD">
        <w:tc>
          <w:tcPr>
            <w:tcW w:w="1728" w:type="dxa"/>
          </w:tcPr>
          <w:p w14:paraId="68ED1D90"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Visual and functional contribution</w:t>
            </w:r>
          </w:p>
        </w:tc>
        <w:tc>
          <w:tcPr>
            <w:tcW w:w="1766" w:type="dxa"/>
          </w:tcPr>
          <w:p w14:paraId="6B940BA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Strong understanding of how trims enhance appearance and style.</w:t>
            </w:r>
          </w:p>
        </w:tc>
        <w:tc>
          <w:tcPr>
            <w:tcW w:w="1728" w:type="dxa"/>
          </w:tcPr>
          <w:p w14:paraId="2991016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Good awareness of purpose and visual effect.</w:t>
            </w:r>
          </w:p>
        </w:tc>
        <w:tc>
          <w:tcPr>
            <w:tcW w:w="1728" w:type="dxa"/>
          </w:tcPr>
          <w:p w14:paraId="3AEFBB8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Minimal explanation of visual role.</w:t>
            </w:r>
          </w:p>
        </w:tc>
        <w:tc>
          <w:tcPr>
            <w:tcW w:w="1728" w:type="dxa"/>
          </w:tcPr>
          <w:p w14:paraId="19FA5EE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No explanation of aesthetic contribution.</w:t>
            </w:r>
          </w:p>
        </w:tc>
      </w:tr>
    </w:tbl>
    <w:p w14:paraId="76137C80" w14:textId="77777777" w:rsidR="007A23DD" w:rsidRDefault="007A23DD" w:rsidP="00B4333C">
      <w:pPr>
        <w:keepNext/>
        <w:keepLines/>
        <w:spacing w:before="480" w:line="276" w:lineRule="auto"/>
        <w:outlineLvl w:val="0"/>
        <w:rPr>
          <w:rFonts w:ascii="Calibri" w:eastAsia="MS Gothic" w:hAnsi="Calibri" w:cs="Times New Roman"/>
          <w:b/>
          <w:bCs/>
          <w:color w:val="365F91"/>
          <w:sz w:val="28"/>
          <w:szCs w:val="28"/>
          <w:lang w:val="en-US"/>
        </w:rPr>
      </w:pPr>
    </w:p>
    <w:p w14:paraId="7FCE0479" w14:textId="649C31C9" w:rsidR="00B4333C" w:rsidRPr="00B4333C" w:rsidRDefault="00B4333C" w:rsidP="007A23DD">
      <w:pPr>
        <w:pStyle w:val="Heading3"/>
        <w:rPr>
          <w:rFonts w:eastAsia="MS Gothic"/>
          <w:lang w:val="en-US"/>
        </w:rPr>
      </w:pPr>
      <w:bookmarkStart w:id="44" w:name="_Toc196152759"/>
      <w:r w:rsidRPr="00B4333C">
        <w:rPr>
          <w:rFonts w:eastAsia="MS Gothic"/>
          <w:lang w:val="en-US"/>
        </w:rPr>
        <w:t>Oral Observation Checklist</w:t>
      </w:r>
      <w:bookmarkEnd w:id="44"/>
    </w:p>
    <w:p w14:paraId="6852EEED" w14:textId="77777777" w:rsidR="007A23DD" w:rsidRDefault="007A23DD" w:rsidP="00B4333C">
      <w:pPr>
        <w:spacing w:after="200" w:line="276" w:lineRule="auto"/>
        <w:rPr>
          <w:rFonts w:ascii="Century Gothic" w:eastAsia="MS Mincho" w:hAnsi="Century Gothic" w:cs="Times New Roman"/>
          <w:color w:val="auto"/>
          <w:sz w:val="22"/>
          <w:szCs w:val="22"/>
          <w:lang w:val="en-US"/>
        </w:rPr>
      </w:pPr>
    </w:p>
    <w:p w14:paraId="1D8E8561" w14:textId="15909FE6"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Knowledge Module: KM-07-KT05 – Trims and finishings used for advanced covering of upholstery</w:t>
      </w:r>
    </w:p>
    <w:p w14:paraId="7F9F919B"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Assessment Criterion: IAC0501</w:t>
      </w:r>
    </w:p>
    <w:p w14:paraId="27A1F06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Method: Oral Presentation or Descriptive Task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418"/>
        <w:gridCol w:w="1577"/>
        <w:gridCol w:w="1576"/>
      </w:tblGrid>
      <w:tr w:rsidR="00B4333C" w:rsidRPr="00B4333C" w14:paraId="471845E3" w14:textId="77777777" w:rsidTr="007A23DD">
        <w:tc>
          <w:tcPr>
            <w:tcW w:w="4390" w:type="dxa"/>
            <w:hideMark/>
          </w:tcPr>
          <w:p w14:paraId="0A916F06"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Criteria Observed</w:t>
            </w:r>
          </w:p>
        </w:tc>
        <w:tc>
          <w:tcPr>
            <w:tcW w:w="1418" w:type="dxa"/>
            <w:hideMark/>
          </w:tcPr>
          <w:p w14:paraId="085D027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Achieved (</w:t>
            </w:r>
            <w:r w:rsidRPr="00B4333C">
              <w:rPr>
                <w:rFonts w:ascii="Segoe UI Symbol" w:eastAsia="MS Mincho" w:hAnsi="Segoe UI Symbol" w:cs="Segoe UI Symbol"/>
                <w:color w:val="auto"/>
                <w:sz w:val="22"/>
                <w:szCs w:val="22"/>
                <w:lang w:val="en-US"/>
              </w:rPr>
              <w:t>✔</w:t>
            </w:r>
            <w:r w:rsidRPr="00B4333C">
              <w:rPr>
                <w:rFonts w:ascii="Century Gothic" w:eastAsia="MS Mincho" w:hAnsi="Century Gothic" w:cs="Times New Roman"/>
                <w:color w:val="auto"/>
                <w:sz w:val="22"/>
                <w:szCs w:val="22"/>
                <w:lang w:val="en-US"/>
              </w:rPr>
              <w:t>)</w:t>
            </w:r>
          </w:p>
        </w:tc>
        <w:tc>
          <w:tcPr>
            <w:tcW w:w="1577" w:type="dxa"/>
            <w:hideMark/>
          </w:tcPr>
          <w:p w14:paraId="7334351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Partially Achieved (Δ)</w:t>
            </w:r>
          </w:p>
        </w:tc>
        <w:tc>
          <w:tcPr>
            <w:tcW w:w="1576" w:type="dxa"/>
            <w:hideMark/>
          </w:tcPr>
          <w:p w14:paraId="34E4C2F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Not Achieved (</w:t>
            </w:r>
            <w:r w:rsidRPr="00B4333C">
              <w:rPr>
                <w:rFonts w:ascii="Segoe UI Symbol" w:eastAsia="MS Mincho" w:hAnsi="Segoe UI Symbol" w:cs="Segoe UI Symbol"/>
                <w:color w:val="auto"/>
                <w:sz w:val="22"/>
                <w:szCs w:val="22"/>
                <w:lang w:val="en-US"/>
              </w:rPr>
              <w:t>✘</w:t>
            </w:r>
            <w:r w:rsidRPr="00B4333C">
              <w:rPr>
                <w:rFonts w:ascii="Century Gothic" w:eastAsia="MS Mincho" w:hAnsi="Century Gothic" w:cs="Times New Roman"/>
                <w:color w:val="auto"/>
                <w:sz w:val="22"/>
                <w:szCs w:val="22"/>
                <w:lang w:val="en-US"/>
              </w:rPr>
              <w:t>)</w:t>
            </w:r>
          </w:p>
        </w:tc>
      </w:tr>
      <w:tr w:rsidR="00B4333C" w:rsidRPr="00B4333C" w14:paraId="682A913F" w14:textId="77777777" w:rsidTr="007A23DD">
        <w:tc>
          <w:tcPr>
            <w:tcW w:w="4390" w:type="dxa"/>
            <w:hideMark/>
          </w:tcPr>
          <w:p w14:paraId="093DEC3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Describes appropriate trims and finishings</w:t>
            </w:r>
          </w:p>
        </w:tc>
        <w:tc>
          <w:tcPr>
            <w:tcW w:w="1418" w:type="dxa"/>
          </w:tcPr>
          <w:p w14:paraId="279C7A50"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7" w:type="dxa"/>
          </w:tcPr>
          <w:p w14:paraId="390D1199"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6" w:type="dxa"/>
          </w:tcPr>
          <w:p w14:paraId="4568FFCF"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5A18BE45" w14:textId="77777777" w:rsidTr="007A23DD">
        <w:tc>
          <w:tcPr>
            <w:tcW w:w="4390" w:type="dxa"/>
            <w:hideMark/>
          </w:tcPr>
          <w:p w14:paraId="4413110D"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Explains where trims are applied and why</w:t>
            </w:r>
          </w:p>
        </w:tc>
        <w:tc>
          <w:tcPr>
            <w:tcW w:w="1418" w:type="dxa"/>
          </w:tcPr>
          <w:p w14:paraId="2A82008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7" w:type="dxa"/>
          </w:tcPr>
          <w:p w14:paraId="585B2EF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6" w:type="dxa"/>
          </w:tcPr>
          <w:p w14:paraId="3D2546C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649C2B7B" w14:textId="77777777" w:rsidTr="007A23DD">
        <w:tc>
          <w:tcPr>
            <w:tcW w:w="4390" w:type="dxa"/>
            <w:hideMark/>
          </w:tcPr>
          <w:p w14:paraId="02483A9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Outlines correct securing methods for each trim</w:t>
            </w:r>
          </w:p>
        </w:tc>
        <w:tc>
          <w:tcPr>
            <w:tcW w:w="1418" w:type="dxa"/>
          </w:tcPr>
          <w:p w14:paraId="27FC0D9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7" w:type="dxa"/>
          </w:tcPr>
          <w:p w14:paraId="0BA335A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6" w:type="dxa"/>
          </w:tcPr>
          <w:p w14:paraId="0F4EFF1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54E776AB" w14:textId="77777777" w:rsidTr="007A23DD">
        <w:tc>
          <w:tcPr>
            <w:tcW w:w="4390" w:type="dxa"/>
            <w:hideMark/>
          </w:tcPr>
          <w:p w14:paraId="563CF4A2"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Demonstrates understanding of how trims contribute to appearance</w:t>
            </w:r>
          </w:p>
        </w:tc>
        <w:tc>
          <w:tcPr>
            <w:tcW w:w="1418" w:type="dxa"/>
          </w:tcPr>
          <w:p w14:paraId="7B81DAB7"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7" w:type="dxa"/>
          </w:tcPr>
          <w:p w14:paraId="3FB0A5F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6" w:type="dxa"/>
          </w:tcPr>
          <w:p w14:paraId="76DB44B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7117670A" w14:textId="77777777" w:rsidTr="007A23DD">
        <w:tc>
          <w:tcPr>
            <w:tcW w:w="4390" w:type="dxa"/>
            <w:hideMark/>
          </w:tcPr>
          <w:p w14:paraId="4EC070D6"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Uses correct upholstery terminology</w:t>
            </w:r>
          </w:p>
        </w:tc>
        <w:tc>
          <w:tcPr>
            <w:tcW w:w="1418" w:type="dxa"/>
          </w:tcPr>
          <w:p w14:paraId="47B59F1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7" w:type="dxa"/>
          </w:tcPr>
          <w:p w14:paraId="1DA58EBA"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6" w:type="dxa"/>
          </w:tcPr>
          <w:p w14:paraId="736126B8"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r w:rsidR="00B4333C" w:rsidRPr="00B4333C" w14:paraId="67556CF1" w14:textId="77777777" w:rsidTr="007A23DD">
        <w:tc>
          <w:tcPr>
            <w:tcW w:w="4390" w:type="dxa"/>
            <w:hideMark/>
          </w:tcPr>
          <w:p w14:paraId="29D8D0C3"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Presents clearly and logically</w:t>
            </w:r>
          </w:p>
        </w:tc>
        <w:tc>
          <w:tcPr>
            <w:tcW w:w="1418" w:type="dxa"/>
          </w:tcPr>
          <w:p w14:paraId="7DCD927E"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7" w:type="dxa"/>
          </w:tcPr>
          <w:p w14:paraId="5279DAD1"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c>
          <w:tcPr>
            <w:tcW w:w="1576" w:type="dxa"/>
          </w:tcPr>
          <w:p w14:paraId="27CC6542"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tc>
      </w:tr>
    </w:tbl>
    <w:p w14:paraId="53413CD4"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br/>
        <w:t>Assessor Name: ________________________    Date: ________________</w:t>
      </w:r>
    </w:p>
    <w:p w14:paraId="08C784B5"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r w:rsidRPr="00B4333C">
        <w:rPr>
          <w:rFonts w:ascii="Century Gothic" w:eastAsia="MS Mincho" w:hAnsi="Century Gothic" w:cs="Times New Roman"/>
          <w:color w:val="auto"/>
          <w:sz w:val="22"/>
          <w:szCs w:val="22"/>
          <w:lang w:val="en-US"/>
        </w:rPr>
        <w:t>Learner Name: _________________________     Signature: _____________</w:t>
      </w:r>
    </w:p>
    <w:p w14:paraId="693AD89C" w14:textId="77777777" w:rsidR="00B4333C" w:rsidRPr="00B4333C" w:rsidRDefault="00B4333C" w:rsidP="00B4333C">
      <w:pPr>
        <w:spacing w:after="200" w:line="276" w:lineRule="auto"/>
        <w:rPr>
          <w:rFonts w:ascii="Century Gothic" w:eastAsia="MS Mincho" w:hAnsi="Century Gothic" w:cs="Times New Roman"/>
          <w:color w:val="auto"/>
          <w:sz w:val="22"/>
          <w:szCs w:val="22"/>
          <w:lang w:val="en-US"/>
        </w:rPr>
      </w:pPr>
    </w:p>
    <w:p w14:paraId="03FC7B1E" w14:textId="3453F7BE" w:rsidR="0041648C" w:rsidRDefault="0041648C">
      <w:pPr>
        <w:rPr>
          <w:rFonts w:ascii="Century Gothic" w:hAnsi="Century Gothic"/>
          <w:b/>
          <w:bCs/>
          <w:sz w:val="22"/>
          <w:szCs w:val="22"/>
        </w:rPr>
      </w:pPr>
      <w:r>
        <w:rPr>
          <w:rFonts w:ascii="Century Gothic" w:hAnsi="Century Gothic"/>
          <w:bCs/>
        </w:rPr>
        <w:br w:type="page"/>
      </w:r>
    </w:p>
    <w:p w14:paraId="1ADF65A8" w14:textId="334F4AFC" w:rsidR="00611D82" w:rsidRPr="00611D82" w:rsidRDefault="00611D82" w:rsidP="00936260">
      <w:pPr>
        <w:pStyle w:val="Heading1"/>
        <w:ind w:left="0" w:firstLine="0"/>
      </w:pPr>
      <w:bookmarkStart w:id="45" w:name="_Toc196152760"/>
      <w:r w:rsidRPr="00611D82">
        <w:lastRenderedPageBreak/>
        <w:t>KM-07-KT06: Tools and Equipment Used for Advanced Covering of Upholstery</w:t>
      </w:r>
      <w:bookmarkEnd w:id="45"/>
    </w:p>
    <w:p w14:paraId="074BA48B" w14:textId="77777777" w:rsidR="00611D82" w:rsidRPr="00611D82" w:rsidRDefault="00611D82" w:rsidP="00611D82">
      <w:pPr>
        <w:rPr>
          <w:rFonts w:ascii="Century Gothic" w:hAnsi="Century Gothic"/>
        </w:rPr>
      </w:pPr>
    </w:p>
    <w:p w14:paraId="405AF39A" w14:textId="77777777" w:rsidR="007A23DD" w:rsidRPr="007A23DD" w:rsidRDefault="007A23DD" w:rsidP="007A23DD">
      <w:pPr>
        <w:pStyle w:val="Heading2"/>
        <w:rPr>
          <w:rFonts w:eastAsia="MS Gothic"/>
          <w:lang w:val="en-US"/>
        </w:rPr>
      </w:pPr>
      <w:bookmarkStart w:id="46" w:name="_Toc196152761"/>
      <w:r w:rsidRPr="007A23DD">
        <w:rPr>
          <w:rFonts w:eastAsia="MS Gothic"/>
          <w:lang w:val="en-US"/>
        </w:rPr>
        <w:t>Facilitator Assessment Briefing</w:t>
      </w:r>
      <w:bookmarkEnd w:id="46"/>
    </w:p>
    <w:p w14:paraId="7C403EE6"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This integrated assessment evaluates theoretical knowledge of tools, equipment, and safety protocols used in advanced upholstery. Learners will respond to a scenario-based assessment task covering seven internal assessment criteria. Assessment includes identifying tools, describing operations, explaining maintenance procedures, and discussing PPE and safety measures.</w:t>
      </w:r>
      <w:r w:rsidRPr="007A23DD">
        <w:rPr>
          <w:rFonts w:ascii="Century Gothic" w:eastAsia="MS Mincho" w:hAnsi="Century Gothic" w:cs="Times New Roman"/>
          <w:color w:val="auto"/>
          <w:sz w:val="22"/>
          <w:szCs w:val="22"/>
          <w:lang w:val="en-US"/>
        </w:rPr>
        <w:br/>
      </w:r>
      <w:r w:rsidRPr="007A23DD">
        <w:rPr>
          <w:rFonts w:ascii="Century Gothic" w:eastAsia="MS Mincho" w:hAnsi="Century Gothic" w:cs="Times New Roman"/>
          <w:color w:val="auto"/>
          <w:sz w:val="22"/>
          <w:szCs w:val="22"/>
          <w:lang w:val="en-US"/>
        </w:rPr>
        <w:br/>
        <w:t>Conditions:</w:t>
      </w:r>
      <w:r w:rsidRPr="007A23DD">
        <w:rPr>
          <w:rFonts w:ascii="Century Gothic" w:eastAsia="MS Mincho" w:hAnsi="Century Gothic" w:cs="Times New Roman"/>
          <w:color w:val="auto"/>
          <w:sz w:val="22"/>
          <w:szCs w:val="22"/>
          <w:lang w:val="en-US"/>
        </w:rPr>
        <w:br/>
        <w:t>- Individual assessment</w:t>
      </w:r>
      <w:r w:rsidRPr="007A23DD">
        <w:rPr>
          <w:rFonts w:ascii="Century Gothic" w:eastAsia="MS Mincho" w:hAnsi="Century Gothic" w:cs="Times New Roman"/>
          <w:color w:val="auto"/>
          <w:sz w:val="22"/>
          <w:szCs w:val="22"/>
          <w:lang w:val="en-US"/>
        </w:rPr>
        <w:br/>
        <w:t>- Use of class notes, reference materials, and practical experience allowed</w:t>
      </w:r>
      <w:r w:rsidRPr="007A23DD">
        <w:rPr>
          <w:rFonts w:ascii="Century Gothic" w:eastAsia="MS Mincho" w:hAnsi="Century Gothic" w:cs="Times New Roman"/>
          <w:color w:val="auto"/>
          <w:sz w:val="22"/>
          <w:szCs w:val="22"/>
          <w:lang w:val="en-US"/>
        </w:rPr>
        <w:br/>
        <w:t>- Responses must be clear and specific</w:t>
      </w:r>
      <w:r w:rsidRPr="007A23DD">
        <w:rPr>
          <w:rFonts w:ascii="Century Gothic" w:eastAsia="MS Mincho" w:hAnsi="Century Gothic" w:cs="Times New Roman"/>
          <w:color w:val="auto"/>
          <w:sz w:val="22"/>
          <w:szCs w:val="22"/>
          <w:lang w:val="en-US"/>
        </w:rPr>
        <w:br/>
        <w:t>- Facilitator to assess using the marking memo and rubric provided</w:t>
      </w:r>
      <w:r w:rsidRPr="007A23DD">
        <w:rPr>
          <w:rFonts w:ascii="Century Gothic" w:eastAsia="MS Mincho" w:hAnsi="Century Gothic" w:cs="Times New Roman"/>
          <w:color w:val="auto"/>
          <w:sz w:val="22"/>
          <w:szCs w:val="22"/>
          <w:lang w:val="en-US"/>
        </w:rPr>
        <w:br/>
        <w:t>- Final score contributes 10% to the Knowledge Module total</w:t>
      </w:r>
      <w:r w:rsidRPr="007A23DD">
        <w:rPr>
          <w:rFonts w:ascii="Century Gothic" w:eastAsia="MS Mincho" w:hAnsi="Century Gothic" w:cs="Times New Roman"/>
          <w:color w:val="auto"/>
          <w:sz w:val="22"/>
          <w:szCs w:val="22"/>
          <w:lang w:val="en-US"/>
        </w:rPr>
        <w:br/>
        <w:t xml:space="preserve">- Store all assessment evidence in learner </w:t>
      </w:r>
      <w:proofErr w:type="spellStart"/>
      <w:r w:rsidRPr="007A23DD">
        <w:rPr>
          <w:rFonts w:ascii="Century Gothic" w:eastAsia="MS Mincho" w:hAnsi="Century Gothic" w:cs="Times New Roman"/>
          <w:color w:val="auto"/>
          <w:sz w:val="22"/>
          <w:szCs w:val="22"/>
          <w:lang w:val="en-US"/>
        </w:rPr>
        <w:t>PoEs</w:t>
      </w:r>
      <w:proofErr w:type="spellEnd"/>
    </w:p>
    <w:p w14:paraId="2D70F263" w14:textId="77777777" w:rsidR="007A23DD" w:rsidRPr="007A23DD" w:rsidRDefault="007A23DD" w:rsidP="007A23DD">
      <w:pPr>
        <w:pStyle w:val="Heading2"/>
        <w:rPr>
          <w:rFonts w:eastAsia="MS Gothic"/>
          <w:lang w:val="en-US"/>
        </w:rPr>
      </w:pPr>
      <w:bookmarkStart w:id="47" w:name="_Toc196152762"/>
      <w:r>
        <w:rPr>
          <w:rFonts w:eastAsia="MS Gothic"/>
          <w:lang w:val="en-US"/>
        </w:rPr>
        <w:t>Integrated Assessment</w:t>
      </w:r>
      <w:bookmarkEnd w:id="47"/>
    </w:p>
    <w:p w14:paraId="497E6A4F" w14:textId="77777777" w:rsidR="007A23DD" w:rsidRDefault="007A23DD" w:rsidP="007A23DD">
      <w:pPr>
        <w:rPr>
          <w:rFonts w:eastAsia="MS Gothic"/>
          <w:b/>
          <w:lang w:val="en-US"/>
        </w:rPr>
      </w:pPr>
    </w:p>
    <w:p w14:paraId="47B9EEB2" w14:textId="6AA3A2BA" w:rsidR="007A23DD" w:rsidRPr="007A23DD" w:rsidRDefault="007A23DD" w:rsidP="007A23DD">
      <w:pPr>
        <w:rPr>
          <w:rFonts w:eastAsia="MS Gothic"/>
          <w:b/>
          <w:lang w:val="en-US"/>
        </w:rPr>
      </w:pPr>
      <w:r w:rsidRPr="007A23DD">
        <w:rPr>
          <w:rFonts w:eastAsia="MS Gothic"/>
          <w:b/>
          <w:lang w:val="en-US"/>
        </w:rPr>
        <w:t>Assessment Task: Scenario-Based Questions</w:t>
      </w:r>
    </w:p>
    <w:p w14:paraId="104FE6CD" w14:textId="7B19897F" w:rsidR="00100648"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Scenario:</w:t>
      </w:r>
      <w:r w:rsidRPr="007A23DD">
        <w:rPr>
          <w:rFonts w:ascii="Century Gothic" w:eastAsia="MS Mincho" w:hAnsi="Century Gothic" w:cs="Times New Roman"/>
          <w:color w:val="auto"/>
          <w:sz w:val="22"/>
          <w:szCs w:val="22"/>
          <w:lang w:val="en-US"/>
        </w:rPr>
        <w:br/>
        <w:t>You are assigned to prepare a workshop demonstration for new upholstery learners. You need to introduce them to the tools and equipment used for advanced covering, demonstrate safe practices, and ensure that all procedures follow occupational health and safety guidelines.</w:t>
      </w:r>
      <w:r w:rsidRPr="007A23DD">
        <w:rPr>
          <w:rFonts w:ascii="Century Gothic" w:eastAsia="MS Mincho" w:hAnsi="Century Gothic" w:cs="Times New Roman"/>
          <w:color w:val="auto"/>
          <w:sz w:val="22"/>
          <w:szCs w:val="22"/>
          <w:lang w:val="en-US"/>
        </w:rPr>
        <w:br/>
      </w:r>
      <w:r w:rsidRPr="007A23DD">
        <w:rPr>
          <w:rFonts w:ascii="Century Gothic" w:eastAsia="MS Mincho" w:hAnsi="Century Gothic" w:cs="Times New Roman"/>
          <w:color w:val="auto"/>
          <w:sz w:val="22"/>
          <w:szCs w:val="22"/>
          <w:lang w:val="en-US"/>
        </w:rPr>
        <w:br/>
        <w:t>1. List and explain THREE upholstery hand tools, including their parts, operation, and safe storage. (IAC0601)</w:t>
      </w:r>
      <w:r w:rsidRPr="007A23DD">
        <w:rPr>
          <w:rFonts w:ascii="Century Gothic" w:eastAsia="MS Mincho" w:hAnsi="Century Gothic" w:cs="Times New Roman"/>
          <w:color w:val="auto"/>
          <w:sz w:val="22"/>
          <w:szCs w:val="22"/>
          <w:lang w:val="en-US"/>
        </w:rPr>
        <w:br/>
        <w:t>2. Describe TWO pneumatic tools, their settings, and how the parts interact. Include safety precautions. (IAC0602)</w:t>
      </w:r>
      <w:r w:rsidRPr="007A23DD">
        <w:rPr>
          <w:rFonts w:ascii="Century Gothic" w:eastAsia="MS Mincho" w:hAnsi="Century Gothic" w:cs="Times New Roman"/>
          <w:color w:val="auto"/>
          <w:sz w:val="22"/>
          <w:szCs w:val="22"/>
          <w:lang w:val="en-US"/>
        </w:rPr>
        <w:br/>
        <w:t>3. Choose ONE electric portable power tool. Explain how to set it up, operate it safely, and store it. (IAC0603)</w:t>
      </w:r>
      <w:r w:rsidRPr="007A23DD">
        <w:rPr>
          <w:rFonts w:ascii="Century Gothic" w:eastAsia="MS Mincho" w:hAnsi="Century Gothic" w:cs="Times New Roman"/>
          <w:color w:val="auto"/>
          <w:sz w:val="22"/>
          <w:szCs w:val="22"/>
          <w:lang w:val="en-US"/>
        </w:rPr>
        <w:br/>
        <w:t>4. Name ONE large upholstery covering machine or piece of equipment. Explain its settings, usage, and storage. (IAC0604)</w:t>
      </w:r>
      <w:r w:rsidRPr="007A23DD">
        <w:rPr>
          <w:rFonts w:ascii="Century Gothic" w:eastAsia="MS Mincho" w:hAnsi="Century Gothic" w:cs="Times New Roman"/>
          <w:color w:val="auto"/>
          <w:sz w:val="22"/>
          <w:szCs w:val="22"/>
          <w:lang w:val="en-US"/>
        </w:rPr>
        <w:br/>
        <w:t>5. List four pieces of PPE or handling equipment, and describe their function. (IAC0605)</w:t>
      </w:r>
      <w:r w:rsidRPr="007A23DD">
        <w:rPr>
          <w:rFonts w:ascii="Century Gothic" w:eastAsia="MS Mincho" w:hAnsi="Century Gothic" w:cs="Times New Roman"/>
          <w:color w:val="auto"/>
          <w:sz w:val="22"/>
          <w:szCs w:val="22"/>
          <w:lang w:val="en-US"/>
        </w:rPr>
        <w:br/>
        <w:t>6. Describe TWO examples of fault finding and maintenance tasks for tools and equipment. (IAC0606)</w:t>
      </w:r>
    </w:p>
    <w:p w14:paraId="4307074B" w14:textId="7CDEF452"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7. List and explain THREE key safety measures or mechanisms used in the upholstery workshop. (IAC0607)</w:t>
      </w:r>
    </w:p>
    <w:p w14:paraId="1ED28E3C" w14:textId="77777777" w:rsidR="007A23DD" w:rsidRDefault="007A23DD" w:rsidP="007A23DD">
      <w:pPr>
        <w:pStyle w:val="Heading3"/>
        <w:rPr>
          <w:rFonts w:eastAsia="MS Gothic"/>
          <w:lang w:val="en-US"/>
        </w:rPr>
      </w:pPr>
    </w:p>
    <w:p w14:paraId="1FD50F65" w14:textId="3AF33204" w:rsidR="007A23DD" w:rsidRPr="007A23DD" w:rsidRDefault="007A23DD" w:rsidP="007A23DD">
      <w:pPr>
        <w:pStyle w:val="Heading3"/>
        <w:rPr>
          <w:rFonts w:eastAsia="MS Gothic"/>
          <w:lang w:val="en-US"/>
        </w:rPr>
      </w:pPr>
      <w:bookmarkStart w:id="48" w:name="_Toc196152764"/>
      <w:r w:rsidRPr="007A23DD">
        <w:rPr>
          <w:rFonts w:eastAsia="MS Gothic"/>
          <w:lang w:val="en-US"/>
        </w:rPr>
        <w:t>Marking Memo</w:t>
      </w:r>
      <w:bookmarkEnd w:id="48"/>
    </w:p>
    <w:p w14:paraId="4BBC6005"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Each question carries 10 marks. Total: 70 marks.</w:t>
      </w:r>
      <w:r w:rsidRPr="007A23DD">
        <w:rPr>
          <w:rFonts w:ascii="Century Gothic" w:eastAsia="MS Mincho" w:hAnsi="Century Gothic" w:cs="Times New Roman"/>
          <w:color w:val="auto"/>
          <w:sz w:val="22"/>
          <w:szCs w:val="22"/>
          <w:lang w:val="en-US"/>
        </w:rPr>
        <w:br/>
        <w:t>Breakdown:</w:t>
      </w:r>
      <w:r w:rsidRPr="007A23DD">
        <w:rPr>
          <w:rFonts w:ascii="Century Gothic" w:eastAsia="MS Mincho" w:hAnsi="Century Gothic" w:cs="Times New Roman"/>
          <w:color w:val="auto"/>
          <w:sz w:val="22"/>
          <w:szCs w:val="22"/>
          <w:lang w:val="en-US"/>
        </w:rPr>
        <w:br/>
        <w:t>- IAC0601: 10</w:t>
      </w:r>
      <w:r w:rsidRPr="007A23DD">
        <w:rPr>
          <w:rFonts w:ascii="Century Gothic" w:eastAsia="MS Mincho" w:hAnsi="Century Gothic" w:cs="Times New Roman"/>
          <w:color w:val="auto"/>
          <w:sz w:val="22"/>
          <w:szCs w:val="22"/>
          <w:lang w:val="en-US"/>
        </w:rPr>
        <w:br/>
        <w:t>- IAC0602: 10</w:t>
      </w:r>
      <w:r w:rsidRPr="007A23DD">
        <w:rPr>
          <w:rFonts w:ascii="Century Gothic" w:eastAsia="MS Mincho" w:hAnsi="Century Gothic" w:cs="Times New Roman"/>
          <w:color w:val="auto"/>
          <w:sz w:val="22"/>
          <w:szCs w:val="22"/>
          <w:lang w:val="en-US"/>
        </w:rPr>
        <w:br/>
        <w:t>- IAC0603: 10</w:t>
      </w:r>
      <w:r w:rsidRPr="007A23DD">
        <w:rPr>
          <w:rFonts w:ascii="Century Gothic" w:eastAsia="MS Mincho" w:hAnsi="Century Gothic" w:cs="Times New Roman"/>
          <w:color w:val="auto"/>
          <w:sz w:val="22"/>
          <w:szCs w:val="22"/>
          <w:lang w:val="en-US"/>
        </w:rPr>
        <w:br/>
        <w:t>- IAC0604: 10</w:t>
      </w:r>
      <w:r w:rsidRPr="007A23DD">
        <w:rPr>
          <w:rFonts w:ascii="Century Gothic" w:eastAsia="MS Mincho" w:hAnsi="Century Gothic" w:cs="Times New Roman"/>
          <w:color w:val="auto"/>
          <w:sz w:val="22"/>
          <w:szCs w:val="22"/>
          <w:lang w:val="en-US"/>
        </w:rPr>
        <w:br/>
        <w:t>- IAC0605: 10</w:t>
      </w:r>
      <w:r w:rsidRPr="007A23DD">
        <w:rPr>
          <w:rFonts w:ascii="Century Gothic" w:eastAsia="MS Mincho" w:hAnsi="Century Gothic" w:cs="Times New Roman"/>
          <w:color w:val="auto"/>
          <w:sz w:val="22"/>
          <w:szCs w:val="22"/>
          <w:lang w:val="en-US"/>
        </w:rPr>
        <w:br/>
        <w:t>- IAC0606: 10</w:t>
      </w:r>
      <w:r w:rsidRPr="007A23DD">
        <w:rPr>
          <w:rFonts w:ascii="Century Gothic" w:eastAsia="MS Mincho" w:hAnsi="Century Gothic" w:cs="Times New Roman"/>
          <w:color w:val="auto"/>
          <w:sz w:val="22"/>
          <w:szCs w:val="22"/>
          <w:lang w:val="en-US"/>
        </w:rPr>
        <w:br/>
        <w:t>- IAC0607: 10</w:t>
      </w:r>
      <w:r w:rsidRPr="007A23DD">
        <w:rPr>
          <w:rFonts w:ascii="Century Gothic" w:eastAsia="MS Mincho" w:hAnsi="Century Gothic" w:cs="Times New Roman"/>
          <w:color w:val="auto"/>
          <w:sz w:val="22"/>
          <w:szCs w:val="22"/>
          <w:lang w:val="en-US"/>
        </w:rPr>
        <w:br/>
        <w:t>Convert total to percentage and scale to contribute 10% of the KM score.</w:t>
      </w:r>
    </w:p>
    <w:p w14:paraId="64DD0DBE" w14:textId="77777777" w:rsidR="007A23DD" w:rsidRDefault="007A23DD" w:rsidP="007A23DD">
      <w:pPr>
        <w:pStyle w:val="Heading3"/>
        <w:rPr>
          <w:rFonts w:eastAsia="MS Gothic"/>
          <w:lang w:val="en-US"/>
        </w:rPr>
      </w:pPr>
    </w:p>
    <w:p w14:paraId="14BC80DA" w14:textId="2B70F477" w:rsidR="007A23DD" w:rsidRDefault="007A23DD" w:rsidP="007A23DD">
      <w:pPr>
        <w:pStyle w:val="Heading3"/>
        <w:rPr>
          <w:rFonts w:eastAsia="MS Gothic"/>
          <w:lang w:val="en-US"/>
        </w:rPr>
      </w:pPr>
      <w:bookmarkStart w:id="49" w:name="_Toc196152765"/>
      <w:r w:rsidRPr="007A23DD">
        <w:rPr>
          <w:rFonts w:eastAsia="MS Gothic"/>
          <w:lang w:val="en-US"/>
        </w:rPr>
        <w:t>Assessment Rubric (NQF Level 3)</w:t>
      </w:r>
      <w:bookmarkEnd w:id="49"/>
    </w:p>
    <w:p w14:paraId="1E87C9D8" w14:textId="77777777" w:rsidR="007A23DD" w:rsidRPr="007A23DD" w:rsidRDefault="007A23DD" w:rsidP="007A23DD">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827"/>
        <w:gridCol w:w="1766"/>
        <w:gridCol w:w="1728"/>
      </w:tblGrid>
      <w:tr w:rsidR="007A23DD" w:rsidRPr="007A23DD" w14:paraId="1123787C" w14:textId="77777777" w:rsidTr="007A23DD">
        <w:tc>
          <w:tcPr>
            <w:tcW w:w="1728" w:type="dxa"/>
          </w:tcPr>
          <w:p w14:paraId="1EA7E74A"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Criteria</w:t>
            </w:r>
          </w:p>
        </w:tc>
        <w:tc>
          <w:tcPr>
            <w:tcW w:w="1728" w:type="dxa"/>
          </w:tcPr>
          <w:p w14:paraId="2A60CF49"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Excellent (5)</w:t>
            </w:r>
          </w:p>
        </w:tc>
        <w:tc>
          <w:tcPr>
            <w:tcW w:w="1728" w:type="dxa"/>
          </w:tcPr>
          <w:p w14:paraId="5EFCEF58"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Competent (4)</w:t>
            </w:r>
          </w:p>
        </w:tc>
        <w:tc>
          <w:tcPr>
            <w:tcW w:w="1728" w:type="dxa"/>
          </w:tcPr>
          <w:p w14:paraId="2876FC48"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Adequate (3)</w:t>
            </w:r>
          </w:p>
        </w:tc>
        <w:tc>
          <w:tcPr>
            <w:tcW w:w="1728" w:type="dxa"/>
          </w:tcPr>
          <w:p w14:paraId="77B90C8D"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Not Yet Competent (1–2)</w:t>
            </w:r>
          </w:p>
        </w:tc>
      </w:tr>
      <w:tr w:rsidR="007A23DD" w:rsidRPr="007A23DD" w14:paraId="40E65058" w14:textId="77777777" w:rsidTr="007A23DD">
        <w:tc>
          <w:tcPr>
            <w:tcW w:w="1728" w:type="dxa"/>
          </w:tcPr>
          <w:p w14:paraId="18D1D8E2"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Tool identification and explanation</w:t>
            </w:r>
          </w:p>
        </w:tc>
        <w:tc>
          <w:tcPr>
            <w:tcW w:w="1728" w:type="dxa"/>
          </w:tcPr>
          <w:p w14:paraId="457A138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Accurately identifies and explains all tools and parts.</w:t>
            </w:r>
          </w:p>
        </w:tc>
        <w:tc>
          <w:tcPr>
            <w:tcW w:w="1728" w:type="dxa"/>
          </w:tcPr>
          <w:p w14:paraId="774C933C"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Mostly accurate; minor omissions.</w:t>
            </w:r>
          </w:p>
        </w:tc>
        <w:tc>
          <w:tcPr>
            <w:tcW w:w="1728" w:type="dxa"/>
          </w:tcPr>
          <w:p w14:paraId="4FB95989"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Partial understanding shown.</w:t>
            </w:r>
          </w:p>
        </w:tc>
        <w:tc>
          <w:tcPr>
            <w:tcW w:w="1728" w:type="dxa"/>
          </w:tcPr>
          <w:p w14:paraId="14ACB69D"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Incorrect or insufficient response.</w:t>
            </w:r>
          </w:p>
        </w:tc>
      </w:tr>
      <w:tr w:rsidR="007A23DD" w:rsidRPr="007A23DD" w14:paraId="10BBB619" w14:textId="77777777" w:rsidTr="007A23DD">
        <w:tc>
          <w:tcPr>
            <w:tcW w:w="1728" w:type="dxa"/>
          </w:tcPr>
          <w:p w14:paraId="5EA5195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Tool setup and safety procedures</w:t>
            </w:r>
          </w:p>
        </w:tc>
        <w:tc>
          <w:tcPr>
            <w:tcW w:w="1728" w:type="dxa"/>
          </w:tcPr>
          <w:p w14:paraId="7ECAACA5"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Fully explains setup and safety; uses correct terminology.</w:t>
            </w:r>
          </w:p>
        </w:tc>
        <w:tc>
          <w:tcPr>
            <w:tcW w:w="1728" w:type="dxa"/>
          </w:tcPr>
          <w:p w14:paraId="404E280F"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Good awareness with minor gaps.</w:t>
            </w:r>
          </w:p>
        </w:tc>
        <w:tc>
          <w:tcPr>
            <w:tcW w:w="1728" w:type="dxa"/>
          </w:tcPr>
          <w:p w14:paraId="1163938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Basic explanation; some errors.</w:t>
            </w:r>
          </w:p>
        </w:tc>
        <w:tc>
          <w:tcPr>
            <w:tcW w:w="1728" w:type="dxa"/>
          </w:tcPr>
          <w:p w14:paraId="341E7D5A"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Incomplete or incorrect information.</w:t>
            </w:r>
          </w:p>
        </w:tc>
      </w:tr>
      <w:tr w:rsidR="007A23DD" w:rsidRPr="007A23DD" w14:paraId="73BE902A" w14:textId="77777777" w:rsidTr="007A23DD">
        <w:tc>
          <w:tcPr>
            <w:tcW w:w="1728" w:type="dxa"/>
          </w:tcPr>
          <w:p w14:paraId="0C458CBD"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PPE and safety practices</w:t>
            </w:r>
          </w:p>
        </w:tc>
        <w:tc>
          <w:tcPr>
            <w:tcW w:w="1728" w:type="dxa"/>
          </w:tcPr>
          <w:p w14:paraId="6334F63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All items named with correct functions; links to safety clearly.</w:t>
            </w:r>
          </w:p>
        </w:tc>
        <w:tc>
          <w:tcPr>
            <w:tcW w:w="1728" w:type="dxa"/>
          </w:tcPr>
          <w:p w14:paraId="01D687B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Good listing and general understanding.</w:t>
            </w:r>
          </w:p>
        </w:tc>
        <w:tc>
          <w:tcPr>
            <w:tcW w:w="1728" w:type="dxa"/>
          </w:tcPr>
          <w:p w14:paraId="1E21CC0E"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Partial listing; vague function explanation.</w:t>
            </w:r>
          </w:p>
        </w:tc>
        <w:tc>
          <w:tcPr>
            <w:tcW w:w="1728" w:type="dxa"/>
          </w:tcPr>
          <w:p w14:paraId="119DF4A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Incorrect or missing safety elements.</w:t>
            </w:r>
          </w:p>
        </w:tc>
      </w:tr>
      <w:tr w:rsidR="007A23DD" w:rsidRPr="007A23DD" w14:paraId="375408D4" w14:textId="77777777" w:rsidTr="007A23DD">
        <w:tc>
          <w:tcPr>
            <w:tcW w:w="1728" w:type="dxa"/>
          </w:tcPr>
          <w:p w14:paraId="70AD86A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Maintenance and fault finding</w:t>
            </w:r>
          </w:p>
        </w:tc>
        <w:tc>
          <w:tcPr>
            <w:tcW w:w="1728" w:type="dxa"/>
          </w:tcPr>
          <w:p w14:paraId="4C12B39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Clear and detailed maintenance steps and fault indicators.</w:t>
            </w:r>
          </w:p>
        </w:tc>
        <w:tc>
          <w:tcPr>
            <w:tcW w:w="1728" w:type="dxa"/>
          </w:tcPr>
          <w:p w14:paraId="047F9CDE"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Describes basic checks and actions.</w:t>
            </w:r>
          </w:p>
        </w:tc>
        <w:tc>
          <w:tcPr>
            <w:tcW w:w="1728" w:type="dxa"/>
          </w:tcPr>
          <w:p w14:paraId="2EB1A64C"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Minimal detail or incomplete process.</w:t>
            </w:r>
          </w:p>
        </w:tc>
        <w:tc>
          <w:tcPr>
            <w:tcW w:w="1728" w:type="dxa"/>
          </w:tcPr>
          <w:p w14:paraId="70458D8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No meaningful maintenance knowledge shown.</w:t>
            </w:r>
          </w:p>
        </w:tc>
      </w:tr>
    </w:tbl>
    <w:p w14:paraId="2DE38642"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p w14:paraId="0CA25245" w14:textId="125E8A21" w:rsidR="007A23DD" w:rsidRDefault="007A23DD" w:rsidP="007A23DD">
      <w:pPr>
        <w:pStyle w:val="Heading3"/>
        <w:rPr>
          <w:rFonts w:eastAsia="MS Gothic"/>
          <w:lang w:val="en-US"/>
        </w:rPr>
      </w:pPr>
      <w:bookmarkStart w:id="50" w:name="_Toc196152766"/>
      <w:r w:rsidRPr="007A23DD">
        <w:rPr>
          <w:rFonts w:eastAsia="MS Gothic"/>
          <w:lang w:val="en-US"/>
        </w:rPr>
        <w:lastRenderedPageBreak/>
        <w:t>Oral Observation Checklist</w:t>
      </w:r>
      <w:bookmarkEnd w:id="50"/>
    </w:p>
    <w:p w14:paraId="4FE5DE17" w14:textId="77777777" w:rsidR="007A23DD" w:rsidRPr="007A23DD" w:rsidRDefault="007A23DD" w:rsidP="007A23DD">
      <w:pPr>
        <w:rPr>
          <w:rFonts w:eastAsia="MS Gothic"/>
          <w:lang w:val="en-US"/>
        </w:rPr>
      </w:pPr>
    </w:p>
    <w:p w14:paraId="4A3ACEB3"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Knowledge Module: KM-07-KT06 – Tools and equipment used for advanced covering of upholstery</w:t>
      </w:r>
    </w:p>
    <w:p w14:paraId="4D18744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Assessment Criteria: IAC0601 to IAC0607</w:t>
      </w:r>
    </w:p>
    <w:p w14:paraId="3E30C98A"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Method: Oral presentation or scenario-based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04"/>
        <w:gridCol w:w="1912"/>
        <w:gridCol w:w="1737"/>
      </w:tblGrid>
      <w:tr w:rsidR="007A23DD" w:rsidRPr="007A23DD" w14:paraId="305A3BB3" w14:textId="77777777" w:rsidTr="007A23DD">
        <w:tc>
          <w:tcPr>
            <w:tcW w:w="3539" w:type="dxa"/>
          </w:tcPr>
          <w:p w14:paraId="70B08A7F"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Criteria Observed</w:t>
            </w:r>
          </w:p>
        </w:tc>
        <w:tc>
          <w:tcPr>
            <w:tcW w:w="1804" w:type="dxa"/>
          </w:tcPr>
          <w:p w14:paraId="3FBE2266"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Achieved (</w:t>
            </w:r>
            <w:r w:rsidRPr="007A23DD">
              <w:rPr>
                <w:rFonts w:ascii="Segoe UI Symbol" w:eastAsia="MS Mincho" w:hAnsi="Segoe UI Symbol" w:cs="Segoe UI Symbol"/>
                <w:color w:val="auto"/>
                <w:sz w:val="22"/>
                <w:szCs w:val="22"/>
                <w:lang w:val="en-US"/>
              </w:rPr>
              <w:t>✔</w:t>
            </w:r>
            <w:r w:rsidRPr="007A23DD">
              <w:rPr>
                <w:rFonts w:ascii="Century Gothic" w:eastAsia="MS Mincho" w:hAnsi="Century Gothic" w:cs="Times New Roman"/>
                <w:color w:val="auto"/>
                <w:sz w:val="22"/>
                <w:szCs w:val="22"/>
                <w:lang w:val="en-US"/>
              </w:rPr>
              <w:t>)</w:t>
            </w:r>
          </w:p>
        </w:tc>
        <w:tc>
          <w:tcPr>
            <w:tcW w:w="1912" w:type="dxa"/>
          </w:tcPr>
          <w:p w14:paraId="7C3A6B0F"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Partially Achieved (Δ)</w:t>
            </w:r>
          </w:p>
        </w:tc>
        <w:tc>
          <w:tcPr>
            <w:tcW w:w="1737" w:type="dxa"/>
          </w:tcPr>
          <w:p w14:paraId="682A0DA4"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Not Achieved (</w:t>
            </w:r>
            <w:r w:rsidRPr="007A23DD">
              <w:rPr>
                <w:rFonts w:ascii="Segoe UI Symbol" w:eastAsia="MS Mincho" w:hAnsi="Segoe UI Symbol" w:cs="Segoe UI Symbol"/>
                <w:color w:val="auto"/>
                <w:sz w:val="22"/>
                <w:szCs w:val="22"/>
                <w:lang w:val="en-US"/>
              </w:rPr>
              <w:t>✘</w:t>
            </w:r>
            <w:r w:rsidRPr="007A23DD">
              <w:rPr>
                <w:rFonts w:ascii="Century Gothic" w:eastAsia="MS Mincho" w:hAnsi="Century Gothic" w:cs="Times New Roman"/>
                <w:color w:val="auto"/>
                <w:sz w:val="22"/>
                <w:szCs w:val="22"/>
                <w:lang w:val="en-US"/>
              </w:rPr>
              <w:t>)</w:t>
            </w:r>
          </w:p>
        </w:tc>
      </w:tr>
      <w:tr w:rsidR="007A23DD" w:rsidRPr="007A23DD" w14:paraId="6E34537D" w14:textId="77777777" w:rsidTr="007A23DD">
        <w:tc>
          <w:tcPr>
            <w:tcW w:w="3539" w:type="dxa"/>
          </w:tcPr>
          <w:p w14:paraId="10B103D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Correctly identifies and names upholstery hand tools (IAC0601)</w:t>
            </w:r>
          </w:p>
        </w:tc>
        <w:tc>
          <w:tcPr>
            <w:tcW w:w="1804" w:type="dxa"/>
          </w:tcPr>
          <w:p w14:paraId="71EC2ED5"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0CCD8D4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44B1A5D9"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10DFABAC" w14:textId="77777777" w:rsidTr="007A23DD">
        <w:tc>
          <w:tcPr>
            <w:tcW w:w="3539" w:type="dxa"/>
          </w:tcPr>
          <w:p w14:paraId="6873E48F"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Explains pneumatic tool setup, safety, and air pressure control (IAC0602)</w:t>
            </w:r>
          </w:p>
        </w:tc>
        <w:tc>
          <w:tcPr>
            <w:tcW w:w="1804" w:type="dxa"/>
          </w:tcPr>
          <w:p w14:paraId="41142F6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3E6C042C"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50E8DFD4"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616FDD7E" w14:textId="77777777" w:rsidTr="007A23DD">
        <w:tc>
          <w:tcPr>
            <w:tcW w:w="3539" w:type="dxa"/>
          </w:tcPr>
          <w:p w14:paraId="6FC9AF49"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Describes electric tool operation and safety procedures (IAC0603)</w:t>
            </w:r>
          </w:p>
        </w:tc>
        <w:tc>
          <w:tcPr>
            <w:tcW w:w="1804" w:type="dxa"/>
          </w:tcPr>
          <w:p w14:paraId="27568080"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3C8C877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7634C4D4"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4BEEF1FC" w14:textId="77777777" w:rsidTr="007A23DD">
        <w:tc>
          <w:tcPr>
            <w:tcW w:w="3539" w:type="dxa"/>
          </w:tcPr>
          <w:p w14:paraId="1B911AF2"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Explains upholstery equipment function, use, and settings (IAC0604)</w:t>
            </w:r>
          </w:p>
        </w:tc>
        <w:tc>
          <w:tcPr>
            <w:tcW w:w="1804" w:type="dxa"/>
          </w:tcPr>
          <w:p w14:paraId="28C3662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6B33588F"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2BD95718"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2AD258D3" w14:textId="77777777" w:rsidTr="007A23DD">
        <w:tc>
          <w:tcPr>
            <w:tcW w:w="3539" w:type="dxa"/>
          </w:tcPr>
          <w:p w14:paraId="28C6283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Lists appropriate PPE and explains its use in workshop tasks (IAC0605)</w:t>
            </w:r>
          </w:p>
        </w:tc>
        <w:tc>
          <w:tcPr>
            <w:tcW w:w="1804" w:type="dxa"/>
          </w:tcPr>
          <w:p w14:paraId="55018D63"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3799ECC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271D51A8"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57A6A53A" w14:textId="77777777" w:rsidTr="007A23DD">
        <w:tc>
          <w:tcPr>
            <w:tcW w:w="3539" w:type="dxa"/>
          </w:tcPr>
          <w:p w14:paraId="62A6525E"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Describes basic fault finding and tool maintenance steps (IAC0606)</w:t>
            </w:r>
          </w:p>
        </w:tc>
        <w:tc>
          <w:tcPr>
            <w:tcW w:w="1804" w:type="dxa"/>
          </w:tcPr>
          <w:p w14:paraId="21B2D770"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64FF9DC1"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3D53EC8D"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1EF0FB16" w14:textId="77777777" w:rsidTr="007A23DD">
        <w:tc>
          <w:tcPr>
            <w:tcW w:w="3539" w:type="dxa"/>
          </w:tcPr>
          <w:p w14:paraId="2F1D9144"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Demonstrates awareness of safety protocols and mechanisms (IAC0607)</w:t>
            </w:r>
          </w:p>
        </w:tc>
        <w:tc>
          <w:tcPr>
            <w:tcW w:w="1804" w:type="dxa"/>
          </w:tcPr>
          <w:p w14:paraId="1C5AA676"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5CB0BEA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038EF8F2"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r w:rsidR="007A23DD" w:rsidRPr="007A23DD" w14:paraId="3F8BD0F0" w14:textId="77777777" w:rsidTr="007A23DD">
        <w:tc>
          <w:tcPr>
            <w:tcW w:w="3539" w:type="dxa"/>
          </w:tcPr>
          <w:p w14:paraId="1DDD440D"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Uses accurate technical terminology and communicates clearly</w:t>
            </w:r>
          </w:p>
        </w:tc>
        <w:tc>
          <w:tcPr>
            <w:tcW w:w="1804" w:type="dxa"/>
          </w:tcPr>
          <w:p w14:paraId="4C885E05"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912" w:type="dxa"/>
          </w:tcPr>
          <w:p w14:paraId="268BC19B"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c>
          <w:tcPr>
            <w:tcW w:w="1737" w:type="dxa"/>
          </w:tcPr>
          <w:p w14:paraId="5A8F1E5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p>
        </w:tc>
      </w:tr>
    </w:tbl>
    <w:p w14:paraId="71DB5F27"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br/>
        <w:t>Assessor Name: ________________________    Date: ________________</w:t>
      </w:r>
    </w:p>
    <w:p w14:paraId="07DE3E74" w14:textId="77777777" w:rsidR="007A23DD" w:rsidRPr="007A23DD" w:rsidRDefault="007A23DD" w:rsidP="007A23DD">
      <w:pPr>
        <w:spacing w:after="200" w:line="276" w:lineRule="auto"/>
        <w:rPr>
          <w:rFonts w:ascii="Century Gothic" w:eastAsia="MS Mincho" w:hAnsi="Century Gothic" w:cs="Times New Roman"/>
          <w:color w:val="auto"/>
          <w:sz w:val="22"/>
          <w:szCs w:val="22"/>
          <w:lang w:val="en-US"/>
        </w:rPr>
      </w:pPr>
      <w:r w:rsidRPr="007A23DD">
        <w:rPr>
          <w:rFonts w:ascii="Century Gothic" w:eastAsia="MS Mincho" w:hAnsi="Century Gothic" w:cs="Times New Roman"/>
          <w:color w:val="auto"/>
          <w:sz w:val="22"/>
          <w:szCs w:val="22"/>
          <w:lang w:val="en-US"/>
        </w:rPr>
        <w:t>Learner Name: _________________________     Signature: _____________</w:t>
      </w:r>
    </w:p>
    <w:p w14:paraId="2551449D" w14:textId="00FA7016" w:rsidR="00611D82" w:rsidRPr="00611D82" w:rsidRDefault="00611D82" w:rsidP="00100648">
      <w:pPr>
        <w:pStyle w:val="Heading1"/>
        <w:ind w:left="0" w:firstLine="0"/>
        <w:rPr>
          <w:rFonts w:eastAsiaTheme="minorHAnsi"/>
        </w:rPr>
      </w:pPr>
      <w:bookmarkStart w:id="51" w:name="_Toc196152767"/>
      <w:r w:rsidRPr="00611D82">
        <w:lastRenderedPageBreak/>
        <w:t>KM-</w:t>
      </w:r>
      <w:r w:rsidRPr="00611D82">
        <w:rPr>
          <w:rFonts w:eastAsiaTheme="minorHAnsi"/>
        </w:rPr>
        <w:t>07-KT07: Advanced Covering Techniques for Complex Upholstered Furniture (25%)</w:t>
      </w:r>
      <w:bookmarkEnd w:id="51"/>
    </w:p>
    <w:p w14:paraId="24D3DA70" w14:textId="77777777" w:rsidR="002C1588" w:rsidRDefault="002C1588" w:rsidP="002C1588">
      <w:pPr>
        <w:pStyle w:val="Heading2"/>
        <w:rPr>
          <w:rFonts w:eastAsia="MS Gothic"/>
          <w:lang w:val="en-US"/>
        </w:rPr>
      </w:pPr>
    </w:p>
    <w:p w14:paraId="328D4928" w14:textId="22A81254" w:rsidR="002C1588" w:rsidRPr="002C1588" w:rsidRDefault="002C1588" w:rsidP="002C1588">
      <w:pPr>
        <w:pStyle w:val="Heading2"/>
        <w:rPr>
          <w:rFonts w:eastAsia="MS Gothic"/>
          <w:lang w:val="en-US"/>
        </w:rPr>
      </w:pPr>
      <w:bookmarkStart w:id="52" w:name="_Toc196152768"/>
      <w:r w:rsidRPr="002C1588">
        <w:rPr>
          <w:rFonts w:eastAsia="MS Gothic"/>
          <w:lang w:val="en-US"/>
        </w:rPr>
        <w:t>Facilitator Assessment Briefing</w:t>
      </w:r>
      <w:bookmarkEnd w:id="52"/>
    </w:p>
    <w:p w14:paraId="713C5F64"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Knowledge Module: KM-07-KT07 – Advanced covering techniques for complex upholstered furniture</w:t>
      </w:r>
      <w:r w:rsidRPr="002C1588">
        <w:rPr>
          <w:rFonts w:ascii="Century Gothic" w:eastAsia="MS Mincho" w:hAnsi="Century Gothic" w:cs="Times New Roman"/>
          <w:color w:val="auto"/>
          <w:sz w:val="22"/>
          <w:szCs w:val="22"/>
          <w:lang w:val="en-US"/>
        </w:rPr>
        <w:br/>
        <w:t>SAQA ID: 103199</w:t>
      </w:r>
      <w:r w:rsidRPr="002C1588">
        <w:rPr>
          <w:rFonts w:ascii="Century Gothic" w:eastAsia="MS Mincho" w:hAnsi="Century Gothic" w:cs="Times New Roman"/>
          <w:color w:val="auto"/>
          <w:sz w:val="22"/>
          <w:szCs w:val="22"/>
          <w:lang w:val="en-US"/>
        </w:rPr>
        <w:br/>
        <w:t>NQF Level: 3</w:t>
      </w:r>
      <w:r w:rsidRPr="002C1588">
        <w:rPr>
          <w:rFonts w:ascii="Century Gothic" w:eastAsia="MS Mincho" w:hAnsi="Century Gothic" w:cs="Times New Roman"/>
          <w:color w:val="auto"/>
          <w:sz w:val="22"/>
          <w:szCs w:val="22"/>
          <w:lang w:val="en-US"/>
        </w:rPr>
        <w:br/>
        <w:t>Assessment Weighting: 25%</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b/>
          <w:color w:val="auto"/>
          <w:sz w:val="22"/>
          <w:szCs w:val="22"/>
          <w:lang w:val="en-US"/>
        </w:rPr>
        <w:t>Internal Assessment Criteria:</w:t>
      </w:r>
      <w:r w:rsidRPr="002C1588">
        <w:rPr>
          <w:rFonts w:ascii="Century Gothic" w:eastAsia="MS Mincho" w:hAnsi="Century Gothic" w:cs="Times New Roman"/>
          <w:b/>
          <w:color w:val="auto"/>
          <w:sz w:val="22"/>
          <w:szCs w:val="22"/>
          <w:lang w:val="en-US"/>
        </w:rPr>
        <w:br/>
      </w:r>
      <w:r w:rsidRPr="002C1588">
        <w:rPr>
          <w:rFonts w:ascii="Century Gothic" w:eastAsia="MS Mincho" w:hAnsi="Century Gothic" w:cs="Times New Roman"/>
          <w:color w:val="auto"/>
          <w:sz w:val="22"/>
          <w:szCs w:val="22"/>
          <w:lang w:val="en-US"/>
        </w:rPr>
        <w:t xml:space="preserve">- IAC0701: Advanced covering techniques are identified, described according to steps and sequence, and </w:t>
      </w:r>
      <w:proofErr w:type="spellStart"/>
      <w:r w:rsidRPr="002C1588">
        <w:rPr>
          <w:rFonts w:ascii="Century Gothic" w:eastAsia="MS Mincho" w:hAnsi="Century Gothic" w:cs="Times New Roman"/>
          <w:color w:val="auto"/>
          <w:sz w:val="22"/>
          <w:szCs w:val="22"/>
          <w:lang w:val="en-US"/>
        </w:rPr>
        <w:t>analysed</w:t>
      </w:r>
      <w:proofErr w:type="spellEnd"/>
      <w:r w:rsidRPr="002C1588">
        <w:rPr>
          <w:rFonts w:ascii="Century Gothic" w:eastAsia="MS Mincho" w:hAnsi="Century Gothic" w:cs="Times New Roman"/>
          <w:color w:val="auto"/>
          <w:sz w:val="22"/>
          <w:szCs w:val="22"/>
          <w:lang w:val="en-US"/>
        </w:rPr>
        <w:t xml:space="preserve"> for efficiency</w:t>
      </w:r>
      <w:r w:rsidRPr="002C1588">
        <w:rPr>
          <w:rFonts w:ascii="Century Gothic" w:eastAsia="MS Mincho" w:hAnsi="Century Gothic" w:cs="Times New Roman"/>
          <w:color w:val="auto"/>
          <w:sz w:val="22"/>
          <w:szCs w:val="22"/>
          <w:lang w:val="en-US"/>
        </w:rPr>
        <w:br/>
        <w:t xml:space="preserve">- IAC0702: Advanced covering principles are identified, described and </w:t>
      </w:r>
      <w:proofErr w:type="spellStart"/>
      <w:r w:rsidRPr="002C1588">
        <w:rPr>
          <w:rFonts w:ascii="Century Gothic" w:eastAsia="MS Mincho" w:hAnsi="Century Gothic" w:cs="Times New Roman"/>
          <w:color w:val="auto"/>
          <w:sz w:val="22"/>
          <w:szCs w:val="22"/>
          <w:lang w:val="en-US"/>
        </w:rPr>
        <w:t>analysed</w:t>
      </w:r>
      <w:proofErr w:type="spellEnd"/>
      <w:r w:rsidRPr="002C1588">
        <w:rPr>
          <w:rFonts w:ascii="Century Gothic" w:eastAsia="MS Mincho" w:hAnsi="Century Gothic" w:cs="Times New Roman"/>
          <w:color w:val="auto"/>
          <w:sz w:val="22"/>
          <w:szCs w:val="22"/>
          <w:lang w:val="en-US"/>
        </w:rPr>
        <w:t xml:space="preserve"> in terms of quality</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b/>
          <w:color w:val="auto"/>
          <w:sz w:val="22"/>
          <w:szCs w:val="22"/>
          <w:lang w:val="en-US"/>
        </w:rPr>
        <w:t>Purpose of Assessment:</w:t>
      </w:r>
      <w:r w:rsidRPr="002C1588">
        <w:rPr>
          <w:rFonts w:ascii="Century Gothic" w:eastAsia="MS Mincho" w:hAnsi="Century Gothic" w:cs="Times New Roman"/>
          <w:b/>
          <w:color w:val="auto"/>
          <w:sz w:val="22"/>
          <w:szCs w:val="22"/>
          <w:lang w:val="en-US"/>
        </w:rPr>
        <w:br/>
      </w:r>
      <w:r w:rsidRPr="002C1588">
        <w:rPr>
          <w:rFonts w:ascii="Century Gothic" w:eastAsia="MS Mincho" w:hAnsi="Century Gothic" w:cs="Times New Roman"/>
          <w:color w:val="auto"/>
          <w:sz w:val="22"/>
          <w:szCs w:val="22"/>
          <w:lang w:val="en-US"/>
        </w:rPr>
        <w:t>This assessment evaluates both theoretical understanding and practical competence in advanced upholstery covering processes. Learners are required to demonstrate their process, justify their approach, and critically reflect on the efficiency and quality of their work.</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b/>
          <w:color w:val="auto"/>
          <w:sz w:val="22"/>
          <w:szCs w:val="22"/>
          <w:lang w:val="en-US"/>
        </w:rPr>
        <w:t>Structure:</w:t>
      </w:r>
      <w:r w:rsidRPr="002C1588">
        <w:rPr>
          <w:rFonts w:ascii="Century Gothic" w:eastAsia="MS Mincho" w:hAnsi="Century Gothic" w:cs="Times New Roman"/>
          <w:b/>
          <w:color w:val="auto"/>
          <w:sz w:val="22"/>
          <w:szCs w:val="22"/>
          <w:lang w:val="en-US"/>
        </w:rPr>
        <w:br/>
      </w:r>
      <w:r w:rsidRPr="002C1588">
        <w:rPr>
          <w:rFonts w:ascii="Century Gothic" w:eastAsia="MS Mincho" w:hAnsi="Century Gothic" w:cs="Times New Roman"/>
          <w:color w:val="auto"/>
          <w:sz w:val="22"/>
          <w:szCs w:val="22"/>
          <w:lang w:val="en-US"/>
        </w:rPr>
        <w:t>1. Written Scenario-Based Questions</w:t>
      </w:r>
      <w:r w:rsidRPr="002C1588">
        <w:rPr>
          <w:rFonts w:ascii="Century Gothic" w:eastAsia="MS Mincho" w:hAnsi="Century Gothic" w:cs="Times New Roman"/>
          <w:color w:val="auto"/>
          <w:sz w:val="22"/>
          <w:szCs w:val="22"/>
          <w:lang w:val="en-US"/>
        </w:rPr>
        <w:br/>
        <w:t>2. Practical Observation Checklist</w:t>
      </w:r>
      <w:r w:rsidRPr="002C1588">
        <w:rPr>
          <w:rFonts w:ascii="Century Gothic" w:eastAsia="MS Mincho" w:hAnsi="Century Gothic" w:cs="Times New Roman"/>
          <w:color w:val="auto"/>
          <w:sz w:val="22"/>
          <w:szCs w:val="22"/>
          <w:lang w:val="en-US"/>
        </w:rPr>
        <w:br/>
        <w:t>3. Self-Reflection and Peer Evaluation</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b/>
          <w:color w:val="auto"/>
          <w:sz w:val="22"/>
          <w:szCs w:val="22"/>
          <w:lang w:val="en-US"/>
        </w:rPr>
        <w:t>Implementation Guidelines:</w:t>
      </w:r>
      <w:r w:rsidRPr="002C1588">
        <w:rPr>
          <w:rFonts w:ascii="Century Gothic" w:eastAsia="MS Mincho" w:hAnsi="Century Gothic" w:cs="Times New Roman"/>
          <w:b/>
          <w:color w:val="auto"/>
          <w:sz w:val="22"/>
          <w:szCs w:val="22"/>
          <w:lang w:val="en-US"/>
        </w:rPr>
        <w:br/>
      </w:r>
      <w:r w:rsidRPr="002C1588">
        <w:rPr>
          <w:rFonts w:ascii="Century Gothic" w:eastAsia="MS Mincho" w:hAnsi="Century Gothic" w:cs="Times New Roman"/>
          <w:color w:val="auto"/>
          <w:sz w:val="22"/>
          <w:szCs w:val="22"/>
          <w:lang w:val="en-US"/>
        </w:rPr>
        <w:t>- Environment: Workshop and theory space</w:t>
      </w:r>
      <w:r w:rsidRPr="002C1588">
        <w:rPr>
          <w:rFonts w:ascii="Century Gothic" w:eastAsia="MS Mincho" w:hAnsi="Century Gothic" w:cs="Times New Roman"/>
          <w:color w:val="auto"/>
          <w:sz w:val="22"/>
          <w:szCs w:val="22"/>
          <w:lang w:val="en-US"/>
        </w:rPr>
        <w:br/>
        <w:t xml:space="preserve">- Evidence: Retain all documents in the </w:t>
      </w:r>
      <w:proofErr w:type="spellStart"/>
      <w:r w:rsidRPr="002C1588">
        <w:rPr>
          <w:rFonts w:ascii="Century Gothic" w:eastAsia="MS Mincho" w:hAnsi="Century Gothic" w:cs="Times New Roman"/>
          <w:color w:val="auto"/>
          <w:sz w:val="22"/>
          <w:szCs w:val="22"/>
          <w:lang w:val="en-US"/>
        </w:rPr>
        <w:t>PoE</w:t>
      </w:r>
      <w:proofErr w:type="spellEnd"/>
      <w:r w:rsidRPr="002C1588">
        <w:rPr>
          <w:rFonts w:ascii="Century Gothic" w:eastAsia="MS Mincho" w:hAnsi="Century Gothic" w:cs="Times New Roman"/>
          <w:color w:val="auto"/>
          <w:sz w:val="22"/>
          <w:szCs w:val="22"/>
          <w:lang w:val="en-US"/>
        </w:rPr>
        <w:br/>
        <w:t>- Moderation: Minimum 25% of assessments must be moderated</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b/>
          <w:color w:val="auto"/>
          <w:sz w:val="22"/>
          <w:szCs w:val="22"/>
          <w:lang w:val="en-US"/>
        </w:rPr>
        <w:t>Marking:</w:t>
      </w:r>
      <w:r w:rsidRPr="002C1588">
        <w:rPr>
          <w:rFonts w:ascii="Century Gothic" w:eastAsia="MS Mincho" w:hAnsi="Century Gothic" w:cs="Times New Roman"/>
          <w:b/>
          <w:color w:val="auto"/>
          <w:sz w:val="22"/>
          <w:szCs w:val="22"/>
          <w:lang w:val="en-US"/>
        </w:rPr>
        <w:br/>
      </w:r>
      <w:r w:rsidRPr="002C1588">
        <w:rPr>
          <w:rFonts w:ascii="Century Gothic" w:eastAsia="MS Mincho" w:hAnsi="Century Gothic" w:cs="Times New Roman"/>
          <w:color w:val="auto"/>
          <w:sz w:val="22"/>
          <w:szCs w:val="22"/>
          <w:lang w:val="en-US"/>
        </w:rPr>
        <w:t>- Use the marking memo and rubric</w:t>
      </w:r>
      <w:r w:rsidRPr="002C1588">
        <w:rPr>
          <w:rFonts w:ascii="Century Gothic" w:eastAsia="MS Mincho" w:hAnsi="Century Gothic" w:cs="Times New Roman"/>
          <w:color w:val="auto"/>
          <w:sz w:val="22"/>
          <w:szCs w:val="22"/>
          <w:lang w:val="en-US"/>
        </w:rPr>
        <w:br/>
        <w:t>- Convert raw scores to percentage and apply 25% weighting</w:t>
      </w:r>
    </w:p>
    <w:p w14:paraId="4FA2D3E7" w14:textId="77777777" w:rsidR="002C1588" w:rsidRDefault="002C1588">
      <w:pPr>
        <w:rPr>
          <w:rFonts w:ascii="Calibri" w:eastAsia="MS Gothic" w:hAnsi="Calibri" w:cs="Times New Roman"/>
          <w:b/>
          <w:bCs/>
          <w:color w:val="4F81BD"/>
          <w:sz w:val="26"/>
          <w:szCs w:val="26"/>
          <w:lang w:val="en-US"/>
        </w:rPr>
      </w:pPr>
      <w:r>
        <w:rPr>
          <w:rFonts w:ascii="Calibri" w:eastAsia="MS Gothic" w:hAnsi="Calibri" w:cs="Times New Roman"/>
          <w:b/>
          <w:bCs/>
          <w:color w:val="4F81BD"/>
          <w:sz w:val="26"/>
          <w:szCs w:val="26"/>
          <w:lang w:val="en-US"/>
        </w:rPr>
        <w:br w:type="page"/>
      </w:r>
    </w:p>
    <w:p w14:paraId="305C980A" w14:textId="77777777" w:rsidR="002C1588" w:rsidRPr="002C1588" w:rsidRDefault="002C1588" w:rsidP="002C1588">
      <w:pPr>
        <w:pStyle w:val="Heading2"/>
        <w:rPr>
          <w:rFonts w:eastAsia="MS Gothic"/>
          <w:lang w:val="en-US"/>
        </w:rPr>
      </w:pPr>
      <w:bookmarkStart w:id="53" w:name="_Toc196152769"/>
      <w:r>
        <w:rPr>
          <w:rFonts w:eastAsia="MS Gothic"/>
          <w:lang w:val="en-US"/>
        </w:rPr>
        <w:lastRenderedPageBreak/>
        <w:t>Integrated Assessment</w:t>
      </w:r>
      <w:bookmarkEnd w:id="53"/>
    </w:p>
    <w:p w14:paraId="1D278324" w14:textId="77777777" w:rsidR="002C1588" w:rsidRDefault="002C1588" w:rsidP="002C1588">
      <w:pPr>
        <w:rPr>
          <w:rFonts w:eastAsia="MS Gothic"/>
          <w:b/>
          <w:lang w:val="en-US"/>
        </w:rPr>
      </w:pPr>
    </w:p>
    <w:p w14:paraId="342473B1" w14:textId="3AB7182E" w:rsidR="002C1588" w:rsidRPr="002C1588" w:rsidRDefault="002C1588" w:rsidP="002C1588">
      <w:pPr>
        <w:rPr>
          <w:rFonts w:eastAsia="MS Gothic"/>
          <w:b/>
          <w:lang w:val="en-US"/>
        </w:rPr>
      </w:pPr>
      <w:r w:rsidRPr="002C1588">
        <w:rPr>
          <w:rFonts w:eastAsia="MS Gothic"/>
          <w:b/>
          <w:lang w:val="en-US"/>
        </w:rPr>
        <w:t>Assessment Tasks</w:t>
      </w:r>
    </w:p>
    <w:p w14:paraId="446E638C" w14:textId="77777777" w:rsidR="002C1588" w:rsidRDefault="002C1588" w:rsidP="002C1588">
      <w:pPr>
        <w:spacing w:after="200" w:line="276" w:lineRule="auto"/>
        <w:rPr>
          <w:rFonts w:ascii="Century Gothic" w:eastAsia="MS Mincho" w:hAnsi="Century Gothic" w:cs="Times New Roman"/>
          <w:color w:val="auto"/>
          <w:sz w:val="22"/>
          <w:szCs w:val="22"/>
          <w:lang w:val="en-US"/>
        </w:rPr>
      </w:pPr>
    </w:p>
    <w:p w14:paraId="294C1BC8" w14:textId="77777777" w:rsidR="002C1588" w:rsidRDefault="002C1588" w:rsidP="002C1588">
      <w:pPr>
        <w:spacing w:after="200" w:line="276" w:lineRule="auto"/>
        <w:rPr>
          <w:rFonts w:ascii="Century Gothic" w:eastAsia="MS Mincho" w:hAnsi="Century Gothic" w:cs="Times New Roman"/>
          <w:color w:val="auto"/>
          <w:sz w:val="22"/>
          <w:szCs w:val="22"/>
          <w:lang w:val="en-US"/>
        </w:rPr>
      </w:pPr>
      <w:bookmarkStart w:id="54" w:name="_Toc196152770"/>
      <w:r w:rsidRPr="002C1588">
        <w:rPr>
          <w:rStyle w:val="Heading3Char"/>
          <w:lang w:val="en-US"/>
        </w:rPr>
        <w:t>Part 1: Written Scenario-Based Questions</w:t>
      </w:r>
      <w:bookmarkEnd w:id="54"/>
      <w:r w:rsidRPr="002C1588">
        <w:rPr>
          <w:rStyle w:val="Heading3Char"/>
          <w:lang w:val="en-US"/>
        </w:rPr>
        <w:br/>
      </w:r>
    </w:p>
    <w:p w14:paraId="75772A95" w14:textId="2532CF6C"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Scenario:</w:t>
      </w:r>
      <w:r w:rsidRPr="002C1588">
        <w:rPr>
          <w:rFonts w:ascii="Century Gothic" w:eastAsia="MS Mincho" w:hAnsi="Century Gothic" w:cs="Times New Roman"/>
          <w:color w:val="auto"/>
          <w:sz w:val="22"/>
          <w:szCs w:val="22"/>
          <w:lang w:val="en-US"/>
        </w:rPr>
        <w:br/>
        <w:t>You are preparing an advanced chair for delivery to a high-end showroom. The chair features a contoured inside back with visual pleating, scroll arms, and an exposed wood base. The fabric has a stripe and a directional nap.</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t>Answer the following:</w:t>
      </w:r>
      <w:r w:rsidRPr="002C1588">
        <w:rPr>
          <w:rFonts w:ascii="Century Gothic" w:eastAsia="MS Mincho" w:hAnsi="Century Gothic" w:cs="Times New Roman"/>
          <w:color w:val="auto"/>
          <w:sz w:val="22"/>
          <w:szCs w:val="22"/>
          <w:lang w:val="en-US"/>
        </w:rPr>
        <w:br/>
        <w:t>1. (IAC0701) List the steps and sequence you followed in covering the chair. Explain the reason for your order and how it improves efficiency.</w:t>
      </w:r>
      <w:r w:rsidRPr="002C1588">
        <w:rPr>
          <w:rFonts w:ascii="Century Gothic" w:eastAsia="MS Mincho" w:hAnsi="Century Gothic" w:cs="Times New Roman"/>
          <w:color w:val="auto"/>
          <w:sz w:val="22"/>
          <w:szCs w:val="22"/>
          <w:lang w:val="en-US"/>
        </w:rPr>
        <w:br/>
        <w:t>2. (IAC0702) Describe how you ensured quality during cutting, alignment, and fixing of the striped, directional fabric.</w:t>
      </w:r>
      <w:r w:rsidRPr="002C1588">
        <w:rPr>
          <w:rFonts w:ascii="Century Gothic" w:eastAsia="MS Mincho" w:hAnsi="Century Gothic" w:cs="Times New Roman"/>
          <w:color w:val="auto"/>
          <w:sz w:val="22"/>
          <w:szCs w:val="22"/>
          <w:lang w:val="en-US"/>
        </w:rPr>
        <w:br/>
        <w:t>3. (IAC0702) Explain how you checked for distortions, ripples, or stretching after applying tension, and what actions you took to correct them.</w:t>
      </w:r>
      <w:r w:rsidRPr="002C1588">
        <w:rPr>
          <w:rFonts w:ascii="Century Gothic" w:eastAsia="MS Mincho" w:hAnsi="Century Gothic" w:cs="Times New Roman"/>
          <w:color w:val="auto"/>
          <w:sz w:val="22"/>
          <w:szCs w:val="22"/>
          <w:lang w:val="en-US"/>
        </w:rPr>
        <w:br/>
        <w:t>4. (IAC0701) Reflect on your approach to visual pleating and shaping on the inside back. What techniques helped you work more efficiently?</w:t>
      </w:r>
    </w:p>
    <w:p w14:paraId="4C09F0DD" w14:textId="77777777" w:rsidR="002C1588" w:rsidRDefault="002C1588" w:rsidP="002C1588">
      <w:pPr>
        <w:pStyle w:val="Heading3"/>
        <w:rPr>
          <w:rFonts w:eastAsia="MS Gothic"/>
          <w:lang w:val="en-US"/>
        </w:rPr>
      </w:pPr>
    </w:p>
    <w:p w14:paraId="77A99BCC" w14:textId="7F5A7365" w:rsidR="002C1588" w:rsidRPr="002C1588" w:rsidRDefault="002C1588" w:rsidP="002C1588">
      <w:pPr>
        <w:pStyle w:val="Heading3"/>
        <w:rPr>
          <w:rFonts w:eastAsia="MS Gothic"/>
          <w:lang w:val="en-US"/>
        </w:rPr>
      </w:pPr>
      <w:bookmarkStart w:id="55" w:name="_Toc196152771"/>
      <w:r w:rsidRPr="002C1588">
        <w:rPr>
          <w:rFonts w:eastAsia="MS Gothic"/>
          <w:lang w:val="en-US"/>
        </w:rPr>
        <w:t>Part 2: Practical Observation Checklist</w:t>
      </w:r>
      <w:bookmarkEnd w:id="55"/>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492"/>
      </w:tblGrid>
      <w:tr w:rsidR="002C1588" w:rsidRPr="002C1588" w14:paraId="7EC451EE" w14:textId="77777777" w:rsidTr="002C1588">
        <w:tc>
          <w:tcPr>
            <w:tcW w:w="7797" w:type="dxa"/>
          </w:tcPr>
          <w:p w14:paraId="40CAE31C"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Performance Criteria</w:t>
            </w:r>
          </w:p>
        </w:tc>
        <w:tc>
          <w:tcPr>
            <w:tcW w:w="1492" w:type="dxa"/>
          </w:tcPr>
          <w:p w14:paraId="427788B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Segoe UI Symbol" w:eastAsia="MS Mincho" w:hAnsi="Segoe UI Symbol" w:cs="Segoe UI Symbol"/>
                <w:color w:val="auto"/>
                <w:sz w:val="22"/>
                <w:szCs w:val="22"/>
                <w:lang w:val="en-US"/>
              </w:rPr>
              <w:t>✔</w:t>
            </w:r>
            <w:r w:rsidRPr="002C1588">
              <w:rPr>
                <w:rFonts w:ascii="Century Gothic" w:eastAsia="MS Mincho" w:hAnsi="Century Gothic" w:cs="Times New Roman"/>
                <w:color w:val="auto"/>
                <w:sz w:val="22"/>
                <w:szCs w:val="22"/>
                <w:lang w:val="en-US"/>
              </w:rPr>
              <w:t xml:space="preserve"> / Δ / </w:t>
            </w:r>
            <w:r w:rsidRPr="002C1588">
              <w:rPr>
                <w:rFonts w:ascii="Segoe UI Symbol" w:eastAsia="MS Mincho" w:hAnsi="Segoe UI Symbol" w:cs="Segoe UI Symbol"/>
                <w:color w:val="auto"/>
                <w:sz w:val="22"/>
                <w:szCs w:val="22"/>
                <w:lang w:val="en-US"/>
              </w:rPr>
              <w:t>✘</w:t>
            </w:r>
          </w:p>
        </w:tc>
      </w:tr>
      <w:tr w:rsidR="002C1588" w:rsidRPr="002C1588" w14:paraId="1B3F4910" w14:textId="77777777" w:rsidTr="002C1588">
        <w:tc>
          <w:tcPr>
            <w:tcW w:w="7797" w:type="dxa"/>
          </w:tcPr>
          <w:p w14:paraId="4C8810EB"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Measures and marks out panels accurately using centre lines and seam guides</w:t>
            </w:r>
          </w:p>
        </w:tc>
        <w:tc>
          <w:tcPr>
            <w:tcW w:w="1492" w:type="dxa"/>
          </w:tcPr>
          <w:p w14:paraId="1AFDF226"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7AF4072C" w14:textId="77777777" w:rsidTr="002C1588">
        <w:tc>
          <w:tcPr>
            <w:tcW w:w="7797" w:type="dxa"/>
          </w:tcPr>
          <w:p w14:paraId="65E2B98F"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Applies correct cutting layout considering grain, nap, and pattern repeat</w:t>
            </w:r>
          </w:p>
        </w:tc>
        <w:tc>
          <w:tcPr>
            <w:tcW w:w="1492" w:type="dxa"/>
          </w:tcPr>
          <w:p w14:paraId="45F59F7B"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6E19F988" w14:textId="77777777" w:rsidTr="002C1588">
        <w:tc>
          <w:tcPr>
            <w:tcW w:w="7797" w:type="dxa"/>
          </w:tcPr>
          <w:p w14:paraId="7EC42CD9"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Follows logical upholstery sequence (inside back before outside arms, etc.)</w:t>
            </w:r>
          </w:p>
        </w:tc>
        <w:tc>
          <w:tcPr>
            <w:tcW w:w="1492" w:type="dxa"/>
          </w:tcPr>
          <w:p w14:paraId="46F9896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5C418F64" w14:textId="77777777" w:rsidTr="002C1588">
        <w:tc>
          <w:tcPr>
            <w:tcW w:w="7797" w:type="dxa"/>
          </w:tcPr>
          <w:p w14:paraId="7586B59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Aligns panels symmetrically and uses consistent tension across curved areas</w:t>
            </w:r>
          </w:p>
        </w:tc>
        <w:tc>
          <w:tcPr>
            <w:tcW w:w="1492" w:type="dxa"/>
          </w:tcPr>
          <w:p w14:paraId="4BF04987"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0337F0A2" w14:textId="77777777" w:rsidTr="002C1588">
        <w:tc>
          <w:tcPr>
            <w:tcW w:w="7797" w:type="dxa"/>
          </w:tcPr>
          <w:p w14:paraId="5A26D6E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 xml:space="preserve">Demonstrates accurate pleating (e.g. spacing, </w:t>
            </w:r>
            <w:proofErr w:type="spellStart"/>
            <w:r w:rsidRPr="002C1588">
              <w:rPr>
                <w:rFonts w:ascii="Century Gothic" w:eastAsia="MS Mincho" w:hAnsi="Century Gothic" w:cs="Times New Roman"/>
                <w:color w:val="auto"/>
                <w:sz w:val="22"/>
                <w:szCs w:val="22"/>
                <w:lang w:val="en-US"/>
              </w:rPr>
              <w:t>centring</w:t>
            </w:r>
            <w:proofErr w:type="spellEnd"/>
            <w:r w:rsidRPr="002C1588">
              <w:rPr>
                <w:rFonts w:ascii="Century Gothic" w:eastAsia="MS Mincho" w:hAnsi="Century Gothic" w:cs="Times New Roman"/>
                <w:color w:val="auto"/>
                <w:sz w:val="22"/>
                <w:szCs w:val="22"/>
                <w:lang w:val="en-US"/>
              </w:rPr>
              <w:t>, symmetrical depth)</w:t>
            </w:r>
          </w:p>
        </w:tc>
        <w:tc>
          <w:tcPr>
            <w:tcW w:w="1492" w:type="dxa"/>
          </w:tcPr>
          <w:p w14:paraId="1F0E50A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3653B0B2" w14:textId="77777777" w:rsidTr="002C1588">
        <w:tc>
          <w:tcPr>
            <w:tcW w:w="7797" w:type="dxa"/>
          </w:tcPr>
          <w:p w14:paraId="1417168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Corrects visible distortion or fabric ripples as needed</w:t>
            </w:r>
          </w:p>
        </w:tc>
        <w:tc>
          <w:tcPr>
            <w:tcW w:w="1492" w:type="dxa"/>
          </w:tcPr>
          <w:p w14:paraId="54C8CC5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5E0B03B8" w14:textId="77777777" w:rsidTr="002C1588">
        <w:tc>
          <w:tcPr>
            <w:tcW w:w="7797" w:type="dxa"/>
          </w:tcPr>
          <w:p w14:paraId="43AE7202"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Spaces tacks or staples evenly and begins from central anchor points</w:t>
            </w:r>
          </w:p>
        </w:tc>
        <w:tc>
          <w:tcPr>
            <w:tcW w:w="1492" w:type="dxa"/>
          </w:tcPr>
          <w:p w14:paraId="16588C4C"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799CB80A" w14:textId="77777777" w:rsidTr="002C1588">
        <w:tc>
          <w:tcPr>
            <w:tcW w:w="7797" w:type="dxa"/>
          </w:tcPr>
          <w:p w14:paraId="679A87F4"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 xml:space="preserve">Demonstrates tool control, safe handling, and maintains an </w:t>
            </w:r>
            <w:proofErr w:type="spellStart"/>
            <w:r w:rsidRPr="002C1588">
              <w:rPr>
                <w:rFonts w:ascii="Century Gothic" w:eastAsia="MS Mincho" w:hAnsi="Century Gothic" w:cs="Times New Roman"/>
                <w:color w:val="auto"/>
                <w:sz w:val="22"/>
                <w:szCs w:val="22"/>
                <w:lang w:val="en-US"/>
              </w:rPr>
              <w:t>organised</w:t>
            </w:r>
            <w:proofErr w:type="spellEnd"/>
            <w:r w:rsidRPr="002C1588">
              <w:rPr>
                <w:rFonts w:ascii="Century Gothic" w:eastAsia="MS Mincho" w:hAnsi="Century Gothic" w:cs="Times New Roman"/>
                <w:color w:val="auto"/>
                <w:sz w:val="22"/>
                <w:szCs w:val="22"/>
                <w:lang w:val="en-US"/>
              </w:rPr>
              <w:t xml:space="preserve"> work area</w:t>
            </w:r>
          </w:p>
        </w:tc>
        <w:tc>
          <w:tcPr>
            <w:tcW w:w="1492" w:type="dxa"/>
          </w:tcPr>
          <w:p w14:paraId="2E5E7AE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bl>
    <w:p w14:paraId="0C4D6194" w14:textId="77777777" w:rsidR="002C1588" w:rsidRPr="002C1588" w:rsidRDefault="002C1588" w:rsidP="002C1588">
      <w:pPr>
        <w:pStyle w:val="Heading3"/>
        <w:rPr>
          <w:rFonts w:eastAsia="MS Gothic"/>
          <w:lang w:val="en-US"/>
        </w:rPr>
      </w:pPr>
      <w:bookmarkStart w:id="56" w:name="_Toc196152772"/>
      <w:r w:rsidRPr="002C1588">
        <w:rPr>
          <w:rFonts w:eastAsia="MS Gothic"/>
          <w:lang w:val="en-US"/>
        </w:rPr>
        <w:lastRenderedPageBreak/>
        <w:t>Part 3: Self-Reflection and Peer Evaluation</w:t>
      </w:r>
      <w:bookmarkEnd w:id="56"/>
    </w:p>
    <w:p w14:paraId="0FA52DAE"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Learner Reflection:</w:t>
      </w:r>
      <w:r w:rsidRPr="002C1588">
        <w:rPr>
          <w:rFonts w:ascii="Century Gothic" w:eastAsia="MS Mincho" w:hAnsi="Century Gothic" w:cs="Times New Roman"/>
          <w:color w:val="auto"/>
          <w:sz w:val="22"/>
          <w:szCs w:val="22"/>
          <w:lang w:val="en-US"/>
        </w:rPr>
        <w:br/>
        <w:t>1. What part of your process went smoothly and why?</w:t>
      </w:r>
      <w:r w:rsidRPr="002C1588">
        <w:rPr>
          <w:rFonts w:ascii="Century Gothic" w:eastAsia="MS Mincho" w:hAnsi="Century Gothic" w:cs="Times New Roman"/>
          <w:color w:val="auto"/>
          <w:sz w:val="22"/>
          <w:szCs w:val="22"/>
          <w:lang w:val="en-US"/>
        </w:rPr>
        <w:br/>
        <w:t>2. What would you change to improve efficiency next time?</w:t>
      </w:r>
      <w:r w:rsidRPr="002C1588">
        <w:rPr>
          <w:rFonts w:ascii="Century Gothic" w:eastAsia="MS Mincho" w:hAnsi="Century Gothic" w:cs="Times New Roman"/>
          <w:color w:val="auto"/>
          <w:sz w:val="22"/>
          <w:szCs w:val="22"/>
          <w:lang w:val="en-US"/>
        </w:rPr>
        <w:br/>
        <w:t>3. What part of your technique most affected the quality of the outcome?</w:t>
      </w:r>
      <w:r w:rsidRPr="002C1588">
        <w:rPr>
          <w:rFonts w:ascii="Century Gothic" w:eastAsia="MS Mincho" w:hAnsi="Century Gothic" w:cs="Times New Roman"/>
          <w:color w:val="auto"/>
          <w:sz w:val="22"/>
          <w:szCs w:val="22"/>
          <w:lang w:val="en-US"/>
        </w:rPr>
        <w:br/>
        <w:t>4. After watching a peer, what did you learn that could improve your own technique?</w:t>
      </w:r>
      <w:r w:rsidRPr="002C1588">
        <w:rPr>
          <w:rFonts w:ascii="Century Gothic" w:eastAsia="MS Mincho" w:hAnsi="Century Gothic" w:cs="Times New Roman"/>
          <w:color w:val="auto"/>
          <w:sz w:val="22"/>
          <w:szCs w:val="22"/>
          <w:lang w:val="en-US"/>
        </w:rPr>
        <w:br/>
      </w:r>
      <w:r w:rsidRPr="002C1588">
        <w:rPr>
          <w:rFonts w:ascii="Century Gothic" w:eastAsia="MS Mincho" w:hAnsi="Century Gothic" w:cs="Times New Roman"/>
          <w:color w:val="auto"/>
          <w:sz w:val="22"/>
          <w:szCs w:val="22"/>
          <w:lang w:val="en-US"/>
        </w:rPr>
        <w:br/>
        <w:t>Peer Evaluation: Written constructive feedback to be attached separately.</w:t>
      </w:r>
    </w:p>
    <w:p w14:paraId="4AD43069" w14:textId="77777777" w:rsidR="00100648" w:rsidRDefault="00100648" w:rsidP="002C1588">
      <w:pPr>
        <w:pStyle w:val="Heading3"/>
        <w:rPr>
          <w:rFonts w:eastAsia="MS Gothic"/>
          <w:lang w:val="en-US"/>
        </w:rPr>
      </w:pPr>
      <w:bookmarkStart w:id="57" w:name="_Toc196152774"/>
    </w:p>
    <w:p w14:paraId="2089CC95" w14:textId="3FCD8781" w:rsidR="002C1588" w:rsidRPr="002C1588" w:rsidRDefault="002C1588" w:rsidP="002C1588">
      <w:pPr>
        <w:pStyle w:val="Heading3"/>
        <w:rPr>
          <w:rFonts w:eastAsia="MS Gothic"/>
          <w:lang w:val="en-US"/>
        </w:rPr>
      </w:pPr>
      <w:r w:rsidRPr="002C1588">
        <w:rPr>
          <w:rFonts w:eastAsia="MS Gothic"/>
          <w:lang w:val="en-US"/>
        </w:rPr>
        <w:t>Marking Memo</w:t>
      </w:r>
      <w:bookmarkEnd w:id="57"/>
    </w:p>
    <w:p w14:paraId="617A3F54"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Part 1: Written responses – 40 marks</w:t>
      </w:r>
      <w:r w:rsidRPr="002C1588">
        <w:rPr>
          <w:rFonts w:ascii="Century Gothic" w:eastAsia="MS Mincho" w:hAnsi="Century Gothic" w:cs="Times New Roman"/>
          <w:color w:val="auto"/>
          <w:sz w:val="22"/>
          <w:szCs w:val="22"/>
          <w:lang w:val="en-US"/>
        </w:rPr>
        <w:br/>
        <w:t>Part 2: Observation checklist – 30 marks</w:t>
      </w:r>
      <w:r w:rsidRPr="002C1588">
        <w:rPr>
          <w:rFonts w:ascii="Century Gothic" w:eastAsia="MS Mincho" w:hAnsi="Century Gothic" w:cs="Times New Roman"/>
          <w:color w:val="auto"/>
          <w:sz w:val="22"/>
          <w:szCs w:val="22"/>
          <w:lang w:val="en-US"/>
        </w:rPr>
        <w:br/>
        <w:t>Part 3: Self-reflection and peer feedback – 10 marks</w:t>
      </w:r>
      <w:r w:rsidRPr="002C1588">
        <w:rPr>
          <w:rFonts w:ascii="Century Gothic" w:eastAsia="MS Mincho" w:hAnsi="Century Gothic" w:cs="Times New Roman"/>
          <w:color w:val="auto"/>
          <w:sz w:val="22"/>
          <w:szCs w:val="22"/>
          <w:lang w:val="en-US"/>
        </w:rPr>
        <w:br/>
        <w:t>Total: 80 marks</w:t>
      </w:r>
      <w:r w:rsidRPr="002C1588">
        <w:rPr>
          <w:rFonts w:ascii="Century Gothic" w:eastAsia="MS Mincho" w:hAnsi="Century Gothic" w:cs="Times New Roman"/>
          <w:color w:val="auto"/>
          <w:sz w:val="22"/>
          <w:szCs w:val="22"/>
          <w:lang w:val="en-US"/>
        </w:rPr>
        <w:br/>
        <w:t>Scale to percentage and apply 25% weighting</w:t>
      </w:r>
    </w:p>
    <w:p w14:paraId="29DC5322" w14:textId="200E177D" w:rsidR="002C1588" w:rsidRDefault="002C1588" w:rsidP="002C1588">
      <w:pPr>
        <w:pStyle w:val="Heading3"/>
        <w:rPr>
          <w:rFonts w:eastAsia="MS Gothic"/>
          <w:lang w:val="en-US"/>
        </w:rPr>
      </w:pPr>
      <w:bookmarkStart w:id="58" w:name="_Toc196152775"/>
      <w:r w:rsidRPr="002C1588">
        <w:rPr>
          <w:rFonts w:eastAsia="MS Gothic"/>
          <w:lang w:val="en-US"/>
        </w:rPr>
        <w:t>Assessment Rubric (NQF Level 3)</w:t>
      </w:r>
      <w:bookmarkEnd w:id="58"/>
    </w:p>
    <w:p w14:paraId="62173F22" w14:textId="77777777" w:rsidR="002C1588" w:rsidRPr="002C1588" w:rsidRDefault="002C1588" w:rsidP="002C1588">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972"/>
        <w:gridCol w:w="1728"/>
        <w:gridCol w:w="1728"/>
        <w:gridCol w:w="1766"/>
      </w:tblGrid>
      <w:tr w:rsidR="002C1588" w:rsidRPr="002C1588" w14:paraId="2719DBBF" w14:textId="77777777" w:rsidTr="002C1588">
        <w:tc>
          <w:tcPr>
            <w:tcW w:w="1728" w:type="dxa"/>
          </w:tcPr>
          <w:p w14:paraId="046DFC1F"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Criteria</w:t>
            </w:r>
          </w:p>
        </w:tc>
        <w:tc>
          <w:tcPr>
            <w:tcW w:w="1728" w:type="dxa"/>
          </w:tcPr>
          <w:p w14:paraId="0A6DF0A8"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Excellent (5)</w:t>
            </w:r>
          </w:p>
        </w:tc>
        <w:tc>
          <w:tcPr>
            <w:tcW w:w="1728" w:type="dxa"/>
          </w:tcPr>
          <w:p w14:paraId="36B603C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Competent (4)</w:t>
            </w:r>
          </w:p>
        </w:tc>
        <w:tc>
          <w:tcPr>
            <w:tcW w:w="1728" w:type="dxa"/>
          </w:tcPr>
          <w:p w14:paraId="7FBB72E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Adequate (3)</w:t>
            </w:r>
          </w:p>
        </w:tc>
        <w:tc>
          <w:tcPr>
            <w:tcW w:w="1728" w:type="dxa"/>
          </w:tcPr>
          <w:p w14:paraId="55332B88"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Not Yet Competent (1–2)</w:t>
            </w:r>
          </w:p>
        </w:tc>
      </w:tr>
      <w:tr w:rsidR="002C1588" w:rsidRPr="002C1588" w14:paraId="33068B7D" w14:textId="77777777" w:rsidTr="002C1588">
        <w:tc>
          <w:tcPr>
            <w:tcW w:w="1728" w:type="dxa"/>
          </w:tcPr>
          <w:p w14:paraId="260FF1F9"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Step identification and sequence logic</w:t>
            </w:r>
          </w:p>
        </w:tc>
        <w:tc>
          <w:tcPr>
            <w:tcW w:w="1728" w:type="dxa"/>
          </w:tcPr>
          <w:p w14:paraId="4CC2B127"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Comprehensive, logical, aligned with best practice</w:t>
            </w:r>
          </w:p>
        </w:tc>
        <w:tc>
          <w:tcPr>
            <w:tcW w:w="1728" w:type="dxa"/>
          </w:tcPr>
          <w:p w14:paraId="6412FAE2"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Clear steps with some minor omissions</w:t>
            </w:r>
          </w:p>
        </w:tc>
        <w:tc>
          <w:tcPr>
            <w:tcW w:w="1728" w:type="dxa"/>
          </w:tcPr>
          <w:p w14:paraId="472FA883"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Steps included but not well justified</w:t>
            </w:r>
          </w:p>
        </w:tc>
        <w:tc>
          <w:tcPr>
            <w:tcW w:w="1728" w:type="dxa"/>
          </w:tcPr>
          <w:p w14:paraId="0A607F76"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Confused or incorrect sequence</w:t>
            </w:r>
          </w:p>
        </w:tc>
      </w:tr>
      <w:tr w:rsidR="002C1588" w:rsidRPr="002C1588" w14:paraId="472B1A81" w14:textId="77777777" w:rsidTr="002C1588">
        <w:tc>
          <w:tcPr>
            <w:tcW w:w="1728" w:type="dxa"/>
          </w:tcPr>
          <w:p w14:paraId="1D22080A"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Application of quality principles</w:t>
            </w:r>
          </w:p>
        </w:tc>
        <w:tc>
          <w:tcPr>
            <w:tcW w:w="1728" w:type="dxa"/>
          </w:tcPr>
          <w:p w14:paraId="3D9B220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Clear planning, cutting, aligning with intent</w:t>
            </w:r>
          </w:p>
        </w:tc>
        <w:tc>
          <w:tcPr>
            <w:tcW w:w="1728" w:type="dxa"/>
          </w:tcPr>
          <w:p w14:paraId="037446F3"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General application with basic justification</w:t>
            </w:r>
          </w:p>
        </w:tc>
        <w:tc>
          <w:tcPr>
            <w:tcW w:w="1728" w:type="dxa"/>
          </w:tcPr>
          <w:p w14:paraId="1ED28FC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Limited awareness of quality principles</w:t>
            </w:r>
          </w:p>
        </w:tc>
        <w:tc>
          <w:tcPr>
            <w:tcW w:w="1728" w:type="dxa"/>
          </w:tcPr>
          <w:p w14:paraId="0EE375CE"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No understanding of quality shown</w:t>
            </w:r>
          </w:p>
        </w:tc>
      </w:tr>
      <w:tr w:rsidR="002C1588" w:rsidRPr="002C1588" w14:paraId="0F10F9E4" w14:textId="77777777" w:rsidTr="002C1588">
        <w:tc>
          <w:tcPr>
            <w:tcW w:w="1728" w:type="dxa"/>
          </w:tcPr>
          <w:p w14:paraId="5BA4A95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Efficiency analysis</w:t>
            </w:r>
          </w:p>
        </w:tc>
        <w:tc>
          <w:tcPr>
            <w:tcW w:w="1728" w:type="dxa"/>
          </w:tcPr>
          <w:p w14:paraId="57007C3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Strong insight and workflow improvements</w:t>
            </w:r>
          </w:p>
        </w:tc>
        <w:tc>
          <w:tcPr>
            <w:tcW w:w="1728" w:type="dxa"/>
          </w:tcPr>
          <w:p w14:paraId="48A92FA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Some time-saving methods applied</w:t>
            </w:r>
          </w:p>
        </w:tc>
        <w:tc>
          <w:tcPr>
            <w:tcW w:w="1728" w:type="dxa"/>
          </w:tcPr>
          <w:p w14:paraId="1D95067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Little analysis of efficiency</w:t>
            </w:r>
          </w:p>
        </w:tc>
        <w:tc>
          <w:tcPr>
            <w:tcW w:w="1728" w:type="dxa"/>
          </w:tcPr>
          <w:p w14:paraId="7924AD1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No consideration of efficiency</w:t>
            </w:r>
          </w:p>
        </w:tc>
      </w:tr>
      <w:tr w:rsidR="002C1588" w:rsidRPr="002C1588" w14:paraId="213ECAC4" w14:textId="77777777" w:rsidTr="002C1588">
        <w:tc>
          <w:tcPr>
            <w:tcW w:w="1728" w:type="dxa"/>
          </w:tcPr>
          <w:p w14:paraId="194F4BAA"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Visual analysis and correction</w:t>
            </w:r>
          </w:p>
        </w:tc>
        <w:tc>
          <w:tcPr>
            <w:tcW w:w="1728" w:type="dxa"/>
          </w:tcPr>
          <w:p w14:paraId="12167634"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Identifies and corrects distortion effectively</w:t>
            </w:r>
          </w:p>
        </w:tc>
        <w:tc>
          <w:tcPr>
            <w:tcW w:w="1728" w:type="dxa"/>
          </w:tcPr>
          <w:p w14:paraId="02C15A46"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roofErr w:type="spellStart"/>
            <w:r w:rsidRPr="002C1588">
              <w:rPr>
                <w:rFonts w:ascii="Century Gothic" w:eastAsia="MS Mincho" w:hAnsi="Century Gothic" w:cs="Times New Roman"/>
                <w:color w:val="auto"/>
                <w:sz w:val="22"/>
                <w:szCs w:val="22"/>
                <w:lang w:val="en-US"/>
              </w:rPr>
              <w:t>Recognises</w:t>
            </w:r>
            <w:proofErr w:type="spellEnd"/>
            <w:r w:rsidRPr="002C1588">
              <w:rPr>
                <w:rFonts w:ascii="Century Gothic" w:eastAsia="MS Mincho" w:hAnsi="Century Gothic" w:cs="Times New Roman"/>
                <w:color w:val="auto"/>
                <w:sz w:val="22"/>
                <w:szCs w:val="22"/>
                <w:lang w:val="en-US"/>
              </w:rPr>
              <w:t xml:space="preserve"> and addresses errors</w:t>
            </w:r>
          </w:p>
        </w:tc>
        <w:tc>
          <w:tcPr>
            <w:tcW w:w="1728" w:type="dxa"/>
          </w:tcPr>
          <w:p w14:paraId="4EB0D77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Basic awareness with unclear solutions</w:t>
            </w:r>
          </w:p>
        </w:tc>
        <w:tc>
          <w:tcPr>
            <w:tcW w:w="1728" w:type="dxa"/>
          </w:tcPr>
          <w:p w14:paraId="7145E3B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No recognition or correction of visual faults</w:t>
            </w:r>
          </w:p>
        </w:tc>
      </w:tr>
    </w:tbl>
    <w:p w14:paraId="00F5737C"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p w14:paraId="5917E3B7" w14:textId="77777777" w:rsidR="002C1588" w:rsidRDefault="002C1588">
      <w:pPr>
        <w:rPr>
          <w:rFonts w:eastAsia="MS Gothic"/>
          <w:b/>
          <w:bCs/>
          <w:color w:val="auto"/>
          <w:lang w:val="en-US"/>
        </w:rPr>
      </w:pPr>
      <w:r>
        <w:rPr>
          <w:rFonts w:eastAsia="MS Gothic"/>
          <w:lang w:val="en-US"/>
        </w:rPr>
        <w:br w:type="page"/>
      </w:r>
    </w:p>
    <w:p w14:paraId="635C0AF3" w14:textId="1DD3956B" w:rsidR="002C1588" w:rsidRPr="002C1588" w:rsidRDefault="002C1588" w:rsidP="002C1588">
      <w:pPr>
        <w:pStyle w:val="Heading3"/>
        <w:rPr>
          <w:rFonts w:eastAsia="MS Gothic"/>
          <w:lang w:val="en-US"/>
        </w:rPr>
      </w:pPr>
      <w:bookmarkStart w:id="59" w:name="_Toc196152776"/>
      <w:r w:rsidRPr="002C1588">
        <w:rPr>
          <w:rFonts w:eastAsia="MS Gothic"/>
          <w:lang w:val="en-US"/>
        </w:rPr>
        <w:lastRenderedPageBreak/>
        <w:t>Oral Observation Checklist</w:t>
      </w:r>
      <w:bookmarkEnd w:id="59"/>
    </w:p>
    <w:p w14:paraId="5D1D013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Knowledge Module: KM-07-KT07 – Advanced covering techniques for complex upholstered furniture</w:t>
      </w:r>
    </w:p>
    <w:p w14:paraId="3CC57B38"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Assessment Criteria: IAC0701 and IAC0702</w:t>
      </w:r>
    </w:p>
    <w:p w14:paraId="7F14E90F"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Assessment Method: Practical demonstration (live or simulated)</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954"/>
        <w:gridCol w:w="920"/>
        <w:gridCol w:w="1028"/>
      </w:tblGrid>
      <w:tr w:rsidR="002C1588" w:rsidRPr="002C1588" w14:paraId="7C2FFDDD" w14:textId="77777777" w:rsidTr="002C1588">
        <w:tc>
          <w:tcPr>
            <w:tcW w:w="6232" w:type="dxa"/>
          </w:tcPr>
          <w:p w14:paraId="603DDCDB"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Criteria Observed</w:t>
            </w:r>
          </w:p>
        </w:tc>
        <w:tc>
          <w:tcPr>
            <w:tcW w:w="954" w:type="dxa"/>
          </w:tcPr>
          <w:p w14:paraId="404EB9D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Segoe UI Symbol" w:eastAsia="MS Mincho" w:hAnsi="Segoe UI Symbol" w:cs="Segoe UI Symbol"/>
                <w:color w:val="auto"/>
                <w:sz w:val="22"/>
                <w:szCs w:val="22"/>
                <w:lang w:val="en-US"/>
              </w:rPr>
              <w:t>✔</w:t>
            </w:r>
          </w:p>
        </w:tc>
        <w:tc>
          <w:tcPr>
            <w:tcW w:w="920" w:type="dxa"/>
          </w:tcPr>
          <w:p w14:paraId="273D3A3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Δ</w:t>
            </w:r>
          </w:p>
        </w:tc>
        <w:tc>
          <w:tcPr>
            <w:tcW w:w="1028" w:type="dxa"/>
          </w:tcPr>
          <w:p w14:paraId="72EFFFA9"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Segoe UI Symbol" w:eastAsia="MS Mincho" w:hAnsi="Segoe UI Symbol" w:cs="Segoe UI Symbol"/>
                <w:color w:val="auto"/>
                <w:sz w:val="22"/>
                <w:szCs w:val="22"/>
                <w:lang w:val="en-US"/>
              </w:rPr>
              <w:t>✘</w:t>
            </w:r>
          </w:p>
        </w:tc>
      </w:tr>
      <w:tr w:rsidR="002C1588" w:rsidRPr="002C1588" w14:paraId="75E55DC7" w14:textId="77777777" w:rsidTr="002C1588">
        <w:tc>
          <w:tcPr>
            <w:tcW w:w="6232" w:type="dxa"/>
          </w:tcPr>
          <w:p w14:paraId="582AF0B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Describes and follows logical steps and sequence in advanced covering techniques</w:t>
            </w:r>
          </w:p>
        </w:tc>
        <w:tc>
          <w:tcPr>
            <w:tcW w:w="954" w:type="dxa"/>
          </w:tcPr>
          <w:p w14:paraId="02613F7A"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67CCD82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388C354B"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578D90B5" w14:textId="77777777" w:rsidTr="002C1588">
        <w:tc>
          <w:tcPr>
            <w:tcW w:w="6232" w:type="dxa"/>
          </w:tcPr>
          <w:p w14:paraId="7B4B8BD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Applies measuring, cutting, and layout techniques efficiently</w:t>
            </w:r>
          </w:p>
        </w:tc>
        <w:tc>
          <w:tcPr>
            <w:tcW w:w="954" w:type="dxa"/>
          </w:tcPr>
          <w:p w14:paraId="1C4063F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6D48B34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1911B65B"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0F7C228D" w14:textId="77777777" w:rsidTr="002C1588">
        <w:tc>
          <w:tcPr>
            <w:tcW w:w="6232" w:type="dxa"/>
          </w:tcPr>
          <w:p w14:paraId="6CF54CD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Demonstrates accuracy in pleating, shaping, and alignment</w:t>
            </w:r>
          </w:p>
        </w:tc>
        <w:tc>
          <w:tcPr>
            <w:tcW w:w="954" w:type="dxa"/>
          </w:tcPr>
          <w:p w14:paraId="1990B85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5FFC5697"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6E92C428"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10B960A2" w14:textId="77777777" w:rsidTr="002C1588">
        <w:tc>
          <w:tcPr>
            <w:tcW w:w="6232" w:type="dxa"/>
          </w:tcPr>
          <w:p w14:paraId="284643FB"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Identifies and corrects distortions or fabric inconsistencies</w:t>
            </w:r>
          </w:p>
        </w:tc>
        <w:tc>
          <w:tcPr>
            <w:tcW w:w="954" w:type="dxa"/>
          </w:tcPr>
          <w:p w14:paraId="2AAAB5F9"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7213D75D"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7E39F6AE"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35861877" w14:textId="77777777" w:rsidTr="002C1588">
        <w:tc>
          <w:tcPr>
            <w:tcW w:w="6232" w:type="dxa"/>
          </w:tcPr>
          <w:p w14:paraId="32BCDE3A"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 xml:space="preserve">Secures materials using </w:t>
            </w:r>
            <w:proofErr w:type="spellStart"/>
            <w:r w:rsidRPr="002C1588">
              <w:rPr>
                <w:rFonts w:ascii="Century Gothic" w:eastAsia="MS Mincho" w:hAnsi="Century Gothic" w:cs="Times New Roman"/>
                <w:color w:val="auto"/>
                <w:sz w:val="22"/>
                <w:szCs w:val="22"/>
                <w:lang w:val="en-US"/>
              </w:rPr>
              <w:t>centred</w:t>
            </w:r>
            <w:proofErr w:type="spellEnd"/>
            <w:r w:rsidRPr="002C1588">
              <w:rPr>
                <w:rFonts w:ascii="Century Gothic" w:eastAsia="MS Mincho" w:hAnsi="Century Gothic" w:cs="Times New Roman"/>
                <w:color w:val="auto"/>
                <w:sz w:val="22"/>
                <w:szCs w:val="22"/>
                <w:lang w:val="en-US"/>
              </w:rPr>
              <w:t>, consistent staple or tack spacing</w:t>
            </w:r>
          </w:p>
        </w:tc>
        <w:tc>
          <w:tcPr>
            <w:tcW w:w="954" w:type="dxa"/>
          </w:tcPr>
          <w:p w14:paraId="12A61377"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08457F25"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6D2B69C8"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1668E370" w14:textId="77777777" w:rsidTr="002C1588">
        <w:tc>
          <w:tcPr>
            <w:tcW w:w="6232" w:type="dxa"/>
          </w:tcPr>
          <w:p w14:paraId="74655BFA"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Uses upholstery tools safely and maintains a clean working area</w:t>
            </w:r>
          </w:p>
        </w:tc>
        <w:tc>
          <w:tcPr>
            <w:tcW w:w="954" w:type="dxa"/>
          </w:tcPr>
          <w:p w14:paraId="6F868259"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16438C57"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386BB0C2"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r w:rsidR="002C1588" w:rsidRPr="002C1588" w14:paraId="4C3C3C1B" w14:textId="77777777" w:rsidTr="002C1588">
        <w:tc>
          <w:tcPr>
            <w:tcW w:w="6232" w:type="dxa"/>
          </w:tcPr>
          <w:p w14:paraId="50E9F4D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Reflects on own performance and evaluates technique quality during debriefing</w:t>
            </w:r>
          </w:p>
        </w:tc>
        <w:tc>
          <w:tcPr>
            <w:tcW w:w="954" w:type="dxa"/>
          </w:tcPr>
          <w:p w14:paraId="3A61A116"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920" w:type="dxa"/>
          </w:tcPr>
          <w:p w14:paraId="4E6D9472"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c>
          <w:tcPr>
            <w:tcW w:w="1028" w:type="dxa"/>
          </w:tcPr>
          <w:p w14:paraId="5CE4AFE1"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tc>
      </w:tr>
    </w:tbl>
    <w:p w14:paraId="3DDAAAD4"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br/>
        <w:t>Assessor Name: ________________________    Date: ________________</w:t>
      </w:r>
    </w:p>
    <w:p w14:paraId="08D86AC0"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r w:rsidRPr="002C1588">
        <w:rPr>
          <w:rFonts w:ascii="Century Gothic" w:eastAsia="MS Mincho" w:hAnsi="Century Gothic" w:cs="Times New Roman"/>
          <w:color w:val="auto"/>
          <w:sz w:val="22"/>
          <w:szCs w:val="22"/>
          <w:lang w:val="en-US"/>
        </w:rPr>
        <w:t>Learner Name: _________________________     Signature: _____________</w:t>
      </w:r>
    </w:p>
    <w:p w14:paraId="7183F228" w14:textId="77777777" w:rsidR="002C1588" w:rsidRPr="002C1588" w:rsidRDefault="002C1588" w:rsidP="002C1588">
      <w:pPr>
        <w:spacing w:after="200" w:line="276" w:lineRule="auto"/>
        <w:rPr>
          <w:rFonts w:ascii="Century Gothic" w:eastAsia="MS Mincho" w:hAnsi="Century Gothic" w:cs="Times New Roman"/>
          <w:color w:val="auto"/>
          <w:sz w:val="22"/>
          <w:szCs w:val="22"/>
          <w:lang w:val="en-US"/>
        </w:rPr>
      </w:pPr>
    </w:p>
    <w:p w14:paraId="4BE15616" w14:textId="52C10D9D" w:rsidR="0041648C" w:rsidRDefault="0041648C">
      <w:pPr>
        <w:rPr>
          <w:rFonts w:ascii="Century Gothic" w:hAnsi="Century Gothic"/>
          <w:b/>
          <w:bCs/>
          <w:color w:val="auto"/>
        </w:rPr>
      </w:pPr>
    </w:p>
    <w:sectPr w:rsidR="0041648C"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2E75" w14:textId="77777777" w:rsidR="00B41076" w:rsidRDefault="00B41076">
      <w:r>
        <w:separator/>
      </w:r>
    </w:p>
  </w:endnote>
  <w:endnote w:type="continuationSeparator" w:id="0">
    <w:p w14:paraId="15762168" w14:textId="77777777" w:rsidR="00B41076" w:rsidRDefault="00B4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791CF48E" w:rsidR="00936260" w:rsidRDefault="00936260">
        <w:pPr>
          <w:pStyle w:val="Footer"/>
          <w:pBdr>
            <w:top w:val="single" w:sz="4" w:space="1" w:color="D9D9D9" w:themeColor="background1" w:themeShade="D9"/>
          </w:pBdr>
          <w:rPr>
            <w:b/>
          </w:rPr>
        </w:pPr>
        <w:r>
          <w:fldChar w:fldCharType="begin"/>
        </w:r>
        <w:r>
          <w:instrText xml:space="preserve"> PAGE   \* MERGEFORMAT </w:instrText>
        </w:r>
        <w:r>
          <w:fldChar w:fldCharType="separate"/>
        </w:r>
        <w:r w:rsidR="00CF0315" w:rsidRPr="00CF0315">
          <w:rPr>
            <w:b/>
            <w:noProof/>
          </w:rPr>
          <w:t>23</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936260" w:rsidRDefault="0093626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936260" w:rsidRPr="00961B13" w:rsidRDefault="00936260">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520C8" w14:textId="77777777" w:rsidR="00B41076" w:rsidRDefault="00B41076">
      <w:r>
        <w:separator/>
      </w:r>
    </w:p>
  </w:footnote>
  <w:footnote w:type="continuationSeparator" w:id="0">
    <w:p w14:paraId="33A944D8" w14:textId="77777777" w:rsidR="00B41076" w:rsidRDefault="00B410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493F3856" w:rsidR="00936260" w:rsidRDefault="00936260" w:rsidP="008C4579">
    <w:pPr>
      <w:pStyle w:val="Header"/>
      <w:rPr>
        <w:szCs w:val="40"/>
      </w:rPr>
    </w:pPr>
    <w:r>
      <w:rPr>
        <w:noProof/>
        <w:szCs w:val="40"/>
        <w:lang w:val="en-ZA" w:eastAsia="en-ZA"/>
      </w:rPr>
      <w:drawing>
        <wp:anchor distT="0" distB="0" distL="114300" distR="114300" simplePos="0" relativeHeight="251658240" behindDoc="0" locked="0" layoutInCell="1" allowOverlap="1" wp14:anchorId="68ED17C0" wp14:editId="793DC0A6">
          <wp:simplePos x="0" y="0"/>
          <wp:positionH relativeFrom="margin">
            <wp:align>left</wp:align>
          </wp:positionH>
          <wp:positionV relativeFrom="paragraph">
            <wp:posOffset>121285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28C92FE5" w:rsidR="00936260" w:rsidRPr="008C4579" w:rsidRDefault="00936260"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7"/>
    <w:multiLevelType w:val="multilevel"/>
    <w:tmpl w:val="28A4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47534"/>
    <w:multiLevelType w:val="multilevel"/>
    <w:tmpl w:val="375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D1A72"/>
    <w:multiLevelType w:val="multilevel"/>
    <w:tmpl w:val="5E44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B15AF"/>
    <w:multiLevelType w:val="multilevel"/>
    <w:tmpl w:val="256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F6873"/>
    <w:multiLevelType w:val="multilevel"/>
    <w:tmpl w:val="A638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E1D6F"/>
    <w:multiLevelType w:val="multilevel"/>
    <w:tmpl w:val="D86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12344"/>
    <w:multiLevelType w:val="multilevel"/>
    <w:tmpl w:val="541E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927D9"/>
    <w:multiLevelType w:val="multilevel"/>
    <w:tmpl w:val="EDCE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DC6D9F"/>
    <w:multiLevelType w:val="multilevel"/>
    <w:tmpl w:val="625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E36CE3"/>
    <w:multiLevelType w:val="multilevel"/>
    <w:tmpl w:val="370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032F5AF9"/>
    <w:multiLevelType w:val="multilevel"/>
    <w:tmpl w:val="7F38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527E4B"/>
    <w:multiLevelType w:val="multilevel"/>
    <w:tmpl w:val="B01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7B46A0"/>
    <w:multiLevelType w:val="multilevel"/>
    <w:tmpl w:val="36B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530223"/>
    <w:multiLevelType w:val="multilevel"/>
    <w:tmpl w:val="421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817EFA"/>
    <w:multiLevelType w:val="multilevel"/>
    <w:tmpl w:val="403C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C23A92"/>
    <w:multiLevelType w:val="multilevel"/>
    <w:tmpl w:val="657E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5C50DFF"/>
    <w:multiLevelType w:val="multilevel"/>
    <w:tmpl w:val="5EB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F1405"/>
    <w:multiLevelType w:val="multilevel"/>
    <w:tmpl w:val="5BF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0A5F8D"/>
    <w:multiLevelType w:val="multilevel"/>
    <w:tmpl w:val="F40A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1E541C"/>
    <w:multiLevelType w:val="multilevel"/>
    <w:tmpl w:val="D6D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23" w15:restartNumberingAfterBreak="0">
    <w:nsid w:val="06465453"/>
    <w:multiLevelType w:val="multilevel"/>
    <w:tmpl w:val="8FE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867D39"/>
    <w:multiLevelType w:val="multilevel"/>
    <w:tmpl w:val="9F6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C85784"/>
    <w:multiLevelType w:val="multilevel"/>
    <w:tmpl w:val="669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11234"/>
    <w:multiLevelType w:val="multilevel"/>
    <w:tmpl w:val="2F6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35B74"/>
    <w:multiLevelType w:val="multilevel"/>
    <w:tmpl w:val="855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37794F"/>
    <w:multiLevelType w:val="multilevel"/>
    <w:tmpl w:val="5644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222117"/>
    <w:multiLevelType w:val="multilevel"/>
    <w:tmpl w:val="30A4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8F7549"/>
    <w:multiLevelType w:val="multilevel"/>
    <w:tmpl w:val="A7C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EE4A5F"/>
    <w:multiLevelType w:val="multilevel"/>
    <w:tmpl w:val="A306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6763D2"/>
    <w:multiLevelType w:val="multilevel"/>
    <w:tmpl w:val="5F9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744591"/>
    <w:multiLevelType w:val="multilevel"/>
    <w:tmpl w:val="342A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BC2FA3"/>
    <w:multiLevelType w:val="multilevel"/>
    <w:tmpl w:val="576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27372C"/>
    <w:multiLevelType w:val="multilevel"/>
    <w:tmpl w:val="824C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B6199F"/>
    <w:multiLevelType w:val="multilevel"/>
    <w:tmpl w:val="62D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D41BFA"/>
    <w:multiLevelType w:val="multilevel"/>
    <w:tmpl w:val="088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881F62"/>
    <w:multiLevelType w:val="multilevel"/>
    <w:tmpl w:val="64E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8B15C8"/>
    <w:multiLevelType w:val="multilevel"/>
    <w:tmpl w:val="8C7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A97DA7"/>
    <w:multiLevelType w:val="multilevel"/>
    <w:tmpl w:val="A24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BB41A71"/>
    <w:multiLevelType w:val="multilevel"/>
    <w:tmpl w:val="14D4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BC3592C"/>
    <w:multiLevelType w:val="multilevel"/>
    <w:tmpl w:val="79C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D75D74"/>
    <w:multiLevelType w:val="multilevel"/>
    <w:tmpl w:val="FCC23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9C619D"/>
    <w:multiLevelType w:val="multilevel"/>
    <w:tmpl w:val="230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0E167A"/>
    <w:multiLevelType w:val="multilevel"/>
    <w:tmpl w:val="F63A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244703"/>
    <w:multiLevelType w:val="multilevel"/>
    <w:tmpl w:val="0EF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5D6786"/>
    <w:multiLevelType w:val="multilevel"/>
    <w:tmpl w:val="B1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AC3415"/>
    <w:multiLevelType w:val="multilevel"/>
    <w:tmpl w:val="AF1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771231"/>
    <w:multiLevelType w:val="multilevel"/>
    <w:tmpl w:val="45E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80069E"/>
    <w:multiLevelType w:val="multilevel"/>
    <w:tmpl w:val="0C36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895DD5"/>
    <w:multiLevelType w:val="multilevel"/>
    <w:tmpl w:val="E37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C66809"/>
    <w:multiLevelType w:val="multilevel"/>
    <w:tmpl w:val="C5F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DD5782"/>
    <w:multiLevelType w:val="multilevel"/>
    <w:tmpl w:val="DD7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001AB2"/>
    <w:multiLevelType w:val="multilevel"/>
    <w:tmpl w:val="9B9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1E3486"/>
    <w:multiLevelType w:val="multilevel"/>
    <w:tmpl w:val="87C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B41EDD"/>
    <w:multiLevelType w:val="multilevel"/>
    <w:tmpl w:val="767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4442B7"/>
    <w:multiLevelType w:val="multilevel"/>
    <w:tmpl w:val="35F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02889"/>
    <w:multiLevelType w:val="multilevel"/>
    <w:tmpl w:val="B4E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C4F84"/>
    <w:multiLevelType w:val="multilevel"/>
    <w:tmpl w:val="94AC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022DED"/>
    <w:multiLevelType w:val="multilevel"/>
    <w:tmpl w:val="4DFE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A226A1"/>
    <w:multiLevelType w:val="multilevel"/>
    <w:tmpl w:val="2DDE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CC7EB5"/>
    <w:multiLevelType w:val="multilevel"/>
    <w:tmpl w:val="6230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91707C"/>
    <w:multiLevelType w:val="multilevel"/>
    <w:tmpl w:val="156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FA24BB"/>
    <w:multiLevelType w:val="multilevel"/>
    <w:tmpl w:val="CB72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351AAE"/>
    <w:multiLevelType w:val="multilevel"/>
    <w:tmpl w:val="948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7C352C"/>
    <w:multiLevelType w:val="multilevel"/>
    <w:tmpl w:val="1868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3B3D43"/>
    <w:multiLevelType w:val="multilevel"/>
    <w:tmpl w:val="F9F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E249F1"/>
    <w:multiLevelType w:val="multilevel"/>
    <w:tmpl w:val="CC78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E51832"/>
    <w:multiLevelType w:val="multilevel"/>
    <w:tmpl w:val="BE34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4347A7"/>
    <w:multiLevelType w:val="multilevel"/>
    <w:tmpl w:val="16EA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67230B"/>
    <w:multiLevelType w:val="multilevel"/>
    <w:tmpl w:val="1DAA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9B7DE6"/>
    <w:multiLevelType w:val="multilevel"/>
    <w:tmpl w:val="588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A73316"/>
    <w:multiLevelType w:val="multilevel"/>
    <w:tmpl w:val="0AC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6" w15:restartNumberingAfterBreak="0">
    <w:nsid w:val="16FB5E4D"/>
    <w:multiLevelType w:val="multilevel"/>
    <w:tmpl w:val="FE9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1D4500"/>
    <w:multiLevelType w:val="multilevel"/>
    <w:tmpl w:val="ADF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3B49C6"/>
    <w:multiLevelType w:val="multilevel"/>
    <w:tmpl w:val="054C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C31C01"/>
    <w:multiLevelType w:val="multilevel"/>
    <w:tmpl w:val="2FC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EF49DA"/>
    <w:multiLevelType w:val="multilevel"/>
    <w:tmpl w:val="F848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91C0DFD"/>
    <w:multiLevelType w:val="multilevel"/>
    <w:tmpl w:val="B10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EB7002"/>
    <w:multiLevelType w:val="multilevel"/>
    <w:tmpl w:val="78B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4878C7"/>
    <w:multiLevelType w:val="multilevel"/>
    <w:tmpl w:val="8BD0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391632"/>
    <w:multiLevelType w:val="multilevel"/>
    <w:tmpl w:val="4DF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EA0FFF"/>
    <w:multiLevelType w:val="multilevel"/>
    <w:tmpl w:val="DE0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4000FC"/>
    <w:multiLevelType w:val="multilevel"/>
    <w:tmpl w:val="D6C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C84B67"/>
    <w:multiLevelType w:val="multilevel"/>
    <w:tmpl w:val="D61A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197BA2"/>
    <w:multiLevelType w:val="multilevel"/>
    <w:tmpl w:val="77C0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377B6B"/>
    <w:multiLevelType w:val="multilevel"/>
    <w:tmpl w:val="28CE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B730E9"/>
    <w:multiLevelType w:val="multilevel"/>
    <w:tmpl w:val="1136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E17933"/>
    <w:multiLevelType w:val="multilevel"/>
    <w:tmpl w:val="D53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233184"/>
    <w:multiLevelType w:val="multilevel"/>
    <w:tmpl w:val="BAEA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2C1956"/>
    <w:multiLevelType w:val="multilevel"/>
    <w:tmpl w:val="6C1C0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FEA0A63"/>
    <w:multiLevelType w:val="multilevel"/>
    <w:tmpl w:val="2CA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7A223A"/>
    <w:multiLevelType w:val="multilevel"/>
    <w:tmpl w:val="A696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B90ED2"/>
    <w:multiLevelType w:val="multilevel"/>
    <w:tmpl w:val="A0A0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4101E4"/>
    <w:multiLevelType w:val="multilevel"/>
    <w:tmpl w:val="5BC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7666B2"/>
    <w:multiLevelType w:val="multilevel"/>
    <w:tmpl w:val="240A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8D43F9"/>
    <w:multiLevelType w:val="multilevel"/>
    <w:tmpl w:val="F8AA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5A1976"/>
    <w:multiLevelType w:val="multilevel"/>
    <w:tmpl w:val="0F3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5D7673"/>
    <w:multiLevelType w:val="multilevel"/>
    <w:tmpl w:val="B444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E14CE0"/>
    <w:multiLevelType w:val="multilevel"/>
    <w:tmpl w:val="CD2C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FD727F"/>
    <w:multiLevelType w:val="multilevel"/>
    <w:tmpl w:val="7BD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5" w15:restartNumberingAfterBreak="0">
    <w:nsid w:val="24255487"/>
    <w:multiLevelType w:val="multilevel"/>
    <w:tmpl w:val="ECC0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4447E41"/>
    <w:multiLevelType w:val="multilevel"/>
    <w:tmpl w:val="9EB8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498233A"/>
    <w:multiLevelType w:val="multilevel"/>
    <w:tmpl w:val="22E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4AE70B0"/>
    <w:multiLevelType w:val="multilevel"/>
    <w:tmpl w:val="C0A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4CF53AB"/>
    <w:multiLevelType w:val="multilevel"/>
    <w:tmpl w:val="34B2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60B2645"/>
    <w:multiLevelType w:val="multilevel"/>
    <w:tmpl w:val="983A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60C61B5"/>
    <w:multiLevelType w:val="multilevel"/>
    <w:tmpl w:val="676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5416AE"/>
    <w:multiLevelType w:val="multilevel"/>
    <w:tmpl w:val="7FC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67C223D"/>
    <w:multiLevelType w:val="multilevel"/>
    <w:tmpl w:val="817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7245AD5"/>
    <w:multiLevelType w:val="multilevel"/>
    <w:tmpl w:val="E6E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75C3BFE"/>
    <w:multiLevelType w:val="multilevel"/>
    <w:tmpl w:val="964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7BA3C98"/>
    <w:multiLevelType w:val="multilevel"/>
    <w:tmpl w:val="9650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310B89"/>
    <w:multiLevelType w:val="multilevel"/>
    <w:tmpl w:val="776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6B4FD3"/>
    <w:multiLevelType w:val="multilevel"/>
    <w:tmpl w:val="1938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9514E88"/>
    <w:multiLevelType w:val="multilevel"/>
    <w:tmpl w:val="F140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990489"/>
    <w:multiLevelType w:val="multilevel"/>
    <w:tmpl w:val="503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9C06D9B"/>
    <w:multiLevelType w:val="multilevel"/>
    <w:tmpl w:val="59D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9E91B04"/>
    <w:multiLevelType w:val="multilevel"/>
    <w:tmpl w:val="2DC6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897926"/>
    <w:multiLevelType w:val="multilevel"/>
    <w:tmpl w:val="E17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B493BD4"/>
    <w:multiLevelType w:val="multilevel"/>
    <w:tmpl w:val="CF0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AC22A9"/>
    <w:multiLevelType w:val="multilevel"/>
    <w:tmpl w:val="C9E0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FD3F84"/>
    <w:multiLevelType w:val="multilevel"/>
    <w:tmpl w:val="C82E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C544D22"/>
    <w:multiLevelType w:val="multilevel"/>
    <w:tmpl w:val="AC4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D1B155D"/>
    <w:multiLevelType w:val="multilevel"/>
    <w:tmpl w:val="B05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D5F6331"/>
    <w:multiLevelType w:val="multilevel"/>
    <w:tmpl w:val="2FE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D887C8C"/>
    <w:multiLevelType w:val="multilevel"/>
    <w:tmpl w:val="A34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DF1359C"/>
    <w:multiLevelType w:val="multilevel"/>
    <w:tmpl w:val="B45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E106587"/>
    <w:multiLevelType w:val="multilevel"/>
    <w:tmpl w:val="63D4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EBB0184"/>
    <w:multiLevelType w:val="multilevel"/>
    <w:tmpl w:val="8520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EBD5258"/>
    <w:multiLevelType w:val="multilevel"/>
    <w:tmpl w:val="8A36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F4514F4"/>
    <w:multiLevelType w:val="multilevel"/>
    <w:tmpl w:val="302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F546C35"/>
    <w:multiLevelType w:val="multilevel"/>
    <w:tmpl w:val="E22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00B4A6A"/>
    <w:multiLevelType w:val="multilevel"/>
    <w:tmpl w:val="2A14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0B95F06"/>
    <w:multiLevelType w:val="multilevel"/>
    <w:tmpl w:val="46E8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0F90E90"/>
    <w:multiLevelType w:val="multilevel"/>
    <w:tmpl w:val="D90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1455AB5"/>
    <w:multiLevelType w:val="multilevel"/>
    <w:tmpl w:val="4E64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CC2907"/>
    <w:multiLevelType w:val="multilevel"/>
    <w:tmpl w:val="4D12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DD1AB3"/>
    <w:multiLevelType w:val="multilevel"/>
    <w:tmpl w:val="037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1F53F13"/>
    <w:multiLevelType w:val="multilevel"/>
    <w:tmpl w:val="FF9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3225761E"/>
    <w:multiLevelType w:val="multilevel"/>
    <w:tmpl w:val="6E6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772EC0"/>
    <w:multiLevelType w:val="multilevel"/>
    <w:tmpl w:val="77B2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29123D2"/>
    <w:multiLevelType w:val="multilevel"/>
    <w:tmpl w:val="D78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3644BD9"/>
    <w:multiLevelType w:val="multilevel"/>
    <w:tmpl w:val="F2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38C4832"/>
    <w:multiLevelType w:val="multilevel"/>
    <w:tmpl w:val="BEF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3CD0FA7"/>
    <w:multiLevelType w:val="multilevel"/>
    <w:tmpl w:val="63CE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45979B6"/>
    <w:multiLevelType w:val="multilevel"/>
    <w:tmpl w:val="FF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4624A8C"/>
    <w:multiLevelType w:val="multilevel"/>
    <w:tmpl w:val="4C4E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49C7F26"/>
    <w:multiLevelType w:val="multilevel"/>
    <w:tmpl w:val="501A4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A256CB"/>
    <w:multiLevelType w:val="multilevel"/>
    <w:tmpl w:val="023E8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4B37501"/>
    <w:multiLevelType w:val="multilevel"/>
    <w:tmpl w:val="0C2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4E60D4D"/>
    <w:multiLevelType w:val="multilevel"/>
    <w:tmpl w:val="027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58" w15:restartNumberingAfterBreak="0">
    <w:nsid w:val="354F5527"/>
    <w:multiLevelType w:val="multilevel"/>
    <w:tmpl w:val="F26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5762DC1"/>
    <w:multiLevelType w:val="multilevel"/>
    <w:tmpl w:val="F5C2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5774B32"/>
    <w:multiLevelType w:val="multilevel"/>
    <w:tmpl w:val="E8C8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5DC0043"/>
    <w:multiLevelType w:val="multilevel"/>
    <w:tmpl w:val="55F0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6076055"/>
    <w:multiLevelType w:val="multilevel"/>
    <w:tmpl w:val="AFF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114A02"/>
    <w:multiLevelType w:val="multilevel"/>
    <w:tmpl w:val="CFF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71852AD"/>
    <w:multiLevelType w:val="multilevel"/>
    <w:tmpl w:val="FE4A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77A0CBF"/>
    <w:multiLevelType w:val="multilevel"/>
    <w:tmpl w:val="608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80E3E6E"/>
    <w:multiLevelType w:val="multilevel"/>
    <w:tmpl w:val="97B0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82929A1"/>
    <w:multiLevelType w:val="multilevel"/>
    <w:tmpl w:val="5A5A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8320E72"/>
    <w:multiLevelType w:val="multilevel"/>
    <w:tmpl w:val="CAC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70" w15:restartNumberingAfterBreak="0">
    <w:nsid w:val="38C77A6F"/>
    <w:multiLevelType w:val="multilevel"/>
    <w:tmpl w:val="6868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8DB6B08"/>
    <w:multiLevelType w:val="multilevel"/>
    <w:tmpl w:val="D136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92F7914"/>
    <w:multiLevelType w:val="multilevel"/>
    <w:tmpl w:val="8A3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93C7CB6"/>
    <w:multiLevelType w:val="multilevel"/>
    <w:tmpl w:val="2B46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99F38A6"/>
    <w:multiLevelType w:val="multilevel"/>
    <w:tmpl w:val="E6A0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9DF6B5E"/>
    <w:multiLevelType w:val="multilevel"/>
    <w:tmpl w:val="878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FD53B2"/>
    <w:multiLevelType w:val="multilevel"/>
    <w:tmpl w:val="15E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255D08"/>
    <w:multiLevelType w:val="multilevel"/>
    <w:tmpl w:val="6B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A47664F"/>
    <w:multiLevelType w:val="multilevel"/>
    <w:tmpl w:val="6A40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3AB97A11"/>
    <w:multiLevelType w:val="multilevel"/>
    <w:tmpl w:val="666C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AD37A9F"/>
    <w:multiLevelType w:val="multilevel"/>
    <w:tmpl w:val="CBD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B405605"/>
    <w:multiLevelType w:val="multilevel"/>
    <w:tmpl w:val="92A2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B601187"/>
    <w:multiLevelType w:val="multilevel"/>
    <w:tmpl w:val="12D0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BF72433"/>
    <w:multiLevelType w:val="multilevel"/>
    <w:tmpl w:val="DF0C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C3A3CED"/>
    <w:multiLevelType w:val="multilevel"/>
    <w:tmpl w:val="0AB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C624DB1"/>
    <w:multiLevelType w:val="multilevel"/>
    <w:tmpl w:val="7108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7F16AC"/>
    <w:multiLevelType w:val="multilevel"/>
    <w:tmpl w:val="14A2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D0114B7"/>
    <w:multiLevelType w:val="multilevel"/>
    <w:tmpl w:val="CCD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D546F80"/>
    <w:multiLevelType w:val="multilevel"/>
    <w:tmpl w:val="BBB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D593AA3"/>
    <w:multiLevelType w:val="multilevel"/>
    <w:tmpl w:val="7B4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D830866"/>
    <w:multiLevelType w:val="multilevel"/>
    <w:tmpl w:val="B598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DA934B6"/>
    <w:multiLevelType w:val="multilevel"/>
    <w:tmpl w:val="EB8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DAA5D43"/>
    <w:multiLevelType w:val="multilevel"/>
    <w:tmpl w:val="265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DB05941"/>
    <w:multiLevelType w:val="multilevel"/>
    <w:tmpl w:val="ADE6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DCC7FC9"/>
    <w:multiLevelType w:val="multilevel"/>
    <w:tmpl w:val="51E8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E1B5A3A"/>
    <w:multiLevelType w:val="multilevel"/>
    <w:tmpl w:val="7E7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EA465F6"/>
    <w:multiLevelType w:val="multilevel"/>
    <w:tmpl w:val="9FF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F60761B"/>
    <w:multiLevelType w:val="multilevel"/>
    <w:tmpl w:val="81B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FEC7362"/>
    <w:multiLevelType w:val="multilevel"/>
    <w:tmpl w:val="B064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0107043"/>
    <w:multiLevelType w:val="multilevel"/>
    <w:tmpl w:val="0D3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4A0BB9"/>
    <w:multiLevelType w:val="multilevel"/>
    <w:tmpl w:val="CB5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8F7DAF"/>
    <w:multiLevelType w:val="multilevel"/>
    <w:tmpl w:val="D2BA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0954B4E"/>
    <w:multiLevelType w:val="multilevel"/>
    <w:tmpl w:val="663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33715F"/>
    <w:multiLevelType w:val="multilevel"/>
    <w:tmpl w:val="39467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14C3357"/>
    <w:multiLevelType w:val="multilevel"/>
    <w:tmpl w:val="8148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18A7E58"/>
    <w:multiLevelType w:val="multilevel"/>
    <w:tmpl w:val="8A2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1D97046"/>
    <w:multiLevelType w:val="multilevel"/>
    <w:tmpl w:val="14CA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20A36DD"/>
    <w:multiLevelType w:val="multilevel"/>
    <w:tmpl w:val="01A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25C7C83"/>
    <w:multiLevelType w:val="multilevel"/>
    <w:tmpl w:val="E058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6733A4"/>
    <w:multiLevelType w:val="multilevel"/>
    <w:tmpl w:val="A256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822F4D"/>
    <w:multiLevelType w:val="multilevel"/>
    <w:tmpl w:val="CC82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2ED39BF"/>
    <w:multiLevelType w:val="multilevel"/>
    <w:tmpl w:val="27EA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2F73B69"/>
    <w:multiLevelType w:val="multilevel"/>
    <w:tmpl w:val="F3B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30F50A3"/>
    <w:multiLevelType w:val="multilevel"/>
    <w:tmpl w:val="AAB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37F14A3"/>
    <w:multiLevelType w:val="multilevel"/>
    <w:tmpl w:val="CEA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44B92A3B"/>
    <w:multiLevelType w:val="multilevel"/>
    <w:tmpl w:val="86B4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6126700"/>
    <w:multiLevelType w:val="multilevel"/>
    <w:tmpl w:val="641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6141E89"/>
    <w:multiLevelType w:val="multilevel"/>
    <w:tmpl w:val="546C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21" w15:restartNumberingAfterBreak="0">
    <w:nsid w:val="47165BA3"/>
    <w:multiLevelType w:val="multilevel"/>
    <w:tmpl w:val="9156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82A49DB"/>
    <w:multiLevelType w:val="multilevel"/>
    <w:tmpl w:val="31E2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83A2374"/>
    <w:multiLevelType w:val="multilevel"/>
    <w:tmpl w:val="8440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8A65B43"/>
    <w:multiLevelType w:val="multilevel"/>
    <w:tmpl w:val="AA5C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8CB644E"/>
    <w:multiLevelType w:val="multilevel"/>
    <w:tmpl w:val="C4B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949275E"/>
    <w:multiLevelType w:val="multilevel"/>
    <w:tmpl w:val="F57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9713BB7"/>
    <w:multiLevelType w:val="multilevel"/>
    <w:tmpl w:val="3C0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9DF3715"/>
    <w:multiLevelType w:val="multilevel"/>
    <w:tmpl w:val="CAA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9F21922"/>
    <w:multiLevelType w:val="multilevel"/>
    <w:tmpl w:val="DF0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A346FEC"/>
    <w:multiLevelType w:val="multilevel"/>
    <w:tmpl w:val="12C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A9B6409"/>
    <w:multiLevelType w:val="multilevel"/>
    <w:tmpl w:val="EDBA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A9E4B4E"/>
    <w:multiLevelType w:val="multilevel"/>
    <w:tmpl w:val="8DB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AE27CB0"/>
    <w:multiLevelType w:val="multilevel"/>
    <w:tmpl w:val="984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B036604"/>
    <w:multiLevelType w:val="multilevel"/>
    <w:tmpl w:val="DF8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BAC4640"/>
    <w:multiLevelType w:val="multilevel"/>
    <w:tmpl w:val="AEA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BC33B17"/>
    <w:multiLevelType w:val="multilevel"/>
    <w:tmpl w:val="539C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C0A593C"/>
    <w:multiLevelType w:val="multilevel"/>
    <w:tmpl w:val="267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C603FA9"/>
    <w:multiLevelType w:val="multilevel"/>
    <w:tmpl w:val="117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C8D7FC1"/>
    <w:multiLevelType w:val="multilevel"/>
    <w:tmpl w:val="A89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CC7424E"/>
    <w:multiLevelType w:val="multilevel"/>
    <w:tmpl w:val="BDFA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CD6053A"/>
    <w:multiLevelType w:val="multilevel"/>
    <w:tmpl w:val="77A0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D087C1F"/>
    <w:multiLevelType w:val="multilevel"/>
    <w:tmpl w:val="11C0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D33574D"/>
    <w:multiLevelType w:val="multilevel"/>
    <w:tmpl w:val="C92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F106465"/>
    <w:multiLevelType w:val="multilevel"/>
    <w:tmpl w:val="7E5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6" w15:restartNumberingAfterBreak="0">
    <w:nsid w:val="4F5A6CA6"/>
    <w:multiLevelType w:val="multilevel"/>
    <w:tmpl w:val="BD2C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FEA11B0"/>
    <w:multiLevelType w:val="multilevel"/>
    <w:tmpl w:val="9BC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FEE350D"/>
    <w:multiLevelType w:val="multilevel"/>
    <w:tmpl w:val="C0C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0081144"/>
    <w:multiLevelType w:val="multilevel"/>
    <w:tmpl w:val="1C16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00D4CFD"/>
    <w:multiLevelType w:val="multilevel"/>
    <w:tmpl w:val="8664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06A2B4D"/>
    <w:multiLevelType w:val="multilevel"/>
    <w:tmpl w:val="AE40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0854905"/>
    <w:multiLevelType w:val="multilevel"/>
    <w:tmpl w:val="2644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0E6420A"/>
    <w:multiLevelType w:val="multilevel"/>
    <w:tmpl w:val="615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11E226E"/>
    <w:multiLevelType w:val="multilevel"/>
    <w:tmpl w:val="F726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16A0E41"/>
    <w:multiLevelType w:val="multilevel"/>
    <w:tmpl w:val="FF0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17546A1"/>
    <w:multiLevelType w:val="multilevel"/>
    <w:tmpl w:val="BF0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18404CC"/>
    <w:multiLevelType w:val="multilevel"/>
    <w:tmpl w:val="8A6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18D55F4"/>
    <w:multiLevelType w:val="multilevel"/>
    <w:tmpl w:val="5982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207196C"/>
    <w:multiLevelType w:val="multilevel"/>
    <w:tmpl w:val="F78C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2EC6B7D"/>
    <w:multiLevelType w:val="multilevel"/>
    <w:tmpl w:val="C86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334370F"/>
    <w:multiLevelType w:val="multilevel"/>
    <w:tmpl w:val="FA8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3D43C31"/>
    <w:multiLevelType w:val="multilevel"/>
    <w:tmpl w:val="E5E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3E71CEE"/>
    <w:multiLevelType w:val="multilevel"/>
    <w:tmpl w:val="017C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49A6001"/>
    <w:multiLevelType w:val="multilevel"/>
    <w:tmpl w:val="B39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4B62491"/>
    <w:multiLevelType w:val="multilevel"/>
    <w:tmpl w:val="170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5586032"/>
    <w:multiLevelType w:val="multilevel"/>
    <w:tmpl w:val="33FE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56976B0"/>
    <w:multiLevelType w:val="multilevel"/>
    <w:tmpl w:val="452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5CB1887"/>
    <w:multiLevelType w:val="multilevel"/>
    <w:tmpl w:val="5B845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F26354"/>
    <w:multiLevelType w:val="multilevel"/>
    <w:tmpl w:val="C982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6332ECC"/>
    <w:multiLevelType w:val="multilevel"/>
    <w:tmpl w:val="0E52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66F1D31"/>
    <w:multiLevelType w:val="multilevel"/>
    <w:tmpl w:val="1C90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6AE1F84"/>
    <w:multiLevelType w:val="multilevel"/>
    <w:tmpl w:val="8B2E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6C46899"/>
    <w:multiLevelType w:val="multilevel"/>
    <w:tmpl w:val="FEE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7023EA6"/>
    <w:multiLevelType w:val="multilevel"/>
    <w:tmpl w:val="3DB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70810FC"/>
    <w:multiLevelType w:val="multilevel"/>
    <w:tmpl w:val="A8B6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77725B6"/>
    <w:multiLevelType w:val="multilevel"/>
    <w:tmpl w:val="C662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7EA719F"/>
    <w:multiLevelType w:val="multilevel"/>
    <w:tmpl w:val="49C69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84D3D36"/>
    <w:multiLevelType w:val="multilevel"/>
    <w:tmpl w:val="12D6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280" w15:restartNumberingAfterBreak="0">
    <w:nsid w:val="58BD0C8E"/>
    <w:multiLevelType w:val="multilevel"/>
    <w:tmpl w:val="C0A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9414CBD"/>
    <w:multiLevelType w:val="multilevel"/>
    <w:tmpl w:val="43E6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94F77D6"/>
    <w:multiLevelType w:val="multilevel"/>
    <w:tmpl w:val="602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4" w15:restartNumberingAfterBreak="0">
    <w:nsid w:val="59F553AA"/>
    <w:multiLevelType w:val="multilevel"/>
    <w:tmpl w:val="E66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A4D0692"/>
    <w:multiLevelType w:val="multilevel"/>
    <w:tmpl w:val="A49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A780320"/>
    <w:multiLevelType w:val="multilevel"/>
    <w:tmpl w:val="0C7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A7B6D27"/>
    <w:multiLevelType w:val="multilevel"/>
    <w:tmpl w:val="5AE6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AAC2F38"/>
    <w:multiLevelType w:val="multilevel"/>
    <w:tmpl w:val="48A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AC62378"/>
    <w:multiLevelType w:val="multilevel"/>
    <w:tmpl w:val="BC6C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B286759"/>
    <w:multiLevelType w:val="multilevel"/>
    <w:tmpl w:val="204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B4A6150"/>
    <w:multiLevelType w:val="multilevel"/>
    <w:tmpl w:val="05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BB62D90"/>
    <w:multiLevelType w:val="multilevel"/>
    <w:tmpl w:val="39CC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C306B76"/>
    <w:multiLevelType w:val="multilevel"/>
    <w:tmpl w:val="B18E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C97632C"/>
    <w:multiLevelType w:val="multilevel"/>
    <w:tmpl w:val="C546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C9E7138"/>
    <w:multiLevelType w:val="multilevel"/>
    <w:tmpl w:val="954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CAF7804"/>
    <w:multiLevelType w:val="multilevel"/>
    <w:tmpl w:val="216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CE341BA"/>
    <w:multiLevelType w:val="multilevel"/>
    <w:tmpl w:val="936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CFE5133"/>
    <w:multiLevelType w:val="multilevel"/>
    <w:tmpl w:val="C19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D862E00"/>
    <w:multiLevelType w:val="multilevel"/>
    <w:tmpl w:val="FC4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1" w15:restartNumberingAfterBreak="0">
    <w:nsid w:val="5DF30377"/>
    <w:multiLevelType w:val="multilevel"/>
    <w:tmpl w:val="2098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E540B9F"/>
    <w:multiLevelType w:val="multilevel"/>
    <w:tmpl w:val="FCCA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E57038A"/>
    <w:multiLevelType w:val="multilevel"/>
    <w:tmpl w:val="0C7A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F31316A"/>
    <w:multiLevelType w:val="multilevel"/>
    <w:tmpl w:val="CAB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F6A2F11"/>
    <w:multiLevelType w:val="multilevel"/>
    <w:tmpl w:val="A93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F835E02"/>
    <w:multiLevelType w:val="multilevel"/>
    <w:tmpl w:val="7CF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0265E33"/>
    <w:multiLevelType w:val="multilevel"/>
    <w:tmpl w:val="472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04E548D"/>
    <w:multiLevelType w:val="multilevel"/>
    <w:tmpl w:val="BF9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0793F5B"/>
    <w:multiLevelType w:val="multilevel"/>
    <w:tmpl w:val="98C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0D33D40"/>
    <w:multiLevelType w:val="multilevel"/>
    <w:tmpl w:val="DE0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3610D4"/>
    <w:multiLevelType w:val="multilevel"/>
    <w:tmpl w:val="7BBC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2104F2F"/>
    <w:multiLevelType w:val="multilevel"/>
    <w:tmpl w:val="0598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2812EDA"/>
    <w:multiLevelType w:val="multilevel"/>
    <w:tmpl w:val="4862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2A10EF0"/>
    <w:multiLevelType w:val="multilevel"/>
    <w:tmpl w:val="A2E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2A11126"/>
    <w:multiLevelType w:val="multilevel"/>
    <w:tmpl w:val="FF90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39B1068"/>
    <w:multiLevelType w:val="multilevel"/>
    <w:tmpl w:val="4FC6F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3BD0E42"/>
    <w:multiLevelType w:val="multilevel"/>
    <w:tmpl w:val="4ED2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3D81546"/>
    <w:multiLevelType w:val="multilevel"/>
    <w:tmpl w:val="AF5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44900AA"/>
    <w:multiLevelType w:val="multilevel"/>
    <w:tmpl w:val="4EF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45555C3"/>
    <w:multiLevelType w:val="multilevel"/>
    <w:tmpl w:val="C140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49F645E"/>
    <w:multiLevelType w:val="multilevel"/>
    <w:tmpl w:val="585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51A6014"/>
    <w:multiLevelType w:val="multilevel"/>
    <w:tmpl w:val="735C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52E73BD"/>
    <w:multiLevelType w:val="multilevel"/>
    <w:tmpl w:val="AF4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5582A62"/>
    <w:multiLevelType w:val="multilevel"/>
    <w:tmpl w:val="73C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6BE4688"/>
    <w:multiLevelType w:val="multilevel"/>
    <w:tmpl w:val="405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7056F72"/>
    <w:multiLevelType w:val="multilevel"/>
    <w:tmpl w:val="61B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681F2EF2"/>
    <w:multiLevelType w:val="multilevel"/>
    <w:tmpl w:val="79F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686362F2"/>
    <w:multiLevelType w:val="multilevel"/>
    <w:tmpl w:val="5FC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8834244"/>
    <w:multiLevelType w:val="multilevel"/>
    <w:tmpl w:val="F06E6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8A67360"/>
    <w:multiLevelType w:val="multilevel"/>
    <w:tmpl w:val="FE3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8B66808"/>
    <w:multiLevelType w:val="multilevel"/>
    <w:tmpl w:val="B0D0A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335" w15:restartNumberingAfterBreak="0">
    <w:nsid w:val="6912142E"/>
    <w:multiLevelType w:val="multilevel"/>
    <w:tmpl w:val="D0EE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9617E44"/>
    <w:multiLevelType w:val="multilevel"/>
    <w:tmpl w:val="A06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98560A5"/>
    <w:multiLevelType w:val="multilevel"/>
    <w:tmpl w:val="AFD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98E37EA"/>
    <w:multiLevelType w:val="multilevel"/>
    <w:tmpl w:val="ADE2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0" w15:restartNumberingAfterBreak="0">
    <w:nsid w:val="6A1C7D1A"/>
    <w:multiLevelType w:val="multilevel"/>
    <w:tmpl w:val="2A00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A2278D5"/>
    <w:multiLevelType w:val="multilevel"/>
    <w:tmpl w:val="A092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A7546CB"/>
    <w:multiLevelType w:val="multilevel"/>
    <w:tmpl w:val="4AC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A977312"/>
    <w:multiLevelType w:val="multilevel"/>
    <w:tmpl w:val="8FD2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AC25D77"/>
    <w:multiLevelType w:val="multilevel"/>
    <w:tmpl w:val="C5C0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AFC0920"/>
    <w:multiLevelType w:val="multilevel"/>
    <w:tmpl w:val="90A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BAC6CB8"/>
    <w:multiLevelType w:val="multilevel"/>
    <w:tmpl w:val="287E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C4F5ED6"/>
    <w:multiLevelType w:val="multilevel"/>
    <w:tmpl w:val="1A66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C88728D"/>
    <w:multiLevelType w:val="multilevel"/>
    <w:tmpl w:val="AF2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C9C5C5E"/>
    <w:multiLevelType w:val="multilevel"/>
    <w:tmpl w:val="A786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CEF4E3C"/>
    <w:multiLevelType w:val="multilevel"/>
    <w:tmpl w:val="349A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D506C7F"/>
    <w:multiLevelType w:val="multilevel"/>
    <w:tmpl w:val="0CE2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D6A410D"/>
    <w:multiLevelType w:val="multilevel"/>
    <w:tmpl w:val="C12C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DB33A43"/>
    <w:multiLevelType w:val="multilevel"/>
    <w:tmpl w:val="95A2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DDD104E"/>
    <w:multiLevelType w:val="multilevel"/>
    <w:tmpl w:val="87F6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EFE4437"/>
    <w:multiLevelType w:val="multilevel"/>
    <w:tmpl w:val="7942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7" w15:restartNumberingAfterBreak="0">
    <w:nsid w:val="6FB1263A"/>
    <w:multiLevelType w:val="multilevel"/>
    <w:tmpl w:val="9598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9" w15:restartNumberingAfterBreak="0">
    <w:nsid w:val="709B4957"/>
    <w:multiLevelType w:val="multilevel"/>
    <w:tmpl w:val="9BE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0CD3D8B"/>
    <w:multiLevelType w:val="multilevel"/>
    <w:tmpl w:val="717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0F232EE"/>
    <w:multiLevelType w:val="multilevel"/>
    <w:tmpl w:val="39F4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10B786A"/>
    <w:multiLevelType w:val="multilevel"/>
    <w:tmpl w:val="A3F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17D0F58"/>
    <w:multiLevelType w:val="multilevel"/>
    <w:tmpl w:val="AC4C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30C6518"/>
    <w:multiLevelType w:val="multilevel"/>
    <w:tmpl w:val="1340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3874CEF"/>
    <w:multiLevelType w:val="multilevel"/>
    <w:tmpl w:val="829E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3C77836"/>
    <w:multiLevelType w:val="multilevel"/>
    <w:tmpl w:val="24309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40249BA"/>
    <w:multiLevelType w:val="multilevel"/>
    <w:tmpl w:val="735AD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4407B47"/>
    <w:multiLevelType w:val="multilevel"/>
    <w:tmpl w:val="505C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4467078"/>
    <w:multiLevelType w:val="multilevel"/>
    <w:tmpl w:val="11D8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4C153E1"/>
    <w:multiLevelType w:val="multilevel"/>
    <w:tmpl w:val="548C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4F06EFB"/>
    <w:multiLevelType w:val="multilevel"/>
    <w:tmpl w:val="CF14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54A5D98"/>
    <w:multiLevelType w:val="multilevel"/>
    <w:tmpl w:val="A0C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5965A66"/>
    <w:multiLevelType w:val="multilevel"/>
    <w:tmpl w:val="A09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59A5C19"/>
    <w:multiLevelType w:val="multilevel"/>
    <w:tmpl w:val="FF6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5B5601E"/>
    <w:multiLevelType w:val="multilevel"/>
    <w:tmpl w:val="34A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5F05B10"/>
    <w:multiLevelType w:val="multilevel"/>
    <w:tmpl w:val="966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5F1781F"/>
    <w:multiLevelType w:val="multilevel"/>
    <w:tmpl w:val="38D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79" w15:restartNumberingAfterBreak="0">
    <w:nsid w:val="76684728"/>
    <w:multiLevelType w:val="multilevel"/>
    <w:tmpl w:val="32CE5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6881E2E"/>
    <w:multiLevelType w:val="multilevel"/>
    <w:tmpl w:val="DF32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6E0429A"/>
    <w:multiLevelType w:val="multilevel"/>
    <w:tmpl w:val="809C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6FD148B"/>
    <w:multiLevelType w:val="multilevel"/>
    <w:tmpl w:val="B67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7C74E45"/>
    <w:multiLevelType w:val="multilevel"/>
    <w:tmpl w:val="CCA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81E6E0F"/>
    <w:multiLevelType w:val="multilevel"/>
    <w:tmpl w:val="E81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84C497C"/>
    <w:multiLevelType w:val="multilevel"/>
    <w:tmpl w:val="CAB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8873441"/>
    <w:multiLevelType w:val="multilevel"/>
    <w:tmpl w:val="D92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9590D78"/>
    <w:multiLevelType w:val="multilevel"/>
    <w:tmpl w:val="AF04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9AB6AF8"/>
    <w:multiLevelType w:val="multilevel"/>
    <w:tmpl w:val="D4D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9F90776"/>
    <w:multiLevelType w:val="multilevel"/>
    <w:tmpl w:val="E79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A4049A5"/>
    <w:multiLevelType w:val="multilevel"/>
    <w:tmpl w:val="2C2C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A433505"/>
    <w:multiLevelType w:val="multilevel"/>
    <w:tmpl w:val="A08E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A4C14DC"/>
    <w:multiLevelType w:val="multilevel"/>
    <w:tmpl w:val="FF4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A4C1617"/>
    <w:multiLevelType w:val="multilevel"/>
    <w:tmpl w:val="2552F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A8C32DC"/>
    <w:multiLevelType w:val="multilevel"/>
    <w:tmpl w:val="9DC6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AAD184A"/>
    <w:multiLevelType w:val="multilevel"/>
    <w:tmpl w:val="E4AC5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B1F253E"/>
    <w:multiLevelType w:val="multilevel"/>
    <w:tmpl w:val="C7B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C964D50"/>
    <w:multiLevelType w:val="multilevel"/>
    <w:tmpl w:val="6762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CA64B8B"/>
    <w:multiLevelType w:val="multilevel"/>
    <w:tmpl w:val="B5D0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DC65730"/>
    <w:multiLevelType w:val="multilevel"/>
    <w:tmpl w:val="27BE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F995FEA"/>
    <w:multiLevelType w:val="multilevel"/>
    <w:tmpl w:val="D52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0"/>
  </w:num>
  <w:num w:numId="2">
    <w:abstractNumId w:val="378"/>
  </w:num>
  <w:num w:numId="3">
    <w:abstractNumId w:val="358"/>
  </w:num>
  <w:num w:numId="4">
    <w:abstractNumId w:val="283"/>
  </w:num>
  <w:num w:numId="5">
    <w:abstractNumId w:val="104"/>
  </w:num>
  <w:num w:numId="6">
    <w:abstractNumId w:val="339"/>
  </w:num>
  <w:num w:numId="7">
    <w:abstractNumId w:val="356"/>
  </w:num>
  <w:num w:numId="8">
    <w:abstractNumId w:val="245"/>
  </w:num>
  <w:num w:numId="9">
    <w:abstractNumId w:val="216"/>
  </w:num>
  <w:num w:numId="10">
    <w:abstractNumId w:val="17"/>
  </w:num>
  <w:num w:numId="11">
    <w:abstractNumId w:val="10"/>
  </w:num>
  <w:num w:numId="12">
    <w:abstractNumId w:val="279"/>
  </w:num>
  <w:num w:numId="13">
    <w:abstractNumId w:val="179"/>
  </w:num>
  <w:num w:numId="14">
    <w:abstractNumId w:val="157"/>
  </w:num>
  <w:num w:numId="15">
    <w:abstractNumId w:val="300"/>
  </w:num>
  <w:num w:numId="16">
    <w:abstractNumId w:val="144"/>
  </w:num>
  <w:num w:numId="17">
    <w:abstractNumId w:val="75"/>
  </w:num>
  <w:num w:numId="18">
    <w:abstractNumId w:val="29"/>
  </w:num>
  <w:num w:numId="19">
    <w:abstractNumId w:val="327"/>
  </w:num>
  <w:num w:numId="20">
    <w:abstractNumId w:val="22"/>
  </w:num>
  <w:num w:numId="21">
    <w:abstractNumId w:val="334"/>
  </w:num>
  <w:num w:numId="22">
    <w:abstractNumId w:val="180"/>
  </w:num>
  <w:num w:numId="23">
    <w:abstractNumId w:val="153"/>
  </w:num>
  <w:num w:numId="24">
    <w:abstractNumId w:val="379"/>
  </w:num>
  <w:num w:numId="25">
    <w:abstractNumId w:val="15"/>
  </w:num>
  <w:num w:numId="26">
    <w:abstractNumId w:val="333"/>
  </w:num>
  <w:num w:numId="27">
    <w:abstractNumId w:val="366"/>
  </w:num>
  <w:num w:numId="28">
    <w:abstractNumId w:val="393"/>
  </w:num>
  <w:num w:numId="29">
    <w:abstractNumId w:val="204"/>
  </w:num>
  <w:num w:numId="30">
    <w:abstractNumId w:val="268"/>
  </w:num>
  <w:num w:numId="31">
    <w:abstractNumId w:val="395"/>
  </w:num>
  <w:num w:numId="32">
    <w:abstractNumId w:val="186"/>
  </w:num>
  <w:num w:numId="33">
    <w:abstractNumId w:val="331"/>
  </w:num>
  <w:num w:numId="34">
    <w:abstractNumId w:val="93"/>
  </w:num>
  <w:num w:numId="35">
    <w:abstractNumId w:val="343"/>
  </w:num>
  <w:num w:numId="36">
    <w:abstractNumId w:val="367"/>
  </w:num>
  <w:num w:numId="37">
    <w:abstractNumId w:val="154"/>
  </w:num>
  <w:num w:numId="38">
    <w:abstractNumId w:val="278"/>
  </w:num>
  <w:num w:numId="39">
    <w:abstractNumId w:val="277"/>
  </w:num>
  <w:num w:numId="40">
    <w:abstractNumId w:val="44"/>
  </w:num>
  <w:num w:numId="41">
    <w:abstractNumId w:val="110"/>
  </w:num>
  <w:num w:numId="42">
    <w:abstractNumId w:val="125"/>
  </w:num>
  <w:num w:numId="43">
    <w:abstractNumId w:val="318"/>
  </w:num>
  <w:num w:numId="44">
    <w:abstractNumId w:val="128"/>
  </w:num>
  <w:num w:numId="45">
    <w:abstractNumId w:val="259"/>
  </w:num>
  <w:num w:numId="46">
    <w:abstractNumId w:val="201"/>
  </w:num>
  <w:num w:numId="47">
    <w:abstractNumId w:val="2"/>
  </w:num>
  <w:num w:numId="48">
    <w:abstractNumId w:val="200"/>
  </w:num>
  <w:num w:numId="49">
    <w:abstractNumId w:val="336"/>
  </w:num>
  <w:num w:numId="50">
    <w:abstractNumId w:val="281"/>
  </w:num>
  <w:num w:numId="51">
    <w:abstractNumId w:val="77"/>
  </w:num>
  <w:num w:numId="52">
    <w:abstractNumId w:val="100"/>
  </w:num>
  <w:num w:numId="53">
    <w:abstractNumId w:val="291"/>
  </w:num>
  <w:num w:numId="54">
    <w:abstractNumId w:val="146"/>
  </w:num>
  <w:num w:numId="55">
    <w:abstractNumId w:val="326"/>
  </w:num>
  <w:num w:numId="56">
    <w:abstractNumId w:val="398"/>
  </w:num>
  <w:num w:numId="57">
    <w:abstractNumId w:val="142"/>
  </w:num>
  <w:num w:numId="58">
    <w:abstractNumId w:val="86"/>
  </w:num>
  <w:num w:numId="59">
    <w:abstractNumId w:val="182"/>
  </w:num>
  <w:num w:numId="60">
    <w:abstractNumId w:val="187"/>
  </w:num>
  <w:num w:numId="61">
    <w:abstractNumId w:val="31"/>
  </w:num>
  <w:num w:numId="62">
    <w:abstractNumId w:val="251"/>
  </w:num>
  <w:num w:numId="63">
    <w:abstractNumId w:val="218"/>
  </w:num>
  <w:num w:numId="64">
    <w:abstractNumId w:val="35"/>
  </w:num>
  <w:num w:numId="65">
    <w:abstractNumId w:val="227"/>
  </w:num>
  <w:num w:numId="66">
    <w:abstractNumId w:val="4"/>
  </w:num>
  <w:num w:numId="67">
    <w:abstractNumId w:val="40"/>
  </w:num>
  <w:num w:numId="68">
    <w:abstractNumId w:val="149"/>
  </w:num>
  <w:num w:numId="69">
    <w:abstractNumId w:val="174"/>
  </w:num>
  <w:num w:numId="70">
    <w:abstractNumId w:val="7"/>
  </w:num>
  <w:num w:numId="71">
    <w:abstractNumId w:val="308"/>
  </w:num>
  <w:num w:numId="72">
    <w:abstractNumId w:val="127"/>
  </w:num>
  <w:num w:numId="73">
    <w:abstractNumId w:val="211"/>
  </w:num>
  <w:num w:numId="74">
    <w:abstractNumId w:val="141"/>
  </w:num>
  <w:num w:numId="75">
    <w:abstractNumId w:val="363"/>
  </w:num>
  <w:num w:numId="76">
    <w:abstractNumId w:val="112"/>
  </w:num>
  <w:num w:numId="77">
    <w:abstractNumId w:val="197"/>
  </w:num>
  <w:num w:numId="78">
    <w:abstractNumId w:val="303"/>
  </w:num>
  <w:num w:numId="79">
    <w:abstractNumId w:val="49"/>
  </w:num>
  <w:num w:numId="80">
    <w:abstractNumId w:val="231"/>
  </w:num>
  <w:num w:numId="81">
    <w:abstractNumId w:val="289"/>
  </w:num>
  <w:num w:numId="82">
    <w:abstractNumId w:val="374"/>
  </w:num>
  <w:num w:numId="83">
    <w:abstractNumId w:val="61"/>
  </w:num>
  <w:num w:numId="84">
    <w:abstractNumId w:val="250"/>
  </w:num>
  <w:num w:numId="85">
    <w:abstractNumId w:val="241"/>
  </w:num>
  <w:num w:numId="86">
    <w:abstractNumId w:val="97"/>
  </w:num>
  <w:num w:numId="87">
    <w:abstractNumId w:val="55"/>
  </w:num>
  <w:num w:numId="88">
    <w:abstractNumId w:val="68"/>
  </w:num>
  <w:num w:numId="89">
    <w:abstractNumId w:val="89"/>
  </w:num>
  <w:num w:numId="90">
    <w:abstractNumId w:val="3"/>
  </w:num>
  <w:num w:numId="91">
    <w:abstractNumId w:val="215"/>
  </w:num>
  <w:num w:numId="92">
    <w:abstractNumId w:val="126"/>
  </w:num>
  <w:num w:numId="93">
    <w:abstractNumId w:val="330"/>
  </w:num>
  <w:num w:numId="94">
    <w:abstractNumId w:val="276"/>
  </w:num>
  <w:num w:numId="95">
    <w:abstractNumId w:val="123"/>
  </w:num>
  <w:num w:numId="96">
    <w:abstractNumId w:val="294"/>
  </w:num>
  <w:num w:numId="97">
    <w:abstractNumId w:val="65"/>
  </w:num>
  <w:num w:numId="98">
    <w:abstractNumId w:val="59"/>
  </w:num>
  <w:num w:numId="99">
    <w:abstractNumId w:val="117"/>
  </w:num>
  <w:num w:numId="100">
    <w:abstractNumId w:val="266"/>
  </w:num>
  <w:num w:numId="101">
    <w:abstractNumId w:val="317"/>
  </w:num>
  <w:num w:numId="102">
    <w:abstractNumId w:val="155"/>
  </w:num>
  <w:num w:numId="103">
    <w:abstractNumId w:val="371"/>
  </w:num>
  <w:num w:numId="104">
    <w:abstractNumId w:val="394"/>
  </w:num>
  <w:num w:numId="105">
    <w:abstractNumId w:val="114"/>
  </w:num>
  <w:num w:numId="106">
    <w:abstractNumId w:val="132"/>
  </w:num>
  <w:num w:numId="107">
    <w:abstractNumId w:val="199"/>
  </w:num>
  <w:num w:numId="108">
    <w:abstractNumId w:val="364"/>
  </w:num>
  <w:num w:numId="109">
    <w:abstractNumId w:val="335"/>
  </w:num>
  <w:num w:numId="110">
    <w:abstractNumId w:val="133"/>
  </w:num>
  <w:num w:numId="111">
    <w:abstractNumId w:val="137"/>
  </w:num>
  <w:num w:numId="112">
    <w:abstractNumId w:val="252"/>
  </w:num>
  <w:num w:numId="113">
    <w:abstractNumId w:val="311"/>
  </w:num>
  <w:num w:numId="114">
    <w:abstractNumId w:val="96"/>
  </w:num>
  <w:num w:numId="115">
    <w:abstractNumId w:val="236"/>
  </w:num>
  <w:num w:numId="116">
    <w:abstractNumId w:val="217"/>
  </w:num>
  <w:num w:numId="117">
    <w:abstractNumId w:val="225"/>
  </w:num>
  <w:num w:numId="118">
    <w:abstractNumId w:val="359"/>
  </w:num>
  <w:num w:numId="119">
    <w:abstractNumId w:val="194"/>
  </w:num>
  <w:num w:numId="120">
    <w:abstractNumId w:val="338"/>
  </w:num>
  <w:num w:numId="121">
    <w:abstractNumId w:val="189"/>
  </w:num>
  <w:num w:numId="122">
    <w:abstractNumId w:val="76"/>
  </w:num>
  <w:num w:numId="123">
    <w:abstractNumId w:val="38"/>
  </w:num>
  <w:num w:numId="124">
    <w:abstractNumId w:val="323"/>
  </w:num>
  <w:num w:numId="125">
    <w:abstractNumId w:val="240"/>
  </w:num>
  <w:num w:numId="126">
    <w:abstractNumId w:val="261"/>
  </w:num>
  <w:num w:numId="127">
    <w:abstractNumId w:val="58"/>
  </w:num>
  <w:num w:numId="128">
    <w:abstractNumId w:val="341"/>
  </w:num>
  <w:num w:numId="129">
    <w:abstractNumId w:val="138"/>
  </w:num>
  <w:num w:numId="130">
    <w:abstractNumId w:val="270"/>
  </w:num>
  <w:num w:numId="131">
    <w:abstractNumId w:val="168"/>
  </w:num>
  <w:num w:numId="132">
    <w:abstractNumId w:val="272"/>
  </w:num>
  <w:num w:numId="133">
    <w:abstractNumId w:val="212"/>
  </w:num>
  <w:num w:numId="134">
    <w:abstractNumId w:val="355"/>
  </w:num>
  <w:num w:numId="135">
    <w:abstractNumId w:val="52"/>
  </w:num>
  <w:num w:numId="136">
    <w:abstractNumId w:val="51"/>
  </w:num>
  <w:num w:numId="137">
    <w:abstractNumId w:val="253"/>
  </w:num>
  <w:num w:numId="138">
    <w:abstractNumId w:val="397"/>
  </w:num>
  <w:num w:numId="139">
    <w:abstractNumId w:val="273"/>
  </w:num>
  <w:num w:numId="140">
    <w:abstractNumId w:val="135"/>
  </w:num>
  <w:num w:numId="141">
    <w:abstractNumId w:val="102"/>
  </w:num>
  <w:num w:numId="142">
    <w:abstractNumId w:val="159"/>
  </w:num>
  <w:num w:numId="143">
    <w:abstractNumId w:val="121"/>
  </w:num>
  <w:num w:numId="144">
    <w:abstractNumId w:val="237"/>
  </w:num>
  <w:num w:numId="145">
    <w:abstractNumId w:val="263"/>
  </w:num>
  <w:num w:numId="146">
    <w:abstractNumId w:val="208"/>
  </w:num>
  <w:num w:numId="147">
    <w:abstractNumId w:val="101"/>
  </w:num>
  <w:num w:numId="148">
    <w:abstractNumId w:val="287"/>
  </w:num>
  <w:num w:numId="149">
    <w:abstractNumId w:val="293"/>
  </w:num>
  <w:num w:numId="150">
    <w:abstractNumId w:val="26"/>
  </w:num>
  <w:num w:numId="151">
    <w:abstractNumId w:val="11"/>
  </w:num>
  <w:num w:numId="152">
    <w:abstractNumId w:val="185"/>
  </w:num>
  <w:num w:numId="153">
    <w:abstractNumId w:val="324"/>
  </w:num>
  <w:num w:numId="154">
    <w:abstractNumId w:val="228"/>
  </w:num>
  <w:num w:numId="155">
    <w:abstractNumId w:val="53"/>
  </w:num>
  <w:num w:numId="156">
    <w:abstractNumId w:val="54"/>
  </w:num>
  <w:num w:numId="157">
    <w:abstractNumId w:val="147"/>
  </w:num>
  <w:num w:numId="158">
    <w:abstractNumId w:val="192"/>
  </w:num>
  <w:num w:numId="159">
    <w:abstractNumId w:val="83"/>
  </w:num>
  <w:num w:numId="160">
    <w:abstractNumId w:val="382"/>
  </w:num>
  <w:num w:numId="161">
    <w:abstractNumId w:val="391"/>
  </w:num>
  <w:num w:numId="162">
    <w:abstractNumId w:val="88"/>
  </w:num>
  <w:num w:numId="163">
    <w:abstractNumId w:val="160"/>
  </w:num>
  <w:num w:numId="164">
    <w:abstractNumId w:val="9"/>
  </w:num>
  <w:num w:numId="165">
    <w:abstractNumId w:val="369"/>
  </w:num>
  <w:num w:numId="166">
    <w:abstractNumId w:val="368"/>
  </w:num>
  <w:num w:numId="167">
    <w:abstractNumId w:val="69"/>
  </w:num>
  <w:num w:numId="168">
    <w:abstractNumId w:val="5"/>
  </w:num>
  <w:num w:numId="169">
    <w:abstractNumId w:val="347"/>
  </w:num>
  <w:num w:numId="170">
    <w:abstractNumId w:val="202"/>
  </w:num>
  <w:num w:numId="171">
    <w:abstractNumId w:val="239"/>
  </w:num>
  <w:num w:numId="172">
    <w:abstractNumId w:val="297"/>
  </w:num>
  <w:num w:numId="173">
    <w:abstractNumId w:val="46"/>
  </w:num>
  <w:num w:numId="174">
    <w:abstractNumId w:val="74"/>
  </w:num>
  <w:num w:numId="175">
    <w:abstractNumId w:val="57"/>
  </w:num>
  <w:num w:numId="176">
    <w:abstractNumId w:val="161"/>
  </w:num>
  <w:num w:numId="177">
    <w:abstractNumId w:val="309"/>
  </w:num>
  <w:num w:numId="178">
    <w:abstractNumId w:val="332"/>
  </w:num>
  <w:num w:numId="179">
    <w:abstractNumId w:val="306"/>
  </w:num>
  <w:num w:numId="180">
    <w:abstractNumId w:val="244"/>
  </w:num>
  <w:num w:numId="181">
    <w:abstractNumId w:val="143"/>
  </w:num>
  <w:num w:numId="182">
    <w:abstractNumId w:val="19"/>
  </w:num>
  <w:num w:numId="183">
    <w:abstractNumId w:val="392"/>
  </w:num>
  <w:num w:numId="184">
    <w:abstractNumId w:val="299"/>
  </w:num>
  <w:num w:numId="185">
    <w:abstractNumId w:val="302"/>
  </w:num>
  <w:num w:numId="186">
    <w:abstractNumId w:val="13"/>
  </w:num>
  <w:num w:numId="187">
    <w:abstractNumId w:val="50"/>
  </w:num>
  <w:num w:numId="188">
    <w:abstractNumId w:val="21"/>
  </w:num>
  <w:num w:numId="189">
    <w:abstractNumId w:val="269"/>
  </w:num>
  <w:num w:numId="190">
    <w:abstractNumId w:val="188"/>
  </w:num>
  <w:num w:numId="191">
    <w:abstractNumId w:val="352"/>
  </w:num>
  <w:num w:numId="192">
    <w:abstractNumId w:val="256"/>
  </w:num>
  <w:num w:numId="193">
    <w:abstractNumId w:val="280"/>
  </w:num>
  <w:num w:numId="194">
    <w:abstractNumId w:val="156"/>
  </w:num>
  <w:num w:numId="195">
    <w:abstractNumId w:val="380"/>
  </w:num>
  <w:num w:numId="196">
    <w:abstractNumId w:val="27"/>
  </w:num>
  <w:num w:numId="197">
    <w:abstractNumId w:val="258"/>
  </w:num>
  <w:num w:numId="198">
    <w:abstractNumId w:val="124"/>
  </w:num>
  <w:num w:numId="199">
    <w:abstractNumId w:val="260"/>
  </w:num>
  <w:num w:numId="200">
    <w:abstractNumId w:val="246"/>
  </w:num>
  <w:num w:numId="201">
    <w:abstractNumId w:val="320"/>
  </w:num>
  <w:num w:numId="202">
    <w:abstractNumId w:val="119"/>
  </w:num>
  <w:num w:numId="203">
    <w:abstractNumId w:val="171"/>
  </w:num>
  <w:num w:numId="204">
    <w:abstractNumId w:val="173"/>
  </w:num>
  <w:num w:numId="205">
    <w:abstractNumId w:val="195"/>
  </w:num>
  <w:num w:numId="206">
    <w:abstractNumId w:val="66"/>
  </w:num>
  <w:num w:numId="207">
    <w:abstractNumId w:val="34"/>
  </w:num>
  <w:num w:numId="208">
    <w:abstractNumId w:val="305"/>
  </w:num>
  <w:num w:numId="209">
    <w:abstractNumId w:val="158"/>
  </w:num>
  <w:num w:numId="210">
    <w:abstractNumId w:val="82"/>
  </w:num>
  <w:num w:numId="211">
    <w:abstractNumId w:val="70"/>
  </w:num>
  <w:num w:numId="212">
    <w:abstractNumId w:val="111"/>
  </w:num>
  <w:num w:numId="213">
    <w:abstractNumId w:val="30"/>
  </w:num>
  <w:num w:numId="214">
    <w:abstractNumId w:val="79"/>
  </w:num>
  <w:num w:numId="215">
    <w:abstractNumId w:val="42"/>
  </w:num>
  <w:num w:numId="216">
    <w:abstractNumId w:val="399"/>
  </w:num>
  <w:num w:numId="217">
    <w:abstractNumId w:val="255"/>
  </w:num>
  <w:num w:numId="218">
    <w:abstractNumId w:val="25"/>
  </w:num>
  <w:num w:numId="219">
    <w:abstractNumId w:val="148"/>
  </w:num>
  <w:num w:numId="220">
    <w:abstractNumId w:val="377"/>
  </w:num>
  <w:num w:numId="221">
    <w:abstractNumId w:val="288"/>
  </w:num>
  <w:num w:numId="222">
    <w:abstractNumId w:val="43"/>
  </w:num>
  <w:num w:numId="223">
    <w:abstractNumId w:val="164"/>
  </w:num>
  <w:num w:numId="224">
    <w:abstractNumId w:val="372"/>
  </w:num>
  <w:num w:numId="225">
    <w:abstractNumId w:val="314"/>
  </w:num>
  <w:num w:numId="226">
    <w:abstractNumId w:val="116"/>
  </w:num>
  <w:num w:numId="227">
    <w:abstractNumId w:val="373"/>
  </w:num>
  <w:num w:numId="228">
    <w:abstractNumId w:val="136"/>
  </w:num>
  <w:num w:numId="229">
    <w:abstractNumId w:val="139"/>
  </w:num>
  <w:num w:numId="230">
    <w:abstractNumId w:val="390"/>
  </w:num>
  <w:num w:numId="231">
    <w:abstractNumId w:val="103"/>
  </w:num>
  <w:num w:numId="232">
    <w:abstractNumId w:val="81"/>
  </w:num>
  <w:num w:numId="233">
    <w:abstractNumId w:val="325"/>
  </w:num>
  <w:num w:numId="234">
    <w:abstractNumId w:val="222"/>
  </w:num>
  <w:num w:numId="235">
    <w:abstractNumId w:val="172"/>
  </w:num>
  <w:num w:numId="236">
    <w:abstractNumId w:val="221"/>
  </w:num>
  <w:num w:numId="237">
    <w:abstractNumId w:val="344"/>
  </w:num>
  <w:num w:numId="238">
    <w:abstractNumId w:val="113"/>
  </w:num>
  <w:num w:numId="239">
    <w:abstractNumId w:val="92"/>
  </w:num>
  <w:num w:numId="240">
    <w:abstractNumId w:val="130"/>
  </w:num>
  <w:num w:numId="241">
    <w:abstractNumId w:val="206"/>
  </w:num>
  <w:num w:numId="242">
    <w:abstractNumId w:val="328"/>
  </w:num>
  <w:num w:numId="243">
    <w:abstractNumId w:val="33"/>
  </w:num>
  <w:num w:numId="244">
    <w:abstractNumId w:val="342"/>
  </w:num>
  <w:num w:numId="245">
    <w:abstractNumId w:val="224"/>
  </w:num>
  <w:num w:numId="246">
    <w:abstractNumId w:val="71"/>
  </w:num>
  <w:num w:numId="247">
    <w:abstractNumId w:val="321"/>
  </w:num>
  <w:num w:numId="248">
    <w:abstractNumId w:val="387"/>
  </w:num>
  <w:num w:numId="249">
    <w:abstractNumId w:val="400"/>
  </w:num>
  <w:num w:numId="250">
    <w:abstractNumId w:val="120"/>
  </w:num>
  <w:num w:numId="251">
    <w:abstractNumId w:val="80"/>
  </w:num>
  <w:num w:numId="252">
    <w:abstractNumId w:val="381"/>
  </w:num>
  <w:num w:numId="253">
    <w:abstractNumId w:val="91"/>
  </w:num>
  <w:num w:numId="254">
    <w:abstractNumId w:val="36"/>
  </w:num>
  <w:num w:numId="255">
    <w:abstractNumId w:val="8"/>
  </w:num>
  <w:num w:numId="256">
    <w:abstractNumId w:val="18"/>
  </w:num>
  <w:num w:numId="257">
    <w:abstractNumId w:val="198"/>
  </w:num>
  <w:num w:numId="258">
    <w:abstractNumId w:val="60"/>
  </w:num>
  <w:num w:numId="259">
    <w:abstractNumId w:val="357"/>
  </w:num>
  <w:num w:numId="260">
    <w:abstractNumId w:val="14"/>
  </w:num>
  <w:num w:numId="261">
    <w:abstractNumId w:val="262"/>
  </w:num>
  <w:num w:numId="262">
    <w:abstractNumId w:val="190"/>
  </w:num>
  <w:num w:numId="263">
    <w:abstractNumId w:val="248"/>
  </w:num>
  <w:num w:numId="264">
    <w:abstractNumId w:val="203"/>
  </w:num>
  <w:num w:numId="265">
    <w:abstractNumId w:val="12"/>
  </w:num>
  <w:num w:numId="266">
    <w:abstractNumId w:val="73"/>
  </w:num>
  <w:num w:numId="267">
    <w:abstractNumId w:val="56"/>
  </w:num>
  <w:num w:numId="268">
    <w:abstractNumId w:val="307"/>
  </w:num>
  <w:num w:numId="269">
    <w:abstractNumId w:val="384"/>
  </w:num>
  <w:num w:numId="270">
    <w:abstractNumId w:val="47"/>
  </w:num>
  <w:num w:numId="271">
    <w:abstractNumId w:val="370"/>
  </w:num>
  <w:num w:numId="272">
    <w:abstractNumId w:val="131"/>
  </w:num>
  <w:num w:numId="273">
    <w:abstractNumId w:val="122"/>
  </w:num>
  <w:num w:numId="274">
    <w:abstractNumId w:val="304"/>
  </w:num>
  <w:num w:numId="275">
    <w:abstractNumId w:val="20"/>
  </w:num>
  <w:num w:numId="276">
    <w:abstractNumId w:val="365"/>
  </w:num>
  <w:num w:numId="277">
    <w:abstractNumId w:val="109"/>
  </w:num>
  <w:num w:numId="278">
    <w:abstractNumId w:val="232"/>
  </w:num>
  <w:num w:numId="279">
    <w:abstractNumId w:val="226"/>
  </w:num>
  <w:num w:numId="280">
    <w:abstractNumId w:val="41"/>
  </w:num>
  <w:num w:numId="281">
    <w:abstractNumId w:val="284"/>
  </w:num>
  <w:num w:numId="282">
    <w:abstractNumId w:val="290"/>
  </w:num>
  <w:num w:numId="283">
    <w:abstractNumId w:val="386"/>
  </w:num>
  <w:num w:numId="284">
    <w:abstractNumId w:val="388"/>
  </w:num>
  <w:num w:numId="285">
    <w:abstractNumId w:val="28"/>
  </w:num>
  <w:num w:numId="286">
    <w:abstractNumId w:val="213"/>
  </w:num>
  <w:num w:numId="287">
    <w:abstractNumId w:val="274"/>
  </w:num>
  <w:num w:numId="288">
    <w:abstractNumId w:val="301"/>
  </w:num>
  <w:num w:numId="289">
    <w:abstractNumId w:val="95"/>
  </w:num>
  <w:num w:numId="290">
    <w:abstractNumId w:val="209"/>
  </w:num>
  <w:num w:numId="291">
    <w:abstractNumId w:val="310"/>
  </w:num>
  <w:num w:numId="292">
    <w:abstractNumId w:val="0"/>
  </w:num>
  <w:num w:numId="293">
    <w:abstractNumId w:val="223"/>
  </w:num>
  <w:num w:numId="294">
    <w:abstractNumId w:val="177"/>
  </w:num>
  <w:num w:numId="295">
    <w:abstractNumId w:val="176"/>
  </w:num>
  <w:num w:numId="296">
    <w:abstractNumId w:val="346"/>
  </w:num>
  <w:num w:numId="297">
    <w:abstractNumId w:val="67"/>
  </w:num>
  <w:num w:numId="298">
    <w:abstractNumId w:val="6"/>
  </w:num>
  <w:num w:numId="299">
    <w:abstractNumId w:val="376"/>
  </w:num>
  <w:num w:numId="300">
    <w:abstractNumId w:val="265"/>
  </w:num>
  <w:num w:numId="301">
    <w:abstractNumId w:val="349"/>
  </w:num>
  <w:num w:numId="302">
    <w:abstractNumId w:val="129"/>
  </w:num>
  <w:num w:numId="303">
    <w:abstractNumId w:val="183"/>
  </w:num>
  <w:num w:numId="304">
    <w:abstractNumId w:val="234"/>
  </w:num>
  <w:num w:numId="305">
    <w:abstractNumId w:val="78"/>
  </w:num>
  <w:num w:numId="306">
    <w:abstractNumId w:val="353"/>
  </w:num>
  <w:num w:numId="307">
    <w:abstractNumId w:val="193"/>
  </w:num>
  <w:num w:numId="308">
    <w:abstractNumId w:val="275"/>
  </w:num>
  <w:num w:numId="309">
    <w:abstractNumId w:val="385"/>
  </w:num>
  <w:num w:numId="310">
    <w:abstractNumId w:val="354"/>
  </w:num>
  <w:num w:numId="311">
    <w:abstractNumId w:val="285"/>
  </w:num>
  <w:num w:numId="312">
    <w:abstractNumId w:val="162"/>
  </w:num>
  <w:num w:numId="313">
    <w:abstractNumId w:val="316"/>
  </w:num>
  <w:num w:numId="314">
    <w:abstractNumId w:val="151"/>
  </w:num>
  <w:num w:numId="315">
    <w:abstractNumId w:val="191"/>
  </w:num>
  <w:num w:numId="316">
    <w:abstractNumId w:val="267"/>
  </w:num>
  <w:num w:numId="317">
    <w:abstractNumId w:val="257"/>
  </w:num>
  <w:num w:numId="318">
    <w:abstractNumId w:val="298"/>
  </w:num>
  <w:num w:numId="319">
    <w:abstractNumId w:val="296"/>
  </w:num>
  <w:num w:numId="320">
    <w:abstractNumId w:val="235"/>
  </w:num>
  <w:num w:numId="321">
    <w:abstractNumId w:val="350"/>
  </w:num>
  <w:num w:numId="322">
    <w:abstractNumId w:val="238"/>
  </w:num>
  <w:num w:numId="323">
    <w:abstractNumId w:val="170"/>
  </w:num>
  <w:num w:numId="324">
    <w:abstractNumId w:val="230"/>
  </w:num>
  <w:num w:numId="325">
    <w:abstractNumId w:val="85"/>
  </w:num>
  <w:num w:numId="326">
    <w:abstractNumId w:val="271"/>
  </w:num>
  <w:num w:numId="327">
    <w:abstractNumId w:val="313"/>
  </w:num>
  <w:num w:numId="328">
    <w:abstractNumId w:val="39"/>
  </w:num>
  <w:num w:numId="329">
    <w:abstractNumId w:val="205"/>
  </w:num>
  <w:num w:numId="330">
    <w:abstractNumId w:val="37"/>
  </w:num>
  <w:num w:numId="331">
    <w:abstractNumId w:val="90"/>
  </w:num>
  <w:num w:numId="332">
    <w:abstractNumId w:val="360"/>
  </w:num>
  <w:num w:numId="333">
    <w:abstractNumId w:val="134"/>
  </w:num>
  <w:num w:numId="334">
    <w:abstractNumId w:val="249"/>
  </w:num>
  <w:num w:numId="335">
    <w:abstractNumId w:val="375"/>
  </w:num>
  <w:num w:numId="336">
    <w:abstractNumId w:val="118"/>
  </w:num>
  <w:num w:numId="337">
    <w:abstractNumId w:val="87"/>
  </w:num>
  <w:num w:numId="338">
    <w:abstractNumId w:val="163"/>
  </w:num>
  <w:num w:numId="339">
    <w:abstractNumId w:val="45"/>
  </w:num>
  <w:num w:numId="340">
    <w:abstractNumId w:val="319"/>
  </w:num>
  <w:num w:numId="341">
    <w:abstractNumId w:val="282"/>
  </w:num>
  <w:num w:numId="342">
    <w:abstractNumId w:val="64"/>
  </w:num>
  <w:num w:numId="343">
    <w:abstractNumId w:val="219"/>
  </w:num>
  <w:num w:numId="344">
    <w:abstractNumId w:val="312"/>
  </w:num>
  <w:num w:numId="345">
    <w:abstractNumId w:val="94"/>
  </w:num>
  <w:num w:numId="346">
    <w:abstractNumId w:val="166"/>
  </w:num>
  <w:num w:numId="347">
    <w:abstractNumId w:val="207"/>
  </w:num>
  <w:num w:numId="348">
    <w:abstractNumId w:val="23"/>
  </w:num>
  <w:num w:numId="349">
    <w:abstractNumId w:val="264"/>
  </w:num>
  <w:num w:numId="350">
    <w:abstractNumId w:val="145"/>
  </w:num>
  <w:num w:numId="351">
    <w:abstractNumId w:val="196"/>
  </w:num>
  <w:num w:numId="352">
    <w:abstractNumId w:val="233"/>
  </w:num>
  <w:num w:numId="353">
    <w:abstractNumId w:val="150"/>
  </w:num>
  <w:num w:numId="354">
    <w:abstractNumId w:val="32"/>
  </w:num>
  <w:num w:numId="355">
    <w:abstractNumId w:val="242"/>
  </w:num>
  <w:num w:numId="356">
    <w:abstractNumId w:val="24"/>
  </w:num>
  <w:num w:numId="357">
    <w:abstractNumId w:val="254"/>
  </w:num>
  <w:num w:numId="358">
    <w:abstractNumId w:val="184"/>
  </w:num>
  <w:num w:numId="359">
    <w:abstractNumId w:val="62"/>
  </w:num>
  <w:num w:numId="360">
    <w:abstractNumId w:val="167"/>
  </w:num>
  <w:num w:numId="361">
    <w:abstractNumId w:val="175"/>
  </w:num>
  <w:num w:numId="362">
    <w:abstractNumId w:val="178"/>
  </w:num>
  <w:num w:numId="363">
    <w:abstractNumId w:val="383"/>
  </w:num>
  <w:num w:numId="364">
    <w:abstractNumId w:val="72"/>
  </w:num>
  <w:num w:numId="365">
    <w:abstractNumId w:val="286"/>
  </w:num>
  <w:num w:numId="366">
    <w:abstractNumId w:val="389"/>
  </w:num>
  <w:num w:numId="367">
    <w:abstractNumId w:val="152"/>
  </w:num>
  <w:num w:numId="368">
    <w:abstractNumId w:val="229"/>
  </w:num>
  <w:num w:numId="369">
    <w:abstractNumId w:val="63"/>
  </w:num>
  <w:num w:numId="370">
    <w:abstractNumId w:val="181"/>
  </w:num>
  <w:num w:numId="371">
    <w:abstractNumId w:val="107"/>
  </w:num>
  <w:num w:numId="372">
    <w:abstractNumId w:val="165"/>
  </w:num>
  <w:num w:numId="373">
    <w:abstractNumId w:val="292"/>
  </w:num>
  <w:num w:numId="374">
    <w:abstractNumId w:val="295"/>
  </w:num>
  <w:num w:numId="375">
    <w:abstractNumId w:val="106"/>
  </w:num>
  <w:num w:numId="376">
    <w:abstractNumId w:val="108"/>
  </w:num>
  <w:num w:numId="377">
    <w:abstractNumId w:val="140"/>
  </w:num>
  <w:num w:numId="378">
    <w:abstractNumId w:val="247"/>
  </w:num>
  <w:num w:numId="379">
    <w:abstractNumId w:val="361"/>
  </w:num>
  <w:num w:numId="380">
    <w:abstractNumId w:val="105"/>
  </w:num>
  <w:num w:numId="381">
    <w:abstractNumId w:val="16"/>
  </w:num>
  <w:num w:numId="382">
    <w:abstractNumId w:val="340"/>
  </w:num>
  <w:num w:numId="383">
    <w:abstractNumId w:val="348"/>
  </w:num>
  <w:num w:numId="384">
    <w:abstractNumId w:val="322"/>
  </w:num>
  <w:num w:numId="385">
    <w:abstractNumId w:val="351"/>
  </w:num>
  <w:num w:numId="386">
    <w:abstractNumId w:val="396"/>
  </w:num>
  <w:num w:numId="387">
    <w:abstractNumId w:val="315"/>
  </w:num>
  <w:num w:numId="388">
    <w:abstractNumId w:val="115"/>
  </w:num>
  <w:num w:numId="389">
    <w:abstractNumId w:val="48"/>
  </w:num>
  <w:num w:numId="390">
    <w:abstractNumId w:val="362"/>
  </w:num>
  <w:num w:numId="391">
    <w:abstractNumId w:val="98"/>
  </w:num>
  <w:num w:numId="392">
    <w:abstractNumId w:val="214"/>
  </w:num>
  <w:num w:numId="393">
    <w:abstractNumId w:val="337"/>
  </w:num>
  <w:num w:numId="394">
    <w:abstractNumId w:val="243"/>
  </w:num>
  <w:num w:numId="395">
    <w:abstractNumId w:val="210"/>
  </w:num>
  <w:num w:numId="396">
    <w:abstractNumId w:val="1"/>
  </w:num>
  <w:num w:numId="397">
    <w:abstractNumId w:val="84"/>
  </w:num>
  <w:num w:numId="398">
    <w:abstractNumId w:val="99"/>
  </w:num>
  <w:num w:numId="399">
    <w:abstractNumId w:val="345"/>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A5F"/>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4B0"/>
    <w:rsid w:val="00035551"/>
    <w:rsid w:val="00035BCF"/>
    <w:rsid w:val="00036842"/>
    <w:rsid w:val="0003692B"/>
    <w:rsid w:val="00036CD9"/>
    <w:rsid w:val="000372ED"/>
    <w:rsid w:val="0003739E"/>
    <w:rsid w:val="00037549"/>
    <w:rsid w:val="000377F0"/>
    <w:rsid w:val="0003783E"/>
    <w:rsid w:val="00037F03"/>
    <w:rsid w:val="0004043F"/>
    <w:rsid w:val="00040447"/>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7B7"/>
    <w:rsid w:val="00070F6B"/>
    <w:rsid w:val="00071063"/>
    <w:rsid w:val="000713E5"/>
    <w:rsid w:val="000715D7"/>
    <w:rsid w:val="000716E1"/>
    <w:rsid w:val="00072298"/>
    <w:rsid w:val="00073510"/>
    <w:rsid w:val="00073A6C"/>
    <w:rsid w:val="00073AA0"/>
    <w:rsid w:val="0007489B"/>
    <w:rsid w:val="000755DE"/>
    <w:rsid w:val="00075A56"/>
    <w:rsid w:val="0007602F"/>
    <w:rsid w:val="000764EE"/>
    <w:rsid w:val="00077577"/>
    <w:rsid w:val="00077A44"/>
    <w:rsid w:val="00077CB8"/>
    <w:rsid w:val="000805A4"/>
    <w:rsid w:val="000806B0"/>
    <w:rsid w:val="00080EC9"/>
    <w:rsid w:val="000811B8"/>
    <w:rsid w:val="00081D55"/>
    <w:rsid w:val="00082076"/>
    <w:rsid w:val="000821FF"/>
    <w:rsid w:val="00082AAC"/>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171B"/>
    <w:rsid w:val="000A24C4"/>
    <w:rsid w:val="000A2C2F"/>
    <w:rsid w:val="000A335F"/>
    <w:rsid w:val="000A371D"/>
    <w:rsid w:val="000A4557"/>
    <w:rsid w:val="000A4F53"/>
    <w:rsid w:val="000A5206"/>
    <w:rsid w:val="000A6065"/>
    <w:rsid w:val="000A6087"/>
    <w:rsid w:val="000A7104"/>
    <w:rsid w:val="000A71DC"/>
    <w:rsid w:val="000A7A2D"/>
    <w:rsid w:val="000A7A93"/>
    <w:rsid w:val="000B0B36"/>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1D41"/>
    <w:rsid w:val="000C229D"/>
    <w:rsid w:val="000C3689"/>
    <w:rsid w:val="000C42E0"/>
    <w:rsid w:val="000C4DE2"/>
    <w:rsid w:val="000C540B"/>
    <w:rsid w:val="000C5FF2"/>
    <w:rsid w:val="000C6FAC"/>
    <w:rsid w:val="000C704E"/>
    <w:rsid w:val="000C7730"/>
    <w:rsid w:val="000D01A2"/>
    <w:rsid w:val="000D0278"/>
    <w:rsid w:val="000D114A"/>
    <w:rsid w:val="000D25F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3552"/>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648"/>
    <w:rsid w:val="00100CCF"/>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0B52"/>
    <w:rsid w:val="00111860"/>
    <w:rsid w:val="00111906"/>
    <w:rsid w:val="001120F3"/>
    <w:rsid w:val="001123FB"/>
    <w:rsid w:val="0011254E"/>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0ED8"/>
    <w:rsid w:val="00131057"/>
    <w:rsid w:val="0013108A"/>
    <w:rsid w:val="00131233"/>
    <w:rsid w:val="001318A2"/>
    <w:rsid w:val="00131BEA"/>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323"/>
    <w:rsid w:val="00151976"/>
    <w:rsid w:val="0015216C"/>
    <w:rsid w:val="0015237D"/>
    <w:rsid w:val="00152A66"/>
    <w:rsid w:val="00154B32"/>
    <w:rsid w:val="00154D6A"/>
    <w:rsid w:val="00155319"/>
    <w:rsid w:val="0015560C"/>
    <w:rsid w:val="00155750"/>
    <w:rsid w:val="0015577C"/>
    <w:rsid w:val="00155907"/>
    <w:rsid w:val="00155BB7"/>
    <w:rsid w:val="00155C65"/>
    <w:rsid w:val="00155E10"/>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1260"/>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4A"/>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322"/>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86D"/>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2D3C"/>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4540"/>
    <w:rsid w:val="0026618A"/>
    <w:rsid w:val="00266D12"/>
    <w:rsid w:val="00266D56"/>
    <w:rsid w:val="002672C1"/>
    <w:rsid w:val="0027018B"/>
    <w:rsid w:val="00271087"/>
    <w:rsid w:val="00271281"/>
    <w:rsid w:val="0027194B"/>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992"/>
    <w:rsid w:val="00284099"/>
    <w:rsid w:val="00284752"/>
    <w:rsid w:val="002854EC"/>
    <w:rsid w:val="0029077A"/>
    <w:rsid w:val="0029081D"/>
    <w:rsid w:val="00290F46"/>
    <w:rsid w:val="00291195"/>
    <w:rsid w:val="00291DBB"/>
    <w:rsid w:val="00292044"/>
    <w:rsid w:val="00292103"/>
    <w:rsid w:val="002928B1"/>
    <w:rsid w:val="00293CF7"/>
    <w:rsid w:val="00294966"/>
    <w:rsid w:val="00294CAE"/>
    <w:rsid w:val="00294D9F"/>
    <w:rsid w:val="00296971"/>
    <w:rsid w:val="00296B9A"/>
    <w:rsid w:val="00296F8E"/>
    <w:rsid w:val="00297A95"/>
    <w:rsid w:val="00297B5F"/>
    <w:rsid w:val="002A077B"/>
    <w:rsid w:val="002A11D0"/>
    <w:rsid w:val="002A18D5"/>
    <w:rsid w:val="002A1CDD"/>
    <w:rsid w:val="002A1DEC"/>
    <w:rsid w:val="002A21A5"/>
    <w:rsid w:val="002A2800"/>
    <w:rsid w:val="002A2C15"/>
    <w:rsid w:val="002A32E0"/>
    <w:rsid w:val="002A3C5B"/>
    <w:rsid w:val="002A3CAE"/>
    <w:rsid w:val="002A3DE9"/>
    <w:rsid w:val="002A40A8"/>
    <w:rsid w:val="002A49F0"/>
    <w:rsid w:val="002A6689"/>
    <w:rsid w:val="002A688A"/>
    <w:rsid w:val="002A68BA"/>
    <w:rsid w:val="002A6FEB"/>
    <w:rsid w:val="002A7273"/>
    <w:rsid w:val="002A7BB6"/>
    <w:rsid w:val="002B007B"/>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88"/>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E17"/>
    <w:rsid w:val="002D3912"/>
    <w:rsid w:val="002D3C31"/>
    <w:rsid w:val="002D4B2E"/>
    <w:rsid w:val="002D5E08"/>
    <w:rsid w:val="002D6E17"/>
    <w:rsid w:val="002D7731"/>
    <w:rsid w:val="002E0171"/>
    <w:rsid w:val="002E01E7"/>
    <w:rsid w:val="002E0EA5"/>
    <w:rsid w:val="002E0EB6"/>
    <w:rsid w:val="002E122A"/>
    <w:rsid w:val="002E188F"/>
    <w:rsid w:val="002E1A19"/>
    <w:rsid w:val="002E1D77"/>
    <w:rsid w:val="002E23CC"/>
    <w:rsid w:val="002E26FA"/>
    <w:rsid w:val="002E2949"/>
    <w:rsid w:val="002E2A42"/>
    <w:rsid w:val="002E2BE9"/>
    <w:rsid w:val="002E2E1D"/>
    <w:rsid w:val="002E351D"/>
    <w:rsid w:val="002E354D"/>
    <w:rsid w:val="002E3C8E"/>
    <w:rsid w:val="002E3FD2"/>
    <w:rsid w:val="002E478E"/>
    <w:rsid w:val="002E4CB0"/>
    <w:rsid w:val="002E4E16"/>
    <w:rsid w:val="002E52C3"/>
    <w:rsid w:val="002E5458"/>
    <w:rsid w:val="002E5688"/>
    <w:rsid w:val="002E59FE"/>
    <w:rsid w:val="002E5EC8"/>
    <w:rsid w:val="002E6936"/>
    <w:rsid w:val="002E744C"/>
    <w:rsid w:val="002E746B"/>
    <w:rsid w:val="002E788F"/>
    <w:rsid w:val="002F0FFD"/>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4725"/>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1ED"/>
    <w:rsid w:val="00315CF4"/>
    <w:rsid w:val="003160FC"/>
    <w:rsid w:val="003171F9"/>
    <w:rsid w:val="00317254"/>
    <w:rsid w:val="003176B1"/>
    <w:rsid w:val="00317D04"/>
    <w:rsid w:val="00317FAA"/>
    <w:rsid w:val="003201D9"/>
    <w:rsid w:val="003202D8"/>
    <w:rsid w:val="0032082D"/>
    <w:rsid w:val="0032088E"/>
    <w:rsid w:val="00320C5D"/>
    <w:rsid w:val="003215F7"/>
    <w:rsid w:val="00321F5A"/>
    <w:rsid w:val="00321FF0"/>
    <w:rsid w:val="00322C58"/>
    <w:rsid w:val="003231FD"/>
    <w:rsid w:val="00325F02"/>
    <w:rsid w:val="003261BB"/>
    <w:rsid w:val="003262F3"/>
    <w:rsid w:val="003264DA"/>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1F9"/>
    <w:rsid w:val="00337828"/>
    <w:rsid w:val="00337B23"/>
    <w:rsid w:val="00337D80"/>
    <w:rsid w:val="00340687"/>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A56"/>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0AA2"/>
    <w:rsid w:val="003615AD"/>
    <w:rsid w:val="0036236C"/>
    <w:rsid w:val="0036248A"/>
    <w:rsid w:val="00362C96"/>
    <w:rsid w:val="0036302B"/>
    <w:rsid w:val="00363424"/>
    <w:rsid w:val="00363B42"/>
    <w:rsid w:val="00363DDA"/>
    <w:rsid w:val="003644FE"/>
    <w:rsid w:val="00365100"/>
    <w:rsid w:val="003658DA"/>
    <w:rsid w:val="003658DB"/>
    <w:rsid w:val="00365A8D"/>
    <w:rsid w:val="00366449"/>
    <w:rsid w:val="0036645B"/>
    <w:rsid w:val="00366AED"/>
    <w:rsid w:val="00366EC0"/>
    <w:rsid w:val="0036723C"/>
    <w:rsid w:val="003679B1"/>
    <w:rsid w:val="00370149"/>
    <w:rsid w:val="0037075C"/>
    <w:rsid w:val="00370C85"/>
    <w:rsid w:val="00371419"/>
    <w:rsid w:val="00371912"/>
    <w:rsid w:val="00371AD6"/>
    <w:rsid w:val="00371F14"/>
    <w:rsid w:val="003728F7"/>
    <w:rsid w:val="0037446D"/>
    <w:rsid w:val="003748A5"/>
    <w:rsid w:val="00374AC8"/>
    <w:rsid w:val="00375F69"/>
    <w:rsid w:val="00375FC4"/>
    <w:rsid w:val="0037639D"/>
    <w:rsid w:val="00376951"/>
    <w:rsid w:val="003775CA"/>
    <w:rsid w:val="00377E32"/>
    <w:rsid w:val="00377E53"/>
    <w:rsid w:val="0038004D"/>
    <w:rsid w:val="0038066A"/>
    <w:rsid w:val="003806CC"/>
    <w:rsid w:val="00381269"/>
    <w:rsid w:val="00381366"/>
    <w:rsid w:val="0038168C"/>
    <w:rsid w:val="003819C4"/>
    <w:rsid w:val="00382109"/>
    <w:rsid w:val="00382AAE"/>
    <w:rsid w:val="00383166"/>
    <w:rsid w:val="00383246"/>
    <w:rsid w:val="00383514"/>
    <w:rsid w:val="0038361F"/>
    <w:rsid w:val="0038364A"/>
    <w:rsid w:val="0038396B"/>
    <w:rsid w:val="00383A8E"/>
    <w:rsid w:val="00384717"/>
    <w:rsid w:val="003848AB"/>
    <w:rsid w:val="003848BE"/>
    <w:rsid w:val="003863CC"/>
    <w:rsid w:val="00386AAF"/>
    <w:rsid w:val="00387C2C"/>
    <w:rsid w:val="0039061B"/>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3E8F"/>
    <w:rsid w:val="003A4149"/>
    <w:rsid w:val="003A4F23"/>
    <w:rsid w:val="003A522C"/>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2862"/>
    <w:rsid w:val="003C30DC"/>
    <w:rsid w:val="003C5239"/>
    <w:rsid w:val="003C536F"/>
    <w:rsid w:val="003C550C"/>
    <w:rsid w:val="003C69D9"/>
    <w:rsid w:val="003C6CDE"/>
    <w:rsid w:val="003C6F04"/>
    <w:rsid w:val="003C75FA"/>
    <w:rsid w:val="003C7635"/>
    <w:rsid w:val="003C7DB6"/>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83E"/>
    <w:rsid w:val="003E19A5"/>
    <w:rsid w:val="003E2F2B"/>
    <w:rsid w:val="003E36BD"/>
    <w:rsid w:val="003E427C"/>
    <w:rsid w:val="003E520F"/>
    <w:rsid w:val="003E5E49"/>
    <w:rsid w:val="003E5F36"/>
    <w:rsid w:val="003E6657"/>
    <w:rsid w:val="003E6751"/>
    <w:rsid w:val="003E6A07"/>
    <w:rsid w:val="003E6FBD"/>
    <w:rsid w:val="003F0507"/>
    <w:rsid w:val="003F06F6"/>
    <w:rsid w:val="003F0AEF"/>
    <w:rsid w:val="003F104A"/>
    <w:rsid w:val="003F16AD"/>
    <w:rsid w:val="003F1E41"/>
    <w:rsid w:val="003F2156"/>
    <w:rsid w:val="003F218F"/>
    <w:rsid w:val="003F2434"/>
    <w:rsid w:val="003F2B68"/>
    <w:rsid w:val="003F39CD"/>
    <w:rsid w:val="003F3AE9"/>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AC6"/>
    <w:rsid w:val="00414BFB"/>
    <w:rsid w:val="00414E05"/>
    <w:rsid w:val="00415793"/>
    <w:rsid w:val="0041648C"/>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DD4"/>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B0D"/>
    <w:rsid w:val="0047502B"/>
    <w:rsid w:val="00475289"/>
    <w:rsid w:val="0047584F"/>
    <w:rsid w:val="0047585B"/>
    <w:rsid w:val="00475C77"/>
    <w:rsid w:val="0047714E"/>
    <w:rsid w:val="004771D2"/>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2E0"/>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66"/>
    <w:rsid w:val="004A2DCD"/>
    <w:rsid w:val="004A30F1"/>
    <w:rsid w:val="004A3F9C"/>
    <w:rsid w:val="004A3FE5"/>
    <w:rsid w:val="004A49F3"/>
    <w:rsid w:val="004A558D"/>
    <w:rsid w:val="004A69EB"/>
    <w:rsid w:val="004A6DA3"/>
    <w:rsid w:val="004A79FC"/>
    <w:rsid w:val="004A7A6A"/>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2BB"/>
    <w:rsid w:val="004C4332"/>
    <w:rsid w:val="004C4D72"/>
    <w:rsid w:val="004C594C"/>
    <w:rsid w:val="004C6453"/>
    <w:rsid w:val="004C64E0"/>
    <w:rsid w:val="004C6F5D"/>
    <w:rsid w:val="004D00E3"/>
    <w:rsid w:val="004D011C"/>
    <w:rsid w:val="004D0833"/>
    <w:rsid w:val="004D0D1C"/>
    <w:rsid w:val="004D127B"/>
    <w:rsid w:val="004D12DA"/>
    <w:rsid w:val="004D17F6"/>
    <w:rsid w:val="004D1CCD"/>
    <w:rsid w:val="004D1D91"/>
    <w:rsid w:val="004D2684"/>
    <w:rsid w:val="004D2B66"/>
    <w:rsid w:val="004D3E02"/>
    <w:rsid w:val="004D4306"/>
    <w:rsid w:val="004D4B93"/>
    <w:rsid w:val="004D4CAA"/>
    <w:rsid w:val="004D4D41"/>
    <w:rsid w:val="004D5561"/>
    <w:rsid w:val="004D5AEF"/>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051"/>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08B"/>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27EBE"/>
    <w:rsid w:val="005301CC"/>
    <w:rsid w:val="00530251"/>
    <w:rsid w:val="0053060A"/>
    <w:rsid w:val="00530958"/>
    <w:rsid w:val="00530966"/>
    <w:rsid w:val="00531975"/>
    <w:rsid w:val="00531AAD"/>
    <w:rsid w:val="00532A5F"/>
    <w:rsid w:val="005332F0"/>
    <w:rsid w:val="00533ED4"/>
    <w:rsid w:val="00534C6F"/>
    <w:rsid w:val="00535A62"/>
    <w:rsid w:val="00535B4E"/>
    <w:rsid w:val="00535B54"/>
    <w:rsid w:val="00535C31"/>
    <w:rsid w:val="00535C76"/>
    <w:rsid w:val="00535D56"/>
    <w:rsid w:val="00535F77"/>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2F7E"/>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C83"/>
    <w:rsid w:val="0058133F"/>
    <w:rsid w:val="005813C2"/>
    <w:rsid w:val="005814F7"/>
    <w:rsid w:val="0058188A"/>
    <w:rsid w:val="00582346"/>
    <w:rsid w:val="00582355"/>
    <w:rsid w:val="00582E43"/>
    <w:rsid w:val="00582FCE"/>
    <w:rsid w:val="00583445"/>
    <w:rsid w:val="0058356B"/>
    <w:rsid w:val="00584A47"/>
    <w:rsid w:val="00584B94"/>
    <w:rsid w:val="0058519A"/>
    <w:rsid w:val="00585CC1"/>
    <w:rsid w:val="00585FCD"/>
    <w:rsid w:val="00586FF8"/>
    <w:rsid w:val="0058779A"/>
    <w:rsid w:val="005877A3"/>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DEA"/>
    <w:rsid w:val="00593FC8"/>
    <w:rsid w:val="00594B48"/>
    <w:rsid w:val="00595076"/>
    <w:rsid w:val="005952C4"/>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4E7A"/>
    <w:rsid w:val="005B516A"/>
    <w:rsid w:val="005B688F"/>
    <w:rsid w:val="005B70D2"/>
    <w:rsid w:val="005B77A3"/>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2B5C"/>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19BD"/>
    <w:rsid w:val="00602578"/>
    <w:rsid w:val="00602882"/>
    <w:rsid w:val="006032DA"/>
    <w:rsid w:val="006033EC"/>
    <w:rsid w:val="00606D5E"/>
    <w:rsid w:val="0060763C"/>
    <w:rsid w:val="00607B07"/>
    <w:rsid w:val="00607BB8"/>
    <w:rsid w:val="006102DE"/>
    <w:rsid w:val="006108DC"/>
    <w:rsid w:val="00610B42"/>
    <w:rsid w:val="00611BCD"/>
    <w:rsid w:val="00611D51"/>
    <w:rsid w:val="00611D82"/>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068"/>
    <w:rsid w:val="006262B8"/>
    <w:rsid w:val="00626C27"/>
    <w:rsid w:val="00626CD4"/>
    <w:rsid w:val="00626D4A"/>
    <w:rsid w:val="00627003"/>
    <w:rsid w:val="00627070"/>
    <w:rsid w:val="00627217"/>
    <w:rsid w:val="006276B1"/>
    <w:rsid w:val="00627725"/>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9F9"/>
    <w:rsid w:val="00657AFF"/>
    <w:rsid w:val="00657B9C"/>
    <w:rsid w:val="00657F58"/>
    <w:rsid w:val="0066013F"/>
    <w:rsid w:val="006608D3"/>
    <w:rsid w:val="006613FB"/>
    <w:rsid w:val="006617E9"/>
    <w:rsid w:val="00661989"/>
    <w:rsid w:val="00661F37"/>
    <w:rsid w:val="006630AD"/>
    <w:rsid w:val="00663238"/>
    <w:rsid w:val="0066328A"/>
    <w:rsid w:val="00663A89"/>
    <w:rsid w:val="006644D6"/>
    <w:rsid w:val="006648FB"/>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97A0A"/>
    <w:rsid w:val="006A066E"/>
    <w:rsid w:val="006A082D"/>
    <w:rsid w:val="006A0874"/>
    <w:rsid w:val="006A0DAB"/>
    <w:rsid w:val="006A0E02"/>
    <w:rsid w:val="006A0FD5"/>
    <w:rsid w:val="006A114B"/>
    <w:rsid w:val="006A1CA3"/>
    <w:rsid w:val="006A2230"/>
    <w:rsid w:val="006A3227"/>
    <w:rsid w:val="006A35CB"/>
    <w:rsid w:val="006A3D4D"/>
    <w:rsid w:val="006A4430"/>
    <w:rsid w:val="006A4500"/>
    <w:rsid w:val="006A4E5F"/>
    <w:rsid w:val="006A5FF8"/>
    <w:rsid w:val="006A6729"/>
    <w:rsid w:val="006A67F8"/>
    <w:rsid w:val="006A6EF7"/>
    <w:rsid w:val="006A7C7E"/>
    <w:rsid w:val="006A7F3B"/>
    <w:rsid w:val="006B0F23"/>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C63A0"/>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5492"/>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74B"/>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12D8"/>
    <w:rsid w:val="00762C81"/>
    <w:rsid w:val="00762C91"/>
    <w:rsid w:val="00763521"/>
    <w:rsid w:val="0076362A"/>
    <w:rsid w:val="00763912"/>
    <w:rsid w:val="00763D82"/>
    <w:rsid w:val="00763E0D"/>
    <w:rsid w:val="00764881"/>
    <w:rsid w:val="0076543C"/>
    <w:rsid w:val="00765693"/>
    <w:rsid w:val="0076608D"/>
    <w:rsid w:val="00766445"/>
    <w:rsid w:val="00766A3C"/>
    <w:rsid w:val="007670DB"/>
    <w:rsid w:val="007673B6"/>
    <w:rsid w:val="00767A52"/>
    <w:rsid w:val="007703CF"/>
    <w:rsid w:val="00770DF6"/>
    <w:rsid w:val="00771827"/>
    <w:rsid w:val="007718DA"/>
    <w:rsid w:val="0077223A"/>
    <w:rsid w:val="00772C22"/>
    <w:rsid w:val="00773482"/>
    <w:rsid w:val="0077389B"/>
    <w:rsid w:val="00773943"/>
    <w:rsid w:val="00773D03"/>
    <w:rsid w:val="00775554"/>
    <w:rsid w:val="007759D8"/>
    <w:rsid w:val="00775A6A"/>
    <w:rsid w:val="0077684A"/>
    <w:rsid w:val="007770B8"/>
    <w:rsid w:val="007775B5"/>
    <w:rsid w:val="007805F8"/>
    <w:rsid w:val="00781008"/>
    <w:rsid w:val="00781628"/>
    <w:rsid w:val="00783151"/>
    <w:rsid w:val="00783B72"/>
    <w:rsid w:val="00783C20"/>
    <w:rsid w:val="007847F5"/>
    <w:rsid w:val="0078500E"/>
    <w:rsid w:val="00786531"/>
    <w:rsid w:val="0078654D"/>
    <w:rsid w:val="007905CE"/>
    <w:rsid w:val="00791065"/>
    <w:rsid w:val="00791339"/>
    <w:rsid w:val="007917A0"/>
    <w:rsid w:val="00792648"/>
    <w:rsid w:val="007931D1"/>
    <w:rsid w:val="00793811"/>
    <w:rsid w:val="0079409D"/>
    <w:rsid w:val="007942DD"/>
    <w:rsid w:val="007944EA"/>
    <w:rsid w:val="00794549"/>
    <w:rsid w:val="00795C05"/>
    <w:rsid w:val="00795E76"/>
    <w:rsid w:val="00796AA3"/>
    <w:rsid w:val="00796EC9"/>
    <w:rsid w:val="00797526"/>
    <w:rsid w:val="00797567"/>
    <w:rsid w:val="00797751"/>
    <w:rsid w:val="0079784D"/>
    <w:rsid w:val="007A035F"/>
    <w:rsid w:val="007A0565"/>
    <w:rsid w:val="007A0DDB"/>
    <w:rsid w:val="007A159F"/>
    <w:rsid w:val="007A2279"/>
    <w:rsid w:val="007A23DD"/>
    <w:rsid w:val="007A31A7"/>
    <w:rsid w:val="007A3992"/>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061"/>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5CC7"/>
    <w:rsid w:val="007D6523"/>
    <w:rsid w:val="007D6566"/>
    <w:rsid w:val="007D668C"/>
    <w:rsid w:val="007D71E5"/>
    <w:rsid w:val="007D765F"/>
    <w:rsid w:val="007D7697"/>
    <w:rsid w:val="007D7C24"/>
    <w:rsid w:val="007E052F"/>
    <w:rsid w:val="007E07A3"/>
    <w:rsid w:val="007E0EA0"/>
    <w:rsid w:val="007E177F"/>
    <w:rsid w:val="007E1C0A"/>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AC2"/>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47BF"/>
    <w:rsid w:val="00805157"/>
    <w:rsid w:val="00805ADA"/>
    <w:rsid w:val="00805E49"/>
    <w:rsid w:val="008061F9"/>
    <w:rsid w:val="008063B2"/>
    <w:rsid w:val="00806424"/>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35FE"/>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3FFF"/>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0F0"/>
    <w:rsid w:val="00876271"/>
    <w:rsid w:val="008772C0"/>
    <w:rsid w:val="00880CD2"/>
    <w:rsid w:val="00880F33"/>
    <w:rsid w:val="008814CA"/>
    <w:rsid w:val="00881A24"/>
    <w:rsid w:val="00881F08"/>
    <w:rsid w:val="008827F3"/>
    <w:rsid w:val="00882D2A"/>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9B2"/>
    <w:rsid w:val="008C5C30"/>
    <w:rsid w:val="008C5F32"/>
    <w:rsid w:val="008C61E6"/>
    <w:rsid w:val="008C63EC"/>
    <w:rsid w:val="008C640C"/>
    <w:rsid w:val="008C6E38"/>
    <w:rsid w:val="008C73A1"/>
    <w:rsid w:val="008C7A58"/>
    <w:rsid w:val="008D0CE2"/>
    <w:rsid w:val="008D1703"/>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3E1C"/>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3A05"/>
    <w:rsid w:val="008F41CE"/>
    <w:rsid w:val="008F5645"/>
    <w:rsid w:val="008F5D19"/>
    <w:rsid w:val="008F5DBC"/>
    <w:rsid w:val="008F6862"/>
    <w:rsid w:val="008F68B1"/>
    <w:rsid w:val="008F7A1A"/>
    <w:rsid w:val="0090011B"/>
    <w:rsid w:val="0090099F"/>
    <w:rsid w:val="00900E2C"/>
    <w:rsid w:val="009011C4"/>
    <w:rsid w:val="00901A2C"/>
    <w:rsid w:val="00901FB9"/>
    <w:rsid w:val="00902A22"/>
    <w:rsid w:val="00902A73"/>
    <w:rsid w:val="0090313B"/>
    <w:rsid w:val="00903377"/>
    <w:rsid w:val="00904760"/>
    <w:rsid w:val="00904941"/>
    <w:rsid w:val="00905F0E"/>
    <w:rsid w:val="0090610B"/>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A53"/>
    <w:rsid w:val="00933C75"/>
    <w:rsid w:val="00934AE4"/>
    <w:rsid w:val="00935CD4"/>
    <w:rsid w:val="00936089"/>
    <w:rsid w:val="00936260"/>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5EB3"/>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AA8"/>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6142"/>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2F9"/>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396"/>
    <w:rsid w:val="009F3A0A"/>
    <w:rsid w:val="009F3B64"/>
    <w:rsid w:val="009F46CE"/>
    <w:rsid w:val="009F4A94"/>
    <w:rsid w:val="009F542F"/>
    <w:rsid w:val="009F634E"/>
    <w:rsid w:val="00A0120E"/>
    <w:rsid w:val="00A0187D"/>
    <w:rsid w:val="00A01E13"/>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0B0B"/>
    <w:rsid w:val="00A3120D"/>
    <w:rsid w:val="00A317BD"/>
    <w:rsid w:val="00A32784"/>
    <w:rsid w:val="00A327C8"/>
    <w:rsid w:val="00A32A15"/>
    <w:rsid w:val="00A33F5F"/>
    <w:rsid w:val="00A34CB8"/>
    <w:rsid w:val="00A36712"/>
    <w:rsid w:val="00A367CA"/>
    <w:rsid w:val="00A36825"/>
    <w:rsid w:val="00A373D1"/>
    <w:rsid w:val="00A37DEE"/>
    <w:rsid w:val="00A37DEF"/>
    <w:rsid w:val="00A37DF0"/>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7E"/>
    <w:rsid w:val="00A47783"/>
    <w:rsid w:val="00A47856"/>
    <w:rsid w:val="00A502B7"/>
    <w:rsid w:val="00A512D3"/>
    <w:rsid w:val="00A5156B"/>
    <w:rsid w:val="00A51C93"/>
    <w:rsid w:val="00A52B68"/>
    <w:rsid w:val="00A52C87"/>
    <w:rsid w:val="00A5311C"/>
    <w:rsid w:val="00A53452"/>
    <w:rsid w:val="00A538FA"/>
    <w:rsid w:val="00A53B3E"/>
    <w:rsid w:val="00A53D07"/>
    <w:rsid w:val="00A54DF9"/>
    <w:rsid w:val="00A54E43"/>
    <w:rsid w:val="00A55520"/>
    <w:rsid w:val="00A5579A"/>
    <w:rsid w:val="00A55EDF"/>
    <w:rsid w:val="00A56021"/>
    <w:rsid w:val="00A563E6"/>
    <w:rsid w:val="00A56C7D"/>
    <w:rsid w:val="00A60C35"/>
    <w:rsid w:val="00A61241"/>
    <w:rsid w:val="00A62A78"/>
    <w:rsid w:val="00A62F75"/>
    <w:rsid w:val="00A633DA"/>
    <w:rsid w:val="00A63567"/>
    <w:rsid w:val="00A635F1"/>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4FFB"/>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98A"/>
    <w:rsid w:val="00AB75E3"/>
    <w:rsid w:val="00AB7809"/>
    <w:rsid w:val="00AB7AE7"/>
    <w:rsid w:val="00AB7B42"/>
    <w:rsid w:val="00AB7C5A"/>
    <w:rsid w:val="00AC07D2"/>
    <w:rsid w:val="00AC083A"/>
    <w:rsid w:val="00AC3FB3"/>
    <w:rsid w:val="00AC474A"/>
    <w:rsid w:val="00AC4B1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D7A72"/>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4237"/>
    <w:rsid w:val="00B05254"/>
    <w:rsid w:val="00B05886"/>
    <w:rsid w:val="00B05E5B"/>
    <w:rsid w:val="00B06236"/>
    <w:rsid w:val="00B0630C"/>
    <w:rsid w:val="00B06622"/>
    <w:rsid w:val="00B07157"/>
    <w:rsid w:val="00B0716C"/>
    <w:rsid w:val="00B073F7"/>
    <w:rsid w:val="00B07A9C"/>
    <w:rsid w:val="00B07C92"/>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680"/>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076"/>
    <w:rsid w:val="00B41D63"/>
    <w:rsid w:val="00B43241"/>
    <w:rsid w:val="00B4333C"/>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0BF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061"/>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19E0"/>
    <w:rsid w:val="00B826C0"/>
    <w:rsid w:val="00B82D86"/>
    <w:rsid w:val="00B834D5"/>
    <w:rsid w:val="00B835CE"/>
    <w:rsid w:val="00B83E4C"/>
    <w:rsid w:val="00B84E1D"/>
    <w:rsid w:val="00B85128"/>
    <w:rsid w:val="00B8561D"/>
    <w:rsid w:val="00B86467"/>
    <w:rsid w:val="00B867D2"/>
    <w:rsid w:val="00B87401"/>
    <w:rsid w:val="00B87610"/>
    <w:rsid w:val="00B8777E"/>
    <w:rsid w:val="00B87983"/>
    <w:rsid w:val="00B879A8"/>
    <w:rsid w:val="00B90256"/>
    <w:rsid w:val="00B90807"/>
    <w:rsid w:val="00B91387"/>
    <w:rsid w:val="00B9154C"/>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641C"/>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6613"/>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6B7D"/>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4845"/>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45"/>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15D"/>
    <w:rsid w:val="00C76408"/>
    <w:rsid w:val="00C76A4B"/>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49D"/>
    <w:rsid w:val="00C9177A"/>
    <w:rsid w:val="00C9197F"/>
    <w:rsid w:val="00C919F1"/>
    <w:rsid w:val="00C92606"/>
    <w:rsid w:val="00C94C46"/>
    <w:rsid w:val="00C951AE"/>
    <w:rsid w:val="00C972BF"/>
    <w:rsid w:val="00C97345"/>
    <w:rsid w:val="00C97789"/>
    <w:rsid w:val="00C977CB"/>
    <w:rsid w:val="00C97C28"/>
    <w:rsid w:val="00C97EB4"/>
    <w:rsid w:val="00CA06F1"/>
    <w:rsid w:val="00CA1E55"/>
    <w:rsid w:val="00CA20EE"/>
    <w:rsid w:val="00CA244F"/>
    <w:rsid w:val="00CA2486"/>
    <w:rsid w:val="00CA28FF"/>
    <w:rsid w:val="00CA413F"/>
    <w:rsid w:val="00CA4921"/>
    <w:rsid w:val="00CA4CC3"/>
    <w:rsid w:val="00CA5435"/>
    <w:rsid w:val="00CA56CC"/>
    <w:rsid w:val="00CA58AC"/>
    <w:rsid w:val="00CA5941"/>
    <w:rsid w:val="00CA5ACB"/>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C7362"/>
    <w:rsid w:val="00CD039B"/>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C1A"/>
    <w:rsid w:val="00CE4B8F"/>
    <w:rsid w:val="00CE4BE8"/>
    <w:rsid w:val="00CE4DE4"/>
    <w:rsid w:val="00CE6035"/>
    <w:rsid w:val="00CE624F"/>
    <w:rsid w:val="00CE6303"/>
    <w:rsid w:val="00CE6B74"/>
    <w:rsid w:val="00CF0009"/>
    <w:rsid w:val="00CF0315"/>
    <w:rsid w:val="00CF031C"/>
    <w:rsid w:val="00CF0A47"/>
    <w:rsid w:val="00CF1918"/>
    <w:rsid w:val="00CF2CB6"/>
    <w:rsid w:val="00CF4C61"/>
    <w:rsid w:val="00CF4E04"/>
    <w:rsid w:val="00CF4E72"/>
    <w:rsid w:val="00CF5B61"/>
    <w:rsid w:val="00CF5E90"/>
    <w:rsid w:val="00CF604C"/>
    <w:rsid w:val="00CF66C2"/>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612B"/>
    <w:rsid w:val="00D079ED"/>
    <w:rsid w:val="00D10799"/>
    <w:rsid w:val="00D10834"/>
    <w:rsid w:val="00D10DC5"/>
    <w:rsid w:val="00D1111C"/>
    <w:rsid w:val="00D11A5C"/>
    <w:rsid w:val="00D11A8B"/>
    <w:rsid w:val="00D11E76"/>
    <w:rsid w:val="00D12613"/>
    <w:rsid w:val="00D12B0C"/>
    <w:rsid w:val="00D12B91"/>
    <w:rsid w:val="00D133D3"/>
    <w:rsid w:val="00D14A67"/>
    <w:rsid w:val="00D14A97"/>
    <w:rsid w:val="00D1511E"/>
    <w:rsid w:val="00D17225"/>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0EF6"/>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673"/>
    <w:rsid w:val="00D54E2C"/>
    <w:rsid w:val="00D55E5F"/>
    <w:rsid w:val="00D56190"/>
    <w:rsid w:val="00D5728E"/>
    <w:rsid w:val="00D573B2"/>
    <w:rsid w:val="00D57EC9"/>
    <w:rsid w:val="00D6040D"/>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9B9"/>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64CA"/>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5D8"/>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D7872"/>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060C"/>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48C"/>
    <w:rsid w:val="00E35C85"/>
    <w:rsid w:val="00E36284"/>
    <w:rsid w:val="00E368C6"/>
    <w:rsid w:val="00E37E9C"/>
    <w:rsid w:val="00E40897"/>
    <w:rsid w:val="00E40D70"/>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30"/>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5E7"/>
    <w:rsid w:val="00E90634"/>
    <w:rsid w:val="00E90BDE"/>
    <w:rsid w:val="00E90DCC"/>
    <w:rsid w:val="00E9144E"/>
    <w:rsid w:val="00E914D4"/>
    <w:rsid w:val="00E9160D"/>
    <w:rsid w:val="00E91E2F"/>
    <w:rsid w:val="00E924BB"/>
    <w:rsid w:val="00E92B19"/>
    <w:rsid w:val="00E92BFA"/>
    <w:rsid w:val="00E930F8"/>
    <w:rsid w:val="00E93861"/>
    <w:rsid w:val="00E93C1E"/>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ACC"/>
    <w:rsid w:val="00EC54CF"/>
    <w:rsid w:val="00EC5AD0"/>
    <w:rsid w:val="00EC637E"/>
    <w:rsid w:val="00EC6381"/>
    <w:rsid w:val="00EC657C"/>
    <w:rsid w:val="00EC719F"/>
    <w:rsid w:val="00EC7809"/>
    <w:rsid w:val="00EC7AD1"/>
    <w:rsid w:val="00EC7D05"/>
    <w:rsid w:val="00ED0425"/>
    <w:rsid w:val="00ED05B5"/>
    <w:rsid w:val="00ED0A43"/>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5F12"/>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0DE"/>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D35"/>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2AF2"/>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35C"/>
    <w:rsid w:val="00F669AB"/>
    <w:rsid w:val="00F66D3E"/>
    <w:rsid w:val="00F66E90"/>
    <w:rsid w:val="00F67005"/>
    <w:rsid w:val="00F6774E"/>
    <w:rsid w:val="00F704B1"/>
    <w:rsid w:val="00F70D41"/>
    <w:rsid w:val="00F70E81"/>
    <w:rsid w:val="00F71E1F"/>
    <w:rsid w:val="00F7228B"/>
    <w:rsid w:val="00F726B0"/>
    <w:rsid w:val="00F72EA0"/>
    <w:rsid w:val="00F73079"/>
    <w:rsid w:val="00F73F73"/>
    <w:rsid w:val="00F74AF6"/>
    <w:rsid w:val="00F750F2"/>
    <w:rsid w:val="00F7511E"/>
    <w:rsid w:val="00F77111"/>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877C5"/>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406"/>
    <w:rsid w:val="00FB07BB"/>
    <w:rsid w:val="00FB08CF"/>
    <w:rsid w:val="00FB0928"/>
    <w:rsid w:val="00FB0E2F"/>
    <w:rsid w:val="00FB1036"/>
    <w:rsid w:val="00FB1197"/>
    <w:rsid w:val="00FB1663"/>
    <w:rsid w:val="00FB16C3"/>
    <w:rsid w:val="00FB199A"/>
    <w:rsid w:val="00FB19A0"/>
    <w:rsid w:val="00FB1B27"/>
    <w:rsid w:val="00FB1D6D"/>
    <w:rsid w:val="00FB271F"/>
    <w:rsid w:val="00FB2ACB"/>
    <w:rsid w:val="00FB2D46"/>
    <w:rsid w:val="00FB2D5D"/>
    <w:rsid w:val="00FB2E08"/>
    <w:rsid w:val="00FB2ECF"/>
    <w:rsid w:val="00FB2FFD"/>
    <w:rsid w:val="00FB45A7"/>
    <w:rsid w:val="00FB46E0"/>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96C"/>
    <w:rsid w:val="00FC4BEA"/>
    <w:rsid w:val="00FC4EF3"/>
    <w:rsid w:val="00FC5616"/>
    <w:rsid w:val="00FC603D"/>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73B"/>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DB8"/>
    <w:rsid w:val="00FE7EF8"/>
    <w:rsid w:val="00FF112A"/>
    <w:rsid w:val="00FF1167"/>
    <w:rsid w:val="00FF1499"/>
    <w:rsid w:val="00FF1C51"/>
    <w:rsid w:val="00FF235E"/>
    <w:rsid w:val="00FF31CF"/>
    <w:rsid w:val="00FF339F"/>
    <w:rsid w:val="00FF3AAB"/>
    <w:rsid w:val="00FF5B97"/>
    <w:rsid w:val="00FF5E15"/>
    <w:rsid w:val="00FF611F"/>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uiPriority w:val="9"/>
    <w:qFormat/>
    <w:rsid w:val="00D96D41"/>
    <w:pPr>
      <w:keepNext/>
      <w:jc w:val="center"/>
      <w:outlineLvl w:val="2"/>
    </w:pPr>
    <w:rPr>
      <w:b/>
      <w:bCs/>
      <w:color w:val="auto"/>
    </w:rPr>
  </w:style>
  <w:style w:type="paragraph" w:styleId="Heading4">
    <w:name w:val="heading 4"/>
    <w:basedOn w:val="Normal"/>
    <w:next w:val="Normal"/>
    <w:link w:val="Heading4Char"/>
    <w:uiPriority w:val="9"/>
    <w:qFormat/>
    <w:rsid w:val="00D96D41"/>
    <w:pPr>
      <w:keepNext/>
      <w:outlineLvl w:val="3"/>
    </w:pPr>
    <w:rPr>
      <w:b/>
      <w:bCs/>
      <w:color w:val="auto"/>
    </w:rPr>
  </w:style>
  <w:style w:type="paragraph" w:styleId="Heading5">
    <w:name w:val="heading 5"/>
    <w:basedOn w:val="Normal"/>
    <w:next w:val="Normal"/>
    <w:link w:val="Heading5Char"/>
    <w:uiPriority w:val="9"/>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uiPriority w:val="99"/>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uiPriority w:val="39"/>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uiPriority w:val="9"/>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uiPriority w:val="9"/>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uiPriority w:val="9"/>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341792">
      <w:bodyDiv w:val="1"/>
      <w:marLeft w:val="0"/>
      <w:marRight w:val="0"/>
      <w:marTop w:val="0"/>
      <w:marBottom w:val="0"/>
      <w:divBdr>
        <w:top w:val="none" w:sz="0" w:space="0" w:color="auto"/>
        <w:left w:val="none" w:sz="0" w:space="0" w:color="auto"/>
        <w:bottom w:val="none" w:sz="0" w:space="0" w:color="auto"/>
        <w:right w:val="none" w:sz="0" w:space="0" w:color="auto"/>
      </w:divBdr>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274034">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5016471">
      <w:bodyDiv w:val="1"/>
      <w:marLeft w:val="0"/>
      <w:marRight w:val="0"/>
      <w:marTop w:val="0"/>
      <w:marBottom w:val="0"/>
      <w:divBdr>
        <w:top w:val="none" w:sz="0" w:space="0" w:color="auto"/>
        <w:left w:val="none" w:sz="0" w:space="0" w:color="auto"/>
        <w:bottom w:val="none" w:sz="0" w:space="0" w:color="auto"/>
        <w:right w:val="none" w:sz="0" w:space="0" w:color="auto"/>
      </w:divBdr>
      <w:divsChild>
        <w:div w:id="260919958">
          <w:marLeft w:val="0"/>
          <w:marRight w:val="0"/>
          <w:marTop w:val="0"/>
          <w:marBottom w:val="0"/>
          <w:divBdr>
            <w:top w:val="none" w:sz="0" w:space="0" w:color="auto"/>
            <w:left w:val="none" w:sz="0" w:space="0" w:color="auto"/>
            <w:bottom w:val="none" w:sz="0" w:space="0" w:color="auto"/>
            <w:right w:val="none" w:sz="0" w:space="0" w:color="auto"/>
          </w:divBdr>
        </w:div>
        <w:div w:id="2009865683">
          <w:marLeft w:val="0"/>
          <w:marRight w:val="0"/>
          <w:marTop w:val="750"/>
          <w:marBottom w:val="0"/>
          <w:divBdr>
            <w:top w:val="none" w:sz="0" w:space="0" w:color="auto"/>
            <w:left w:val="none" w:sz="0" w:space="0" w:color="auto"/>
            <w:bottom w:val="none" w:sz="0" w:space="0" w:color="auto"/>
            <w:right w:val="none" w:sz="0" w:space="0" w:color="auto"/>
          </w:divBdr>
        </w:div>
        <w:div w:id="793206978">
          <w:marLeft w:val="0"/>
          <w:marRight w:val="0"/>
          <w:marTop w:val="0"/>
          <w:marBottom w:val="0"/>
          <w:divBdr>
            <w:top w:val="none" w:sz="0" w:space="0" w:color="auto"/>
            <w:left w:val="none" w:sz="0" w:space="0" w:color="auto"/>
            <w:bottom w:val="none" w:sz="0" w:space="0" w:color="auto"/>
            <w:right w:val="none" w:sz="0" w:space="0" w:color="auto"/>
          </w:divBdr>
        </w:div>
        <w:div w:id="1707221559">
          <w:marLeft w:val="0"/>
          <w:marRight w:val="0"/>
          <w:marTop w:val="0"/>
          <w:marBottom w:val="0"/>
          <w:divBdr>
            <w:top w:val="none" w:sz="0" w:space="0" w:color="auto"/>
            <w:left w:val="none" w:sz="0" w:space="0" w:color="auto"/>
            <w:bottom w:val="none" w:sz="0" w:space="0" w:color="auto"/>
            <w:right w:val="none" w:sz="0" w:space="0" w:color="auto"/>
          </w:divBdr>
        </w:div>
      </w:divsChild>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48897857">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61550657">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465844">
      <w:bodyDiv w:val="1"/>
      <w:marLeft w:val="0"/>
      <w:marRight w:val="0"/>
      <w:marTop w:val="0"/>
      <w:marBottom w:val="0"/>
      <w:divBdr>
        <w:top w:val="none" w:sz="0" w:space="0" w:color="auto"/>
        <w:left w:val="none" w:sz="0" w:space="0" w:color="auto"/>
        <w:bottom w:val="none" w:sz="0" w:space="0" w:color="auto"/>
        <w:right w:val="none" w:sz="0" w:space="0" w:color="auto"/>
      </w:divBdr>
      <w:divsChild>
        <w:div w:id="526329534">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750"/>
          <w:marBottom w:val="0"/>
          <w:divBdr>
            <w:top w:val="none" w:sz="0" w:space="0" w:color="auto"/>
            <w:left w:val="none" w:sz="0" w:space="0" w:color="auto"/>
            <w:bottom w:val="none" w:sz="0" w:space="0" w:color="auto"/>
            <w:right w:val="none" w:sz="0" w:space="0" w:color="auto"/>
          </w:divBdr>
        </w:div>
        <w:div w:id="1597400714">
          <w:marLeft w:val="0"/>
          <w:marRight w:val="0"/>
          <w:marTop w:val="0"/>
          <w:marBottom w:val="0"/>
          <w:divBdr>
            <w:top w:val="none" w:sz="0" w:space="0" w:color="auto"/>
            <w:left w:val="none" w:sz="0" w:space="0" w:color="auto"/>
            <w:bottom w:val="none" w:sz="0" w:space="0" w:color="auto"/>
            <w:right w:val="none" w:sz="0" w:space="0" w:color="auto"/>
          </w:divBdr>
        </w:div>
        <w:div w:id="1964383202">
          <w:marLeft w:val="0"/>
          <w:marRight w:val="0"/>
          <w:marTop w:val="0"/>
          <w:marBottom w:val="0"/>
          <w:divBdr>
            <w:top w:val="none" w:sz="0" w:space="0" w:color="auto"/>
            <w:left w:val="none" w:sz="0" w:space="0" w:color="auto"/>
            <w:bottom w:val="none" w:sz="0" w:space="0" w:color="auto"/>
            <w:right w:val="none" w:sz="0" w:space="0" w:color="auto"/>
          </w:divBdr>
        </w:div>
      </w:divsChild>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8BCCA07-078C-4C5E-8D22-1D2CE41B2F46}">
  <ds:schemaRefs>
    <ds:schemaRef ds:uri="http://schemas.openxmlformats.org/officeDocument/2006/bibliography"/>
  </ds:schemaRefs>
</ds:datastoreItem>
</file>

<file path=customXml/itemProps2.xml><?xml version="1.0" encoding="utf-8"?>
<ds:datastoreItem xmlns:ds="http://schemas.openxmlformats.org/officeDocument/2006/customXml" ds:itemID="{470E04A3-9827-49D1-B336-A865795A8C3A}"/>
</file>

<file path=customXml/itemProps3.xml><?xml version="1.0" encoding="utf-8"?>
<ds:datastoreItem xmlns:ds="http://schemas.openxmlformats.org/officeDocument/2006/customXml" ds:itemID="{1FBA8BE8-79AC-4CD9-954C-9C9C4B04A69E}"/>
</file>

<file path=customXml/itemProps4.xml><?xml version="1.0" encoding="utf-8"?>
<ds:datastoreItem xmlns:ds="http://schemas.openxmlformats.org/officeDocument/2006/customXml" ds:itemID="{88015E38-7D22-4243-BFE6-CE43E6B51735}"/>
</file>

<file path=docProps/app.xml><?xml version="1.0" encoding="utf-8"?>
<Properties xmlns="http://schemas.openxmlformats.org/officeDocument/2006/extended-properties" xmlns:vt="http://schemas.openxmlformats.org/officeDocument/2006/docPropsVTypes">
  <Template>Normal</Template>
  <TotalTime>5</TotalTime>
  <Pages>1</Pages>
  <Words>5511</Words>
  <Characters>31415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36853</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cp:revision>
  <cp:lastPrinted>2009-10-12T10:27:00Z</cp:lastPrinted>
  <dcterms:created xsi:type="dcterms:W3CDTF">2025-04-21T16:31:00Z</dcterms:created>
  <dcterms:modified xsi:type="dcterms:W3CDTF">2025-04-21T19:21:00Z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