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140241" w:rsidP="00140241" w:rsidRDefault="00140241" w14:paraId="6EB95446" wp14:textId="77777777">
      <w:pPr>
        <w:jc w:val="center"/>
      </w:pPr>
      <w:bookmarkStart w:name="_Toc194134309" w:id="0"/>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10114528" wp14:editId="0196D7FE">
                <wp:simplePos x="0" y="0"/>
                <wp:positionH relativeFrom="column">
                  <wp:posOffset>-609600</wp:posOffset>
                </wp:positionH>
                <wp:positionV relativeFrom="paragraph">
                  <wp:posOffset>-209550</wp:posOffset>
                </wp:positionV>
                <wp:extent cx="6762750" cy="1638300"/>
                <wp:effectExtent l="0" t="0" r="0" b="0"/>
                <wp:wrapNone/>
                <wp:docPr id="3" name="Rectangle 3"/>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0588252">
              <v:rect id="Rectangle 3"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0F25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"/>
            </w:pict>
          </mc:Fallback>
        </mc:AlternateContent>
      </w:r>
      <w:r w:rsidRPr="006614D6">
        <w:rPr>
          <w:noProof/>
          <w:highlight w:val="yellow"/>
          <w:lang w:eastAsia="en-ZA"/>
        </w:rPr>
        <w:drawing>
          <wp:inline xmlns:wp14="http://schemas.microsoft.com/office/word/2010/wordprocessingDrawing" distT="0" distB="0" distL="0" distR="0" wp14:anchorId="12E8D131" wp14:editId="08ADF4D6">
            <wp:extent cx="3886200" cy="1171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140241" w:rsidP="00140241" w:rsidRDefault="00140241" w14:paraId="672A6659" wp14:textId="77777777"/>
    <w:p xmlns:wp14="http://schemas.microsoft.com/office/word/2010/wordml" w:rsidR="00140241" w:rsidP="00140241" w:rsidRDefault="00140241" w14:paraId="0A37501D" wp14:textId="77777777">
      <w:pPr>
        <w:jc w:val="center"/>
        <w:rPr>
          <w:sz w:val="58"/>
          <w:lang w:val="en-US"/>
        </w:rPr>
      </w:pPr>
      <w:bookmarkStart w:name="_GoBack" w:id="1"/>
    </w:p>
    <w:bookmarkEnd w:id="1"/>
    <w:p xmlns:wp14="http://schemas.microsoft.com/office/word/2010/wordml" w:rsidR="00140241" w:rsidP="00140241" w:rsidRDefault="00140241" w14:paraId="5DAB6C7B" wp14:textId="77777777">
      <w:pPr>
        <w:jc w:val="center"/>
        <w:rPr>
          <w:color w:val="2E74B5" w:themeColor="accent1" w:themeShade="BF"/>
          <w:sz w:val="58"/>
          <w:lang w:val="en-US"/>
        </w:rPr>
      </w:pPr>
    </w:p>
    <w:p xmlns:wp14="http://schemas.microsoft.com/office/word/2010/wordml" w:rsidR="00140241" w:rsidP="00140241" w:rsidRDefault="00140241" w14:paraId="24BBFB8A" wp14:textId="77777777">
      <w:pPr>
        <w:jc w:val="center"/>
        <w:rPr>
          <w:color w:val="2E74B5" w:themeColor="accent1" w:themeShade="BF"/>
          <w:sz w:val="58"/>
          <w:lang w:val="en-US"/>
        </w:rPr>
      </w:pPr>
      <w:r>
        <w:rPr>
          <w:color w:val="2E74B5" w:themeColor="accent1" w:themeShade="BF"/>
          <w:sz w:val="58"/>
          <w:lang w:val="en-US"/>
        </w:rPr>
        <w:t>FURNITURE DESIGNER</w:t>
      </w:r>
    </w:p>
    <w:p xmlns:wp14="http://schemas.microsoft.com/office/word/2010/wordml" w:rsidR="00140241" w:rsidP="00140241" w:rsidRDefault="00140241" w14:paraId="02EB378F" wp14:textId="77777777">
      <w:pPr>
        <w:jc w:val="center"/>
        <w:rPr>
          <w:color w:val="2E74B5" w:themeColor="accent1" w:themeShade="BF"/>
          <w:sz w:val="58"/>
          <w:lang w:val="en-US"/>
        </w:rPr>
      </w:pPr>
    </w:p>
    <w:p xmlns:wp14="http://schemas.microsoft.com/office/word/2010/wordml" w:rsidR="00140241" w:rsidP="00140241" w:rsidRDefault="00140241" w14:paraId="32729302" wp14:textId="77777777">
      <w:pPr>
        <w:jc w:val="center"/>
        <w:rPr>
          <w:color w:val="2E74B5" w:themeColor="accent1" w:themeShade="BF"/>
          <w:sz w:val="58"/>
          <w:lang w:val="en-US"/>
        </w:rPr>
      </w:pPr>
      <w:r w:rsidRPr="32F91472" w:rsidR="00140241">
        <w:rPr>
          <w:color w:val="2E74B5" w:themeColor="accent1" w:themeTint="FF" w:themeShade="BF"/>
          <w:sz w:val="58"/>
          <w:szCs w:val="58"/>
          <w:lang w:val="en-US"/>
        </w:rPr>
        <w:t>KM0</w:t>
      </w:r>
      <w:r w:rsidRPr="32F91472" w:rsidR="00140241">
        <w:rPr>
          <w:color w:val="2E74B5" w:themeColor="accent1" w:themeTint="FF" w:themeShade="BF"/>
          <w:sz w:val="58"/>
          <w:szCs w:val="58"/>
          <w:lang w:val="en-US"/>
        </w:rPr>
        <w:t>8 FURNITURE TECHNOLOGY</w:t>
      </w:r>
    </w:p>
    <w:p w:rsidR="32F91472" w:rsidP="32F91472" w:rsidRDefault="32F91472" w14:paraId="56F7D130" w14:textId="6C649B7C">
      <w:pPr>
        <w:jc w:val="center"/>
        <w:rPr>
          <w:color w:val="2E74B5" w:themeColor="accent1" w:themeTint="FF" w:themeShade="BF"/>
          <w:sz w:val="58"/>
          <w:szCs w:val="58"/>
          <w:lang w:val="en-US"/>
        </w:rPr>
      </w:pPr>
    </w:p>
    <w:p xmlns:wp14="http://schemas.microsoft.com/office/word/2010/wordml" w:rsidRPr="0064587B" w:rsidR="00140241" w:rsidP="00140241" w:rsidRDefault="00140241"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140241" w:rsidRDefault="00140241" w14:paraId="6A05A809" wp14:textId="77777777">
      <w:pPr>
        <w:rPr>
          <w:rFonts w:eastAsiaTheme="majorEastAsia" w:cstheme="majorBidi"/>
          <w:b/>
          <w:bCs/>
          <w:color w:val="2E74B5" w:themeColor="accent1" w:themeShade="BF"/>
          <w:sz w:val="32"/>
          <w:szCs w:val="32"/>
        </w:rPr>
      </w:pPr>
      <w:r>
        <w:rPr>
          <w:b/>
          <w:bCs/>
        </w:rPr>
        <w:br w:type="page"/>
      </w:r>
    </w:p>
    <w:sdt>
      <w:sdtPr>
        <w:id w:val="1602989817"/>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DE7CFD" w:rsidR="00140241" w:rsidP="00140241" w:rsidRDefault="00140241" w14:paraId="22E0FC93" wp14:textId="77777777">
          <w:pPr>
            <w:pStyle w:val="TOCHeading"/>
            <w:rPr>
              <w:rFonts w:ascii="Century Gothic" w:hAnsi="Century Gothic"/>
              <w:lang w:val="en-ZA"/>
            </w:rPr>
          </w:pPr>
          <w:r w:rsidRPr="00DE7CFD">
            <w:rPr>
              <w:rFonts w:ascii="Century Gothic" w:hAnsi="Century Gothic"/>
              <w:lang w:val="en-ZA"/>
            </w:rPr>
            <w:t>Table of Contents</w:t>
          </w:r>
        </w:p>
        <w:p xmlns:wp14="http://schemas.microsoft.com/office/word/2010/wordml" w:rsidRPr="00DE7CFD" w:rsidR="00140241" w:rsidP="00140241" w:rsidRDefault="00140241" w14:paraId="66F1DEA4" wp14:textId="77777777">
          <w:pPr>
            <w:pStyle w:val="TOC1"/>
            <w:tabs>
              <w:tab w:val="right" w:leader="dot" w:pos="9016"/>
            </w:tabs>
            <w:rPr>
              <w:rFonts w:eastAsiaTheme="minorEastAsia"/>
              <w:noProof/>
              <w:lang w:eastAsia="en-ZA"/>
            </w:rPr>
          </w:pPr>
          <w:r w:rsidRPr="00DE7CFD">
            <w:fldChar w:fldCharType="begin"/>
          </w:r>
          <w:r w:rsidRPr="00DE7CFD">
            <w:instrText xml:space="preserve"> TOC \o "1-3" \h \z \u </w:instrText>
          </w:r>
          <w:r w:rsidRPr="00DE7CFD">
            <w:fldChar w:fldCharType="separate"/>
          </w:r>
          <w:hyperlink w:history="1" w:anchor="_Toc194134309">
            <w:r w:rsidRPr="00DE7CFD">
              <w:rPr>
                <w:rStyle w:val="Hyperlink"/>
                <w:b/>
                <w:bCs/>
                <w:noProof/>
              </w:rPr>
              <w:t>KM-08: Furniture Technology</w:t>
            </w:r>
            <w:r w:rsidRPr="00DE7CFD">
              <w:rPr>
                <w:noProof/>
                <w:webHidden/>
              </w:rPr>
              <w:tab/>
            </w:r>
            <w:r w:rsidRPr="00DE7CFD">
              <w:rPr>
                <w:noProof/>
                <w:webHidden/>
              </w:rPr>
              <w:fldChar w:fldCharType="begin"/>
            </w:r>
            <w:r w:rsidRPr="00DE7CFD">
              <w:rPr>
                <w:noProof/>
                <w:webHidden/>
              </w:rPr>
              <w:instrText xml:space="preserve"> PAGEREF _Toc194134309 \h </w:instrText>
            </w:r>
            <w:r w:rsidRPr="00DE7CFD">
              <w:rPr>
                <w:noProof/>
                <w:webHidden/>
              </w:rPr>
            </w:r>
            <w:r w:rsidRPr="00DE7CFD">
              <w:rPr>
                <w:noProof/>
                <w:webHidden/>
              </w:rPr>
              <w:fldChar w:fldCharType="separate"/>
            </w:r>
            <w:r w:rsidR="00FB670F">
              <w:rPr>
                <w:noProof/>
                <w:webHidden/>
              </w:rPr>
              <w:t>1</w:t>
            </w:r>
            <w:r w:rsidRPr="00DE7CFD">
              <w:rPr>
                <w:noProof/>
                <w:webHidden/>
              </w:rPr>
              <w:fldChar w:fldCharType="end"/>
            </w:r>
          </w:hyperlink>
        </w:p>
        <w:p xmlns:wp14="http://schemas.microsoft.com/office/word/2010/wordml" w:rsidRPr="00DE7CFD" w:rsidR="00140241" w:rsidP="00140241" w:rsidRDefault="00140241" w14:paraId="02EEF7FA" wp14:textId="77777777">
          <w:pPr>
            <w:pStyle w:val="TOC2"/>
            <w:tabs>
              <w:tab w:val="right" w:leader="dot" w:pos="9016"/>
            </w:tabs>
            <w:rPr>
              <w:rFonts w:eastAsiaTheme="minorEastAsia"/>
              <w:noProof/>
              <w:lang w:eastAsia="en-ZA"/>
            </w:rPr>
          </w:pPr>
          <w:hyperlink w:history="1" w:anchor="_Toc194134310">
            <w:r w:rsidRPr="00DE7CFD">
              <w:rPr>
                <w:rStyle w:val="Hyperlink"/>
                <w:b/>
                <w:bCs/>
                <w:noProof/>
              </w:rPr>
              <w:t>KM-08-KT01: Manufacturing Processes (30%)</w:t>
            </w:r>
            <w:r w:rsidRPr="00DE7CFD">
              <w:rPr>
                <w:noProof/>
                <w:webHidden/>
              </w:rPr>
              <w:tab/>
            </w:r>
            <w:r w:rsidRPr="00DE7CFD">
              <w:rPr>
                <w:noProof/>
                <w:webHidden/>
              </w:rPr>
              <w:fldChar w:fldCharType="begin"/>
            </w:r>
            <w:r w:rsidRPr="00DE7CFD">
              <w:rPr>
                <w:noProof/>
                <w:webHidden/>
              </w:rPr>
              <w:instrText xml:space="preserve"> PAGEREF _Toc194134310 \h </w:instrText>
            </w:r>
            <w:r w:rsidRPr="00DE7CFD">
              <w:rPr>
                <w:noProof/>
                <w:webHidden/>
              </w:rPr>
            </w:r>
            <w:r w:rsidRPr="00DE7CFD">
              <w:rPr>
                <w:noProof/>
                <w:webHidden/>
              </w:rPr>
              <w:fldChar w:fldCharType="separate"/>
            </w:r>
            <w:r w:rsidR="00FB670F">
              <w:rPr>
                <w:noProof/>
                <w:webHidden/>
              </w:rPr>
              <w:t>5</w:t>
            </w:r>
            <w:r w:rsidRPr="00DE7CFD">
              <w:rPr>
                <w:noProof/>
                <w:webHidden/>
              </w:rPr>
              <w:fldChar w:fldCharType="end"/>
            </w:r>
          </w:hyperlink>
        </w:p>
        <w:p xmlns:wp14="http://schemas.microsoft.com/office/word/2010/wordml" w:rsidRPr="00DE7CFD" w:rsidR="00140241" w:rsidP="00140241" w:rsidRDefault="00140241" w14:paraId="742E4C65" wp14:textId="77777777">
          <w:pPr>
            <w:pStyle w:val="TOC3"/>
            <w:tabs>
              <w:tab w:val="right" w:leader="dot" w:pos="9016"/>
            </w:tabs>
            <w:rPr>
              <w:rFonts w:eastAsiaTheme="minorEastAsia"/>
              <w:noProof/>
              <w:lang w:eastAsia="en-ZA"/>
            </w:rPr>
          </w:pPr>
          <w:hyperlink w:history="1" w:anchor="_Toc194134311">
            <w:r w:rsidRPr="00DE7CFD">
              <w:rPr>
                <w:rStyle w:val="Hyperlink"/>
                <w:b/>
                <w:bCs/>
                <w:noProof/>
              </w:rPr>
              <w:t>KT0101: Casting</w:t>
            </w:r>
            <w:r w:rsidRPr="00DE7CFD">
              <w:rPr>
                <w:noProof/>
                <w:webHidden/>
              </w:rPr>
              <w:tab/>
            </w:r>
            <w:r w:rsidRPr="00DE7CFD">
              <w:rPr>
                <w:noProof/>
                <w:webHidden/>
              </w:rPr>
              <w:fldChar w:fldCharType="begin"/>
            </w:r>
            <w:r w:rsidRPr="00DE7CFD">
              <w:rPr>
                <w:noProof/>
                <w:webHidden/>
              </w:rPr>
              <w:instrText xml:space="preserve"> PAGEREF _Toc194134311 \h </w:instrText>
            </w:r>
            <w:r w:rsidRPr="00DE7CFD">
              <w:rPr>
                <w:noProof/>
                <w:webHidden/>
              </w:rPr>
            </w:r>
            <w:r w:rsidRPr="00DE7CFD">
              <w:rPr>
                <w:noProof/>
                <w:webHidden/>
              </w:rPr>
              <w:fldChar w:fldCharType="separate"/>
            </w:r>
            <w:r w:rsidR="00FB670F">
              <w:rPr>
                <w:noProof/>
                <w:webHidden/>
              </w:rPr>
              <w:t>7</w:t>
            </w:r>
            <w:r w:rsidRPr="00DE7CFD">
              <w:rPr>
                <w:noProof/>
                <w:webHidden/>
              </w:rPr>
              <w:fldChar w:fldCharType="end"/>
            </w:r>
          </w:hyperlink>
        </w:p>
        <w:p xmlns:wp14="http://schemas.microsoft.com/office/word/2010/wordml" w:rsidRPr="00DE7CFD" w:rsidR="00140241" w:rsidP="00140241" w:rsidRDefault="00140241" w14:paraId="60CC7CF0" wp14:textId="77777777">
          <w:pPr>
            <w:pStyle w:val="TOC3"/>
            <w:tabs>
              <w:tab w:val="right" w:leader="dot" w:pos="9016"/>
            </w:tabs>
            <w:rPr>
              <w:rFonts w:eastAsiaTheme="minorEastAsia"/>
              <w:noProof/>
              <w:lang w:eastAsia="en-ZA"/>
            </w:rPr>
          </w:pPr>
          <w:hyperlink w:history="1" w:anchor="_Toc194134312">
            <w:r w:rsidRPr="00DE7CFD">
              <w:rPr>
                <w:rStyle w:val="Hyperlink"/>
                <w:b/>
                <w:bCs/>
                <w:noProof/>
              </w:rPr>
              <w:t>KT0102: Moulding</w:t>
            </w:r>
            <w:r w:rsidRPr="00DE7CFD">
              <w:rPr>
                <w:noProof/>
                <w:webHidden/>
              </w:rPr>
              <w:tab/>
            </w:r>
            <w:r w:rsidRPr="00DE7CFD">
              <w:rPr>
                <w:noProof/>
                <w:webHidden/>
              </w:rPr>
              <w:fldChar w:fldCharType="begin"/>
            </w:r>
            <w:r w:rsidRPr="00DE7CFD">
              <w:rPr>
                <w:noProof/>
                <w:webHidden/>
              </w:rPr>
              <w:instrText xml:space="preserve"> PAGEREF _Toc194134312 \h </w:instrText>
            </w:r>
            <w:r w:rsidRPr="00DE7CFD">
              <w:rPr>
                <w:noProof/>
                <w:webHidden/>
              </w:rPr>
            </w:r>
            <w:r w:rsidRPr="00DE7CFD">
              <w:rPr>
                <w:noProof/>
                <w:webHidden/>
              </w:rPr>
              <w:fldChar w:fldCharType="separate"/>
            </w:r>
            <w:r w:rsidR="00FB670F">
              <w:rPr>
                <w:noProof/>
                <w:webHidden/>
              </w:rPr>
              <w:t>11</w:t>
            </w:r>
            <w:r w:rsidRPr="00DE7CFD">
              <w:rPr>
                <w:noProof/>
                <w:webHidden/>
              </w:rPr>
              <w:fldChar w:fldCharType="end"/>
            </w:r>
          </w:hyperlink>
        </w:p>
        <w:p xmlns:wp14="http://schemas.microsoft.com/office/word/2010/wordml" w:rsidRPr="00DE7CFD" w:rsidR="00140241" w:rsidP="00140241" w:rsidRDefault="00140241" w14:paraId="5BAC98F8" wp14:textId="77777777">
          <w:pPr>
            <w:pStyle w:val="TOC3"/>
            <w:tabs>
              <w:tab w:val="right" w:leader="dot" w:pos="9016"/>
            </w:tabs>
            <w:rPr>
              <w:rFonts w:eastAsiaTheme="minorEastAsia"/>
              <w:noProof/>
              <w:lang w:eastAsia="en-ZA"/>
            </w:rPr>
          </w:pPr>
          <w:hyperlink w:history="1" w:anchor="_Toc194134313">
            <w:r w:rsidRPr="00DE7CFD">
              <w:rPr>
                <w:rStyle w:val="Hyperlink"/>
                <w:b/>
                <w:bCs/>
                <w:noProof/>
              </w:rPr>
              <w:t>KT0103: Lamination</w:t>
            </w:r>
            <w:r w:rsidRPr="00DE7CFD">
              <w:rPr>
                <w:noProof/>
                <w:webHidden/>
              </w:rPr>
              <w:tab/>
            </w:r>
            <w:r w:rsidRPr="00DE7CFD">
              <w:rPr>
                <w:noProof/>
                <w:webHidden/>
              </w:rPr>
              <w:fldChar w:fldCharType="begin"/>
            </w:r>
            <w:r w:rsidRPr="00DE7CFD">
              <w:rPr>
                <w:noProof/>
                <w:webHidden/>
              </w:rPr>
              <w:instrText xml:space="preserve"> PAGEREF _Toc194134313 \h </w:instrText>
            </w:r>
            <w:r w:rsidRPr="00DE7CFD">
              <w:rPr>
                <w:noProof/>
                <w:webHidden/>
              </w:rPr>
            </w:r>
            <w:r w:rsidRPr="00DE7CFD">
              <w:rPr>
                <w:noProof/>
                <w:webHidden/>
              </w:rPr>
              <w:fldChar w:fldCharType="separate"/>
            </w:r>
            <w:r w:rsidR="00FB670F">
              <w:rPr>
                <w:noProof/>
                <w:webHidden/>
              </w:rPr>
              <w:t>15</w:t>
            </w:r>
            <w:r w:rsidRPr="00DE7CFD">
              <w:rPr>
                <w:noProof/>
                <w:webHidden/>
              </w:rPr>
              <w:fldChar w:fldCharType="end"/>
            </w:r>
          </w:hyperlink>
        </w:p>
        <w:p xmlns:wp14="http://schemas.microsoft.com/office/word/2010/wordml" w:rsidRPr="00DE7CFD" w:rsidR="00140241" w:rsidP="00140241" w:rsidRDefault="00140241" w14:paraId="639AE970" wp14:textId="77777777">
          <w:pPr>
            <w:pStyle w:val="TOC2"/>
            <w:tabs>
              <w:tab w:val="right" w:leader="dot" w:pos="9016"/>
            </w:tabs>
            <w:rPr>
              <w:rFonts w:eastAsiaTheme="minorEastAsia"/>
              <w:noProof/>
              <w:lang w:eastAsia="en-ZA"/>
            </w:rPr>
          </w:pPr>
          <w:hyperlink w:history="1" w:anchor="_Toc194134314">
            <w:r w:rsidRPr="00DE7CFD">
              <w:rPr>
                <w:rStyle w:val="Hyperlink"/>
                <w:rFonts w:ascii="Segoe UI Symbol" w:hAnsi="Segoe UI Symbol" w:cs="Segoe UI Symbol"/>
                <w:b/>
                <w:bCs/>
                <w:noProof/>
              </w:rPr>
              <w:t>✅</w:t>
            </w:r>
            <w:r w:rsidRPr="00DE7CFD">
              <w:rPr>
                <w:rStyle w:val="Hyperlink"/>
                <w:b/>
                <w:bCs/>
                <w:noProof/>
              </w:rPr>
              <w:t xml:space="preserve"> Integrated Assessment Activities</w:t>
            </w:r>
            <w:r w:rsidRPr="00DE7CFD">
              <w:rPr>
                <w:noProof/>
                <w:webHidden/>
              </w:rPr>
              <w:tab/>
            </w:r>
            <w:r w:rsidRPr="00DE7CFD">
              <w:rPr>
                <w:noProof/>
                <w:webHidden/>
              </w:rPr>
              <w:fldChar w:fldCharType="begin"/>
            </w:r>
            <w:r w:rsidRPr="00DE7CFD">
              <w:rPr>
                <w:noProof/>
                <w:webHidden/>
              </w:rPr>
              <w:instrText xml:space="preserve"> PAGEREF _Toc194134314 \h </w:instrText>
            </w:r>
            <w:r w:rsidRPr="00DE7CFD">
              <w:rPr>
                <w:noProof/>
                <w:webHidden/>
              </w:rPr>
            </w:r>
            <w:r w:rsidRPr="00DE7CFD">
              <w:rPr>
                <w:noProof/>
                <w:webHidden/>
              </w:rPr>
              <w:fldChar w:fldCharType="separate"/>
            </w:r>
            <w:r w:rsidR="00FB670F">
              <w:rPr>
                <w:noProof/>
                <w:webHidden/>
              </w:rPr>
              <w:t>23</w:t>
            </w:r>
            <w:r w:rsidRPr="00DE7CFD">
              <w:rPr>
                <w:noProof/>
                <w:webHidden/>
              </w:rPr>
              <w:fldChar w:fldCharType="end"/>
            </w:r>
          </w:hyperlink>
        </w:p>
        <w:p xmlns:wp14="http://schemas.microsoft.com/office/word/2010/wordml" w:rsidRPr="00DE7CFD" w:rsidR="00140241" w:rsidP="00140241" w:rsidRDefault="00140241" w14:paraId="50EAC411" wp14:textId="77777777">
          <w:pPr>
            <w:pStyle w:val="TOC2"/>
            <w:tabs>
              <w:tab w:val="right" w:leader="dot" w:pos="9016"/>
            </w:tabs>
            <w:rPr>
              <w:rFonts w:eastAsiaTheme="minorEastAsia"/>
              <w:noProof/>
              <w:lang w:eastAsia="en-ZA"/>
            </w:rPr>
          </w:pPr>
          <w:hyperlink w:history="1" w:anchor="_Toc194134315">
            <w:r w:rsidRPr="00DE7CFD">
              <w:rPr>
                <w:rStyle w:val="Hyperlink"/>
                <w:b/>
                <w:bCs/>
                <w:noProof/>
              </w:rPr>
              <w:t>KM-08-KT02: National and International Standards and Requirements (20%)</w:t>
            </w:r>
            <w:r w:rsidRPr="00DE7CFD">
              <w:rPr>
                <w:noProof/>
                <w:webHidden/>
              </w:rPr>
              <w:tab/>
            </w:r>
            <w:r w:rsidRPr="00DE7CFD">
              <w:rPr>
                <w:noProof/>
                <w:webHidden/>
              </w:rPr>
              <w:fldChar w:fldCharType="begin"/>
            </w:r>
            <w:r w:rsidRPr="00DE7CFD">
              <w:rPr>
                <w:noProof/>
                <w:webHidden/>
              </w:rPr>
              <w:instrText xml:space="preserve"> PAGEREF _Toc194134315 \h </w:instrText>
            </w:r>
            <w:r w:rsidRPr="00DE7CFD">
              <w:rPr>
                <w:noProof/>
                <w:webHidden/>
              </w:rPr>
            </w:r>
            <w:r w:rsidRPr="00DE7CFD">
              <w:rPr>
                <w:noProof/>
                <w:webHidden/>
              </w:rPr>
              <w:fldChar w:fldCharType="separate"/>
            </w:r>
            <w:r w:rsidR="00FB670F">
              <w:rPr>
                <w:noProof/>
                <w:webHidden/>
              </w:rPr>
              <w:t>29</w:t>
            </w:r>
            <w:r w:rsidRPr="00DE7CFD">
              <w:rPr>
                <w:noProof/>
                <w:webHidden/>
              </w:rPr>
              <w:fldChar w:fldCharType="end"/>
            </w:r>
          </w:hyperlink>
        </w:p>
        <w:p xmlns:wp14="http://schemas.microsoft.com/office/word/2010/wordml" w:rsidRPr="00DE7CFD" w:rsidR="00140241" w:rsidP="00140241" w:rsidRDefault="00140241" w14:paraId="61531B4F" wp14:textId="77777777">
          <w:pPr>
            <w:pStyle w:val="TOC3"/>
            <w:tabs>
              <w:tab w:val="right" w:leader="dot" w:pos="9016"/>
            </w:tabs>
            <w:rPr>
              <w:rFonts w:eastAsiaTheme="minorEastAsia"/>
              <w:noProof/>
              <w:lang w:eastAsia="en-ZA"/>
            </w:rPr>
          </w:pPr>
          <w:hyperlink w:history="1" w:anchor="_Toc194134316">
            <w:r w:rsidRPr="00DE7CFD">
              <w:rPr>
                <w:rStyle w:val="Hyperlink"/>
                <w:b/>
                <w:bCs/>
                <w:noProof/>
              </w:rPr>
              <w:t>KT0201: Testing and Standards</w:t>
            </w:r>
            <w:r w:rsidRPr="00DE7CFD">
              <w:rPr>
                <w:noProof/>
                <w:webHidden/>
              </w:rPr>
              <w:tab/>
            </w:r>
            <w:r w:rsidRPr="00DE7CFD">
              <w:rPr>
                <w:noProof/>
                <w:webHidden/>
              </w:rPr>
              <w:fldChar w:fldCharType="begin"/>
            </w:r>
            <w:r w:rsidRPr="00DE7CFD">
              <w:rPr>
                <w:noProof/>
                <w:webHidden/>
              </w:rPr>
              <w:instrText xml:space="preserve"> PAGEREF _Toc194134316 \h </w:instrText>
            </w:r>
            <w:r w:rsidRPr="00DE7CFD">
              <w:rPr>
                <w:noProof/>
                <w:webHidden/>
              </w:rPr>
            </w:r>
            <w:r w:rsidRPr="00DE7CFD">
              <w:rPr>
                <w:noProof/>
                <w:webHidden/>
              </w:rPr>
              <w:fldChar w:fldCharType="separate"/>
            </w:r>
            <w:r w:rsidR="00FB670F">
              <w:rPr>
                <w:noProof/>
                <w:webHidden/>
              </w:rPr>
              <w:t>31</w:t>
            </w:r>
            <w:r w:rsidRPr="00DE7CFD">
              <w:rPr>
                <w:noProof/>
                <w:webHidden/>
              </w:rPr>
              <w:fldChar w:fldCharType="end"/>
            </w:r>
          </w:hyperlink>
        </w:p>
        <w:p xmlns:wp14="http://schemas.microsoft.com/office/word/2010/wordml" w:rsidRPr="00DE7CFD" w:rsidR="00140241" w:rsidP="00140241" w:rsidRDefault="00140241" w14:paraId="04D01BD7" wp14:textId="77777777">
          <w:pPr>
            <w:pStyle w:val="TOC3"/>
            <w:tabs>
              <w:tab w:val="right" w:leader="dot" w:pos="9016"/>
            </w:tabs>
            <w:rPr>
              <w:rFonts w:eastAsiaTheme="minorEastAsia"/>
              <w:noProof/>
              <w:lang w:eastAsia="en-ZA"/>
            </w:rPr>
          </w:pPr>
          <w:hyperlink w:history="1" w:anchor="_Toc194134317">
            <w:r w:rsidRPr="00DE7CFD">
              <w:rPr>
                <w:rStyle w:val="Hyperlink"/>
                <w:b/>
                <w:bCs/>
                <w:noProof/>
              </w:rPr>
              <w:t>KT0202: Factor of Safety</w:t>
            </w:r>
            <w:r w:rsidRPr="00DE7CFD">
              <w:rPr>
                <w:noProof/>
                <w:webHidden/>
              </w:rPr>
              <w:tab/>
            </w:r>
            <w:r w:rsidRPr="00DE7CFD">
              <w:rPr>
                <w:noProof/>
                <w:webHidden/>
              </w:rPr>
              <w:fldChar w:fldCharType="begin"/>
            </w:r>
            <w:r w:rsidRPr="00DE7CFD">
              <w:rPr>
                <w:noProof/>
                <w:webHidden/>
              </w:rPr>
              <w:instrText xml:space="preserve"> PAGEREF _Toc194134317 \h </w:instrText>
            </w:r>
            <w:r w:rsidRPr="00DE7CFD">
              <w:rPr>
                <w:noProof/>
                <w:webHidden/>
              </w:rPr>
            </w:r>
            <w:r w:rsidRPr="00DE7CFD">
              <w:rPr>
                <w:noProof/>
                <w:webHidden/>
              </w:rPr>
              <w:fldChar w:fldCharType="separate"/>
            </w:r>
            <w:r w:rsidR="00FB670F">
              <w:rPr>
                <w:noProof/>
                <w:webHidden/>
              </w:rPr>
              <w:t>35</w:t>
            </w:r>
            <w:r w:rsidRPr="00DE7CFD">
              <w:rPr>
                <w:noProof/>
                <w:webHidden/>
              </w:rPr>
              <w:fldChar w:fldCharType="end"/>
            </w:r>
          </w:hyperlink>
        </w:p>
        <w:p xmlns:wp14="http://schemas.microsoft.com/office/word/2010/wordml" w:rsidRPr="00DE7CFD" w:rsidR="00140241" w:rsidP="00140241" w:rsidRDefault="00140241" w14:paraId="2B3A103D" wp14:textId="77777777">
          <w:pPr>
            <w:pStyle w:val="TOC2"/>
            <w:tabs>
              <w:tab w:val="right" w:leader="dot" w:pos="9016"/>
            </w:tabs>
            <w:rPr>
              <w:rFonts w:eastAsiaTheme="minorEastAsia"/>
              <w:noProof/>
              <w:lang w:eastAsia="en-ZA"/>
            </w:rPr>
          </w:pPr>
          <w:hyperlink w:history="1" w:anchor="_Toc194134318">
            <w:r w:rsidRPr="00DE7CFD">
              <w:rPr>
                <w:rStyle w:val="Hyperlink"/>
                <w:b/>
                <w:noProof/>
              </w:rPr>
              <w:t>Assessment Activities: KT0201 and KT0202 – National and International Standards and Requirements</w:t>
            </w:r>
            <w:r w:rsidRPr="00DE7CFD">
              <w:rPr>
                <w:noProof/>
                <w:webHidden/>
              </w:rPr>
              <w:tab/>
            </w:r>
            <w:r w:rsidRPr="00DE7CFD">
              <w:rPr>
                <w:noProof/>
                <w:webHidden/>
              </w:rPr>
              <w:fldChar w:fldCharType="begin"/>
            </w:r>
            <w:r w:rsidRPr="00DE7CFD">
              <w:rPr>
                <w:noProof/>
                <w:webHidden/>
              </w:rPr>
              <w:instrText xml:space="preserve"> PAGEREF _Toc194134318 \h </w:instrText>
            </w:r>
            <w:r w:rsidRPr="00DE7CFD">
              <w:rPr>
                <w:noProof/>
                <w:webHidden/>
              </w:rPr>
            </w:r>
            <w:r w:rsidRPr="00DE7CFD">
              <w:rPr>
                <w:noProof/>
                <w:webHidden/>
              </w:rPr>
              <w:fldChar w:fldCharType="separate"/>
            </w:r>
            <w:r w:rsidR="00FB670F">
              <w:rPr>
                <w:noProof/>
                <w:webHidden/>
              </w:rPr>
              <w:t>39</w:t>
            </w:r>
            <w:r w:rsidRPr="00DE7CFD">
              <w:rPr>
                <w:noProof/>
                <w:webHidden/>
              </w:rPr>
              <w:fldChar w:fldCharType="end"/>
            </w:r>
          </w:hyperlink>
        </w:p>
        <w:p xmlns:wp14="http://schemas.microsoft.com/office/word/2010/wordml" w:rsidRPr="00DE7CFD" w:rsidR="00140241" w:rsidP="00140241" w:rsidRDefault="00140241" w14:paraId="5A39BBE3" wp14:textId="77777777">
          <w:r w:rsidRPr="00DE7CFD">
            <w:rPr>
              <w:b/>
              <w:bCs/>
              <w:noProof/>
            </w:rPr>
            <w:fldChar w:fldCharType="end"/>
          </w:r>
        </w:p>
      </w:sdtContent>
    </w:sdt>
    <w:p xmlns:wp14="http://schemas.microsoft.com/office/word/2010/wordml" w:rsidRPr="00DE7CFD" w:rsidR="00140241" w:rsidP="00140241" w:rsidRDefault="00140241" w14:paraId="41C8F396" wp14:textId="77777777">
      <w:pPr>
        <w:rPr>
          <w:rFonts w:eastAsiaTheme="majorEastAsia" w:cstheme="majorBidi"/>
          <w:b/>
          <w:bCs/>
          <w:color w:val="2E74B5" w:themeColor="accent1" w:themeShade="BF"/>
          <w:sz w:val="32"/>
          <w:szCs w:val="32"/>
        </w:rPr>
      </w:pPr>
      <w:r w:rsidRPr="00DE7CFD">
        <w:rPr>
          <w:b/>
          <w:bCs/>
        </w:rPr>
        <w:br w:type="page"/>
      </w:r>
    </w:p>
    <w:p xmlns:wp14="http://schemas.microsoft.com/office/word/2010/wordml" w:rsidRPr="00DE7CFD" w:rsidR="00E71D4D" w:rsidP="00E71D4D" w:rsidRDefault="00E71D4D" w14:paraId="5C5410D2" wp14:textId="77777777">
      <w:pPr>
        <w:pStyle w:val="Heading1"/>
        <w:rPr>
          <w:rFonts w:ascii="Century Gothic" w:hAnsi="Century Gothic"/>
          <w:b/>
          <w:bCs/>
        </w:rPr>
      </w:pPr>
      <w:r w:rsidRPr="00DE7CFD">
        <w:rPr>
          <w:rFonts w:ascii="Century Gothic" w:hAnsi="Century Gothic"/>
          <w:b/>
          <w:bCs/>
        </w:rPr>
        <w:t>KM-08: Furniture Technology</w:t>
      </w:r>
      <w:bookmarkEnd w:id="0"/>
    </w:p>
    <w:p xmlns:wp14="http://schemas.microsoft.com/office/word/2010/wordml" w:rsidRPr="00DE7CFD" w:rsidR="00E71D4D" w:rsidP="00E71D4D" w:rsidRDefault="00E71D4D" w14:paraId="72A3D3EC" wp14:textId="77777777">
      <w:pPr>
        <w:rPr>
          <w:b/>
          <w:bCs/>
        </w:rPr>
      </w:pPr>
    </w:p>
    <w:p xmlns:wp14="http://schemas.microsoft.com/office/word/2010/wordml" w:rsidRPr="00DE7CFD" w:rsidR="00E71D4D" w:rsidP="00E71D4D" w:rsidRDefault="00E71D4D" w14:paraId="6CB13859" wp14:textId="77777777">
      <w:r w:rsidRPr="00DE7CFD">
        <w:rPr>
          <w:b/>
          <w:bCs/>
        </w:rPr>
        <w:t>NQF Level 6, Credits 8</w:t>
      </w:r>
    </w:p>
    <w:p xmlns:wp14="http://schemas.microsoft.com/office/word/2010/wordml" w:rsidRPr="00DE7CFD" w:rsidR="00E71D4D" w:rsidP="00E71D4D" w:rsidRDefault="00E71D4D" w14:paraId="7BEAFFAC" wp14:textId="77777777">
      <w:pPr>
        <w:rPr>
          <w:b/>
          <w:bCs/>
        </w:rPr>
      </w:pPr>
      <w:r w:rsidRPr="00DE7CFD">
        <w:rPr>
          <w:b/>
          <w:bCs/>
        </w:rPr>
        <w:t>8.1 Purpose of the Knowledge Module</w:t>
      </w:r>
    </w:p>
    <w:p xmlns:wp14="http://schemas.microsoft.com/office/word/2010/wordml" w:rsidRPr="00DE7CFD" w:rsidR="00E71D4D" w:rsidP="00E71D4D" w:rsidRDefault="00E71D4D" w14:paraId="34A93FC4" wp14:textId="77777777">
      <w:r w:rsidRPr="00DE7CFD">
        <w:t>The purpose of this Knowledge Module is to develop the learner’s understanding of essential technical and environmental considerations in furniture manufacturing. The module focuses on three critical domains: the manufacturing processes used in the production of furniture; the national and international standards that govern manufacturing and product compliance; and the environmental implications that influence furniture design and production decisions. The knowledge gained from this module supports the development of sustainable, efficient, and standards-compliant furniture design solutions in both bespoke and mass production contexts.</w:t>
      </w:r>
    </w:p>
    <w:p xmlns:wp14="http://schemas.microsoft.com/office/word/2010/wordml" w:rsidRPr="00DE7CFD" w:rsidR="00E71D4D" w:rsidP="00E71D4D" w:rsidRDefault="00E71D4D" w14:paraId="00FB8461" wp14:textId="77777777">
      <w:pPr>
        <w:rPr>
          <w:b/>
          <w:bCs/>
        </w:rPr>
      </w:pPr>
      <w:r w:rsidRPr="00DE7CFD">
        <w:rPr>
          <w:b/>
          <w:bCs/>
        </w:rPr>
        <w:t>8.2 Key Knowledge Areas</w:t>
      </w:r>
    </w:p>
    <w:p xmlns:wp14="http://schemas.microsoft.com/office/word/2010/wordml" w:rsidRPr="00DE7CFD" w:rsidR="00E71D4D" w:rsidP="00E71D4D" w:rsidRDefault="00E71D4D" w14:paraId="126B313A" wp14:textId="77777777">
      <w:r w:rsidRPr="00DE7CFD">
        <w:t>Learners will be introduced to the following Knowledge Topics:</w:t>
      </w:r>
    </w:p>
    <w:p xmlns:wp14="http://schemas.microsoft.com/office/word/2010/wordml" w:rsidRPr="00DE7CFD" w:rsidR="00E71D4D" w:rsidP="00E71D4D" w:rsidRDefault="00E71D4D" w14:paraId="6664131A" wp14:textId="77777777">
      <w:pPr>
        <w:numPr>
          <w:ilvl w:val="0"/>
          <w:numId w:val="1"/>
        </w:numPr>
      </w:pPr>
      <w:r w:rsidRPr="00DE7CFD">
        <w:rPr>
          <w:b/>
          <w:bCs/>
        </w:rPr>
        <w:t>KM-08-KT01: Manufacturing processes</w:t>
      </w:r>
      <w:r w:rsidRPr="00DE7CFD">
        <w:t xml:space="preserve"> – covering technical production processes, equipment, and workflow optimisation in furniture manufacturing.</w:t>
      </w:r>
    </w:p>
    <w:p xmlns:wp14="http://schemas.microsoft.com/office/word/2010/wordml" w:rsidRPr="00DE7CFD" w:rsidR="00E71D4D" w:rsidP="00E71D4D" w:rsidRDefault="00E71D4D" w14:paraId="63878BC9" wp14:textId="77777777">
      <w:pPr>
        <w:numPr>
          <w:ilvl w:val="0"/>
          <w:numId w:val="1"/>
        </w:numPr>
      </w:pPr>
      <w:r w:rsidRPr="00DE7CFD">
        <w:rPr>
          <w:b/>
          <w:bCs/>
        </w:rPr>
        <w:t>KM-08-KT02: National and international standards and requirements</w:t>
      </w:r>
      <w:r w:rsidRPr="00DE7CFD">
        <w:t xml:space="preserve"> – including legislation, health and safety protocols, and quality control practices relevant to furniture production.</w:t>
      </w:r>
    </w:p>
    <w:p xmlns:wp14="http://schemas.microsoft.com/office/word/2010/wordml" w:rsidRPr="00DE7CFD" w:rsidR="00E71D4D" w:rsidP="00E71D4D" w:rsidRDefault="00E71D4D" w14:paraId="038F4CBB" wp14:textId="77777777">
      <w:pPr>
        <w:numPr>
          <w:ilvl w:val="0"/>
          <w:numId w:val="1"/>
        </w:numPr>
      </w:pPr>
      <w:r w:rsidRPr="00DE7CFD">
        <w:rPr>
          <w:b/>
          <w:bCs/>
        </w:rPr>
        <w:t>KM-08-KT03: The relationship between environmental issues and furniture design</w:t>
      </w:r>
      <w:r w:rsidRPr="00DE7CFD">
        <w:t xml:space="preserve"> – focusing on sustainable materials, environmental regulations, waste management, and design for recyclability.</w:t>
      </w:r>
    </w:p>
    <w:p xmlns:wp14="http://schemas.microsoft.com/office/word/2010/wordml" w:rsidRPr="00DE7CFD" w:rsidR="00E71D4D" w:rsidP="00E71D4D" w:rsidRDefault="00E71D4D" w14:paraId="60FCBF54" wp14:textId="77777777">
      <w:pPr>
        <w:rPr>
          <w:b/>
          <w:bCs/>
        </w:rPr>
      </w:pPr>
      <w:r w:rsidRPr="00DE7CFD">
        <w:rPr>
          <w:b/>
          <w:bCs/>
        </w:rPr>
        <w:t>8.3 Internal Assessment Criteria (IACs) and Weighting</w:t>
      </w:r>
    </w:p>
    <w:p xmlns:wp14="http://schemas.microsoft.com/office/word/2010/wordml" w:rsidRPr="00DE7CFD" w:rsidR="00E71D4D" w:rsidP="00E71D4D" w:rsidRDefault="00E71D4D" w14:paraId="71464660" wp14:textId="77777777">
      <w:r w:rsidRPr="00DE7CFD">
        <w:t>The Knowledge Module will be assessed through integrated activities and tasks aligned to the following weighting:</w:t>
      </w:r>
    </w:p>
    <w:p xmlns:wp14="http://schemas.microsoft.com/office/word/2010/wordml" w:rsidRPr="00DE7CFD" w:rsidR="00E71D4D" w:rsidP="00E71D4D" w:rsidRDefault="00E71D4D" w14:paraId="1C5D7D95" wp14:textId="77777777">
      <w:pPr>
        <w:numPr>
          <w:ilvl w:val="0"/>
          <w:numId w:val="2"/>
        </w:numPr>
      </w:pPr>
      <w:r w:rsidRPr="00DE7CFD">
        <w:rPr>
          <w:b/>
          <w:bCs/>
        </w:rPr>
        <w:t>KM-08-KT01: Manufacturing processes</w:t>
      </w:r>
      <w:r w:rsidRPr="00DE7CFD">
        <w:t xml:space="preserve"> – 30%</w:t>
      </w:r>
    </w:p>
    <w:p xmlns:wp14="http://schemas.microsoft.com/office/word/2010/wordml" w:rsidRPr="00DE7CFD" w:rsidR="00E71D4D" w:rsidP="00E71D4D" w:rsidRDefault="00E71D4D" w14:paraId="3029D998" wp14:textId="77777777">
      <w:pPr>
        <w:numPr>
          <w:ilvl w:val="0"/>
          <w:numId w:val="2"/>
        </w:numPr>
      </w:pPr>
      <w:r w:rsidRPr="00DE7CFD">
        <w:rPr>
          <w:b/>
          <w:bCs/>
        </w:rPr>
        <w:t>KM-08-KT02: National and international standards and requirements</w:t>
      </w:r>
      <w:r w:rsidRPr="00DE7CFD">
        <w:t xml:space="preserve"> – 20%</w:t>
      </w:r>
    </w:p>
    <w:p xmlns:wp14="http://schemas.microsoft.com/office/word/2010/wordml" w:rsidRPr="00DE7CFD" w:rsidR="00E71D4D" w:rsidP="00E71D4D" w:rsidRDefault="00E71D4D" w14:paraId="39BEFDD2" wp14:textId="77777777">
      <w:pPr>
        <w:numPr>
          <w:ilvl w:val="0"/>
          <w:numId w:val="2"/>
        </w:numPr>
      </w:pPr>
      <w:r w:rsidRPr="00DE7CFD">
        <w:rPr>
          <w:b/>
          <w:bCs/>
        </w:rPr>
        <w:t>KM-08-KT03: The relationship between environmental issues and furniture design</w:t>
      </w:r>
      <w:r w:rsidRPr="00DE7CFD">
        <w:t xml:space="preserve"> – 50%</w:t>
      </w:r>
    </w:p>
    <w:p xmlns:wp14="http://schemas.microsoft.com/office/word/2010/wordml" w:rsidRPr="00DE7CFD" w:rsidR="00E71D4D" w:rsidP="00E71D4D" w:rsidRDefault="00E71D4D" w14:paraId="3EF9788D" wp14:textId="77777777">
      <w:r w:rsidRPr="00DE7CFD">
        <w:t>Learners must demonstrate their understanding through written responses, case studies, and contextualised applications of technical knowledge within realistic furniture production scenarios.</w:t>
      </w:r>
    </w:p>
    <w:p xmlns:wp14="http://schemas.microsoft.com/office/word/2010/wordml" w:rsidRPr="00DE7CFD" w:rsidR="00E71D4D" w:rsidP="00E71D4D" w:rsidRDefault="00E71D4D" w14:paraId="5718BD87" wp14:textId="77777777">
      <w:pPr>
        <w:rPr>
          <w:b/>
          <w:bCs/>
        </w:rPr>
      </w:pPr>
      <w:r w:rsidRPr="00DE7CFD">
        <w:rPr>
          <w:b/>
          <w:bCs/>
        </w:rPr>
        <w:t>8.4 Application in Furniture Design</w:t>
      </w:r>
    </w:p>
    <w:p xmlns:wp14="http://schemas.microsoft.com/office/word/2010/wordml" w:rsidRPr="00DE7CFD" w:rsidR="00E71D4D" w:rsidP="00E71D4D" w:rsidRDefault="00E71D4D" w14:paraId="1293B352" wp14:textId="77777777">
      <w:r w:rsidRPr="00DE7CFD">
        <w:t xml:space="preserve">This Knowledge Module equips furniture designers with the technical competence to make informed decisions that align with manufacturing capabilities, regulatory compliance, and environmental sustainability. By understanding how furniture is manufactured, what standards must be met, and how environmental concerns influence material and design choices, learners will be able to integrate these </w:t>
      </w:r>
      <w:r w:rsidRPr="00DE7CFD">
        <w:t>considerations into their design practice to create responsible, functional, and market-ready furniture solutions.</w:t>
      </w:r>
    </w:p>
    <w:p xmlns:wp14="http://schemas.microsoft.com/office/word/2010/wordml" w:rsidRPr="00DE7CFD" w:rsidR="0036052F" w:rsidRDefault="0036052F" w14:paraId="0D0B940D" wp14:textId="77777777">
      <w:r w:rsidRPr="00DE7CFD">
        <w:br w:type="page"/>
      </w:r>
    </w:p>
    <w:p xmlns:wp14="http://schemas.microsoft.com/office/word/2010/wordml" w:rsidRPr="00DE7CFD" w:rsidR="0036052F" w:rsidP="0036052F" w:rsidRDefault="0036052F" w14:paraId="15316413" wp14:textId="77777777">
      <w:pPr>
        <w:pStyle w:val="Heading2"/>
        <w:rPr>
          <w:rFonts w:ascii="Century Gothic" w:hAnsi="Century Gothic"/>
          <w:b/>
          <w:bCs/>
        </w:rPr>
      </w:pPr>
      <w:bookmarkStart w:name="_Toc194134310" w:id="2"/>
      <w:r w:rsidRPr="00DE7CFD">
        <w:rPr>
          <w:rFonts w:ascii="Century Gothic" w:hAnsi="Century Gothic"/>
          <w:b/>
          <w:bCs/>
        </w:rPr>
        <w:t>KM-08-KT01: Manufacturing Processes (30%)</w:t>
      </w:r>
      <w:bookmarkEnd w:id="2"/>
    </w:p>
    <w:p xmlns:wp14="http://schemas.microsoft.com/office/word/2010/wordml" w:rsidRPr="00DE7CFD" w:rsidR="0036052F" w:rsidP="0036052F" w:rsidRDefault="0036052F" w14:paraId="0E27B00A" wp14:textId="77777777">
      <w:pPr>
        <w:rPr>
          <w:b/>
          <w:bCs/>
        </w:rPr>
      </w:pPr>
    </w:p>
    <w:p xmlns:wp14="http://schemas.microsoft.com/office/word/2010/wordml" w:rsidRPr="00DE7CFD" w:rsidR="0036052F" w:rsidP="0036052F" w:rsidRDefault="0036052F" w14:paraId="6FFA790C" wp14:textId="77777777">
      <w:pPr>
        <w:rPr>
          <w:b/>
          <w:bCs/>
        </w:rPr>
      </w:pPr>
      <w:r w:rsidRPr="00DE7CFD">
        <w:rPr>
          <w:b/>
          <w:bCs/>
        </w:rPr>
        <w:t>Purpose of the Knowledge Topic</w:t>
      </w:r>
    </w:p>
    <w:p xmlns:wp14="http://schemas.microsoft.com/office/word/2010/wordml" w:rsidRPr="00DE7CFD" w:rsidR="0036052F" w:rsidP="0036052F" w:rsidRDefault="0036052F" w14:paraId="5CF7A77B" wp14:textId="77777777">
      <w:r w:rsidRPr="00DE7CFD">
        <w:t>The purpose of this Knowledge Topic is to introduce learners to a range of manufacturing processes commonly applied in the furniture industry. It equips learners with the ability to critically analyse and evaluate these processes in terms of their opportunities, limitations, and implications for furniture design and production. A sound understanding of manufacturing processes is essential for effective design decision-making and collaboration with production teams.</w:t>
      </w:r>
    </w:p>
    <w:p xmlns:wp14="http://schemas.microsoft.com/office/word/2010/wordml" w:rsidRPr="00DE7CFD" w:rsidR="0036052F" w:rsidP="0036052F" w:rsidRDefault="0036052F" w14:paraId="6F904524" wp14:textId="77777777">
      <w:r w:rsidRPr="00DE7CFD">
        <w:t>This topic emphasises the relationship between design intent and manufacturing feasibility, helping learners consider cost, time, quality, sustainability, and technical constraints from the onset of the design process. By exploring these processes, learners will be better prepared to develop design solutions that are both innovative and manufacturable.</w:t>
      </w:r>
    </w:p>
    <w:p xmlns:wp14="http://schemas.microsoft.com/office/word/2010/wordml" w:rsidRPr="00DE7CFD" w:rsidR="0036052F" w:rsidP="0036052F" w:rsidRDefault="0036052F" w14:paraId="6863DCBE" wp14:textId="77777777">
      <w:pPr>
        <w:rPr>
          <w:b/>
          <w:bCs/>
        </w:rPr>
      </w:pPr>
      <w:r w:rsidRPr="00DE7CFD">
        <w:rPr>
          <w:b/>
          <w:bCs/>
        </w:rPr>
        <w:t>Key Knowledge Topic Elements</w:t>
      </w:r>
    </w:p>
    <w:p xmlns:wp14="http://schemas.microsoft.com/office/word/2010/wordml" w:rsidRPr="00DE7CFD" w:rsidR="0036052F" w:rsidP="0036052F" w:rsidRDefault="0036052F" w14:paraId="728896E8" wp14:textId="77777777">
      <w:r w:rsidRPr="00DE7CFD">
        <w:t>This topic covers the following four process categories:</w:t>
      </w:r>
    </w:p>
    <w:p xmlns:wp14="http://schemas.microsoft.com/office/word/2010/wordml" w:rsidRPr="00DE7CFD" w:rsidR="0036052F" w:rsidP="0036052F" w:rsidRDefault="0036052F" w14:paraId="25EDD2DB" wp14:textId="77777777">
      <w:pPr>
        <w:numPr>
          <w:ilvl w:val="0"/>
          <w:numId w:val="3"/>
        </w:numPr>
      </w:pPr>
      <w:r w:rsidRPr="00DE7CFD">
        <w:rPr>
          <w:b/>
          <w:bCs/>
        </w:rPr>
        <w:t>KT0101: Casting</w:t>
      </w:r>
      <w:r w:rsidRPr="00DE7CFD">
        <w:t xml:space="preserve"> – Exploring how casting is used in furniture components, particularly in metal and resin-based applications.</w:t>
      </w:r>
    </w:p>
    <w:p xmlns:wp14="http://schemas.microsoft.com/office/word/2010/wordml" w:rsidRPr="00DE7CFD" w:rsidR="0036052F" w:rsidP="0036052F" w:rsidRDefault="0036052F" w14:paraId="6F58DCE3" wp14:textId="77777777">
      <w:pPr>
        <w:numPr>
          <w:ilvl w:val="0"/>
          <w:numId w:val="3"/>
        </w:numPr>
      </w:pPr>
      <w:r w:rsidRPr="00DE7CFD">
        <w:rPr>
          <w:b/>
          <w:bCs/>
        </w:rPr>
        <w:t>KT0102: Moulding</w:t>
      </w:r>
      <w:r w:rsidRPr="00DE7CFD">
        <w:t xml:space="preserve"> – Investigating thermosetting and thermoplastic moulding processes, including vacuum forming and injection moulding techniques.</w:t>
      </w:r>
    </w:p>
    <w:p xmlns:wp14="http://schemas.microsoft.com/office/word/2010/wordml" w:rsidRPr="00DE7CFD" w:rsidR="0036052F" w:rsidP="0036052F" w:rsidRDefault="0036052F" w14:paraId="3033A312" wp14:textId="77777777">
      <w:pPr>
        <w:numPr>
          <w:ilvl w:val="0"/>
          <w:numId w:val="3"/>
        </w:numPr>
      </w:pPr>
      <w:r w:rsidRPr="00DE7CFD">
        <w:rPr>
          <w:b/>
          <w:bCs/>
        </w:rPr>
        <w:t>KT0103: Lamination</w:t>
      </w:r>
      <w:r w:rsidRPr="00DE7CFD">
        <w:t xml:space="preserve"> – Understanding the structural and aesthetic use of laminated materials, such as plywood and engineered wood products.</w:t>
      </w:r>
    </w:p>
    <w:p xmlns:wp14="http://schemas.microsoft.com/office/word/2010/wordml" w:rsidRPr="00DE7CFD" w:rsidR="0036052F" w:rsidP="0036052F" w:rsidRDefault="0036052F" w14:paraId="01F43B08" wp14:textId="77777777">
      <w:pPr>
        <w:numPr>
          <w:ilvl w:val="0"/>
          <w:numId w:val="3"/>
        </w:numPr>
      </w:pPr>
      <w:r w:rsidRPr="00DE7CFD">
        <w:rPr>
          <w:b/>
          <w:bCs/>
        </w:rPr>
        <w:t>KT0104: Extraction and extrusion</w:t>
      </w:r>
      <w:r w:rsidRPr="00DE7CFD">
        <w:t xml:space="preserve"> – Examining how these processes are used to create continuous profiles, often used in metal, plastic, and composite components for furniture.</w:t>
      </w:r>
    </w:p>
    <w:p xmlns:wp14="http://schemas.microsoft.com/office/word/2010/wordml" w:rsidRPr="00DE7CFD" w:rsidR="0036052F" w:rsidP="0036052F" w:rsidRDefault="0036052F" w14:paraId="7AF54B37" wp14:textId="77777777">
      <w:pPr>
        <w:rPr>
          <w:b/>
          <w:bCs/>
        </w:rPr>
      </w:pPr>
      <w:r w:rsidRPr="00DE7CFD">
        <w:rPr>
          <w:b/>
          <w:bCs/>
        </w:rPr>
        <w:t>Internal Assessment Criteria (IACs) and Weighting</w:t>
      </w:r>
    </w:p>
    <w:p xmlns:wp14="http://schemas.microsoft.com/office/word/2010/wordml" w:rsidRPr="00DE7CFD" w:rsidR="0036052F" w:rsidP="0036052F" w:rsidRDefault="0036052F" w14:paraId="3E86FBDF" wp14:textId="77777777">
      <w:r w:rsidRPr="00DE7CFD">
        <w:t>Learners will be assessed based on the following Internal Assessment Criteria:</w:t>
      </w:r>
    </w:p>
    <w:p xmlns:wp14="http://schemas.microsoft.com/office/word/2010/wordml" w:rsidRPr="00DE7CFD" w:rsidR="0036052F" w:rsidP="0036052F" w:rsidRDefault="0036052F" w14:paraId="0982DC50" wp14:textId="77777777">
      <w:pPr>
        <w:numPr>
          <w:ilvl w:val="0"/>
          <w:numId w:val="4"/>
        </w:numPr>
      </w:pPr>
      <w:r w:rsidRPr="00DE7CFD">
        <w:rPr>
          <w:b/>
          <w:bCs/>
        </w:rPr>
        <w:t>IAC0101</w:t>
      </w:r>
      <w:r w:rsidRPr="00DE7CFD">
        <w:t>: A range of manufacturing processes are analysed and evaluated in terms of opportunities and constraints for furniture design and implications for furniture manufacturing.</w:t>
      </w:r>
    </w:p>
    <w:p xmlns:wp14="http://schemas.microsoft.com/office/word/2010/wordml" w:rsidRPr="00DE7CFD" w:rsidR="0036052F" w:rsidP="0036052F" w:rsidRDefault="0036052F" w14:paraId="1D0BD3CA" wp14:textId="77777777">
      <w:pPr>
        <w:numPr>
          <w:ilvl w:val="0"/>
          <w:numId w:val="4"/>
        </w:numPr>
      </w:pPr>
      <w:r w:rsidRPr="00DE7CFD">
        <w:rPr>
          <w:b/>
          <w:bCs/>
        </w:rPr>
        <w:t>IAC0102</w:t>
      </w:r>
      <w:r w:rsidRPr="00DE7CFD">
        <w:t>: The implications of national and international standards and requirements related to the manufacturing processes are established.</w:t>
      </w:r>
    </w:p>
    <w:p xmlns:wp14="http://schemas.microsoft.com/office/word/2010/wordml" w:rsidRPr="00DE7CFD" w:rsidR="0036052F" w:rsidP="0036052F" w:rsidRDefault="0036052F" w14:paraId="46A49C83" wp14:textId="77777777">
      <w:r w:rsidRPr="00DE7CFD">
        <w:rPr>
          <w:b/>
          <w:bCs/>
        </w:rPr>
        <w:t>Weighting</w:t>
      </w:r>
      <w:r w:rsidRPr="00DE7CFD">
        <w:t>: 30%</w:t>
      </w:r>
    </w:p>
    <w:p xmlns:wp14="http://schemas.microsoft.com/office/word/2010/wordml" w:rsidRPr="00DE7CFD" w:rsidR="0036052F" w:rsidP="0036052F" w:rsidRDefault="0036052F" w14:paraId="77F413A5" wp14:textId="77777777">
      <w:r w:rsidRPr="00DE7CFD">
        <w:t>Assessment methods may include case studies, written evaluations, and comparative process analyses contextualised within real-world furniture design scenarios.</w:t>
      </w:r>
    </w:p>
    <w:p xmlns:wp14="http://schemas.microsoft.com/office/word/2010/wordml" w:rsidRPr="00DE7CFD" w:rsidR="0036052F" w:rsidP="0036052F" w:rsidRDefault="0036052F" w14:paraId="636F7537" wp14:textId="77777777">
      <w:pPr>
        <w:rPr>
          <w:b/>
          <w:bCs/>
        </w:rPr>
      </w:pPr>
      <w:r w:rsidRPr="00DE7CFD">
        <w:rPr>
          <w:b/>
          <w:bCs/>
        </w:rPr>
        <w:t>Application in Furniture Design</w:t>
      </w:r>
    </w:p>
    <w:p xmlns:wp14="http://schemas.microsoft.com/office/word/2010/wordml" w:rsidRPr="00DE7CFD" w:rsidR="0036052F" w:rsidP="0036052F" w:rsidRDefault="0036052F" w14:paraId="6486F450" wp14:textId="77777777">
      <w:r w:rsidRPr="00DE7CFD">
        <w:t>Understanding manufacturing processes is critical to aligning the design concept with production realities. Furniture designers who are informed about casting, moulding, lamination, and extrusion techniques can optimise their designs for material usage, production efficiency, and compliance with quality standards. This knowledge empowers learners to collaborate more effectively with technical teams and contribute to cost-effective, high-quality, and sustainable product outcomes.</w:t>
      </w:r>
    </w:p>
    <w:p xmlns:wp14="http://schemas.microsoft.com/office/word/2010/wordml" w:rsidRPr="00DE7CFD" w:rsidR="0036052F" w:rsidP="0036052F" w:rsidRDefault="0036052F" w14:paraId="60061E4C" wp14:textId="77777777">
      <w:pPr>
        <w:pStyle w:val="Heading3"/>
        <w:rPr>
          <w:rFonts w:ascii="Century Gothic" w:hAnsi="Century Gothic"/>
        </w:rPr>
      </w:pPr>
      <w:r w:rsidRPr="00DE7CFD">
        <w:rPr>
          <w:rFonts w:ascii="Century Gothic" w:hAnsi="Century Gothic"/>
        </w:rPr>
        <w:br w:type="page"/>
      </w:r>
    </w:p>
    <w:p xmlns:wp14="http://schemas.microsoft.com/office/word/2010/wordml" w:rsidRPr="00DE7CFD" w:rsidR="0036052F" w:rsidP="0036052F" w:rsidRDefault="0036052F" w14:paraId="6AE69BEF" wp14:textId="77777777">
      <w:pPr>
        <w:pStyle w:val="Heading3"/>
        <w:rPr>
          <w:rFonts w:ascii="Century Gothic" w:hAnsi="Century Gothic"/>
          <w:b/>
          <w:bCs/>
        </w:rPr>
      </w:pPr>
      <w:bookmarkStart w:name="_Toc194134311" w:id="3"/>
      <w:r w:rsidRPr="00DE7CFD">
        <w:rPr>
          <w:rFonts w:ascii="Century Gothic" w:hAnsi="Century Gothic"/>
          <w:b/>
          <w:bCs/>
        </w:rPr>
        <w:t>KT0101: Casting</w:t>
      </w:r>
      <w:bookmarkEnd w:id="3"/>
    </w:p>
    <w:p xmlns:wp14="http://schemas.microsoft.com/office/word/2010/wordml" w:rsidRPr="00DE7CFD" w:rsidR="0036052F" w:rsidP="0036052F" w:rsidRDefault="0036052F" w14:paraId="44EAFD9C" wp14:textId="77777777">
      <w:pPr>
        <w:rPr>
          <w:b/>
          <w:bCs/>
        </w:rPr>
      </w:pPr>
    </w:p>
    <w:p xmlns:wp14="http://schemas.microsoft.com/office/word/2010/wordml" w:rsidRPr="00DE7CFD" w:rsidR="0036052F" w:rsidP="0036052F" w:rsidRDefault="0036052F" w14:paraId="46F10034" wp14:textId="77777777">
      <w:r w:rsidRPr="00DE7CFD">
        <w:rPr>
          <w:b/>
          <w:bCs/>
        </w:rPr>
        <w:t>Knowledge Module</w:t>
      </w:r>
      <w:r w:rsidRPr="00DE7CFD">
        <w:t>: KM-08 – Furniture Technology</w:t>
      </w:r>
      <w:r w:rsidRPr="00DE7CFD">
        <w:br/>
      </w:r>
      <w:r w:rsidRPr="00DE7CFD">
        <w:rPr>
          <w:b/>
          <w:bCs/>
        </w:rPr>
        <w:t>Knowledge Topic</w:t>
      </w:r>
      <w:r w:rsidRPr="00DE7CFD">
        <w:t>: KT0101 – Casting</w:t>
      </w:r>
      <w:r w:rsidRPr="00DE7CFD">
        <w:br/>
      </w:r>
      <w:r w:rsidRPr="00DE7CFD">
        <w:rPr>
          <w:b/>
          <w:bCs/>
        </w:rPr>
        <w:t>Weight</w:t>
      </w:r>
      <w:r w:rsidRPr="00DE7CFD">
        <w:t>: 30% (shared with KT0102 to KT0104)</w:t>
      </w:r>
      <w:r w:rsidRPr="00DE7CFD">
        <w:br/>
      </w:r>
      <w:r w:rsidRPr="00DE7CFD">
        <w:rPr>
          <w:b/>
          <w:bCs/>
        </w:rPr>
        <w:t>Internal Assessment Criteria</w:t>
      </w:r>
      <w:r w:rsidRPr="00DE7CFD">
        <w:t>:</w:t>
      </w:r>
    </w:p>
    <w:p xmlns:wp14="http://schemas.microsoft.com/office/word/2010/wordml" w:rsidRPr="00DE7CFD" w:rsidR="0036052F" w:rsidP="000C5D13" w:rsidRDefault="0036052F" w14:paraId="79A4FF6D" wp14:textId="77777777">
      <w:pPr>
        <w:numPr>
          <w:ilvl w:val="0"/>
          <w:numId w:val="5"/>
        </w:numPr>
      </w:pPr>
      <w:r w:rsidRPr="00DE7CFD">
        <w:rPr>
          <w:b/>
          <w:bCs/>
        </w:rPr>
        <w:t>IAC0101</w:t>
      </w:r>
      <w:r w:rsidRPr="00DE7CFD">
        <w:t>: A range of manufacturing processes are analysed and evaluated in terms of opportunities and constraints for furniture design and implications for furniture manufacturing.</w:t>
      </w:r>
    </w:p>
    <w:p xmlns:wp14="http://schemas.microsoft.com/office/word/2010/wordml" w:rsidRPr="00DE7CFD" w:rsidR="0036052F" w:rsidP="000C5D13" w:rsidRDefault="0036052F" w14:paraId="04C4A6EA" wp14:textId="77777777">
      <w:pPr>
        <w:numPr>
          <w:ilvl w:val="0"/>
          <w:numId w:val="5"/>
        </w:numPr>
      </w:pPr>
      <w:r w:rsidRPr="00DE7CFD">
        <w:rPr>
          <w:b/>
          <w:bCs/>
        </w:rPr>
        <w:t>IAC0102</w:t>
      </w:r>
      <w:r w:rsidRPr="00DE7CFD">
        <w:t>: The implications of national and international standards and requirements related to the manufacturing processes are established.</w:t>
      </w:r>
    </w:p>
    <w:p xmlns:wp14="http://schemas.microsoft.com/office/word/2010/wordml" w:rsidRPr="00DE7CFD" w:rsidR="0036052F" w:rsidP="0036052F" w:rsidRDefault="00E050CC" w14:paraId="4B94D5A5" wp14:textId="77777777">
      <w:r>
        <w:pict w14:anchorId="65C0F307">
          <v:rect id="_x0000_i1025" style="width:0;height:1.5pt" o:hr="t" o:hrstd="t" o:hralign="center" fillcolor="#a0a0a0" stroked="f"/>
        </w:pict>
      </w:r>
    </w:p>
    <w:p xmlns:wp14="http://schemas.microsoft.com/office/word/2010/wordml" w:rsidRPr="00DE7CFD" w:rsidR="0036052F" w:rsidP="0036052F" w:rsidRDefault="0036052F" w14:paraId="43CEC6C0" wp14:textId="77777777">
      <w:pPr>
        <w:rPr>
          <w:b/>
          <w:bCs/>
        </w:rPr>
      </w:pPr>
      <w:r w:rsidRPr="00DE7CFD">
        <w:rPr>
          <w:b/>
          <w:bCs/>
        </w:rPr>
        <w:t>Facilitation Purpose</w:t>
      </w:r>
    </w:p>
    <w:p xmlns:wp14="http://schemas.microsoft.com/office/word/2010/wordml" w:rsidRPr="00DE7CFD" w:rsidR="0036052F" w:rsidP="0036052F" w:rsidRDefault="0036052F" w14:paraId="40B88988" wp14:textId="77777777">
      <w:r w:rsidRPr="00DE7CFD">
        <w:t xml:space="preserve">The aim of this session is to equip learners with a deep understanding of </w:t>
      </w:r>
      <w:r w:rsidRPr="00DE7CFD">
        <w:rPr>
          <w:b/>
          <w:bCs/>
        </w:rPr>
        <w:t>casting</w:t>
      </w:r>
      <w:r w:rsidRPr="00DE7CFD">
        <w:t xml:space="preserve"> as a manufacturing process within the furniture industry. Learners will explore the types of casting methods used in furniture production, the opportunities it presents for creative design, as well as the limitations it imposes on manufacturing feasibility, material choice, and cost. The session also explores how casting aligns with relevant </w:t>
      </w:r>
      <w:r w:rsidRPr="00DE7CFD">
        <w:rPr>
          <w:b/>
          <w:bCs/>
        </w:rPr>
        <w:t>national and international standards</w:t>
      </w:r>
      <w:r w:rsidRPr="00DE7CFD">
        <w:t xml:space="preserve"> (e.g., SABS, ISO) concerning product quality, occupational health and safety, and environmental compliance.</w:t>
      </w:r>
    </w:p>
    <w:p xmlns:wp14="http://schemas.microsoft.com/office/word/2010/wordml" w:rsidRPr="00DE7CFD" w:rsidR="0036052F" w:rsidP="0036052F" w:rsidRDefault="00E050CC" w14:paraId="3DEEC669" wp14:textId="77777777">
      <w:r>
        <w:pict w14:anchorId="55539768">
          <v:rect id="_x0000_i1026" style="width:0;height:1.5pt" o:hr="t" o:hrstd="t" o:hralign="center" fillcolor="#a0a0a0" stroked="f"/>
        </w:pict>
      </w:r>
    </w:p>
    <w:p xmlns:wp14="http://schemas.microsoft.com/office/word/2010/wordml" w:rsidRPr="00DE7CFD" w:rsidR="0036052F" w:rsidP="0036052F" w:rsidRDefault="0036052F" w14:paraId="74486F50" wp14:textId="77777777">
      <w:pPr>
        <w:rPr>
          <w:b/>
          <w:bCs/>
        </w:rPr>
      </w:pPr>
      <w:r w:rsidRPr="00DE7CFD">
        <w:rPr>
          <w:b/>
          <w:bCs/>
        </w:rPr>
        <w:t>Core Content for Facilitation</w:t>
      </w:r>
    </w:p>
    <w:p xmlns:wp14="http://schemas.microsoft.com/office/word/2010/wordml" w:rsidRPr="00DE7CFD" w:rsidR="0036052F" w:rsidP="000C5D13" w:rsidRDefault="0036052F" w14:paraId="275FDD75" wp14:textId="77777777">
      <w:pPr>
        <w:numPr>
          <w:ilvl w:val="0"/>
          <w:numId w:val="6"/>
        </w:numPr>
      </w:pPr>
      <w:r w:rsidRPr="00DE7CFD">
        <w:rPr>
          <w:b/>
          <w:bCs/>
        </w:rPr>
        <w:t>Definition of Casting</w:t>
      </w:r>
      <w:r w:rsidRPr="00DE7CFD">
        <w:br/>
      </w:r>
    </w:p>
    <w:p xmlns:wp14="http://schemas.microsoft.com/office/word/2010/wordml" w:rsidRPr="00DE7CFD" w:rsidR="0036052F" w:rsidP="0036052F" w:rsidRDefault="0036052F" w14:paraId="0B78FD52" wp14:textId="77777777">
      <w:pPr>
        <w:ind w:left="720"/>
      </w:pPr>
      <w:r w:rsidRPr="00DE7CFD">
        <w:t>Casting is a manufacturing process in which a liquid material is poured into a mould containing a hollow cavity of the desired shape and is then allowed to solidify. The solidified part is also known as a casting, which is then ejected or broken out of the mould to complete the process.</w:t>
      </w:r>
    </w:p>
    <w:p xmlns:wp14="http://schemas.microsoft.com/office/word/2010/wordml" w:rsidRPr="00DE7CFD" w:rsidR="0036052F" w:rsidP="000C5D13" w:rsidRDefault="0036052F" w14:paraId="3D9C2791" wp14:textId="77777777">
      <w:pPr>
        <w:numPr>
          <w:ilvl w:val="0"/>
          <w:numId w:val="6"/>
        </w:numPr>
      </w:pPr>
      <w:r w:rsidRPr="00DE7CFD">
        <w:rPr>
          <w:b/>
          <w:bCs/>
        </w:rPr>
        <w:t>Common Casting Techniques in Furniture Design</w:t>
      </w:r>
    </w:p>
    <w:p xmlns:wp14="http://schemas.microsoft.com/office/word/2010/wordml" w:rsidRPr="00DE7CFD" w:rsidR="0036052F" w:rsidP="000C5D13" w:rsidRDefault="0036052F" w14:paraId="6D5245E4" wp14:textId="77777777">
      <w:pPr>
        <w:numPr>
          <w:ilvl w:val="1"/>
          <w:numId w:val="6"/>
        </w:numPr>
      </w:pPr>
      <w:r w:rsidRPr="00DE7CFD">
        <w:rPr>
          <w:b/>
          <w:bCs/>
        </w:rPr>
        <w:t>Sand Casting</w:t>
      </w:r>
      <w:r w:rsidRPr="00DE7CFD">
        <w:t>: Ideal for simple and large-scale metal components (e.g., table legs).</w:t>
      </w:r>
    </w:p>
    <w:p xmlns:wp14="http://schemas.microsoft.com/office/word/2010/wordml" w:rsidRPr="00DE7CFD" w:rsidR="0036052F" w:rsidP="000C5D13" w:rsidRDefault="0036052F" w14:paraId="5F71A008" wp14:textId="77777777">
      <w:pPr>
        <w:numPr>
          <w:ilvl w:val="1"/>
          <w:numId w:val="6"/>
        </w:numPr>
      </w:pPr>
      <w:r w:rsidRPr="00DE7CFD">
        <w:rPr>
          <w:b/>
          <w:bCs/>
        </w:rPr>
        <w:t>Die Casting</w:t>
      </w:r>
      <w:r w:rsidRPr="00DE7CFD">
        <w:t>: Best suited for high-volume production of detailed components (e.g., handles, connectors).</w:t>
      </w:r>
    </w:p>
    <w:p xmlns:wp14="http://schemas.microsoft.com/office/word/2010/wordml" w:rsidRPr="00DE7CFD" w:rsidR="0036052F" w:rsidP="000C5D13" w:rsidRDefault="0036052F" w14:paraId="21226474" wp14:textId="77777777">
      <w:pPr>
        <w:numPr>
          <w:ilvl w:val="1"/>
          <w:numId w:val="6"/>
        </w:numPr>
      </w:pPr>
      <w:r w:rsidRPr="00DE7CFD">
        <w:rPr>
          <w:b/>
          <w:bCs/>
        </w:rPr>
        <w:t>Investment Casting (Lost Wax)</w:t>
      </w:r>
      <w:r w:rsidRPr="00DE7CFD">
        <w:t>: Allows for high detail and precision; useful for custom or decorative metal parts.</w:t>
      </w:r>
    </w:p>
    <w:p xmlns:wp14="http://schemas.microsoft.com/office/word/2010/wordml" w:rsidRPr="00DE7CFD" w:rsidR="0036052F" w:rsidP="000C5D13" w:rsidRDefault="0036052F" w14:paraId="165A576D" wp14:textId="77777777">
      <w:pPr>
        <w:numPr>
          <w:ilvl w:val="1"/>
          <w:numId w:val="6"/>
        </w:numPr>
      </w:pPr>
      <w:r w:rsidRPr="00DE7CFD">
        <w:rPr>
          <w:b/>
          <w:bCs/>
        </w:rPr>
        <w:t>Resin Casting</w:t>
      </w:r>
      <w:r w:rsidRPr="00DE7CFD">
        <w:t>: Popular in bespoke or limited-run furniture for creating sculptural bases or embedded features.</w:t>
      </w:r>
    </w:p>
    <w:p xmlns:wp14="http://schemas.microsoft.com/office/word/2010/wordml" w:rsidRPr="00DE7CFD" w:rsidR="0036052F" w:rsidP="000C5D13" w:rsidRDefault="0036052F" w14:paraId="2844EC3F" wp14:textId="77777777">
      <w:pPr>
        <w:numPr>
          <w:ilvl w:val="0"/>
          <w:numId w:val="6"/>
        </w:numPr>
      </w:pPr>
      <w:r w:rsidRPr="00DE7CFD">
        <w:rPr>
          <w:b/>
          <w:bCs/>
        </w:rPr>
        <w:t>Materials Used in Furniture Casting</w:t>
      </w:r>
    </w:p>
    <w:p xmlns:wp14="http://schemas.microsoft.com/office/word/2010/wordml" w:rsidRPr="00DE7CFD" w:rsidR="0036052F" w:rsidP="000C5D13" w:rsidRDefault="0036052F" w14:paraId="69435F96" wp14:textId="77777777">
      <w:pPr>
        <w:numPr>
          <w:ilvl w:val="1"/>
          <w:numId w:val="6"/>
        </w:numPr>
      </w:pPr>
      <w:r w:rsidRPr="00DE7CFD">
        <w:t>Aluminium</w:t>
      </w:r>
    </w:p>
    <w:p xmlns:wp14="http://schemas.microsoft.com/office/word/2010/wordml" w:rsidRPr="00DE7CFD" w:rsidR="0036052F" w:rsidP="000C5D13" w:rsidRDefault="0036052F" w14:paraId="7F34F0FF" wp14:textId="77777777">
      <w:pPr>
        <w:numPr>
          <w:ilvl w:val="1"/>
          <w:numId w:val="6"/>
        </w:numPr>
      </w:pPr>
      <w:r w:rsidRPr="00DE7CFD">
        <w:t>Steel</w:t>
      </w:r>
    </w:p>
    <w:p xmlns:wp14="http://schemas.microsoft.com/office/word/2010/wordml" w:rsidRPr="00DE7CFD" w:rsidR="0036052F" w:rsidP="000C5D13" w:rsidRDefault="0036052F" w14:paraId="2F33B6AC" wp14:textId="77777777">
      <w:pPr>
        <w:numPr>
          <w:ilvl w:val="1"/>
          <w:numId w:val="6"/>
        </w:numPr>
      </w:pPr>
      <w:r w:rsidRPr="00DE7CFD">
        <w:t>Brass</w:t>
      </w:r>
    </w:p>
    <w:p xmlns:wp14="http://schemas.microsoft.com/office/word/2010/wordml" w:rsidRPr="00DE7CFD" w:rsidR="0036052F" w:rsidP="000C5D13" w:rsidRDefault="0036052F" w14:paraId="46B72661" wp14:textId="77777777">
      <w:pPr>
        <w:numPr>
          <w:ilvl w:val="1"/>
          <w:numId w:val="6"/>
        </w:numPr>
      </w:pPr>
      <w:r w:rsidRPr="00DE7CFD">
        <w:t>Resin (polyester, epoxy)</w:t>
      </w:r>
    </w:p>
    <w:p xmlns:wp14="http://schemas.microsoft.com/office/word/2010/wordml" w:rsidRPr="00DE7CFD" w:rsidR="0036052F" w:rsidP="000C5D13" w:rsidRDefault="0036052F" w14:paraId="052D80E8" wp14:textId="77777777">
      <w:pPr>
        <w:numPr>
          <w:ilvl w:val="1"/>
          <w:numId w:val="6"/>
        </w:numPr>
      </w:pPr>
      <w:r w:rsidRPr="00DE7CFD">
        <w:t>Concrete (used in contemporary indoor-outdoor designs)</w:t>
      </w:r>
    </w:p>
    <w:p xmlns:wp14="http://schemas.microsoft.com/office/word/2010/wordml" w:rsidRPr="00DE7CFD" w:rsidR="0036052F" w:rsidP="000C5D13" w:rsidRDefault="0036052F" w14:paraId="22D830C3" wp14:textId="77777777">
      <w:pPr>
        <w:numPr>
          <w:ilvl w:val="0"/>
          <w:numId w:val="6"/>
        </w:numPr>
      </w:pPr>
      <w:r w:rsidRPr="00DE7CFD">
        <w:rPr>
          <w:b/>
          <w:bCs/>
        </w:rPr>
        <w:t>Advantages of Casting</w:t>
      </w:r>
    </w:p>
    <w:p xmlns:wp14="http://schemas.microsoft.com/office/word/2010/wordml" w:rsidRPr="00DE7CFD" w:rsidR="0036052F" w:rsidP="000C5D13" w:rsidRDefault="0036052F" w14:paraId="43977E3D" wp14:textId="77777777">
      <w:pPr>
        <w:numPr>
          <w:ilvl w:val="1"/>
          <w:numId w:val="6"/>
        </w:numPr>
      </w:pPr>
      <w:r w:rsidRPr="00DE7CFD">
        <w:t>Complex shapes can be achieved with high precision.</w:t>
      </w:r>
    </w:p>
    <w:p xmlns:wp14="http://schemas.microsoft.com/office/word/2010/wordml" w:rsidRPr="00DE7CFD" w:rsidR="0036052F" w:rsidP="000C5D13" w:rsidRDefault="0036052F" w14:paraId="7B9F8A2B" wp14:textId="77777777">
      <w:pPr>
        <w:numPr>
          <w:ilvl w:val="1"/>
          <w:numId w:val="6"/>
        </w:numPr>
      </w:pPr>
      <w:r w:rsidRPr="00DE7CFD">
        <w:t>Offers creative freedom in form and surface texture.</w:t>
      </w:r>
    </w:p>
    <w:p xmlns:wp14="http://schemas.microsoft.com/office/word/2010/wordml" w:rsidRPr="00DE7CFD" w:rsidR="0036052F" w:rsidP="000C5D13" w:rsidRDefault="0036052F" w14:paraId="7201C7B4" wp14:textId="77777777">
      <w:pPr>
        <w:numPr>
          <w:ilvl w:val="1"/>
          <w:numId w:val="6"/>
        </w:numPr>
      </w:pPr>
      <w:r w:rsidRPr="00DE7CFD">
        <w:t>Suitable for both mass production and bespoke furniture.</w:t>
      </w:r>
    </w:p>
    <w:p xmlns:wp14="http://schemas.microsoft.com/office/word/2010/wordml" w:rsidRPr="00DE7CFD" w:rsidR="0036052F" w:rsidP="000C5D13" w:rsidRDefault="0036052F" w14:paraId="2A6E1E46" wp14:textId="77777777">
      <w:pPr>
        <w:numPr>
          <w:ilvl w:val="1"/>
          <w:numId w:val="6"/>
        </w:numPr>
      </w:pPr>
      <w:r w:rsidRPr="00DE7CFD">
        <w:t>Reusability of moulds in some casting methods enhances efficiency.</w:t>
      </w:r>
    </w:p>
    <w:p xmlns:wp14="http://schemas.microsoft.com/office/word/2010/wordml" w:rsidRPr="00DE7CFD" w:rsidR="0036052F" w:rsidP="000C5D13" w:rsidRDefault="0036052F" w14:paraId="7E23B43A" wp14:textId="77777777">
      <w:pPr>
        <w:numPr>
          <w:ilvl w:val="0"/>
          <w:numId w:val="6"/>
        </w:numPr>
      </w:pPr>
      <w:r w:rsidRPr="00DE7CFD">
        <w:rPr>
          <w:b/>
          <w:bCs/>
        </w:rPr>
        <w:t>Limitations and Constraints</w:t>
      </w:r>
    </w:p>
    <w:p xmlns:wp14="http://schemas.microsoft.com/office/word/2010/wordml" w:rsidRPr="00DE7CFD" w:rsidR="0036052F" w:rsidP="000C5D13" w:rsidRDefault="0036052F" w14:paraId="6E6A7B26" wp14:textId="77777777">
      <w:pPr>
        <w:numPr>
          <w:ilvl w:val="1"/>
          <w:numId w:val="6"/>
        </w:numPr>
      </w:pPr>
      <w:r w:rsidRPr="00DE7CFD">
        <w:t>High initial tooling or mould-making cost.</w:t>
      </w:r>
    </w:p>
    <w:p xmlns:wp14="http://schemas.microsoft.com/office/word/2010/wordml" w:rsidRPr="00DE7CFD" w:rsidR="0036052F" w:rsidP="000C5D13" w:rsidRDefault="0036052F" w14:paraId="4724988A" wp14:textId="77777777">
      <w:pPr>
        <w:numPr>
          <w:ilvl w:val="1"/>
          <w:numId w:val="6"/>
        </w:numPr>
      </w:pPr>
      <w:r w:rsidRPr="00DE7CFD">
        <w:t>Time-consuming for small batches or prototypes.</w:t>
      </w:r>
    </w:p>
    <w:p xmlns:wp14="http://schemas.microsoft.com/office/word/2010/wordml" w:rsidRPr="00DE7CFD" w:rsidR="0036052F" w:rsidP="000C5D13" w:rsidRDefault="0036052F" w14:paraId="179921C6" wp14:textId="77777777">
      <w:pPr>
        <w:numPr>
          <w:ilvl w:val="1"/>
          <w:numId w:val="6"/>
        </w:numPr>
      </w:pPr>
      <w:r w:rsidRPr="00DE7CFD">
        <w:t>Defects such as porosity, cracking, or inconsistent curing in resin.</w:t>
      </w:r>
    </w:p>
    <w:p xmlns:wp14="http://schemas.microsoft.com/office/word/2010/wordml" w:rsidRPr="00DE7CFD" w:rsidR="0036052F" w:rsidP="000C5D13" w:rsidRDefault="0036052F" w14:paraId="2AC49773" wp14:textId="77777777">
      <w:pPr>
        <w:numPr>
          <w:ilvl w:val="1"/>
          <w:numId w:val="6"/>
        </w:numPr>
      </w:pPr>
      <w:r w:rsidRPr="00DE7CFD">
        <w:t>Post-processing (grinding, sanding, finishing) may be labour-intensive.</w:t>
      </w:r>
    </w:p>
    <w:p xmlns:wp14="http://schemas.microsoft.com/office/word/2010/wordml" w:rsidRPr="00DE7CFD" w:rsidR="0036052F" w:rsidP="000C5D13" w:rsidRDefault="0036052F" w14:paraId="31DC03E8" wp14:textId="77777777">
      <w:pPr>
        <w:numPr>
          <w:ilvl w:val="0"/>
          <w:numId w:val="6"/>
        </w:numPr>
      </w:pPr>
      <w:r w:rsidRPr="00DE7CFD">
        <w:rPr>
          <w:b/>
          <w:bCs/>
        </w:rPr>
        <w:t>Health, Safety, and Environmental Considerations</w:t>
      </w:r>
    </w:p>
    <w:p xmlns:wp14="http://schemas.microsoft.com/office/word/2010/wordml" w:rsidRPr="00DE7CFD" w:rsidR="0036052F" w:rsidP="000C5D13" w:rsidRDefault="0036052F" w14:paraId="379EFEE0" wp14:textId="77777777">
      <w:pPr>
        <w:numPr>
          <w:ilvl w:val="1"/>
          <w:numId w:val="6"/>
        </w:numPr>
      </w:pPr>
      <w:r w:rsidRPr="00DE7CFD">
        <w:t>Handling molten metals and resins involves high risk (burns, fumes, spills).</w:t>
      </w:r>
    </w:p>
    <w:p xmlns:wp14="http://schemas.microsoft.com/office/word/2010/wordml" w:rsidRPr="00DE7CFD" w:rsidR="0036052F" w:rsidP="000C5D13" w:rsidRDefault="0036052F" w14:paraId="50E3ABAE" wp14:textId="77777777">
      <w:pPr>
        <w:numPr>
          <w:ilvl w:val="1"/>
          <w:numId w:val="6"/>
        </w:numPr>
      </w:pPr>
      <w:r w:rsidRPr="00DE7CFD">
        <w:t>Ventilation is essential when working with synthetic materials.</w:t>
      </w:r>
    </w:p>
    <w:p xmlns:wp14="http://schemas.microsoft.com/office/word/2010/wordml" w:rsidRPr="00DE7CFD" w:rsidR="0036052F" w:rsidP="000C5D13" w:rsidRDefault="0036052F" w14:paraId="6019487D" wp14:textId="77777777">
      <w:pPr>
        <w:numPr>
          <w:ilvl w:val="1"/>
          <w:numId w:val="6"/>
        </w:numPr>
      </w:pPr>
      <w:r w:rsidRPr="00DE7CFD">
        <w:t>Waste control and recycling of casting materials should align with environmental standards.</w:t>
      </w:r>
    </w:p>
    <w:p xmlns:wp14="http://schemas.microsoft.com/office/word/2010/wordml" w:rsidRPr="00DE7CFD" w:rsidR="0036052F" w:rsidP="000C5D13" w:rsidRDefault="0036052F" w14:paraId="6322E1B1" wp14:textId="77777777">
      <w:pPr>
        <w:numPr>
          <w:ilvl w:val="0"/>
          <w:numId w:val="6"/>
        </w:numPr>
      </w:pPr>
      <w:r w:rsidRPr="00DE7CFD">
        <w:rPr>
          <w:b/>
          <w:bCs/>
        </w:rPr>
        <w:t>National and International Standards</w:t>
      </w:r>
    </w:p>
    <w:p xmlns:wp14="http://schemas.microsoft.com/office/word/2010/wordml" w:rsidRPr="00DE7CFD" w:rsidR="0036052F" w:rsidP="000C5D13" w:rsidRDefault="0036052F" w14:paraId="23690AC9" wp14:textId="77777777">
      <w:pPr>
        <w:numPr>
          <w:ilvl w:val="1"/>
          <w:numId w:val="6"/>
        </w:numPr>
      </w:pPr>
      <w:r w:rsidRPr="00DE7CFD">
        <w:rPr>
          <w:b/>
          <w:bCs/>
        </w:rPr>
        <w:t>SABS 1288</w:t>
      </w:r>
      <w:r w:rsidRPr="00DE7CFD">
        <w:t xml:space="preserve"> – Metalwork for furniture structures</w:t>
      </w:r>
    </w:p>
    <w:p xmlns:wp14="http://schemas.microsoft.com/office/word/2010/wordml" w:rsidRPr="00DE7CFD" w:rsidR="0036052F" w:rsidP="000C5D13" w:rsidRDefault="0036052F" w14:paraId="2492E051" wp14:textId="77777777">
      <w:pPr>
        <w:numPr>
          <w:ilvl w:val="1"/>
          <w:numId w:val="6"/>
        </w:numPr>
      </w:pPr>
      <w:r w:rsidRPr="00DE7CFD">
        <w:rPr>
          <w:b/>
          <w:bCs/>
        </w:rPr>
        <w:t>ISO 9001</w:t>
      </w:r>
      <w:r w:rsidRPr="00DE7CFD">
        <w:t xml:space="preserve"> – Quality management systems</w:t>
      </w:r>
    </w:p>
    <w:p xmlns:wp14="http://schemas.microsoft.com/office/word/2010/wordml" w:rsidRPr="00DE7CFD" w:rsidR="0036052F" w:rsidP="000C5D13" w:rsidRDefault="0036052F" w14:paraId="2B170122" wp14:textId="77777777">
      <w:pPr>
        <w:numPr>
          <w:ilvl w:val="1"/>
          <w:numId w:val="6"/>
        </w:numPr>
      </w:pPr>
      <w:r w:rsidRPr="00DE7CFD">
        <w:rPr>
          <w:b/>
          <w:bCs/>
        </w:rPr>
        <w:t>ISO 14001</w:t>
      </w:r>
      <w:r w:rsidRPr="00DE7CFD">
        <w:t xml:space="preserve"> – Environmental management standards</w:t>
      </w:r>
    </w:p>
    <w:p xmlns:wp14="http://schemas.microsoft.com/office/word/2010/wordml" w:rsidRPr="00DE7CFD" w:rsidR="0036052F" w:rsidP="000C5D13" w:rsidRDefault="0036052F" w14:paraId="22EF7307" wp14:textId="77777777">
      <w:pPr>
        <w:numPr>
          <w:ilvl w:val="1"/>
          <w:numId w:val="6"/>
        </w:numPr>
      </w:pPr>
      <w:r w:rsidRPr="00DE7CFD">
        <w:rPr>
          <w:b/>
          <w:bCs/>
        </w:rPr>
        <w:t>Occupational Health and Safety Act (South Africa)</w:t>
      </w:r>
      <w:r w:rsidRPr="00DE7CFD">
        <w:t xml:space="preserve"> – Workplace safety compliance</w:t>
      </w:r>
    </w:p>
    <w:p xmlns:wp14="http://schemas.microsoft.com/office/word/2010/wordml" w:rsidRPr="00DE7CFD" w:rsidR="0036052F" w:rsidP="0036052F" w:rsidRDefault="00E050CC" w14:paraId="3656B9AB" wp14:textId="77777777">
      <w:r>
        <w:pict w14:anchorId="7346EBF6">
          <v:rect id="_x0000_i1027" style="width:0;height:1.5pt" o:hr="t" o:hrstd="t" o:hralign="center" fillcolor="#a0a0a0" stroked="f"/>
        </w:pict>
      </w:r>
    </w:p>
    <w:p xmlns:wp14="http://schemas.microsoft.com/office/word/2010/wordml" w:rsidRPr="00DE7CFD" w:rsidR="0036052F" w:rsidP="0036052F" w:rsidRDefault="0036052F" w14:paraId="7A4CD1FE" wp14:textId="77777777">
      <w:pPr>
        <w:rPr>
          <w:b/>
          <w:bCs/>
        </w:rPr>
      </w:pPr>
      <w:r w:rsidRPr="00DE7CFD">
        <w:rPr>
          <w:b/>
          <w:bCs/>
        </w:rPr>
        <w:t>Case Study: Metal Casting in Contemporary Furniture</w:t>
      </w:r>
    </w:p>
    <w:p xmlns:wp14="http://schemas.microsoft.com/office/word/2010/wordml" w:rsidRPr="00DE7CFD" w:rsidR="0036052F" w:rsidP="0036052F" w:rsidRDefault="0036052F" w14:paraId="135D8306" wp14:textId="77777777">
      <w:r w:rsidRPr="00DE7CFD">
        <w:rPr>
          <w:b/>
          <w:bCs/>
        </w:rPr>
        <w:t>Context</w:t>
      </w:r>
      <w:r w:rsidRPr="00DE7CFD">
        <w:t>:</w:t>
      </w:r>
      <w:r w:rsidRPr="00DE7CFD">
        <w:br/>
      </w:r>
      <w:r w:rsidRPr="00DE7CFD">
        <w:t>A Cape Town-based boutique furniture studio uses die casting to produce aluminium chair legs for a high-end product line. The studio initially faced issues with inconsistent surface finishes due to poor mould venting and temperature control.</w:t>
      </w:r>
    </w:p>
    <w:p xmlns:wp14="http://schemas.microsoft.com/office/word/2010/wordml" w:rsidRPr="00DE7CFD" w:rsidR="0036052F" w:rsidP="0036052F" w:rsidRDefault="0036052F" w14:paraId="40E0D871" wp14:textId="77777777">
      <w:r w:rsidRPr="00DE7CFD">
        <w:rPr>
          <w:b/>
          <w:bCs/>
        </w:rPr>
        <w:t>Opportunities Identified</w:t>
      </w:r>
      <w:r w:rsidRPr="00DE7CFD">
        <w:t>:</w:t>
      </w:r>
    </w:p>
    <w:p xmlns:wp14="http://schemas.microsoft.com/office/word/2010/wordml" w:rsidRPr="00DE7CFD" w:rsidR="0036052F" w:rsidP="000C5D13" w:rsidRDefault="0036052F" w14:paraId="369D5210" wp14:textId="77777777">
      <w:pPr>
        <w:numPr>
          <w:ilvl w:val="0"/>
          <w:numId w:val="7"/>
        </w:numPr>
      </w:pPr>
      <w:r w:rsidRPr="00DE7CFD">
        <w:t>Mass production of identical parts.</w:t>
      </w:r>
    </w:p>
    <w:p xmlns:wp14="http://schemas.microsoft.com/office/word/2010/wordml" w:rsidRPr="00DE7CFD" w:rsidR="0036052F" w:rsidP="000C5D13" w:rsidRDefault="0036052F" w14:paraId="658A4975" wp14:textId="77777777">
      <w:pPr>
        <w:numPr>
          <w:ilvl w:val="0"/>
          <w:numId w:val="7"/>
        </w:numPr>
      </w:pPr>
      <w:r w:rsidRPr="00DE7CFD">
        <w:t>Lightweight yet strong material for furniture legs.</w:t>
      </w:r>
    </w:p>
    <w:p xmlns:wp14="http://schemas.microsoft.com/office/word/2010/wordml" w:rsidRPr="00DE7CFD" w:rsidR="0036052F" w:rsidP="000C5D13" w:rsidRDefault="0036052F" w14:paraId="418AE29A" wp14:textId="77777777">
      <w:pPr>
        <w:numPr>
          <w:ilvl w:val="0"/>
          <w:numId w:val="7"/>
        </w:numPr>
      </w:pPr>
      <w:r w:rsidRPr="00DE7CFD">
        <w:t>Clean, modern aesthetic aligning with design trends.</w:t>
      </w:r>
    </w:p>
    <w:p xmlns:wp14="http://schemas.microsoft.com/office/word/2010/wordml" w:rsidRPr="00DE7CFD" w:rsidR="0036052F" w:rsidP="0036052F" w:rsidRDefault="0036052F" w14:paraId="4EE1633F" wp14:textId="77777777">
      <w:r w:rsidRPr="00DE7CFD">
        <w:rPr>
          <w:b/>
          <w:bCs/>
        </w:rPr>
        <w:t>Constraints Encountered</w:t>
      </w:r>
      <w:r w:rsidRPr="00DE7CFD">
        <w:t>:</w:t>
      </w:r>
    </w:p>
    <w:p xmlns:wp14="http://schemas.microsoft.com/office/word/2010/wordml" w:rsidRPr="00DE7CFD" w:rsidR="0036052F" w:rsidP="000C5D13" w:rsidRDefault="0036052F" w14:paraId="5A33E14B" wp14:textId="77777777">
      <w:pPr>
        <w:numPr>
          <w:ilvl w:val="0"/>
          <w:numId w:val="8"/>
        </w:numPr>
      </w:pPr>
      <w:r w:rsidRPr="00DE7CFD">
        <w:t>High upfront mould cost (R50,000+ per design).</w:t>
      </w:r>
    </w:p>
    <w:p xmlns:wp14="http://schemas.microsoft.com/office/word/2010/wordml" w:rsidRPr="00DE7CFD" w:rsidR="0036052F" w:rsidP="000C5D13" w:rsidRDefault="0036052F" w14:paraId="6CE997A8" wp14:textId="77777777">
      <w:pPr>
        <w:numPr>
          <w:ilvl w:val="0"/>
          <w:numId w:val="8"/>
        </w:numPr>
      </w:pPr>
      <w:r w:rsidRPr="00DE7CFD">
        <w:t>Need for expert technical staff to operate and maintain casting equipment.</w:t>
      </w:r>
    </w:p>
    <w:p xmlns:wp14="http://schemas.microsoft.com/office/word/2010/wordml" w:rsidRPr="00DE7CFD" w:rsidR="0036052F" w:rsidP="000C5D13" w:rsidRDefault="0036052F" w14:paraId="51239242" wp14:textId="77777777">
      <w:pPr>
        <w:numPr>
          <w:ilvl w:val="0"/>
          <w:numId w:val="8"/>
        </w:numPr>
      </w:pPr>
      <w:r w:rsidRPr="00DE7CFD">
        <w:t>Regulatory inspections to comply with SABS and ISO standards for safety and quality.</w:t>
      </w:r>
    </w:p>
    <w:p xmlns:wp14="http://schemas.microsoft.com/office/word/2010/wordml" w:rsidRPr="00DE7CFD" w:rsidR="0036052F" w:rsidP="0036052F" w:rsidRDefault="0036052F" w14:paraId="74DF74EB" wp14:textId="77777777">
      <w:r w:rsidRPr="00DE7CFD">
        <w:rPr>
          <w:b/>
          <w:bCs/>
        </w:rPr>
        <w:t>Outcome</w:t>
      </w:r>
      <w:r w:rsidRPr="00DE7CFD">
        <w:t>:</w:t>
      </w:r>
      <w:r w:rsidRPr="00DE7CFD">
        <w:br/>
      </w:r>
      <w:r w:rsidRPr="00DE7CFD">
        <w:t>After initial testing and consulting with an industrial process engineer, the studio adjusted their workflow and achieved consistent quality, expanding their product range. They now use the same process for drawer pulls and decorative elements.</w:t>
      </w:r>
    </w:p>
    <w:p xmlns:wp14="http://schemas.microsoft.com/office/word/2010/wordml" w:rsidRPr="00DE7CFD" w:rsidR="0036052F" w:rsidP="0036052F" w:rsidRDefault="00E050CC" w14:paraId="45FB0818" wp14:textId="77777777">
      <w:r>
        <w:pict w14:anchorId="30D49D78">
          <v:rect id="_x0000_i1028" style="width:0;height:1.5pt" o:hr="t" o:hrstd="t" o:hralign="center" fillcolor="#a0a0a0" stroked="f"/>
        </w:pict>
      </w:r>
    </w:p>
    <w:p xmlns:wp14="http://schemas.microsoft.com/office/word/2010/wordml" w:rsidRPr="00DE7CFD" w:rsidR="0036052F" w:rsidP="0036052F" w:rsidRDefault="0036052F" w14:paraId="1916A5D0" wp14:textId="77777777">
      <w:pPr>
        <w:rPr>
          <w:b/>
          <w:bCs/>
        </w:rPr>
      </w:pPr>
      <w:r w:rsidRPr="00DE7CFD">
        <w:rPr>
          <w:b/>
          <w:bCs/>
        </w:rPr>
        <w:t>Example: Resin Casting for Sculptural Coffee Tables</w:t>
      </w:r>
    </w:p>
    <w:p xmlns:wp14="http://schemas.microsoft.com/office/word/2010/wordml" w:rsidRPr="00DE7CFD" w:rsidR="0036052F" w:rsidP="0036052F" w:rsidRDefault="0036052F" w14:paraId="02B64981" wp14:textId="77777777">
      <w:r w:rsidRPr="00DE7CFD">
        <w:t>A Johannesburg furniture designer creates limited-edition coffee tables using resin casting with embedded organic materials (e.g., flowers, wood shavings, recycled glass). This allows the designer to produce unique visual effects that are not achievable through conventional carpentry.</w:t>
      </w:r>
    </w:p>
    <w:p xmlns:wp14="http://schemas.microsoft.com/office/word/2010/wordml" w:rsidRPr="00DE7CFD" w:rsidR="0036052F" w:rsidP="0036052F" w:rsidRDefault="0036052F" w14:paraId="013A2C6B" wp14:textId="77777777">
      <w:r w:rsidRPr="00DE7CFD">
        <w:rPr>
          <w:b/>
          <w:bCs/>
        </w:rPr>
        <w:t>Advantages</w:t>
      </w:r>
      <w:r w:rsidRPr="00DE7CFD">
        <w:t>:</w:t>
      </w:r>
    </w:p>
    <w:p xmlns:wp14="http://schemas.microsoft.com/office/word/2010/wordml" w:rsidRPr="00DE7CFD" w:rsidR="0036052F" w:rsidP="000C5D13" w:rsidRDefault="0036052F" w14:paraId="6C45F327" wp14:textId="77777777">
      <w:pPr>
        <w:numPr>
          <w:ilvl w:val="0"/>
          <w:numId w:val="9"/>
        </w:numPr>
      </w:pPr>
      <w:r w:rsidRPr="00DE7CFD">
        <w:t>High aesthetic appeal and design flexibility.</w:t>
      </w:r>
    </w:p>
    <w:p xmlns:wp14="http://schemas.microsoft.com/office/word/2010/wordml" w:rsidRPr="00DE7CFD" w:rsidR="0036052F" w:rsidP="000C5D13" w:rsidRDefault="0036052F" w14:paraId="67AAB2BA" wp14:textId="77777777">
      <w:pPr>
        <w:numPr>
          <w:ilvl w:val="0"/>
          <w:numId w:val="9"/>
        </w:numPr>
      </w:pPr>
      <w:r w:rsidRPr="00DE7CFD">
        <w:t>Eco-conscious by incorporating recycled materials.</w:t>
      </w:r>
    </w:p>
    <w:p xmlns:wp14="http://schemas.microsoft.com/office/word/2010/wordml" w:rsidRPr="00DE7CFD" w:rsidR="0036052F" w:rsidP="000C5D13" w:rsidRDefault="0036052F" w14:paraId="5E91C613" wp14:textId="77777777">
      <w:pPr>
        <w:numPr>
          <w:ilvl w:val="0"/>
          <w:numId w:val="9"/>
        </w:numPr>
      </w:pPr>
      <w:r w:rsidRPr="00DE7CFD">
        <w:t>Customisation adds value in luxury markets.</w:t>
      </w:r>
    </w:p>
    <w:p xmlns:wp14="http://schemas.microsoft.com/office/word/2010/wordml" w:rsidRPr="00DE7CFD" w:rsidR="0036052F" w:rsidP="0036052F" w:rsidRDefault="0036052F" w14:paraId="5DAEB442" wp14:textId="77777777">
      <w:r w:rsidRPr="00DE7CFD">
        <w:rPr>
          <w:b/>
          <w:bCs/>
        </w:rPr>
        <w:t>Challenges</w:t>
      </w:r>
      <w:r w:rsidRPr="00DE7CFD">
        <w:t>:</w:t>
      </w:r>
    </w:p>
    <w:p xmlns:wp14="http://schemas.microsoft.com/office/word/2010/wordml" w:rsidRPr="00DE7CFD" w:rsidR="0036052F" w:rsidP="000C5D13" w:rsidRDefault="0036052F" w14:paraId="26E67D8A" wp14:textId="77777777">
      <w:pPr>
        <w:numPr>
          <w:ilvl w:val="0"/>
          <w:numId w:val="10"/>
        </w:numPr>
      </w:pPr>
      <w:r w:rsidRPr="00DE7CFD">
        <w:t>Resin fumes require proper extraction systems.</w:t>
      </w:r>
    </w:p>
    <w:p xmlns:wp14="http://schemas.microsoft.com/office/word/2010/wordml" w:rsidRPr="00DE7CFD" w:rsidR="0036052F" w:rsidP="000C5D13" w:rsidRDefault="0036052F" w14:paraId="1886B06D" wp14:textId="77777777">
      <w:pPr>
        <w:numPr>
          <w:ilvl w:val="0"/>
          <w:numId w:val="10"/>
        </w:numPr>
      </w:pPr>
      <w:r w:rsidRPr="00DE7CFD">
        <w:t>Temperature control during curing is essential to avoid cracks.</w:t>
      </w:r>
    </w:p>
    <w:p xmlns:wp14="http://schemas.microsoft.com/office/word/2010/wordml" w:rsidRPr="00DE7CFD" w:rsidR="0036052F" w:rsidP="000C5D13" w:rsidRDefault="0036052F" w14:paraId="39DB97E0" wp14:textId="77777777">
      <w:pPr>
        <w:numPr>
          <w:ilvl w:val="0"/>
          <w:numId w:val="10"/>
        </w:numPr>
      </w:pPr>
      <w:r w:rsidRPr="00DE7CFD">
        <w:t>Labour-intensive polishing required after casting.</w:t>
      </w:r>
    </w:p>
    <w:p xmlns:wp14="http://schemas.microsoft.com/office/word/2010/wordml" w:rsidRPr="00DE7CFD" w:rsidR="0036052F" w:rsidP="0036052F" w:rsidRDefault="00E050CC" w14:paraId="049F31CB" wp14:textId="77777777">
      <w:r>
        <w:pict w14:anchorId="6EDB0139">
          <v:rect id="_x0000_i1029" style="width:0;height:1.5pt" o:hr="t" o:hrstd="t" o:hralign="center" fillcolor="#a0a0a0" stroked="f"/>
        </w:pict>
      </w:r>
    </w:p>
    <w:p xmlns:wp14="http://schemas.microsoft.com/office/word/2010/wordml" w:rsidRPr="00DE7CFD" w:rsidR="0036052F" w:rsidP="0036052F" w:rsidRDefault="0036052F" w14:paraId="08E5BFCF" wp14:textId="77777777">
      <w:pPr>
        <w:rPr>
          <w:b/>
          <w:bCs/>
        </w:rPr>
      </w:pPr>
      <w:r w:rsidRPr="00DE7CFD">
        <w:rPr>
          <w:b/>
          <w:bCs/>
        </w:rPr>
        <w:t>Critical Thinking Questions</w:t>
      </w:r>
    </w:p>
    <w:p xmlns:wp14="http://schemas.microsoft.com/office/word/2010/wordml" w:rsidRPr="00DE7CFD" w:rsidR="0036052F" w:rsidP="000C5D13" w:rsidRDefault="0036052F" w14:paraId="38DEFF49" wp14:textId="77777777">
      <w:pPr>
        <w:numPr>
          <w:ilvl w:val="0"/>
          <w:numId w:val="11"/>
        </w:numPr>
      </w:pPr>
      <w:r w:rsidRPr="00DE7CFD">
        <w:rPr>
          <w:b/>
          <w:bCs/>
        </w:rPr>
        <w:t>Design Constraints</w:t>
      </w:r>
    </w:p>
    <w:p xmlns:wp14="http://schemas.microsoft.com/office/word/2010/wordml" w:rsidRPr="00DE7CFD" w:rsidR="0036052F" w:rsidP="000C5D13" w:rsidRDefault="0036052F" w14:paraId="731F7032" wp14:textId="77777777">
      <w:pPr>
        <w:numPr>
          <w:ilvl w:val="1"/>
          <w:numId w:val="11"/>
        </w:numPr>
      </w:pPr>
      <w:r w:rsidRPr="00DE7CFD">
        <w:t>What factors would you consider when deciding whether to use casting instead of machining or assembly for a specific furniture component?</w:t>
      </w:r>
    </w:p>
    <w:p xmlns:wp14="http://schemas.microsoft.com/office/word/2010/wordml" w:rsidRPr="00DE7CFD" w:rsidR="0036052F" w:rsidP="000C5D13" w:rsidRDefault="0036052F" w14:paraId="361CE097" wp14:textId="77777777">
      <w:pPr>
        <w:numPr>
          <w:ilvl w:val="0"/>
          <w:numId w:val="11"/>
        </w:numPr>
      </w:pPr>
      <w:r w:rsidRPr="00DE7CFD">
        <w:rPr>
          <w:b/>
          <w:bCs/>
        </w:rPr>
        <w:t>Cost Implications</w:t>
      </w:r>
    </w:p>
    <w:p xmlns:wp14="http://schemas.microsoft.com/office/word/2010/wordml" w:rsidRPr="00DE7CFD" w:rsidR="0036052F" w:rsidP="000C5D13" w:rsidRDefault="0036052F" w14:paraId="5AA6DD27" wp14:textId="77777777">
      <w:pPr>
        <w:numPr>
          <w:ilvl w:val="1"/>
          <w:numId w:val="11"/>
        </w:numPr>
      </w:pPr>
      <w:r w:rsidRPr="00DE7CFD">
        <w:t>How does the cost of mould-making influence the viability of casting for small production runs?</w:t>
      </w:r>
    </w:p>
    <w:p xmlns:wp14="http://schemas.microsoft.com/office/word/2010/wordml" w:rsidRPr="00DE7CFD" w:rsidR="0036052F" w:rsidP="000C5D13" w:rsidRDefault="0036052F" w14:paraId="2B9BA01C" wp14:textId="77777777">
      <w:pPr>
        <w:numPr>
          <w:ilvl w:val="0"/>
          <w:numId w:val="11"/>
        </w:numPr>
      </w:pPr>
      <w:r w:rsidRPr="00DE7CFD">
        <w:rPr>
          <w:b/>
          <w:bCs/>
        </w:rPr>
        <w:t>Standards and Compliance</w:t>
      </w:r>
    </w:p>
    <w:p xmlns:wp14="http://schemas.microsoft.com/office/word/2010/wordml" w:rsidRPr="00DE7CFD" w:rsidR="0036052F" w:rsidP="000C5D13" w:rsidRDefault="0036052F" w14:paraId="4BB6D4D5" wp14:textId="77777777">
      <w:pPr>
        <w:numPr>
          <w:ilvl w:val="1"/>
          <w:numId w:val="11"/>
        </w:numPr>
      </w:pPr>
      <w:r w:rsidRPr="00DE7CFD">
        <w:t>How might national standards (e.g., SABS) impact your choice of casting materials or techniques in furniture production?</w:t>
      </w:r>
    </w:p>
    <w:p xmlns:wp14="http://schemas.microsoft.com/office/word/2010/wordml" w:rsidRPr="00DE7CFD" w:rsidR="0036052F" w:rsidP="000C5D13" w:rsidRDefault="0036052F" w14:paraId="46B37C67" wp14:textId="77777777">
      <w:pPr>
        <w:numPr>
          <w:ilvl w:val="0"/>
          <w:numId w:val="11"/>
        </w:numPr>
      </w:pPr>
      <w:r w:rsidRPr="00DE7CFD">
        <w:rPr>
          <w:b/>
          <w:bCs/>
        </w:rPr>
        <w:t>Sustainability and Environmental Impact</w:t>
      </w:r>
    </w:p>
    <w:p xmlns:wp14="http://schemas.microsoft.com/office/word/2010/wordml" w:rsidRPr="00DE7CFD" w:rsidR="0036052F" w:rsidP="000C5D13" w:rsidRDefault="0036052F" w14:paraId="58DEE472" wp14:textId="77777777">
      <w:pPr>
        <w:numPr>
          <w:ilvl w:val="1"/>
          <w:numId w:val="11"/>
        </w:numPr>
      </w:pPr>
      <w:r w:rsidRPr="00DE7CFD">
        <w:t>How can the casting process be adapted to align with environmentally sustainable practices?</w:t>
      </w:r>
    </w:p>
    <w:p xmlns:wp14="http://schemas.microsoft.com/office/word/2010/wordml" w:rsidRPr="00DE7CFD" w:rsidR="0036052F" w:rsidP="000C5D13" w:rsidRDefault="0036052F" w14:paraId="445F100D" wp14:textId="77777777">
      <w:pPr>
        <w:numPr>
          <w:ilvl w:val="0"/>
          <w:numId w:val="11"/>
        </w:numPr>
      </w:pPr>
      <w:r w:rsidRPr="00DE7CFD">
        <w:rPr>
          <w:b/>
          <w:bCs/>
        </w:rPr>
        <w:t>Creative Opportunity</w:t>
      </w:r>
    </w:p>
    <w:p xmlns:wp14="http://schemas.microsoft.com/office/word/2010/wordml" w:rsidRPr="00DE7CFD" w:rsidR="0036052F" w:rsidP="000C5D13" w:rsidRDefault="0036052F" w14:paraId="7C4BEFD2" wp14:textId="77777777">
      <w:pPr>
        <w:numPr>
          <w:ilvl w:val="1"/>
          <w:numId w:val="11"/>
        </w:numPr>
      </w:pPr>
      <w:r w:rsidRPr="00DE7CFD">
        <w:t>As a designer, how can you leverage the casting process to achieve unique form and function in a furniture piece?</w:t>
      </w:r>
    </w:p>
    <w:p xmlns:wp14="http://schemas.microsoft.com/office/word/2010/wordml" w:rsidRPr="00DE7CFD" w:rsidR="0036052F" w:rsidP="0036052F" w:rsidRDefault="00E050CC" w14:paraId="53128261" wp14:textId="77777777">
      <w:r>
        <w:pict w14:anchorId="10897B58">
          <v:rect id="_x0000_i1030" style="width:0;height:1.5pt" o:hr="t" o:hrstd="t" o:hralign="center" fillcolor="#a0a0a0" stroked="f"/>
        </w:pict>
      </w:r>
    </w:p>
    <w:p xmlns:wp14="http://schemas.microsoft.com/office/word/2010/wordml" w:rsidRPr="00DE7CFD" w:rsidR="0036052F" w:rsidP="0036052F" w:rsidRDefault="0036052F" w14:paraId="2F733BC4" wp14:textId="77777777">
      <w:pPr>
        <w:rPr>
          <w:b/>
          <w:bCs/>
        </w:rPr>
      </w:pPr>
      <w:r w:rsidRPr="00DE7CFD">
        <w:rPr>
          <w:b/>
          <w:bCs/>
        </w:rPr>
        <w:t>Suggested Learning Activities</w:t>
      </w:r>
    </w:p>
    <w:p xmlns:wp14="http://schemas.microsoft.com/office/word/2010/wordml" w:rsidRPr="00DE7CFD" w:rsidR="0036052F" w:rsidP="000C5D13" w:rsidRDefault="0036052F" w14:paraId="3F06DC4E" wp14:textId="77777777">
      <w:pPr>
        <w:numPr>
          <w:ilvl w:val="0"/>
          <w:numId w:val="12"/>
        </w:numPr>
      </w:pPr>
      <w:r w:rsidRPr="00DE7CFD">
        <w:rPr>
          <w:b/>
          <w:bCs/>
        </w:rPr>
        <w:t>Design Challenge</w:t>
      </w:r>
      <w:r w:rsidRPr="00DE7CFD">
        <w:t>: Learners design a furniture component that would best be produced by casting. They must justify the selection of material, casting method, and surface finish.</w:t>
      </w:r>
    </w:p>
    <w:p xmlns:wp14="http://schemas.microsoft.com/office/word/2010/wordml" w:rsidRPr="00DE7CFD" w:rsidR="0036052F" w:rsidP="000C5D13" w:rsidRDefault="0036052F" w14:paraId="045A20F5" wp14:textId="77777777">
      <w:pPr>
        <w:numPr>
          <w:ilvl w:val="0"/>
          <w:numId w:val="12"/>
        </w:numPr>
      </w:pPr>
      <w:r w:rsidRPr="00DE7CFD">
        <w:rPr>
          <w:b/>
          <w:bCs/>
        </w:rPr>
        <w:t>Group Research Task</w:t>
      </w:r>
      <w:r w:rsidRPr="00DE7CFD">
        <w:t>: Groups explore different casting methods and present their applicability to furniture production. Each group focuses on a different material and compares cost, safety, and design outcomes.</w:t>
      </w:r>
    </w:p>
    <w:p xmlns:wp14="http://schemas.microsoft.com/office/word/2010/wordml" w:rsidRPr="00DE7CFD" w:rsidR="0036052F" w:rsidP="000C5D13" w:rsidRDefault="0036052F" w14:paraId="7E5DDA18" wp14:textId="77777777">
      <w:pPr>
        <w:numPr>
          <w:ilvl w:val="0"/>
          <w:numId w:val="12"/>
        </w:numPr>
      </w:pPr>
      <w:r w:rsidRPr="00DE7CFD">
        <w:rPr>
          <w:b/>
          <w:bCs/>
        </w:rPr>
        <w:t>Fieldwork or Guest Speaker</w:t>
      </w:r>
      <w:r w:rsidRPr="00DE7CFD">
        <w:t>: Invite a local manufacturer using casting processes to speak to learners or organise a virtual tour of their workshop.</w:t>
      </w:r>
    </w:p>
    <w:p xmlns:wp14="http://schemas.microsoft.com/office/word/2010/wordml" w:rsidRPr="00DE7CFD" w:rsidR="0036052F" w:rsidRDefault="0036052F" w14:paraId="62486C05" wp14:textId="77777777">
      <w:r w:rsidRPr="00DE7CFD">
        <w:br w:type="page"/>
      </w:r>
    </w:p>
    <w:p xmlns:wp14="http://schemas.microsoft.com/office/word/2010/wordml" w:rsidRPr="00DE7CFD" w:rsidR="0036052F" w:rsidP="0036052F" w:rsidRDefault="0036052F" w14:paraId="5FEA7D6C" wp14:textId="77777777">
      <w:pPr>
        <w:pStyle w:val="Heading3"/>
        <w:rPr>
          <w:rFonts w:ascii="Century Gothic" w:hAnsi="Century Gothic"/>
          <w:b/>
          <w:bCs/>
        </w:rPr>
      </w:pPr>
      <w:bookmarkStart w:name="_Toc194134312" w:id="4"/>
      <w:r w:rsidRPr="00DE7CFD">
        <w:rPr>
          <w:rFonts w:ascii="Century Gothic" w:hAnsi="Century Gothic"/>
          <w:b/>
          <w:bCs/>
        </w:rPr>
        <w:t>KT0102: Moulding</w:t>
      </w:r>
      <w:bookmarkEnd w:id="4"/>
    </w:p>
    <w:p xmlns:wp14="http://schemas.microsoft.com/office/word/2010/wordml" w:rsidRPr="00DE7CFD" w:rsidR="0036052F" w:rsidP="0036052F" w:rsidRDefault="0036052F" w14:paraId="4101652C" wp14:textId="77777777">
      <w:pPr>
        <w:rPr>
          <w:b/>
          <w:bCs/>
        </w:rPr>
      </w:pPr>
    </w:p>
    <w:p xmlns:wp14="http://schemas.microsoft.com/office/word/2010/wordml" w:rsidRPr="00DE7CFD" w:rsidR="0036052F" w:rsidP="0036052F" w:rsidRDefault="0036052F" w14:paraId="3857E10C" wp14:textId="77777777">
      <w:r w:rsidRPr="00DE7CFD">
        <w:rPr>
          <w:b/>
          <w:bCs/>
        </w:rPr>
        <w:t>Knowledge Module</w:t>
      </w:r>
      <w:r w:rsidRPr="00DE7CFD">
        <w:t>: KM-08 – Furniture Technology</w:t>
      </w:r>
      <w:r w:rsidRPr="00DE7CFD">
        <w:br/>
      </w:r>
      <w:r w:rsidRPr="00DE7CFD">
        <w:rPr>
          <w:b/>
          <w:bCs/>
        </w:rPr>
        <w:t>Knowledge Topic</w:t>
      </w:r>
      <w:r w:rsidRPr="00DE7CFD">
        <w:t>: KT0102 – Moulding</w:t>
      </w:r>
      <w:r w:rsidRPr="00DE7CFD">
        <w:br/>
      </w:r>
      <w:r w:rsidRPr="00DE7CFD">
        <w:rPr>
          <w:b/>
          <w:bCs/>
        </w:rPr>
        <w:t>Weight</w:t>
      </w:r>
      <w:r w:rsidRPr="00DE7CFD">
        <w:t>: 30% (shared with KT0101, KT0103, KT0104)</w:t>
      </w:r>
      <w:r w:rsidRPr="00DE7CFD">
        <w:br/>
      </w:r>
      <w:r w:rsidRPr="00DE7CFD">
        <w:rPr>
          <w:b/>
          <w:bCs/>
        </w:rPr>
        <w:t>Internal Assessment Criteria</w:t>
      </w:r>
      <w:r w:rsidRPr="00DE7CFD">
        <w:t>:</w:t>
      </w:r>
    </w:p>
    <w:p xmlns:wp14="http://schemas.microsoft.com/office/word/2010/wordml" w:rsidRPr="00DE7CFD" w:rsidR="0036052F" w:rsidP="000C5D13" w:rsidRDefault="0036052F" w14:paraId="6A07DF39" wp14:textId="77777777">
      <w:pPr>
        <w:numPr>
          <w:ilvl w:val="0"/>
          <w:numId w:val="13"/>
        </w:numPr>
      </w:pPr>
      <w:r w:rsidRPr="00DE7CFD">
        <w:rPr>
          <w:b/>
          <w:bCs/>
        </w:rPr>
        <w:t>IAC0101</w:t>
      </w:r>
      <w:r w:rsidRPr="00DE7CFD">
        <w:t>: A range of manufacturing processes are analysed and evaluated in terms of opportunities and constraints for furniture design and implications for furniture manufacturing.</w:t>
      </w:r>
    </w:p>
    <w:p xmlns:wp14="http://schemas.microsoft.com/office/word/2010/wordml" w:rsidRPr="00DE7CFD" w:rsidR="0036052F" w:rsidP="000C5D13" w:rsidRDefault="0036052F" w14:paraId="752A7BC8" wp14:textId="77777777">
      <w:pPr>
        <w:numPr>
          <w:ilvl w:val="0"/>
          <w:numId w:val="13"/>
        </w:numPr>
      </w:pPr>
      <w:r w:rsidRPr="00DE7CFD">
        <w:rPr>
          <w:b/>
          <w:bCs/>
        </w:rPr>
        <w:t>IAC0102</w:t>
      </w:r>
      <w:r w:rsidRPr="00DE7CFD">
        <w:t>: The implications of national and international standards and requirements related to the manufacturing processes are established.</w:t>
      </w:r>
    </w:p>
    <w:p xmlns:wp14="http://schemas.microsoft.com/office/word/2010/wordml" w:rsidRPr="00DE7CFD" w:rsidR="0036052F" w:rsidP="0036052F" w:rsidRDefault="00E050CC" w14:paraId="4B99056E" wp14:textId="77777777">
      <w:r>
        <w:pict w14:anchorId="1D02093F">
          <v:rect id="_x0000_i1031" style="width:0;height:1.5pt" o:hr="t" o:hrstd="t" o:hralign="center" fillcolor="#a0a0a0" stroked="f"/>
        </w:pict>
      </w:r>
    </w:p>
    <w:p xmlns:wp14="http://schemas.microsoft.com/office/word/2010/wordml" w:rsidRPr="00DE7CFD" w:rsidR="0036052F" w:rsidP="0036052F" w:rsidRDefault="0036052F" w14:paraId="1CA40C6B" wp14:textId="77777777">
      <w:pPr>
        <w:rPr>
          <w:b/>
          <w:bCs/>
        </w:rPr>
      </w:pPr>
      <w:r w:rsidRPr="00DE7CFD">
        <w:rPr>
          <w:b/>
          <w:bCs/>
        </w:rPr>
        <w:t>Facilitation Purpose</w:t>
      </w:r>
    </w:p>
    <w:p xmlns:wp14="http://schemas.microsoft.com/office/word/2010/wordml" w:rsidRPr="00DE7CFD" w:rsidR="0036052F" w:rsidP="0036052F" w:rsidRDefault="0036052F" w14:paraId="6F699866" wp14:textId="77777777">
      <w:r w:rsidRPr="00DE7CFD">
        <w:t xml:space="preserve">This topic aims to familiarise learners with </w:t>
      </w:r>
      <w:r w:rsidRPr="00DE7CFD">
        <w:rPr>
          <w:b/>
          <w:bCs/>
        </w:rPr>
        <w:t>moulding</w:t>
      </w:r>
      <w:r w:rsidRPr="00DE7CFD">
        <w:t xml:space="preserve"> processes used in furniture manufacturing. Moulding refers to shaping materials—such as plastics, foams, and composites—by placing them in a mould to take on a specific form. Moulding allows for repeatability, cost-effectiveness in large-scale production, and complex design geometries.</w:t>
      </w:r>
    </w:p>
    <w:p xmlns:wp14="http://schemas.microsoft.com/office/word/2010/wordml" w:rsidRPr="00DE7CFD" w:rsidR="0036052F" w:rsidP="0036052F" w:rsidRDefault="0036052F" w14:paraId="193588C8" wp14:textId="77777777">
      <w:r w:rsidRPr="00DE7CFD">
        <w:t>Learners will critically evaluate how moulding enables or limits design intent, what materials and finishes are suited to moulding, and how to align furniture production using moulding with national and international compliance standards.</w:t>
      </w:r>
    </w:p>
    <w:p xmlns:wp14="http://schemas.microsoft.com/office/word/2010/wordml" w:rsidRPr="00DE7CFD" w:rsidR="0036052F" w:rsidP="0036052F" w:rsidRDefault="00E050CC" w14:paraId="1299C43A" wp14:textId="77777777">
      <w:r>
        <w:pict w14:anchorId="6733B68F">
          <v:rect id="_x0000_i1032" style="width:0;height:1.5pt" o:hr="t" o:hrstd="t" o:hralign="center" fillcolor="#a0a0a0" stroked="f"/>
        </w:pict>
      </w:r>
    </w:p>
    <w:p xmlns:wp14="http://schemas.microsoft.com/office/word/2010/wordml" w:rsidRPr="00DE7CFD" w:rsidR="0036052F" w:rsidP="0036052F" w:rsidRDefault="0036052F" w14:paraId="0965E798" wp14:textId="77777777">
      <w:pPr>
        <w:rPr>
          <w:b/>
          <w:bCs/>
        </w:rPr>
      </w:pPr>
      <w:r w:rsidRPr="00DE7CFD">
        <w:rPr>
          <w:b/>
          <w:bCs/>
        </w:rPr>
        <w:t>Core Content for Facilitation</w:t>
      </w:r>
    </w:p>
    <w:p xmlns:wp14="http://schemas.microsoft.com/office/word/2010/wordml" w:rsidRPr="00DE7CFD" w:rsidR="0036052F" w:rsidP="000C5D13" w:rsidRDefault="0036052F" w14:paraId="38F83B80" wp14:textId="77777777">
      <w:pPr>
        <w:numPr>
          <w:ilvl w:val="0"/>
          <w:numId w:val="14"/>
        </w:numPr>
      </w:pPr>
      <w:r w:rsidRPr="00DE7CFD">
        <w:rPr>
          <w:b/>
          <w:bCs/>
        </w:rPr>
        <w:t>Definition of Moulding</w:t>
      </w:r>
      <w:r w:rsidRPr="00DE7CFD">
        <w:br/>
      </w:r>
    </w:p>
    <w:p xmlns:wp14="http://schemas.microsoft.com/office/word/2010/wordml" w:rsidRPr="00DE7CFD" w:rsidR="0036052F" w:rsidP="0036052F" w:rsidRDefault="0036052F" w14:paraId="541C7584" wp14:textId="77777777">
      <w:pPr>
        <w:ind w:left="720"/>
      </w:pPr>
      <w:r w:rsidRPr="00DE7CFD">
        <w:t>Moulding is the process of forming material—often thermoplastic or thermoset polymers—by shaping it in a rigid frame or hollow container (mould). Once hardened or set, the mould is removed to reveal the final form.</w:t>
      </w:r>
    </w:p>
    <w:p xmlns:wp14="http://schemas.microsoft.com/office/word/2010/wordml" w:rsidRPr="00DE7CFD" w:rsidR="0036052F" w:rsidP="000C5D13" w:rsidRDefault="0036052F" w14:paraId="60B10983" wp14:textId="77777777">
      <w:pPr>
        <w:numPr>
          <w:ilvl w:val="0"/>
          <w:numId w:val="14"/>
        </w:numPr>
      </w:pPr>
      <w:r w:rsidRPr="00DE7CFD">
        <w:rPr>
          <w:b/>
          <w:bCs/>
        </w:rPr>
        <w:t>Types of Moulding Techniques in Furniture Production</w:t>
      </w:r>
    </w:p>
    <w:p xmlns:wp14="http://schemas.microsoft.com/office/word/2010/wordml" w:rsidRPr="00DE7CFD" w:rsidR="0036052F" w:rsidP="000C5D13" w:rsidRDefault="0036052F" w14:paraId="17AE2C2C" wp14:textId="77777777">
      <w:pPr>
        <w:numPr>
          <w:ilvl w:val="1"/>
          <w:numId w:val="14"/>
        </w:numPr>
      </w:pPr>
      <w:r w:rsidRPr="00DE7CFD">
        <w:rPr>
          <w:b/>
          <w:bCs/>
        </w:rPr>
        <w:t>Injection Moulding</w:t>
      </w:r>
      <w:r w:rsidRPr="00DE7CFD">
        <w:t>: Ideal for small, detailed plastic parts; used in mass production.</w:t>
      </w:r>
    </w:p>
    <w:p xmlns:wp14="http://schemas.microsoft.com/office/word/2010/wordml" w:rsidRPr="00DE7CFD" w:rsidR="0036052F" w:rsidP="000C5D13" w:rsidRDefault="0036052F" w14:paraId="13E6CB8F" wp14:textId="77777777">
      <w:pPr>
        <w:numPr>
          <w:ilvl w:val="1"/>
          <w:numId w:val="14"/>
        </w:numPr>
      </w:pPr>
      <w:r w:rsidRPr="00DE7CFD">
        <w:rPr>
          <w:b/>
          <w:bCs/>
        </w:rPr>
        <w:t>Compression Moulding</w:t>
      </w:r>
      <w:r w:rsidRPr="00DE7CFD">
        <w:t>: Typically used with thermoset materials; suitable for furniture components requiring strength.</w:t>
      </w:r>
    </w:p>
    <w:p xmlns:wp14="http://schemas.microsoft.com/office/word/2010/wordml" w:rsidRPr="00DE7CFD" w:rsidR="0036052F" w:rsidP="000C5D13" w:rsidRDefault="0036052F" w14:paraId="77C65CE5" wp14:textId="77777777">
      <w:pPr>
        <w:numPr>
          <w:ilvl w:val="1"/>
          <w:numId w:val="14"/>
        </w:numPr>
      </w:pPr>
      <w:r w:rsidRPr="00DE7CFD">
        <w:rPr>
          <w:b/>
          <w:bCs/>
        </w:rPr>
        <w:t>Vacuum Forming</w:t>
      </w:r>
      <w:r w:rsidRPr="00DE7CFD">
        <w:t>: Common for producing curved plastic panels, drawer fronts, or decorative laminates.</w:t>
      </w:r>
    </w:p>
    <w:p xmlns:wp14="http://schemas.microsoft.com/office/word/2010/wordml" w:rsidRPr="00DE7CFD" w:rsidR="0036052F" w:rsidP="000C5D13" w:rsidRDefault="0036052F" w14:paraId="5B131E23" wp14:textId="77777777">
      <w:pPr>
        <w:numPr>
          <w:ilvl w:val="1"/>
          <w:numId w:val="14"/>
        </w:numPr>
      </w:pPr>
      <w:r w:rsidRPr="00DE7CFD">
        <w:rPr>
          <w:b/>
          <w:bCs/>
        </w:rPr>
        <w:t>Rotational Moulding</w:t>
      </w:r>
      <w:r w:rsidRPr="00DE7CFD">
        <w:t>: Used for hollow furniture elements like chairs or stools.</w:t>
      </w:r>
    </w:p>
    <w:p xmlns:wp14="http://schemas.microsoft.com/office/word/2010/wordml" w:rsidRPr="00DE7CFD" w:rsidR="0036052F" w:rsidP="000C5D13" w:rsidRDefault="0036052F" w14:paraId="58803B33" wp14:textId="77777777">
      <w:pPr>
        <w:numPr>
          <w:ilvl w:val="1"/>
          <w:numId w:val="14"/>
        </w:numPr>
      </w:pPr>
      <w:r w:rsidRPr="00DE7CFD">
        <w:rPr>
          <w:b/>
          <w:bCs/>
        </w:rPr>
        <w:t>Blow Moulding</w:t>
      </w:r>
      <w:r w:rsidRPr="00DE7CFD">
        <w:t>: Suitable for hollow plastic items, less common in furniture.</w:t>
      </w:r>
    </w:p>
    <w:p xmlns:wp14="http://schemas.microsoft.com/office/word/2010/wordml" w:rsidRPr="00DE7CFD" w:rsidR="0036052F" w:rsidP="000C5D13" w:rsidRDefault="0036052F" w14:paraId="6F5BEC6F" wp14:textId="77777777">
      <w:pPr>
        <w:numPr>
          <w:ilvl w:val="0"/>
          <w:numId w:val="14"/>
        </w:numPr>
      </w:pPr>
      <w:r w:rsidRPr="00DE7CFD">
        <w:rPr>
          <w:b/>
          <w:bCs/>
        </w:rPr>
        <w:t>Materials Used in Moulding</w:t>
      </w:r>
    </w:p>
    <w:p xmlns:wp14="http://schemas.microsoft.com/office/word/2010/wordml" w:rsidRPr="00DE7CFD" w:rsidR="0036052F" w:rsidP="000C5D13" w:rsidRDefault="0036052F" w14:paraId="2F6FFED8" wp14:textId="77777777">
      <w:pPr>
        <w:numPr>
          <w:ilvl w:val="1"/>
          <w:numId w:val="14"/>
        </w:numPr>
      </w:pPr>
      <w:r w:rsidRPr="00DE7CFD">
        <w:t>Polypropylene (PP)</w:t>
      </w:r>
    </w:p>
    <w:p xmlns:wp14="http://schemas.microsoft.com/office/word/2010/wordml" w:rsidRPr="00DE7CFD" w:rsidR="0036052F" w:rsidP="000C5D13" w:rsidRDefault="0036052F" w14:paraId="51FF38CC" wp14:textId="77777777">
      <w:pPr>
        <w:numPr>
          <w:ilvl w:val="1"/>
          <w:numId w:val="14"/>
        </w:numPr>
      </w:pPr>
      <w:r w:rsidRPr="00DE7CFD">
        <w:t>Acrylonitrile Butadiene Styrene (ABS)</w:t>
      </w:r>
    </w:p>
    <w:p xmlns:wp14="http://schemas.microsoft.com/office/word/2010/wordml" w:rsidRPr="00DE7CFD" w:rsidR="0036052F" w:rsidP="000C5D13" w:rsidRDefault="0036052F" w14:paraId="1BE498C8" wp14:textId="77777777">
      <w:pPr>
        <w:numPr>
          <w:ilvl w:val="1"/>
          <w:numId w:val="14"/>
        </w:numPr>
      </w:pPr>
      <w:r w:rsidRPr="00DE7CFD">
        <w:t>Polyethylene (PE)</w:t>
      </w:r>
    </w:p>
    <w:p xmlns:wp14="http://schemas.microsoft.com/office/word/2010/wordml" w:rsidRPr="00DE7CFD" w:rsidR="0036052F" w:rsidP="000C5D13" w:rsidRDefault="0036052F" w14:paraId="61C36FAA" wp14:textId="77777777">
      <w:pPr>
        <w:numPr>
          <w:ilvl w:val="1"/>
          <w:numId w:val="14"/>
        </w:numPr>
      </w:pPr>
      <w:r w:rsidRPr="00DE7CFD">
        <w:t>Polyurethane (PU) foams</w:t>
      </w:r>
    </w:p>
    <w:p xmlns:wp14="http://schemas.microsoft.com/office/word/2010/wordml" w:rsidRPr="00DE7CFD" w:rsidR="0036052F" w:rsidP="000C5D13" w:rsidRDefault="0036052F" w14:paraId="472AECFA" wp14:textId="77777777">
      <w:pPr>
        <w:numPr>
          <w:ilvl w:val="1"/>
          <w:numId w:val="14"/>
        </w:numPr>
      </w:pPr>
      <w:r w:rsidRPr="00DE7CFD">
        <w:t>Composite materials (e.g., wood-plastic composites)</w:t>
      </w:r>
    </w:p>
    <w:p xmlns:wp14="http://schemas.microsoft.com/office/word/2010/wordml" w:rsidRPr="00DE7CFD" w:rsidR="0036052F" w:rsidP="000C5D13" w:rsidRDefault="0036052F" w14:paraId="0BF8E777" wp14:textId="77777777">
      <w:pPr>
        <w:numPr>
          <w:ilvl w:val="0"/>
          <w:numId w:val="14"/>
        </w:numPr>
      </w:pPr>
      <w:r w:rsidRPr="00DE7CFD">
        <w:rPr>
          <w:b/>
          <w:bCs/>
        </w:rPr>
        <w:t>Advantages of Moulding</w:t>
      </w:r>
    </w:p>
    <w:p xmlns:wp14="http://schemas.microsoft.com/office/word/2010/wordml" w:rsidRPr="00DE7CFD" w:rsidR="0036052F" w:rsidP="000C5D13" w:rsidRDefault="0036052F" w14:paraId="6C42B815" wp14:textId="77777777">
      <w:pPr>
        <w:numPr>
          <w:ilvl w:val="1"/>
          <w:numId w:val="14"/>
        </w:numPr>
      </w:pPr>
      <w:r w:rsidRPr="00DE7CFD">
        <w:t>Ideal for high-volume production.</w:t>
      </w:r>
    </w:p>
    <w:p xmlns:wp14="http://schemas.microsoft.com/office/word/2010/wordml" w:rsidRPr="00DE7CFD" w:rsidR="0036052F" w:rsidP="000C5D13" w:rsidRDefault="0036052F" w14:paraId="225A1863" wp14:textId="77777777">
      <w:pPr>
        <w:numPr>
          <w:ilvl w:val="1"/>
          <w:numId w:val="14"/>
        </w:numPr>
      </w:pPr>
      <w:r w:rsidRPr="00DE7CFD">
        <w:t>Consistent quality and dimension control.</w:t>
      </w:r>
    </w:p>
    <w:p xmlns:wp14="http://schemas.microsoft.com/office/word/2010/wordml" w:rsidRPr="00DE7CFD" w:rsidR="0036052F" w:rsidP="000C5D13" w:rsidRDefault="0036052F" w14:paraId="6998838F" wp14:textId="77777777">
      <w:pPr>
        <w:numPr>
          <w:ilvl w:val="1"/>
          <w:numId w:val="14"/>
        </w:numPr>
      </w:pPr>
      <w:r w:rsidRPr="00DE7CFD">
        <w:t>Freedom to design intricate shapes and embedded features.</w:t>
      </w:r>
    </w:p>
    <w:p xmlns:wp14="http://schemas.microsoft.com/office/word/2010/wordml" w:rsidRPr="00DE7CFD" w:rsidR="0036052F" w:rsidP="000C5D13" w:rsidRDefault="0036052F" w14:paraId="70524820" wp14:textId="77777777">
      <w:pPr>
        <w:numPr>
          <w:ilvl w:val="1"/>
          <w:numId w:val="14"/>
        </w:numPr>
      </w:pPr>
      <w:r w:rsidRPr="00DE7CFD">
        <w:t>Cost-effective once tooling is in place.</w:t>
      </w:r>
    </w:p>
    <w:p xmlns:wp14="http://schemas.microsoft.com/office/word/2010/wordml" w:rsidRPr="00DE7CFD" w:rsidR="0036052F" w:rsidP="000C5D13" w:rsidRDefault="0036052F" w14:paraId="5052E59A" wp14:textId="77777777">
      <w:pPr>
        <w:numPr>
          <w:ilvl w:val="0"/>
          <w:numId w:val="14"/>
        </w:numPr>
      </w:pPr>
      <w:r w:rsidRPr="00DE7CFD">
        <w:rPr>
          <w:b/>
          <w:bCs/>
        </w:rPr>
        <w:t>Constraints of Moulding</w:t>
      </w:r>
    </w:p>
    <w:p xmlns:wp14="http://schemas.microsoft.com/office/word/2010/wordml" w:rsidRPr="00DE7CFD" w:rsidR="0036052F" w:rsidP="000C5D13" w:rsidRDefault="0036052F" w14:paraId="16B53C30" wp14:textId="77777777">
      <w:pPr>
        <w:numPr>
          <w:ilvl w:val="1"/>
          <w:numId w:val="14"/>
        </w:numPr>
      </w:pPr>
      <w:r w:rsidRPr="00DE7CFD">
        <w:t>High initial cost of tooling and mould production.</w:t>
      </w:r>
    </w:p>
    <w:p xmlns:wp14="http://schemas.microsoft.com/office/word/2010/wordml" w:rsidRPr="00DE7CFD" w:rsidR="0036052F" w:rsidP="000C5D13" w:rsidRDefault="0036052F" w14:paraId="7A7DDD60" wp14:textId="77777777">
      <w:pPr>
        <w:numPr>
          <w:ilvl w:val="1"/>
          <w:numId w:val="14"/>
        </w:numPr>
      </w:pPr>
      <w:r w:rsidRPr="00DE7CFD">
        <w:t>Design must consider material flow, shrinkage, and mould release.</w:t>
      </w:r>
    </w:p>
    <w:p xmlns:wp14="http://schemas.microsoft.com/office/word/2010/wordml" w:rsidRPr="00DE7CFD" w:rsidR="0036052F" w:rsidP="000C5D13" w:rsidRDefault="0036052F" w14:paraId="4EB488E1" wp14:textId="77777777">
      <w:pPr>
        <w:numPr>
          <w:ilvl w:val="1"/>
          <w:numId w:val="14"/>
        </w:numPr>
      </w:pPr>
      <w:r w:rsidRPr="00DE7CFD">
        <w:t>Less suitable for low-run or bespoke furniture production.</w:t>
      </w:r>
    </w:p>
    <w:p xmlns:wp14="http://schemas.microsoft.com/office/word/2010/wordml" w:rsidRPr="00DE7CFD" w:rsidR="0036052F" w:rsidP="000C5D13" w:rsidRDefault="0036052F" w14:paraId="5B17DF39" wp14:textId="77777777">
      <w:pPr>
        <w:numPr>
          <w:ilvl w:val="1"/>
          <w:numId w:val="14"/>
        </w:numPr>
      </w:pPr>
      <w:r w:rsidRPr="00DE7CFD">
        <w:t>Environmental impact of plastics and chemical waste.</w:t>
      </w:r>
    </w:p>
    <w:p xmlns:wp14="http://schemas.microsoft.com/office/word/2010/wordml" w:rsidRPr="00DE7CFD" w:rsidR="0036052F" w:rsidP="000C5D13" w:rsidRDefault="0036052F" w14:paraId="5047A37A" wp14:textId="77777777">
      <w:pPr>
        <w:numPr>
          <w:ilvl w:val="0"/>
          <w:numId w:val="14"/>
        </w:numPr>
      </w:pPr>
      <w:r w:rsidRPr="00DE7CFD">
        <w:rPr>
          <w:b/>
          <w:bCs/>
        </w:rPr>
        <w:t>Health, Safety, and Environmental Considerations</w:t>
      </w:r>
    </w:p>
    <w:p xmlns:wp14="http://schemas.microsoft.com/office/word/2010/wordml" w:rsidRPr="00DE7CFD" w:rsidR="0036052F" w:rsidP="000C5D13" w:rsidRDefault="0036052F" w14:paraId="49A8BB2B" wp14:textId="77777777">
      <w:pPr>
        <w:numPr>
          <w:ilvl w:val="1"/>
          <w:numId w:val="14"/>
        </w:numPr>
      </w:pPr>
      <w:r w:rsidRPr="00DE7CFD">
        <w:t>Risk of burns from heated moulds and material.</w:t>
      </w:r>
    </w:p>
    <w:p xmlns:wp14="http://schemas.microsoft.com/office/word/2010/wordml" w:rsidRPr="00DE7CFD" w:rsidR="0036052F" w:rsidP="000C5D13" w:rsidRDefault="0036052F" w14:paraId="3FBA9C84" wp14:textId="77777777">
      <w:pPr>
        <w:numPr>
          <w:ilvl w:val="1"/>
          <w:numId w:val="14"/>
        </w:numPr>
      </w:pPr>
      <w:r w:rsidRPr="00DE7CFD">
        <w:t>Fume extraction required when using synthetic materials.</w:t>
      </w:r>
    </w:p>
    <w:p xmlns:wp14="http://schemas.microsoft.com/office/word/2010/wordml" w:rsidRPr="00DE7CFD" w:rsidR="0036052F" w:rsidP="000C5D13" w:rsidRDefault="0036052F" w14:paraId="45F696C5" wp14:textId="77777777">
      <w:pPr>
        <w:numPr>
          <w:ilvl w:val="1"/>
          <w:numId w:val="14"/>
        </w:numPr>
      </w:pPr>
      <w:r w:rsidRPr="00DE7CFD">
        <w:t>Proper disposal of waste and recycling of plastic offcuts.</w:t>
      </w:r>
    </w:p>
    <w:p xmlns:wp14="http://schemas.microsoft.com/office/word/2010/wordml" w:rsidRPr="00DE7CFD" w:rsidR="0036052F" w:rsidP="000C5D13" w:rsidRDefault="0036052F" w14:paraId="2270FB2D" wp14:textId="77777777">
      <w:pPr>
        <w:numPr>
          <w:ilvl w:val="0"/>
          <w:numId w:val="14"/>
        </w:numPr>
      </w:pPr>
      <w:r w:rsidRPr="00DE7CFD">
        <w:rPr>
          <w:b/>
          <w:bCs/>
        </w:rPr>
        <w:t>National and International Standards</w:t>
      </w:r>
    </w:p>
    <w:p xmlns:wp14="http://schemas.microsoft.com/office/word/2010/wordml" w:rsidRPr="00DE7CFD" w:rsidR="0036052F" w:rsidP="000C5D13" w:rsidRDefault="0036052F" w14:paraId="4BC83BEA" wp14:textId="77777777">
      <w:pPr>
        <w:numPr>
          <w:ilvl w:val="1"/>
          <w:numId w:val="14"/>
        </w:numPr>
      </w:pPr>
      <w:r w:rsidRPr="00DE7CFD">
        <w:rPr>
          <w:b/>
          <w:bCs/>
        </w:rPr>
        <w:t>ISO 20430</w:t>
      </w:r>
      <w:r w:rsidRPr="00DE7CFD">
        <w:t xml:space="preserve"> – Safety for injection moulding machines.</w:t>
      </w:r>
    </w:p>
    <w:p xmlns:wp14="http://schemas.microsoft.com/office/word/2010/wordml" w:rsidRPr="00DE7CFD" w:rsidR="0036052F" w:rsidP="000C5D13" w:rsidRDefault="0036052F" w14:paraId="60117659" wp14:textId="77777777">
      <w:pPr>
        <w:numPr>
          <w:ilvl w:val="1"/>
          <w:numId w:val="14"/>
        </w:numPr>
      </w:pPr>
      <w:r w:rsidRPr="00DE7CFD">
        <w:rPr>
          <w:b/>
          <w:bCs/>
        </w:rPr>
        <w:t>ISO 9001</w:t>
      </w:r>
      <w:r w:rsidRPr="00DE7CFD">
        <w:t xml:space="preserve"> – Quality management for production processes.</w:t>
      </w:r>
    </w:p>
    <w:p xmlns:wp14="http://schemas.microsoft.com/office/word/2010/wordml" w:rsidRPr="00DE7CFD" w:rsidR="0036052F" w:rsidP="000C5D13" w:rsidRDefault="0036052F" w14:paraId="0DBF62D9" wp14:textId="77777777">
      <w:pPr>
        <w:numPr>
          <w:ilvl w:val="1"/>
          <w:numId w:val="14"/>
        </w:numPr>
      </w:pPr>
      <w:r w:rsidRPr="00DE7CFD">
        <w:rPr>
          <w:b/>
          <w:bCs/>
        </w:rPr>
        <w:t>ISO 14001</w:t>
      </w:r>
      <w:r w:rsidRPr="00DE7CFD">
        <w:t xml:space="preserve"> – Environmental management compliance.</w:t>
      </w:r>
    </w:p>
    <w:p xmlns:wp14="http://schemas.microsoft.com/office/word/2010/wordml" w:rsidRPr="00DE7CFD" w:rsidR="0036052F" w:rsidP="000C5D13" w:rsidRDefault="0036052F" w14:paraId="6AC1D60C" wp14:textId="77777777">
      <w:pPr>
        <w:numPr>
          <w:ilvl w:val="1"/>
          <w:numId w:val="14"/>
        </w:numPr>
      </w:pPr>
      <w:r w:rsidRPr="00DE7CFD">
        <w:rPr>
          <w:b/>
          <w:bCs/>
        </w:rPr>
        <w:t>SANS 60335</w:t>
      </w:r>
      <w:r w:rsidRPr="00DE7CFD">
        <w:t xml:space="preserve"> – Safety requirements for electrical appliances, including heated moulds.</w:t>
      </w:r>
    </w:p>
    <w:p xmlns:wp14="http://schemas.microsoft.com/office/word/2010/wordml" w:rsidRPr="00DE7CFD" w:rsidR="0036052F" w:rsidP="000C5D13" w:rsidRDefault="0036052F" w14:paraId="6E22BE0C" wp14:textId="77777777">
      <w:pPr>
        <w:numPr>
          <w:ilvl w:val="1"/>
          <w:numId w:val="14"/>
        </w:numPr>
      </w:pPr>
      <w:r w:rsidRPr="00DE7CFD">
        <w:rPr>
          <w:b/>
          <w:bCs/>
        </w:rPr>
        <w:t>Occupational Health and Safety Act (South Africa)</w:t>
      </w:r>
      <w:r w:rsidRPr="00DE7CFD">
        <w:t xml:space="preserve"> – Regulation of workplace health and safety procedures.</w:t>
      </w:r>
    </w:p>
    <w:p xmlns:wp14="http://schemas.microsoft.com/office/word/2010/wordml" w:rsidRPr="00DE7CFD" w:rsidR="0036052F" w:rsidP="0036052F" w:rsidRDefault="00E050CC" w14:paraId="4DDBEF00" wp14:textId="77777777">
      <w:r>
        <w:pict w14:anchorId="7D09C0D1">
          <v:rect id="_x0000_i1033" style="width:0;height:1.5pt" o:hr="t" o:hrstd="t" o:hralign="center" fillcolor="#a0a0a0" stroked="f"/>
        </w:pict>
      </w:r>
    </w:p>
    <w:p xmlns:wp14="http://schemas.microsoft.com/office/word/2010/wordml" w:rsidRPr="00DE7CFD" w:rsidR="0036052F" w:rsidP="0036052F" w:rsidRDefault="0036052F" w14:paraId="0ECA5FE3" wp14:textId="77777777">
      <w:pPr>
        <w:rPr>
          <w:b/>
          <w:bCs/>
        </w:rPr>
      </w:pPr>
      <w:r w:rsidRPr="00DE7CFD">
        <w:rPr>
          <w:b/>
          <w:bCs/>
        </w:rPr>
        <w:t>Case Study: Injection Moulding of Polypropylene Chair Shells</w:t>
      </w:r>
    </w:p>
    <w:p xmlns:wp14="http://schemas.microsoft.com/office/word/2010/wordml" w:rsidRPr="00DE7CFD" w:rsidR="0036052F" w:rsidP="0036052F" w:rsidRDefault="0036052F" w14:paraId="362644F1" wp14:textId="77777777">
      <w:r w:rsidRPr="00DE7CFD">
        <w:rPr>
          <w:b/>
          <w:bCs/>
        </w:rPr>
        <w:t>Context</w:t>
      </w:r>
      <w:r w:rsidRPr="00DE7CFD">
        <w:t>:</w:t>
      </w:r>
      <w:r w:rsidRPr="00DE7CFD">
        <w:br/>
      </w:r>
      <w:r w:rsidRPr="00DE7CFD">
        <w:t>A Durban-based office furniture manufacturer produces stackable chair shells using injection moulding. The company chose polypropylene for its strength, flexibility, and recyclability.</w:t>
      </w:r>
    </w:p>
    <w:p xmlns:wp14="http://schemas.microsoft.com/office/word/2010/wordml" w:rsidRPr="00DE7CFD" w:rsidR="0036052F" w:rsidP="0036052F" w:rsidRDefault="0036052F" w14:paraId="5B0F13B9" wp14:textId="77777777">
      <w:r w:rsidRPr="00DE7CFD">
        <w:rPr>
          <w:b/>
          <w:bCs/>
        </w:rPr>
        <w:t>Opportunities Identified</w:t>
      </w:r>
      <w:r w:rsidRPr="00DE7CFD">
        <w:t>:</w:t>
      </w:r>
    </w:p>
    <w:p xmlns:wp14="http://schemas.microsoft.com/office/word/2010/wordml" w:rsidRPr="00DE7CFD" w:rsidR="0036052F" w:rsidP="000C5D13" w:rsidRDefault="0036052F" w14:paraId="3E94280C" wp14:textId="77777777">
      <w:pPr>
        <w:numPr>
          <w:ilvl w:val="0"/>
          <w:numId w:val="15"/>
        </w:numPr>
      </w:pPr>
      <w:r w:rsidRPr="00DE7CFD">
        <w:t>One-piece design reduces assembly time and improves durability.</w:t>
      </w:r>
    </w:p>
    <w:p xmlns:wp14="http://schemas.microsoft.com/office/word/2010/wordml" w:rsidRPr="00DE7CFD" w:rsidR="0036052F" w:rsidP="000C5D13" w:rsidRDefault="0036052F" w14:paraId="2FA6165C" wp14:textId="77777777">
      <w:pPr>
        <w:numPr>
          <w:ilvl w:val="0"/>
          <w:numId w:val="15"/>
        </w:numPr>
      </w:pPr>
      <w:r w:rsidRPr="00DE7CFD">
        <w:t>Quick production cycles allow large-scale fulfilment of bulk orders.</w:t>
      </w:r>
    </w:p>
    <w:p xmlns:wp14="http://schemas.microsoft.com/office/word/2010/wordml" w:rsidRPr="00DE7CFD" w:rsidR="0036052F" w:rsidP="000C5D13" w:rsidRDefault="0036052F" w14:paraId="4B55027A" wp14:textId="77777777">
      <w:pPr>
        <w:numPr>
          <w:ilvl w:val="0"/>
          <w:numId w:val="15"/>
        </w:numPr>
      </w:pPr>
      <w:r w:rsidRPr="00DE7CFD">
        <w:t>Reduced labour costs through automation.</w:t>
      </w:r>
    </w:p>
    <w:p xmlns:wp14="http://schemas.microsoft.com/office/word/2010/wordml" w:rsidRPr="00DE7CFD" w:rsidR="0036052F" w:rsidP="0036052F" w:rsidRDefault="0036052F" w14:paraId="1E49F07A" wp14:textId="77777777">
      <w:r w:rsidRPr="00DE7CFD">
        <w:rPr>
          <w:b/>
          <w:bCs/>
        </w:rPr>
        <w:t>Constraints Encountered</w:t>
      </w:r>
      <w:r w:rsidRPr="00DE7CFD">
        <w:t>:</w:t>
      </w:r>
    </w:p>
    <w:p xmlns:wp14="http://schemas.microsoft.com/office/word/2010/wordml" w:rsidRPr="00DE7CFD" w:rsidR="0036052F" w:rsidP="000C5D13" w:rsidRDefault="0036052F" w14:paraId="5705C1F7" wp14:textId="77777777">
      <w:pPr>
        <w:numPr>
          <w:ilvl w:val="0"/>
          <w:numId w:val="16"/>
        </w:numPr>
      </w:pPr>
      <w:r w:rsidRPr="00DE7CFD">
        <w:t>High capital investment in moulds and machinery.</w:t>
      </w:r>
    </w:p>
    <w:p xmlns:wp14="http://schemas.microsoft.com/office/word/2010/wordml" w:rsidRPr="00DE7CFD" w:rsidR="0036052F" w:rsidP="000C5D13" w:rsidRDefault="0036052F" w14:paraId="4EB14B55" wp14:textId="77777777">
      <w:pPr>
        <w:numPr>
          <w:ilvl w:val="0"/>
          <w:numId w:val="16"/>
        </w:numPr>
      </w:pPr>
      <w:r w:rsidRPr="00DE7CFD">
        <w:t>Difficulty adjusting design after mould creation.</w:t>
      </w:r>
    </w:p>
    <w:p xmlns:wp14="http://schemas.microsoft.com/office/word/2010/wordml" w:rsidRPr="00DE7CFD" w:rsidR="0036052F" w:rsidP="000C5D13" w:rsidRDefault="0036052F" w14:paraId="0A2E2782" wp14:textId="77777777">
      <w:pPr>
        <w:numPr>
          <w:ilvl w:val="0"/>
          <w:numId w:val="16"/>
        </w:numPr>
      </w:pPr>
      <w:r w:rsidRPr="00DE7CFD">
        <w:t>Environmental concerns over plastic usage.</w:t>
      </w:r>
    </w:p>
    <w:p xmlns:wp14="http://schemas.microsoft.com/office/word/2010/wordml" w:rsidRPr="00DE7CFD" w:rsidR="0036052F" w:rsidP="0036052F" w:rsidRDefault="0036052F" w14:paraId="7D446A02" wp14:textId="77777777">
      <w:r w:rsidRPr="00DE7CFD">
        <w:rPr>
          <w:b/>
          <w:bCs/>
        </w:rPr>
        <w:t>Outcome</w:t>
      </w:r>
      <w:r w:rsidRPr="00DE7CFD">
        <w:t>:</w:t>
      </w:r>
      <w:r w:rsidRPr="00DE7CFD">
        <w:br/>
      </w:r>
      <w:r w:rsidRPr="00DE7CFD">
        <w:t>To address sustainability, the manufacturer began sourcing recycled polypropylene and implemented a return policy for worn-out chairs, promoting closed-loop production.</w:t>
      </w:r>
    </w:p>
    <w:p xmlns:wp14="http://schemas.microsoft.com/office/word/2010/wordml" w:rsidRPr="00DE7CFD" w:rsidR="0036052F" w:rsidP="0036052F" w:rsidRDefault="00E050CC" w14:paraId="3461D779" wp14:textId="77777777">
      <w:r>
        <w:pict w14:anchorId="40741C75">
          <v:rect id="_x0000_i1034" style="width:0;height:1.5pt" o:hr="t" o:hrstd="t" o:hralign="center" fillcolor="#a0a0a0" stroked="f"/>
        </w:pict>
      </w:r>
    </w:p>
    <w:p xmlns:wp14="http://schemas.microsoft.com/office/word/2010/wordml" w:rsidRPr="00DE7CFD" w:rsidR="0036052F" w:rsidP="0036052F" w:rsidRDefault="0036052F" w14:paraId="25964083" wp14:textId="77777777">
      <w:pPr>
        <w:rPr>
          <w:b/>
          <w:bCs/>
        </w:rPr>
      </w:pPr>
      <w:r w:rsidRPr="00DE7CFD">
        <w:rPr>
          <w:b/>
          <w:bCs/>
        </w:rPr>
        <w:t>Example: Vacuum Formed Acrylic Cabinet Doors</w:t>
      </w:r>
    </w:p>
    <w:p xmlns:wp14="http://schemas.microsoft.com/office/word/2010/wordml" w:rsidRPr="00DE7CFD" w:rsidR="0036052F" w:rsidP="0036052F" w:rsidRDefault="0036052F" w14:paraId="14778D22" wp14:textId="77777777">
      <w:r w:rsidRPr="00DE7CFD">
        <w:t>A small-scale manufacturer in Johannesburg uses vacuum forming to create decorative acrylic cabinet doors with raised geometric patterns.</w:t>
      </w:r>
    </w:p>
    <w:p xmlns:wp14="http://schemas.microsoft.com/office/word/2010/wordml" w:rsidRPr="00DE7CFD" w:rsidR="0036052F" w:rsidP="0036052F" w:rsidRDefault="0036052F" w14:paraId="71D97EC5" wp14:textId="77777777">
      <w:r w:rsidRPr="00DE7CFD">
        <w:rPr>
          <w:b/>
          <w:bCs/>
        </w:rPr>
        <w:t>Benefits</w:t>
      </w:r>
      <w:r w:rsidRPr="00DE7CFD">
        <w:t>:</w:t>
      </w:r>
    </w:p>
    <w:p xmlns:wp14="http://schemas.microsoft.com/office/word/2010/wordml" w:rsidRPr="00DE7CFD" w:rsidR="0036052F" w:rsidP="000C5D13" w:rsidRDefault="0036052F" w14:paraId="50A63B30" wp14:textId="77777777">
      <w:pPr>
        <w:numPr>
          <w:ilvl w:val="0"/>
          <w:numId w:val="17"/>
        </w:numPr>
      </w:pPr>
      <w:r w:rsidRPr="00DE7CFD">
        <w:t>Ability to produce visually striking, contemporary finishes.</w:t>
      </w:r>
    </w:p>
    <w:p xmlns:wp14="http://schemas.microsoft.com/office/word/2010/wordml" w:rsidRPr="00DE7CFD" w:rsidR="0036052F" w:rsidP="000C5D13" w:rsidRDefault="0036052F" w14:paraId="47FD6CB8" wp14:textId="77777777">
      <w:pPr>
        <w:numPr>
          <w:ilvl w:val="0"/>
          <w:numId w:val="17"/>
        </w:numPr>
      </w:pPr>
      <w:r w:rsidRPr="00DE7CFD">
        <w:t>Low-cost tooling suitable for small-batch production.</w:t>
      </w:r>
    </w:p>
    <w:p xmlns:wp14="http://schemas.microsoft.com/office/word/2010/wordml" w:rsidRPr="00DE7CFD" w:rsidR="0036052F" w:rsidP="000C5D13" w:rsidRDefault="0036052F" w14:paraId="5BC491B7" wp14:textId="77777777">
      <w:pPr>
        <w:numPr>
          <w:ilvl w:val="0"/>
          <w:numId w:val="17"/>
        </w:numPr>
      </w:pPr>
      <w:r w:rsidRPr="00DE7CFD">
        <w:t>Lighter than glass or solid wood, reducing shipping costs.</w:t>
      </w:r>
    </w:p>
    <w:p xmlns:wp14="http://schemas.microsoft.com/office/word/2010/wordml" w:rsidRPr="00DE7CFD" w:rsidR="0036052F" w:rsidP="0036052F" w:rsidRDefault="0036052F" w14:paraId="0D533453" wp14:textId="77777777">
      <w:r w:rsidRPr="00DE7CFD">
        <w:rPr>
          <w:b/>
          <w:bCs/>
        </w:rPr>
        <w:t>Challenges</w:t>
      </w:r>
      <w:r w:rsidRPr="00DE7CFD">
        <w:t>:</w:t>
      </w:r>
    </w:p>
    <w:p xmlns:wp14="http://schemas.microsoft.com/office/word/2010/wordml" w:rsidRPr="00DE7CFD" w:rsidR="0036052F" w:rsidP="000C5D13" w:rsidRDefault="0036052F" w14:paraId="36A7CB9F" wp14:textId="77777777">
      <w:pPr>
        <w:numPr>
          <w:ilvl w:val="0"/>
          <w:numId w:val="18"/>
        </w:numPr>
      </w:pPr>
      <w:r w:rsidRPr="00DE7CFD">
        <w:t>Thin acrylic is prone to warping if improperly heated.</w:t>
      </w:r>
    </w:p>
    <w:p xmlns:wp14="http://schemas.microsoft.com/office/word/2010/wordml" w:rsidRPr="00DE7CFD" w:rsidR="0036052F" w:rsidP="000C5D13" w:rsidRDefault="0036052F" w14:paraId="05957A6E" wp14:textId="77777777">
      <w:pPr>
        <w:numPr>
          <w:ilvl w:val="0"/>
          <w:numId w:val="18"/>
        </w:numPr>
      </w:pPr>
      <w:r w:rsidRPr="00DE7CFD">
        <w:t>Surface easily scratched and requires protective packaging.</w:t>
      </w:r>
    </w:p>
    <w:p xmlns:wp14="http://schemas.microsoft.com/office/word/2010/wordml" w:rsidRPr="00DE7CFD" w:rsidR="0036052F" w:rsidP="000C5D13" w:rsidRDefault="0036052F" w14:paraId="3F303E88" wp14:textId="77777777">
      <w:pPr>
        <w:numPr>
          <w:ilvl w:val="0"/>
          <w:numId w:val="18"/>
        </w:numPr>
      </w:pPr>
      <w:r w:rsidRPr="00DE7CFD">
        <w:t>Limited options for edge treatment and seamless integration.</w:t>
      </w:r>
    </w:p>
    <w:p xmlns:wp14="http://schemas.microsoft.com/office/word/2010/wordml" w:rsidRPr="00DE7CFD" w:rsidR="0036052F" w:rsidP="0036052F" w:rsidRDefault="00E050CC" w14:paraId="3CF2D8B6" wp14:textId="77777777">
      <w:r>
        <w:pict w14:anchorId="3B938D07">
          <v:rect id="_x0000_i1035" style="width:0;height:1.5pt" o:hr="t" o:hrstd="t" o:hralign="center" fillcolor="#a0a0a0" stroked="f"/>
        </w:pict>
      </w:r>
    </w:p>
    <w:p xmlns:wp14="http://schemas.microsoft.com/office/word/2010/wordml" w:rsidRPr="00DE7CFD" w:rsidR="0036052F" w:rsidP="0036052F" w:rsidRDefault="0036052F" w14:paraId="18CE768D" wp14:textId="77777777">
      <w:pPr>
        <w:rPr>
          <w:b/>
          <w:bCs/>
        </w:rPr>
      </w:pPr>
      <w:r w:rsidRPr="00DE7CFD">
        <w:rPr>
          <w:b/>
          <w:bCs/>
        </w:rPr>
        <w:t>Critical Thinking Questions</w:t>
      </w:r>
    </w:p>
    <w:p xmlns:wp14="http://schemas.microsoft.com/office/word/2010/wordml" w:rsidRPr="00DE7CFD" w:rsidR="0036052F" w:rsidP="000C5D13" w:rsidRDefault="0036052F" w14:paraId="0C38811D" wp14:textId="77777777">
      <w:pPr>
        <w:numPr>
          <w:ilvl w:val="0"/>
          <w:numId w:val="19"/>
        </w:numPr>
      </w:pPr>
      <w:r w:rsidRPr="00DE7CFD">
        <w:rPr>
          <w:b/>
          <w:bCs/>
        </w:rPr>
        <w:t>Material Selection</w:t>
      </w:r>
    </w:p>
    <w:p xmlns:wp14="http://schemas.microsoft.com/office/word/2010/wordml" w:rsidRPr="00DE7CFD" w:rsidR="0036052F" w:rsidP="000C5D13" w:rsidRDefault="0036052F" w14:paraId="0A3AE6F7" wp14:textId="77777777">
      <w:pPr>
        <w:numPr>
          <w:ilvl w:val="1"/>
          <w:numId w:val="19"/>
        </w:numPr>
      </w:pPr>
      <w:r w:rsidRPr="00DE7CFD">
        <w:t>What considerations would you weigh when selecting a moulding material for a furniture component that must be durable and lightweight?</w:t>
      </w:r>
    </w:p>
    <w:p xmlns:wp14="http://schemas.microsoft.com/office/word/2010/wordml" w:rsidRPr="00DE7CFD" w:rsidR="0036052F" w:rsidP="000C5D13" w:rsidRDefault="0036052F" w14:paraId="0CBCFF12" wp14:textId="77777777">
      <w:pPr>
        <w:numPr>
          <w:ilvl w:val="0"/>
          <w:numId w:val="19"/>
        </w:numPr>
      </w:pPr>
      <w:r w:rsidRPr="00DE7CFD">
        <w:rPr>
          <w:b/>
          <w:bCs/>
        </w:rPr>
        <w:t>Design Compatibility</w:t>
      </w:r>
    </w:p>
    <w:p xmlns:wp14="http://schemas.microsoft.com/office/word/2010/wordml" w:rsidRPr="00DE7CFD" w:rsidR="0036052F" w:rsidP="000C5D13" w:rsidRDefault="0036052F" w14:paraId="7B89A1A3" wp14:textId="77777777">
      <w:pPr>
        <w:numPr>
          <w:ilvl w:val="1"/>
          <w:numId w:val="19"/>
        </w:numPr>
      </w:pPr>
      <w:r w:rsidRPr="00DE7CFD">
        <w:t>How might the moulding process influence your design of a new furniture product? What compromises might you need to make?</w:t>
      </w:r>
    </w:p>
    <w:p xmlns:wp14="http://schemas.microsoft.com/office/word/2010/wordml" w:rsidRPr="00DE7CFD" w:rsidR="0036052F" w:rsidP="000C5D13" w:rsidRDefault="0036052F" w14:paraId="37BC20BC" wp14:textId="77777777">
      <w:pPr>
        <w:numPr>
          <w:ilvl w:val="0"/>
          <w:numId w:val="19"/>
        </w:numPr>
      </w:pPr>
      <w:r w:rsidRPr="00DE7CFD">
        <w:rPr>
          <w:b/>
          <w:bCs/>
        </w:rPr>
        <w:t>Production Volume</w:t>
      </w:r>
    </w:p>
    <w:p xmlns:wp14="http://schemas.microsoft.com/office/word/2010/wordml" w:rsidRPr="00DE7CFD" w:rsidR="0036052F" w:rsidP="000C5D13" w:rsidRDefault="0036052F" w14:paraId="1A567224" wp14:textId="77777777">
      <w:pPr>
        <w:numPr>
          <w:ilvl w:val="1"/>
          <w:numId w:val="19"/>
        </w:numPr>
      </w:pPr>
      <w:r w:rsidRPr="00DE7CFD">
        <w:t>For what types of furniture products would moulding be most cost-effective, and why?</w:t>
      </w:r>
    </w:p>
    <w:p xmlns:wp14="http://schemas.microsoft.com/office/word/2010/wordml" w:rsidRPr="00DE7CFD" w:rsidR="0036052F" w:rsidP="000C5D13" w:rsidRDefault="0036052F" w14:paraId="2E2C7F52" wp14:textId="77777777">
      <w:pPr>
        <w:numPr>
          <w:ilvl w:val="0"/>
          <w:numId w:val="19"/>
        </w:numPr>
      </w:pPr>
      <w:r w:rsidRPr="00DE7CFD">
        <w:rPr>
          <w:b/>
          <w:bCs/>
        </w:rPr>
        <w:t>Environmental Impact</w:t>
      </w:r>
    </w:p>
    <w:p xmlns:wp14="http://schemas.microsoft.com/office/word/2010/wordml" w:rsidRPr="00DE7CFD" w:rsidR="0036052F" w:rsidP="000C5D13" w:rsidRDefault="0036052F" w14:paraId="73C87246" wp14:textId="77777777">
      <w:pPr>
        <w:numPr>
          <w:ilvl w:val="1"/>
          <w:numId w:val="19"/>
        </w:numPr>
      </w:pPr>
      <w:r w:rsidRPr="00DE7CFD">
        <w:t>What are the environmental trade-offs of using moulded plastic components in furniture, and how could these be mitigated?</w:t>
      </w:r>
    </w:p>
    <w:p xmlns:wp14="http://schemas.microsoft.com/office/word/2010/wordml" w:rsidRPr="00DE7CFD" w:rsidR="0036052F" w:rsidP="000C5D13" w:rsidRDefault="0036052F" w14:paraId="19760777" wp14:textId="77777777">
      <w:pPr>
        <w:numPr>
          <w:ilvl w:val="0"/>
          <w:numId w:val="19"/>
        </w:numPr>
      </w:pPr>
      <w:r w:rsidRPr="00DE7CFD">
        <w:rPr>
          <w:b/>
          <w:bCs/>
        </w:rPr>
        <w:t>Compliance</w:t>
      </w:r>
    </w:p>
    <w:p xmlns:wp14="http://schemas.microsoft.com/office/word/2010/wordml" w:rsidRPr="00DE7CFD" w:rsidR="0036052F" w:rsidP="000C5D13" w:rsidRDefault="0036052F" w14:paraId="712065F9" wp14:textId="77777777">
      <w:pPr>
        <w:numPr>
          <w:ilvl w:val="1"/>
          <w:numId w:val="19"/>
        </w:numPr>
      </w:pPr>
      <w:r w:rsidRPr="00DE7CFD">
        <w:t>Which national or international standard would be most relevant when working with heated moulding machinery, and why?</w:t>
      </w:r>
    </w:p>
    <w:p xmlns:wp14="http://schemas.microsoft.com/office/word/2010/wordml" w:rsidRPr="00DE7CFD" w:rsidR="0036052F" w:rsidP="0036052F" w:rsidRDefault="00E050CC" w14:paraId="0FB78278" wp14:textId="77777777">
      <w:r>
        <w:pict w14:anchorId="4F04AE51">
          <v:rect id="_x0000_i1036" style="width:0;height:1.5pt" o:hr="t" o:hrstd="t" o:hralign="center" fillcolor="#a0a0a0" stroked="f"/>
        </w:pict>
      </w:r>
    </w:p>
    <w:p xmlns:wp14="http://schemas.microsoft.com/office/word/2010/wordml" w:rsidRPr="00DE7CFD" w:rsidR="0036052F" w:rsidP="0036052F" w:rsidRDefault="0036052F" w14:paraId="60424770" wp14:textId="77777777">
      <w:pPr>
        <w:rPr>
          <w:b/>
          <w:bCs/>
        </w:rPr>
      </w:pPr>
      <w:r w:rsidRPr="00DE7CFD">
        <w:rPr>
          <w:b/>
          <w:bCs/>
        </w:rPr>
        <w:t>Suggested Learning Activities</w:t>
      </w:r>
    </w:p>
    <w:p xmlns:wp14="http://schemas.microsoft.com/office/word/2010/wordml" w:rsidRPr="00DE7CFD" w:rsidR="0036052F" w:rsidP="000C5D13" w:rsidRDefault="0036052F" w14:paraId="1FFB1433" wp14:textId="77777777">
      <w:pPr>
        <w:numPr>
          <w:ilvl w:val="0"/>
          <w:numId w:val="20"/>
        </w:numPr>
      </w:pPr>
      <w:r w:rsidRPr="00DE7CFD">
        <w:rPr>
          <w:b/>
          <w:bCs/>
        </w:rPr>
        <w:t>Hands-On Demo or Video Analysis</w:t>
      </w:r>
      <w:r w:rsidRPr="00DE7CFD">
        <w:t>: Learners observe a video of an injection moulding process and identify each step and quality control measures involved.</w:t>
      </w:r>
    </w:p>
    <w:p xmlns:wp14="http://schemas.microsoft.com/office/word/2010/wordml" w:rsidRPr="00DE7CFD" w:rsidR="0036052F" w:rsidP="000C5D13" w:rsidRDefault="0036052F" w14:paraId="27546E29" wp14:textId="77777777">
      <w:pPr>
        <w:numPr>
          <w:ilvl w:val="0"/>
          <w:numId w:val="20"/>
        </w:numPr>
      </w:pPr>
      <w:r w:rsidRPr="00DE7CFD">
        <w:rPr>
          <w:b/>
          <w:bCs/>
        </w:rPr>
        <w:t xml:space="preserve">Group Research </w:t>
      </w:r>
      <w:r w:rsidRPr="00DE7CFD" w:rsidR="00B46297">
        <w:rPr>
          <w:b/>
          <w:bCs/>
        </w:rPr>
        <w:t>and</w:t>
      </w:r>
      <w:r w:rsidRPr="00DE7CFD">
        <w:rPr>
          <w:b/>
          <w:bCs/>
        </w:rPr>
        <w:t xml:space="preserve"> Presentation</w:t>
      </w:r>
      <w:r w:rsidRPr="00DE7CFD">
        <w:t>: Assign each group a moulding type (e.g., vacuum forming, compression moulding). They must present the technique, suitable furniture applications, and related safety/quality standards.</w:t>
      </w:r>
    </w:p>
    <w:p xmlns:wp14="http://schemas.microsoft.com/office/word/2010/wordml" w:rsidRPr="00DE7CFD" w:rsidR="0036052F" w:rsidP="000C5D13" w:rsidRDefault="0036052F" w14:paraId="73A54A19" wp14:textId="77777777">
      <w:pPr>
        <w:numPr>
          <w:ilvl w:val="0"/>
          <w:numId w:val="20"/>
        </w:numPr>
      </w:pPr>
      <w:r w:rsidRPr="00DE7CFD">
        <w:rPr>
          <w:b/>
          <w:bCs/>
        </w:rPr>
        <w:t>Design Scenario</w:t>
      </w:r>
      <w:r w:rsidRPr="00DE7CFD">
        <w:t>: Learners are tasked with designing a new plastic furniture component (e.g., chair armrest, table corner protector) and must present a rationale for using a specific moulding method, including material selection and compliance.</w:t>
      </w:r>
    </w:p>
    <w:p xmlns:wp14="http://schemas.microsoft.com/office/word/2010/wordml" w:rsidRPr="00DE7CFD" w:rsidR="0036052F" w:rsidP="000C5D13" w:rsidRDefault="0036052F" w14:paraId="2E8CF9F0" wp14:textId="77777777">
      <w:pPr>
        <w:numPr>
          <w:ilvl w:val="0"/>
          <w:numId w:val="20"/>
        </w:numPr>
      </w:pPr>
      <w:r w:rsidRPr="00DE7CFD">
        <w:rPr>
          <w:b/>
          <w:bCs/>
        </w:rPr>
        <w:t>Debate Activity</w:t>
      </w:r>
      <w:r w:rsidRPr="00DE7CFD">
        <w:t>: “Plastics in Furniture – Innovation or Environmental Threat?” One team defends the use of moulding in modern furniture, while the other critiques it from a sustainability viewpoint.</w:t>
      </w:r>
    </w:p>
    <w:p xmlns:wp14="http://schemas.microsoft.com/office/word/2010/wordml" w:rsidRPr="00DE7CFD" w:rsidR="0036052F" w:rsidRDefault="0036052F" w14:paraId="1FC39945" wp14:textId="77777777">
      <w:r w:rsidRPr="00DE7CFD">
        <w:br w:type="page"/>
      </w:r>
    </w:p>
    <w:p xmlns:wp14="http://schemas.microsoft.com/office/word/2010/wordml" w:rsidRPr="00DE7CFD" w:rsidR="0036052F" w:rsidP="0036052F" w:rsidRDefault="0036052F" w14:paraId="425E737B" wp14:textId="77777777">
      <w:pPr>
        <w:pStyle w:val="Heading3"/>
        <w:rPr>
          <w:rFonts w:ascii="Century Gothic" w:hAnsi="Century Gothic"/>
          <w:b/>
          <w:bCs/>
        </w:rPr>
      </w:pPr>
      <w:bookmarkStart w:name="_Toc194134313" w:id="5"/>
      <w:r w:rsidRPr="00DE7CFD">
        <w:rPr>
          <w:rFonts w:ascii="Century Gothic" w:hAnsi="Century Gothic"/>
          <w:b/>
          <w:bCs/>
        </w:rPr>
        <w:t>KT0103: Lamination</w:t>
      </w:r>
      <w:bookmarkEnd w:id="5"/>
    </w:p>
    <w:p xmlns:wp14="http://schemas.microsoft.com/office/word/2010/wordml" w:rsidRPr="00DE7CFD" w:rsidR="0036052F" w:rsidP="0036052F" w:rsidRDefault="0036052F" w14:paraId="0562CB0E" wp14:textId="77777777">
      <w:pPr>
        <w:rPr>
          <w:b/>
          <w:bCs/>
        </w:rPr>
      </w:pPr>
    </w:p>
    <w:p xmlns:wp14="http://schemas.microsoft.com/office/word/2010/wordml" w:rsidRPr="00DE7CFD" w:rsidR="0036052F" w:rsidP="0036052F" w:rsidRDefault="0036052F" w14:paraId="508C097F" wp14:textId="77777777">
      <w:r w:rsidRPr="00DE7CFD">
        <w:rPr>
          <w:b/>
          <w:bCs/>
        </w:rPr>
        <w:t>Knowledge Module</w:t>
      </w:r>
      <w:r w:rsidRPr="00DE7CFD">
        <w:t>: KM-08 – Furniture Technology</w:t>
      </w:r>
      <w:r w:rsidRPr="00DE7CFD">
        <w:br/>
      </w:r>
      <w:r w:rsidRPr="00DE7CFD">
        <w:rPr>
          <w:b/>
          <w:bCs/>
        </w:rPr>
        <w:t>Knowledge Topic</w:t>
      </w:r>
      <w:r w:rsidRPr="00DE7CFD">
        <w:t>: KT0103 – Lamination</w:t>
      </w:r>
      <w:r w:rsidRPr="00DE7CFD">
        <w:br/>
      </w:r>
      <w:r w:rsidRPr="00DE7CFD">
        <w:rPr>
          <w:b/>
          <w:bCs/>
        </w:rPr>
        <w:t>Weight</w:t>
      </w:r>
      <w:r w:rsidRPr="00DE7CFD">
        <w:t>: 30% (shared with KT0101, KT0102, KT0104)</w:t>
      </w:r>
      <w:r w:rsidRPr="00DE7CFD">
        <w:br/>
      </w:r>
      <w:r w:rsidRPr="00DE7CFD">
        <w:rPr>
          <w:b/>
          <w:bCs/>
        </w:rPr>
        <w:t>Internal Assessment Criteria</w:t>
      </w:r>
      <w:r w:rsidRPr="00DE7CFD">
        <w:t>:</w:t>
      </w:r>
    </w:p>
    <w:p xmlns:wp14="http://schemas.microsoft.com/office/word/2010/wordml" w:rsidRPr="00DE7CFD" w:rsidR="0036052F" w:rsidP="000C5D13" w:rsidRDefault="0036052F" w14:paraId="3D5E8977" wp14:textId="77777777">
      <w:pPr>
        <w:numPr>
          <w:ilvl w:val="0"/>
          <w:numId w:val="21"/>
        </w:numPr>
      </w:pPr>
      <w:r w:rsidRPr="00DE7CFD">
        <w:rPr>
          <w:b/>
          <w:bCs/>
        </w:rPr>
        <w:t>IAC0101</w:t>
      </w:r>
      <w:r w:rsidRPr="00DE7CFD">
        <w:t>: A range of manufacturing processes are analysed and evaluated in terms of opportunities and constraints for furniture design and implications for furniture manufacturing.</w:t>
      </w:r>
    </w:p>
    <w:p xmlns:wp14="http://schemas.microsoft.com/office/word/2010/wordml" w:rsidRPr="00DE7CFD" w:rsidR="0036052F" w:rsidP="000C5D13" w:rsidRDefault="0036052F" w14:paraId="02AF3C64" wp14:textId="77777777">
      <w:pPr>
        <w:numPr>
          <w:ilvl w:val="0"/>
          <w:numId w:val="21"/>
        </w:numPr>
      </w:pPr>
      <w:r w:rsidRPr="00DE7CFD">
        <w:rPr>
          <w:b/>
          <w:bCs/>
        </w:rPr>
        <w:t>IAC0102</w:t>
      </w:r>
      <w:r w:rsidRPr="00DE7CFD">
        <w:t>: The implications of national and international standards and requirements related to the manufacturing processes are established.</w:t>
      </w:r>
    </w:p>
    <w:p xmlns:wp14="http://schemas.microsoft.com/office/word/2010/wordml" w:rsidRPr="00DE7CFD" w:rsidR="0036052F" w:rsidP="0036052F" w:rsidRDefault="00E050CC" w14:paraId="34CE0A41" wp14:textId="77777777">
      <w:r>
        <w:pict w14:anchorId="39301E6B">
          <v:rect id="_x0000_i1037" style="width:0;height:1.5pt" o:hr="t" o:hrstd="t" o:hralign="center" fillcolor="#a0a0a0" stroked="f"/>
        </w:pict>
      </w:r>
    </w:p>
    <w:p xmlns:wp14="http://schemas.microsoft.com/office/word/2010/wordml" w:rsidRPr="00DE7CFD" w:rsidR="0036052F" w:rsidP="0036052F" w:rsidRDefault="0036052F" w14:paraId="61C2900F" wp14:textId="77777777">
      <w:pPr>
        <w:rPr>
          <w:b/>
          <w:bCs/>
        </w:rPr>
      </w:pPr>
      <w:r w:rsidRPr="00DE7CFD">
        <w:rPr>
          <w:b/>
          <w:bCs/>
        </w:rPr>
        <w:t>Facilitation Purpose</w:t>
      </w:r>
    </w:p>
    <w:p xmlns:wp14="http://schemas.microsoft.com/office/word/2010/wordml" w:rsidRPr="00DE7CFD" w:rsidR="0036052F" w:rsidP="0036052F" w:rsidRDefault="0036052F" w14:paraId="4B627617" wp14:textId="77777777">
      <w:r w:rsidRPr="00DE7CFD">
        <w:t>This topic introduces learners to the lamination process as used in furniture production. Lamination is a technique where multiple layers of material are bonded together to form a composite product with enhanced structural or aesthetic properties. It is widely used in modern and traditional furniture design for both function and form.</w:t>
      </w:r>
    </w:p>
    <w:p xmlns:wp14="http://schemas.microsoft.com/office/word/2010/wordml" w:rsidRPr="00DE7CFD" w:rsidR="0036052F" w:rsidP="0036052F" w:rsidRDefault="0036052F" w14:paraId="44F89382" wp14:textId="77777777">
      <w:r w:rsidRPr="00DE7CFD">
        <w:t>Learners will explore the techniques, materials, and applications of lamination in furniture design. They will analyse the constraints and opportunities it presents and will understand how lamination intersects with quality assurance, environmental responsibility, and manufacturing efficiency.</w:t>
      </w:r>
    </w:p>
    <w:p xmlns:wp14="http://schemas.microsoft.com/office/word/2010/wordml" w:rsidRPr="00DE7CFD" w:rsidR="0036052F" w:rsidP="0036052F" w:rsidRDefault="00E050CC" w14:paraId="62EBF3C5" wp14:textId="77777777">
      <w:r>
        <w:pict w14:anchorId="77838E41">
          <v:rect id="_x0000_i1038" style="width:0;height:1.5pt" o:hr="t" o:hrstd="t" o:hralign="center" fillcolor="#a0a0a0" stroked="f"/>
        </w:pict>
      </w:r>
    </w:p>
    <w:p xmlns:wp14="http://schemas.microsoft.com/office/word/2010/wordml" w:rsidRPr="00DE7CFD" w:rsidR="0036052F" w:rsidP="0036052F" w:rsidRDefault="0036052F" w14:paraId="462BEB01" wp14:textId="77777777">
      <w:pPr>
        <w:rPr>
          <w:b/>
          <w:bCs/>
        </w:rPr>
      </w:pPr>
      <w:r w:rsidRPr="00DE7CFD">
        <w:rPr>
          <w:b/>
          <w:bCs/>
        </w:rPr>
        <w:t>Core Content for Facilitation</w:t>
      </w:r>
    </w:p>
    <w:p xmlns:wp14="http://schemas.microsoft.com/office/word/2010/wordml" w:rsidRPr="00DE7CFD" w:rsidR="0036052F" w:rsidP="000C5D13" w:rsidRDefault="0036052F" w14:paraId="3590648F" wp14:textId="77777777">
      <w:pPr>
        <w:numPr>
          <w:ilvl w:val="0"/>
          <w:numId w:val="22"/>
        </w:numPr>
      </w:pPr>
      <w:r w:rsidRPr="00DE7CFD">
        <w:rPr>
          <w:b/>
          <w:bCs/>
        </w:rPr>
        <w:t>Definition of Lamination</w:t>
      </w:r>
      <w:r w:rsidRPr="00DE7CFD">
        <w:br/>
      </w:r>
    </w:p>
    <w:p xmlns:wp14="http://schemas.microsoft.com/office/word/2010/wordml" w:rsidRPr="00DE7CFD" w:rsidR="0036052F" w:rsidP="0036052F" w:rsidRDefault="0036052F" w14:paraId="6F640DED" wp14:textId="77777777">
      <w:pPr>
        <w:ind w:left="720"/>
      </w:pPr>
      <w:r w:rsidRPr="00DE7CFD">
        <w:t>Lamination is the process of bonding multiple layers of material using adhesives, pressure, and often heat, to produce a single, enhanced structure.</w:t>
      </w:r>
    </w:p>
    <w:p xmlns:wp14="http://schemas.microsoft.com/office/word/2010/wordml" w:rsidRPr="00DE7CFD" w:rsidR="0036052F" w:rsidP="000C5D13" w:rsidRDefault="0036052F" w14:paraId="7AA029E2" wp14:textId="77777777">
      <w:pPr>
        <w:numPr>
          <w:ilvl w:val="0"/>
          <w:numId w:val="22"/>
        </w:numPr>
      </w:pPr>
      <w:r w:rsidRPr="00DE7CFD">
        <w:rPr>
          <w:b/>
          <w:bCs/>
        </w:rPr>
        <w:t>Types of Lamination in Furniture</w:t>
      </w:r>
    </w:p>
    <w:p xmlns:wp14="http://schemas.microsoft.com/office/word/2010/wordml" w:rsidRPr="00DE7CFD" w:rsidR="0036052F" w:rsidP="000C5D13" w:rsidRDefault="0036052F" w14:paraId="34FA8D1B" wp14:textId="77777777">
      <w:pPr>
        <w:numPr>
          <w:ilvl w:val="1"/>
          <w:numId w:val="22"/>
        </w:numPr>
      </w:pPr>
      <w:r w:rsidRPr="00DE7CFD">
        <w:rPr>
          <w:b/>
          <w:bCs/>
        </w:rPr>
        <w:t>Cold Press Lamination</w:t>
      </w:r>
      <w:r w:rsidRPr="00DE7CFD">
        <w:t>: Adhesive is applied and pressure is used at room temperature; common in veneering.</w:t>
      </w:r>
    </w:p>
    <w:p xmlns:wp14="http://schemas.microsoft.com/office/word/2010/wordml" w:rsidRPr="00DE7CFD" w:rsidR="0036052F" w:rsidP="000C5D13" w:rsidRDefault="0036052F" w14:paraId="0C664478" wp14:textId="77777777">
      <w:pPr>
        <w:numPr>
          <w:ilvl w:val="1"/>
          <w:numId w:val="22"/>
        </w:numPr>
      </w:pPr>
      <w:r w:rsidRPr="00DE7CFD">
        <w:rPr>
          <w:b/>
          <w:bCs/>
        </w:rPr>
        <w:t>Hot Press Lamination</w:t>
      </w:r>
      <w:r w:rsidRPr="00DE7CFD">
        <w:t>: Heat is applied along with pressure to cure the adhesive faster.</w:t>
      </w:r>
    </w:p>
    <w:p xmlns:wp14="http://schemas.microsoft.com/office/word/2010/wordml" w:rsidRPr="00DE7CFD" w:rsidR="0036052F" w:rsidP="000C5D13" w:rsidRDefault="0036052F" w14:paraId="578060E0" wp14:textId="77777777">
      <w:pPr>
        <w:numPr>
          <w:ilvl w:val="1"/>
          <w:numId w:val="22"/>
        </w:numPr>
      </w:pPr>
      <w:r w:rsidRPr="00DE7CFD">
        <w:rPr>
          <w:b/>
          <w:bCs/>
        </w:rPr>
        <w:t>High-Pressure Laminate (HPL)</w:t>
      </w:r>
      <w:r w:rsidRPr="00DE7CFD">
        <w:t>: Layers of kraft paper, decorative paper, and resin are fused under heat and pressure – commonly used for kitchen counters, desktops, and wall panels.</w:t>
      </w:r>
    </w:p>
    <w:p xmlns:wp14="http://schemas.microsoft.com/office/word/2010/wordml" w:rsidRPr="00DE7CFD" w:rsidR="0036052F" w:rsidP="000C5D13" w:rsidRDefault="0036052F" w14:paraId="06C11DE3" wp14:textId="77777777">
      <w:pPr>
        <w:numPr>
          <w:ilvl w:val="1"/>
          <w:numId w:val="22"/>
        </w:numPr>
      </w:pPr>
      <w:r w:rsidRPr="00DE7CFD">
        <w:rPr>
          <w:b/>
          <w:bCs/>
        </w:rPr>
        <w:t>Continuous Lamination</w:t>
      </w:r>
      <w:r w:rsidRPr="00DE7CFD">
        <w:t>: For mass production of panels and sheets using automated rollers.</w:t>
      </w:r>
    </w:p>
    <w:p xmlns:wp14="http://schemas.microsoft.com/office/word/2010/wordml" w:rsidRPr="00DE7CFD" w:rsidR="0036052F" w:rsidP="000C5D13" w:rsidRDefault="0036052F" w14:paraId="4385D718" wp14:textId="77777777">
      <w:pPr>
        <w:numPr>
          <w:ilvl w:val="0"/>
          <w:numId w:val="22"/>
        </w:numPr>
      </w:pPr>
      <w:r w:rsidRPr="00DE7CFD">
        <w:rPr>
          <w:b/>
          <w:bCs/>
        </w:rPr>
        <w:t>Materials Commonly Laminated</w:t>
      </w:r>
    </w:p>
    <w:p xmlns:wp14="http://schemas.microsoft.com/office/word/2010/wordml" w:rsidRPr="00DE7CFD" w:rsidR="0036052F" w:rsidP="000C5D13" w:rsidRDefault="0036052F" w14:paraId="34453822" wp14:textId="77777777">
      <w:pPr>
        <w:numPr>
          <w:ilvl w:val="1"/>
          <w:numId w:val="22"/>
        </w:numPr>
      </w:pPr>
      <w:r w:rsidRPr="00DE7CFD">
        <w:t>Plywood</w:t>
      </w:r>
    </w:p>
    <w:p xmlns:wp14="http://schemas.microsoft.com/office/word/2010/wordml" w:rsidRPr="00DE7CFD" w:rsidR="0036052F" w:rsidP="000C5D13" w:rsidRDefault="0036052F" w14:paraId="1AA742AD" wp14:textId="77777777">
      <w:pPr>
        <w:numPr>
          <w:ilvl w:val="1"/>
          <w:numId w:val="22"/>
        </w:numPr>
      </w:pPr>
      <w:r w:rsidRPr="00DE7CFD">
        <w:t>MDF (Medium-Density Fibreboard)</w:t>
      </w:r>
    </w:p>
    <w:p xmlns:wp14="http://schemas.microsoft.com/office/word/2010/wordml" w:rsidRPr="00DE7CFD" w:rsidR="0036052F" w:rsidP="000C5D13" w:rsidRDefault="0036052F" w14:paraId="326DF57F" wp14:textId="77777777">
      <w:pPr>
        <w:numPr>
          <w:ilvl w:val="1"/>
          <w:numId w:val="22"/>
        </w:numPr>
      </w:pPr>
      <w:r w:rsidRPr="00DE7CFD">
        <w:t>Particleboard</w:t>
      </w:r>
    </w:p>
    <w:p xmlns:wp14="http://schemas.microsoft.com/office/word/2010/wordml" w:rsidRPr="00DE7CFD" w:rsidR="0036052F" w:rsidP="000C5D13" w:rsidRDefault="0036052F" w14:paraId="36E47471" wp14:textId="77777777">
      <w:pPr>
        <w:numPr>
          <w:ilvl w:val="1"/>
          <w:numId w:val="22"/>
        </w:numPr>
      </w:pPr>
      <w:r w:rsidRPr="00DE7CFD">
        <w:t>Decorative veneers</w:t>
      </w:r>
    </w:p>
    <w:p xmlns:wp14="http://schemas.microsoft.com/office/word/2010/wordml" w:rsidRPr="00DE7CFD" w:rsidR="0036052F" w:rsidP="000C5D13" w:rsidRDefault="0036052F" w14:paraId="433D5597" wp14:textId="77777777">
      <w:pPr>
        <w:numPr>
          <w:ilvl w:val="1"/>
          <w:numId w:val="22"/>
        </w:numPr>
      </w:pPr>
      <w:r w:rsidRPr="00DE7CFD">
        <w:t>Thermoplastics (e.g., PVC film, melamine)</w:t>
      </w:r>
    </w:p>
    <w:p xmlns:wp14="http://schemas.microsoft.com/office/word/2010/wordml" w:rsidRPr="00DE7CFD" w:rsidR="0036052F" w:rsidP="000C5D13" w:rsidRDefault="0036052F" w14:paraId="309462E1" wp14:textId="77777777">
      <w:pPr>
        <w:numPr>
          <w:ilvl w:val="1"/>
          <w:numId w:val="22"/>
        </w:numPr>
      </w:pPr>
      <w:r w:rsidRPr="00DE7CFD">
        <w:t>Fibreglass or carbon fibre sheets (in specialised contexts)</w:t>
      </w:r>
    </w:p>
    <w:p xmlns:wp14="http://schemas.microsoft.com/office/word/2010/wordml" w:rsidRPr="00DE7CFD" w:rsidR="0036052F" w:rsidP="000C5D13" w:rsidRDefault="0036052F" w14:paraId="7ECB06DA" wp14:textId="77777777">
      <w:pPr>
        <w:numPr>
          <w:ilvl w:val="0"/>
          <w:numId w:val="22"/>
        </w:numPr>
      </w:pPr>
      <w:r w:rsidRPr="00DE7CFD">
        <w:rPr>
          <w:b/>
          <w:bCs/>
        </w:rPr>
        <w:t>Benefits of Lamination</w:t>
      </w:r>
    </w:p>
    <w:p xmlns:wp14="http://schemas.microsoft.com/office/word/2010/wordml" w:rsidRPr="00DE7CFD" w:rsidR="0036052F" w:rsidP="000C5D13" w:rsidRDefault="0036052F" w14:paraId="4DBA7A1F" wp14:textId="77777777">
      <w:pPr>
        <w:numPr>
          <w:ilvl w:val="1"/>
          <w:numId w:val="22"/>
        </w:numPr>
      </w:pPr>
      <w:r w:rsidRPr="00DE7CFD">
        <w:t>Enhances strength while reducing weight.</w:t>
      </w:r>
    </w:p>
    <w:p xmlns:wp14="http://schemas.microsoft.com/office/word/2010/wordml" w:rsidRPr="00DE7CFD" w:rsidR="0036052F" w:rsidP="000C5D13" w:rsidRDefault="0036052F" w14:paraId="39D78E8E" wp14:textId="77777777">
      <w:pPr>
        <w:numPr>
          <w:ilvl w:val="1"/>
          <w:numId w:val="22"/>
        </w:numPr>
      </w:pPr>
      <w:r w:rsidRPr="00DE7CFD">
        <w:t>Allows cost-effective use of substrate materials with high-end finishes.</w:t>
      </w:r>
    </w:p>
    <w:p xmlns:wp14="http://schemas.microsoft.com/office/word/2010/wordml" w:rsidRPr="00DE7CFD" w:rsidR="0036052F" w:rsidP="000C5D13" w:rsidRDefault="0036052F" w14:paraId="2EBEA76A" wp14:textId="77777777">
      <w:pPr>
        <w:numPr>
          <w:ilvl w:val="1"/>
          <w:numId w:val="22"/>
        </w:numPr>
      </w:pPr>
      <w:r w:rsidRPr="00DE7CFD">
        <w:t>Improves resistance to moisture, wear, and scratches.</w:t>
      </w:r>
    </w:p>
    <w:p xmlns:wp14="http://schemas.microsoft.com/office/word/2010/wordml" w:rsidRPr="00DE7CFD" w:rsidR="0036052F" w:rsidP="000C5D13" w:rsidRDefault="0036052F" w14:paraId="0F26830F" wp14:textId="77777777">
      <w:pPr>
        <w:numPr>
          <w:ilvl w:val="1"/>
          <w:numId w:val="22"/>
        </w:numPr>
      </w:pPr>
      <w:r w:rsidRPr="00DE7CFD">
        <w:t>Offers design flexibility and variety in texture and colour.</w:t>
      </w:r>
    </w:p>
    <w:p xmlns:wp14="http://schemas.microsoft.com/office/word/2010/wordml" w:rsidRPr="00DE7CFD" w:rsidR="0036052F" w:rsidP="000C5D13" w:rsidRDefault="0036052F" w14:paraId="245285CF" wp14:textId="77777777">
      <w:pPr>
        <w:numPr>
          <w:ilvl w:val="0"/>
          <w:numId w:val="22"/>
        </w:numPr>
      </w:pPr>
      <w:r w:rsidRPr="00DE7CFD">
        <w:rPr>
          <w:b/>
          <w:bCs/>
        </w:rPr>
        <w:t>Constraints of Lamination</w:t>
      </w:r>
    </w:p>
    <w:p xmlns:wp14="http://schemas.microsoft.com/office/word/2010/wordml" w:rsidRPr="00DE7CFD" w:rsidR="0036052F" w:rsidP="000C5D13" w:rsidRDefault="0036052F" w14:paraId="717F2994" wp14:textId="77777777">
      <w:pPr>
        <w:numPr>
          <w:ilvl w:val="1"/>
          <w:numId w:val="22"/>
        </w:numPr>
      </w:pPr>
      <w:r w:rsidRPr="00DE7CFD">
        <w:t>Delamination can occur if bonding fails or moisture penetrates.</w:t>
      </w:r>
    </w:p>
    <w:p xmlns:wp14="http://schemas.microsoft.com/office/word/2010/wordml" w:rsidRPr="00DE7CFD" w:rsidR="0036052F" w:rsidP="000C5D13" w:rsidRDefault="0036052F" w14:paraId="3BC64E89" wp14:textId="77777777">
      <w:pPr>
        <w:numPr>
          <w:ilvl w:val="1"/>
          <w:numId w:val="22"/>
        </w:numPr>
      </w:pPr>
      <w:r w:rsidRPr="00DE7CFD">
        <w:t>Incompatibility between adhesive and substrate can cause warping.</w:t>
      </w:r>
    </w:p>
    <w:p xmlns:wp14="http://schemas.microsoft.com/office/word/2010/wordml" w:rsidRPr="00DE7CFD" w:rsidR="0036052F" w:rsidP="000C5D13" w:rsidRDefault="0036052F" w14:paraId="010D74FF" wp14:textId="77777777">
      <w:pPr>
        <w:numPr>
          <w:ilvl w:val="1"/>
          <w:numId w:val="22"/>
        </w:numPr>
      </w:pPr>
      <w:r w:rsidRPr="00DE7CFD">
        <w:t>Limited repairability compared to solid wood.</w:t>
      </w:r>
    </w:p>
    <w:p xmlns:wp14="http://schemas.microsoft.com/office/word/2010/wordml" w:rsidRPr="00DE7CFD" w:rsidR="0036052F" w:rsidP="000C5D13" w:rsidRDefault="0036052F" w14:paraId="3C0BC568" wp14:textId="77777777">
      <w:pPr>
        <w:numPr>
          <w:ilvl w:val="1"/>
          <w:numId w:val="22"/>
        </w:numPr>
      </w:pPr>
      <w:r w:rsidRPr="00DE7CFD">
        <w:t>Requires skilled handling during pressing to prevent bubbles or misalignment.</w:t>
      </w:r>
    </w:p>
    <w:p xmlns:wp14="http://schemas.microsoft.com/office/word/2010/wordml" w:rsidRPr="00DE7CFD" w:rsidR="0036052F" w:rsidP="000C5D13" w:rsidRDefault="0036052F" w14:paraId="6FFB2B4E" wp14:textId="77777777">
      <w:pPr>
        <w:numPr>
          <w:ilvl w:val="0"/>
          <w:numId w:val="22"/>
        </w:numPr>
      </w:pPr>
      <w:r w:rsidRPr="00DE7CFD">
        <w:rPr>
          <w:b/>
          <w:bCs/>
        </w:rPr>
        <w:t>Health, Safety, and Environmental Considerations</w:t>
      </w:r>
    </w:p>
    <w:p xmlns:wp14="http://schemas.microsoft.com/office/word/2010/wordml" w:rsidRPr="00DE7CFD" w:rsidR="0036052F" w:rsidP="000C5D13" w:rsidRDefault="0036052F" w14:paraId="371CABA7" wp14:textId="77777777">
      <w:pPr>
        <w:numPr>
          <w:ilvl w:val="1"/>
          <w:numId w:val="22"/>
        </w:numPr>
      </w:pPr>
      <w:r w:rsidRPr="00DE7CFD">
        <w:t>Adhesives may contain VOCs (Volatile Organic Compounds) – proper ventilation required.</w:t>
      </w:r>
    </w:p>
    <w:p xmlns:wp14="http://schemas.microsoft.com/office/word/2010/wordml" w:rsidRPr="00DE7CFD" w:rsidR="0036052F" w:rsidP="000C5D13" w:rsidRDefault="0036052F" w14:paraId="34CF62AB" wp14:textId="77777777">
      <w:pPr>
        <w:numPr>
          <w:ilvl w:val="1"/>
          <w:numId w:val="22"/>
        </w:numPr>
      </w:pPr>
      <w:r w:rsidRPr="00DE7CFD">
        <w:t>Handling of heated press equipment requires protective gear.</w:t>
      </w:r>
    </w:p>
    <w:p xmlns:wp14="http://schemas.microsoft.com/office/word/2010/wordml" w:rsidRPr="00DE7CFD" w:rsidR="0036052F" w:rsidP="000C5D13" w:rsidRDefault="0036052F" w14:paraId="44287B3C" wp14:textId="77777777">
      <w:pPr>
        <w:numPr>
          <w:ilvl w:val="1"/>
          <w:numId w:val="22"/>
        </w:numPr>
      </w:pPr>
      <w:r w:rsidRPr="00DE7CFD">
        <w:t>Waste must be managed, especially where synthetic laminates are used.</w:t>
      </w:r>
    </w:p>
    <w:p xmlns:wp14="http://schemas.microsoft.com/office/word/2010/wordml" w:rsidRPr="00DE7CFD" w:rsidR="0036052F" w:rsidP="000C5D13" w:rsidRDefault="0036052F" w14:paraId="3FA30616" wp14:textId="77777777">
      <w:pPr>
        <w:numPr>
          <w:ilvl w:val="0"/>
          <w:numId w:val="22"/>
        </w:numPr>
      </w:pPr>
      <w:r w:rsidRPr="00DE7CFD">
        <w:rPr>
          <w:b/>
          <w:bCs/>
        </w:rPr>
        <w:t>National and International Standards</w:t>
      </w:r>
    </w:p>
    <w:p xmlns:wp14="http://schemas.microsoft.com/office/word/2010/wordml" w:rsidRPr="00DE7CFD" w:rsidR="0036052F" w:rsidP="000C5D13" w:rsidRDefault="0036052F" w14:paraId="67E6C60D" wp14:textId="77777777">
      <w:pPr>
        <w:numPr>
          <w:ilvl w:val="1"/>
          <w:numId w:val="22"/>
        </w:numPr>
      </w:pPr>
      <w:r w:rsidRPr="00DE7CFD">
        <w:rPr>
          <w:b/>
          <w:bCs/>
        </w:rPr>
        <w:t>SANS 1931</w:t>
      </w:r>
      <w:r w:rsidRPr="00DE7CFD">
        <w:t xml:space="preserve"> – Laminated wood products specification.</w:t>
      </w:r>
    </w:p>
    <w:p xmlns:wp14="http://schemas.microsoft.com/office/word/2010/wordml" w:rsidRPr="00DE7CFD" w:rsidR="0036052F" w:rsidP="000C5D13" w:rsidRDefault="0036052F" w14:paraId="57433AB0" wp14:textId="77777777">
      <w:pPr>
        <w:numPr>
          <w:ilvl w:val="1"/>
          <w:numId w:val="22"/>
        </w:numPr>
      </w:pPr>
      <w:r w:rsidRPr="00DE7CFD">
        <w:rPr>
          <w:b/>
          <w:bCs/>
        </w:rPr>
        <w:t>ISO 4586</w:t>
      </w:r>
      <w:r w:rsidRPr="00DE7CFD">
        <w:t xml:space="preserve"> – High-pressure decorative laminates standards.</w:t>
      </w:r>
    </w:p>
    <w:p xmlns:wp14="http://schemas.microsoft.com/office/word/2010/wordml" w:rsidRPr="00DE7CFD" w:rsidR="0036052F" w:rsidP="000C5D13" w:rsidRDefault="0036052F" w14:paraId="651B0538" wp14:textId="77777777">
      <w:pPr>
        <w:numPr>
          <w:ilvl w:val="1"/>
          <w:numId w:val="22"/>
        </w:numPr>
      </w:pPr>
      <w:r w:rsidRPr="00DE7CFD">
        <w:rPr>
          <w:b/>
          <w:bCs/>
        </w:rPr>
        <w:t>ISO 9001</w:t>
      </w:r>
      <w:r w:rsidRPr="00DE7CFD">
        <w:t xml:space="preserve"> – Quality assurance for adhesive application processes.</w:t>
      </w:r>
    </w:p>
    <w:p xmlns:wp14="http://schemas.microsoft.com/office/word/2010/wordml" w:rsidRPr="00DE7CFD" w:rsidR="0036052F" w:rsidP="000C5D13" w:rsidRDefault="0036052F" w14:paraId="118E25B6" wp14:textId="77777777">
      <w:pPr>
        <w:numPr>
          <w:ilvl w:val="1"/>
          <w:numId w:val="22"/>
        </w:numPr>
      </w:pPr>
      <w:r w:rsidRPr="00DE7CFD">
        <w:rPr>
          <w:b/>
          <w:bCs/>
        </w:rPr>
        <w:t>ISO 14001</w:t>
      </w:r>
      <w:r w:rsidRPr="00DE7CFD">
        <w:t xml:space="preserve"> – Environmental compliance for adhesive-based operations.</w:t>
      </w:r>
    </w:p>
    <w:p xmlns:wp14="http://schemas.microsoft.com/office/word/2010/wordml" w:rsidRPr="00DE7CFD" w:rsidR="0036052F" w:rsidP="0036052F" w:rsidRDefault="00E050CC" w14:paraId="6D98A12B" wp14:textId="77777777">
      <w:r>
        <w:pict w14:anchorId="207EBF4C">
          <v:rect id="_x0000_i1039" style="width:0;height:1.5pt" o:hr="t" o:hrstd="t" o:hralign="center" fillcolor="#a0a0a0" stroked="f"/>
        </w:pict>
      </w:r>
    </w:p>
    <w:p xmlns:wp14="http://schemas.microsoft.com/office/word/2010/wordml" w:rsidRPr="00DE7CFD" w:rsidR="0036052F" w:rsidP="0036052F" w:rsidRDefault="0036052F" w14:paraId="6DF6C10B" wp14:textId="77777777">
      <w:pPr>
        <w:rPr>
          <w:b/>
          <w:bCs/>
        </w:rPr>
      </w:pPr>
      <w:r w:rsidRPr="00DE7CFD">
        <w:rPr>
          <w:b/>
          <w:bCs/>
        </w:rPr>
        <w:t>Case Study: Laminated Tabletop Production in Cape Winelands</w:t>
      </w:r>
    </w:p>
    <w:p xmlns:wp14="http://schemas.microsoft.com/office/word/2010/wordml" w:rsidRPr="00DE7CFD" w:rsidR="0036052F" w:rsidP="0036052F" w:rsidRDefault="0036052F" w14:paraId="1122B740" wp14:textId="77777777">
      <w:r w:rsidRPr="00DE7CFD">
        <w:rPr>
          <w:b/>
          <w:bCs/>
        </w:rPr>
        <w:t>Context</w:t>
      </w:r>
      <w:r w:rsidRPr="00DE7CFD">
        <w:t>:</w:t>
      </w:r>
      <w:r w:rsidRPr="00DE7CFD">
        <w:br/>
      </w:r>
      <w:r w:rsidRPr="00DE7CFD">
        <w:t>A manufacturer in Paarl produces laminated tabletops using MDF cores with high-pressure laminates. Their target market includes boutique hotels and modern cafés.</w:t>
      </w:r>
    </w:p>
    <w:p xmlns:wp14="http://schemas.microsoft.com/office/word/2010/wordml" w:rsidRPr="00DE7CFD" w:rsidR="0036052F" w:rsidP="0036052F" w:rsidRDefault="0036052F" w14:paraId="3A8E5550" wp14:textId="77777777">
      <w:r w:rsidRPr="00DE7CFD">
        <w:rPr>
          <w:b/>
          <w:bCs/>
        </w:rPr>
        <w:t>Opportunities Identified</w:t>
      </w:r>
      <w:r w:rsidRPr="00DE7CFD">
        <w:t>:</w:t>
      </w:r>
    </w:p>
    <w:p xmlns:wp14="http://schemas.microsoft.com/office/word/2010/wordml" w:rsidRPr="00DE7CFD" w:rsidR="0036052F" w:rsidP="000C5D13" w:rsidRDefault="0036052F" w14:paraId="2520D5E2" wp14:textId="77777777">
      <w:pPr>
        <w:numPr>
          <w:ilvl w:val="0"/>
          <w:numId w:val="23"/>
        </w:numPr>
      </w:pPr>
      <w:r w:rsidRPr="00DE7CFD">
        <w:t>Low-cost core allows affordability without sacrificing aesthetics.</w:t>
      </w:r>
    </w:p>
    <w:p xmlns:wp14="http://schemas.microsoft.com/office/word/2010/wordml" w:rsidRPr="00DE7CFD" w:rsidR="0036052F" w:rsidP="000C5D13" w:rsidRDefault="0036052F" w14:paraId="4DCEBC77" wp14:textId="77777777">
      <w:pPr>
        <w:numPr>
          <w:ilvl w:val="0"/>
          <w:numId w:val="23"/>
        </w:numPr>
      </w:pPr>
      <w:r w:rsidRPr="00DE7CFD">
        <w:t>HPL offers durability, colour consistency, and resistance to stains and impact.</w:t>
      </w:r>
    </w:p>
    <w:p xmlns:wp14="http://schemas.microsoft.com/office/word/2010/wordml" w:rsidRPr="00DE7CFD" w:rsidR="0036052F" w:rsidP="000C5D13" w:rsidRDefault="0036052F" w14:paraId="163316FA" wp14:textId="77777777">
      <w:pPr>
        <w:numPr>
          <w:ilvl w:val="0"/>
          <w:numId w:val="23"/>
        </w:numPr>
      </w:pPr>
      <w:r w:rsidRPr="00DE7CFD">
        <w:t>Can offer multiple designs by simply changing decorative surface paper.</w:t>
      </w:r>
    </w:p>
    <w:p xmlns:wp14="http://schemas.microsoft.com/office/word/2010/wordml" w:rsidRPr="00DE7CFD" w:rsidR="0036052F" w:rsidP="0036052F" w:rsidRDefault="0036052F" w14:paraId="0B1DC764" wp14:textId="77777777">
      <w:r w:rsidRPr="00DE7CFD">
        <w:rPr>
          <w:b/>
          <w:bCs/>
        </w:rPr>
        <w:t>Constraints Encountered</w:t>
      </w:r>
      <w:r w:rsidRPr="00DE7CFD">
        <w:t>:</w:t>
      </w:r>
    </w:p>
    <w:p xmlns:wp14="http://schemas.microsoft.com/office/word/2010/wordml" w:rsidRPr="00DE7CFD" w:rsidR="0036052F" w:rsidP="000C5D13" w:rsidRDefault="0036052F" w14:paraId="2821C71A" wp14:textId="77777777">
      <w:pPr>
        <w:numPr>
          <w:ilvl w:val="0"/>
          <w:numId w:val="24"/>
        </w:numPr>
      </w:pPr>
      <w:r w:rsidRPr="00DE7CFD">
        <w:t>Initial batches had issues with bubbling due to uneven pressure during lamination.</w:t>
      </w:r>
    </w:p>
    <w:p xmlns:wp14="http://schemas.microsoft.com/office/word/2010/wordml" w:rsidRPr="00DE7CFD" w:rsidR="0036052F" w:rsidP="000C5D13" w:rsidRDefault="0036052F" w14:paraId="12ECF070" wp14:textId="77777777">
      <w:pPr>
        <w:numPr>
          <w:ilvl w:val="0"/>
          <w:numId w:val="24"/>
        </w:numPr>
      </w:pPr>
      <w:r w:rsidRPr="00DE7CFD">
        <w:t>Environmental audit highlighted overuse of solvent-based adhesives.</w:t>
      </w:r>
    </w:p>
    <w:p xmlns:wp14="http://schemas.microsoft.com/office/word/2010/wordml" w:rsidRPr="00DE7CFD" w:rsidR="0036052F" w:rsidP="000C5D13" w:rsidRDefault="0036052F" w14:paraId="596F7A9D" wp14:textId="77777777">
      <w:pPr>
        <w:numPr>
          <w:ilvl w:val="0"/>
          <w:numId w:val="24"/>
        </w:numPr>
      </w:pPr>
      <w:r w:rsidRPr="00DE7CFD">
        <w:t>Delamination occurred in high-humidity installations.</w:t>
      </w:r>
    </w:p>
    <w:p xmlns:wp14="http://schemas.microsoft.com/office/word/2010/wordml" w:rsidRPr="00DE7CFD" w:rsidR="0036052F" w:rsidP="0036052F" w:rsidRDefault="0036052F" w14:paraId="7825082A" wp14:textId="77777777">
      <w:r w:rsidRPr="00DE7CFD">
        <w:rPr>
          <w:b/>
          <w:bCs/>
        </w:rPr>
        <w:t>Outcome</w:t>
      </w:r>
      <w:r w:rsidRPr="00DE7CFD">
        <w:t>:</w:t>
      </w:r>
      <w:r w:rsidRPr="00DE7CFD">
        <w:br/>
      </w:r>
      <w:r w:rsidRPr="00DE7CFD">
        <w:t>The company invested in precision hydraulic presses and switched to a water-based, low-VOC adhesive. These changes improved quality and environmental performance while maintaining cost-efficiency.</w:t>
      </w:r>
    </w:p>
    <w:p xmlns:wp14="http://schemas.microsoft.com/office/word/2010/wordml" w:rsidRPr="00DE7CFD" w:rsidR="0036052F" w:rsidP="0036052F" w:rsidRDefault="00E050CC" w14:paraId="2946DB82" wp14:textId="77777777">
      <w:r>
        <w:pict w14:anchorId="2A28AF59">
          <v:rect id="_x0000_i1040" style="width:0;height:1.5pt" o:hr="t" o:hrstd="t" o:hralign="center" fillcolor="#a0a0a0" stroked="f"/>
        </w:pict>
      </w:r>
    </w:p>
    <w:p xmlns:wp14="http://schemas.microsoft.com/office/word/2010/wordml" w:rsidRPr="00DE7CFD" w:rsidR="0036052F" w:rsidP="0036052F" w:rsidRDefault="0036052F" w14:paraId="2F0FDF2C" wp14:textId="77777777">
      <w:pPr>
        <w:rPr>
          <w:b/>
          <w:bCs/>
        </w:rPr>
      </w:pPr>
      <w:r w:rsidRPr="00DE7CFD">
        <w:rPr>
          <w:b/>
          <w:bCs/>
        </w:rPr>
        <w:t>Example: Bentwood Chair Manufacturing using Lamination</w:t>
      </w:r>
    </w:p>
    <w:p xmlns:wp14="http://schemas.microsoft.com/office/word/2010/wordml" w:rsidRPr="00DE7CFD" w:rsidR="0036052F" w:rsidP="0036052F" w:rsidRDefault="0036052F" w14:paraId="7B08EE8D" wp14:textId="77777777">
      <w:r w:rsidRPr="00DE7CFD">
        <w:t>The iconic bentwood chair design by Michael Thonet pioneered the use of lamination. Thin layers of wood veneer are soaked, glued, and bent into form using moulds and pressure.</w:t>
      </w:r>
    </w:p>
    <w:p xmlns:wp14="http://schemas.microsoft.com/office/word/2010/wordml" w:rsidRPr="00DE7CFD" w:rsidR="0036052F" w:rsidP="0036052F" w:rsidRDefault="0036052F" w14:paraId="5A42E1CE" wp14:textId="77777777">
      <w:r w:rsidRPr="00DE7CFD">
        <w:rPr>
          <w:b/>
          <w:bCs/>
        </w:rPr>
        <w:t>Design Advantages</w:t>
      </w:r>
      <w:r w:rsidRPr="00DE7CFD">
        <w:t>:</w:t>
      </w:r>
    </w:p>
    <w:p xmlns:wp14="http://schemas.microsoft.com/office/word/2010/wordml" w:rsidRPr="00DE7CFD" w:rsidR="0036052F" w:rsidP="000C5D13" w:rsidRDefault="0036052F" w14:paraId="5748B41F" wp14:textId="77777777">
      <w:pPr>
        <w:numPr>
          <w:ilvl w:val="0"/>
          <w:numId w:val="25"/>
        </w:numPr>
      </w:pPr>
      <w:r w:rsidRPr="00DE7CFD">
        <w:t>Graceful, curved forms unachievable in solid wood.</w:t>
      </w:r>
    </w:p>
    <w:p xmlns:wp14="http://schemas.microsoft.com/office/word/2010/wordml" w:rsidRPr="00DE7CFD" w:rsidR="0036052F" w:rsidP="000C5D13" w:rsidRDefault="0036052F" w14:paraId="13C5F93C" wp14:textId="77777777">
      <w:pPr>
        <w:numPr>
          <w:ilvl w:val="0"/>
          <w:numId w:val="25"/>
        </w:numPr>
      </w:pPr>
      <w:r w:rsidRPr="00DE7CFD">
        <w:t>Lightweight and strong.</w:t>
      </w:r>
    </w:p>
    <w:p xmlns:wp14="http://schemas.microsoft.com/office/word/2010/wordml" w:rsidRPr="00DE7CFD" w:rsidR="0036052F" w:rsidP="000C5D13" w:rsidRDefault="0036052F" w14:paraId="4EBAD45F" wp14:textId="77777777">
      <w:pPr>
        <w:numPr>
          <w:ilvl w:val="0"/>
          <w:numId w:val="25"/>
        </w:numPr>
      </w:pPr>
      <w:r w:rsidRPr="00DE7CFD">
        <w:t>Efficient use of timber resources.</w:t>
      </w:r>
    </w:p>
    <w:p xmlns:wp14="http://schemas.microsoft.com/office/word/2010/wordml" w:rsidRPr="00DE7CFD" w:rsidR="0036052F" w:rsidP="0036052F" w:rsidRDefault="0036052F" w14:paraId="40A0D130" wp14:textId="77777777">
      <w:r w:rsidRPr="00DE7CFD">
        <w:rPr>
          <w:b/>
          <w:bCs/>
        </w:rPr>
        <w:t>Challenges</w:t>
      </w:r>
      <w:r w:rsidRPr="00DE7CFD">
        <w:t>:</w:t>
      </w:r>
    </w:p>
    <w:p xmlns:wp14="http://schemas.microsoft.com/office/word/2010/wordml" w:rsidRPr="00DE7CFD" w:rsidR="0036052F" w:rsidP="000C5D13" w:rsidRDefault="0036052F" w14:paraId="61AFEF0C" wp14:textId="77777777">
      <w:pPr>
        <w:numPr>
          <w:ilvl w:val="0"/>
          <w:numId w:val="26"/>
        </w:numPr>
      </w:pPr>
      <w:r w:rsidRPr="00DE7CFD">
        <w:t>Requires specialised moulds and jigs.</w:t>
      </w:r>
    </w:p>
    <w:p xmlns:wp14="http://schemas.microsoft.com/office/word/2010/wordml" w:rsidRPr="00DE7CFD" w:rsidR="0036052F" w:rsidP="000C5D13" w:rsidRDefault="0036052F" w14:paraId="2296304B" wp14:textId="77777777">
      <w:pPr>
        <w:numPr>
          <w:ilvl w:val="0"/>
          <w:numId w:val="26"/>
        </w:numPr>
      </w:pPr>
      <w:r w:rsidRPr="00DE7CFD">
        <w:t>Drying process must be carefully controlled to avoid cracking or spring-back.</w:t>
      </w:r>
    </w:p>
    <w:p xmlns:wp14="http://schemas.microsoft.com/office/word/2010/wordml" w:rsidRPr="00DE7CFD" w:rsidR="0036052F" w:rsidP="000C5D13" w:rsidRDefault="0036052F" w14:paraId="2F149FD8" wp14:textId="77777777">
      <w:pPr>
        <w:numPr>
          <w:ilvl w:val="0"/>
          <w:numId w:val="26"/>
        </w:numPr>
      </w:pPr>
      <w:r w:rsidRPr="00DE7CFD">
        <w:t>Limited to pliable wood species such as beech or ash.</w:t>
      </w:r>
    </w:p>
    <w:p xmlns:wp14="http://schemas.microsoft.com/office/word/2010/wordml" w:rsidRPr="00DE7CFD" w:rsidR="0036052F" w:rsidP="0036052F" w:rsidRDefault="00E050CC" w14:paraId="5997CC1D" wp14:textId="77777777">
      <w:r>
        <w:pict w14:anchorId="1060F763">
          <v:rect id="_x0000_i1041" style="width:0;height:1.5pt" o:hr="t" o:hrstd="t" o:hralign="center" fillcolor="#a0a0a0" stroked="f"/>
        </w:pict>
      </w:r>
    </w:p>
    <w:p xmlns:wp14="http://schemas.microsoft.com/office/word/2010/wordml" w:rsidRPr="00DE7CFD" w:rsidR="0036052F" w:rsidP="0036052F" w:rsidRDefault="0036052F" w14:paraId="204603E6" wp14:textId="77777777">
      <w:pPr>
        <w:rPr>
          <w:b/>
          <w:bCs/>
        </w:rPr>
      </w:pPr>
      <w:r w:rsidRPr="00DE7CFD">
        <w:rPr>
          <w:b/>
          <w:bCs/>
        </w:rPr>
        <w:t>Critical Thinking Questions</w:t>
      </w:r>
    </w:p>
    <w:p xmlns:wp14="http://schemas.microsoft.com/office/word/2010/wordml" w:rsidRPr="00DE7CFD" w:rsidR="0036052F" w:rsidP="000C5D13" w:rsidRDefault="0036052F" w14:paraId="68ED0B82" wp14:textId="77777777">
      <w:pPr>
        <w:numPr>
          <w:ilvl w:val="0"/>
          <w:numId w:val="27"/>
        </w:numPr>
      </w:pPr>
      <w:r w:rsidRPr="00DE7CFD">
        <w:rPr>
          <w:b/>
          <w:bCs/>
        </w:rPr>
        <w:t>Material and Adhesive Compatibility</w:t>
      </w:r>
    </w:p>
    <w:p xmlns:wp14="http://schemas.microsoft.com/office/word/2010/wordml" w:rsidRPr="00DE7CFD" w:rsidR="0036052F" w:rsidP="000C5D13" w:rsidRDefault="0036052F" w14:paraId="11E0B298" wp14:textId="77777777">
      <w:pPr>
        <w:numPr>
          <w:ilvl w:val="1"/>
          <w:numId w:val="27"/>
        </w:numPr>
      </w:pPr>
      <w:r w:rsidRPr="00DE7CFD">
        <w:t>What factors should be considered when choosing a laminate material and adhesive combination for humid environments?</w:t>
      </w:r>
    </w:p>
    <w:p xmlns:wp14="http://schemas.microsoft.com/office/word/2010/wordml" w:rsidRPr="00DE7CFD" w:rsidR="0036052F" w:rsidP="000C5D13" w:rsidRDefault="0036052F" w14:paraId="502F3CD7" wp14:textId="77777777">
      <w:pPr>
        <w:numPr>
          <w:ilvl w:val="0"/>
          <w:numId w:val="27"/>
        </w:numPr>
      </w:pPr>
      <w:r w:rsidRPr="00DE7CFD">
        <w:rPr>
          <w:b/>
          <w:bCs/>
        </w:rPr>
        <w:t>Design and Aesthetic Decisions</w:t>
      </w:r>
    </w:p>
    <w:p xmlns:wp14="http://schemas.microsoft.com/office/word/2010/wordml" w:rsidRPr="00DE7CFD" w:rsidR="0036052F" w:rsidP="000C5D13" w:rsidRDefault="0036052F" w14:paraId="118B4D69" wp14:textId="77777777">
      <w:pPr>
        <w:numPr>
          <w:ilvl w:val="1"/>
          <w:numId w:val="27"/>
        </w:numPr>
      </w:pPr>
      <w:r w:rsidRPr="00DE7CFD">
        <w:t>How does lamination influence your ability to deliver both structural performance and visual appeal in your furniture designs?</w:t>
      </w:r>
    </w:p>
    <w:p xmlns:wp14="http://schemas.microsoft.com/office/word/2010/wordml" w:rsidRPr="00DE7CFD" w:rsidR="0036052F" w:rsidP="000C5D13" w:rsidRDefault="0036052F" w14:paraId="285732C1" wp14:textId="77777777">
      <w:pPr>
        <w:numPr>
          <w:ilvl w:val="0"/>
          <w:numId w:val="27"/>
        </w:numPr>
      </w:pPr>
      <w:r w:rsidRPr="00DE7CFD">
        <w:rPr>
          <w:b/>
          <w:bCs/>
        </w:rPr>
        <w:t>Cost-Benefit Evaluation</w:t>
      </w:r>
    </w:p>
    <w:p xmlns:wp14="http://schemas.microsoft.com/office/word/2010/wordml" w:rsidRPr="00DE7CFD" w:rsidR="0036052F" w:rsidP="000C5D13" w:rsidRDefault="0036052F" w14:paraId="39076D63" wp14:textId="77777777">
      <w:pPr>
        <w:numPr>
          <w:ilvl w:val="1"/>
          <w:numId w:val="27"/>
        </w:numPr>
      </w:pPr>
      <w:r w:rsidRPr="00DE7CFD">
        <w:t>Compare the cost and long-term durability of using high-pressure laminate on MDF versus solid timber for a hospitality-grade tabletop.</w:t>
      </w:r>
    </w:p>
    <w:p xmlns:wp14="http://schemas.microsoft.com/office/word/2010/wordml" w:rsidRPr="00DE7CFD" w:rsidR="0036052F" w:rsidP="000C5D13" w:rsidRDefault="0036052F" w14:paraId="6E80B6D2" wp14:textId="77777777">
      <w:pPr>
        <w:numPr>
          <w:ilvl w:val="0"/>
          <w:numId w:val="27"/>
        </w:numPr>
      </w:pPr>
      <w:r w:rsidRPr="00DE7CFD">
        <w:rPr>
          <w:b/>
          <w:bCs/>
        </w:rPr>
        <w:t>Sustainability and Compliance</w:t>
      </w:r>
    </w:p>
    <w:p xmlns:wp14="http://schemas.microsoft.com/office/word/2010/wordml" w:rsidRPr="00DE7CFD" w:rsidR="0036052F" w:rsidP="000C5D13" w:rsidRDefault="0036052F" w14:paraId="2ECF7737" wp14:textId="77777777">
      <w:pPr>
        <w:numPr>
          <w:ilvl w:val="1"/>
          <w:numId w:val="27"/>
        </w:numPr>
      </w:pPr>
      <w:r w:rsidRPr="00DE7CFD">
        <w:t>What environmental concerns are associated with lamination, and how can these be addressed through design and manufacturing choices?</w:t>
      </w:r>
    </w:p>
    <w:p xmlns:wp14="http://schemas.microsoft.com/office/word/2010/wordml" w:rsidRPr="00DE7CFD" w:rsidR="0036052F" w:rsidP="000C5D13" w:rsidRDefault="0036052F" w14:paraId="6E738B0F" wp14:textId="77777777">
      <w:pPr>
        <w:numPr>
          <w:ilvl w:val="0"/>
          <w:numId w:val="27"/>
        </w:numPr>
      </w:pPr>
      <w:r w:rsidRPr="00DE7CFD">
        <w:rPr>
          <w:b/>
          <w:bCs/>
        </w:rPr>
        <w:t>Innovation Opportunity</w:t>
      </w:r>
    </w:p>
    <w:p xmlns:wp14="http://schemas.microsoft.com/office/word/2010/wordml" w:rsidRPr="00DE7CFD" w:rsidR="0036052F" w:rsidP="000C5D13" w:rsidRDefault="0036052F" w14:paraId="2D1DC0FA" wp14:textId="77777777">
      <w:pPr>
        <w:numPr>
          <w:ilvl w:val="1"/>
          <w:numId w:val="27"/>
        </w:numPr>
      </w:pPr>
      <w:r w:rsidRPr="00DE7CFD">
        <w:t>Can laminated structures replace traditional joinery in furniture? What are the trade-offs?</w:t>
      </w:r>
    </w:p>
    <w:p xmlns:wp14="http://schemas.microsoft.com/office/word/2010/wordml" w:rsidRPr="00DE7CFD" w:rsidR="0036052F" w:rsidP="0036052F" w:rsidRDefault="00E050CC" w14:paraId="110FFD37" wp14:textId="77777777">
      <w:r>
        <w:pict w14:anchorId="2ADBE78F">
          <v:rect id="_x0000_i1042" style="width:0;height:1.5pt" o:hr="t" o:hrstd="t" o:hralign="center" fillcolor="#a0a0a0" stroked="f"/>
        </w:pict>
      </w:r>
    </w:p>
    <w:p xmlns:wp14="http://schemas.microsoft.com/office/word/2010/wordml" w:rsidRPr="00DE7CFD" w:rsidR="0036052F" w:rsidP="0036052F" w:rsidRDefault="0036052F" w14:paraId="3E003DBA" wp14:textId="77777777">
      <w:pPr>
        <w:rPr>
          <w:b/>
          <w:bCs/>
        </w:rPr>
      </w:pPr>
      <w:r w:rsidRPr="00DE7CFD">
        <w:rPr>
          <w:b/>
          <w:bCs/>
        </w:rPr>
        <w:t>Suggested Learning Activities</w:t>
      </w:r>
    </w:p>
    <w:p xmlns:wp14="http://schemas.microsoft.com/office/word/2010/wordml" w:rsidRPr="00DE7CFD" w:rsidR="0036052F" w:rsidP="000C5D13" w:rsidRDefault="0036052F" w14:paraId="49E64733" wp14:textId="77777777">
      <w:pPr>
        <w:numPr>
          <w:ilvl w:val="0"/>
          <w:numId w:val="28"/>
        </w:numPr>
      </w:pPr>
      <w:r w:rsidRPr="00DE7CFD">
        <w:rPr>
          <w:b/>
          <w:bCs/>
        </w:rPr>
        <w:t>Hands-On Demonstration</w:t>
      </w:r>
      <w:r w:rsidRPr="00DE7CFD">
        <w:t>: Learners practise applying a veneer using cold-press lamination on a small MDF panel, observing adhesive application, alignment, and pressing techniques.</w:t>
      </w:r>
    </w:p>
    <w:p xmlns:wp14="http://schemas.microsoft.com/office/word/2010/wordml" w:rsidRPr="00DE7CFD" w:rsidR="0036052F" w:rsidP="000C5D13" w:rsidRDefault="0036052F" w14:paraId="17BC1A18" wp14:textId="77777777">
      <w:pPr>
        <w:numPr>
          <w:ilvl w:val="0"/>
          <w:numId w:val="28"/>
        </w:numPr>
      </w:pPr>
      <w:r w:rsidRPr="00DE7CFD">
        <w:rPr>
          <w:b/>
          <w:bCs/>
        </w:rPr>
        <w:t>Group Case Analysis</w:t>
      </w:r>
      <w:r w:rsidRPr="00DE7CFD">
        <w:t>: Each group analyses a failed laminated product (e.g., bubbled countertop, delaminated edge) and presents the root cause and corrective action.</w:t>
      </w:r>
    </w:p>
    <w:p xmlns:wp14="http://schemas.microsoft.com/office/word/2010/wordml" w:rsidRPr="00DE7CFD" w:rsidR="0036052F" w:rsidP="000C5D13" w:rsidRDefault="0036052F" w14:paraId="68C443E0" wp14:textId="77777777">
      <w:pPr>
        <w:numPr>
          <w:ilvl w:val="0"/>
          <w:numId w:val="28"/>
        </w:numPr>
      </w:pPr>
      <w:r w:rsidRPr="00DE7CFD">
        <w:rPr>
          <w:b/>
          <w:bCs/>
        </w:rPr>
        <w:t>Design Project</w:t>
      </w:r>
      <w:r w:rsidRPr="00DE7CFD">
        <w:t>: Learners design a furniture piece (e.g., curved bench or layered shelf) that could only be achieved through lamination and must prepare a presentation on the process and materials involved.</w:t>
      </w:r>
    </w:p>
    <w:p xmlns:wp14="http://schemas.microsoft.com/office/word/2010/wordml" w:rsidRPr="00DE7CFD" w:rsidR="0036052F" w:rsidP="000C5D13" w:rsidRDefault="0036052F" w14:paraId="3953E004" wp14:textId="77777777">
      <w:pPr>
        <w:numPr>
          <w:ilvl w:val="0"/>
          <w:numId w:val="28"/>
        </w:numPr>
      </w:pPr>
      <w:r w:rsidRPr="00DE7CFD">
        <w:rPr>
          <w:b/>
          <w:bCs/>
        </w:rPr>
        <w:t>Site Visit or Virtual Tour</w:t>
      </w:r>
      <w:r w:rsidRPr="00DE7CFD">
        <w:t>: Arrange a tour of a panel pressing facility or a bentwood furniture studio, focusing on the machinery and quality checks used in lamination.</w:t>
      </w:r>
    </w:p>
    <w:p xmlns:wp14="http://schemas.microsoft.com/office/word/2010/wordml" w:rsidRPr="00DE7CFD" w:rsidR="00B46297" w:rsidRDefault="00B46297" w14:paraId="6B699379" wp14:textId="77777777">
      <w:r w:rsidRPr="00DE7CFD">
        <w:br w:type="page"/>
      </w:r>
    </w:p>
    <w:p xmlns:wp14="http://schemas.microsoft.com/office/word/2010/wordml" w:rsidRPr="00DE7CFD" w:rsidR="00B46297" w:rsidP="00B46297" w:rsidRDefault="00B46297" w14:paraId="5924BCFA" wp14:textId="77777777">
      <w:pPr>
        <w:rPr>
          <w:b/>
          <w:bCs/>
        </w:rPr>
      </w:pPr>
      <w:r w:rsidRPr="00DE7CFD">
        <w:rPr>
          <w:b/>
          <w:bCs/>
        </w:rPr>
        <w:t>KT0104: Extraction and Extrusion</w:t>
      </w:r>
    </w:p>
    <w:p xmlns:wp14="http://schemas.microsoft.com/office/word/2010/wordml" w:rsidRPr="00DE7CFD" w:rsidR="00B46297" w:rsidP="00B46297" w:rsidRDefault="00B46297" w14:paraId="1260E803" wp14:textId="77777777">
      <w:r w:rsidRPr="00DE7CFD">
        <w:rPr>
          <w:b/>
          <w:bCs/>
        </w:rPr>
        <w:t>Knowledge Module</w:t>
      </w:r>
      <w:r w:rsidRPr="00DE7CFD">
        <w:t>: KM-08 – Furniture Technology</w:t>
      </w:r>
      <w:r w:rsidRPr="00DE7CFD">
        <w:br/>
      </w:r>
      <w:r w:rsidRPr="00DE7CFD">
        <w:rPr>
          <w:b/>
          <w:bCs/>
        </w:rPr>
        <w:t>Knowledge Topic</w:t>
      </w:r>
      <w:r w:rsidRPr="00DE7CFD">
        <w:t>: KT0104 – Extraction and Extrusion</w:t>
      </w:r>
      <w:r w:rsidRPr="00DE7CFD">
        <w:br/>
      </w:r>
      <w:r w:rsidRPr="00DE7CFD">
        <w:rPr>
          <w:b/>
          <w:bCs/>
        </w:rPr>
        <w:t>Weight</w:t>
      </w:r>
      <w:r w:rsidRPr="00DE7CFD">
        <w:t>: 30% (shared with KT0101, KT0102, KT0103)</w:t>
      </w:r>
      <w:r w:rsidRPr="00DE7CFD">
        <w:br/>
      </w:r>
      <w:r w:rsidRPr="00DE7CFD">
        <w:rPr>
          <w:b/>
          <w:bCs/>
        </w:rPr>
        <w:t>Internal Assessment Criteria</w:t>
      </w:r>
      <w:r w:rsidRPr="00DE7CFD">
        <w:t>:</w:t>
      </w:r>
    </w:p>
    <w:p xmlns:wp14="http://schemas.microsoft.com/office/word/2010/wordml" w:rsidRPr="00DE7CFD" w:rsidR="00B46297" w:rsidP="000C5D13" w:rsidRDefault="00B46297" w14:paraId="4584C1E8" wp14:textId="77777777">
      <w:pPr>
        <w:numPr>
          <w:ilvl w:val="0"/>
          <w:numId w:val="29"/>
        </w:numPr>
      </w:pPr>
      <w:r w:rsidRPr="00DE7CFD">
        <w:rPr>
          <w:b/>
          <w:bCs/>
        </w:rPr>
        <w:t>IAC0101</w:t>
      </w:r>
      <w:r w:rsidRPr="00DE7CFD">
        <w:t>: A range of manufacturing processes are analysed and evaluated in terms of opportunities and constraints for furniture design and implications for furniture manufacturing.</w:t>
      </w:r>
    </w:p>
    <w:p xmlns:wp14="http://schemas.microsoft.com/office/word/2010/wordml" w:rsidRPr="00DE7CFD" w:rsidR="00B46297" w:rsidP="000C5D13" w:rsidRDefault="00B46297" w14:paraId="07CB207C" wp14:textId="77777777">
      <w:pPr>
        <w:numPr>
          <w:ilvl w:val="0"/>
          <w:numId w:val="29"/>
        </w:numPr>
      </w:pPr>
      <w:r w:rsidRPr="00DE7CFD">
        <w:rPr>
          <w:b/>
          <w:bCs/>
        </w:rPr>
        <w:t>IAC0102</w:t>
      </w:r>
      <w:r w:rsidRPr="00DE7CFD">
        <w:t>: The implications of national and international standards and requirements related to the manufacturing processes are established.</w:t>
      </w:r>
    </w:p>
    <w:p xmlns:wp14="http://schemas.microsoft.com/office/word/2010/wordml" w:rsidRPr="00DE7CFD" w:rsidR="00B46297" w:rsidP="00B46297" w:rsidRDefault="00E050CC" w14:paraId="3FE9F23F" wp14:textId="77777777">
      <w:r>
        <w:pict w14:anchorId="7C984679">
          <v:rect id="_x0000_i1043" style="width:0;height:1.5pt" o:hr="t" o:hrstd="t" o:hralign="center" fillcolor="#a0a0a0" stroked="f"/>
        </w:pict>
      </w:r>
    </w:p>
    <w:p xmlns:wp14="http://schemas.microsoft.com/office/word/2010/wordml" w:rsidRPr="00DE7CFD" w:rsidR="00B46297" w:rsidP="00B46297" w:rsidRDefault="00B46297" w14:paraId="7962D90A" wp14:textId="77777777">
      <w:pPr>
        <w:rPr>
          <w:b/>
          <w:bCs/>
        </w:rPr>
      </w:pPr>
      <w:r w:rsidRPr="00DE7CFD">
        <w:rPr>
          <w:b/>
          <w:bCs/>
        </w:rPr>
        <w:t>Facilitation Purpose</w:t>
      </w:r>
    </w:p>
    <w:p xmlns:wp14="http://schemas.microsoft.com/office/word/2010/wordml" w:rsidRPr="00DE7CFD" w:rsidR="00B46297" w:rsidP="00B46297" w:rsidRDefault="00B46297" w14:paraId="123DC06D" wp14:textId="77777777">
      <w:r w:rsidRPr="00DE7CFD">
        <w:t xml:space="preserve">This topic introduces learners to the processes of </w:t>
      </w:r>
      <w:r w:rsidRPr="00DE7CFD">
        <w:rPr>
          <w:b/>
          <w:bCs/>
        </w:rPr>
        <w:t>extraction</w:t>
      </w:r>
      <w:r w:rsidRPr="00DE7CFD">
        <w:t xml:space="preserve"> and </w:t>
      </w:r>
      <w:r w:rsidRPr="00DE7CFD">
        <w:rPr>
          <w:b/>
          <w:bCs/>
        </w:rPr>
        <w:t>extrusion</w:t>
      </w:r>
      <w:r w:rsidRPr="00DE7CFD">
        <w:t>, particularly as they relate to producing continuous, shaped profiles used in furniture components. While extraction is less commonly referenced in direct manufacturing terms, extrusion is a widely applied process for producing metal, plastic, and composite profiles. Learners will explore the functional and design benefits of extruded materials and critically assess their application in furniture production.</w:t>
      </w:r>
    </w:p>
    <w:p xmlns:wp14="http://schemas.microsoft.com/office/word/2010/wordml" w:rsidRPr="00DE7CFD" w:rsidR="00B46297" w:rsidP="00B46297" w:rsidRDefault="00B46297" w14:paraId="4D5B49CD" wp14:textId="77777777">
      <w:r w:rsidRPr="00DE7CFD">
        <w:t>This topic encourages learners to evaluate how extrusion influences material efficiency, form generation, and large-scale production, along with relevant health and safety, environmental, and quality standards.</w:t>
      </w:r>
    </w:p>
    <w:p xmlns:wp14="http://schemas.microsoft.com/office/word/2010/wordml" w:rsidRPr="00DE7CFD" w:rsidR="00B46297" w:rsidP="00B46297" w:rsidRDefault="00E050CC" w14:paraId="1F72F646" wp14:textId="77777777">
      <w:r>
        <w:pict w14:anchorId="45B5D7E6">
          <v:rect id="_x0000_i1044" style="width:0;height:1.5pt" o:hr="t" o:hrstd="t" o:hralign="center" fillcolor="#a0a0a0" stroked="f"/>
        </w:pict>
      </w:r>
    </w:p>
    <w:p xmlns:wp14="http://schemas.microsoft.com/office/word/2010/wordml" w:rsidRPr="00DE7CFD" w:rsidR="00B46297" w:rsidP="00B46297" w:rsidRDefault="00B46297" w14:paraId="011534B7" wp14:textId="77777777">
      <w:pPr>
        <w:rPr>
          <w:b/>
          <w:bCs/>
        </w:rPr>
      </w:pPr>
      <w:r w:rsidRPr="00DE7CFD">
        <w:rPr>
          <w:b/>
          <w:bCs/>
        </w:rPr>
        <w:t>Core Content for Facilitation</w:t>
      </w:r>
    </w:p>
    <w:p xmlns:wp14="http://schemas.microsoft.com/office/word/2010/wordml" w:rsidRPr="00DE7CFD" w:rsidR="00B46297" w:rsidP="000C5D13" w:rsidRDefault="00B46297" w14:paraId="3C61B647" wp14:textId="77777777">
      <w:pPr>
        <w:numPr>
          <w:ilvl w:val="0"/>
          <w:numId w:val="30"/>
        </w:numPr>
      </w:pPr>
      <w:r w:rsidRPr="00DE7CFD">
        <w:rPr>
          <w:b/>
          <w:bCs/>
        </w:rPr>
        <w:t>Definition of Extraction and Extrusion</w:t>
      </w:r>
    </w:p>
    <w:p xmlns:wp14="http://schemas.microsoft.com/office/word/2010/wordml" w:rsidRPr="00DE7CFD" w:rsidR="00B46297" w:rsidP="000C5D13" w:rsidRDefault="00B46297" w14:paraId="4CF95AA8" wp14:textId="77777777">
      <w:pPr>
        <w:numPr>
          <w:ilvl w:val="1"/>
          <w:numId w:val="30"/>
        </w:numPr>
      </w:pPr>
      <w:r w:rsidRPr="00DE7CFD">
        <w:rPr>
          <w:b/>
          <w:bCs/>
        </w:rPr>
        <w:t>Extraction</w:t>
      </w:r>
      <w:r w:rsidRPr="00DE7CFD">
        <w:t xml:space="preserve"> in this context refers to material removal processes such as CNC routing, sawing, and drilling – where material is cut away from a larger body.</w:t>
      </w:r>
    </w:p>
    <w:p xmlns:wp14="http://schemas.microsoft.com/office/word/2010/wordml" w:rsidRPr="00DE7CFD" w:rsidR="00B46297" w:rsidP="000C5D13" w:rsidRDefault="00B46297" w14:paraId="075DDFAB" wp14:textId="77777777">
      <w:pPr>
        <w:numPr>
          <w:ilvl w:val="1"/>
          <w:numId w:val="30"/>
        </w:numPr>
      </w:pPr>
      <w:r w:rsidRPr="00DE7CFD">
        <w:rPr>
          <w:b/>
          <w:bCs/>
        </w:rPr>
        <w:t>Extrusion</w:t>
      </w:r>
      <w:r w:rsidRPr="00DE7CFD">
        <w:t xml:space="preserve"> involves forcing material through a shaped die to create continuous lengths of a fixed cross-section, commonly used for plastics, aluminium, and composite profiles.</w:t>
      </w:r>
    </w:p>
    <w:p xmlns:wp14="http://schemas.microsoft.com/office/word/2010/wordml" w:rsidRPr="00DE7CFD" w:rsidR="00B46297" w:rsidP="000C5D13" w:rsidRDefault="00B46297" w14:paraId="111C3C95" wp14:textId="77777777">
      <w:pPr>
        <w:numPr>
          <w:ilvl w:val="0"/>
          <w:numId w:val="30"/>
        </w:numPr>
      </w:pPr>
      <w:r w:rsidRPr="00DE7CFD">
        <w:rPr>
          <w:b/>
          <w:bCs/>
        </w:rPr>
        <w:t>Extrusion Process in Furniture Manufacturing</w:t>
      </w:r>
    </w:p>
    <w:p xmlns:wp14="http://schemas.microsoft.com/office/word/2010/wordml" w:rsidRPr="00DE7CFD" w:rsidR="00B46297" w:rsidP="000C5D13" w:rsidRDefault="00B46297" w14:paraId="3ED75016" wp14:textId="77777777">
      <w:pPr>
        <w:numPr>
          <w:ilvl w:val="1"/>
          <w:numId w:val="30"/>
        </w:numPr>
      </w:pPr>
      <w:r w:rsidRPr="00DE7CFD">
        <w:t>Material is melted or heated and pushed through a die.</w:t>
      </w:r>
    </w:p>
    <w:p xmlns:wp14="http://schemas.microsoft.com/office/word/2010/wordml" w:rsidRPr="00DE7CFD" w:rsidR="00B46297" w:rsidP="000C5D13" w:rsidRDefault="00B46297" w14:paraId="6BD46BEB" wp14:textId="77777777">
      <w:pPr>
        <w:numPr>
          <w:ilvl w:val="1"/>
          <w:numId w:val="30"/>
        </w:numPr>
      </w:pPr>
      <w:r w:rsidRPr="00DE7CFD">
        <w:t>The extruded form is cooled and cut to length.</w:t>
      </w:r>
    </w:p>
    <w:p xmlns:wp14="http://schemas.microsoft.com/office/word/2010/wordml" w:rsidRPr="00DE7CFD" w:rsidR="00B46297" w:rsidP="000C5D13" w:rsidRDefault="00B46297" w14:paraId="118A5AB7" wp14:textId="77777777">
      <w:pPr>
        <w:numPr>
          <w:ilvl w:val="1"/>
          <w:numId w:val="30"/>
        </w:numPr>
      </w:pPr>
      <w:r w:rsidRPr="00DE7CFD">
        <w:t>Post-processing may include anodising, powder coating, drilling, or grooving.</w:t>
      </w:r>
    </w:p>
    <w:p xmlns:wp14="http://schemas.microsoft.com/office/word/2010/wordml" w:rsidRPr="00DE7CFD" w:rsidR="00B46297" w:rsidP="000C5D13" w:rsidRDefault="00B46297" w14:paraId="69B25DFF" wp14:textId="77777777">
      <w:pPr>
        <w:numPr>
          <w:ilvl w:val="0"/>
          <w:numId w:val="30"/>
        </w:numPr>
      </w:pPr>
      <w:r w:rsidRPr="00DE7CFD">
        <w:rPr>
          <w:b/>
          <w:bCs/>
        </w:rPr>
        <w:t>Materials Commonly Used</w:t>
      </w:r>
    </w:p>
    <w:p xmlns:wp14="http://schemas.microsoft.com/office/word/2010/wordml" w:rsidRPr="00DE7CFD" w:rsidR="00B46297" w:rsidP="000C5D13" w:rsidRDefault="00B46297" w14:paraId="3EEDD56A" wp14:textId="77777777">
      <w:pPr>
        <w:numPr>
          <w:ilvl w:val="1"/>
          <w:numId w:val="30"/>
        </w:numPr>
      </w:pPr>
      <w:r w:rsidRPr="00DE7CFD">
        <w:rPr>
          <w:b/>
          <w:bCs/>
        </w:rPr>
        <w:t>Aluminium</w:t>
      </w:r>
      <w:r w:rsidRPr="00DE7CFD">
        <w:t xml:space="preserve"> – lightweight, corrosion-resistant, recyclable; used in framing systems, legs, rails.</w:t>
      </w:r>
    </w:p>
    <w:p xmlns:wp14="http://schemas.microsoft.com/office/word/2010/wordml" w:rsidRPr="00DE7CFD" w:rsidR="00B46297" w:rsidP="000C5D13" w:rsidRDefault="00B46297" w14:paraId="4F91421A" wp14:textId="77777777">
      <w:pPr>
        <w:numPr>
          <w:ilvl w:val="1"/>
          <w:numId w:val="30"/>
        </w:numPr>
      </w:pPr>
      <w:r w:rsidRPr="00DE7CFD">
        <w:rPr>
          <w:b/>
          <w:bCs/>
        </w:rPr>
        <w:t>PVC and uPVC</w:t>
      </w:r>
      <w:r w:rsidRPr="00DE7CFD">
        <w:t xml:space="preserve"> – for panel edges, skirting, cable channels, and trims.</w:t>
      </w:r>
    </w:p>
    <w:p xmlns:wp14="http://schemas.microsoft.com/office/word/2010/wordml" w:rsidRPr="00DE7CFD" w:rsidR="00B46297" w:rsidP="000C5D13" w:rsidRDefault="00B46297" w14:paraId="76DA0305" wp14:textId="77777777">
      <w:pPr>
        <w:numPr>
          <w:ilvl w:val="1"/>
          <w:numId w:val="30"/>
        </w:numPr>
      </w:pPr>
      <w:r w:rsidRPr="00DE7CFD">
        <w:rPr>
          <w:b/>
          <w:bCs/>
        </w:rPr>
        <w:t>Wood-Plastic Composites (WPC)</w:t>
      </w:r>
      <w:r w:rsidRPr="00DE7CFD">
        <w:t xml:space="preserve"> – used in outdoor furniture, decking, and sustainable board products.</w:t>
      </w:r>
    </w:p>
    <w:p xmlns:wp14="http://schemas.microsoft.com/office/word/2010/wordml" w:rsidRPr="00DE7CFD" w:rsidR="00B46297" w:rsidP="000C5D13" w:rsidRDefault="00B46297" w14:paraId="7597660B" wp14:textId="77777777">
      <w:pPr>
        <w:numPr>
          <w:ilvl w:val="0"/>
          <w:numId w:val="30"/>
        </w:numPr>
      </w:pPr>
      <w:r w:rsidRPr="00DE7CFD">
        <w:rPr>
          <w:b/>
          <w:bCs/>
        </w:rPr>
        <w:t>Advantages of Extrusion</w:t>
      </w:r>
    </w:p>
    <w:p xmlns:wp14="http://schemas.microsoft.com/office/word/2010/wordml" w:rsidRPr="00DE7CFD" w:rsidR="00B46297" w:rsidP="000C5D13" w:rsidRDefault="00B46297" w14:paraId="15E170DE" wp14:textId="77777777">
      <w:pPr>
        <w:numPr>
          <w:ilvl w:val="1"/>
          <w:numId w:val="30"/>
        </w:numPr>
      </w:pPr>
      <w:r w:rsidRPr="00DE7CFD">
        <w:t>Cost-effective for long, continuous parts.</w:t>
      </w:r>
    </w:p>
    <w:p xmlns:wp14="http://schemas.microsoft.com/office/word/2010/wordml" w:rsidRPr="00DE7CFD" w:rsidR="00B46297" w:rsidP="000C5D13" w:rsidRDefault="00B46297" w14:paraId="30D75A84" wp14:textId="77777777">
      <w:pPr>
        <w:numPr>
          <w:ilvl w:val="1"/>
          <w:numId w:val="30"/>
        </w:numPr>
      </w:pPr>
      <w:r w:rsidRPr="00DE7CFD">
        <w:t>Precise and consistent cross-sections.</w:t>
      </w:r>
    </w:p>
    <w:p xmlns:wp14="http://schemas.microsoft.com/office/word/2010/wordml" w:rsidRPr="00DE7CFD" w:rsidR="00B46297" w:rsidP="000C5D13" w:rsidRDefault="00B46297" w14:paraId="4CA2ADF5" wp14:textId="77777777">
      <w:pPr>
        <w:numPr>
          <w:ilvl w:val="1"/>
          <w:numId w:val="30"/>
        </w:numPr>
      </w:pPr>
      <w:r w:rsidRPr="00DE7CFD">
        <w:t>Minimal waste due to continuous production.</w:t>
      </w:r>
    </w:p>
    <w:p xmlns:wp14="http://schemas.microsoft.com/office/word/2010/wordml" w:rsidRPr="00DE7CFD" w:rsidR="00B46297" w:rsidP="000C5D13" w:rsidRDefault="00B46297" w14:paraId="6EA8AC1F" wp14:textId="77777777">
      <w:pPr>
        <w:numPr>
          <w:ilvl w:val="1"/>
          <w:numId w:val="30"/>
        </w:numPr>
      </w:pPr>
      <w:r w:rsidRPr="00DE7CFD">
        <w:t>Wide variety of finishes and treatments.</w:t>
      </w:r>
    </w:p>
    <w:p xmlns:wp14="http://schemas.microsoft.com/office/word/2010/wordml" w:rsidRPr="00DE7CFD" w:rsidR="00B46297" w:rsidP="000C5D13" w:rsidRDefault="00B46297" w14:paraId="144A4002" wp14:textId="77777777">
      <w:pPr>
        <w:numPr>
          <w:ilvl w:val="0"/>
          <w:numId w:val="30"/>
        </w:numPr>
      </w:pPr>
      <w:r w:rsidRPr="00DE7CFD">
        <w:rPr>
          <w:b/>
          <w:bCs/>
        </w:rPr>
        <w:t>Constraints and Considerations</w:t>
      </w:r>
    </w:p>
    <w:p xmlns:wp14="http://schemas.microsoft.com/office/word/2010/wordml" w:rsidRPr="00DE7CFD" w:rsidR="00B46297" w:rsidP="000C5D13" w:rsidRDefault="00B46297" w14:paraId="1CE3E941" wp14:textId="77777777">
      <w:pPr>
        <w:numPr>
          <w:ilvl w:val="1"/>
          <w:numId w:val="30"/>
        </w:numPr>
      </w:pPr>
      <w:r w:rsidRPr="00DE7CFD">
        <w:t>Limited to uniform cross-sections.</w:t>
      </w:r>
    </w:p>
    <w:p xmlns:wp14="http://schemas.microsoft.com/office/word/2010/wordml" w:rsidRPr="00DE7CFD" w:rsidR="00B46297" w:rsidP="000C5D13" w:rsidRDefault="00B46297" w14:paraId="4EF73569" wp14:textId="77777777">
      <w:pPr>
        <w:numPr>
          <w:ilvl w:val="1"/>
          <w:numId w:val="30"/>
        </w:numPr>
      </w:pPr>
      <w:r w:rsidRPr="00DE7CFD">
        <w:t>Tooling costs for custom dies.</w:t>
      </w:r>
    </w:p>
    <w:p xmlns:wp14="http://schemas.microsoft.com/office/word/2010/wordml" w:rsidRPr="00DE7CFD" w:rsidR="00B46297" w:rsidP="000C5D13" w:rsidRDefault="00B46297" w14:paraId="26C6678B" wp14:textId="77777777">
      <w:pPr>
        <w:numPr>
          <w:ilvl w:val="1"/>
          <w:numId w:val="30"/>
        </w:numPr>
      </w:pPr>
      <w:r w:rsidRPr="00DE7CFD">
        <w:t>Requires straight-line designs (cannot produce complex curves).</w:t>
      </w:r>
    </w:p>
    <w:p xmlns:wp14="http://schemas.microsoft.com/office/word/2010/wordml" w:rsidRPr="00DE7CFD" w:rsidR="00B46297" w:rsidP="000C5D13" w:rsidRDefault="00B46297" w14:paraId="4B860B13" wp14:textId="77777777">
      <w:pPr>
        <w:numPr>
          <w:ilvl w:val="1"/>
          <w:numId w:val="30"/>
        </w:numPr>
      </w:pPr>
      <w:r w:rsidRPr="00DE7CFD">
        <w:t>Cooling and handling systems needed for long sections.</w:t>
      </w:r>
    </w:p>
    <w:p xmlns:wp14="http://schemas.microsoft.com/office/word/2010/wordml" w:rsidRPr="00DE7CFD" w:rsidR="00B46297" w:rsidP="000C5D13" w:rsidRDefault="00B46297" w14:paraId="105EFA35" wp14:textId="77777777">
      <w:pPr>
        <w:numPr>
          <w:ilvl w:val="0"/>
          <w:numId w:val="30"/>
        </w:numPr>
      </w:pPr>
      <w:r w:rsidRPr="00DE7CFD">
        <w:rPr>
          <w:b/>
          <w:bCs/>
        </w:rPr>
        <w:t>Applications in Furniture Design</w:t>
      </w:r>
    </w:p>
    <w:p xmlns:wp14="http://schemas.microsoft.com/office/word/2010/wordml" w:rsidRPr="00DE7CFD" w:rsidR="00B46297" w:rsidP="000C5D13" w:rsidRDefault="00B46297" w14:paraId="7B533956" wp14:textId="77777777">
      <w:pPr>
        <w:numPr>
          <w:ilvl w:val="1"/>
          <w:numId w:val="30"/>
        </w:numPr>
      </w:pPr>
      <w:r w:rsidRPr="00DE7CFD">
        <w:t>Drawer and cabinet handles</w:t>
      </w:r>
    </w:p>
    <w:p xmlns:wp14="http://schemas.microsoft.com/office/word/2010/wordml" w:rsidRPr="00DE7CFD" w:rsidR="00B46297" w:rsidP="000C5D13" w:rsidRDefault="00B46297" w14:paraId="2CF3DA82" wp14:textId="77777777">
      <w:pPr>
        <w:numPr>
          <w:ilvl w:val="1"/>
          <w:numId w:val="30"/>
        </w:numPr>
      </w:pPr>
      <w:r w:rsidRPr="00DE7CFD">
        <w:t>Aluminium legs and framing systems</w:t>
      </w:r>
    </w:p>
    <w:p xmlns:wp14="http://schemas.microsoft.com/office/word/2010/wordml" w:rsidRPr="00DE7CFD" w:rsidR="00B46297" w:rsidP="000C5D13" w:rsidRDefault="00B46297" w14:paraId="6E185A68" wp14:textId="77777777">
      <w:pPr>
        <w:numPr>
          <w:ilvl w:val="1"/>
          <w:numId w:val="30"/>
        </w:numPr>
      </w:pPr>
      <w:r w:rsidRPr="00DE7CFD">
        <w:t>Tracks for sliding doors</w:t>
      </w:r>
    </w:p>
    <w:p xmlns:wp14="http://schemas.microsoft.com/office/word/2010/wordml" w:rsidRPr="00DE7CFD" w:rsidR="00B46297" w:rsidP="000C5D13" w:rsidRDefault="00B46297" w14:paraId="12802033" wp14:textId="77777777">
      <w:pPr>
        <w:numPr>
          <w:ilvl w:val="1"/>
          <w:numId w:val="30"/>
        </w:numPr>
      </w:pPr>
      <w:r w:rsidRPr="00DE7CFD">
        <w:t>PVC edge banding</w:t>
      </w:r>
    </w:p>
    <w:p xmlns:wp14="http://schemas.microsoft.com/office/word/2010/wordml" w:rsidRPr="00DE7CFD" w:rsidR="00B46297" w:rsidP="000C5D13" w:rsidRDefault="00B46297" w14:paraId="6C7CABC0" wp14:textId="77777777">
      <w:pPr>
        <w:numPr>
          <w:ilvl w:val="1"/>
          <w:numId w:val="30"/>
        </w:numPr>
      </w:pPr>
      <w:r w:rsidRPr="00DE7CFD">
        <w:t>Cable management extrusions</w:t>
      </w:r>
    </w:p>
    <w:p xmlns:wp14="http://schemas.microsoft.com/office/word/2010/wordml" w:rsidRPr="00DE7CFD" w:rsidR="00B46297" w:rsidP="000C5D13" w:rsidRDefault="00B46297" w14:paraId="60075D67" wp14:textId="77777777">
      <w:pPr>
        <w:numPr>
          <w:ilvl w:val="0"/>
          <w:numId w:val="30"/>
        </w:numPr>
      </w:pPr>
      <w:r w:rsidRPr="00DE7CFD">
        <w:rPr>
          <w:b/>
          <w:bCs/>
        </w:rPr>
        <w:t>Health, Safety, and Environmental Factors</w:t>
      </w:r>
    </w:p>
    <w:p xmlns:wp14="http://schemas.microsoft.com/office/word/2010/wordml" w:rsidRPr="00DE7CFD" w:rsidR="00B46297" w:rsidP="000C5D13" w:rsidRDefault="00B46297" w14:paraId="1CECE121" wp14:textId="77777777">
      <w:pPr>
        <w:numPr>
          <w:ilvl w:val="1"/>
          <w:numId w:val="30"/>
        </w:numPr>
      </w:pPr>
      <w:r w:rsidRPr="00DE7CFD">
        <w:t>High temperature during extrusion demands proper PPE and ventilation.</w:t>
      </w:r>
    </w:p>
    <w:p xmlns:wp14="http://schemas.microsoft.com/office/word/2010/wordml" w:rsidRPr="00DE7CFD" w:rsidR="00B46297" w:rsidP="000C5D13" w:rsidRDefault="00B46297" w14:paraId="2FBA58EA" wp14:textId="77777777">
      <w:pPr>
        <w:numPr>
          <w:ilvl w:val="1"/>
          <w:numId w:val="30"/>
        </w:numPr>
      </w:pPr>
      <w:r w:rsidRPr="00DE7CFD">
        <w:t>Fumes from plastic materials can pose inhalation hazards.</w:t>
      </w:r>
    </w:p>
    <w:p xmlns:wp14="http://schemas.microsoft.com/office/word/2010/wordml" w:rsidRPr="00DE7CFD" w:rsidR="00B46297" w:rsidP="000C5D13" w:rsidRDefault="00B46297" w14:paraId="5EF0A1A1" wp14:textId="77777777">
      <w:pPr>
        <w:numPr>
          <w:ilvl w:val="1"/>
          <w:numId w:val="30"/>
        </w:numPr>
      </w:pPr>
      <w:r w:rsidRPr="00DE7CFD">
        <w:t>Offcuts and trimmings must be properly recycled or managed.</w:t>
      </w:r>
    </w:p>
    <w:p xmlns:wp14="http://schemas.microsoft.com/office/word/2010/wordml" w:rsidRPr="00DE7CFD" w:rsidR="00B46297" w:rsidP="000C5D13" w:rsidRDefault="00B46297" w14:paraId="4141F968" wp14:textId="77777777">
      <w:pPr>
        <w:numPr>
          <w:ilvl w:val="1"/>
          <w:numId w:val="30"/>
        </w:numPr>
      </w:pPr>
      <w:r w:rsidRPr="00DE7CFD">
        <w:t>Material traceability is essential for quality assurance.</w:t>
      </w:r>
    </w:p>
    <w:p xmlns:wp14="http://schemas.microsoft.com/office/word/2010/wordml" w:rsidRPr="00DE7CFD" w:rsidR="00B46297" w:rsidP="000C5D13" w:rsidRDefault="00B46297" w14:paraId="20231446" wp14:textId="77777777">
      <w:pPr>
        <w:numPr>
          <w:ilvl w:val="0"/>
          <w:numId w:val="30"/>
        </w:numPr>
      </w:pPr>
      <w:r w:rsidRPr="00DE7CFD">
        <w:rPr>
          <w:b/>
          <w:bCs/>
        </w:rPr>
        <w:t>Relevant National and International Standards</w:t>
      </w:r>
    </w:p>
    <w:p xmlns:wp14="http://schemas.microsoft.com/office/word/2010/wordml" w:rsidRPr="00DE7CFD" w:rsidR="00B46297" w:rsidP="000C5D13" w:rsidRDefault="00B46297" w14:paraId="3E6BD4D2" wp14:textId="77777777">
      <w:pPr>
        <w:numPr>
          <w:ilvl w:val="1"/>
          <w:numId w:val="30"/>
        </w:numPr>
      </w:pPr>
      <w:r w:rsidRPr="00DE7CFD">
        <w:rPr>
          <w:b/>
          <w:bCs/>
        </w:rPr>
        <w:t>SANS 1248</w:t>
      </w:r>
      <w:r w:rsidRPr="00DE7CFD">
        <w:t xml:space="preserve"> – Aluminium and aluminium alloy extruded bars, rods, and profiles.</w:t>
      </w:r>
    </w:p>
    <w:p xmlns:wp14="http://schemas.microsoft.com/office/word/2010/wordml" w:rsidRPr="00DE7CFD" w:rsidR="00B46297" w:rsidP="000C5D13" w:rsidRDefault="00B46297" w14:paraId="6FE99905" wp14:textId="77777777">
      <w:pPr>
        <w:numPr>
          <w:ilvl w:val="1"/>
          <w:numId w:val="30"/>
        </w:numPr>
      </w:pPr>
      <w:r w:rsidRPr="00DE7CFD">
        <w:rPr>
          <w:b/>
          <w:bCs/>
        </w:rPr>
        <w:t>ISO 9001</w:t>
      </w:r>
      <w:r w:rsidRPr="00DE7CFD">
        <w:t xml:space="preserve"> – Process control and quality assurance.</w:t>
      </w:r>
    </w:p>
    <w:p xmlns:wp14="http://schemas.microsoft.com/office/word/2010/wordml" w:rsidRPr="00DE7CFD" w:rsidR="00B46297" w:rsidP="000C5D13" w:rsidRDefault="00B46297" w14:paraId="660FD2F8" wp14:textId="77777777">
      <w:pPr>
        <w:numPr>
          <w:ilvl w:val="1"/>
          <w:numId w:val="30"/>
        </w:numPr>
      </w:pPr>
      <w:r w:rsidRPr="00DE7CFD">
        <w:rPr>
          <w:b/>
          <w:bCs/>
        </w:rPr>
        <w:t>ISO 14001</w:t>
      </w:r>
      <w:r w:rsidRPr="00DE7CFD">
        <w:t xml:space="preserve"> – Environmental management.</w:t>
      </w:r>
    </w:p>
    <w:p xmlns:wp14="http://schemas.microsoft.com/office/word/2010/wordml" w:rsidRPr="00DE7CFD" w:rsidR="00B46297" w:rsidP="000C5D13" w:rsidRDefault="00B46297" w14:paraId="4B2E2ED7" wp14:textId="77777777">
      <w:pPr>
        <w:numPr>
          <w:ilvl w:val="1"/>
          <w:numId w:val="30"/>
        </w:numPr>
      </w:pPr>
      <w:r w:rsidRPr="00DE7CFD">
        <w:rPr>
          <w:b/>
          <w:bCs/>
        </w:rPr>
        <w:t>SANS 1535</w:t>
      </w:r>
      <w:r w:rsidRPr="00DE7CFD">
        <w:t xml:space="preserve"> – Extruded plastic profiles for furniture applications.</w:t>
      </w:r>
    </w:p>
    <w:p xmlns:wp14="http://schemas.microsoft.com/office/word/2010/wordml" w:rsidRPr="00DE7CFD" w:rsidR="00B46297" w:rsidP="000C5D13" w:rsidRDefault="00B46297" w14:paraId="5AB72685" wp14:textId="77777777">
      <w:pPr>
        <w:numPr>
          <w:ilvl w:val="1"/>
          <w:numId w:val="30"/>
        </w:numPr>
      </w:pPr>
      <w:r w:rsidRPr="00DE7CFD">
        <w:rPr>
          <w:b/>
          <w:bCs/>
        </w:rPr>
        <w:t>Occupational Health and Safety Act (South Africa)</w:t>
      </w:r>
      <w:r w:rsidRPr="00DE7CFD">
        <w:t xml:space="preserve"> – for machine operation and thermal processes.</w:t>
      </w:r>
    </w:p>
    <w:p xmlns:wp14="http://schemas.microsoft.com/office/word/2010/wordml" w:rsidRPr="00DE7CFD" w:rsidR="00B46297" w:rsidP="00B46297" w:rsidRDefault="00E050CC" w14:paraId="08CE6F91" wp14:textId="77777777">
      <w:r>
        <w:pict w14:anchorId="481001B1">
          <v:rect id="_x0000_i1045" style="width:0;height:1.5pt" o:hr="t" o:hrstd="t" o:hralign="center" fillcolor="#a0a0a0" stroked="f"/>
        </w:pict>
      </w:r>
    </w:p>
    <w:p xmlns:wp14="http://schemas.microsoft.com/office/word/2010/wordml" w:rsidRPr="00DE7CFD" w:rsidR="00B46297" w:rsidP="00B46297" w:rsidRDefault="00B46297" w14:paraId="36928049" wp14:textId="77777777">
      <w:pPr>
        <w:rPr>
          <w:b/>
          <w:bCs/>
        </w:rPr>
      </w:pPr>
      <w:r w:rsidRPr="00DE7CFD">
        <w:rPr>
          <w:b/>
          <w:bCs/>
        </w:rPr>
        <w:t>Case Study: Aluminium Extrusions in Modular Office Furniture (Pretoria)</w:t>
      </w:r>
    </w:p>
    <w:p xmlns:wp14="http://schemas.microsoft.com/office/word/2010/wordml" w:rsidRPr="00DE7CFD" w:rsidR="00B46297" w:rsidP="00B46297" w:rsidRDefault="00B46297" w14:paraId="70F135E7" wp14:textId="77777777">
      <w:r w:rsidRPr="00DE7CFD">
        <w:rPr>
          <w:b/>
          <w:bCs/>
        </w:rPr>
        <w:t>Context</w:t>
      </w:r>
      <w:r w:rsidRPr="00DE7CFD">
        <w:t>:</w:t>
      </w:r>
      <w:r w:rsidRPr="00DE7CFD">
        <w:br/>
      </w:r>
      <w:r w:rsidRPr="00DE7CFD">
        <w:t>A modular office system manufacturer based in Pretoria uses aluminium extrusions to create standardised vertical and horizontal frame components. The system allows for rapid assembly of office partitions, workstations, and shelving units.</w:t>
      </w:r>
    </w:p>
    <w:p xmlns:wp14="http://schemas.microsoft.com/office/word/2010/wordml" w:rsidRPr="00DE7CFD" w:rsidR="00B46297" w:rsidP="00B46297" w:rsidRDefault="00B46297" w14:paraId="6E9D138B" wp14:textId="77777777">
      <w:r w:rsidRPr="00DE7CFD">
        <w:rPr>
          <w:b/>
          <w:bCs/>
        </w:rPr>
        <w:t>Opportunities Identified</w:t>
      </w:r>
      <w:r w:rsidRPr="00DE7CFD">
        <w:t>:</w:t>
      </w:r>
    </w:p>
    <w:p xmlns:wp14="http://schemas.microsoft.com/office/word/2010/wordml" w:rsidRPr="00DE7CFD" w:rsidR="00B46297" w:rsidP="000C5D13" w:rsidRDefault="00B46297" w14:paraId="0DC4F15A" wp14:textId="77777777">
      <w:pPr>
        <w:numPr>
          <w:ilvl w:val="0"/>
          <w:numId w:val="31"/>
        </w:numPr>
      </w:pPr>
      <w:r w:rsidRPr="00DE7CFD">
        <w:t>Fast, repeatable production with reduced machining.</w:t>
      </w:r>
    </w:p>
    <w:p xmlns:wp14="http://schemas.microsoft.com/office/word/2010/wordml" w:rsidRPr="00DE7CFD" w:rsidR="00B46297" w:rsidP="000C5D13" w:rsidRDefault="00B46297" w14:paraId="0198F945" wp14:textId="77777777">
      <w:pPr>
        <w:numPr>
          <w:ilvl w:val="0"/>
          <w:numId w:val="31"/>
        </w:numPr>
      </w:pPr>
      <w:r w:rsidRPr="00DE7CFD">
        <w:t>Modular design allows scalability and reconfiguration.</w:t>
      </w:r>
    </w:p>
    <w:p xmlns:wp14="http://schemas.microsoft.com/office/word/2010/wordml" w:rsidRPr="00DE7CFD" w:rsidR="00B46297" w:rsidP="000C5D13" w:rsidRDefault="00B46297" w14:paraId="4C92D34A" wp14:textId="77777777">
      <w:pPr>
        <w:numPr>
          <w:ilvl w:val="0"/>
          <w:numId w:val="31"/>
        </w:numPr>
      </w:pPr>
      <w:r w:rsidRPr="00DE7CFD">
        <w:t>Durable finish options including anodising and powder coating.</w:t>
      </w:r>
    </w:p>
    <w:p xmlns:wp14="http://schemas.microsoft.com/office/word/2010/wordml" w:rsidRPr="00DE7CFD" w:rsidR="00B46297" w:rsidP="00B46297" w:rsidRDefault="00B46297" w14:paraId="7500294F" wp14:textId="77777777">
      <w:r w:rsidRPr="00DE7CFD">
        <w:rPr>
          <w:b/>
          <w:bCs/>
        </w:rPr>
        <w:t>Constraints Encountered</w:t>
      </w:r>
      <w:r w:rsidRPr="00DE7CFD">
        <w:t>:</w:t>
      </w:r>
    </w:p>
    <w:p xmlns:wp14="http://schemas.microsoft.com/office/word/2010/wordml" w:rsidRPr="00DE7CFD" w:rsidR="00B46297" w:rsidP="000C5D13" w:rsidRDefault="00B46297" w14:paraId="1BBEA1E1" wp14:textId="77777777">
      <w:pPr>
        <w:numPr>
          <w:ilvl w:val="0"/>
          <w:numId w:val="32"/>
        </w:numPr>
      </w:pPr>
      <w:r w:rsidRPr="00DE7CFD">
        <w:t>High cost of custom die design for new profiles.</w:t>
      </w:r>
    </w:p>
    <w:p xmlns:wp14="http://schemas.microsoft.com/office/word/2010/wordml" w:rsidRPr="00DE7CFD" w:rsidR="00B46297" w:rsidP="000C5D13" w:rsidRDefault="00B46297" w14:paraId="24C9A732" wp14:textId="77777777">
      <w:pPr>
        <w:numPr>
          <w:ilvl w:val="0"/>
          <w:numId w:val="32"/>
        </w:numPr>
      </w:pPr>
      <w:r w:rsidRPr="00DE7CFD">
        <w:t>Limitations in achieving curved or non-linear forms.</w:t>
      </w:r>
    </w:p>
    <w:p xmlns:wp14="http://schemas.microsoft.com/office/word/2010/wordml" w:rsidRPr="00DE7CFD" w:rsidR="00B46297" w:rsidP="000C5D13" w:rsidRDefault="00B46297" w14:paraId="594348CC" wp14:textId="77777777">
      <w:pPr>
        <w:numPr>
          <w:ilvl w:val="0"/>
          <w:numId w:val="32"/>
        </w:numPr>
      </w:pPr>
      <w:r w:rsidRPr="00DE7CFD">
        <w:t>Thermal expansion affected fit in long-span applications.</w:t>
      </w:r>
    </w:p>
    <w:p xmlns:wp14="http://schemas.microsoft.com/office/word/2010/wordml" w:rsidRPr="00DE7CFD" w:rsidR="00B46297" w:rsidP="00B46297" w:rsidRDefault="00B46297" w14:paraId="75CCC883" wp14:textId="77777777">
      <w:r w:rsidRPr="00DE7CFD">
        <w:rPr>
          <w:b/>
          <w:bCs/>
        </w:rPr>
        <w:t>Outcome</w:t>
      </w:r>
      <w:r w:rsidRPr="00DE7CFD">
        <w:t>:</w:t>
      </w:r>
      <w:r w:rsidRPr="00DE7CFD">
        <w:br/>
      </w:r>
      <w:r w:rsidRPr="00DE7CFD">
        <w:t>The company standardised its product line around a small number of versatile extrusions and optimised the joinery to allow for flat-pack assembly, reducing delivery costs and environmental footprint.</w:t>
      </w:r>
    </w:p>
    <w:p xmlns:wp14="http://schemas.microsoft.com/office/word/2010/wordml" w:rsidRPr="00DE7CFD" w:rsidR="00B46297" w:rsidP="00B46297" w:rsidRDefault="00E050CC" w14:paraId="61CDCEAD" wp14:textId="77777777">
      <w:r>
        <w:pict w14:anchorId="2D1BE29E">
          <v:rect id="_x0000_i1046" style="width:0;height:1.5pt" o:hr="t" o:hrstd="t" o:hralign="center" fillcolor="#a0a0a0" stroked="f"/>
        </w:pict>
      </w:r>
    </w:p>
    <w:p xmlns:wp14="http://schemas.microsoft.com/office/word/2010/wordml" w:rsidRPr="00DE7CFD" w:rsidR="00B46297" w:rsidP="00B46297" w:rsidRDefault="00B46297" w14:paraId="38FF6C35" wp14:textId="77777777">
      <w:pPr>
        <w:rPr>
          <w:b/>
          <w:bCs/>
        </w:rPr>
      </w:pPr>
      <w:r w:rsidRPr="00DE7CFD">
        <w:rPr>
          <w:b/>
          <w:bCs/>
        </w:rPr>
        <w:t>Example: PVC Extrusion for Decorative Edge Banding</w:t>
      </w:r>
    </w:p>
    <w:p xmlns:wp14="http://schemas.microsoft.com/office/word/2010/wordml" w:rsidRPr="00DE7CFD" w:rsidR="00B46297" w:rsidP="00B46297" w:rsidRDefault="00B46297" w14:paraId="2ED58461" wp14:textId="77777777">
      <w:r w:rsidRPr="00DE7CFD">
        <w:t>A furniture panel supplier in Port Elizabeth uses PVC extrusion to create flexible, colour-matched edge banding strips applied to melamine board products.</w:t>
      </w:r>
    </w:p>
    <w:p xmlns:wp14="http://schemas.microsoft.com/office/word/2010/wordml" w:rsidRPr="00DE7CFD" w:rsidR="00B46297" w:rsidP="00B46297" w:rsidRDefault="00B46297" w14:paraId="293C94F8" wp14:textId="77777777">
      <w:r w:rsidRPr="00DE7CFD">
        <w:rPr>
          <w:b/>
          <w:bCs/>
        </w:rPr>
        <w:t>Design Benefits</w:t>
      </w:r>
      <w:r w:rsidRPr="00DE7CFD">
        <w:t>:</w:t>
      </w:r>
    </w:p>
    <w:p xmlns:wp14="http://schemas.microsoft.com/office/word/2010/wordml" w:rsidRPr="00DE7CFD" w:rsidR="00B46297" w:rsidP="000C5D13" w:rsidRDefault="00B46297" w14:paraId="6C61FB77" wp14:textId="77777777">
      <w:pPr>
        <w:numPr>
          <w:ilvl w:val="0"/>
          <w:numId w:val="33"/>
        </w:numPr>
      </w:pPr>
      <w:r w:rsidRPr="00DE7CFD">
        <w:t>Enhances appearance of mass-produced cabinetry.</w:t>
      </w:r>
    </w:p>
    <w:p xmlns:wp14="http://schemas.microsoft.com/office/word/2010/wordml" w:rsidRPr="00DE7CFD" w:rsidR="00B46297" w:rsidP="000C5D13" w:rsidRDefault="00B46297" w14:paraId="0CE190ED" wp14:textId="77777777">
      <w:pPr>
        <w:numPr>
          <w:ilvl w:val="0"/>
          <w:numId w:val="33"/>
        </w:numPr>
      </w:pPr>
      <w:r w:rsidRPr="00DE7CFD">
        <w:t>Seals exposed substrate edges from moisture.</w:t>
      </w:r>
    </w:p>
    <w:p xmlns:wp14="http://schemas.microsoft.com/office/word/2010/wordml" w:rsidRPr="00DE7CFD" w:rsidR="00B46297" w:rsidP="000C5D13" w:rsidRDefault="00B46297" w14:paraId="6054C94A" wp14:textId="77777777">
      <w:pPr>
        <w:numPr>
          <w:ilvl w:val="0"/>
          <w:numId w:val="33"/>
        </w:numPr>
      </w:pPr>
      <w:r w:rsidRPr="00DE7CFD">
        <w:t>Matches panel surfaces with custom colours or woodgrain textures.</w:t>
      </w:r>
    </w:p>
    <w:p xmlns:wp14="http://schemas.microsoft.com/office/word/2010/wordml" w:rsidRPr="00DE7CFD" w:rsidR="00B46297" w:rsidP="00B46297" w:rsidRDefault="00B46297" w14:paraId="10ABFF4A" wp14:textId="77777777">
      <w:r w:rsidRPr="00DE7CFD">
        <w:rPr>
          <w:b/>
          <w:bCs/>
        </w:rPr>
        <w:t>Challenges</w:t>
      </w:r>
      <w:r w:rsidRPr="00DE7CFD">
        <w:t>:</w:t>
      </w:r>
    </w:p>
    <w:p xmlns:wp14="http://schemas.microsoft.com/office/word/2010/wordml" w:rsidRPr="00DE7CFD" w:rsidR="00B46297" w:rsidP="000C5D13" w:rsidRDefault="00B46297" w14:paraId="4AD166E1" wp14:textId="77777777">
      <w:pPr>
        <w:numPr>
          <w:ilvl w:val="0"/>
          <w:numId w:val="34"/>
        </w:numPr>
      </w:pPr>
      <w:r w:rsidRPr="00DE7CFD">
        <w:t>Heat sensitivity during application (hot air guns or glue rollers).</w:t>
      </w:r>
    </w:p>
    <w:p xmlns:wp14="http://schemas.microsoft.com/office/word/2010/wordml" w:rsidRPr="00DE7CFD" w:rsidR="00B46297" w:rsidP="000C5D13" w:rsidRDefault="00B46297" w14:paraId="24034486" wp14:textId="77777777">
      <w:pPr>
        <w:numPr>
          <w:ilvl w:val="0"/>
          <w:numId w:val="34"/>
        </w:numPr>
      </w:pPr>
      <w:r w:rsidRPr="00DE7CFD">
        <w:t>Plastic waste generated from trimming and spool ends.</w:t>
      </w:r>
    </w:p>
    <w:p xmlns:wp14="http://schemas.microsoft.com/office/word/2010/wordml" w:rsidRPr="00DE7CFD" w:rsidR="00B46297" w:rsidP="000C5D13" w:rsidRDefault="00B46297" w14:paraId="3811CE54" wp14:textId="77777777">
      <w:pPr>
        <w:numPr>
          <w:ilvl w:val="0"/>
          <w:numId w:val="34"/>
        </w:numPr>
      </w:pPr>
      <w:r w:rsidRPr="00DE7CFD">
        <w:t>Risk of poor adhesion if surface preparation is neglected.</w:t>
      </w:r>
    </w:p>
    <w:p xmlns:wp14="http://schemas.microsoft.com/office/word/2010/wordml" w:rsidRPr="00DE7CFD" w:rsidR="00B46297" w:rsidP="00B46297" w:rsidRDefault="00E050CC" w14:paraId="6BB9E253" wp14:textId="77777777">
      <w:r>
        <w:pict w14:anchorId="65A3AE4C">
          <v:rect id="_x0000_i1047" style="width:0;height:1.5pt" o:hr="t" o:hrstd="t" o:hralign="center" fillcolor="#a0a0a0" stroked="f"/>
        </w:pict>
      </w:r>
    </w:p>
    <w:p xmlns:wp14="http://schemas.microsoft.com/office/word/2010/wordml" w:rsidRPr="00DE7CFD" w:rsidR="00B46297" w:rsidP="00B46297" w:rsidRDefault="00B46297" w14:paraId="1E294754" wp14:textId="77777777">
      <w:pPr>
        <w:rPr>
          <w:b/>
          <w:bCs/>
        </w:rPr>
      </w:pPr>
      <w:r w:rsidRPr="00DE7CFD">
        <w:rPr>
          <w:b/>
          <w:bCs/>
        </w:rPr>
        <w:t>Critical Thinking Questions</w:t>
      </w:r>
    </w:p>
    <w:p xmlns:wp14="http://schemas.microsoft.com/office/word/2010/wordml" w:rsidRPr="00DE7CFD" w:rsidR="00B46297" w:rsidP="000C5D13" w:rsidRDefault="00B46297" w14:paraId="05E7786D" wp14:textId="77777777">
      <w:pPr>
        <w:numPr>
          <w:ilvl w:val="0"/>
          <w:numId w:val="35"/>
        </w:numPr>
      </w:pPr>
      <w:r w:rsidRPr="00DE7CFD">
        <w:rPr>
          <w:b/>
          <w:bCs/>
        </w:rPr>
        <w:t>Design Adaptability</w:t>
      </w:r>
    </w:p>
    <w:p xmlns:wp14="http://schemas.microsoft.com/office/word/2010/wordml" w:rsidRPr="00DE7CFD" w:rsidR="00B46297" w:rsidP="000C5D13" w:rsidRDefault="00B46297" w14:paraId="399F494B" wp14:textId="77777777">
      <w:pPr>
        <w:numPr>
          <w:ilvl w:val="1"/>
          <w:numId w:val="35"/>
        </w:numPr>
      </w:pPr>
      <w:r w:rsidRPr="00DE7CFD">
        <w:t>In what types of furniture would extrusion offer a design advantage? Where would it be limiting?</w:t>
      </w:r>
    </w:p>
    <w:p xmlns:wp14="http://schemas.microsoft.com/office/word/2010/wordml" w:rsidRPr="00DE7CFD" w:rsidR="00B46297" w:rsidP="000C5D13" w:rsidRDefault="00B46297" w14:paraId="63D07B67" wp14:textId="77777777">
      <w:pPr>
        <w:numPr>
          <w:ilvl w:val="0"/>
          <w:numId w:val="35"/>
        </w:numPr>
      </w:pPr>
      <w:r w:rsidRPr="00DE7CFD">
        <w:rPr>
          <w:b/>
          <w:bCs/>
        </w:rPr>
        <w:t>Cost-Efficiency and Production Volume</w:t>
      </w:r>
    </w:p>
    <w:p xmlns:wp14="http://schemas.microsoft.com/office/word/2010/wordml" w:rsidRPr="00DE7CFD" w:rsidR="00B46297" w:rsidP="000C5D13" w:rsidRDefault="00B46297" w14:paraId="5D33FC88" wp14:textId="77777777">
      <w:pPr>
        <w:numPr>
          <w:ilvl w:val="1"/>
          <w:numId w:val="35"/>
        </w:numPr>
      </w:pPr>
      <w:r w:rsidRPr="00DE7CFD">
        <w:t>How does the initial tooling cost of extrusion impact production strategy for a furniture startup?</w:t>
      </w:r>
    </w:p>
    <w:p xmlns:wp14="http://schemas.microsoft.com/office/word/2010/wordml" w:rsidRPr="00DE7CFD" w:rsidR="00B46297" w:rsidP="000C5D13" w:rsidRDefault="00B46297" w14:paraId="2DE4C9F7" wp14:textId="77777777">
      <w:pPr>
        <w:numPr>
          <w:ilvl w:val="0"/>
          <w:numId w:val="35"/>
        </w:numPr>
      </w:pPr>
      <w:r w:rsidRPr="00DE7CFD">
        <w:rPr>
          <w:b/>
          <w:bCs/>
        </w:rPr>
        <w:t>Sustainability Considerations</w:t>
      </w:r>
    </w:p>
    <w:p xmlns:wp14="http://schemas.microsoft.com/office/word/2010/wordml" w:rsidRPr="00DE7CFD" w:rsidR="00B46297" w:rsidP="000C5D13" w:rsidRDefault="00B46297" w14:paraId="7D874078" wp14:textId="77777777">
      <w:pPr>
        <w:numPr>
          <w:ilvl w:val="1"/>
          <w:numId w:val="35"/>
        </w:numPr>
      </w:pPr>
      <w:r w:rsidRPr="00DE7CFD">
        <w:t>How can designers incorporate extruded materials into furniture while minimising environmental impact?</w:t>
      </w:r>
    </w:p>
    <w:p xmlns:wp14="http://schemas.microsoft.com/office/word/2010/wordml" w:rsidRPr="00DE7CFD" w:rsidR="00B46297" w:rsidP="000C5D13" w:rsidRDefault="00B46297" w14:paraId="547F29E0" wp14:textId="77777777">
      <w:pPr>
        <w:numPr>
          <w:ilvl w:val="0"/>
          <w:numId w:val="35"/>
        </w:numPr>
      </w:pPr>
      <w:r w:rsidRPr="00DE7CFD">
        <w:rPr>
          <w:b/>
          <w:bCs/>
        </w:rPr>
        <w:t>Material Innovation</w:t>
      </w:r>
    </w:p>
    <w:p xmlns:wp14="http://schemas.microsoft.com/office/word/2010/wordml" w:rsidRPr="00DE7CFD" w:rsidR="00B46297" w:rsidP="000C5D13" w:rsidRDefault="00B46297" w14:paraId="15BA2C8C" wp14:textId="77777777">
      <w:pPr>
        <w:numPr>
          <w:ilvl w:val="1"/>
          <w:numId w:val="35"/>
        </w:numPr>
      </w:pPr>
      <w:r w:rsidRPr="00DE7CFD">
        <w:t>What opportunities exist to use alternative materials (e.g., WPC) in extrusion to support eco-friendly furniture manufacturing?</w:t>
      </w:r>
    </w:p>
    <w:p xmlns:wp14="http://schemas.microsoft.com/office/word/2010/wordml" w:rsidRPr="00DE7CFD" w:rsidR="00B46297" w:rsidP="000C5D13" w:rsidRDefault="00B46297" w14:paraId="1E36C0F2" wp14:textId="77777777">
      <w:pPr>
        <w:numPr>
          <w:ilvl w:val="0"/>
          <w:numId w:val="35"/>
        </w:numPr>
      </w:pPr>
      <w:r w:rsidRPr="00DE7CFD">
        <w:rPr>
          <w:b/>
          <w:bCs/>
        </w:rPr>
        <w:t>Compliance and Safety</w:t>
      </w:r>
    </w:p>
    <w:p xmlns:wp14="http://schemas.microsoft.com/office/word/2010/wordml" w:rsidRPr="00DE7CFD" w:rsidR="00B46297" w:rsidP="000C5D13" w:rsidRDefault="00B46297" w14:paraId="3281B9CF" wp14:textId="77777777">
      <w:pPr>
        <w:numPr>
          <w:ilvl w:val="1"/>
          <w:numId w:val="35"/>
        </w:numPr>
      </w:pPr>
      <w:r w:rsidRPr="00DE7CFD">
        <w:t>What are the key risks when working with high-temperature extrusion equipment, and how can these be mitigated under South African legislation?</w:t>
      </w:r>
    </w:p>
    <w:p xmlns:wp14="http://schemas.microsoft.com/office/word/2010/wordml" w:rsidRPr="00DE7CFD" w:rsidR="00B46297" w:rsidP="00B46297" w:rsidRDefault="00E050CC" w14:paraId="23DE523C" wp14:textId="77777777">
      <w:r>
        <w:pict w14:anchorId="635016C7">
          <v:rect id="_x0000_i1048" style="width:0;height:1.5pt" o:hr="t" o:hrstd="t" o:hralign="center" fillcolor="#a0a0a0" stroked="f"/>
        </w:pict>
      </w:r>
    </w:p>
    <w:p xmlns:wp14="http://schemas.microsoft.com/office/word/2010/wordml" w:rsidRPr="00DE7CFD" w:rsidR="00B46297" w:rsidP="00B46297" w:rsidRDefault="00B46297" w14:paraId="02939E44" wp14:textId="77777777">
      <w:pPr>
        <w:rPr>
          <w:b/>
          <w:bCs/>
        </w:rPr>
      </w:pPr>
      <w:r w:rsidRPr="00DE7CFD">
        <w:rPr>
          <w:b/>
          <w:bCs/>
        </w:rPr>
        <w:t>Suggested Learning Activities</w:t>
      </w:r>
    </w:p>
    <w:p xmlns:wp14="http://schemas.microsoft.com/office/word/2010/wordml" w:rsidRPr="00DE7CFD" w:rsidR="00B46297" w:rsidP="000C5D13" w:rsidRDefault="00B46297" w14:paraId="5733D2AB" wp14:textId="77777777">
      <w:pPr>
        <w:numPr>
          <w:ilvl w:val="0"/>
          <w:numId w:val="36"/>
        </w:numPr>
      </w:pPr>
      <w:r w:rsidRPr="00DE7CFD">
        <w:rPr>
          <w:b/>
          <w:bCs/>
        </w:rPr>
        <w:t>Factory Simulation</w:t>
      </w:r>
      <w:r w:rsidRPr="00DE7CFD">
        <w:t>: Learners develop a small product idea (e.g., shelving bracket, sliding rail) that could be produced via extrusion, including material choice and cross-section design.</w:t>
      </w:r>
    </w:p>
    <w:p xmlns:wp14="http://schemas.microsoft.com/office/word/2010/wordml" w:rsidRPr="00DE7CFD" w:rsidR="00B46297" w:rsidP="000C5D13" w:rsidRDefault="00B46297" w14:paraId="15BB0247" wp14:textId="77777777">
      <w:pPr>
        <w:numPr>
          <w:ilvl w:val="0"/>
          <w:numId w:val="36"/>
        </w:numPr>
      </w:pPr>
      <w:r w:rsidRPr="00DE7CFD">
        <w:rPr>
          <w:b/>
          <w:bCs/>
        </w:rPr>
        <w:t>Die Profile Drawing Exercise</w:t>
      </w:r>
      <w:r w:rsidRPr="00DE7CFD">
        <w:t>: Learners sketch a custom die cross-section and explain how it meets a functional requirement (e.g., hiding wiring, structural integrity).</w:t>
      </w:r>
    </w:p>
    <w:p xmlns:wp14="http://schemas.microsoft.com/office/word/2010/wordml" w:rsidRPr="00DE7CFD" w:rsidR="00B46297" w:rsidP="000C5D13" w:rsidRDefault="00B46297" w14:paraId="38C89481" wp14:textId="77777777">
      <w:pPr>
        <w:numPr>
          <w:ilvl w:val="0"/>
          <w:numId w:val="36"/>
        </w:numPr>
      </w:pPr>
      <w:r w:rsidRPr="00DE7CFD">
        <w:rPr>
          <w:b/>
          <w:bCs/>
        </w:rPr>
        <w:t>Case Study Workshop</w:t>
      </w:r>
      <w:r w:rsidRPr="00DE7CFD">
        <w:t>: Present learners with a failed extruded component (e.g., warped rail, discoloured banding) and ask them to diagnose causes and propose process adjustments.</w:t>
      </w:r>
    </w:p>
    <w:p xmlns:wp14="http://schemas.microsoft.com/office/word/2010/wordml" w:rsidRPr="00DE7CFD" w:rsidR="00B46297" w:rsidP="000C5D13" w:rsidRDefault="00B46297" w14:paraId="47C2E2A2" wp14:textId="77777777">
      <w:pPr>
        <w:numPr>
          <w:ilvl w:val="0"/>
          <w:numId w:val="36"/>
        </w:numPr>
      </w:pPr>
      <w:r w:rsidRPr="00DE7CFD">
        <w:rPr>
          <w:b/>
          <w:bCs/>
        </w:rPr>
        <w:t>Material Comparison Table</w:t>
      </w:r>
      <w:r w:rsidRPr="00DE7CFD">
        <w:t>: Learners create a matrix comparing extruded aluminium, PVC, and WPC for weight, cost, recyclability, surface finish, and application.</w:t>
      </w:r>
    </w:p>
    <w:p xmlns:wp14="http://schemas.microsoft.com/office/word/2010/wordml" w:rsidRPr="00DE7CFD" w:rsidR="00B46297" w:rsidRDefault="00B46297" w14:paraId="52E56223" wp14:textId="77777777">
      <w:r w:rsidRPr="00DE7CFD">
        <w:br w:type="page"/>
      </w:r>
    </w:p>
    <w:p xmlns:wp14="http://schemas.microsoft.com/office/word/2010/wordml" w:rsidRPr="00DE7CFD" w:rsidR="00B46297" w:rsidP="00B46297" w:rsidRDefault="00B46297" w14:paraId="72AD78B4" wp14:textId="77777777">
      <w:pPr>
        <w:pStyle w:val="Heading2"/>
        <w:rPr>
          <w:rFonts w:ascii="Century Gothic" w:hAnsi="Century Gothic"/>
          <w:b/>
          <w:bCs/>
        </w:rPr>
      </w:pPr>
      <w:bookmarkStart w:name="_Toc194134314" w:id="6"/>
      <w:r w:rsidRPr="00DE7CFD">
        <w:rPr>
          <w:rFonts w:ascii="Segoe UI Symbol" w:hAnsi="Segoe UI Symbol" w:cs="Segoe UI Symbol"/>
          <w:b/>
          <w:bCs/>
        </w:rPr>
        <w:t>✅</w:t>
      </w:r>
      <w:r w:rsidRPr="00DE7CFD">
        <w:rPr>
          <w:rFonts w:ascii="Century Gothic" w:hAnsi="Century Gothic"/>
          <w:b/>
          <w:bCs/>
        </w:rPr>
        <w:t xml:space="preserve"> Integrated Assessment Activities</w:t>
      </w:r>
      <w:bookmarkEnd w:id="6"/>
    </w:p>
    <w:p xmlns:wp14="http://schemas.microsoft.com/office/word/2010/wordml" w:rsidRPr="00DE7CFD" w:rsidR="00B46297" w:rsidP="00B46297" w:rsidRDefault="00B46297" w14:paraId="07547A01" wp14:textId="77777777">
      <w:pPr>
        <w:rPr>
          <w:b/>
          <w:bCs/>
        </w:rPr>
      </w:pPr>
    </w:p>
    <w:p xmlns:wp14="http://schemas.microsoft.com/office/word/2010/wordml" w:rsidRPr="00DE7CFD" w:rsidR="00B46297" w:rsidP="00B46297" w:rsidRDefault="00B46297" w14:paraId="1E5767EA" wp14:textId="77777777">
      <w:r w:rsidRPr="00DE7CFD">
        <w:rPr>
          <w:b/>
          <w:bCs/>
        </w:rPr>
        <w:t>KM-08: Furniture Technology</w:t>
      </w:r>
      <w:r w:rsidRPr="00DE7CFD">
        <w:br/>
      </w:r>
      <w:r w:rsidRPr="00DE7CFD">
        <w:rPr>
          <w:b/>
          <w:bCs/>
        </w:rPr>
        <w:t>KT0101 – KT0104: Manufacturing Processes (30%)</w:t>
      </w:r>
    </w:p>
    <w:p xmlns:wp14="http://schemas.microsoft.com/office/word/2010/wordml" w:rsidRPr="00DE7CFD" w:rsidR="00B46297" w:rsidP="00B46297" w:rsidRDefault="00B46297" w14:paraId="05C0D89C" wp14:textId="77777777">
      <w:pPr>
        <w:rPr>
          <w:b/>
          <w:bCs/>
        </w:rPr>
      </w:pPr>
      <w:r w:rsidRPr="00DE7CFD">
        <w:rPr>
          <w:rFonts w:ascii="Segoe UI Symbol" w:hAnsi="Segoe UI Symbol" w:cs="Segoe UI Symbol"/>
          <w:b/>
          <w:bCs/>
        </w:rPr>
        <w:t>🔵</w:t>
      </w:r>
      <w:r w:rsidRPr="00DE7CFD">
        <w:rPr>
          <w:b/>
          <w:bCs/>
        </w:rPr>
        <w:t xml:space="preserve"> Assessment Activity 1: Comparative Research Report</w:t>
      </w:r>
    </w:p>
    <w:p xmlns:wp14="http://schemas.microsoft.com/office/word/2010/wordml" w:rsidRPr="00DE7CFD" w:rsidR="00B46297" w:rsidP="00B46297" w:rsidRDefault="00B46297" w14:paraId="57775532" wp14:textId="77777777">
      <w:r w:rsidRPr="00DE7CFD">
        <w:rPr>
          <w:b/>
          <w:bCs/>
        </w:rPr>
        <w:t>Task</w:t>
      </w:r>
      <w:r w:rsidRPr="00DE7CFD">
        <w:t>: Learners will prepare a research-based written report comparing the four manufacturing processes: casting, moulding, lamination, and extrusion. Each process must be analysed in terms of:</w:t>
      </w:r>
    </w:p>
    <w:p xmlns:wp14="http://schemas.microsoft.com/office/word/2010/wordml" w:rsidRPr="00DE7CFD" w:rsidR="00B46297" w:rsidP="000C5D13" w:rsidRDefault="00B46297" w14:paraId="0385B07B" wp14:textId="77777777">
      <w:pPr>
        <w:numPr>
          <w:ilvl w:val="0"/>
          <w:numId w:val="37"/>
        </w:numPr>
      </w:pPr>
      <w:r w:rsidRPr="00DE7CFD">
        <w:t>How it works</w:t>
      </w:r>
    </w:p>
    <w:p xmlns:wp14="http://schemas.microsoft.com/office/word/2010/wordml" w:rsidRPr="00DE7CFD" w:rsidR="00B46297" w:rsidP="000C5D13" w:rsidRDefault="00B46297" w14:paraId="797455D8" wp14:textId="77777777">
      <w:pPr>
        <w:numPr>
          <w:ilvl w:val="0"/>
          <w:numId w:val="37"/>
        </w:numPr>
      </w:pPr>
      <w:r w:rsidRPr="00DE7CFD">
        <w:t>Suitable materials</w:t>
      </w:r>
    </w:p>
    <w:p xmlns:wp14="http://schemas.microsoft.com/office/word/2010/wordml" w:rsidRPr="00DE7CFD" w:rsidR="00B46297" w:rsidP="000C5D13" w:rsidRDefault="00B46297" w14:paraId="321B40D0" wp14:textId="77777777">
      <w:pPr>
        <w:numPr>
          <w:ilvl w:val="0"/>
          <w:numId w:val="37"/>
        </w:numPr>
      </w:pPr>
      <w:r w:rsidRPr="00DE7CFD">
        <w:t>Typical applications in furniture</w:t>
      </w:r>
    </w:p>
    <w:p xmlns:wp14="http://schemas.microsoft.com/office/word/2010/wordml" w:rsidRPr="00DE7CFD" w:rsidR="00B46297" w:rsidP="000C5D13" w:rsidRDefault="00B46297" w14:paraId="4EF6DF93" wp14:textId="77777777">
      <w:pPr>
        <w:numPr>
          <w:ilvl w:val="0"/>
          <w:numId w:val="37"/>
        </w:numPr>
      </w:pPr>
      <w:r w:rsidRPr="00DE7CFD">
        <w:t>Design opportunities</w:t>
      </w:r>
    </w:p>
    <w:p xmlns:wp14="http://schemas.microsoft.com/office/word/2010/wordml" w:rsidRPr="00DE7CFD" w:rsidR="00B46297" w:rsidP="000C5D13" w:rsidRDefault="00B46297" w14:paraId="27A9333B" wp14:textId="77777777">
      <w:pPr>
        <w:numPr>
          <w:ilvl w:val="0"/>
          <w:numId w:val="37"/>
        </w:numPr>
      </w:pPr>
      <w:r w:rsidRPr="00DE7CFD">
        <w:t>Manufacturing constraints</w:t>
      </w:r>
    </w:p>
    <w:p xmlns:wp14="http://schemas.microsoft.com/office/word/2010/wordml" w:rsidRPr="00DE7CFD" w:rsidR="00B46297" w:rsidP="00B46297" w:rsidRDefault="00B46297" w14:paraId="6A71AF52" wp14:textId="77777777">
      <w:r w:rsidRPr="00DE7CFD">
        <w:rPr>
          <w:b/>
          <w:bCs/>
        </w:rPr>
        <w:t>Assessment Focus</w:t>
      </w:r>
      <w:r w:rsidRPr="00DE7CFD">
        <w:t>:</w:t>
      </w:r>
    </w:p>
    <w:p xmlns:wp14="http://schemas.microsoft.com/office/word/2010/wordml" w:rsidRPr="00DE7CFD" w:rsidR="00B46297" w:rsidP="000C5D13" w:rsidRDefault="00B46297" w14:paraId="7A13987D" wp14:textId="77777777">
      <w:pPr>
        <w:numPr>
          <w:ilvl w:val="0"/>
          <w:numId w:val="38"/>
        </w:numPr>
      </w:pPr>
      <w:r w:rsidRPr="00DE7CFD">
        <w:t>IAC0101: Process analysis and evaluation</w:t>
      </w:r>
    </w:p>
    <w:p xmlns:wp14="http://schemas.microsoft.com/office/word/2010/wordml" w:rsidRPr="00DE7CFD" w:rsidR="00B46297" w:rsidP="000C5D13" w:rsidRDefault="00B46297" w14:paraId="0FA81824" wp14:textId="77777777">
      <w:pPr>
        <w:numPr>
          <w:ilvl w:val="0"/>
          <w:numId w:val="38"/>
        </w:numPr>
      </w:pPr>
      <w:r w:rsidRPr="00DE7CFD">
        <w:t>Weight: 10%</w:t>
      </w:r>
    </w:p>
    <w:p xmlns:wp14="http://schemas.microsoft.com/office/word/2010/wordml" w:rsidRPr="00DE7CFD" w:rsidR="00B46297" w:rsidP="00B46297" w:rsidRDefault="00E050CC" w14:paraId="5043CB0F" wp14:textId="77777777">
      <w:r>
        <w:pict w14:anchorId="0160DA0E">
          <v:rect id="_x0000_i1049" style="width:0;height:1.5pt" o:hr="t" o:hrstd="t" o:hralign="center" fillcolor="#a0a0a0" stroked="f"/>
        </w:pict>
      </w:r>
    </w:p>
    <w:p xmlns:wp14="http://schemas.microsoft.com/office/word/2010/wordml" w:rsidRPr="00DE7CFD" w:rsidR="00B46297" w:rsidP="00B46297" w:rsidRDefault="00B46297" w14:paraId="5E7A423D" wp14:textId="77777777">
      <w:pPr>
        <w:rPr>
          <w:b/>
          <w:bCs/>
        </w:rPr>
      </w:pPr>
      <w:r w:rsidRPr="00DE7CFD">
        <w:rPr>
          <w:rFonts w:ascii="Segoe UI Symbol" w:hAnsi="Segoe UI Symbol" w:cs="Segoe UI Symbol"/>
          <w:b/>
          <w:bCs/>
        </w:rPr>
        <w:t>🔵</w:t>
      </w:r>
      <w:r w:rsidRPr="00DE7CFD">
        <w:rPr>
          <w:b/>
          <w:bCs/>
        </w:rPr>
        <w:t xml:space="preserve"> Assessment Activity 2: Case Study Analysis</w:t>
      </w:r>
    </w:p>
    <w:p xmlns:wp14="http://schemas.microsoft.com/office/word/2010/wordml" w:rsidRPr="00DE7CFD" w:rsidR="00B46297" w:rsidP="00B46297" w:rsidRDefault="00B46297" w14:paraId="56D771ED" wp14:textId="77777777">
      <w:r w:rsidRPr="00DE7CFD">
        <w:rPr>
          <w:b/>
          <w:bCs/>
        </w:rPr>
        <w:t>Task</w:t>
      </w:r>
      <w:r w:rsidRPr="00DE7CFD">
        <w:t>: Learners will be given a detailed case study (from KT0101–KT0104 examples). They must answer structured questions on:</w:t>
      </w:r>
    </w:p>
    <w:p xmlns:wp14="http://schemas.microsoft.com/office/word/2010/wordml" w:rsidRPr="00DE7CFD" w:rsidR="00B46297" w:rsidP="000C5D13" w:rsidRDefault="00B46297" w14:paraId="1F9675A8" wp14:textId="77777777">
      <w:pPr>
        <w:numPr>
          <w:ilvl w:val="0"/>
          <w:numId w:val="39"/>
        </w:numPr>
      </w:pPr>
      <w:r w:rsidRPr="00DE7CFD">
        <w:t>Process used</w:t>
      </w:r>
    </w:p>
    <w:p xmlns:wp14="http://schemas.microsoft.com/office/word/2010/wordml" w:rsidRPr="00DE7CFD" w:rsidR="00B46297" w:rsidP="000C5D13" w:rsidRDefault="00B46297" w14:paraId="44991CC4" wp14:textId="77777777">
      <w:pPr>
        <w:numPr>
          <w:ilvl w:val="0"/>
          <w:numId w:val="39"/>
        </w:numPr>
      </w:pPr>
      <w:r w:rsidRPr="00DE7CFD">
        <w:t>Material and design fit</w:t>
      </w:r>
    </w:p>
    <w:p xmlns:wp14="http://schemas.microsoft.com/office/word/2010/wordml" w:rsidRPr="00DE7CFD" w:rsidR="00B46297" w:rsidP="000C5D13" w:rsidRDefault="00B46297" w14:paraId="48D83594" wp14:textId="77777777">
      <w:pPr>
        <w:numPr>
          <w:ilvl w:val="0"/>
          <w:numId w:val="39"/>
        </w:numPr>
      </w:pPr>
      <w:r w:rsidRPr="00DE7CFD">
        <w:t>Cost and sustainability considerations</w:t>
      </w:r>
    </w:p>
    <w:p xmlns:wp14="http://schemas.microsoft.com/office/word/2010/wordml" w:rsidRPr="00DE7CFD" w:rsidR="00B46297" w:rsidP="000C5D13" w:rsidRDefault="00B46297" w14:paraId="1E30CA55" wp14:textId="77777777">
      <w:pPr>
        <w:numPr>
          <w:ilvl w:val="0"/>
          <w:numId w:val="39"/>
        </w:numPr>
      </w:pPr>
      <w:r w:rsidRPr="00DE7CFD">
        <w:t>Compliance with South African and international standards</w:t>
      </w:r>
    </w:p>
    <w:p xmlns:wp14="http://schemas.microsoft.com/office/word/2010/wordml" w:rsidRPr="00DE7CFD" w:rsidR="00B46297" w:rsidP="00B46297" w:rsidRDefault="00B46297" w14:paraId="7AF761E3" wp14:textId="77777777">
      <w:r w:rsidRPr="00DE7CFD">
        <w:rPr>
          <w:b/>
          <w:bCs/>
        </w:rPr>
        <w:t>Assessment Focus</w:t>
      </w:r>
      <w:r w:rsidRPr="00DE7CFD">
        <w:t>:</w:t>
      </w:r>
    </w:p>
    <w:p xmlns:wp14="http://schemas.microsoft.com/office/word/2010/wordml" w:rsidRPr="00DE7CFD" w:rsidR="00B46297" w:rsidP="000C5D13" w:rsidRDefault="00B46297" w14:paraId="68682C83" wp14:textId="77777777">
      <w:pPr>
        <w:numPr>
          <w:ilvl w:val="0"/>
          <w:numId w:val="40"/>
        </w:numPr>
      </w:pPr>
      <w:r w:rsidRPr="00DE7CFD">
        <w:t>IAC0101 and IAC0102</w:t>
      </w:r>
    </w:p>
    <w:p xmlns:wp14="http://schemas.microsoft.com/office/word/2010/wordml" w:rsidRPr="00DE7CFD" w:rsidR="00B46297" w:rsidP="000C5D13" w:rsidRDefault="00B46297" w14:paraId="1FCB81E1" wp14:textId="77777777">
      <w:pPr>
        <w:numPr>
          <w:ilvl w:val="0"/>
          <w:numId w:val="40"/>
        </w:numPr>
      </w:pPr>
      <w:r w:rsidRPr="00DE7CFD">
        <w:t>Weight: 8%</w:t>
      </w:r>
    </w:p>
    <w:p xmlns:wp14="http://schemas.microsoft.com/office/word/2010/wordml" w:rsidRPr="00DE7CFD" w:rsidR="00B46297" w:rsidP="00B46297" w:rsidRDefault="00E050CC" w14:paraId="07459315" wp14:textId="77777777">
      <w:r>
        <w:pict w14:anchorId="7D1C6B55">
          <v:rect id="_x0000_i1050" style="width:0;height:1.5pt" o:hr="t" o:hrstd="t" o:hralign="center" fillcolor="#a0a0a0" stroked="f"/>
        </w:pict>
      </w:r>
    </w:p>
    <w:p xmlns:wp14="http://schemas.microsoft.com/office/word/2010/wordml" w:rsidRPr="00DE7CFD" w:rsidR="00B46297" w:rsidP="00B46297" w:rsidRDefault="00B46297" w14:paraId="0F0A0ACB" wp14:textId="77777777">
      <w:pPr>
        <w:rPr>
          <w:b/>
          <w:bCs/>
        </w:rPr>
      </w:pPr>
      <w:r w:rsidRPr="00DE7CFD">
        <w:rPr>
          <w:rFonts w:ascii="Segoe UI Symbol" w:hAnsi="Segoe UI Symbol" w:cs="Segoe UI Symbol"/>
          <w:b/>
          <w:bCs/>
        </w:rPr>
        <w:t>🔵</w:t>
      </w:r>
      <w:r w:rsidRPr="00DE7CFD">
        <w:rPr>
          <w:b/>
          <w:bCs/>
        </w:rPr>
        <w:t xml:space="preserve"> Assessment Activity 3: Process-to-Product Matching Exercise</w:t>
      </w:r>
    </w:p>
    <w:p xmlns:wp14="http://schemas.microsoft.com/office/word/2010/wordml" w:rsidRPr="00DE7CFD" w:rsidR="00B46297" w:rsidP="00B46297" w:rsidRDefault="00B46297" w14:paraId="19BB3BD6" wp14:textId="77777777">
      <w:r w:rsidRPr="00DE7CFD">
        <w:rPr>
          <w:b/>
          <w:bCs/>
        </w:rPr>
        <w:t>Task</w:t>
      </w:r>
      <w:r w:rsidRPr="00DE7CFD">
        <w:t>: Learners match specific furniture components (e.g., laminated tabletop, extruded aluminium rail) with the correct manufacturing process and justify the match. They must explain why alternative processes would be unsuitable.</w:t>
      </w:r>
    </w:p>
    <w:p xmlns:wp14="http://schemas.microsoft.com/office/word/2010/wordml" w:rsidRPr="00DE7CFD" w:rsidR="00B46297" w:rsidP="00B46297" w:rsidRDefault="00B46297" w14:paraId="789553E7" wp14:textId="77777777">
      <w:r w:rsidRPr="00DE7CFD">
        <w:rPr>
          <w:b/>
          <w:bCs/>
        </w:rPr>
        <w:t>Assessment Focus</w:t>
      </w:r>
      <w:r w:rsidRPr="00DE7CFD">
        <w:t>:</w:t>
      </w:r>
    </w:p>
    <w:p xmlns:wp14="http://schemas.microsoft.com/office/word/2010/wordml" w:rsidRPr="00DE7CFD" w:rsidR="00B46297" w:rsidP="000C5D13" w:rsidRDefault="00B46297" w14:paraId="035476D8" wp14:textId="77777777">
      <w:pPr>
        <w:numPr>
          <w:ilvl w:val="0"/>
          <w:numId w:val="41"/>
        </w:numPr>
      </w:pPr>
      <w:r w:rsidRPr="00DE7CFD">
        <w:t>IAC0101: Critical thinking and decision-making</w:t>
      </w:r>
    </w:p>
    <w:p xmlns:wp14="http://schemas.microsoft.com/office/word/2010/wordml" w:rsidRPr="00DE7CFD" w:rsidR="00B46297" w:rsidP="000C5D13" w:rsidRDefault="00B46297" w14:paraId="68D72091" wp14:textId="77777777">
      <w:pPr>
        <w:numPr>
          <w:ilvl w:val="0"/>
          <w:numId w:val="41"/>
        </w:numPr>
      </w:pPr>
      <w:r w:rsidRPr="00DE7CFD">
        <w:t>Weight: 4%</w:t>
      </w:r>
    </w:p>
    <w:p xmlns:wp14="http://schemas.microsoft.com/office/word/2010/wordml" w:rsidRPr="00DE7CFD" w:rsidR="00B46297" w:rsidP="00B46297" w:rsidRDefault="00E050CC" w14:paraId="6537F28F" wp14:textId="77777777">
      <w:r>
        <w:pict w14:anchorId="6DBE18D4">
          <v:rect id="_x0000_i1051" style="width:0;height:1.5pt" o:hr="t" o:hrstd="t" o:hralign="center" fillcolor="#a0a0a0" stroked="f"/>
        </w:pict>
      </w:r>
    </w:p>
    <w:p xmlns:wp14="http://schemas.microsoft.com/office/word/2010/wordml" w:rsidRPr="00DE7CFD" w:rsidR="00B46297" w:rsidP="00B46297" w:rsidRDefault="00B46297" w14:paraId="1983317F" wp14:textId="77777777">
      <w:pPr>
        <w:rPr>
          <w:b/>
          <w:bCs/>
        </w:rPr>
      </w:pPr>
      <w:r w:rsidRPr="00DE7CFD">
        <w:rPr>
          <w:rFonts w:ascii="Segoe UI Symbol" w:hAnsi="Segoe UI Symbol" w:cs="Segoe UI Symbol"/>
          <w:b/>
          <w:bCs/>
        </w:rPr>
        <w:t>🔵</w:t>
      </w:r>
      <w:r w:rsidRPr="00DE7CFD">
        <w:rPr>
          <w:b/>
          <w:bCs/>
        </w:rPr>
        <w:t xml:space="preserve"> Assessment Activity 4: Group Presentation – Health, Safety, and Environmental Compliance</w:t>
      </w:r>
    </w:p>
    <w:p xmlns:wp14="http://schemas.microsoft.com/office/word/2010/wordml" w:rsidRPr="00DE7CFD" w:rsidR="00B46297" w:rsidP="00B46297" w:rsidRDefault="00B46297" w14:paraId="55EB214C" wp14:textId="77777777">
      <w:r w:rsidRPr="00DE7CFD">
        <w:rPr>
          <w:b/>
          <w:bCs/>
        </w:rPr>
        <w:t>Task</w:t>
      </w:r>
      <w:r w:rsidRPr="00DE7CFD">
        <w:t>: In groups, learners will prepare a presentation outlining the key occupational health and safety, environmental, and quality standards that apply to each of the four processes. Real product examples must be used.</w:t>
      </w:r>
    </w:p>
    <w:p xmlns:wp14="http://schemas.microsoft.com/office/word/2010/wordml" w:rsidRPr="00DE7CFD" w:rsidR="00B46297" w:rsidP="00B46297" w:rsidRDefault="00B46297" w14:paraId="4204B0C3" wp14:textId="77777777">
      <w:r w:rsidRPr="00DE7CFD">
        <w:rPr>
          <w:b/>
          <w:bCs/>
        </w:rPr>
        <w:t>Assessment Focus</w:t>
      </w:r>
      <w:r w:rsidRPr="00DE7CFD">
        <w:t>:</w:t>
      </w:r>
    </w:p>
    <w:p xmlns:wp14="http://schemas.microsoft.com/office/word/2010/wordml" w:rsidRPr="00DE7CFD" w:rsidR="00B46297" w:rsidP="000C5D13" w:rsidRDefault="00B46297" w14:paraId="08E1D7E3" wp14:textId="77777777">
      <w:pPr>
        <w:numPr>
          <w:ilvl w:val="0"/>
          <w:numId w:val="42"/>
        </w:numPr>
      </w:pPr>
      <w:r w:rsidRPr="00DE7CFD">
        <w:t>IAC0102: Standards and compliance implications</w:t>
      </w:r>
    </w:p>
    <w:p xmlns:wp14="http://schemas.microsoft.com/office/word/2010/wordml" w:rsidRPr="00DE7CFD" w:rsidR="00B46297" w:rsidP="000C5D13" w:rsidRDefault="00B46297" w14:paraId="0F329CD8" wp14:textId="77777777">
      <w:pPr>
        <w:numPr>
          <w:ilvl w:val="0"/>
          <w:numId w:val="42"/>
        </w:numPr>
      </w:pPr>
      <w:r w:rsidRPr="00DE7CFD">
        <w:t>Weight: 4%</w:t>
      </w:r>
    </w:p>
    <w:p xmlns:wp14="http://schemas.microsoft.com/office/word/2010/wordml" w:rsidRPr="00DE7CFD" w:rsidR="00B46297" w:rsidP="00B46297" w:rsidRDefault="00E050CC" w14:paraId="6DFB9E20" wp14:textId="77777777">
      <w:r>
        <w:pict w14:anchorId="684D724A">
          <v:rect id="_x0000_i1052" style="width:0;height:1.5pt" o:hr="t" o:hrstd="t" o:hralign="center" fillcolor="#a0a0a0" stroked="f"/>
        </w:pict>
      </w:r>
    </w:p>
    <w:p xmlns:wp14="http://schemas.microsoft.com/office/word/2010/wordml" w:rsidRPr="00DE7CFD" w:rsidR="00B46297" w:rsidP="00B46297" w:rsidRDefault="00B46297" w14:paraId="36D5069D" wp14:textId="77777777">
      <w:pPr>
        <w:rPr>
          <w:b/>
          <w:bCs/>
        </w:rPr>
      </w:pPr>
      <w:r w:rsidRPr="00DE7CFD">
        <w:rPr>
          <w:rFonts w:ascii="Segoe UI Symbol" w:hAnsi="Segoe UI Symbol" w:cs="Segoe UI Symbol"/>
          <w:b/>
          <w:bCs/>
        </w:rPr>
        <w:t>🔵</w:t>
      </w:r>
      <w:r w:rsidRPr="00DE7CFD">
        <w:rPr>
          <w:b/>
          <w:bCs/>
        </w:rPr>
        <w:t xml:space="preserve"> Assessment Activity 5: Design Challenge with Process Integration</w:t>
      </w:r>
    </w:p>
    <w:p xmlns:wp14="http://schemas.microsoft.com/office/word/2010/wordml" w:rsidRPr="00DE7CFD" w:rsidR="00B46297" w:rsidP="00B46297" w:rsidRDefault="00B46297" w14:paraId="03EA12E7" wp14:textId="77777777">
      <w:r w:rsidRPr="00DE7CFD">
        <w:rPr>
          <w:b/>
          <w:bCs/>
        </w:rPr>
        <w:t>Task</w:t>
      </w:r>
      <w:r w:rsidRPr="00DE7CFD">
        <w:t>: Learners will develop a small furniture design (e.g., lamp, side table, shelving unit) and select one of the four processes for one component. They must justify their choice in terms of feasibility, cost, material, and environmental impact. A sketch or simple CAD model must accompany the submission.</w:t>
      </w:r>
    </w:p>
    <w:p xmlns:wp14="http://schemas.microsoft.com/office/word/2010/wordml" w:rsidRPr="00DE7CFD" w:rsidR="00B46297" w:rsidP="00B46297" w:rsidRDefault="00B46297" w14:paraId="5B61DF7A" wp14:textId="77777777">
      <w:r w:rsidRPr="00DE7CFD">
        <w:rPr>
          <w:b/>
          <w:bCs/>
        </w:rPr>
        <w:t>Assessment Focus</w:t>
      </w:r>
      <w:r w:rsidRPr="00DE7CFD">
        <w:t>:</w:t>
      </w:r>
    </w:p>
    <w:p xmlns:wp14="http://schemas.microsoft.com/office/word/2010/wordml" w:rsidRPr="00DE7CFD" w:rsidR="00B46297" w:rsidP="000C5D13" w:rsidRDefault="00B46297" w14:paraId="370A32B7" wp14:textId="77777777">
      <w:pPr>
        <w:numPr>
          <w:ilvl w:val="0"/>
          <w:numId w:val="43"/>
        </w:numPr>
      </w:pPr>
      <w:r w:rsidRPr="00DE7CFD">
        <w:t>IAC0101 and IAC0102 combined</w:t>
      </w:r>
    </w:p>
    <w:p xmlns:wp14="http://schemas.microsoft.com/office/word/2010/wordml" w:rsidRPr="00DE7CFD" w:rsidR="00B46297" w:rsidP="000C5D13" w:rsidRDefault="00B46297" w14:paraId="356797F2" wp14:textId="77777777">
      <w:pPr>
        <w:numPr>
          <w:ilvl w:val="0"/>
          <w:numId w:val="43"/>
        </w:numPr>
      </w:pPr>
      <w:r w:rsidRPr="00DE7CFD">
        <w:t>Weight: 4%</w:t>
      </w:r>
    </w:p>
    <w:p xmlns:wp14="http://schemas.microsoft.com/office/word/2010/wordml" w:rsidRPr="00DE7CFD" w:rsidR="00B46297" w:rsidP="00B46297" w:rsidRDefault="00E050CC" w14:paraId="70DF9E56" wp14:textId="77777777">
      <w:r>
        <w:pict w14:anchorId="3A580FB5">
          <v:rect id="_x0000_i1053" style="width:0;height:1.5pt" o:hr="t" o:hrstd="t" o:hralign="center" fillcolor="#a0a0a0" stroked="f"/>
        </w:pict>
      </w:r>
    </w:p>
    <w:p xmlns:wp14="http://schemas.microsoft.com/office/word/2010/wordml" w:rsidRPr="00DE7CFD" w:rsidR="00B46297" w:rsidP="00B46297" w:rsidRDefault="00B46297" w14:paraId="4840BF28" wp14:textId="77777777">
      <w:pPr>
        <w:rPr>
          <w:b/>
          <w:bCs/>
        </w:rPr>
      </w:pPr>
      <w:r w:rsidRPr="00DE7CFD">
        <w:rPr>
          <w:rFonts w:ascii="Segoe UI Symbol" w:hAnsi="Segoe UI Symbol" w:cs="Segoe UI Symbol"/>
          <w:b/>
          <w:bCs/>
        </w:rPr>
        <w:t>📊</w:t>
      </w:r>
      <w:r w:rsidRPr="00DE7CFD">
        <w:rPr>
          <w:b/>
          <w:bCs/>
        </w:rPr>
        <w:t xml:space="preserve"> Mapping Table for KT0101 to KT0104: Manufacturing Processes (30%)</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928"/>
        <w:gridCol w:w="2182"/>
        <w:gridCol w:w="1715"/>
        <w:gridCol w:w="2159"/>
        <w:gridCol w:w="2032"/>
      </w:tblGrid>
      <w:tr xmlns:wp14="http://schemas.microsoft.com/office/word/2010/wordml" w:rsidRPr="00DE7CFD" w:rsidR="00B46297" w:rsidTr="00B46297" w14:paraId="1C71A56B" wp14:textId="77777777">
        <w:trPr>
          <w:tblHeader/>
          <w:tblCellSpacing w:w="15" w:type="dxa"/>
        </w:trPr>
        <w:tc>
          <w:tcPr>
            <w:tcW w:w="0" w:type="auto"/>
            <w:hideMark/>
          </w:tcPr>
          <w:p w:rsidRPr="00DE7CFD" w:rsidR="00B46297" w:rsidP="00B46297" w:rsidRDefault="00B46297" w14:paraId="58D58F24" wp14:textId="77777777">
            <w:pPr>
              <w:rPr>
                <w:b/>
                <w:bCs/>
              </w:rPr>
            </w:pPr>
            <w:r w:rsidRPr="00DE7CFD">
              <w:rPr>
                <w:b/>
                <w:bCs/>
              </w:rPr>
              <w:t>KT Code</w:t>
            </w:r>
          </w:p>
        </w:tc>
        <w:tc>
          <w:tcPr>
            <w:tcW w:w="0" w:type="auto"/>
            <w:hideMark/>
          </w:tcPr>
          <w:p w:rsidRPr="00DE7CFD" w:rsidR="00B46297" w:rsidP="00B46297" w:rsidRDefault="00B46297" w14:paraId="65F7EEFC" wp14:textId="77777777">
            <w:pPr>
              <w:rPr>
                <w:b/>
                <w:bCs/>
              </w:rPr>
            </w:pPr>
            <w:r w:rsidRPr="00DE7CFD">
              <w:rPr>
                <w:b/>
                <w:bCs/>
              </w:rPr>
              <w:t>Topic Title</w:t>
            </w:r>
          </w:p>
        </w:tc>
        <w:tc>
          <w:tcPr>
            <w:tcW w:w="0" w:type="auto"/>
            <w:hideMark/>
          </w:tcPr>
          <w:p w:rsidRPr="00DE7CFD" w:rsidR="00B46297" w:rsidP="00B46297" w:rsidRDefault="00B46297" w14:paraId="08B2D747" wp14:textId="77777777">
            <w:pPr>
              <w:rPr>
                <w:b/>
                <w:bCs/>
              </w:rPr>
            </w:pPr>
            <w:r w:rsidRPr="00DE7CFD">
              <w:rPr>
                <w:b/>
                <w:bCs/>
              </w:rPr>
              <w:t>IAC Alignment</w:t>
            </w:r>
          </w:p>
        </w:tc>
        <w:tc>
          <w:tcPr>
            <w:tcW w:w="0" w:type="auto"/>
            <w:hideMark/>
          </w:tcPr>
          <w:p w:rsidRPr="00DE7CFD" w:rsidR="00B46297" w:rsidP="00B46297" w:rsidRDefault="00B46297" w14:paraId="0C4807DB" wp14:textId="77777777">
            <w:pPr>
              <w:rPr>
                <w:b/>
                <w:bCs/>
              </w:rPr>
            </w:pPr>
            <w:r w:rsidRPr="00DE7CFD">
              <w:rPr>
                <w:b/>
                <w:bCs/>
              </w:rPr>
              <w:t>Weighting Contribution</w:t>
            </w:r>
          </w:p>
        </w:tc>
        <w:tc>
          <w:tcPr>
            <w:tcW w:w="0" w:type="auto"/>
            <w:hideMark/>
          </w:tcPr>
          <w:p w:rsidRPr="00DE7CFD" w:rsidR="00B46297" w:rsidP="00B46297" w:rsidRDefault="00B46297" w14:paraId="31BA1D36" wp14:textId="77777777">
            <w:pPr>
              <w:rPr>
                <w:b/>
                <w:bCs/>
              </w:rPr>
            </w:pPr>
            <w:r w:rsidRPr="00DE7CFD">
              <w:rPr>
                <w:b/>
                <w:bCs/>
              </w:rPr>
              <w:t>Assessment Activities</w:t>
            </w:r>
          </w:p>
        </w:tc>
      </w:tr>
      <w:tr xmlns:wp14="http://schemas.microsoft.com/office/word/2010/wordml" w:rsidRPr="00DE7CFD" w:rsidR="00B46297" w:rsidTr="00B46297" w14:paraId="5FE17F4D" wp14:textId="77777777">
        <w:trPr>
          <w:tblCellSpacing w:w="15" w:type="dxa"/>
        </w:trPr>
        <w:tc>
          <w:tcPr>
            <w:tcW w:w="0" w:type="auto"/>
            <w:hideMark/>
          </w:tcPr>
          <w:p w:rsidRPr="00DE7CFD" w:rsidR="00B46297" w:rsidP="00B46297" w:rsidRDefault="00B46297" w14:paraId="0493E1FF" wp14:textId="77777777">
            <w:r w:rsidRPr="00DE7CFD">
              <w:t>KT0101</w:t>
            </w:r>
          </w:p>
        </w:tc>
        <w:tc>
          <w:tcPr>
            <w:tcW w:w="0" w:type="auto"/>
            <w:hideMark/>
          </w:tcPr>
          <w:p w:rsidRPr="00DE7CFD" w:rsidR="00B46297" w:rsidP="00B46297" w:rsidRDefault="00B46297" w14:paraId="7F1D704B" wp14:textId="77777777">
            <w:r w:rsidRPr="00DE7CFD">
              <w:t>Casting</w:t>
            </w:r>
          </w:p>
        </w:tc>
        <w:tc>
          <w:tcPr>
            <w:tcW w:w="0" w:type="auto"/>
            <w:hideMark/>
          </w:tcPr>
          <w:p w:rsidRPr="00DE7CFD" w:rsidR="00B46297" w:rsidP="00B46297" w:rsidRDefault="00B46297" w14:paraId="7F428CB1" wp14:textId="77777777">
            <w:r w:rsidRPr="00DE7CFD">
              <w:t>IAC0101, IAC0102</w:t>
            </w:r>
          </w:p>
        </w:tc>
        <w:tc>
          <w:tcPr>
            <w:tcW w:w="0" w:type="auto"/>
            <w:hideMark/>
          </w:tcPr>
          <w:p w:rsidRPr="00DE7CFD" w:rsidR="00B46297" w:rsidP="00B46297" w:rsidRDefault="00B46297" w14:paraId="54A8ED2E" wp14:textId="77777777">
            <w:r w:rsidRPr="00DE7CFD">
              <w:t>Part of combined 30%</w:t>
            </w:r>
          </w:p>
        </w:tc>
        <w:tc>
          <w:tcPr>
            <w:tcW w:w="0" w:type="auto"/>
            <w:hideMark/>
          </w:tcPr>
          <w:p w:rsidRPr="00DE7CFD" w:rsidR="00B46297" w:rsidP="00B46297" w:rsidRDefault="00B46297" w14:paraId="73589E15" wp14:textId="77777777">
            <w:r w:rsidRPr="00DE7CFD">
              <w:t>1, 2, 3, 5</w:t>
            </w:r>
          </w:p>
        </w:tc>
      </w:tr>
      <w:tr xmlns:wp14="http://schemas.microsoft.com/office/word/2010/wordml" w:rsidRPr="00DE7CFD" w:rsidR="00B46297" w:rsidTr="00B46297" w14:paraId="6243697F" wp14:textId="77777777">
        <w:trPr>
          <w:tblCellSpacing w:w="15" w:type="dxa"/>
        </w:trPr>
        <w:tc>
          <w:tcPr>
            <w:tcW w:w="0" w:type="auto"/>
            <w:hideMark/>
          </w:tcPr>
          <w:p w:rsidRPr="00DE7CFD" w:rsidR="00B46297" w:rsidP="00B46297" w:rsidRDefault="00B46297" w14:paraId="6E0E8C1E" wp14:textId="77777777">
            <w:r w:rsidRPr="00DE7CFD">
              <w:t>KT0102</w:t>
            </w:r>
          </w:p>
        </w:tc>
        <w:tc>
          <w:tcPr>
            <w:tcW w:w="0" w:type="auto"/>
            <w:hideMark/>
          </w:tcPr>
          <w:p w:rsidRPr="00DE7CFD" w:rsidR="00B46297" w:rsidP="00B46297" w:rsidRDefault="00B46297" w14:paraId="1088EAE7" wp14:textId="77777777">
            <w:r w:rsidRPr="00DE7CFD">
              <w:t>Moulding</w:t>
            </w:r>
          </w:p>
        </w:tc>
        <w:tc>
          <w:tcPr>
            <w:tcW w:w="0" w:type="auto"/>
            <w:hideMark/>
          </w:tcPr>
          <w:p w:rsidRPr="00DE7CFD" w:rsidR="00B46297" w:rsidP="00B46297" w:rsidRDefault="00B46297" w14:paraId="72BE44BE" wp14:textId="77777777">
            <w:r w:rsidRPr="00DE7CFD">
              <w:t>IAC0101, IAC0102</w:t>
            </w:r>
          </w:p>
        </w:tc>
        <w:tc>
          <w:tcPr>
            <w:tcW w:w="0" w:type="auto"/>
            <w:hideMark/>
          </w:tcPr>
          <w:p w:rsidRPr="00DE7CFD" w:rsidR="00B46297" w:rsidP="00B46297" w:rsidRDefault="00B46297" w14:paraId="069FEEE5" wp14:textId="77777777">
            <w:r w:rsidRPr="00DE7CFD">
              <w:t>Part of combined 30%</w:t>
            </w:r>
          </w:p>
        </w:tc>
        <w:tc>
          <w:tcPr>
            <w:tcW w:w="0" w:type="auto"/>
            <w:hideMark/>
          </w:tcPr>
          <w:p w:rsidRPr="00DE7CFD" w:rsidR="00B46297" w:rsidP="00B46297" w:rsidRDefault="00B46297" w14:paraId="5F08419B" wp14:textId="77777777">
            <w:r w:rsidRPr="00DE7CFD">
              <w:t>1, 2, 3, 4, 5</w:t>
            </w:r>
          </w:p>
        </w:tc>
      </w:tr>
      <w:tr xmlns:wp14="http://schemas.microsoft.com/office/word/2010/wordml" w:rsidRPr="00DE7CFD" w:rsidR="00B46297" w:rsidTr="00B46297" w14:paraId="09B8F74E" wp14:textId="77777777">
        <w:trPr>
          <w:tblCellSpacing w:w="15" w:type="dxa"/>
        </w:trPr>
        <w:tc>
          <w:tcPr>
            <w:tcW w:w="0" w:type="auto"/>
            <w:hideMark/>
          </w:tcPr>
          <w:p w:rsidRPr="00DE7CFD" w:rsidR="00B46297" w:rsidP="00B46297" w:rsidRDefault="00B46297" w14:paraId="29CDBEBB" wp14:textId="77777777">
            <w:r w:rsidRPr="00DE7CFD">
              <w:t>KT0103</w:t>
            </w:r>
          </w:p>
        </w:tc>
        <w:tc>
          <w:tcPr>
            <w:tcW w:w="0" w:type="auto"/>
            <w:hideMark/>
          </w:tcPr>
          <w:p w:rsidRPr="00DE7CFD" w:rsidR="00B46297" w:rsidP="00B46297" w:rsidRDefault="00B46297" w14:paraId="7F2456F8" wp14:textId="77777777">
            <w:r w:rsidRPr="00DE7CFD">
              <w:t>Lamination</w:t>
            </w:r>
          </w:p>
        </w:tc>
        <w:tc>
          <w:tcPr>
            <w:tcW w:w="0" w:type="auto"/>
            <w:hideMark/>
          </w:tcPr>
          <w:p w:rsidRPr="00DE7CFD" w:rsidR="00B46297" w:rsidP="00B46297" w:rsidRDefault="00B46297" w14:paraId="5BED23BB" wp14:textId="77777777">
            <w:r w:rsidRPr="00DE7CFD">
              <w:t>IAC0101, IAC0102</w:t>
            </w:r>
          </w:p>
        </w:tc>
        <w:tc>
          <w:tcPr>
            <w:tcW w:w="0" w:type="auto"/>
            <w:hideMark/>
          </w:tcPr>
          <w:p w:rsidRPr="00DE7CFD" w:rsidR="00B46297" w:rsidP="00B46297" w:rsidRDefault="00B46297" w14:paraId="3477183E" wp14:textId="77777777">
            <w:r w:rsidRPr="00DE7CFD">
              <w:t>Part of combined 30%</w:t>
            </w:r>
          </w:p>
        </w:tc>
        <w:tc>
          <w:tcPr>
            <w:tcW w:w="0" w:type="auto"/>
            <w:hideMark/>
          </w:tcPr>
          <w:p w:rsidRPr="00DE7CFD" w:rsidR="00B46297" w:rsidP="00B46297" w:rsidRDefault="00B46297" w14:paraId="39B1D12C" wp14:textId="77777777">
            <w:r w:rsidRPr="00DE7CFD">
              <w:t>1, 2, 3, 4, 5</w:t>
            </w:r>
          </w:p>
        </w:tc>
      </w:tr>
      <w:tr xmlns:wp14="http://schemas.microsoft.com/office/word/2010/wordml" w:rsidRPr="00DE7CFD" w:rsidR="00B46297" w:rsidTr="00B46297" w14:paraId="0BB9EAA2" wp14:textId="77777777">
        <w:trPr>
          <w:tblCellSpacing w:w="15" w:type="dxa"/>
        </w:trPr>
        <w:tc>
          <w:tcPr>
            <w:tcW w:w="0" w:type="auto"/>
            <w:hideMark/>
          </w:tcPr>
          <w:p w:rsidRPr="00DE7CFD" w:rsidR="00B46297" w:rsidP="00B46297" w:rsidRDefault="00B46297" w14:paraId="3475B094" wp14:textId="77777777">
            <w:r w:rsidRPr="00DE7CFD">
              <w:t>KT0104</w:t>
            </w:r>
          </w:p>
        </w:tc>
        <w:tc>
          <w:tcPr>
            <w:tcW w:w="0" w:type="auto"/>
            <w:hideMark/>
          </w:tcPr>
          <w:p w:rsidRPr="00DE7CFD" w:rsidR="00B46297" w:rsidP="00B46297" w:rsidRDefault="00B46297" w14:paraId="064E93DF" wp14:textId="77777777">
            <w:r w:rsidRPr="00DE7CFD">
              <w:t>Extraction and Extrusion</w:t>
            </w:r>
          </w:p>
        </w:tc>
        <w:tc>
          <w:tcPr>
            <w:tcW w:w="0" w:type="auto"/>
            <w:hideMark/>
          </w:tcPr>
          <w:p w:rsidRPr="00DE7CFD" w:rsidR="00B46297" w:rsidP="00B46297" w:rsidRDefault="00B46297" w14:paraId="76BDC42F" wp14:textId="77777777">
            <w:r w:rsidRPr="00DE7CFD">
              <w:t>IAC0101, IAC0102</w:t>
            </w:r>
          </w:p>
        </w:tc>
        <w:tc>
          <w:tcPr>
            <w:tcW w:w="0" w:type="auto"/>
            <w:hideMark/>
          </w:tcPr>
          <w:p w:rsidRPr="00DE7CFD" w:rsidR="00B46297" w:rsidP="00B46297" w:rsidRDefault="00B46297" w14:paraId="4C020BA1" wp14:textId="77777777">
            <w:r w:rsidRPr="00DE7CFD">
              <w:t>Part of combined 30%</w:t>
            </w:r>
          </w:p>
        </w:tc>
        <w:tc>
          <w:tcPr>
            <w:tcW w:w="0" w:type="auto"/>
            <w:hideMark/>
          </w:tcPr>
          <w:p w:rsidRPr="00DE7CFD" w:rsidR="00B46297" w:rsidP="00B46297" w:rsidRDefault="00B46297" w14:paraId="77CCC62F" wp14:textId="77777777">
            <w:r w:rsidRPr="00DE7CFD">
              <w:t>1, 2, 3, 4, 5</w:t>
            </w:r>
          </w:p>
        </w:tc>
      </w:tr>
    </w:tbl>
    <w:p xmlns:wp14="http://schemas.microsoft.com/office/word/2010/wordml" w:rsidRPr="00DE7CFD" w:rsidR="00B46297" w:rsidRDefault="00B46297" w14:paraId="44E871BC" wp14:textId="77777777"/>
    <w:p xmlns:wp14="http://schemas.microsoft.com/office/word/2010/wordml" w:rsidRPr="00DE7CFD" w:rsidR="00B46297" w:rsidP="00B46297" w:rsidRDefault="00B46297" w14:paraId="144A5D23" wp14:textId="77777777">
      <w:r w:rsidRPr="00DE7CFD">
        <w:br w:type="page"/>
      </w:r>
    </w:p>
    <w:p xmlns:wp14="http://schemas.microsoft.com/office/word/2010/wordml" w:rsidRPr="00DE7CFD" w:rsidR="00B46297" w:rsidP="00B46297" w:rsidRDefault="00B46297" w14:paraId="012C739B" wp14:textId="77777777">
      <w:pPr>
        <w:rPr>
          <w:b/>
          <w:color w:val="FF0000"/>
        </w:rPr>
      </w:pPr>
      <w:r w:rsidRPr="00DE7CFD">
        <w:rPr>
          <w:b/>
          <w:color w:val="FF0000"/>
        </w:rPr>
        <w:t>Model Answers: Assessment Activity 5 – Design Challenge with Process Integration</w:t>
      </w:r>
    </w:p>
    <w:p xmlns:wp14="http://schemas.microsoft.com/office/word/2010/wordml" w:rsidRPr="00DE7CFD" w:rsidR="00B46297" w:rsidP="00B46297" w:rsidRDefault="00B46297" w14:paraId="738610EB" wp14:textId="77777777"/>
    <w:p xmlns:wp14="http://schemas.microsoft.com/office/word/2010/wordml" w:rsidRPr="00DE7CFD" w:rsidR="00B46297" w:rsidP="00B46297" w:rsidRDefault="00B46297" w14:paraId="56A5602E" wp14:textId="77777777">
      <w:pPr>
        <w:rPr>
          <w:b/>
          <w:bCs/>
        </w:rPr>
      </w:pPr>
      <w:r w:rsidRPr="00DE7CFD">
        <w:rPr>
          <w:b/>
          <w:bCs/>
        </w:rPr>
        <w:t>KT0101: Casting – Resin Coffee Table Base</w:t>
      </w:r>
    </w:p>
    <w:p xmlns:wp14="http://schemas.microsoft.com/office/word/2010/wordml" w:rsidRPr="00DE7CFD" w:rsidR="00B46297" w:rsidP="00B46297" w:rsidRDefault="00B46297" w14:paraId="6D3862DA" wp14:textId="77777777">
      <w:r w:rsidRPr="00DE7CFD">
        <w:t>Product Description:</w:t>
      </w:r>
      <w:r w:rsidRPr="00DE7CFD">
        <w:br/>
      </w:r>
      <w:r w:rsidRPr="00DE7CFD">
        <w:t>A sculptural coffee table designed for luxury residential interiors. The base features organic curves inspired by tree roots, cast in transparent epoxy resin with embedded wood shavings.</w:t>
      </w:r>
      <w:r w:rsidRPr="00DE7CFD">
        <w:br/>
      </w:r>
      <w:r w:rsidRPr="00DE7CFD">
        <w:br/>
      </w:r>
      <w:r w:rsidRPr="00DE7CFD">
        <w:t>Chosen Process:</w:t>
      </w:r>
      <w:r w:rsidRPr="00DE7CFD">
        <w:br/>
      </w:r>
      <w:r w:rsidRPr="00DE7CFD">
        <w:t>Casting – using a silicone mould to pour liquid resin, which hardens into the desired shape. The process allows for complex organic forms and inclusion of decorative material.</w:t>
      </w:r>
      <w:r w:rsidRPr="00DE7CFD">
        <w:br/>
      </w:r>
      <w:r w:rsidRPr="00DE7CFD">
        <w:br/>
      </w:r>
      <w:r w:rsidRPr="00DE7CFD">
        <w:t>Justification:</w:t>
      </w:r>
      <w:r w:rsidRPr="00DE7CFD">
        <w:br/>
      </w:r>
      <w:r w:rsidRPr="00DE7CFD">
        <w:t>Casting enables a one-piece structure with minimal assembly. Resin allows transparency and customisation. Ideal for low-volume, high-end production. Silicone moulds are reusable. Some VOCs are emitted during curing, but water-based resins can minimise this.</w:t>
      </w:r>
      <w:r w:rsidRPr="00DE7CFD">
        <w:br/>
      </w:r>
      <w:r w:rsidRPr="00DE7CFD">
        <w:br/>
      </w:r>
      <w:r w:rsidRPr="00DE7CFD">
        <w:t>Sketch or CAD:</w:t>
      </w:r>
      <w:r w:rsidRPr="00DE7CFD">
        <w:br/>
      </w:r>
      <w:r w:rsidRPr="00DE7CFD">
        <w:t>(Attached separately – circular glass top resting on sculptural cast resin base)</w:t>
      </w:r>
    </w:p>
    <w:p xmlns:wp14="http://schemas.microsoft.com/office/word/2010/wordml" w:rsidRPr="00DE7CFD" w:rsidR="00B46297" w:rsidP="00B46297" w:rsidRDefault="00B46297" w14:paraId="637805D2" wp14:textId="77777777"/>
    <w:p xmlns:wp14="http://schemas.microsoft.com/office/word/2010/wordml" w:rsidRPr="00DE7CFD" w:rsidR="00B46297" w:rsidP="00B46297" w:rsidRDefault="00B46297" w14:paraId="6031394F" wp14:textId="77777777">
      <w:pPr>
        <w:rPr>
          <w:b/>
          <w:bCs/>
        </w:rPr>
      </w:pPr>
      <w:r w:rsidRPr="00DE7CFD">
        <w:rPr>
          <w:b/>
          <w:bCs/>
        </w:rPr>
        <w:t>KT0102: Moulding – Polypropylene Chair Shell</w:t>
      </w:r>
    </w:p>
    <w:p xmlns:wp14="http://schemas.microsoft.com/office/word/2010/wordml" w:rsidRPr="00DE7CFD" w:rsidR="00B46297" w:rsidP="00B46297" w:rsidRDefault="00B46297" w14:paraId="0E0ADE6B" wp14:textId="77777777">
      <w:r w:rsidRPr="00DE7CFD">
        <w:t>Product Description:</w:t>
      </w:r>
      <w:r w:rsidRPr="00DE7CFD">
        <w:br/>
      </w:r>
      <w:r w:rsidRPr="00DE7CFD">
        <w:t>A modern dining chair made of a single-piece moulded polypropylene shell with embedded steel support rods. Designed for indoor and outdoor use.</w:t>
      </w:r>
      <w:r w:rsidRPr="00DE7CFD">
        <w:br/>
      </w:r>
      <w:r w:rsidRPr="00DE7CFD">
        <w:br/>
      </w:r>
      <w:r w:rsidRPr="00DE7CFD">
        <w:t>Chosen Process:</w:t>
      </w:r>
      <w:r w:rsidRPr="00DE7CFD">
        <w:br/>
      </w:r>
      <w:r w:rsidRPr="00DE7CFD">
        <w:t>Injection moulding – melted thermoplastic is injected into a steel mould under pressure. Cools to form a rigid seat shell.</w:t>
      </w:r>
      <w:r w:rsidRPr="00DE7CFD">
        <w:br/>
      </w:r>
      <w:r w:rsidRPr="00DE7CFD">
        <w:br/>
      </w:r>
      <w:r w:rsidRPr="00DE7CFD">
        <w:t>Justification:</w:t>
      </w:r>
      <w:r w:rsidRPr="00DE7CFD">
        <w:br/>
      </w:r>
      <w:r w:rsidRPr="00DE7CFD">
        <w:t>Best suited for large-scale production. Repeatable quality, durable, easy to clean. Polypropylene is recyclable. Initial mould cost is high but justified over long runs. ISO 20430 applies for machine safety.</w:t>
      </w:r>
      <w:r w:rsidRPr="00DE7CFD">
        <w:br/>
      </w:r>
      <w:r w:rsidRPr="00DE7CFD">
        <w:br/>
      </w:r>
      <w:r w:rsidRPr="00DE7CFD">
        <w:t>Sketch or CAD:</w:t>
      </w:r>
      <w:r w:rsidRPr="00DE7CFD">
        <w:br/>
      </w:r>
      <w:r w:rsidRPr="00DE7CFD">
        <w:t>(Attached separately – side view and front view of contoured shell)</w:t>
      </w:r>
    </w:p>
    <w:p xmlns:wp14="http://schemas.microsoft.com/office/word/2010/wordml" w:rsidRPr="00DE7CFD" w:rsidR="00B46297" w:rsidP="00B46297" w:rsidRDefault="00B46297" w14:paraId="463F29E8" wp14:textId="77777777"/>
    <w:p xmlns:wp14="http://schemas.microsoft.com/office/word/2010/wordml" w:rsidRPr="00DE7CFD" w:rsidR="00B46297" w:rsidP="00B46297" w:rsidRDefault="00B46297" w14:paraId="75DD8F06" wp14:textId="77777777">
      <w:pPr>
        <w:rPr>
          <w:b/>
          <w:bCs/>
        </w:rPr>
      </w:pPr>
      <w:r w:rsidRPr="00DE7CFD">
        <w:rPr>
          <w:b/>
          <w:bCs/>
        </w:rPr>
        <w:t>KT0103: Lamination – Curved Wooden Bench</w:t>
      </w:r>
    </w:p>
    <w:p xmlns:wp14="http://schemas.microsoft.com/office/word/2010/wordml" w:rsidRPr="00DE7CFD" w:rsidR="00B46297" w:rsidP="00B46297" w:rsidRDefault="00B46297" w14:paraId="1BCA1C83" wp14:textId="77777777">
      <w:r w:rsidRPr="00DE7CFD">
        <w:t>Product Description:</w:t>
      </w:r>
      <w:r w:rsidRPr="00DE7CFD">
        <w:br/>
      </w:r>
      <w:r w:rsidRPr="00DE7CFD">
        <w:t>A curved public seating bench made from laminated beech veneer layers. Intended for indoor public lobbies and galleries.</w:t>
      </w:r>
      <w:r w:rsidRPr="00DE7CFD">
        <w:br/>
      </w:r>
      <w:r w:rsidRPr="00DE7CFD">
        <w:br/>
      </w:r>
      <w:r w:rsidRPr="00DE7CFD">
        <w:t>Chosen Process:</w:t>
      </w:r>
      <w:r w:rsidRPr="00DE7CFD">
        <w:br/>
      </w:r>
      <w:r w:rsidRPr="00DE7CFD">
        <w:t>Cold press lamination – multiple veneer sheets glued and pressed in a curved mould to form a solid, graceful arc.</w:t>
      </w:r>
      <w:r w:rsidRPr="00DE7CFD">
        <w:br/>
      </w:r>
      <w:r w:rsidRPr="00DE7CFD">
        <w:br/>
      </w:r>
      <w:r w:rsidRPr="00DE7CFD">
        <w:t>Justification:</w:t>
      </w:r>
      <w:r w:rsidRPr="00DE7CFD">
        <w:br/>
      </w:r>
      <w:r w:rsidRPr="00DE7CFD">
        <w:t>Allows smooth, strong curves not possible with solid wood. Reduced material wastage. Beech is flexible and widely available. Water-based adhesive minimises VOCs. ISO 4586 applies to surface durability.</w:t>
      </w:r>
      <w:r w:rsidRPr="00DE7CFD">
        <w:br/>
      </w:r>
      <w:r w:rsidRPr="00DE7CFD">
        <w:br/>
      </w:r>
      <w:r w:rsidRPr="00DE7CFD">
        <w:t>Sketch or CAD:</w:t>
      </w:r>
      <w:r w:rsidRPr="00DE7CFD">
        <w:br/>
      </w:r>
      <w:r w:rsidRPr="00DE7CFD">
        <w:t>(Attached separately – elevation and section view showing lamination layers)</w:t>
      </w:r>
    </w:p>
    <w:p xmlns:wp14="http://schemas.microsoft.com/office/word/2010/wordml" w:rsidRPr="00DE7CFD" w:rsidR="00B46297" w:rsidP="00B46297" w:rsidRDefault="00B46297" w14:paraId="3B7B4B86" wp14:textId="77777777"/>
    <w:p xmlns:wp14="http://schemas.microsoft.com/office/word/2010/wordml" w:rsidRPr="00DE7CFD" w:rsidR="00B46297" w:rsidP="00B46297" w:rsidRDefault="00B46297" w14:paraId="29298E4B" wp14:textId="77777777">
      <w:pPr>
        <w:rPr>
          <w:b/>
          <w:bCs/>
        </w:rPr>
      </w:pPr>
      <w:r w:rsidRPr="00DE7CFD">
        <w:rPr>
          <w:b/>
          <w:bCs/>
        </w:rPr>
        <w:t>KT0104: Extrusion – Aluminium Shelf Track</w:t>
      </w:r>
    </w:p>
    <w:p xmlns:wp14="http://schemas.microsoft.com/office/word/2010/wordml" w:rsidRPr="00DE7CFD" w:rsidR="00B46297" w:rsidP="00B46297" w:rsidRDefault="00B46297" w14:paraId="024CCD30" wp14:textId="77777777">
      <w:r w:rsidRPr="00DE7CFD">
        <w:t>Product Description:</w:t>
      </w:r>
      <w:r w:rsidRPr="00DE7CFD">
        <w:br/>
      </w:r>
      <w:r w:rsidRPr="00DE7CFD">
        <w:t>An adjustable modular wall shelf system using aluminium extrusions for vertical tracks and support brackets.</w:t>
      </w:r>
      <w:r w:rsidRPr="00DE7CFD">
        <w:br/>
      </w:r>
      <w:r w:rsidRPr="00DE7CFD">
        <w:br/>
      </w:r>
      <w:r w:rsidRPr="00DE7CFD">
        <w:t>Chosen Process:</w:t>
      </w:r>
      <w:r w:rsidRPr="00DE7CFD">
        <w:br/>
      </w:r>
      <w:r w:rsidRPr="00DE7CFD">
        <w:t>Extrusion – aluminium is heated and forced through a die to create a consistent U-shaped profile. Cut to length and anodised.</w:t>
      </w:r>
      <w:r w:rsidRPr="00DE7CFD">
        <w:br/>
      </w:r>
      <w:r w:rsidRPr="00DE7CFD">
        <w:br/>
      </w:r>
      <w:r w:rsidRPr="00DE7CFD">
        <w:t>Justification:</w:t>
      </w:r>
      <w:r w:rsidRPr="00DE7CFD">
        <w:br/>
      </w:r>
      <w:r w:rsidRPr="00DE7CFD">
        <w:t>Lightweight, strong, and corrosion-resistant. Suitable for modular systems and repeatable profiles. Complies with SANS 1248. Minimal waste. Recyclable.</w:t>
      </w:r>
      <w:r w:rsidRPr="00DE7CFD">
        <w:br/>
      </w:r>
      <w:r w:rsidRPr="00DE7CFD">
        <w:br/>
      </w:r>
      <w:r w:rsidRPr="00DE7CFD">
        <w:t>Sketch or CAD:</w:t>
      </w:r>
      <w:r w:rsidRPr="00DE7CFD">
        <w:br/>
      </w:r>
      <w:r w:rsidRPr="00DE7CFD">
        <w:t>(Attached separately – profile cross-section and shelf installation layout)</w:t>
      </w:r>
    </w:p>
    <w:p xmlns:wp14="http://schemas.microsoft.com/office/word/2010/wordml" w:rsidRPr="00DE7CFD" w:rsidR="00B46297" w:rsidP="00B46297" w:rsidRDefault="00B46297" w14:paraId="3A0FF5F2" wp14:textId="77777777">
      <w:r w:rsidRPr="00DE7CFD">
        <w:br w:type="page"/>
      </w:r>
    </w:p>
    <w:p xmlns:wp14="http://schemas.microsoft.com/office/word/2010/wordml" w:rsidRPr="00DE7CFD" w:rsidR="00B46297" w:rsidP="00B46297" w:rsidRDefault="00B46297" w14:paraId="4BE5349B" wp14:textId="77777777">
      <w:r w:rsidRPr="00DE7CFD">
        <w:t>Assessment Activity 5: Marking Memo and Rubric</w:t>
      </w:r>
    </w:p>
    <w:p xmlns:wp14="http://schemas.microsoft.com/office/word/2010/wordml" w:rsidRPr="00DE7CFD" w:rsidR="00B46297" w:rsidP="00B46297" w:rsidRDefault="00B46297" w14:paraId="708181A3" wp14:textId="77777777">
      <w:pPr>
        <w:rPr>
          <w:b/>
          <w:bCs/>
        </w:rPr>
      </w:pPr>
      <w:r w:rsidRPr="00DE7CFD">
        <w:rPr>
          <w:b/>
          <w:bCs/>
        </w:rPr>
        <w:t>Marking Memo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880"/>
        <w:gridCol w:w="2880"/>
      </w:tblGrid>
      <w:tr xmlns:wp14="http://schemas.microsoft.com/office/word/2010/wordml" w:rsidRPr="00DE7CFD" w:rsidR="00B46297" w:rsidTr="00B46297" w14:paraId="47334B95" wp14:textId="77777777">
        <w:tc>
          <w:tcPr>
            <w:tcW w:w="2880" w:type="dxa"/>
          </w:tcPr>
          <w:p w:rsidRPr="00DE7CFD" w:rsidR="00B46297" w:rsidP="00B46297" w:rsidRDefault="00B46297" w14:paraId="3A4EECA7" wp14:textId="77777777">
            <w:r w:rsidRPr="00DE7CFD">
              <w:t>Assessment Section</w:t>
            </w:r>
          </w:p>
        </w:tc>
        <w:tc>
          <w:tcPr>
            <w:tcW w:w="2880" w:type="dxa"/>
          </w:tcPr>
          <w:p w:rsidRPr="00DE7CFD" w:rsidR="00B46297" w:rsidP="00B46297" w:rsidRDefault="00B46297" w14:paraId="10567D39" wp14:textId="77777777">
            <w:r w:rsidRPr="00DE7CFD">
              <w:t>Max Marks</w:t>
            </w:r>
          </w:p>
        </w:tc>
        <w:tc>
          <w:tcPr>
            <w:tcW w:w="2880" w:type="dxa"/>
          </w:tcPr>
          <w:p w:rsidRPr="00DE7CFD" w:rsidR="00B46297" w:rsidP="00B46297" w:rsidRDefault="00B46297" w14:paraId="3CB4E697" wp14:textId="77777777">
            <w:r w:rsidRPr="00DE7CFD">
              <w:t>Comments</w:t>
            </w:r>
          </w:p>
        </w:tc>
      </w:tr>
      <w:tr xmlns:wp14="http://schemas.microsoft.com/office/word/2010/wordml" w:rsidRPr="00DE7CFD" w:rsidR="00B46297" w:rsidTr="00B46297" w14:paraId="452EB00D" wp14:textId="77777777">
        <w:tc>
          <w:tcPr>
            <w:tcW w:w="2880" w:type="dxa"/>
          </w:tcPr>
          <w:p w:rsidRPr="00DE7CFD" w:rsidR="00B46297" w:rsidP="00B46297" w:rsidRDefault="00B46297" w14:paraId="659D63B5" wp14:textId="77777777">
            <w:r w:rsidRPr="00DE7CFD">
              <w:t>Product Description</w:t>
            </w:r>
          </w:p>
        </w:tc>
        <w:tc>
          <w:tcPr>
            <w:tcW w:w="2880" w:type="dxa"/>
          </w:tcPr>
          <w:p w:rsidRPr="00DE7CFD" w:rsidR="00B46297" w:rsidP="00B46297" w:rsidRDefault="00B46297" w14:paraId="5D369756" wp14:textId="77777777">
            <w:r w:rsidRPr="00DE7CFD">
              <w:t>10</w:t>
            </w:r>
          </w:p>
        </w:tc>
        <w:tc>
          <w:tcPr>
            <w:tcW w:w="2880" w:type="dxa"/>
          </w:tcPr>
          <w:p w:rsidRPr="00DE7CFD" w:rsidR="00B46297" w:rsidP="00B46297" w:rsidRDefault="00B46297" w14:paraId="59CA32BC" wp14:textId="77777777">
            <w:r w:rsidRPr="00DE7CFD">
              <w:t>Clarity, relevance, and completeness of the product concept.</w:t>
            </w:r>
          </w:p>
        </w:tc>
      </w:tr>
      <w:tr xmlns:wp14="http://schemas.microsoft.com/office/word/2010/wordml" w:rsidRPr="00DE7CFD" w:rsidR="00B46297" w:rsidTr="00B46297" w14:paraId="45D354E3" wp14:textId="77777777">
        <w:tc>
          <w:tcPr>
            <w:tcW w:w="2880" w:type="dxa"/>
          </w:tcPr>
          <w:p w:rsidRPr="00DE7CFD" w:rsidR="00B46297" w:rsidP="00B46297" w:rsidRDefault="00B46297" w14:paraId="1EECFD19" wp14:textId="77777777">
            <w:r w:rsidRPr="00DE7CFD">
              <w:t>Chosen Process Description</w:t>
            </w:r>
          </w:p>
        </w:tc>
        <w:tc>
          <w:tcPr>
            <w:tcW w:w="2880" w:type="dxa"/>
          </w:tcPr>
          <w:p w:rsidRPr="00DE7CFD" w:rsidR="00B46297" w:rsidP="00B46297" w:rsidRDefault="00B46297" w14:paraId="446DE71A" wp14:textId="77777777">
            <w:r w:rsidRPr="00DE7CFD">
              <w:t>10</w:t>
            </w:r>
          </w:p>
        </w:tc>
        <w:tc>
          <w:tcPr>
            <w:tcW w:w="2880" w:type="dxa"/>
          </w:tcPr>
          <w:p w:rsidRPr="00DE7CFD" w:rsidR="00B46297" w:rsidP="00B46297" w:rsidRDefault="00B46297" w14:paraId="29F5153A" wp14:textId="77777777">
            <w:r w:rsidRPr="00DE7CFD">
              <w:t>Correct identification and accurate summary of the process.</w:t>
            </w:r>
          </w:p>
        </w:tc>
      </w:tr>
      <w:tr xmlns:wp14="http://schemas.microsoft.com/office/word/2010/wordml" w:rsidRPr="00DE7CFD" w:rsidR="00B46297" w:rsidTr="00B46297" w14:paraId="00288EF3" wp14:textId="77777777">
        <w:tc>
          <w:tcPr>
            <w:tcW w:w="2880" w:type="dxa"/>
          </w:tcPr>
          <w:p w:rsidRPr="00DE7CFD" w:rsidR="00B46297" w:rsidP="00B46297" w:rsidRDefault="00B46297" w14:paraId="2D134F98" wp14:textId="77777777">
            <w:r w:rsidRPr="00DE7CFD">
              <w:t>Justification</w:t>
            </w:r>
          </w:p>
        </w:tc>
        <w:tc>
          <w:tcPr>
            <w:tcW w:w="2880" w:type="dxa"/>
          </w:tcPr>
          <w:p w:rsidRPr="00DE7CFD" w:rsidR="00B46297" w:rsidP="00B46297" w:rsidRDefault="00B46297" w14:paraId="5007C906" wp14:textId="77777777">
            <w:r w:rsidRPr="00DE7CFD">
              <w:t>20</w:t>
            </w:r>
          </w:p>
        </w:tc>
        <w:tc>
          <w:tcPr>
            <w:tcW w:w="2880" w:type="dxa"/>
          </w:tcPr>
          <w:p w:rsidRPr="00DE7CFD" w:rsidR="00B46297" w:rsidP="00B46297" w:rsidRDefault="00B46297" w14:paraId="018EDE13" wp14:textId="77777777">
            <w:r w:rsidRPr="00DE7CFD">
              <w:t>Well-argued rationale based on feasibility, cost, material suitability, and sustainability.</w:t>
            </w:r>
          </w:p>
        </w:tc>
      </w:tr>
      <w:tr xmlns:wp14="http://schemas.microsoft.com/office/word/2010/wordml" w:rsidRPr="00DE7CFD" w:rsidR="00B46297" w:rsidTr="00B46297" w14:paraId="2D0DB42A" wp14:textId="77777777">
        <w:tc>
          <w:tcPr>
            <w:tcW w:w="2880" w:type="dxa"/>
          </w:tcPr>
          <w:p w:rsidRPr="00DE7CFD" w:rsidR="00B46297" w:rsidP="00B46297" w:rsidRDefault="00B46297" w14:paraId="495DEDF3" wp14:textId="77777777">
            <w:r w:rsidRPr="00DE7CFD">
              <w:t>Sketch/CAD Drawing</w:t>
            </w:r>
          </w:p>
        </w:tc>
        <w:tc>
          <w:tcPr>
            <w:tcW w:w="2880" w:type="dxa"/>
          </w:tcPr>
          <w:p w:rsidRPr="00DE7CFD" w:rsidR="00B46297" w:rsidP="00B46297" w:rsidRDefault="00B46297" w14:paraId="3E1FE5D4" wp14:textId="77777777">
            <w:r w:rsidRPr="00DE7CFD">
              <w:t>10</w:t>
            </w:r>
          </w:p>
        </w:tc>
        <w:tc>
          <w:tcPr>
            <w:tcW w:w="2880" w:type="dxa"/>
          </w:tcPr>
          <w:p w:rsidRPr="00DE7CFD" w:rsidR="00B46297" w:rsidP="00B46297" w:rsidRDefault="00B46297" w14:paraId="5AD642F2" wp14:textId="77777777">
            <w:r w:rsidRPr="00DE7CFD">
              <w:t>Relevant visual representation with attention to proportion and function.</w:t>
            </w:r>
          </w:p>
        </w:tc>
      </w:tr>
      <w:tr xmlns:wp14="http://schemas.microsoft.com/office/word/2010/wordml" w:rsidRPr="00DE7CFD" w:rsidR="00B46297" w:rsidTr="00B46297" w14:paraId="2F95D43E" wp14:textId="77777777">
        <w:tc>
          <w:tcPr>
            <w:tcW w:w="2880" w:type="dxa"/>
          </w:tcPr>
          <w:p w:rsidRPr="00DE7CFD" w:rsidR="00B46297" w:rsidP="00B46297" w:rsidRDefault="00B46297" w14:paraId="5F104684" wp14:textId="77777777">
            <w:r w:rsidRPr="00DE7CFD">
              <w:t>Presentation and Integration</w:t>
            </w:r>
          </w:p>
        </w:tc>
        <w:tc>
          <w:tcPr>
            <w:tcW w:w="2880" w:type="dxa"/>
          </w:tcPr>
          <w:p w:rsidRPr="00DE7CFD" w:rsidR="00B46297" w:rsidP="00B46297" w:rsidRDefault="00B46297" w14:paraId="31830EAB" wp14:textId="77777777">
            <w:r w:rsidRPr="00DE7CFD">
              <w:t>10</w:t>
            </w:r>
          </w:p>
        </w:tc>
        <w:tc>
          <w:tcPr>
            <w:tcW w:w="2880" w:type="dxa"/>
          </w:tcPr>
          <w:p w:rsidRPr="00DE7CFD" w:rsidR="00B46297" w:rsidP="00B46297" w:rsidRDefault="00B46297" w14:paraId="7289B329" wp14:textId="77777777">
            <w:r w:rsidRPr="00DE7CFD">
              <w:t>Overall coherence, layout, and integration of ideas.</w:t>
            </w:r>
          </w:p>
        </w:tc>
      </w:tr>
    </w:tbl>
    <w:p xmlns:wp14="http://schemas.microsoft.com/office/word/2010/wordml" w:rsidRPr="00DE7CFD" w:rsidR="00B46297" w:rsidP="00B46297" w:rsidRDefault="00B46297" w14:paraId="5630AD66" wp14:textId="77777777">
      <w:r w:rsidRPr="00DE7CFD">
        <w:br w:type="page"/>
      </w:r>
    </w:p>
    <w:p xmlns:wp14="http://schemas.microsoft.com/office/word/2010/wordml" w:rsidRPr="00DE7CFD" w:rsidR="00B46297" w:rsidP="00B46297" w:rsidRDefault="00B46297" w14:paraId="57C10427" wp14:textId="77777777">
      <w:pPr>
        <w:rPr>
          <w:b/>
          <w:bCs/>
        </w:rPr>
      </w:pPr>
      <w:r w:rsidRPr="00DE7CFD">
        <w:rPr>
          <w:b/>
          <w:bCs/>
        </w:rPr>
        <w:t>Assessment Rubric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1800"/>
        <w:gridCol w:w="1728"/>
        <w:gridCol w:w="1766"/>
        <w:gridCol w:w="1728"/>
      </w:tblGrid>
      <w:tr xmlns:wp14="http://schemas.microsoft.com/office/word/2010/wordml" w:rsidRPr="00DE7CFD" w:rsidR="00B46297" w:rsidTr="00B46297" w14:paraId="0C5446C4" wp14:textId="77777777">
        <w:tc>
          <w:tcPr>
            <w:tcW w:w="1728" w:type="dxa"/>
          </w:tcPr>
          <w:p w:rsidRPr="00DE7CFD" w:rsidR="00B46297" w:rsidP="00B46297" w:rsidRDefault="00B46297" w14:paraId="1FDF52F2" wp14:textId="77777777">
            <w:r w:rsidRPr="00DE7CFD">
              <w:t>Criteria</w:t>
            </w:r>
          </w:p>
        </w:tc>
        <w:tc>
          <w:tcPr>
            <w:tcW w:w="1728" w:type="dxa"/>
          </w:tcPr>
          <w:p w:rsidRPr="00DE7CFD" w:rsidR="00B46297" w:rsidP="00B46297" w:rsidRDefault="00B46297" w14:paraId="676869D7" wp14:textId="77777777">
            <w:r w:rsidRPr="00DE7CFD">
              <w:t>Excellent</w:t>
            </w:r>
          </w:p>
        </w:tc>
        <w:tc>
          <w:tcPr>
            <w:tcW w:w="1728" w:type="dxa"/>
          </w:tcPr>
          <w:p w:rsidRPr="00DE7CFD" w:rsidR="00B46297" w:rsidP="00B46297" w:rsidRDefault="00B46297" w14:paraId="526EB651" wp14:textId="77777777">
            <w:r w:rsidRPr="00DE7CFD">
              <w:t>Competent</w:t>
            </w:r>
          </w:p>
        </w:tc>
        <w:tc>
          <w:tcPr>
            <w:tcW w:w="1728" w:type="dxa"/>
          </w:tcPr>
          <w:p w:rsidRPr="00DE7CFD" w:rsidR="00B46297" w:rsidP="00B46297" w:rsidRDefault="00B46297" w14:paraId="4192F6F7" wp14:textId="77777777">
            <w:r w:rsidRPr="00DE7CFD">
              <w:t>Developing</w:t>
            </w:r>
          </w:p>
        </w:tc>
        <w:tc>
          <w:tcPr>
            <w:tcW w:w="1728" w:type="dxa"/>
          </w:tcPr>
          <w:p w:rsidRPr="00DE7CFD" w:rsidR="00B46297" w:rsidP="00B46297" w:rsidRDefault="00B46297" w14:paraId="054B8E71" wp14:textId="77777777">
            <w:r w:rsidRPr="00DE7CFD">
              <w:t>Not Yet Competent</w:t>
            </w:r>
          </w:p>
        </w:tc>
      </w:tr>
      <w:tr xmlns:wp14="http://schemas.microsoft.com/office/word/2010/wordml" w:rsidRPr="00DE7CFD" w:rsidR="00B46297" w:rsidTr="00B46297" w14:paraId="0FA57FD5" wp14:textId="77777777">
        <w:tc>
          <w:tcPr>
            <w:tcW w:w="1728" w:type="dxa"/>
          </w:tcPr>
          <w:p w:rsidRPr="00DE7CFD" w:rsidR="00B46297" w:rsidP="00B46297" w:rsidRDefault="00B46297" w14:paraId="36D67BCE" wp14:textId="77777777">
            <w:r w:rsidRPr="00DE7CFD">
              <w:t>Product Description</w:t>
            </w:r>
          </w:p>
        </w:tc>
        <w:tc>
          <w:tcPr>
            <w:tcW w:w="1728" w:type="dxa"/>
          </w:tcPr>
          <w:p w:rsidRPr="00DE7CFD" w:rsidR="00B46297" w:rsidP="00B46297" w:rsidRDefault="00B46297" w14:paraId="17256505" wp14:textId="77777777">
            <w:r w:rsidRPr="00DE7CFD">
              <w:t>Insightful, clearly written, and fully aligned to the brief.</w:t>
            </w:r>
          </w:p>
        </w:tc>
        <w:tc>
          <w:tcPr>
            <w:tcW w:w="1728" w:type="dxa"/>
          </w:tcPr>
          <w:p w:rsidRPr="00DE7CFD" w:rsidR="00B46297" w:rsidP="00B46297" w:rsidRDefault="00B46297" w14:paraId="2CFF1499" wp14:textId="77777777">
            <w:r w:rsidRPr="00DE7CFD">
              <w:t>Clear and complete with minor gaps.</w:t>
            </w:r>
          </w:p>
        </w:tc>
        <w:tc>
          <w:tcPr>
            <w:tcW w:w="1728" w:type="dxa"/>
          </w:tcPr>
          <w:p w:rsidRPr="00DE7CFD" w:rsidR="00B46297" w:rsidP="00B46297" w:rsidRDefault="00B46297" w14:paraId="6A3AD223" wp14:textId="77777777">
            <w:r w:rsidRPr="00DE7CFD">
              <w:t>Basic with limited clarity or detail.</w:t>
            </w:r>
          </w:p>
        </w:tc>
        <w:tc>
          <w:tcPr>
            <w:tcW w:w="1728" w:type="dxa"/>
          </w:tcPr>
          <w:p w:rsidRPr="00DE7CFD" w:rsidR="00B46297" w:rsidP="00B46297" w:rsidRDefault="00B46297" w14:paraId="1963C8F4" wp14:textId="77777777">
            <w:r w:rsidRPr="00DE7CFD">
              <w:t>Unclear, vague, or incomplete.</w:t>
            </w:r>
          </w:p>
        </w:tc>
      </w:tr>
      <w:tr xmlns:wp14="http://schemas.microsoft.com/office/word/2010/wordml" w:rsidRPr="00DE7CFD" w:rsidR="00B46297" w:rsidTr="00B46297" w14:paraId="5479D520" wp14:textId="77777777">
        <w:tc>
          <w:tcPr>
            <w:tcW w:w="1728" w:type="dxa"/>
          </w:tcPr>
          <w:p w:rsidRPr="00DE7CFD" w:rsidR="00B46297" w:rsidP="00B46297" w:rsidRDefault="00B46297" w14:paraId="135248B4" wp14:textId="77777777">
            <w:r w:rsidRPr="00DE7CFD">
              <w:t>Chosen Process Accuracy</w:t>
            </w:r>
          </w:p>
        </w:tc>
        <w:tc>
          <w:tcPr>
            <w:tcW w:w="1728" w:type="dxa"/>
          </w:tcPr>
          <w:p w:rsidRPr="00DE7CFD" w:rsidR="00B46297" w:rsidP="00B46297" w:rsidRDefault="00B46297" w14:paraId="77291AA8" wp14:textId="77777777">
            <w:r w:rsidRPr="00DE7CFD">
              <w:t>Accurate process with deep understanding demonstrated.</w:t>
            </w:r>
          </w:p>
        </w:tc>
        <w:tc>
          <w:tcPr>
            <w:tcW w:w="1728" w:type="dxa"/>
          </w:tcPr>
          <w:p w:rsidRPr="00DE7CFD" w:rsidR="00B46297" w:rsidP="00B46297" w:rsidRDefault="00B46297" w14:paraId="6ACD4524" wp14:textId="77777777">
            <w:r w:rsidRPr="00DE7CFD">
              <w:t>Correct process with good basic explanation.</w:t>
            </w:r>
          </w:p>
        </w:tc>
        <w:tc>
          <w:tcPr>
            <w:tcW w:w="1728" w:type="dxa"/>
          </w:tcPr>
          <w:p w:rsidRPr="00DE7CFD" w:rsidR="00B46297" w:rsidP="00B46297" w:rsidRDefault="00B46297" w14:paraId="06CBE08B" wp14:textId="77777777">
            <w:r w:rsidRPr="00DE7CFD">
              <w:t>Partial understanding shown with inaccuracies.</w:t>
            </w:r>
          </w:p>
        </w:tc>
        <w:tc>
          <w:tcPr>
            <w:tcW w:w="1728" w:type="dxa"/>
          </w:tcPr>
          <w:p w:rsidRPr="00DE7CFD" w:rsidR="00B46297" w:rsidP="00B46297" w:rsidRDefault="00B46297" w14:paraId="14A65E18" wp14:textId="77777777">
            <w:r w:rsidRPr="00DE7CFD">
              <w:t>Incorrect or missing process.</w:t>
            </w:r>
          </w:p>
        </w:tc>
      </w:tr>
      <w:tr xmlns:wp14="http://schemas.microsoft.com/office/word/2010/wordml" w:rsidRPr="00DE7CFD" w:rsidR="00B46297" w:rsidTr="00B46297" w14:paraId="22250FEA" wp14:textId="77777777">
        <w:tc>
          <w:tcPr>
            <w:tcW w:w="1728" w:type="dxa"/>
          </w:tcPr>
          <w:p w:rsidRPr="00DE7CFD" w:rsidR="00B46297" w:rsidP="00B46297" w:rsidRDefault="00B46297" w14:paraId="5089349D" wp14:textId="77777777">
            <w:r w:rsidRPr="00DE7CFD">
              <w:t>Justification Depth</w:t>
            </w:r>
          </w:p>
        </w:tc>
        <w:tc>
          <w:tcPr>
            <w:tcW w:w="1728" w:type="dxa"/>
          </w:tcPr>
          <w:p w:rsidRPr="00DE7CFD" w:rsidR="00B46297" w:rsidP="00B46297" w:rsidRDefault="00B46297" w14:paraId="6F4EE2AD" wp14:textId="77777777">
            <w:r w:rsidRPr="00DE7CFD">
              <w:t>Strong, multi-faceted justification with critical thinking.</w:t>
            </w:r>
          </w:p>
        </w:tc>
        <w:tc>
          <w:tcPr>
            <w:tcW w:w="1728" w:type="dxa"/>
          </w:tcPr>
          <w:p w:rsidRPr="00DE7CFD" w:rsidR="00B46297" w:rsidP="00B46297" w:rsidRDefault="00B46297" w14:paraId="23BEBD31" wp14:textId="77777777">
            <w:r w:rsidRPr="00DE7CFD">
              <w:t>Good reasoning covering most factors.</w:t>
            </w:r>
          </w:p>
        </w:tc>
        <w:tc>
          <w:tcPr>
            <w:tcW w:w="1728" w:type="dxa"/>
          </w:tcPr>
          <w:p w:rsidRPr="00DE7CFD" w:rsidR="00B46297" w:rsidP="00B46297" w:rsidRDefault="00B46297" w14:paraId="49E1EDE9" wp14:textId="77777777">
            <w:r w:rsidRPr="00DE7CFD">
              <w:t>Limited justification or missing some key points.</w:t>
            </w:r>
          </w:p>
        </w:tc>
        <w:tc>
          <w:tcPr>
            <w:tcW w:w="1728" w:type="dxa"/>
          </w:tcPr>
          <w:p w:rsidRPr="00DE7CFD" w:rsidR="00B46297" w:rsidP="00B46297" w:rsidRDefault="00B46297" w14:paraId="36AA4627" wp14:textId="77777777">
            <w:r w:rsidRPr="00DE7CFD">
              <w:t>Poor or no justification.</w:t>
            </w:r>
          </w:p>
        </w:tc>
      </w:tr>
      <w:tr xmlns:wp14="http://schemas.microsoft.com/office/word/2010/wordml" w:rsidRPr="00DE7CFD" w:rsidR="00B46297" w:rsidTr="00B46297" w14:paraId="6E154DEE" wp14:textId="77777777">
        <w:tc>
          <w:tcPr>
            <w:tcW w:w="1728" w:type="dxa"/>
          </w:tcPr>
          <w:p w:rsidRPr="00DE7CFD" w:rsidR="00B46297" w:rsidP="00B46297" w:rsidRDefault="00B46297" w14:paraId="6044480D" wp14:textId="77777777">
            <w:r w:rsidRPr="00DE7CFD">
              <w:t>Sketch/CAD Clarity</w:t>
            </w:r>
          </w:p>
        </w:tc>
        <w:tc>
          <w:tcPr>
            <w:tcW w:w="1728" w:type="dxa"/>
          </w:tcPr>
          <w:p w:rsidRPr="00DE7CFD" w:rsidR="00B46297" w:rsidP="00B46297" w:rsidRDefault="00B46297" w14:paraId="2290A9CB" wp14:textId="77777777">
            <w:r w:rsidRPr="00DE7CFD">
              <w:t>Well-drawn, labelled, and highly relevant.</w:t>
            </w:r>
          </w:p>
        </w:tc>
        <w:tc>
          <w:tcPr>
            <w:tcW w:w="1728" w:type="dxa"/>
          </w:tcPr>
          <w:p w:rsidRPr="00DE7CFD" w:rsidR="00B46297" w:rsidP="00B46297" w:rsidRDefault="00B46297" w14:paraId="75B80842" wp14:textId="77777777">
            <w:r w:rsidRPr="00DE7CFD">
              <w:t>Adequate drawing, moderately clear.</w:t>
            </w:r>
          </w:p>
        </w:tc>
        <w:tc>
          <w:tcPr>
            <w:tcW w:w="1728" w:type="dxa"/>
          </w:tcPr>
          <w:p w:rsidRPr="00DE7CFD" w:rsidR="00B46297" w:rsidP="00B46297" w:rsidRDefault="00B46297" w14:paraId="70F26DAC" wp14:textId="77777777">
            <w:r w:rsidRPr="00DE7CFD">
              <w:t>Basic or rough sketch with minimal detail.</w:t>
            </w:r>
          </w:p>
        </w:tc>
        <w:tc>
          <w:tcPr>
            <w:tcW w:w="1728" w:type="dxa"/>
          </w:tcPr>
          <w:p w:rsidRPr="00DE7CFD" w:rsidR="00B46297" w:rsidP="00B46297" w:rsidRDefault="00B46297" w14:paraId="52A0CCB7" wp14:textId="77777777">
            <w:r w:rsidRPr="00DE7CFD">
              <w:t>No sketch or unrelated visual.</w:t>
            </w:r>
          </w:p>
        </w:tc>
      </w:tr>
      <w:tr xmlns:wp14="http://schemas.microsoft.com/office/word/2010/wordml" w:rsidRPr="00DE7CFD" w:rsidR="00B46297" w:rsidTr="00B46297" w14:paraId="4D00A534" wp14:textId="77777777">
        <w:tc>
          <w:tcPr>
            <w:tcW w:w="1728" w:type="dxa"/>
          </w:tcPr>
          <w:p w:rsidRPr="00DE7CFD" w:rsidR="00B46297" w:rsidP="00B46297" w:rsidRDefault="00B46297" w14:paraId="512200C0" wp14:textId="77777777">
            <w:r w:rsidRPr="00DE7CFD">
              <w:t>Integration and Presentation</w:t>
            </w:r>
          </w:p>
        </w:tc>
        <w:tc>
          <w:tcPr>
            <w:tcW w:w="1728" w:type="dxa"/>
          </w:tcPr>
          <w:p w:rsidRPr="00DE7CFD" w:rsidR="00B46297" w:rsidP="00B46297" w:rsidRDefault="00B46297" w14:paraId="10CA2C0C" wp14:textId="77777777">
            <w:r w:rsidRPr="00DE7CFD">
              <w:t>Fluent, professional, and well-structured.</w:t>
            </w:r>
          </w:p>
        </w:tc>
        <w:tc>
          <w:tcPr>
            <w:tcW w:w="1728" w:type="dxa"/>
          </w:tcPr>
          <w:p w:rsidRPr="00DE7CFD" w:rsidR="00B46297" w:rsidP="00B46297" w:rsidRDefault="00B46297" w14:paraId="4E278EB4" wp14:textId="77777777">
            <w:r w:rsidRPr="00DE7CFD">
              <w:t>Coherent with some flow or logic issues.</w:t>
            </w:r>
          </w:p>
        </w:tc>
        <w:tc>
          <w:tcPr>
            <w:tcW w:w="1728" w:type="dxa"/>
          </w:tcPr>
          <w:p w:rsidRPr="00DE7CFD" w:rsidR="00B46297" w:rsidP="00B46297" w:rsidRDefault="00B46297" w14:paraId="268DF918" wp14:textId="77777777">
            <w:r w:rsidRPr="00DE7CFD">
              <w:t>Disjointed but attempts structure.</w:t>
            </w:r>
          </w:p>
        </w:tc>
        <w:tc>
          <w:tcPr>
            <w:tcW w:w="1728" w:type="dxa"/>
          </w:tcPr>
          <w:p w:rsidRPr="00DE7CFD" w:rsidR="00B46297" w:rsidP="00B46297" w:rsidRDefault="00B46297" w14:paraId="19178900" wp14:textId="77777777">
            <w:r w:rsidRPr="00DE7CFD">
              <w:t>Disorganised and unclear.</w:t>
            </w:r>
          </w:p>
        </w:tc>
      </w:tr>
    </w:tbl>
    <w:p xmlns:wp14="http://schemas.microsoft.com/office/word/2010/wordml" w:rsidRPr="00DE7CFD" w:rsidR="00B46297" w:rsidP="00B46297" w:rsidRDefault="00B46297" w14:paraId="61829076" wp14:textId="77777777"/>
    <w:p xmlns:wp14="http://schemas.microsoft.com/office/word/2010/wordml" w:rsidRPr="00DE7CFD" w:rsidR="00B46297" w:rsidRDefault="00B46297" w14:paraId="2BA226A1" wp14:textId="77777777">
      <w:r w:rsidRPr="00DE7CFD">
        <w:br w:type="page"/>
      </w:r>
    </w:p>
    <w:p xmlns:wp14="http://schemas.microsoft.com/office/word/2010/wordml" w:rsidRPr="00DE7CFD" w:rsidR="00B46297" w:rsidP="00B46297" w:rsidRDefault="00B46297" w14:paraId="4BE10E3A" wp14:textId="77777777">
      <w:pPr>
        <w:pStyle w:val="Heading2"/>
        <w:rPr>
          <w:rFonts w:ascii="Century Gothic" w:hAnsi="Century Gothic"/>
          <w:b/>
          <w:bCs/>
        </w:rPr>
      </w:pPr>
      <w:bookmarkStart w:name="_Toc194134315" w:id="7"/>
      <w:r w:rsidRPr="00DE7CFD">
        <w:rPr>
          <w:rFonts w:ascii="Century Gothic" w:hAnsi="Century Gothic"/>
          <w:b/>
          <w:bCs/>
        </w:rPr>
        <w:t>KM-08-KT02: National and International Standards and Requirements (20%)</w:t>
      </w:r>
      <w:bookmarkEnd w:id="7"/>
    </w:p>
    <w:p xmlns:wp14="http://schemas.microsoft.com/office/word/2010/wordml" w:rsidRPr="00DE7CFD" w:rsidR="00B46297" w:rsidP="00B46297" w:rsidRDefault="00B46297" w14:paraId="24D8934F" wp14:textId="77777777">
      <w:r w:rsidRPr="00DE7CFD">
        <w:rPr>
          <w:b/>
          <w:bCs/>
        </w:rPr>
        <w:t>Knowledge Module</w:t>
      </w:r>
      <w:r w:rsidRPr="00DE7CFD">
        <w:t>: KM-08 – Furniture Technology</w:t>
      </w:r>
      <w:r w:rsidRPr="00DE7CFD">
        <w:br/>
      </w:r>
      <w:r w:rsidRPr="00DE7CFD">
        <w:rPr>
          <w:b/>
          <w:bCs/>
        </w:rPr>
        <w:t>NQF Level 6, Credits 8</w:t>
      </w:r>
    </w:p>
    <w:p xmlns:wp14="http://schemas.microsoft.com/office/word/2010/wordml" w:rsidRPr="00DE7CFD" w:rsidR="00B46297" w:rsidP="00B46297" w:rsidRDefault="00E050CC" w14:paraId="17AD93B2" wp14:textId="77777777">
      <w:r>
        <w:pict w14:anchorId="7D5CB159">
          <v:rect id="_x0000_i1054" style="width:0;height:1.5pt" o:hr="t" o:hrstd="t" o:hralign="center" fillcolor="#a0a0a0" stroked="f"/>
        </w:pict>
      </w:r>
    </w:p>
    <w:p xmlns:wp14="http://schemas.microsoft.com/office/word/2010/wordml" w:rsidRPr="00DE7CFD" w:rsidR="00B46297" w:rsidP="00B46297" w:rsidRDefault="00B46297" w14:paraId="3134E659" wp14:textId="77777777">
      <w:pPr>
        <w:rPr>
          <w:b/>
          <w:bCs/>
        </w:rPr>
      </w:pPr>
      <w:r w:rsidRPr="00DE7CFD">
        <w:rPr>
          <w:b/>
          <w:bCs/>
        </w:rPr>
        <w:t>Purpose of the Knowledge Topic</w:t>
      </w:r>
    </w:p>
    <w:p xmlns:wp14="http://schemas.microsoft.com/office/word/2010/wordml" w:rsidRPr="00DE7CFD" w:rsidR="00B46297" w:rsidP="00B46297" w:rsidRDefault="00B46297" w14:paraId="6502D20E" wp14:textId="77777777">
      <w:r w:rsidRPr="00DE7CFD">
        <w:t>The purpose of this Knowledge Topic is to develop learners’ understanding of how national and international standards and safety regulations influence furniture design, production, and material selection. The topic aims to instil an awareness of legal, technical, and ethical responsibilities that furniture designers must uphold to ensure safety, quality, and consumer satisfaction.</w:t>
      </w:r>
    </w:p>
    <w:p xmlns:wp14="http://schemas.microsoft.com/office/word/2010/wordml" w:rsidRPr="00DE7CFD" w:rsidR="00B46297" w:rsidP="00B46297" w:rsidRDefault="00B46297" w14:paraId="737CA2A1" wp14:textId="77777777">
      <w:r w:rsidRPr="00DE7CFD">
        <w:t xml:space="preserve">This topic emphasises the importance of rigorous testing protocols, safety regulations (including fire safety and child safety), and industry standards that govern the performance, durability, and usability of furniture. It also introduces learners to the concept of </w:t>
      </w:r>
      <w:r w:rsidRPr="00DE7CFD">
        <w:rPr>
          <w:b/>
          <w:bCs/>
        </w:rPr>
        <w:t>factor of safety</w:t>
      </w:r>
      <w:r w:rsidRPr="00DE7CFD">
        <w:t xml:space="preserve"> and how this affects structural design decisions. In an increasingly globalised market, knowledge of international compliance (such as ISO standards) is essential for competitiveness and credibility.</w:t>
      </w:r>
    </w:p>
    <w:p xmlns:wp14="http://schemas.microsoft.com/office/word/2010/wordml" w:rsidRPr="00DE7CFD" w:rsidR="00B46297" w:rsidP="00B46297" w:rsidRDefault="00E050CC" w14:paraId="0DE4B5B7" wp14:textId="77777777">
      <w:r>
        <w:pict w14:anchorId="2CA1F56E">
          <v:rect id="_x0000_i1055" style="width:0;height:1.5pt" o:hr="t" o:hrstd="t" o:hralign="center" fillcolor="#a0a0a0" stroked="f"/>
        </w:pict>
      </w:r>
    </w:p>
    <w:p xmlns:wp14="http://schemas.microsoft.com/office/word/2010/wordml" w:rsidRPr="00DE7CFD" w:rsidR="00B46297" w:rsidP="00B46297" w:rsidRDefault="00B46297" w14:paraId="0CBE4970" wp14:textId="77777777">
      <w:pPr>
        <w:rPr>
          <w:b/>
          <w:bCs/>
        </w:rPr>
      </w:pPr>
      <w:r w:rsidRPr="00DE7CFD">
        <w:rPr>
          <w:b/>
          <w:bCs/>
        </w:rPr>
        <w:t>Key Knowledge Topic Elements</w:t>
      </w:r>
    </w:p>
    <w:p xmlns:wp14="http://schemas.microsoft.com/office/word/2010/wordml" w:rsidRPr="00DE7CFD" w:rsidR="00B46297" w:rsidP="00B46297" w:rsidRDefault="00B46297" w14:paraId="087B4C2E" wp14:textId="77777777">
      <w:r w:rsidRPr="00DE7CFD">
        <w:t>This topic includes the following elements:</w:t>
      </w:r>
    </w:p>
    <w:p xmlns:wp14="http://schemas.microsoft.com/office/word/2010/wordml" w:rsidRPr="00DE7CFD" w:rsidR="00B46297" w:rsidP="000C5D13" w:rsidRDefault="00B46297" w14:paraId="0D3B2E03" wp14:textId="77777777">
      <w:pPr>
        <w:numPr>
          <w:ilvl w:val="0"/>
          <w:numId w:val="44"/>
        </w:numPr>
      </w:pPr>
      <w:r w:rsidRPr="00DE7CFD">
        <w:rPr>
          <w:b/>
          <w:bCs/>
        </w:rPr>
        <w:t>KT0201: Testing and Standards</w:t>
      </w:r>
      <w:r w:rsidRPr="00DE7CFD">
        <w:t xml:space="preserve"> – Understanding physical testing methods for furniture, product performance evaluation, and alignment with recognised national and international benchmarks.</w:t>
      </w:r>
    </w:p>
    <w:p xmlns:wp14="http://schemas.microsoft.com/office/word/2010/wordml" w:rsidRPr="00DE7CFD" w:rsidR="00B46297" w:rsidP="000C5D13" w:rsidRDefault="00B46297" w14:paraId="642C6C1C" wp14:textId="77777777">
      <w:pPr>
        <w:numPr>
          <w:ilvl w:val="0"/>
          <w:numId w:val="44"/>
        </w:numPr>
      </w:pPr>
      <w:r w:rsidRPr="00DE7CFD">
        <w:rPr>
          <w:b/>
          <w:bCs/>
        </w:rPr>
        <w:t>KT0202: Factor of Safety</w:t>
      </w:r>
      <w:r w:rsidRPr="00DE7CFD">
        <w:t xml:space="preserve"> – Introduction to structural safety margins and how they influence furniture construction, materials selection, and user safety.</w:t>
      </w:r>
    </w:p>
    <w:p xmlns:wp14="http://schemas.microsoft.com/office/word/2010/wordml" w:rsidRPr="00DE7CFD" w:rsidR="00B46297" w:rsidP="00B46297" w:rsidRDefault="00E050CC" w14:paraId="66204FF1" wp14:textId="77777777">
      <w:r>
        <w:pict w14:anchorId="2D82CB74">
          <v:rect id="_x0000_i1056" style="width:0;height:1.5pt" o:hr="t" o:hrstd="t" o:hralign="center" fillcolor="#a0a0a0" stroked="f"/>
        </w:pict>
      </w:r>
    </w:p>
    <w:p xmlns:wp14="http://schemas.microsoft.com/office/word/2010/wordml" w:rsidRPr="00DE7CFD" w:rsidR="00B46297" w:rsidP="00B46297" w:rsidRDefault="00B46297" w14:paraId="65A9A02E" wp14:textId="77777777">
      <w:pPr>
        <w:rPr>
          <w:b/>
          <w:bCs/>
        </w:rPr>
      </w:pPr>
      <w:r w:rsidRPr="00DE7CFD">
        <w:rPr>
          <w:b/>
          <w:bCs/>
        </w:rPr>
        <w:t>Internal Assessment Criteria (IACs) and Weighting</w:t>
      </w:r>
    </w:p>
    <w:p xmlns:wp14="http://schemas.microsoft.com/office/word/2010/wordml" w:rsidRPr="00DE7CFD" w:rsidR="00B46297" w:rsidP="00B46297" w:rsidRDefault="00B46297" w14:paraId="294A4E84" wp14:textId="77777777">
      <w:r w:rsidRPr="00DE7CFD">
        <w:t>Learners will be assessed against the following criteria:</w:t>
      </w:r>
    </w:p>
    <w:p xmlns:wp14="http://schemas.microsoft.com/office/word/2010/wordml" w:rsidRPr="00DE7CFD" w:rsidR="00B46297" w:rsidP="000C5D13" w:rsidRDefault="00B46297" w14:paraId="553E3AA6" wp14:textId="77777777">
      <w:pPr>
        <w:numPr>
          <w:ilvl w:val="0"/>
          <w:numId w:val="45"/>
        </w:numPr>
      </w:pPr>
      <w:r w:rsidRPr="00DE7CFD">
        <w:rPr>
          <w:b/>
          <w:bCs/>
        </w:rPr>
        <w:t>IAC0201</w:t>
      </w:r>
      <w:r w:rsidRPr="00DE7CFD">
        <w:t>: The concept of furniture testing, including physical characteristics, safety, construction properties, durability and performance is defined and the necessity of such testing is argued.</w:t>
      </w:r>
    </w:p>
    <w:p xmlns:wp14="http://schemas.microsoft.com/office/word/2010/wordml" w:rsidRPr="00DE7CFD" w:rsidR="00B46297" w:rsidP="000C5D13" w:rsidRDefault="00B46297" w14:paraId="78B9B676" wp14:textId="77777777">
      <w:pPr>
        <w:numPr>
          <w:ilvl w:val="0"/>
          <w:numId w:val="45"/>
        </w:numPr>
      </w:pPr>
      <w:r w:rsidRPr="00DE7CFD">
        <w:rPr>
          <w:b/>
          <w:bCs/>
        </w:rPr>
        <w:t>IAC0202</w:t>
      </w:r>
      <w:r w:rsidRPr="00DE7CFD">
        <w:t>: The aim of national and international standards and requirements for furniture is justified.</w:t>
      </w:r>
    </w:p>
    <w:p xmlns:wp14="http://schemas.microsoft.com/office/word/2010/wordml" w:rsidRPr="00DE7CFD" w:rsidR="00B46297" w:rsidP="000C5D13" w:rsidRDefault="00B46297" w14:paraId="6899827A" wp14:textId="77777777">
      <w:pPr>
        <w:numPr>
          <w:ilvl w:val="0"/>
          <w:numId w:val="45"/>
        </w:numPr>
      </w:pPr>
      <w:r w:rsidRPr="00DE7CFD">
        <w:rPr>
          <w:b/>
          <w:bCs/>
        </w:rPr>
        <w:t>IAC0203</w:t>
      </w:r>
      <w:r w:rsidRPr="00DE7CFD">
        <w:t>: Safety regulations for furniture and furnishings (fire, children) are analysed to determine the impact on the design of furniture and the choice of materials.</w:t>
      </w:r>
    </w:p>
    <w:p xmlns:wp14="http://schemas.microsoft.com/office/word/2010/wordml" w:rsidRPr="00DE7CFD" w:rsidR="00B46297" w:rsidP="000C5D13" w:rsidRDefault="00B46297" w14:paraId="66E74688" wp14:textId="77777777">
      <w:pPr>
        <w:numPr>
          <w:ilvl w:val="0"/>
          <w:numId w:val="45"/>
        </w:numPr>
      </w:pPr>
      <w:r w:rsidRPr="00DE7CFD">
        <w:rPr>
          <w:b/>
          <w:bCs/>
        </w:rPr>
        <w:t>IAC0204</w:t>
      </w:r>
      <w:r w:rsidRPr="00DE7CFD">
        <w:t>: The concept of consumer product safety is defined and the impact on furniture design is argued.</w:t>
      </w:r>
    </w:p>
    <w:p xmlns:wp14="http://schemas.microsoft.com/office/word/2010/wordml" w:rsidRPr="00DE7CFD" w:rsidR="00B46297" w:rsidP="00B46297" w:rsidRDefault="00B46297" w14:paraId="087B8BC8" wp14:textId="77777777">
      <w:r w:rsidRPr="00DE7CFD">
        <w:rPr>
          <w:b/>
          <w:bCs/>
        </w:rPr>
        <w:t>Total Weighting for this Topic</w:t>
      </w:r>
      <w:r w:rsidRPr="00DE7CFD">
        <w:t>: 20%</w:t>
      </w:r>
    </w:p>
    <w:p xmlns:wp14="http://schemas.microsoft.com/office/word/2010/wordml" w:rsidRPr="00DE7CFD" w:rsidR="00B46297" w:rsidP="00B46297" w:rsidRDefault="00B46297" w14:paraId="2F4AE2B1" wp14:textId="77777777">
      <w:r w:rsidRPr="00DE7CFD">
        <w:t>Assessment will be based on learners’ ability to analyse safety requirements, interpret relevant standards, and apply these insights to furniture design decisions.</w:t>
      </w:r>
    </w:p>
    <w:p xmlns:wp14="http://schemas.microsoft.com/office/word/2010/wordml" w:rsidRPr="00DE7CFD" w:rsidR="00B46297" w:rsidP="00B46297" w:rsidRDefault="00E050CC" w14:paraId="2DBF0D7D" wp14:textId="77777777">
      <w:r>
        <w:pict w14:anchorId="40F0C76A">
          <v:rect id="_x0000_i1057" style="width:0;height:1.5pt" o:hr="t" o:hrstd="t" o:hralign="center" fillcolor="#a0a0a0" stroked="f"/>
        </w:pict>
      </w:r>
    </w:p>
    <w:p xmlns:wp14="http://schemas.microsoft.com/office/word/2010/wordml" w:rsidRPr="00DE7CFD" w:rsidR="00B46297" w:rsidP="00B46297" w:rsidRDefault="00B46297" w14:paraId="629DBF6E" wp14:textId="77777777">
      <w:pPr>
        <w:rPr>
          <w:b/>
          <w:bCs/>
        </w:rPr>
      </w:pPr>
      <w:r w:rsidRPr="00DE7CFD">
        <w:rPr>
          <w:b/>
          <w:bCs/>
        </w:rPr>
        <w:t>Application in Furniture Design</w:t>
      </w:r>
    </w:p>
    <w:p xmlns:wp14="http://schemas.microsoft.com/office/word/2010/wordml" w:rsidRPr="00DE7CFD" w:rsidR="00B46297" w:rsidP="00B46297" w:rsidRDefault="00B46297" w14:paraId="7F16E8B5" wp14:textId="77777777">
      <w:r w:rsidRPr="00DE7CFD">
        <w:t>An understanding of standards and safety requirements is essential for designers working in both bespoke and industrial furniture contexts. These principles inform critical design decisions, including structural integrity, user safety, durability, flammability resistance, and the suitability of materials. Designers must ensure their products comply with legislation and industry best practices to reduce liability, enhance user trust, and maintain product quality in both local and global markets.</w:t>
      </w:r>
    </w:p>
    <w:p xmlns:wp14="http://schemas.microsoft.com/office/word/2010/wordml" w:rsidRPr="00DE7CFD" w:rsidR="00B46297" w:rsidRDefault="00B46297" w14:paraId="6B62F1B3" wp14:textId="77777777">
      <w:r w:rsidRPr="00DE7CFD">
        <w:br w:type="page"/>
      </w:r>
    </w:p>
    <w:p xmlns:wp14="http://schemas.microsoft.com/office/word/2010/wordml" w:rsidRPr="00DE7CFD" w:rsidR="00B46297" w:rsidP="00150C2F" w:rsidRDefault="00B46297" w14:paraId="765D4FDC" wp14:textId="77777777">
      <w:pPr>
        <w:pStyle w:val="Heading3"/>
        <w:rPr>
          <w:rFonts w:ascii="Century Gothic" w:hAnsi="Century Gothic"/>
          <w:b/>
          <w:bCs/>
        </w:rPr>
      </w:pPr>
      <w:bookmarkStart w:name="_Toc194134316" w:id="8"/>
      <w:r w:rsidRPr="00DE7CFD">
        <w:rPr>
          <w:rFonts w:ascii="Century Gothic" w:hAnsi="Century Gothic"/>
          <w:b/>
          <w:bCs/>
        </w:rPr>
        <w:t>KT0201: Testing and Standards</w:t>
      </w:r>
      <w:bookmarkEnd w:id="8"/>
    </w:p>
    <w:p xmlns:wp14="http://schemas.microsoft.com/office/word/2010/wordml" w:rsidRPr="00DE7CFD" w:rsidR="00B46297" w:rsidP="00B46297" w:rsidRDefault="00E050CC" w14:paraId="02F2C34E" wp14:textId="77777777">
      <w:r>
        <w:pict w14:anchorId="63D8C0C5">
          <v:rect id="_x0000_i1058" style="width:0;height:1.5pt" o:hr="t" o:hrstd="t" o:hralign="center" fillcolor="#a0a0a0" stroked="f"/>
        </w:pict>
      </w:r>
    </w:p>
    <w:p xmlns:wp14="http://schemas.microsoft.com/office/word/2010/wordml" w:rsidRPr="00DE7CFD" w:rsidR="00B46297" w:rsidP="00B46297" w:rsidRDefault="00B46297" w14:paraId="7B15B21D" wp14:textId="77777777">
      <w:pPr>
        <w:rPr>
          <w:b/>
          <w:bCs/>
        </w:rPr>
      </w:pPr>
      <w:r w:rsidRPr="00DE7CFD">
        <w:rPr>
          <w:b/>
          <w:bCs/>
        </w:rPr>
        <w:t>Purpose of the Topic Element</w:t>
      </w:r>
    </w:p>
    <w:p xmlns:wp14="http://schemas.microsoft.com/office/word/2010/wordml" w:rsidRPr="00DE7CFD" w:rsidR="00B46297" w:rsidP="00B46297" w:rsidRDefault="00B46297" w14:paraId="492D3DA8" wp14:textId="77777777">
      <w:r w:rsidRPr="00DE7CFD">
        <w:t xml:space="preserve">This topic introduces learners to the principles and procedures of </w:t>
      </w:r>
      <w:r w:rsidRPr="00DE7CFD">
        <w:rPr>
          <w:b/>
          <w:bCs/>
        </w:rPr>
        <w:t>furniture testing</w:t>
      </w:r>
      <w:r w:rsidRPr="00DE7CFD">
        <w:t xml:space="preserve"> and the role of national and international </w:t>
      </w:r>
      <w:r w:rsidRPr="00DE7CFD">
        <w:rPr>
          <w:b/>
          <w:bCs/>
        </w:rPr>
        <w:t>standards</w:t>
      </w:r>
      <w:r w:rsidRPr="00DE7CFD">
        <w:t xml:space="preserve"> in ensuring quality, safety, and performance in furniture products. Learners will explore why testing is necessary, how different physical properties are measured, and how these results inform design, material selection, and compliance.</w:t>
      </w:r>
    </w:p>
    <w:p xmlns:wp14="http://schemas.microsoft.com/office/word/2010/wordml" w:rsidRPr="00DE7CFD" w:rsidR="00B46297" w:rsidP="00B46297" w:rsidRDefault="00B46297" w14:paraId="7A3A88C1" wp14:textId="77777777">
      <w:r w:rsidRPr="00DE7CFD">
        <w:t>By understanding testing requirements and standardisation processes, learners will be equipped to develop furniture designs that meet legal and consumer expectations, while aligning with best practices in both bespoke and mass production environments.</w:t>
      </w:r>
    </w:p>
    <w:p xmlns:wp14="http://schemas.microsoft.com/office/word/2010/wordml" w:rsidRPr="00DE7CFD" w:rsidR="00B46297" w:rsidP="00B46297" w:rsidRDefault="00E050CC" w14:paraId="680A4E5D" wp14:textId="77777777">
      <w:r>
        <w:pict w14:anchorId="1B3958BE">
          <v:rect id="_x0000_i1059" style="width:0;height:1.5pt" o:hr="t" o:hrstd="t" o:hralign="center" fillcolor="#a0a0a0" stroked="f"/>
        </w:pict>
      </w:r>
    </w:p>
    <w:p xmlns:wp14="http://schemas.microsoft.com/office/word/2010/wordml" w:rsidRPr="00DE7CFD" w:rsidR="00B46297" w:rsidP="00B46297" w:rsidRDefault="00B46297" w14:paraId="7F41EAC1" wp14:textId="77777777">
      <w:pPr>
        <w:rPr>
          <w:b/>
          <w:bCs/>
        </w:rPr>
      </w:pPr>
      <w:r w:rsidRPr="00DE7CFD">
        <w:rPr>
          <w:b/>
          <w:bCs/>
        </w:rPr>
        <w:t>Core Content for Facilitation</w:t>
      </w:r>
    </w:p>
    <w:p xmlns:wp14="http://schemas.microsoft.com/office/word/2010/wordml" w:rsidRPr="00DE7CFD" w:rsidR="00B46297" w:rsidP="00B46297" w:rsidRDefault="00B46297" w14:paraId="4BC28081" wp14:textId="77777777">
      <w:pPr>
        <w:rPr>
          <w:b/>
          <w:bCs/>
        </w:rPr>
      </w:pPr>
      <w:r w:rsidRPr="00DE7CFD">
        <w:rPr>
          <w:rFonts w:ascii="Segoe UI Symbol" w:hAnsi="Segoe UI Symbol" w:cs="Segoe UI Symbol"/>
          <w:b/>
          <w:bCs/>
        </w:rPr>
        <w:t>🔹</w:t>
      </w:r>
      <w:r w:rsidRPr="00DE7CFD">
        <w:rPr>
          <w:b/>
          <w:bCs/>
        </w:rPr>
        <w:t xml:space="preserve"> 1. What is Furniture Testing?</w:t>
      </w:r>
    </w:p>
    <w:p xmlns:wp14="http://schemas.microsoft.com/office/word/2010/wordml" w:rsidRPr="00DE7CFD" w:rsidR="00B46297" w:rsidP="00B46297" w:rsidRDefault="00B46297" w14:paraId="1840ABDA" wp14:textId="77777777">
      <w:r w:rsidRPr="00DE7CFD">
        <w:t>Furniture testing is a process that evaluates a product’s performance, safety, and durability under controlled conditions. It is typically done using specialised equipment to simulate everyday use, wear, and potential hazards.</w:t>
      </w:r>
    </w:p>
    <w:p xmlns:wp14="http://schemas.microsoft.com/office/word/2010/wordml" w:rsidRPr="00DE7CFD" w:rsidR="00B46297" w:rsidP="00B46297" w:rsidRDefault="00B46297" w14:paraId="0B35F264" wp14:textId="77777777">
      <w:r w:rsidRPr="00DE7CFD">
        <w:t>Key aspects tested include:</w:t>
      </w:r>
    </w:p>
    <w:p xmlns:wp14="http://schemas.microsoft.com/office/word/2010/wordml" w:rsidRPr="00DE7CFD" w:rsidR="00B46297" w:rsidP="000C5D13" w:rsidRDefault="00B46297" w14:paraId="23AFB1B6" wp14:textId="77777777">
      <w:pPr>
        <w:numPr>
          <w:ilvl w:val="0"/>
          <w:numId w:val="46"/>
        </w:numPr>
      </w:pPr>
      <w:r w:rsidRPr="00DE7CFD">
        <w:t>Structural integrity (load-bearing capacity, joint strength)</w:t>
      </w:r>
    </w:p>
    <w:p xmlns:wp14="http://schemas.microsoft.com/office/word/2010/wordml" w:rsidRPr="00DE7CFD" w:rsidR="00B46297" w:rsidP="000C5D13" w:rsidRDefault="00B46297" w14:paraId="705CCEF4" wp14:textId="77777777">
      <w:pPr>
        <w:numPr>
          <w:ilvl w:val="0"/>
          <w:numId w:val="46"/>
        </w:numPr>
      </w:pPr>
      <w:r w:rsidRPr="00DE7CFD">
        <w:t>Surface durability (abrasion, impact, scratch resistance)</w:t>
      </w:r>
    </w:p>
    <w:p xmlns:wp14="http://schemas.microsoft.com/office/word/2010/wordml" w:rsidRPr="00DE7CFD" w:rsidR="00B46297" w:rsidP="000C5D13" w:rsidRDefault="00B46297" w14:paraId="297860B9" wp14:textId="77777777">
      <w:pPr>
        <w:numPr>
          <w:ilvl w:val="0"/>
          <w:numId w:val="46"/>
        </w:numPr>
      </w:pPr>
      <w:r w:rsidRPr="00DE7CFD">
        <w:t>Stability (tipping risk)</w:t>
      </w:r>
    </w:p>
    <w:p xmlns:wp14="http://schemas.microsoft.com/office/word/2010/wordml" w:rsidRPr="00DE7CFD" w:rsidR="00B46297" w:rsidP="000C5D13" w:rsidRDefault="00B46297" w14:paraId="1C35A5E0" wp14:textId="77777777">
      <w:pPr>
        <w:numPr>
          <w:ilvl w:val="0"/>
          <w:numId w:val="46"/>
        </w:numPr>
      </w:pPr>
      <w:r w:rsidRPr="00DE7CFD">
        <w:t>Material performance (moisture, temperature, UV resistance)</w:t>
      </w:r>
    </w:p>
    <w:p xmlns:wp14="http://schemas.microsoft.com/office/word/2010/wordml" w:rsidRPr="00DE7CFD" w:rsidR="00B46297" w:rsidP="000C5D13" w:rsidRDefault="00B46297" w14:paraId="4A0C7841" wp14:textId="77777777">
      <w:pPr>
        <w:numPr>
          <w:ilvl w:val="0"/>
          <w:numId w:val="46"/>
        </w:numPr>
      </w:pPr>
      <w:r w:rsidRPr="00DE7CFD">
        <w:t>Flammability and fire resistance</w:t>
      </w:r>
    </w:p>
    <w:p xmlns:wp14="http://schemas.microsoft.com/office/word/2010/wordml" w:rsidRPr="00DE7CFD" w:rsidR="00B46297" w:rsidP="000C5D13" w:rsidRDefault="00B46297" w14:paraId="29EABD42" wp14:textId="77777777">
      <w:pPr>
        <w:numPr>
          <w:ilvl w:val="0"/>
          <w:numId w:val="46"/>
        </w:numPr>
      </w:pPr>
      <w:r w:rsidRPr="00DE7CFD">
        <w:t>Ergonomic suitability</w:t>
      </w:r>
    </w:p>
    <w:p xmlns:wp14="http://schemas.microsoft.com/office/word/2010/wordml" w:rsidRPr="00DE7CFD" w:rsidR="00B46297" w:rsidP="000C5D13" w:rsidRDefault="00B46297" w14:paraId="79E63CCA" wp14:textId="77777777">
      <w:pPr>
        <w:numPr>
          <w:ilvl w:val="0"/>
          <w:numId w:val="46"/>
        </w:numPr>
      </w:pPr>
      <w:r w:rsidRPr="00DE7CFD">
        <w:t>Safety for children (no sharp edges, pinch points, small parts)</w:t>
      </w:r>
    </w:p>
    <w:p xmlns:wp14="http://schemas.microsoft.com/office/word/2010/wordml" w:rsidRPr="00DE7CFD" w:rsidR="00B46297" w:rsidP="00B46297" w:rsidRDefault="00E050CC" w14:paraId="19219836" wp14:textId="77777777">
      <w:r>
        <w:pict w14:anchorId="2F03D616">
          <v:rect id="_x0000_i1060" style="width:0;height:1.5pt" o:hr="t" o:hrstd="t" o:hralign="center" fillcolor="#a0a0a0" stroked="f"/>
        </w:pict>
      </w:r>
    </w:p>
    <w:p xmlns:wp14="http://schemas.microsoft.com/office/word/2010/wordml" w:rsidRPr="00DE7CFD" w:rsidR="00B46297" w:rsidP="00B46297" w:rsidRDefault="00B46297" w14:paraId="3AED9219" wp14:textId="77777777">
      <w:pPr>
        <w:rPr>
          <w:b/>
          <w:bCs/>
        </w:rPr>
      </w:pPr>
      <w:r w:rsidRPr="00DE7CFD">
        <w:rPr>
          <w:rFonts w:ascii="Segoe UI Symbol" w:hAnsi="Segoe UI Symbol" w:cs="Segoe UI Symbol"/>
          <w:b/>
          <w:bCs/>
        </w:rPr>
        <w:t>🔹</w:t>
      </w:r>
      <w:r w:rsidRPr="00DE7CFD">
        <w:rPr>
          <w:b/>
          <w:bCs/>
        </w:rPr>
        <w:t xml:space="preserve"> 2. Why Testing is Essential</w:t>
      </w:r>
    </w:p>
    <w:p xmlns:wp14="http://schemas.microsoft.com/office/word/2010/wordml" w:rsidRPr="00DE7CFD" w:rsidR="00B46297" w:rsidP="000C5D13" w:rsidRDefault="00B46297" w14:paraId="69379851" wp14:textId="77777777">
      <w:pPr>
        <w:numPr>
          <w:ilvl w:val="0"/>
          <w:numId w:val="47"/>
        </w:numPr>
      </w:pPr>
      <w:r w:rsidRPr="00DE7CFD">
        <w:t xml:space="preserve">Ensures </w:t>
      </w:r>
      <w:r w:rsidRPr="00DE7CFD">
        <w:rPr>
          <w:b/>
          <w:bCs/>
        </w:rPr>
        <w:t>consumer safety</w:t>
      </w:r>
      <w:r w:rsidRPr="00DE7CFD">
        <w:t xml:space="preserve"> and reduces liability</w:t>
      </w:r>
    </w:p>
    <w:p xmlns:wp14="http://schemas.microsoft.com/office/word/2010/wordml" w:rsidRPr="00DE7CFD" w:rsidR="00B46297" w:rsidP="000C5D13" w:rsidRDefault="00B46297" w14:paraId="4B8AF554" wp14:textId="77777777">
      <w:pPr>
        <w:numPr>
          <w:ilvl w:val="0"/>
          <w:numId w:val="47"/>
        </w:numPr>
      </w:pPr>
      <w:r w:rsidRPr="00DE7CFD">
        <w:t>Validates product performance before entering the market</w:t>
      </w:r>
    </w:p>
    <w:p xmlns:wp14="http://schemas.microsoft.com/office/word/2010/wordml" w:rsidRPr="00DE7CFD" w:rsidR="00B46297" w:rsidP="000C5D13" w:rsidRDefault="00B46297" w14:paraId="142F45FD" wp14:textId="77777777">
      <w:pPr>
        <w:numPr>
          <w:ilvl w:val="0"/>
          <w:numId w:val="47"/>
        </w:numPr>
      </w:pPr>
      <w:r w:rsidRPr="00DE7CFD">
        <w:t xml:space="preserve">Ensures </w:t>
      </w:r>
      <w:r w:rsidRPr="00DE7CFD">
        <w:rPr>
          <w:b/>
          <w:bCs/>
        </w:rPr>
        <w:t>compliance with legislation and industry standards</w:t>
      </w:r>
    </w:p>
    <w:p xmlns:wp14="http://schemas.microsoft.com/office/word/2010/wordml" w:rsidRPr="00DE7CFD" w:rsidR="00B46297" w:rsidP="000C5D13" w:rsidRDefault="00B46297" w14:paraId="6A557430" wp14:textId="77777777">
      <w:pPr>
        <w:numPr>
          <w:ilvl w:val="0"/>
          <w:numId w:val="47"/>
        </w:numPr>
      </w:pPr>
      <w:r w:rsidRPr="00DE7CFD">
        <w:t>Identifies product weaknesses and failure points early</w:t>
      </w:r>
    </w:p>
    <w:p xmlns:wp14="http://schemas.microsoft.com/office/word/2010/wordml" w:rsidRPr="00DE7CFD" w:rsidR="00B46297" w:rsidP="000C5D13" w:rsidRDefault="00B46297" w14:paraId="313D6D81" wp14:textId="77777777">
      <w:pPr>
        <w:numPr>
          <w:ilvl w:val="0"/>
          <w:numId w:val="47"/>
        </w:numPr>
      </w:pPr>
      <w:r w:rsidRPr="00DE7CFD">
        <w:t>Enhances product credibility and brand reputation</w:t>
      </w:r>
    </w:p>
    <w:p xmlns:wp14="http://schemas.microsoft.com/office/word/2010/wordml" w:rsidRPr="00DE7CFD" w:rsidR="00B46297" w:rsidP="000C5D13" w:rsidRDefault="00B46297" w14:paraId="42ECEDF1" wp14:textId="77777777">
      <w:pPr>
        <w:numPr>
          <w:ilvl w:val="0"/>
          <w:numId w:val="47"/>
        </w:numPr>
      </w:pPr>
      <w:r w:rsidRPr="00DE7CFD">
        <w:t xml:space="preserve">Essential for </w:t>
      </w:r>
      <w:r w:rsidRPr="00DE7CFD">
        <w:rPr>
          <w:b/>
          <w:bCs/>
        </w:rPr>
        <w:t>export readiness</w:t>
      </w:r>
    </w:p>
    <w:p xmlns:wp14="http://schemas.microsoft.com/office/word/2010/wordml" w:rsidRPr="00DE7CFD" w:rsidR="00B46297" w:rsidP="00B46297" w:rsidRDefault="00E050CC" w14:paraId="296FEF7D" wp14:textId="77777777">
      <w:r>
        <w:pict w14:anchorId="451D26E5">
          <v:rect id="_x0000_i1061" style="width:0;height:1.5pt" o:hr="t" o:hrstd="t" o:hralign="center" fillcolor="#a0a0a0" stroked="f"/>
        </w:pict>
      </w:r>
    </w:p>
    <w:p xmlns:wp14="http://schemas.microsoft.com/office/word/2010/wordml" w:rsidRPr="00DE7CFD" w:rsidR="00B46297" w:rsidP="00B46297" w:rsidRDefault="00B46297" w14:paraId="25B51A46" wp14:textId="77777777">
      <w:pPr>
        <w:rPr>
          <w:b/>
          <w:bCs/>
        </w:rPr>
      </w:pPr>
      <w:r w:rsidRPr="00DE7CFD">
        <w:rPr>
          <w:rFonts w:ascii="Segoe UI Symbol" w:hAnsi="Segoe UI Symbol" w:cs="Segoe UI Symbol"/>
          <w:b/>
          <w:bCs/>
        </w:rPr>
        <w:t>🔹</w:t>
      </w:r>
      <w:r w:rsidRPr="00DE7CFD">
        <w:rPr>
          <w:b/>
          <w:bCs/>
        </w:rPr>
        <w:t xml:space="preserve"> 3. Relevant National and International Standards</w:t>
      </w:r>
    </w:p>
    <w:p xmlns:wp14="http://schemas.microsoft.com/office/word/2010/wordml" w:rsidRPr="00DE7CFD" w:rsidR="00B46297" w:rsidP="00B46297" w:rsidRDefault="00B46297" w14:paraId="2A6FEEF2" wp14:textId="77777777">
      <w:r w:rsidRPr="00DE7CFD">
        <w:t>Learners should be introduced to these key standards:</w:t>
      </w:r>
    </w:p>
    <w:p xmlns:wp14="http://schemas.microsoft.com/office/word/2010/wordml" w:rsidRPr="00DE7CFD" w:rsidR="00B46297" w:rsidP="00B46297" w:rsidRDefault="00B46297" w14:paraId="77705362" wp14:textId="77777777">
      <w:r w:rsidRPr="00DE7CFD">
        <w:rPr>
          <w:b/>
          <w:bCs/>
        </w:rPr>
        <w:t>South African Standards (SANS)</w:t>
      </w:r>
    </w:p>
    <w:p xmlns:wp14="http://schemas.microsoft.com/office/word/2010/wordml" w:rsidRPr="00DE7CFD" w:rsidR="00B46297" w:rsidP="000C5D13" w:rsidRDefault="00B46297" w14:paraId="14AA15A8" wp14:textId="77777777">
      <w:pPr>
        <w:numPr>
          <w:ilvl w:val="0"/>
          <w:numId w:val="48"/>
        </w:numPr>
      </w:pPr>
      <w:r w:rsidRPr="00DE7CFD">
        <w:rPr>
          <w:b/>
          <w:bCs/>
        </w:rPr>
        <w:t>SANS 20355</w:t>
      </w:r>
      <w:r w:rsidRPr="00DE7CFD">
        <w:t xml:space="preserve"> – Office furniture performance testing</w:t>
      </w:r>
    </w:p>
    <w:p xmlns:wp14="http://schemas.microsoft.com/office/word/2010/wordml" w:rsidRPr="00DE7CFD" w:rsidR="00B46297" w:rsidP="000C5D13" w:rsidRDefault="00B46297" w14:paraId="3EF458B6" wp14:textId="77777777">
      <w:pPr>
        <w:numPr>
          <w:ilvl w:val="0"/>
          <w:numId w:val="48"/>
        </w:numPr>
      </w:pPr>
      <w:r w:rsidRPr="00DE7CFD">
        <w:rPr>
          <w:b/>
          <w:bCs/>
        </w:rPr>
        <w:t>SANS 10105-1</w:t>
      </w:r>
      <w:r w:rsidRPr="00DE7CFD">
        <w:t xml:space="preserve"> – Fire testing of upholstered furniture</w:t>
      </w:r>
    </w:p>
    <w:p xmlns:wp14="http://schemas.microsoft.com/office/word/2010/wordml" w:rsidRPr="00DE7CFD" w:rsidR="00B46297" w:rsidP="000C5D13" w:rsidRDefault="00B46297" w14:paraId="0AE839EC" wp14:textId="77777777">
      <w:pPr>
        <w:numPr>
          <w:ilvl w:val="0"/>
          <w:numId w:val="48"/>
        </w:numPr>
      </w:pPr>
      <w:r w:rsidRPr="00DE7CFD">
        <w:rPr>
          <w:b/>
          <w:bCs/>
        </w:rPr>
        <w:t>SANS 10139</w:t>
      </w:r>
      <w:r w:rsidRPr="00DE7CFD">
        <w:t xml:space="preserve"> – Safety requirements for children's furniture</w:t>
      </w:r>
    </w:p>
    <w:p xmlns:wp14="http://schemas.microsoft.com/office/word/2010/wordml" w:rsidRPr="00DE7CFD" w:rsidR="00B46297" w:rsidP="000C5D13" w:rsidRDefault="00B46297" w14:paraId="04ED928D" wp14:textId="77777777">
      <w:pPr>
        <w:numPr>
          <w:ilvl w:val="0"/>
          <w:numId w:val="48"/>
        </w:numPr>
      </w:pPr>
      <w:r w:rsidRPr="00DE7CFD">
        <w:rPr>
          <w:b/>
          <w:bCs/>
        </w:rPr>
        <w:t>SANS 1100-1</w:t>
      </w:r>
      <w:r w:rsidRPr="00DE7CFD">
        <w:t xml:space="preserve"> – General household furniture quality standards</w:t>
      </w:r>
    </w:p>
    <w:p xmlns:wp14="http://schemas.microsoft.com/office/word/2010/wordml" w:rsidRPr="00DE7CFD" w:rsidR="00B46297" w:rsidP="00B46297" w:rsidRDefault="00B46297" w14:paraId="7DEC8EC3" wp14:textId="77777777">
      <w:r w:rsidRPr="00DE7CFD">
        <w:rPr>
          <w:b/>
          <w:bCs/>
        </w:rPr>
        <w:t>International Standards (ISO)</w:t>
      </w:r>
    </w:p>
    <w:p xmlns:wp14="http://schemas.microsoft.com/office/word/2010/wordml" w:rsidRPr="00DE7CFD" w:rsidR="00B46297" w:rsidP="000C5D13" w:rsidRDefault="00B46297" w14:paraId="2D58F647" wp14:textId="77777777">
      <w:pPr>
        <w:numPr>
          <w:ilvl w:val="0"/>
          <w:numId w:val="49"/>
        </w:numPr>
      </w:pPr>
      <w:r w:rsidRPr="00DE7CFD">
        <w:rPr>
          <w:b/>
          <w:bCs/>
        </w:rPr>
        <w:t>ISO 7173</w:t>
      </w:r>
      <w:r w:rsidRPr="00DE7CFD">
        <w:t xml:space="preserve"> – Seat and chair strength testing</w:t>
      </w:r>
    </w:p>
    <w:p xmlns:wp14="http://schemas.microsoft.com/office/word/2010/wordml" w:rsidRPr="00DE7CFD" w:rsidR="00B46297" w:rsidP="000C5D13" w:rsidRDefault="00B46297" w14:paraId="458B0B4F" wp14:textId="77777777">
      <w:pPr>
        <w:numPr>
          <w:ilvl w:val="0"/>
          <w:numId w:val="49"/>
        </w:numPr>
      </w:pPr>
      <w:r w:rsidRPr="00DE7CFD">
        <w:rPr>
          <w:b/>
          <w:bCs/>
        </w:rPr>
        <w:t>ISO 7174</w:t>
      </w:r>
      <w:r w:rsidRPr="00DE7CFD">
        <w:t xml:space="preserve"> – Stability of seating</w:t>
      </w:r>
    </w:p>
    <w:p xmlns:wp14="http://schemas.microsoft.com/office/word/2010/wordml" w:rsidRPr="00DE7CFD" w:rsidR="00B46297" w:rsidP="000C5D13" w:rsidRDefault="00B46297" w14:paraId="5BF80218" wp14:textId="77777777">
      <w:pPr>
        <w:numPr>
          <w:ilvl w:val="0"/>
          <w:numId w:val="49"/>
        </w:numPr>
      </w:pPr>
      <w:r w:rsidRPr="00DE7CFD">
        <w:rPr>
          <w:b/>
          <w:bCs/>
        </w:rPr>
        <w:t>ISO 21015</w:t>
      </w:r>
      <w:r w:rsidRPr="00DE7CFD">
        <w:t xml:space="preserve"> – Durability of storage furniture</w:t>
      </w:r>
    </w:p>
    <w:p xmlns:wp14="http://schemas.microsoft.com/office/word/2010/wordml" w:rsidRPr="00DE7CFD" w:rsidR="00B46297" w:rsidP="000C5D13" w:rsidRDefault="00B46297" w14:paraId="00AB11C1" wp14:textId="77777777">
      <w:pPr>
        <w:numPr>
          <w:ilvl w:val="0"/>
          <w:numId w:val="49"/>
        </w:numPr>
      </w:pPr>
      <w:r w:rsidRPr="00DE7CFD">
        <w:rPr>
          <w:b/>
          <w:bCs/>
        </w:rPr>
        <w:t>ISO 12460</w:t>
      </w:r>
      <w:r w:rsidRPr="00DE7CFD">
        <w:t xml:space="preserve"> – Formaldehyde emissions (health-related)</w:t>
      </w:r>
    </w:p>
    <w:p xmlns:wp14="http://schemas.microsoft.com/office/word/2010/wordml" w:rsidRPr="00DE7CFD" w:rsidR="00B46297" w:rsidP="00B46297" w:rsidRDefault="00B46297" w14:paraId="0D71246E" wp14:textId="77777777">
      <w:r w:rsidRPr="00DE7CFD">
        <w:t xml:space="preserve">These standards provide a </w:t>
      </w:r>
      <w:r w:rsidRPr="00DE7CFD">
        <w:rPr>
          <w:b/>
          <w:bCs/>
        </w:rPr>
        <w:t>benchmark</w:t>
      </w:r>
      <w:r w:rsidRPr="00DE7CFD">
        <w:t xml:space="preserve"> to ensure products are comparable and compliant across international markets.</w:t>
      </w:r>
    </w:p>
    <w:p xmlns:wp14="http://schemas.microsoft.com/office/word/2010/wordml" w:rsidRPr="00DE7CFD" w:rsidR="00B46297" w:rsidP="00B46297" w:rsidRDefault="00E050CC" w14:paraId="7194DBDC" wp14:textId="77777777">
      <w:r>
        <w:pict w14:anchorId="3319FA80">
          <v:rect id="_x0000_i1062" style="width:0;height:1.5pt" o:hr="t" o:hrstd="t" o:hralign="center" fillcolor="#a0a0a0" stroked="f"/>
        </w:pict>
      </w:r>
    </w:p>
    <w:p xmlns:wp14="http://schemas.microsoft.com/office/word/2010/wordml" w:rsidRPr="00DE7CFD" w:rsidR="00B46297" w:rsidP="00B46297" w:rsidRDefault="00B46297" w14:paraId="518DA527" wp14:textId="77777777">
      <w:pPr>
        <w:rPr>
          <w:b/>
          <w:bCs/>
        </w:rPr>
      </w:pPr>
      <w:r w:rsidRPr="00DE7CFD">
        <w:rPr>
          <w:rFonts w:ascii="Segoe UI Symbol" w:hAnsi="Segoe UI Symbol" w:cs="Segoe UI Symbol"/>
          <w:b/>
          <w:bCs/>
        </w:rPr>
        <w:t>🔹</w:t>
      </w:r>
      <w:r w:rsidRPr="00DE7CFD">
        <w:rPr>
          <w:b/>
          <w:bCs/>
        </w:rPr>
        <w:t xml:space="preserve"> 4. Standardisation Bodies and Their Roles</w:t>
      </w:r>
    </w:p>
    <w:p xmlns:wp14="http://schemas.microsoft.com/office/word/2010/wordml" w:rsidRPr="00DE7CFD" w:rsidR="00B46297" w:rsidP="000C5D13" w:rsidRDefault="00B46297" w14:paraId="413F5F85" wp14:textId="77777777">
      <w:pPr>
        <w:numPr>
          <w:ilvl w:val="0"/>
          <w:numId w:val="50"/>
        </w:numPr>
      </w:pPr>
      <w:r w:rsidRPr="00DE7CFD">
        <w:rPr>
          <w:b/>
          <w:bCs/>
        </w:rPr>
        <w:t>SABS (South African Bureau of Standards)</w:t>
      </w:r>
      <w:r w:rsidRPr="00DE7CFD">
        <w:t xml:space="preserve"> – Develops and certifies national standards.</w:t>
      </w:r>
    </w:p>
    <w:p xmlns:wp14="http://schemas.microsoft.com/office/word/2010/wordml" w:rsidRPr="00DE7CFD" w:rsidR="00B46297" w:rsidP="000C5D13" w:rsidRDefault="00B46297" w14:paraId="04AC16DC" wp14:textId="77777777">
      <w:pPr>
        <w:numPr>
          <w:ilvl w:val="0"/>
          <w:numId w:val="50"/>
        </w:numPr>
      </w:pPr>
      <w:r w:rsidRPr="00DE7CFD">
        <w:rPr>
          <w:b/>
          <w:bCs/>
        </w:rPr>
        <w:t>ISO (International Organization for Standardization)</w:t>
      </w:r>
      <w:r w:rsidRPr="00DE7CFD">
        <w:t xml:space="preserve"> – Coordinates international consensus on testing methods and safety benchmarks.</w:t>
      </w:r>
    </w:p>
    <w:p xmlns:wp14="http://schemas.microsoft.com/office/word/2010/wordml" w:rsidRPr="00DE7CFD" w:rsidR="00B46297" w:rsidP="000C5D13" w:rsidRDefault="00B46297" w14:paraId="40E1B825" wp14:textId="77777777">
      <w:pPr>
        <w:numPr>
          <w:ilvl w:val="0"/>
          <w:numId w:val="50"/>
        </w:numPr>
      </w:pPr>
      <w:r w:rsidRPr="00DE7CFD">
        <w:rPr>
          <w:b/>
          <w:bCs/>
        </w:rPr>
        <w:t>BSI (British Standards Institution)</w:t>
      </w:r>
      <w:r w:rsidRPr="00DE7CFD">
        <w:t xml:space="preserve"> – Often used as a benchmark by South African designers for imported or export furniture.</w:t>
      </w:r>
    </w:p>
    <w:p xmlns:wp14="http://schemas.microsoft.com/office/word/2010/wordml" w:rsidRPr="00DE7CFD" w:rsidR="00B46297" w:rsidP="000C5D13" w:rsidRDefault="00B46297" w14:paraId="1BBE4E58" wp14:textId="77777777">
      <w:pPr>
        <w:numPr>
          <w:ilvl w:val="0"/>
          <w:numId w:val="50"/>
        </w:numPr>
      </w:pPr>
      <w:r w:rsidRPr="00DE7CFD">
        <w:rPr>
          <w:b/>
          <w:bCs/>
        </w:rPr>
        <w:t>ASTM (American Society for Testing and Materials)</w:t>
      </w:r>
      <w:r w:rsidRPr="00DE7CFD">
        <w:t xml:space="preserve"> – Commonly used in North America and for certain specialised testing.</w:t>
      </w:r>
    </w:p>
    <w:p xmlns:wp14="http://schemas.microsoft.com/office/word/2010/wordml" w:rsidRPr="00DE7CFD" w:rsidR="00B46297" w:rsidP="00B46297" w:rsidRDefault="00E050CC" w14:paraId="769D0D3C" wp14:textId="77777777">
      <w:r>
        <w:pict w14:anchorId="19967418">
          <v:rect id="_x0000_i1063" style="width:0;height:1.5pt" o:hr="t" o:hrstd="t" o:hralign="center" fillcolor="#a0a0a0" stroked="f"/>
        </w:pict>
      </w:r>
    </w:p>
    <w:p xmlns:wp14="http://schemas.microsoft.com/office/word/2010/wordml" w:rsidRPr="00DE7CFD" w:rsidR="00B46297" w:rsidP="00B46297" w:rsidRDefault="00B46297" w14:paraId="4B855538" wp14:textId="77777777">
      <w:pPr>
        <w:rPr>
          <w:b/>
          <w:bCs/>
        </w:rPr>
      </w:pPr>
      <w:r w:rsidRPr="00DE7CFD">
        <w:rPr>
          <w:b/>
          <w:bCs/>
        </w:rPr>
        <w:t>Case Study: Testing Failure in Commercial Office Furniture</w:t>
      </w:r>
    </w:p>
    <w:p xmlns:wp14="http://schemas.microsoft.com/office/word/2010/wordml" w:rsidRPr="00DE7CFD" w:rsidR="00B46297" w:rsidP="00B46297" w:rsidRDefault="00B46297" w14:paraId="7F813858" wp14:textId="77777777">
      <w:r w:rsidRPr="00DE7CFD">
        <w:rPr>
          <w:b/>
          <w:bCs/>
        </w:rPr>
        <w:t>Context</w:t>
      </w:r>
      <w:r w:rsidRPr="00DE7CFD">
        <w:t>:</w:t>
      </w:r>
      <w:r w:rsidRPr="00DE7CFD">
        <w:br/>
      </w:r>
      <w:r w:rsidRPr="00DE7CFD">
        <w:t>A local manufacturer produced a bulk order of office chairs for a government department. After six months, many chairs exhibited joint failure, leading to injury reports. An investigation revealed that no structural testing was conducted prior to production.</w:t>
      </w:r>
    </w:p>
    <w:p xmlns:wp14="http://schemas.microsoft.com/office/word/2010/wordml" w:rsidRPr="00DE7CFD" w:rsidR="00B46297" w:rsidP="00B46297" w:rsidRDefault="00B46297" w14:paraId="2DF97F40" wp14:textId="77777777">
      <w:r w:rsidRPr="00DE7CFD">
        <w:rPr>
          <w:b/>
          <w:bCs/>
        </w:rPr>
        <w:t>Implications</w:t>
      </w:r>
      <w:r w:rsidRPr="00DE7CFD">
        <w:t>:</w:t>
      </w:r>
    </w:p>
    <w:p xmlns:wp14="http://schemas.microsoft.com/office/word/2010/wordml" w:rsidRPr="00DE7CFD" w:rsidR="00B46297" w:rsidP="000C5D13" w:rsidRDefault="00B46297" w14:paraId="1686CD45" wp14:textId="77777777">
      <w:pPr>
        <w:numPr>
          <w:ilvl w:val="0"/>
          <w:numId w:val="51"/>
        </w:numPr>
      </w:pPr>
      <w:r w:rsidRPr="00DE7CFD">
        <w:t xml:space="preserve">The product failed to meet </w:t>
      </w:r>
      <w:r w:rsidRPr="00DE7CFD">
        <w:rPr>
          <w:b/>
          <w:bCs/>
        </w:rPr>
        <w:t>SANS 20355</w:t>
      </w:r>
      <w:r w:rsidRPr="00DE7CFD">
        <w:t xml:space="preserve"> structural requirements.</w:t>
      </w:r>
    </w:p>
    <w:p xmlns:wp14="http://schemas.microsoft.com/office/word/2010/wordml" w:rsidRPr="00DE7CFD" w:rsidR="00B46297" w:rsidP="000C5D13" w:rsidRDefault="00B46297" w14:paraId="24F6DA6B" wp14:textId="77777777">
      <w:pPr>
        <w:numPr>
          <w:ilvl w:val="0"/>
          <w:numId w:val="51"/>
        </w:numPr>
      </w:pPr>
      <w:r w:rsidRPr="00DE7CFD">
        <w:t>Manufacturer incurred costs for recalls and replacements.</w:t>
      </w:r>
    </w:p>
    <w:p xmlns:wp14="http://schemas.microsoft.com/office/word/2010/wordml" w:rsidRPr="00DE7CFD" w:rsidR="00B46297" w:rsidP="000C5D13" w:rsidRDefault="00B46297" w14:paraId="45FE5F9B" wp14:textId="77777777">
      <w:pPr>
        <w:numPr>
          <w:ilvl w:val="0"/>
          <w:numId w:val="51"/>
        </w:numPr>
      </w:pPr>
      <w:r w:rsidRPr="00DE7CFD">
        <w:t>Brand reputation damaged, and export opportunities lost.</w:t>
      </w:r>
    </w:p>
    <w:p xmlns:wp14="http://schemas.microsoft.com/office/word/2010/wordml" w:rsidRPr="00DE7CFD" w:rsidR="00B46297" w:rsidP="00B46297" w:rsidRDefault="00B46297" w14:paraId="10FE535C" wp14:textId="77777777">
      <w:r w:rsidRPr="00DE7CFD">
        <w:rPr>
          <w:b/>
          <w:bCs/>
        </w:rPr>
        <w:t>Learning Point</w:t>
      </w:r>
      <w:r w:rsidRPr="00DE7CFD">
        <w:t>:</w:t>
      </w:r>
      <w:r w:rsidRPr="00DE7CFD">
        <w:br/>
      </w:r>
      <w:r w:rsidRPr="00DE7CFD">
        <w:t>If the manufacturer had conducted pre-market testing, the defects would have been identified, and remedial action could have been taken before production.</w:t>
      </w:r>
    </w:p>
    <w:p xmlns:wp14="http://schemas.microsoft.com/office/word/2010/wordml" w:rsidRPr="00DE7CFD" w:rsidR="00B46297" w:rsidP="00B46297" w:rsidRDefault="00E050CC" w14:paraId="54CD245A" wp14:textId="77777777">
      <w:r>
        <w:pict w14:anchorId="66A86616">
          <v:rect id="_x0000_i1064" style="width:0;height:1.5pt" o:hr="t" o:hrstd="t" o:hralign="center" fillcolor="#a0a0a0" stroked="f"/>
        </w:pict>
      </w:r>
    </w:p>
    <w:p xmlns:wp14="http://schemas.microsoft.com/office/word/2010/wordml" w:rsidRPr="00DE7CFD" w:rsidR="00B46297" w:rsidP="00B46297" w:rsidRDefault="00B46297" w14:paraId="48E1A636" wp14:textId="77777777">
      <w:pPr>
        <w:rPr>
          <w:b/>
          <w:bCs/>
        </w:rPr>
      </w:pPr>
      <w:r w:rsidRPr="00DE7CFD">
        <w:rPr>
          <w:b/>
          <w:bCs/>
        </w:rPr>
        <w:t>Example: Standards in Hospitality Furniture</w:t>
      </w:r>
    </w:p>
    <w:p xmlns:wp14="http://schemas.microsoft.com/office/word/2010/wordml" w:rsidRPr="00DE7CFD" w:rsidR="00B46297" w:rsidP="00B46297" w:rsidRDefault="00B46297" w14:paraId="0E57D4A8" wp14:textId="77777777">
      <w:r w:rsidRPr="00DE7CFD">
        <w:t xml:space="preserve">A Cape Town-based designer producing high-end hotel furniture follows </w:t>
      </w:r>
      <w:r w:rsidRPr="00DE7CFD">
        <w:rPr>
          <w:b/>
          <w:bCs/>
        </w:rPr>
        <w:t>ISO 21015</w:t>
      </w:r>
      <w:r w:rsidRPr="00DE7CFD">
        <w:t xml:space="preserve"> for durability and </w:t>
      </w:r>
      <w:r w:rsidRPr="00DE7CFD">
        <w:rPr>
          <w:b/>
          <w:bCs/>
        </w:rPr>
        <w:t>SANS 10105-1</w:t>
      </w:r>
      <w:r w:rsidRPr="00DE7CFD">
        <w:t xml:space="preserve"> for fire resistance. Testing of their upholstered seating ensures compliance with flammability and load-bearing standards required by European importers. As a result, the brand has expanded into boutique hotel markets in France and the Netherlands.</w:t>
      </w:r>
    </w:p>
    <w:p xmlns:wp14="http://schemas.microsoft.com/office/word/2010/wordml" w:rsidRPr="00DE7CFD" w:rsidR="00B46297" w:rsidP="00B46297" w:rsidRDefault="00E050CC" w14:paraId="1231BE67" wp14:textId="77777777">
      <w:r>
        <w:pict w14:anchorId="119DDCFB">
          <v:rect id="_x0000_i1065" style="width:0;height:1.5pt" o:hr="t" o:hrstd="t" o:hralign="center" fillcolor="#a0a0a0" stroked="f"/>
        </w:pict>
      </w:r>
    </w:p>
    <w:p xmlns:wp14="http://schemas.microsoft.com/office/word/2010/wordml" w:rsidRPr="00DE7CFD" w:rsidR="00B46297" w:rsidP="00B46297" w:rsidRDefault="00B46297" w14:paraId="78897967" wp14:textId="77777777">
      <w:pPr>
        <w:rPr>
          <w:b/>
          <w:bCs/>
        </w:rPr>
      </w:pPr>
      <w:r w:rsidRPr="00DE7CFD">
        <w:rPr>
          <w:b/>
          <w:bCs/>
        </w:rPr>
        <w:t>Critical Thinking Questions</w:t>
      </w:r>
    </w:p>
    <w:p xmlns:wp14="http://schemas.microsoft.com/office/word/2010/wordml" w:rsidRPr="00DE7CFD" w:rsidR="00B46297" w:rsidP="000C5D13" w:rsidRDefault="00B46297" w14:paraId="23C21751" wp14:textId="77777777">
      <w:pPr>
        <w:numPr>
          <w:ilvl w:val="0"/>
          <w:numId w:val="52"/>
        </w:numPr>
      </w:pPr>
      <w:r w:rsidRPr="00DE7CFD">
        <w:rPr>
          <w:b/>
          <w:bCs/>
        </w:rPr>
        <w:t>Compliance Strategy</w:t>
      </w:r>
    </w:p>
    <w:p xmlns:wp14="http://schemas.microsoft.com/office/word/2010/wordml" w:rsidRPr="00DE7CFD" w:rsidR="00B46297" w:rsidP="000C5D13" w:rsidRDefault="00B46297" w14:paraId="5CC8FC2C" wp14:textId="77777777">
      <w:pPr>
        <w:numPr>
          <w:ilvl w:val="1"/>
          <w:numId w:val="52"/>
        </w:numPr>
      </w:pPr>
      <w:r w:rsidRPr="00DE7CFD">
        <w:t>How can a furniture designer incorporate standardisation into the design process from the concept stage?</w:t>
      </w:r>
    </w:p>
    <w:p xmlns:wp14="http://schemas.microsoft.com/office/word/2010/wordml" w:rsidRPr="00DE7CFD" w:rsidR="00B46297" w:rsidP="000C5D13" w:rsidRDefault="00B46297" w14:paraId="10B11C1F" wp14:textId="77777777">
      <w:pPr>
        <w:numPr>
          <w:ilvl w:val="0"/>
          <w:numId w:val="52"/>
        </w:numPr>
      </w:pPr>
      <w:r w:rsidRPr="00DE7CFD">
        <w:rPr>
          <w:b/>
          <w:bCs/>
        </w:rPr>
        <w:t>Risk Mitigation</w:t>
      </w:r>
    </w:p>
    <w:p xmlns:wp14="http://schemas.microsoft.com/office/word/2010/wordml" w:rsidRPr="00DE7CFD" w:rsidR="00B46297" w:rsidP="000C5D13" w:rsidRDefault="00B46297" w14:paraId="4FE1AAF1" wp14:textId="77777777">
      <w:pPr>
        <w:numPr>
          <w:ilvl w:val="1"/>
          <w:numId w:val="52"/>
        </w:numPr>
      </w:pPr>
      <w:r w:rsidRPr="00DE7CFD">
        <w:t>What are the possible consequences for a designer or manufacturer who neglects testing and standard compliance?</w:t>
      </w:r>
    </w:p>
    <w:p xmlns:wp14="http://schemas.microsoft.com/office/word/2010/wordml" w:rsidRPr="00DE7CFD" w:rsidR="00B46297" w:rsidP="000C5D13" w:rsidRDefault="00B46297" w14:paraId="68E2E60D" wp14:textId="77777777">
      <w:pPr>
        <w:numPr>
          <w:ilvl w:val="0"/>
          <w:numId w:val="52"/>
        </w:numPr>
      </w:pPr>
      <w:r w:rsidRPr="00DE7CFD">
        <w:rPr>
          <w:b/>
          <w:bCs/>
        </w:rPr>
        <w:t>Export and Innovation</w:t>
      </w:r>
    </w:p>
    <w:p xmlns:wp14="http://schemas.microsoft.com/office/word/2010/wordml" w:rsidRPr="00DE7CFD" w:rsidR="00B46297" w:rsidP="000C5D13" w:rsidRDefault="00B46297" w14:paraId="28690E71" wp14:textId="77777777">
      <w:pPr>
        <w:numPr>
          <w:ilvl w:val="1"/>
          <w:numId w:val="52"/>
        </w:numPr>
      </w:pPr>
      <w:r w:rsidRPr="00DE7CFD">
        <w:t>How do international testing standards support or restrict innovation in bespoke furniture design?</w:t>
      </w:r>
    </w:p>
    <w:p xmlns:wp14="http://schemas.microsoft.com/office/word/2010/wordml" w:rsidRPr="00DE7CFD" w:rsidR="00B46297" w:rsidP="000C5D13" w:rsidRDefault="00B46297" w14:paraId="5327902E" wp14:textId="77777777">
      <w:pPr>
        <w:numPr>
          <w:ilvl w:val="0"/>
          <w:numId w:val="52"/>
        </w:numPr>
      </w:pPr>
      <w:r w:rsidRPr="00DE7CFD">
        <w:rPr>
          <w:b/>
          <w:bCs/>
        </w:rPr>
        <w:t>Cost and Ethics</w:t>
      </w:r>
    </w:p>
    <w:p xmlns:wp14="http://schemas.microsoft.com/office/word/2010/wordml" w:rsidRPr="00DE7CFD" w:rsidR="00B46297" w:rsidP="000C5D13" w:rsidRDefault="00B46297" w14:paraId="7D0A746C" wp14:textId="77777777">
      <w:pPr>
        <w:numPr>
          <w:ilvl w:val="1"/>
          <w:numId w:val="52"/>
        </w:numPr>
      </w:pPr>
      <w:r w:rsidRPr="00DE7CFD">
        <w:t>Do the benefits of product testing justify the cost, especially for small manufacturers? Why or why not?</w:t>
      </w:r>
    </w:p>
    <w:p xmlns:wp14="http://schemas.microsoft.com/office/word/2010/wordml" w:rsidRPr="00DE7CFD" w:rsidR="00B46297" w:rsidP="000C5D13" w:rsidRDefault="00B46297" w14:paraId="316BD0C1" wp14:textId="77777777">
      <w:pPr>
        <w:numPr>
          <w:ilvl w:val="0"/>
          <w:numId w:val="52"/>
        </w:numPr>
      </w:pPr>
      <w:r w:rsidRPr="00DE7CFD">
        <w:rPr>
          <w:b/>
          <w:bCs/>
        </w:rPr>
        <w:t>Design Impact</w:t>
      </w:r>
    </w:p>
    <w:p xmlns:wp14="http://schemas.microsoft.com/office/word/2010/wordml" w:rsidRPr="00DE7CFD" w:rsidR="00B46297" w:rsidP="000C5D13" w:rsidRDefault="00B46297" w14:paraId="1549DA9F" wp14:textId="77777777">
      <w:pPr>
        <w:numPr>
          <w:ilvl w:val="1"/>
          <w:numId w:val="52"/>
        </w:numPr>
      </w:pPr>
      <w:r w:rsidRPr="00DE7CFD">
        <w:t>In what ways might the outcome of a test influence your choice of material or structural design?</w:t>
      </w:r>
    </w:p>
    <w:p xmlns:wp14="http://schemas.microsoft.com/office/word/2010/wordml" w:rsidRPr="00DE7CFD" w:rsidR="00B46297" w:rsidP="00B46297" w:rsidRDefault="00E050CC" w14:paraId="36FEB5B0" wp14:textId="77777777">
      <w:r>
        <w:pict w14:anchorId="510DE1F9">
          <v:rect id="_x0000_i1066" style="width:0;height:1.5pt" o:hr="t" o:hrstd="t" o:hralign="center" fillcolor="#a0a0a0" stroked="f"/>
        </w:pict>
      </w:r>
    </w:p>
    <w:p xmlns:wp14="http://schemas.microsoft.com/office/word/2010/wordml" w:rsidRPr="00DE7CFD" w:rsidR="00B46297" w:rsidP="00B46297" w:rsidRDefault="00B46297" w14:paraId="3ACA6D7C" wp14:textId="77777777">
      <w:pPr>
        <w:rPr>
          <w:b/>
          <w:bCs/>
        </w:rPr>
      </w:pPr>
      <w:r w:rsidRPr="00DE7CFD">
        <w:rPr>
          <w:b/>
          <w:bCs/>
        </w:rPr>
        <w:t>Suggested Learning Activities</w:t>
      </w:r>
    </w:p>
    <w:p xmlns:wp14="http://schemas.microsoft.com/office/word/2010/wordml" w:rsidRPr="00DE7CFD" w:rsidR="00B46297" w:rsidP="000C5D13" w:rsidRDefault="00B46297" w14:paraId="7324BF36" wp14:textId="77777777">
      <w:pPr>
        <w:numPr>
          <w:ilvl w:val="0"/>
          <w:numId w:val="53"/>
        </w:numPr>
      </w:pPr>
      <w:r w:rsidRPr="00DE7CFD">
        <w:rPr>
          <w:b/>
          <w:bCs/>
        </w:rPr>
        <w:t>Standards Research Project</w:t>
      </w:r>
      <w:r w:rsidRPr="00DE7CFD">
        <w:t>: Learners select a type of furniture (e.g., chair, table, crib) and research all relevant South African and international testing standards. Findings are presented in a comparative format.</w:t>
      </w:r>
    </w:p>
    <w:p xmlns:wp14="http://schemas.microsoft.com/office/word/2010/wordml" w:rsidRPr="00DE7CFD" w:rsidR="00B46297" w:rsidP="000C5D13" w:rsidRDefault="00B46297" w14:paraId="42EF3EBD" wp14:textId="77777777">
      <w:pPr>
        <w:numPr>
          <w:ilvl w:val="0"/>
          <w:numId w:val="53"/>
        </w:numPr>
      </w:pPr>
      <w:r w:rsidRPr="00DE7CFD">
        <w:rPr>
          <w:b/>
          <w:bCs/>
        </w:rPr>
        <w:t>Test Simulation Exercise</w:t>
      </w:r>
      <w:r w:rsidRPr="00DE7CFD">
        <w:t>: Learners observe or simulate a simplified test (e.g., chair drop or load test) using classroom props and evaluate the design’s performance.</w:t>
      </w:r>
    </w:p>
    <w:p xmlns:wp14="http://schemas.microsoft.com/office/word/2010/wordml" w:rsidRPr="00DE7CFD" w:rsidR="00B46297" w:rsidP="000C5D13" w:rsidRDefault="00B46297" w14:paraId="739CED0F" wp14:textId="77777777">
      <w:pPr>
        <w:numPr>
          <w:ilvl w:val="0"/>
          <w:numId w:val="53"/>
        </w:numPr>
      </w:pPr>
      <w:r w:rsidRPr="00DE7CFD">
        <w:rPr>
          <w:b/>
          <w:bCs/>
        </w:rPr>
        <w:t>Role Play – Compliance Review Panel</w:t>
      </w:r>
      <w:r w:rsidRPr="00DE7CFD">
        <w:t>: In groups, learners present a design proposal to a mock review panel assessing its readiness for market based on testing and standards.</w:t>
      </w:r>
    </w:p>
    <w:p xmlns:wp14="http://schemas.microsoft.com/office/word/2010/wordml" w:rsidRPr="00DE7CFD" w:rsidR="00150C2F" w:rsidRDefault="00150C2F" w14:paraId="30D7AA69" wp14:textId="77777777">
      <w:r w:rsidRPr="00DE7CFD">
        <w:br w:type="page"/>
      </w:r>
    </w:p>
    <w:p xmlns:wp14="http://schemas.microsoft.com/office/word/2010/wordml" w:rsidRPr="00DE7CFD" w:rsidR="00150C2F" w:rsidP="00150C2F" w:rsidRDefault="00150C2F" w14:paraId="78352AE1" wp14:textId="77777777">
      <w:pPr>
        <w:pStyle w:val="Heading3"/>
        <w:rPr>
          <w:rFonts w:ascii="Century Gothic" w:hAnsi="Century Gothic"/>
          <w:b/>
          <w:bCs/>
        </w:rPr>
      </w:pPr>
      <w:bookmarkStart w:name="_Toc194134317" w:id="9"/>
      <w:r w:rsidRPr="00DE7CFD">
        <w:rPr>
          <w:rFonts w:ascii="Century Gothic" w:hAnsi="Century Gothic"/>
          <w:b/>
          <w:bCs/>
        </w:rPr>
        <w:t>KT0202: Factor of Safety</w:t>
      </w:r>
      <w:bookmarkEnd w:id="9"/>
    </w:p>
    <w:p xmlns:wp14="http://schemas.microsoft.com/office/word/2010/wordml" w:rsidRPr="00DE7CFD" w:rsidR="00150C2F" w:rsidP="00150C2F" w:rsidRDefault="00E050CC" w14:paraId="7196D064" wp14:textId="77777777">
      <w:r>
        <w:pict w14:anchorId="5EBCBD5B">
          <v:rect id="_x0000_i1067" style="width:0;height:1.5pt" o:hr="t" o:hrstd="t" o:hralign="center" fillcolor="#a0a0a0" stroked="f"/>
        </w:pict>
      </w:r>
    </w:p>
    <w:p xmlns:wp14="http://schemas.microsoft.com/office/word/2010/wordml" w:rsidRPr="00DE7CFD" w:rsidR="00150C2F" w:rsidP="00150C2F" w:rsidRDefault="00150C2F" w14:paraId="54FF1E50" wp14:textId="77777777">
      <w:pPr>
        <w:rPr>
          <w:b/>
          <w:bCs/>
        </w:rPr>
      </w:pPr>
      <w:r w:rsidRPr="00DE7CFD">
        <w:rPr>
          <w:b/>
          <w:bCs/>
        </w:rPr>
        <w:t>Purpose of the Topic Element</w:t>
      </w:r>
    </w:p>
    <w:p xmlns:wp14="http://schemas.microsoft.com/office/word/2010/wordml" w:rsidRPr="00DE7CFD" w:rsidR="00150C2F" w:rsidP="00150C2F" w:rsidRDefault="00150C2F" w14:paraId="48A39A5E" wp14:textId="77777777">
      <w:r w:rsidRPr="00DE7CFD">
        <w:t xml:space="preserve">This topic introduces learners to the concept of the </w:t>
      </w:r>
      <w:r w:rsidRPr="00DE7CFD">
        <w:rPr>
          <w:b/>
          <w:bCs/>
        </w:rPr>
        <w:t>factor of safety (FoS)</w:t>
      </w:r>
      <w:r w:rsidRPr="00DE7CFD">
        <w:t xml:space="preserve"> in furniture design and manufacturing. Factor of safety is a key engineering and design principle that ensures a product can perform safely under normal and unexpected loads or stress. Understanding how and why safety factors are applied allows learners to design furniture that not only performs its intended function but also provides a margin for durability, wear, and human error.</w:t>
      </w:r>
    </w:p>
    <w:p xmlns:wp14="http://schemas.microsoft.com/office/word/2010/wordml" w:rsidRPr="00DE7CFD" w:rsidR="00150C2F" w:rsidP="00150C2F" w:rsidRDefault="00150C2F" w14:paraId="08E73305" wp14:textId="77777777">
      <w:r w:rsidRPr="00DE7CFD">
        <w:t>Learners will explore how safety margins are calculated, applied, and tested in structural components of furniture. They will also examine how these factors influence decisions around materials, dimensions, joint strength, and user safety—especially in high-risk environments such as public, educational, or children's spaces.</w:t>
      </w:r>
    </w:p>
    <w:p xmlns:wp14="http://schemas.microsoft.com/office/word/2010/wordml" w:rsidRPr="00DE7CFD" w:rsidR="00150C2F" w:rsidP="00150C2F" w:rsidRDefault="00E050CC" w14:paraId="34FF1C98" wp14:textId="77777777">
      <w:r>
        <w:pict w14:anchorId="34822800">
          <v:rect id="_x0000_i1068" style="width:0;height:1.5pt" o:hr="t" o:hrstd="t" o:hralign="center" fillcolor="#a0a0a0" stroked="f"/>
        </w:pict>
      </w:r>
    </w:p>
    <w:p xmlns:wp14="http://schemas.microsoft.com/office/word/2010/wordml" w:rsidRPr="00DE7CFD" w:rsidR="00150C2F" w:rsidP="00150C2F" w:rsidRDefault="00150C2F" w14:paraId="45111E4F" wp14:textId="77777777">
      <w:pPr>
        <w:rPr>
          <w:b/>
          <w:bCs/>
        </w:rPr>
      </w:pPr>
      <w:r w:rsidRPr="00DE7CFD">
        <w:rPr>
          <w:b/>
          <w:bCs/>
        </w:rPr>
        <w:t>Core Content for Facilitation</w:t>
      </w:r>
    </w:p>
    <w:p xmlns:wp14="http://schemas.microsoft.com/office/word/2010/wordml" w:rsidRPr="00DE7CFD" w:rsidR="00150C2F" w:rsidP="00150C2F" w:rsidRDefault="00150C2F" w14:paraId="2E0F718E" wp14:textId="77777777">
      <w:pPr>
        <w:rPr>
          <w:b/>
          <w:bCs/>
        </w:rPr>
      </w:pPr>
      <w:r w:rsidRPr="00DE7CFD">
        <w:rPr>
          <w:rFonts w:ascii="Segoe UI Symbol" w:hAnsi="Segoe UI Symbol" w:cs="Segoe UI Symbol"/>
          <w:b/>
          <w:bCs/>
        </w:rPr>
        <w:t>🔹</w:t>
      </w:r>
      <w:r w:rsidRPr="00DE7CFD">
        <w:rPr>
          <w:b/>
          <w:bCs/>
        </w:rPr>
        <w:t xml:space="preserve"> 1. Definition of Factor of Safety (FoS)</w:t>
      </w:r>
    </w:p>
    <w:p xmlns:wp14="http://schemas.microsoft.com/office/word/2010/wordml" w:rsidRPr="00DE7CFD" w:rsidR="00150C2F" w:rsidP="00150C2F" w:rsidRDefault="00150C2F" w14:paraId="1AA344EC" wp14:textId="77777777">
      <w:r w:rsidRPr="00DE7CFD">
        <w:t>Factor of safety is the ratio between the actual strength of a material or structure and the maximum expected load or stress during use.</w:t>
      </w:r>
    </w:p>
    <w:p xmlns:wp14="http://schemas.microsoft.com/office/word/2010/wordml" w:rsidRPr="00DE7CFD" w:rsidR="00150C2F" w:rsidP="00150C2F" w:rsidRDefault="00150C2F" w14:paraId="45FEE947" wp14:textId="77777777">
      <w:r w:rsidRPr="00DE7CFD">
        <w:t>Factor of Safety (FoS)=Ultimate Load CapacityExpected Working Load\</w:t>
      </w:r>
      <w:proofErr w:type="gramStart"/>
      <w:r w:rsidRPr="00DE7CFD">
        <w:t>text{</w:t>
      </w:r>
      <w:proofErr w:type="gramEnd"/>
      <w:r w:rsidRPr="00DE7CFD">
        <w:t>Factor of Safety (</w:t>
      </w:r>
      <w:proofErr w:type="spellStart"/>
      <w:r w:rsidRPr="00DE7CFD">
        <w:t>FoS</w:t>
      </w:r>
      <w:proofErr w:type="spellEnd"/>
      <w:r w:rsidRPr="00DE7CFD">
        <w:t>)} = \</w:t>
      </w:r>
      <w:proofErr w:type="spellStart"/>
      <w:r w:rsidRPr="00DE7CFD">
        <w:t>frac</w:t>
      </w:r>
      <w:proofErr w:type="spellEnd"/>
      <w:r w:rsidRPr="00DE7CFD">
        <w:t>{\text{Ultimate Load Capacity}}{\text{Expected Working Load}}Factor of Safety (FoS)=Expected Working LoadUltimate Load Capacity</w:t>
      </w:r>
      <w:r w:rsidRPr="00DE7CFD">
        <w:rPr>
          <w:rFonts w:ascii="Arial" w:hAnsi="Arial" w:cs="Arial"/>
        </w:rPr>
        <w:t>​</w:t>
      </w:r>
      <w:r w:rsidRPr="00DE7CFD">
        <w:t xml:space="preserve"> </w:t>
      </w:r>
    </w:p>
    <w:p xmlns:wp14="http://schemas.microsoft.com/office/word/2010/wordml" w:rsidRPr="00DE7CFD" w:rsidR="00150C2F" w:rsidP="000C5D13" w:rsidRDefault="00150C2F" w14:paraId="378DFFAC" wp14:textId="77777777">
      <w:pPr>
        <w:numPr>
          <w:ilvl w:val="0"/>
          <w:numId w:val="54"/>
        </w:numPr>
      </w:pPr>
      <w:r w:rsidRPr="00DE7CFD">
        <w:rPr>
          <w:b/>
          <w:bCs/>
        </w:rPr>
        <w:t>Example</w:t>
      </w:r>
      <w:r w:rsidRPr="00DE7CFD">
        <w:t>: If a chair is expected to carry 100 kg and is designed to support 300 kg before failure, the factor of safety is 3.</w:t>
      </w:r>
    </w:p>
    <w:p xmlns:wp14="http://schemas.microsoft.com/office/word/2010/wordml" w:rsidRPr="00DE7CFD" w:rsidR="00150C2F" w:rsidP="00150C2F" w:rsidRDefault="00E050CC" w14:paraId="6D072C0D" wp14:textId="77777777">
      <w:r>
        <w:pict w14:anchorId="5456D70F">
          <v:rect id="_x0000_i1069" style="width:0;height:1.5pt" o:hr="t" o:hrstd="t" o:hralign="center" fillcolor="#a0a0a0" stroked="f"/>
        </w:pict>
      </w:r>
    </w:p>
    <w:p xmlns:wp14="http://schemas.microsoft.com/office/word/2010/wordml" w:rsidRPr="00DE7CFD" w:rsidR="00150C2F" w:rsidP="00150C2F" w:rsidRDefault="00150C2F" w14:paraId="65A694F2" wp14:textId="77777777">
      <w:pPr>
        <w:rPr>
          <w:b/>
          <w:bCs/>
        </w:rPr>
      </w:pPr>
      <w:r w:rsidRPr="00DE7CFD">
        <w:rPr>
          <w:rFonts w:ascii="Segoe UI Symbol" w:hAnsi="Segoe UI Symbol" w:cs="Segoe UI Symbol"/>
          <w:b/>
          <w:bCs/>
        </w:rPr>
        <w:t>🔹</w:t>
      </w:r>
      <w:r w:rsidRPr="00DE7CFD">
        <w:rPr>
          <w:b/>
          <w:bCs/>
        </w:rPr>
        <w:t xml:space="preserve"> 2. Purpose and Principles of Safety Margins</w:t>
      </w:r>
    </w:p>
    <w:p xmlns:wp14="http://schemas.microsoft.com/office/word/2010/wordml" w:rsidRPr="00DE7CFD" w:rsidR="00150C2F" w:rsidP="000C5D13" w:rsidRDefault="00150C2F" w14:paraId="1D2CC6D6" wp14:textId="77777777">
      <w:pPr>
        <w:numPr>
          <w:ilvl w:val="0"/>
          <w:numId w:val="55"/>
        </w:numPr>
      </w:pPr>
      <w:r w:rsidRPr="00DE7CFD">
        <w:rPr>
          <w:b/>
          <w:bCs/>
        </w:rPr>
        <w:t>Mitigates risk of failure due to material defects or unexpected loads</w:t>
      </w:r>
    </w:p>
    <w:p xmlns:wp14="http://schemas.microsoft.com/office/word/2010/wordml" w:rsidRPr="00DE7CFD" w:rsidR="00150C2F" w:rsidP="000C5D13" w:rsidRDefault="00150C2F" w14:paraId="3C68754E" wp14:textId="77777777">
      <w:pPr>
        <w:numPr>
          <w:ilvl w:val="0"/>
          <w:numId w:val="55"/>
        </w:numPr>
      </w:pPr>
      <w:r w:rsidRPr="00DE7CFD">
        <w:rPr>
          <w:b/>
          <w:bCs/>
        </w:rPr>
        <w:t>Accounts for fatigue and ageing of materials</w:t>
      </w:r>
    </w:p>
    <w:p xmlns:wp14="http://schemas.microsoft.com/office/word/2010/wordml" w:rsidRPr="00DE7CFD" w:rsidR="00150C2F" w:rsidP="000C5D13" w:rsidRDefault="00150C2F" w14:paraId="2EE0BAEC" wp14:textId="77777777">
      <w:pPr>
        <w:numPr>
          <w:ilvl w:val="0"/>
          <w:numId w:val="55"/>
        </w:numPr>
      </w:pPr>
      <w:r w:rsidRPr="00DE7CFD">
        <w:rPr>
          <w:b/>
          <w:bCs/>
        </w:rPr>
        <w:t>Considers human variability (e.g., weight, movement)</w:t>
      </w:r>
    </w:p>
    <w:p xmlns:wp14="http://schemas.microsoft.com/office/word/2010/wordml" w:rsidRPr="00DE7CFD" w:rsidR="00150C2F" w:rsidP="000C5D13" w:rsidRDefault="00150C2F" w14:paraId="3A7791B1" wp14:textId="77777777">
      <w:pPr>
        <w:numPr>
          <w:ilvl w:val="0"/>
          <w:numId w:val="55"/>
        </w:numPr>
      </w:pPr>
      <w:r w:rsidRPr="00DE7CFD">
        <w:rPr>
          <w:b/>
          <w:bCs/>
        </w:rPr>
        <w:t>Essential for furniture used in commercial, healthcare, or educational spaces</w:t>
      </w:r>
    </w:p>
    <w:p xmlns:wp14="http://schemas.microsoft.com/office/word/2010/wordml" w:rsidRPr="00DE7CFD" w:rsidR="00150C2F" w:rsidP="000C5D13" w:rsidRDefault="00150C2F" w14:paraId="54336957" wp14:textId="77777777">
      <w:pPr>
        <w:numPr>
          <w:ilvl w:val="0"/>
          <w:numId w:val="55"/>
        </w:numPr>
      </w:pPr>
      <w:r w:rsidRPr="00DE7CFD">
        <w:rPr>
          <w:b/>
          <w:bCs/>
        </w:rPr>
        <w:t>Ensures legal and ethical responsibility of designers and manufacturers</w:t>
      </w:r>
    </w:p>
    <w:p xmlns:wp14="http://schemas.microsoft.com/office/word/2010/wordml" w:rsidRPr="00DE7CFD" w:rsidR="00150C2F" w:rsidP="00150C2F" w:rsidRDefault="00E050CC" w14:paraId="48A21919" wp14:textId="77777777">
      <w:r>
        <w:pict w14:anchorId="1372E556">
          <v:rect id="_x0000_i1070" style="width:0;height:1.5pt" o:hr="t" o:hrstd="t" o:hralign="center" fillcolor="#a0a0a0" stroked="f"/>
        </w:pict>
      </w:r>
    </w:p>
    <w:p xmlns:wp14="http://schemas.microsoft.com/office/word/2010/wordml" w:rsidRPr="00DE7CFD" w:rsidR="00150C2F" w:rsidP="00150C2F" w:rsidRDefault="00150C2F" w14:paraId="412EB5BA" wp14:textId="77777777">
      <w:pPr>
        <w:rPr>
          <w:b/>
          <w:bCs/>
        </w:rPr>
      </w:pPr>
      <w:r w:rsidRPr="00DE7CFD">
        <w:rPr>
          <w:rFonts w:ascii="Segoe UI Symbol" w:hAnsi="Segoe UI Symbol" w:cs="Segoe UI Symbol"/>
          <w:b/>
          <w:bCs/>
        </w:rPr>
        <w:t>🔹</w:t>
      </w:r>
      <w:r w:rsidRPr="00DE7CFD">
        <w:rPr>
          <w:b/>
          <w:bCs/>
        </w:rPr>
        <w:t xml:space="preserve"> 3. Recommended Safety Factors for Furniture Components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97"/>
        <w:gridCol w:w="2472"/>
        <w:gridCol w:w="2186"/>
      </w:tblGrid>
      <w:tr xmlns:wp14="http://schemas.microsoft.com/office/word/2010/wordml" w:rsidRPr="00DE7CFD" w:rsidR="00150C2F" w:rsidTr="00150C2F" w14:paraId="54E5CCB9" wp14:textId="77777777">
        <w:trPr>
          <w:tblHeader/>
          <w:tblCellSpacing w:w="15" w:type="dxa"/>
        </w:trPr>
        <w:tc>
          <w:tcPr>
            <w:tcW w:w="0" w:type="auto"/>
            <w:vAlign w:val="center"/>
            <w:hideMark/>
          </w:tcPr>
          <w:p w:rsidRPr="00DE7CFD" w:rsidR="00150C2F" w:rsidP="00150C2F" w:rsidRDefault="00150C2F" w14:paraId="32A496BA" wp14:textId="77777777">
            <w:pPr>
              <w:rPr>
                <w:b/>
                <w:bCs/>
              </w:rPr>
            </w:pPr>
            <w:r w:rsidRPr="00DE7CFD">
              <w:rPr>
                <w:b/>
                <w:bCs/>
              </w:rPr>
              <w:t>Furniture Type</w:t>
            </w:r>
          </w:p>
        </w:tc>
        <w:tc>
          <w:tcPr>
            <w:tcW w:w="0" w:type="auto"/>
            <w:vAlign w:val="center"/>
            <w:hideMark/>
          </w:tcPr>
          <w:p w:rsidRPr="00DE7CFD" w:rsidR="00150C2F" w:rsidP="00150C2F" w:rsidRDefault="00150C2F" w14:paraId="18089E2F" wp14:textId="77777777">
            <w:pPr>
              <w:rPr>
                <w:b/>
                <w:bCs/>
              </w:rPr>
            </w:pPr>
            <w:r w:rsidRPr="00DE7CFD">
              <w:rPr>
                <w:b/>
                <w:bCs/>
              </w:rPr>
              <w:t>Component</w:t>
            </w:r>
          </w:p>
        </w:tc>
        <w:tc>
          <w:tcPr>
            <w:tcW w:w="0" w:type="auto"/>
            <w:vAlign w:val="center"/>
            <w:hideMark/>
          </w:tcPr>
          <w:p w:rsidRPr="00DE7CFD" w:rsidR="00150C2F" w:rsidP="00150C2F" w:rsidRDefault="00150C2F" w14:paraId="0A9901E6" wp14:textId="77777777">
            <w:pPr>
              <w:rPr>
                <w:b/>
                <w:bCs/>
              </w:rPr>
            </w:pPr>
            <w:r w:rsidRPr="00DE7CFD">
              <w:rPr>
                <w:b/>
                <w:bCs/>
              </w:rPr>
              <w:t>Recommended FoS</w:t>
            </w:r>
          </w:p>
        </w:tc>
      </w:tr>
      <w:tr xmlns:wp14="http://schemas.microsoft.com/office/word/2010/wordml" w:rsidRPr="00DE7CFD" w:rsidR="00150C2F" w:rsidTr="00150C2F" w14:paraId="72796BD6" wp14:textId="77777777">
        <w:trPr>
          <w:tblCellSpacing w:w="15" w:type="dxa"/>
        </w:trPr>
        <w:tc>
          <w:tcPr>
            <w:tcW w:w="0" w:type="auto"/>
            <w:vAlign w:val="center"/>
            <w:hideMark/>
          </w:tcPr>
          <w:p w:rsidRPr="00DE7CFD" w:rsidR="00150C2F" w:rsidP="00150C2F" w:rsidRDefault="00150C2F" w14:paraId="0CE81A77" wp14:textId="77777777">
            <w:r w:rsidRPr="00DE7CFD">
              <w:t>Office Chairs</w:t>
            </w:r>
          </w:p>
        </w:tc>
        <w:tc>
          <w:tcPr>
            <w:tcW w:w="0" w:type="auto"/>
            <w:vAlign w:val="center"/>
            <w:hideMark/>
          </w:tcPr>
          <w:p w:rsidRPr="00DE7CFD" w:rsidR="00150C2F" w:rsidP="00150C2F" w:rsidRDefault="00150C2F" w14:paraId="386DAA1F" wp14:textId="77777777">
            <w:r w:rsidRPr="00DE7CFD">
              <w:t>Base and Gas Lift</w:t>
            </w:r>
          </w:p>
        </w:tc>
        <w:tc>
          <w:tcPr>
            <w:tcW w:w="0" w:type="auto"/>
            <w:vAlign w:val="center"/>
            <w:hideMark/>
          </w:tcPr>
          <w:p w:rsidRPr="00DE7CFD" w:rsidR="00150C2F" w:rsidP="00150C2F" w:rsidRDefault="00150C2F" w14:paraId="5CCBE28C" wp14:textId="77777777">
            <w:r w:rsidRPr="00DE7CFD">
              <w:t>3.0 – 5.0</w:t>
            </w:r>
          </w:p>
        </w:tc>
      </w:tr>
      <w:tr xmlns:wp14="http://schemas.microsoft.com/office/word/2010/wordml" w:rsidRPr="00DE7CFD" w:rsidR="00150C2F" w:rsidTr="00150C2F" w14:paraId="44AFCCC3" wp14:textId="77777777">
        <w:trPr>
          <w:tblCellSpacing w:w="15" w:type="dxa"/>
        </w:trPr>
        <w:tc>
          <w:tcPr>
            <w:tcW w:w="0" w:type="auto"/>
            <w:vAlign w:val="center"/>
            <w:hideMark/>
          </w:tcPr>
          <w:p w:rsidRPr="00DE7CFD" w:rsidR="00150C2F" w:rsidP="00150C2F" w:rsidRDefault="00150C2F" w14:paraId="020EC46B" wp14:textId="77777777">
            <w:r w:rsidRPr="00DE7CFD">
              <w:t>Beds and Mattresses</w:t>
            </w:r>
          </w:p>
        </w:tc>
        <w:tc>
          <w:tcPr>
            <w:tcW w:w="0" w:type="auto"/>
            <w:vAlign w:val="center"/>
            <w:hideMark/>
          </w:tcPr>
          <w:p w:rsidRPr="00DE7CFD" w:rsidR="00150C2F" w:rsidP="00150C2F" w:rsidRDefault="00150C2F" w14:paraId="36565579" wp14:textId="77777777">
            <w:r w:rsidRPr="00DE7CFD">
              <w:t>Frame and Slats</w:t>
            </w:r>
          </w:p>
        </w:tc>
        <w:tc>
          <w:tcPr>
            <w:tcW w:w="0" w:type="auto"/>
            <w:vAlign w:val="center"/>
            <w:hideMark/>
          </w:tcPr>
          <w:p w:rsidRPr="00DE7CFD" w:rsidR="00150C2F" w:rsidP="00150C2F" w:rsidRDefault="00150C2F" w14:paraId="57E95722" wp14:textId="77777777">
            <w:r w:rsidRPr="00DE7CFD">
              <w:t>2.5 – 3.5</w:t>
            </w:r>
          </w:p>
        </w:tc>
      </w:tr>
      <w:tr xmlns:wp14="http://schemas.microsoft.com/office/word/2010/wordml" w:rsidRPr="00DE7CFD" w:rsidR="00150C2F" w:rsidTr="00150C2F" w14:paraId="6CC696B6" wp14:textId="77777777">
        <w:trPr>
          <w:tblCellSpacing w:w="15" w:type="dxa"/>
        </w:trPr>
        <w:tc>
          <w:tcPr>
            <w:tcW w:w="0" w:type="auto"/>
            <w:vAlign w:val="center"/>
            <w:hideMark/>
          </w:tcPr>
          <w:p w:rsidRPr="00DE7CFD" w:rsidR="00150C2F" w:rsidP="00150C2F" w:rsidRDefault="00150C2F" w14:paraId="724C5FEF" wp14:textId="77777777">
            <w:r w:rsidRPr="00DE7CFD">
              <w:t>Public Seating</w:t>
            </w:r>
          </w:p>
        </w:tc>
        <w:tc>
          <w:tcPr>
            <w:tcW w:w="0" w:type="auto"/>
            <w:vAlign w:val="center"/>
            <w:hideMark/>
          </w:tcPr>
          <w:p w:rsidRPr="00DE7CFD" w:rsidR="00150C2F" w:rsidP="00150C2F" w:rsidRDefault="00150C2F" w14:paraId="5DC8F500" wp14:textId="77777777">
            <w:r w:rsidRPr="00DE7CFD">
              <w:t>Entire Structure</w:t>
            </w:r>
          </w:p>
        </w:tc>
        <w:tc>
          <w:tcPr>
            <w:tcW w:w="0" w:type="auto"/>
            <w:vAlign w:val="center"/>
            <w:hideMark/>
          </w:tcPr>
          <w:p w:rsidRPr="00DE7CFD" w:rsidR="00150C2F" w:rsidP="00150C2F" w:rsidRDefault="00150C2F" w14:paraId="5629E452" wp14:textId="77777777">
            <w:r w:rsidRPr="00DE7CFD">
              <w:t>3.0 – 4.0</w:t>
            </w:r>
          </w:p>
        </w:tc>
      </w:tr>
      <w:tr xmlns:wp14="http://schemas.microsoft.com/office/word/2010/wordml" w:rsidRPr="00DE7CFD" w:rsidR="00150C2F" w:rsidTr="00150C2F" w14:paraId="06294133" wp14:textId="77777777">
        <w:trPr>
          <w:tblCellSpacing w:w="15" w:type="dxa"/>
        </w:trPr>
        <w:tc>
          <w:tcPr>
            <w:tcW w:w="0" w:type="auto"/>
            <w:vAlign w:val="center"/>
            <w:hideMark/>
          </w:tcPr>
          <w:p w:rsidRPr="00DE7CFD" w:rsidR="00150C2F" w:rsidP="00150C2F" w:rsidRDefault="00150C2F" w14:paraId="4FBD9CAF" wp14:textId="77777777">
            <w:r w:rsidRPr="00DE7CFD">
              <w:t>Children's Furniture</w:t>
            </w:r>
          </w:p>
        </w:tc>
        <w:tc>
          <w:tcPr>
            <w:tcW w:w="0" w:type="auto"/>
            <w:vAlign w:val="center"/>
            <w:hideMark/>
          </w:tcPr>
          <w:p w:rsidRPr="00DE7CFD" w:rsidR="00150C2F" w:rsidP="00150C2F" w:rsidRDefault="00150C2F" w14:paraId="6BF2F048" wp14:textId="77777777">
            <w:r w:rsidRPr="00DE7CFD">
              <w:t>Joints and Connectors</w:t>
            </w:r>
          </w:p>
        </w:tc>
        <w:tc>
          <w:tcPr>
            <w:tcW w:w="0" w:type="auto"/>
            <w:vAlign w:val="center"/>
            <w:hideMark/>
          </w:tcPr>
          <w:p w:rsidRPr="00DE7CFD" w:rsidR="00150C2F" w:rsidP="00150C2F" w:rsidRDefault="00150C2F" w14:paraId="6FF21835" wp14:textId="77777777">
            <w:r w:rsidRPr="00DE7CFD">
              <w:t>4.0 – 6.0</w:t>
            </w:r>
          </w:p>
        </w:tc>
      </w:tr>
      <w:tr xmlns:wp14="http://schemas.microsoft.com/office/word/2010/wordml" w:rsidRPr="00DE7CFD" w:rsidR="00150C2F" w:rsidTr="00150C2F" w14:paraId="443C290C" wp14:textId="77777777">
        <w:trPr>
          <w:tblCellSpacing w:w="15" w:type="dxa"/>
        </w:trPr>
        <w:tc>
          <w:tcPr>
            <w:tcW w:w="0" w:type="auto"/>
            <w:vAlign w:val="center"/>
            <w:hideMark/>
          </w:tcPr>
          <w:p w:rsidRPr="00DE7CFD" w:rsidR="00150C2F" w:rsidP="00150C2F" w:rsidRDefault="00150C2F" w14:paraId="4BA440BE" wp14:textId="77777777">
            <w:r w:rsidRPr="00DE7CFD">
              <w:t>Storage Units (Wall Mount)</w:t>
            </w:r>
          </w:p>
        </w:tc>
        <w:tc>
          <w:tcPr>
            <w:tcW w:w="0" w:type="auto"/>
            <w:vAlign w:val="center"/>
            <w:hideMark/>
          </w:tcPr>
          <w:p w:rsidRPr="00DE7CFD" w:rsidR="00150C2F" w:rsidP="00150C2F" w:rsidRDefault="00150C2F" w14:paraId="59F0A7AA" wp14:textId="77777777">
            <w:r w:rsidRPr="00DE7CFD">
              <w:t>Brackets and Anchors</w:t>
            </w:r>
          </w:p>
        </w:tc>
        <w:tc>
          <w:tcPr>
            <w:tcW w:w="0" w:type="auto"/>
            <w:vAlign w:val="center"/>
            <w:hideMark/>
          </w:tcPr>
          <w:p w:rsidRPr="00DE7CFD" w:rsidR="00150C2F" w:rsidP="00150C2F" w:rsidRDefault="00150C2F" w14:paraId="5E75B985" wp14:textId="77777777">
            <w:r w:rsidRPr="00DE7CFD">
              <w:t>3.0 – 5.0</w:t>
            </w:r>
          </w:p>
        </w:tc>
      </w:tr>
    </w:tbl>
    <w:p xmlns:wp14="http://schemas.microsoft.com/office/word/2010/wordml" w:rsidRPr="00DE7CFD" w:rsidR="00150C2F" w:rsidP="00150C2F" w:rsidRDefault="00E050CC" w14:paraId="6BD18F9B" wp14:textId="77777777">
      <w:r>
        <w:pict w14:anchorId="0234C6F8">
          <v:rect id="_x0000_i1071" style="width:0;height:1.5pt" o:hr="t" o:hrstd="t" o:hralign="center" fillcolor="#a0a0a0" stroked="f"/>
        </w:pict>
      </w:r>
    </w:p>
    <w:p xmlns:wp14="http://schemas.microsoft.com/office/word/2010/wordml" w:rsidRPr="00DE7CFD" w:rsidR="00150C2F" w:rsidP="00150C2F" w:rsidRDefault="00150C2F" w14:paraId="0089EFD8" wp14:textId="77777777">
      <w:pPr>
        <w:rPr>
          <w:b/>
          <w:bCs/>
        </w:rPr>
      </w:pPr>
      <w:r w:rsidRPr="00DE7CFD">
        <w:rPr>
          <w:rFonts w:ascii="Segoe UI Symbol" w:hAnsi="Segoe UI Symbol" w:cs="Segoe UI Symbol"/>
          <w:b/>
          <w:bCs/>
        </w:rPr>
        <w:t>🔹</w:t>
      </w:r>
      <w:r w:rsidRPr="00DE7CFD">
        <w:rPr>
          <w:b/>
          <w:bCs/>
        </w:rPr>
        <w:t xml:space="preserve"> 4. Factors Influencing Safety Calculations</w:t>
      </w:r>
    </w:p>
    <w:p xmlns:wp14="http://schemas.microsoft.com/office/word/2010/wordml" w:rsidRPr="00DE7CFD" w:rsidR="00150C2F" w:rsidP="000C5D13" w:rsidRDefault="00150C2F" w14:paraId="1CC8FB75" wp14:textId="77777777">
      <w:pPr>
        <w:numPr>
          <w:ilvl w:val="0"/>
          <w:numId w:val="56"/>
        </w:numPr>
      </w:pPr>
      <w:r w:rsidRPr="00DE7CFD">
        <w:t>Material properties (yield strength, elasticity)</w:t>
      </w:r>
    </w:p>
    <w:p xmlns:wp14="http://schemas.microsoft.com/office/word/2010/wordml" w:rsidRPr="00DE7CFD" w:rsidR="00150C2F" w:rsidP="000C5D13" w:rsidRDefault="00150C2F" w14:paraId="39F6D6AC" wp14:textId="77777777">
      <w:pPr>
        <w:numPr>
          <w:ilvl w:val="0"/>
          <w:numId w:val="56"/>
        </w:numPr>
      </w:pPr>
      <w:r w:rsidRPr="00DE7CFD">
        <w:t>Load types (static, dynamic, impact)</w:t>
      </w:r>
    </w:p>
    <w:p xmlns:wp14="http://schemas.microsoft.com/office/word/2010/wordml" w:rsidRPr="00DE7CFD" w:rsidR="00150C2F" w:rsidP="000C5D13" w:rsidRDefault="00150C2F" w14:paraId="0AFE3C45" wp14:textId="77777777">
      <w:pPr>
        <w:numPr>
          <w:ilvl w:val="0"/>
          <w:numId w:val="56"/>
        </w:numPr>
      </w:pPr>
      <w:r w:rsidRPr="00DE7CFD">
        <w:t>Duration of use (permanent fixtures vs occasional use)</w:t>
      </w:r>
    </w:p>
    <w:p xmlns:wp14="http://schemas.microsoft.com/office/word/2010/wordml" w:rsidRPr="00DE7CFD" w:rsidR="00150C2F" w:rsidP="000C5D13" w:rsidRDefault="00150C2F" w14:paraId="6F6E52B9" wp14:textId="77777777">
      <w:pPr>
        <w:numPr>
          <w:ilvl w:val="0"/>
          <w:numId w:val="56"/>
        </w:numPr>
      </w:pPr>
      <w:r w:rsidRPr="00DE7CFD">
        <w:t>Environmental exposure (moisture, heat, UV light)</w:t>
      </w:r>
    </w:p>
    <w:p xmlns:wp14="http://schemas.microsoft.com/office/word/2010/wordml" w:rsidRPr="00DE7CFD" w:rsidR="00150C2F" w:rsidP="000C5D13" w:rsidRDefault="00150C2F" w14:paraId="7C19853D" wp14:textId="77777777">
      <w:pPr>
        <w:numPr>
          <w:ilvl w:val="0"/>
          <w:numId w:val="56"/>
        </w:numPr>
      </w:pPr>
      <w:r w:rsidRPr="00DE7CFD">
        <w:t>Intended user group (children, elderly, disabled persons)</w:t>
      </w:r>
    </w:p>
    <w:p xmlns:wp14="http://schemas.microsoft.com/office/word/2010/wordml" w:rsidRPr="00DE7CFD" w:rsidR="00150C2F" w:rsidP="00150C2F" w:rsidRDefault="00E050CC" w14:paraId="238601FE" wp14:textId="77777777">
      <w:r>
        <w:pict w14:anchorId="09F9063B">
          <v:rect id="_x0000_i1072" style="width:0;height:1.5pt" o:hr="t" o:hrstd="t" o:hralign="center" fillcolor="#a0a0a0" stroked="f"/>
        </w:pict>
      </w:r>
    </w:p>
    <w:p xmlns:wp14="http://schemas.microsoft.com/office/word/2010/wordml" w:rsidRPr="00DE7CFD" w:rsidR="00150C2F" w:rsidP="00150C2F" w:rsidRDefault="00150C2F" w14:paraId="695C4521" wp14:textId="77777777">
      <w:pPr>
        <w:rPr>
          <w:b/>
          <w:bCs/>
        </w:rPr>
      </w:pPr>
      <w:r w:rsidRPr="00DE7CFD">
        <w:rPr>
          <w:rFonts w:ascii="Segoe UI Symbol" w:hAnsi="Segoe UI Symbol" w:cs="Segoe UI Symbol"/>
          <w:b/>
          <w:bCs/>
        </w:rPr>
        <w:t>🔹</w:t>
      </w:r>
      <w:r w:rsidRPr="00DE7CFD">
        <w:rPr>
          <w:b/>
          <w:bCs/>
        </w:rPr>
        <w:t xml:space="preserve"> 5. Standards and Guidelines Supporting Safety Factors</w:t>
      </w:r>
    </w:p>
    <w:p xmlns:wp14="http://schemas.microsoft.com/office/word/2010/wordml" w:rsidRPr="00DE7CFD" w:rsidR="00150C2F" w:rsidP="000C5D13" w:rsidRDefault="00150C2F" w14:paraId="362BFB6A" wp14:textId="77777777">
      <w:pPr>
        <w:numPr>
          <w:ilvl w:val="0"/>
          <w:numId w:val="57"/>
        </w:numPr>
      </w:pPr>
      <w:r w:rsidRPr="00DE7CFD">
        <w:rPr>
          <w:b/>
          <w:bCs/>
        </w:rPr>
        <w:t>SANS 20355</w:t>
      </w:r>
      <w:r w:rsidRPr="00DE7CFD">
        <w:t xml:space="preserve"> – Testing methods that integrate FoS into performance results</w:t>
      </w:r>
    </w:p>
    <w:p xmlns:wp14="http://schemas.microsoft.com/office/word/2010/wordml" w:rsidRPr="00DE7CFD" w:rsidR="00150C2F" w:rsidP="000C5D13" w:rsidRDefault="00150C2F" w14:paraId="019C8D20" wp14:textId="77777777">
      <w:pPr>
        <w:numPr>
          <w:ilvl w:val="0"/>
          <w:numId w:val="57"/>
        </w:numPr>
      </w:pPr>
      <w:r w:rsidRPr="00DE7CFD">
        <w:rPr>
          <w:b/>
          <w:bCs/>
        </w:rPr>
        <w:t>ISO 7173</w:t>
      </w:r>
      <w:r w:rsidRPr="00DE7CFD">
        <w:t xml:space="preserve"> – Seat strength testing under simulated loads</w:t>
      </w:r>
    </w:p>
    <w:p xmlns:wp14="http://schemas.microsoft.com/office/word/2010/wordml" w:rsidRPr="00DE7CFD" w:rsidR="00150C2F" w:rsidP="000C5D13" w:rsidRDefault="00150C2F" w14:paraId="7108514C" wp14:textId="77777777">
      <w:pPr>
        <w:numPr>
          <w:ilvl w:val="0"/>
          <w:numId w:val="57"/>
        </w:numPr>
      </w:pPr>
      <w:r w:rsidRPr="00DE7CFD">
        <w:rPr>
          <w:b/>
          <w:bCs/>
        </w:rPr>
        <w:t>ISO 7174</w:t>
      </w:r>
      <w:r w:rsidRPr="00DE7CFD">
        <w:t xml:space="preserve"> – Stability testing and tipping resistance</w:t>
      </w:r>
    </w:p>
    <w:p xmlns:wp14="http://schemas.microsoft.com/office/word/2010/wordml" w:rsidRPr="00DE7CFD" w:rsidR="00150C2F" w:rsidP="000C5D13" w:rsidRDefault="00150C2F" w14:paraId="11FEC1DE" wp14:textId="77777777">
      <w:pPr>
        <w:numPr>
          <w:ilvl w:val="0"/>
          <w:numId w:val="57"/>
        </w:numPr>
      </w:pPr>
      <w:r w:rsidRPr="00DE7CFD">
        <w:rPr>
          <w:b/>
          <w:bCs/>
        </w:rPr>
        <w:t>SANS 10139</w:t>
      </w:r>
      <w:r w:rsidRPr="00DE7CFD">
        <w:t xml:space="preserve"> – Higher safety margins for children’s furniture</w:t>
      </w:r>
    </w:p>
    <w:p xmlns:wp14="http://schemas.microsoft.com/office/word/2010/wordml" w:rsidRPr="00DE7CFD" w:rsidR="00150C2F" w:rsidP="000C5D13" w:rsidRDefault="00150C2F" w14:paraId="5ADAC14A" wp14:textId="77777777">
      <w:pPr>
        <w:numPr>
          <w:ilvl w:val="0"/>
          <w:numId w:val="57"/>
        </w:numPr>
      </w:pPr>
      <w:r w:rsidRPr="00DE7CFD">
        <w:rPr>
          <w:b/>
          <w:bCs/>
        </w:rPr>
        <w:t>Occupational Health and Safety Act (South Africa)</w:t>
      </w:r>
      <w:r w:rsidRPr="00DE7CFD">
        <w:t xml:space="preserve"> – General duty to ensure safety through risk mitigation</w:t>
      </w:r>
    </w:p>
    <w:p xmlns:wp14="http://schemas.microsoft.com/office/word/2010/wordml" w:rsidRPr="00DE7CFD" w:rsidR="00150C2F" w:rsidP="00150C2F" w:rsidRDefault="00E050CC" w14:paraId="0F3CABC7" wp14:textId="77777777">
      <w:r>
        <w:pict w14:anchorId="000F20AE">
          <v:rect id="_x0000_i1073" style="width:0;height:1.5pt" o:hr="t" o:hrstd="t" o:hralign="center" fillcolor="#a0a0a0" stroked="f"/>
        </w:pict>
      </w:r>
    </w:p>
    <w:p xmlns:wp14="http://schemas.microsoft.com/office/word/2010/wordml" w:rsidRPr="00DE7CFD" w:rsidR="00150C2F" w:rsidP="00150C2F" w:rsidRDefault="00150C2F" w14:paraId="3D558A6D" wp14:textId="77777777">
      <w:pPr>
        <w:rPr>
          <w:b/>
          <w:bCs/>
        </w:rPr>
      </w:pPr>
      <w:r w:rsidRPr="00DE7CFD">
        <w:rPr>
          <w:b/>
          <w:bCs/>
        </w:rPr>
        <w:t>Case Study: Underspecified Wall-Mounted Storage Unit</w:t>
      </w:r>
    </w:p>
    <w:p xmlns:wp14="http://schemas.microsoft.com/office/word/2010/wordml" w:rsidRPr="00DE7CFD" w:rsidR="00150C2F" w:rsidP="00150C2F" w:rsidRDefault="00150C2F" w14:paraId="572FE185" wp14:textId="77777777">
      <w:r w:rsidRPr="00DE7CFD">
        <w:rPr>
          <w:b/>
          <w:bCs/>
        </w:rPr>
        <w:t>Context</w:t>
      </w:r>
      <w:r w:rsidRPr="00DE7CFD">
        <w:t>:</w:t>
      </w:r>
      <w:r w:rsidRPr="00DE7CFD">
        <w:br/>
      </w:r>
      <w:r w:rsidRPr="00DE7CFD">
        <w:t>A retail chain installed wall-mounted shelves made with insufficient fasteners and low-grade brackets. Several units collapsed under load, resulting in injuries.</w:t>
      </w:r>
    </w:p>
    <w:p xmlns:wp14="http://schemas.microsoft.com/office/word/2010/wordml" w:rsidRPr="00DE7CFD" w:rsidR="00150C2F" w:rsidP="00150C2F" w:rsidRDefault="00150C2F" w14:paraId="631ADE3D" wp14:textId="77777777">
      <w:r w:rsidRPr="00DE7CFD">
        <w:rPr>
          <w:b/>
          <w:bCs/>
        </w:rPr>
        <w:t>Investigation Findings</w:t>
      </w:r>
      <w:r w:rsidRPr="00DE7CFD">
        <w:t>:</w:t>
      </w:r>
    </w:p>
    <w:p xmlns:wp14="http://schemas.microsoft.com/office/word/2010/wordml" w:rsidRPr="00DE7CFD" w:rsidR="00150C2F" w:rsidP="000C5D13" w:rsidRDefault="00150C2F" w14:paraId="15F25C2F" wp14:textId="77777777">
      <w:pPr>
        <w:numPr>
          <w:ilvl w:val="0"/>
          <w:numId w:val="58"/>
        </w:numPr>
      </w:pPr>
      <w:r w:rsidRPr="00DE7CFD">
        <w:t>The actual working load of the units was 40 kg, but the anchors failed at 50 kg.</w:t>
      </w:r>
    </w:p>
    <w:p xmlns:wp14="http://schemas.microsoft.com/office/word/2010/wordml" w:rsidRPr="00DE7CFD" w:rsidR="00150C2F" w:rsidP="000C5D13" w:rsidRDefault="00150C2F" w14:paraId="7371D612" wp14:textId="77777777">
      <w:pPr>
        <w:numPr>
          <w:ilvl w:val="0"/>
          <w:numId w:val="58"/>
        </w:numPr>
      </w:pPr>
      <w:r w:rsidRPr="00DE7CFD">
        <w:t>The calculated FoS was just 1.25 – far below the recommended 3.0 minimum for wall-mounted furniture.</w:t>
      </w:r>
    </w:p>
    <w:p xmlns:wp14="http://schemas.microsoft.com/office/word/2010/wordml" w:rsidRPr="00DE7CFD" w:rsidR="00150C2F" w:rsidP="00150C2F" w:rsidRDefault="00150C2F" w14:paraId="5287D099" wp14:textId="77777777">
      <w:r w:rsidRPr="00DE7CFD">
        <w:rPr>
          <w:b/>
          <w:bCs/>
        </w:rPr>
        <w:t>Outcome</w:t>
      </w:r>
      <w:r w:rsidRPr="00DE7CFD">
        <w:t>:</w:t>
      </w:r>
      <w:r w:rsidRPr="00DE7CFD">
        <w:br/>
      </w:r>
      <w:r w:rsidRPr="00DE7CFD">
        <w:t>The chain recalled units and revised their design using steel brackets with FoS of 4.5. This added only a small cost increase but significantly improved safety.</w:t>
      </w:r>
    </w:p>
    <w:p xmlns:wp14="http://schemas.microsoft.com/office/word/2010/wordml" w:rsidRPr="00DE7CFD" w:rsidR="00150C2F" w:rsidP="00150C2F" w:rsidRDefault="00E050CC" w14:paraId="5B08B5D1" wp14:textId="77777777">
      <w:r>
        <w:pict w14:anchorId="6B6E2503">
          <v:rect id="_x0000_i1074" style="width:0;height:1.5pt" o:hr="t" o:hrstd="t" o:hralign="center" fillcolor="#a0a0a0" stroked="f"/>
        </w:pict>
      </w:r>
    </w:p>
    <w:p xmlns:wp14="http://schemas.microsoft.com/office/word/2010/wordml" w:rsidRPr="00DE7CFD" w:rsidR="00150C2F" w:rsidP="00150C2F" w:rsidRDefault="00150C2F" w14:paraId="4DB47650" wp14:textId="77777777">
      <w:pPr>
        <w:rPr>
          <w:b/>
          <w:bCs/>
        </w:rPr>
      </w:pPr>
      <w:r w:rsidRPr="00DE7CFD">
        <w:rPr>
          <w:b/>
          <w:bCs/>
        </w:rPr>
        <w:t>Example: School Desk Design</w:t>
      </w:r>
    </w:p>
    <w:p xmlns:wp14="http://schemas.microsoft.com/office/word/2010/wordml" w:rsidRPr="00DE7CFD" w:rsidR="00150C2F" w:rsidP="00150C2F" w:rsidRDefault="00150C2F" w14:paraId="3899FDFF" wp14:textId="77777777">
      <w:r w:rsidRPr="00DE7CFD">
        <w:t>In designing desks for a rural school project, a furniture designer applies an FoS of 4.0 to account for irregular use, jumping, stacking, and movement. The steel legs are sized to handle 240 kg, even though the average load is expected to be only 60 kg.</w:t>
      </w:r>
    </w:p>
    <w:p xmlns:wp14="http://schemas.microsoft.com/office/word/2010/wordml" w:rsidRPr="00DE7CFD" w:rsidR="00150C2F" w:rsidP="00150C2F" w:rsidRDefault="00E050CC" w14:paraId="16DEB4AB" wp14:textId="77777777">
      <w:r>
        <w:pict w14:anchorId="6FBE057B">
          <v:rect id="_x0000_i1075" style="width:0;height:1.5pt" o:hr="t" o:hrstd="t" o:hralign="center" fillcolor="#a0a0a0" stroked="f"/>
        </w:pict>
      </w:r>
    </w:p>
    <w:p xmlns:wp14="http://schemas.microsoft.com/office/word/2010/wordml" w:rsidRPr="00DE7CFD" w:rsidR="00150C2F" w:rsidP="00150C2F" w:rsidRDefault="00150C2F" w14:paraId="226D653C" wp14:textId="77777777">
      <w:pPr>
        <w:rPr>
          <w:b/>
          <w:bCs/>
        </w:rPr>
      </w:pPr>
      <w:r w:rsidRPr="00DE7CFD">
        <w:rPr>
          <w:b/>
          <w:bCs/>
        </w:rPr>
        <w:t>Critical Thinking Questions</w:t>
      </w:r>
    </w:p>
    <w:p xmlns:wp14="http://schemas.microsoft.com/office/word/2010/wordml" w:rsidRPr="00DE7CFD" w:rsidR="00150C2F" w:rsidP="000C5D13" w:rsidRDefault="00150C2F" w14:paraId="3C4DF769" wp14:textId="77777777">
      <w:pPr>
        <w:numPr>
          <w:ilvl w:val="0"/>
          <w:numId w:val="59"/>
        </w:numPr>
      </w:pPr>
      <w:r w:rsidRPr="00DE7CFD">
        <w:rPr>
          <w:b/>
          <w:bCs/>
        </w:rPr>
        <w:t>Design Ethics</w:t>
      </w:r>
    </w:p>
    <w:p xmlns:wp14="http://schemas.microsoft.com/office/word/2010/wordml" w:rsidRPr="00DE7CFD" w:rsidR="00150C2F" w:rsidP="000C5D13" w:rsidRDefault="00150C2F" w14:paraId="7F528770" wp14:textId="77777777">
      <w:pPr>
        <w:numPr>
          <w:ilvl w:val="1"/>
          <w:numId w:val="59"/>
        </w:numPr>
      </w:pPr>
      <w:r w:rsidRPr="00DE7CFD">
        <w:t>What could be the consequences—legally and morally—of designing furniture with insufficient safety factors?</w:t>
      </w:r>
    </w:p>
    <w:p xmlns:wp14="http://schemas.microsoft.com/office/word/2010/wordml" w:rsidRPr="00DE7CFD" w:rsidR="00150C2F" w:rsidP="000C5D13" w:rsidRDefault="00150C2F" w14:paraId="481CE434" wp14:textId="77777777">
      <w:pPr>
        <w:numPr>
          <w:ilvl w:val="0"/>
          <w:numId w:val="59"/>
        </w:numPr>
      </w:pPr>
      <w:r w:rsidRPr="00DE7CFD">
        <w:rPr>
          <w:b/>
          <w:bCs/>
        </w:rPr>
        <w:t>Cost vs Safety</w:t>
      </w:r>
    </w:p>
    <w:p xmlns:wp14="http://schemas.microsoft.com/office/word/2010/wordml" w:rsidRPr="00DE7CFD" w:rsidR="00150C2F" w:rsidP="000C5D13" w:rsidRDefault="00150C2F" w14:paraId="68C5B669" wp14:textId="77777777">
      <w:pPr>
        <w:numPr>
          <w:ilvl w:val="1"/>
          <w:numId w:val="59"/>
        </w:numPr>
      </w:pPr>
      <w:r w:rsidRPr="00DE7CFD">
        <w:t>How can a designer balance material cost and design safety without compromising compliance?</w:t>
      </w:r>
    </w:p>
    <w:p xmlns:wp14="http://schemas.microsoft.com/office/word/2010/wordml" w:rsidRPr="00DE7CFD" w:rsidR="00150C2F" w:rsidP="000C5D13" w:rsidRDefault="00150C2F" w14:paraId="0E0BECDD" wp14:textId="77777777">
      <w:pPr>
        <w:numPr>
          <w:ilvl w:val="0"/>
          <w:numId w:val="59"/>
        </w:numPr>
      </w:pPr>
      <w:r w:rsidRPr="00DE7CFD">
        <w:rPr>
          <w:b/>
          <w:bCs/>
        </w:rPr>
        <w:t>Standard Alignment</w:t>
      </w:r>
    </w:p>
    <w:p xmlns:wp14="http://schemas.microsoft.com/office/word/2010/wordml" w:rsidRPr="00DE7CFD" w:rsidR="00150C2F" w:rsidP="000C5D13" w:rsidRDefault="00150C2F" w14:paraId="77767F76" wp14:textId="77777777">
      <w:pPr>
        <w:numPr>
          <w:ilvl w:val="1"/>
          <w:numId w:val="59"/>
        </w:numPr>
      </w:pPr>
      <w:r w:rsidRPr="00DE7CFD">
        <w:t>How do national standards assist in determining appropriate safety factors in different furniture types?</w:t>
      </w:r>
    </w:p>
    <w:p xmlns:wp14="http://schemas.microsoft.com/office/word/2010/wordml" w:rsidRPr="00DE7CFD" w:rsidR="00150C2F" w:rsidP="000C5D13" w:rsidRDefault="00150C2F" w14:paraId="19FBDDA5" wp14:textId="77777777">
      <w:pPr>
        <w:numPr>
          <w:ilvl w:val="0"/>
          <w:numId w:val="59"/>
        </w:numPr>
      </w:pPr>
      <w:r w:rsidRPr="00DE7CFD">
        <w:rPr>
          <w:b/>
          <w:bCs/>
        </w:rPr>
        <w:t>Vulnerable Users</w:t>
      </w:r>
    </w:p>
    <w:p xmlns:wp14="http://schemas.microsoft.com/office/word/2010/wordml" w:rsidRPr="00DE7CFD" w:rsidR="00150C2F" w:rsidP="000C5D13" w:rsidRDefault="00150C2F" w14:paraId="0F42078F" wp14:textId="77777777">
      <w:pPr>
        <w:numPr>
          <w:ilvl w:val="1"/>
          <w:numId w:val="59"/>
        </w:numPr>
      </w:pPr>
      <w:r w:rsidRPr="00DE7CFD">
        <w:t>Why might the factor of safety for children’s furniture or public seating be higher than in private residential furniture?</w:t>
      </w:r>
    </w:p>
    <w:p xmlns:wp14="http://schemas.microsoft.com/office/word/2010/wordml" w:rsidRPr="00DE7CFD" w:rsidR="00150C2F" w:rsidP="000C5D13" w:rsidRDefault="00150C2F" w14:paraId="70F352D3" wp14:textId="77777777">
      <w:pPr>
        <w:numPr>
          <w:ilvl w:val="0"/>
          <w:numId w:val="59"/>
        </w:numPr>
      </w:pPr>
      <w:r w:rsidRPr="00DE7CFD">
        <w:rPr>
          <w:b/>
          <w:bCs/>
        </w:rPr>
        <w:t>Scenario Application</w:t>
      </w:r>
    </w:p>
    <w:p xmlns:wp14="http://schemas.microsoft.com/office/word/2010/wordml" w:rsidRPr="00DE7CFD" w:rsidR="00150C2F" w:rsidP="000C5D13" w:rsidRDefault="00150C2F" w14:paraId="2A5CD655" wp14:textId="77777777">
      <w:pPr>
        <w:numPr>
          <w:ilvl w:val="1"/>
          <w:numId w:val="59"/>
        </w:numPr>
      </w:pPr>
      <w:r w:rsidRPr="00DE7CFD">
        <w:t>If you are designing a collapsible table for events, what safety factor would you consider, and why?</w:t>
      </w:r>
    </w:p>
    <w:p xmlns:wp14="http://schemas.microsoft.com/office/word/2010/wordml" w:rsidRPr="00DE7CFD" w:rsidR="00150C2F" w:rsidP="00150C2F" w:rsidRDefault="00E050CC" w14:paraId="0AD9C6F4" wp14:textId="77777777">
      <w:r>
        <w:pict w14:anchorId="09B5FBD9">
          <v:rect id="_x0000_i1076" style="width:0;height:1.5pt" o:hr="t" o:hrstd="t" o:hralign="center" fillcolor="#a0a0a0" stroked="f"/>
        </w:pict>
      </w:r>
    </w:p>
    <w:p xmlns:wp14="http://schemas.microsoft.com/office/word/2010/wordml" w:rsidRPr="00DE7CFD" w:rsidR="00150C2F" w:rsidP="00150C2F" w:rsidRDefault="00150C2F" w14:paraId="532F6F1F" wp14:textId="77777777">
      <w:pPr>
        <w:rPr>
          <w:b/>
          <w:bCs/>
        </w:rPr>
      </w:pPr>
      <w:r w:rsidRPr="00DE7CFD">
        <w:rPr>
          <w:b/>
          <w:bCs/>
        </w:rPr>
        <w:t>Suggested Learning Activities</w:t>
      </w:r>
    </w:p>
    <w:p xmlns:wp14="http://schemas.microsoft.com/office/word/2010/wordml" w:rsidRPr="00DE7CFD" w:rsidR="00150C2F" w:rsidP="000C5D13" w:rsidRDefault="00150C2F" w14:paraId="2E1141AA" wp14:textId="77777777">
      <w:pPr>
        <w:numPr>
          <w:ilvl w:val="0"/>
          <w:numId w:val="60"/>
        </w:numPr>
      </w:pPr>
      <w:r w:rsidRPr="00DE7CFD">
        <w:rPr>
          <w:b/>
          <w:bCs/>
        </w:rPr>
        <w:t>Calculation Workshop</w:t>
      </w:r>
      <w:r w:rsidRPr="00DE7CFD">
        <w:t>: Learners are given different loading scenarios (e.g., seating, shelving, bunk beds) and asked to calculate the appropriate FoS and recommend materials accordingly.</w:t>
      </w:r>
    </w:p>
    <w:p xmlns:wp14="http://schemas.microsoft.com/office/word/2010/wordml" w:rsidRPr="00DE7CFD" w:rsidR="00150C2F" w:rsidP="000C5D13" w:rsidRDefault="00150C2F" w14:paraId="4A3522EB" wp14:textId="77777777">
      <w:pPr>
        <w:numPr>
          <w:ilvl w:val="0"/>
          <w:numId w:val="60"/>
        </w:numPr>
      </w:pPr>
      <w:r w:rsidRPr="00DE7CFD">
        <w:rPr>
          <w:b/>
          <w:bCs/>
        </w:rPr>
        <w:t>Product Redesign Exercise</w:t>
      </w:r>
      <w:r w:rsidRPr="00DE7CFD">
        <w:t>: Learners evaluate an underperforming product (e.g., wobbly chair) and redesign it using improved safety factors, justifying their decisions.</w:t>
      </w:r>
    </w:p>
    <w:p xmlns:wp14="http://schemas.microsoft.com/office/word/2010/wordml" w:rsidRPr="00DE7CFD" w:rsidR="00150C2F" w:rsidP="000C5D13" w:rsidRDefault="00150C2F" w14:paraId="29B12217" wp14:textId="77777777">
      <w:pPr>
        <w:numPr>
          <w:ilvl w:val="0"/>
          <w:numId w:val="60"/>
        </w:numPr>
      </w:pPr>
      <w:r w:rsidRPr="00DE7CFD">
        <w:rPr>
          <w:b/>
          <w:bCs/>
        </w:rPr>
        <w:t>Comparative Case Study</w:t>
      </w:r>
      <w:r w:rsidRPr="00DE7CFD">
        <w:t>: Analyse two similar furniture products—one mass-produced and one bespoke—and compare their implied or tested FoS.</w:t>
      </w:r>
    </w:p>
    <w:p xmlns:wp14="http://schemas.microsoft.com/office/word/2010/wordml" w:rsidRPr="00DE7CFD" w:rsidR="00150C2F" w:rsidP="000C5D13" w:rsidRDefault="00150C2F" w14:paraId="7B9E66CA" wp14:textId="77777777">
      <w:pPr>
        <w:numPr>
          <w:ilvl w:val="0"/>
          <w:numId w:val="60"/>
        </w:numPr>
      </w:pPr>
      <w:r w:rsidRPr="00DE7CFD">
        <w:rPr>
          <w:b/>
          <w:bCs/>
        </w:rPr>
        <w:t>Standards Interpretation Task</w:t>
      </w:r>
      <w:r w:rsidRPr="00DE7CFD">
        <w:t xml:space="preserve">: Learners read excerpts from </w:t>
      </w:r>
      <w:r w:rsidRPr="00DE7CFD">
        <w:rPr>
          <w:b/>
          <w:bCs/>
        </w:rPr>
        <w:t>SANS 20355</w:t>
      </w:r>
      <w:r w:rsidRPr="00DE7CFD">
        <w:t xml:space="preserve"> or </w:t>
      </w:r>
      <w:r w:rsidRPr="00DE7CFD">
        <w:rPr>
          <w:b/>
          <w:bCs/>
        </w:rPr>
        <w:t>ISO 7173</w:t>
      </w:r>
      <w:r w:rsidRPr="00DE7CFD">
        <w:t xml:space="preserve"> and identify how the test results inform the minimum FoS for compliance.</w:t>
      </w:r>
    </w:p>
    <w:p xmlns:wp14="http://schemas.microsoft.com/office/word/2010/wordml" w:rsidRPr="00DE7CFD" w:rsidR="00150C2F" w:rsidRDefault="00150C2F" w14:paraId="4B1F511A" wp14:textId="77777777">
      <w:r w:rsidRPr="00DE7CFD">
        <w:br w:type="page"/>
      </w:r>
    </w:p>
    <w:p xmlns:wp14="http://schemas.microsoft.com/office/word/2010/wordml" w:rsidRPr="00DE7CFD" w:rsidR="007641DA" w:rsidP="007641DA" w:rsidRDefault="007641DA" w14:paraId="1C3706A8" wp14:textId="77777777">
      <w:pPr>
        <w:pStyle w:val="Heading2"/>
        <w:rPr>
          <w:rFonts w:ascii="Century Gothic" w:hAnsi="Century Gothic"/>
          <w:b/>
        </w:rPr>
      </w:pPr>
      <w:bookmarkStart w:name="_Toc194134318" w:id="10"/>
      <w:r w:rsidRPr="00DE7CFD">
        <w:rPr>
          <w:rFonts w:ascii="Century Gothic" w:hAnsi="Century Gothic"/>
          <w:b/>
        </w:rPr>
        <w:t>Assessment Activities: KT0201 and KT0202 – National and International Standards and Requirements</w:t>
      </w:r>
      <w:bookmarkEnd w:id="10"/>
    </w:p>
    <w:p xmlns:wp14="http://schemas.microsoft.com/office/word/2010/wordml" w:rsidRPr="00DE7CFD" w:rsidR="007641DA" w:rsidP="007641DA" w:rsidRDefault="007641DA" w14:paraId="65F9C3DC" wp14:textId="77777777">
      <w:pPr>
        <w:rPr>
          <w:b/>
          <w:bCs/>
        </w:rPr>
      </w:pPr>
    </w:p>
    <w:p xmlns:wp14="http://schemas.microsoft.com/office/word/2010/wordml" w:rsidRPr="00DE7CFD" w:rsidR="007641DA" w:rsidP="007641DA" w:rsidRDefault="007641DA" w14:paraId="15F80D22" wp14:textId="77777777">
      <w:pPr>
        <w:rPr>
          <w:b/>
          <w:bCs/>
        </w:rPr>
      </w:pPr>
      <w:r w:rsidRPr="00DE7CFD">
        <w:rPr>
          <w:b/>
          <w:bCs/>
        </w:rPr>
        <w:t>Assessment Activity 1: Standards Analysis Report</w:t>
      </w:r>
    </w:p>
    <w:p xmlns:wp14="http://schemas.microsoft.com/office/word/2010/wordml" w:rsidRPr="00DE7CFD" w:rsidR="007641DA" w:rsidP="007641DA" w:rsidRDefault="007641DA" w14:paraId="400004AB" wp14:textId="77777777">
      <w:r w:rsidRPr="00DE7CFD">
        <w:t>Task:</w:t>
      </w:r>
      <w:r w:rsidRPr="00DE7CFD">
        <w:br/>
      </w:r>
      <w:r w:rsidRPr="00DE7CFD">
        <w:t>Learners must select one type of furniture product (e.g., chair, cot, table) and investigate the national and international testing standards applicable to it. The report must include:</w:t>
      </w:r>
      <w:r w:rsidRPr="00DE7CFD">
        <w:br/>
      </w:r>
      <w:r w:rsidRPr="00DE7CFD">
        <w:t>- Summary of relevant SANS and ISO standards</w:t>
      </w:r>
      <w:r w:rsidRPr="00DE7CFD">
        <w:br/>
      </w:r>
      <w:r w:rsidRPr="00DE7CFD">
        <w:t>- Explanation of physical testing methods used</w:t>
      </w:r>
      <w:r w:rsidRPr="00DE7CFD">
        <w:br/>
      </w:r>
      <w:r w:rsidRPr="00DE7CFD">
        <w:t>- Argument for the necessity of testing (IAC0201)</w:t>
      </w:r>
      <w:r w:rsidRPr="00DE7CFD">
        <w:br/>
      </w:r>
      <w:r w:rsidRPr="00DE7CFD">
        <w:t>- Justification of standards compliance (IAC0202)</w:t>
      </w:r>
    </w:p>
    <w:p xmlns:wp14="http://schemas.microsoft.com/office/word/2010/wordml" w:rsidRPr="00DE7CFD" w:rsidR="007641DA" w:rsidP="007641DA" w:rsidRDefault="007641DA" w14:paraId="44A69AF2" wp14:textId="77777777">
      <w:pPr>
        <w:rPr>
          <w:b/>
          <w:bCs/>
        </w:rPr>
      </w:pPr>
      <w:r w:rsidRPr="00DE7CFD">
        <w:rPr>
          <w:b/>
          <w:bCs/>
        </w:rPr>
        <w:t>Assessment Activity 2: Safety Factor Application Exercise</w:t>
      </w:r>
    </w:p>
    <w:p xmlns:wp14="http://schemas.microsoft.com/office/word/2010/wordml" w:rsidRPr="00DE7CFD" w:rsidR="007641DA" w:rsidP="007641DA" w:rsidRDefault="007641DA" w14:paraId="443E2B7A" wp14:textId="77777777">
      <w:r w:rsidRPr="00DE7CFD">
        <w:t>Task:</w:t>
      </w:r>
      <w:r w:rsidRPr="00DE7CFD">
        <w:br/>
      </w:r>
      <w:r w:rsidRPr="00DE7CFD">
        <w:t>Learners are given three short scenarios describing furniture products with different usage and loading requirements. They must:</w:t>
      </w:r>
      <w:r w:rsidRPr="00DE7CFD">
        <w:br/>
      </w:r>
      <w:r w:rsidRPr="00DE7CFD">
        <w:t>- Define and calculate the factor of safety for each product (IAC0201, IAC0204)</w:t>
      </w:r>
      <w:r w:rsidRPr="00DE7CFD">
        <w:br/>
      </w:r>
      <w:r w:rsidRPr="00DE7CFD">
        <w:t>- Recommend materials and structural changes</w:t>
      </w:r>
      <w:r w:rsidRPr="00DE7CFD">
        <w:br/>
      </w:r>
      <w:r w:rsidRPr="00DE7CFD">
        <w:t>- Reflect on safety and compliance in their responses</w:t>
      </w:r>
    </w:p>
    <w:p xmlns:wp14="http://schemas.microsoft.com/office/word/2010/wordml" w:rsidRPr="00DE7CFD" w:rsidR="007641DA" w:rsidP="007641DA" w:rsidRDefault="007641DA" w14:paraId="74FF6F1D" wp14:textId="77777777">
      <w:pPr>
        <w:rPr>
          <w:b/>
          <w:bCs/>
        </w:rPr>
      </w:pPr>
      <w:r w:rsidRPr="00DE7CFD">
        <w:rPr>
          <w:b/>
          <w:bCs/>
        </w:rPr>
        <w:t>Assessment Activity 3: Case Study – Design Compliance Review</w:t>
      </w:r>
    </w:p>
    <w:p xmlns:wp14="http://schemas.microsoft.com/office/word/2010/wordml" w:rsidRPr="00DE7CFD" w:rsidR="007641DA" w:rsidP="007641DA" w:rsidRDefault="007641DA" w14:paraId="0D159DCD" wp14:textId="77777777">
      <w:r w:rsidRPr="00DE7CFD">
        <w:t>Task:</w:t>
      </w:r>
      <w:r w:rsidRPr="00DE7CFD">
        <w:br/>
      </w:r>
      <w:r w:rsidRPr="00DE7CFD">
        <w:t>Learners are given a brief case study of a failed furniture product (e.g., collapsed shelving, unstable chair). They must:</w:t>
      </w:r>
      <w:r w:rsidRPr="00DE7CFD">
        <w:br/>
      </w:r>
      <w:r w:rsidRPr="00DE7CFD">
        <w:t>- Identify the standards not met (IAC0202)</w:t>
      </w:r>
      <w:r w:rsidRPr="00DE7CFD">
        <w:br/>
      </w:r>
      <w:r w:rsidRPr="00DE7CFD">
        <w:t>- Analyse which safety regulations apply (IAC0203)</w:t>
      </w:r>
      <w:r w:rsidRPr="00DE7CFD">
        <w:br/>
      </w:r>
      <w:r w:rsidRPr="00DE7CFD">
        <w:t>- Evaluate the consequences of non-compliance</w:t>
      </w:r>
      <w:r w:rsidRPr="00DE7CFD">
        <w:br/>
      </w:r>
      <w:r w:rsidRPr="00DE7CFD">
        <w:t>- Propose a compliant redesign</w:t>
      </w:r>
    </w:p>
    <w:p xmlns:wp14="http://schemas.microsoft.com/office/word/2010/wordml" w:rsidRPr="00DE7CFD" w:rsidR="007641DA" w:rsidP="007641DA" w:rsidRDefault="007641DA" w14:paraId="39E606F4" wp14:textId="77777777">
      <w:pPr>
        <w:rPr>
          <w:b/>
          <w:bCs/>
        </w:rPr>
      </w:pPr>
      <w:r w:rsidRPr="00DE7CFD">
        <w:rPr>
          <w:b/>
          <w:bCs/>
        </w:rPr>
        <w:t>Assessment Activity 4: Consumer Product Safety Reflection</w:t>
      </w:r>
    </w:p>
    <w:p xmlns:wp14="http://schemas.microsoft.com/office/word/2010/wordml" w:rsidRPr="00DE7CFD" w:rsidR="001B5BD7" w:rsidP="007641DA" w:rsidRDefault="007641DA" w14:paraId="70626C55" wp14:textId="77777777">
      <w:r w:rsidRPr="00DE7CFD">
        <w:t>Task:</w:t>
      </w:r>
      <w:r w:rsidRPr="00DE7CFD">
        <w:br/>
      </w:r>
      <w:r w:rsidRPr="00DE7CFD">
        <w:t>Learners write a reflective piece defining the concept of consumer product safety in relation to furniture design. They must:</w:t>
      </w:r>
      <w:r w:rsidRPr="00DE7CFD">
        <w:br/>
      </w:r>
      <w:r w:rsidRPr="00DE7CFD">
        <w:t>- Define consumer product safety in their own words (IAC0204)</w:t>
      </w:r>
      <w:r w:rsidRPr="00DE7CFD">
        <w:br/>
      </w:r>
      <w:r w:rsidRPr="00DE7CFD">
        <w:t>- Discuss how it impacts their design decisions</w:t>
      </w:r>
      <w:r w:rsidRPr="00DE7CFD">
        <w:br/>
      </w:r>
      <w:r w:rsidRPr="00DE7CFD" w:rsidR="001B5BD7">
        <w:t>- Refer to real-world examples and current standards</w:t>
      </w:r>
    </w:p>
    <w:p xmlns:wp14="http://schemas.microsoft.com/office/word/2010/wordml" w:rsidRPr="00DE7CFD" w:rsidR="001B5BD7" w:rsidP="001B5BD7" w:rsidRDefault="001B5BD7" w14:paraId="5023141B" wp14:textId="77777777">
      <w:r w:rsidRPr="00DE7CFD">
        <w:br w:type="page"/>
      </w:r>
    </w:p>
    <w:p xmlns:wp14="http://schemas.microsoft.com/office/word/2010/wordml" w:rsidRPr="00DE7CFD" w:rsidR="001B5BD7" w:rsidP="001B5BD7" w:rsidRDefault="001B5BD7" w14:paraId="116EA711" wp14:textId="77777777">
      <w:pPr>
        <w:pBdr>
          <w:bottom w:val="single" w:color="4F81BD" w:sz="8" w:space="4"/>
        </w:pBdr>
        <w:spacing w:after="300" w:line="240" w:lineRule="auto"/>
        <w:contextualSpacing/>
        <w:rPr>
          <w:rFonts w:eastAsia="MS Gothic" w:cs="Times New Roman"/>
          <w:color w:val="17365D"/>
          <w:spacing w:val="5"/>
          <w:kern w:val="28"/>
          <w:sz w:val="24"/>
          <w:szCs w:val="52"/>
        </w:rPr>
      </w:pPr>
      <w:r w:rsidRPr="00DE7CFD">
        <w:rPr>
          <w:rFonts w:eastAsia="MS Gothic" w:cs="Times New Roman"/>
          <w:color w:val="17365D"/>
          <w:spacing w:val="5"/>
          <w:kern w:val="28"/>
          <w:sz w:val="24"/>
          <w:szCs w:val="52"/>
        </w:rPr>
        <w:t>KT0201 and KT0202: Marking Memo and Assessment Rubric</w:t>
      </w:r>
    </w:p>
    <w:p xmlns:wp14="http://schemas.microsoft.com/office/word/2010/wordml" w:rsidRPr="00DE7CFD" w:rsidR="001B5BD7" w:rsidP="008B0572" w:rsidRDefault="001B5BD7" w14:paraId="7937B4AB" wp14:textId="77777777">
      <w:pPr>
        <w:rPr>
          <w:rFonts w:eastAsia="MS Gothic" w:cs="Times New Roman"/>
          <w:b/>
          <w:bCs/>
          <w:color w:val="365F91"/>
          <w:sz w:val="24"/>
          <w:szCs w:val="28"/>
        </w:rPr>
      </w:pPr>
      <w:r w:rsidRPr="00DE7CFD">
        <w:rPr>
          <w:rFonts w:eastAsia="MS Gothic" w:cs="Times New Roman"/>
          <w:b/>
          <w:bCs/>
          <w:color w:val="365F91"/>
          <w:sz w:val="24"/>
          <w:szCs w:val="28"/>
        </w:rPr>
        <w:t>Marking Memo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2880"/>
        <w:gridCol w:w="2880"/>
      </w:tblGrid>
      <w:tr xmlns:wp14="http://schemas.microsoft.com/office/word/2010/wordml" w:rsidRPr="00DE7CFD" w:rsidR="001B5BD7" w:rsidTr="007B060B" w14:paraId="591B93F1" wp14:textId="77777777">
        <w:tc>
          <w:tcPr>
            <w:tcW w:w="2880" w:type="dxa"/>
          </w:tcPr>
          <w:p w:rsidRPr="00DE7CFD" w:rsidR="001B5BD7" w:rsidP="001B5BD7" w:rsidRDefault="001B5BD7" w14:paraId="1F683B72" wp14:textId="77777777">
            <w:pPr>
              <w:spacing w:after="200" w:line="276" w:lineRule="auto"/>
              <w:rPr>
                <w:rFonts w:eastAsia="MS Mincho" w:cs="Times New Roman"/>
                <w:sz w:val="24"/>
              </w:rPr>
            </w:pPr>
            <w:r w:rsidRPr="00DE7CFD">
              <w:rPr>
                <w:rFonts w:eastAsia="MS Mincho" w:cs="Times New Roman"/>
                <w:sz w:val="24"/>
              </w:rPr>
              <w:t>Assessment Section</w:t>
            </w:r>
          </w:p>
        </w:tc>
        <w:tc>
          <w:tcPr>
            <w:tcW w:w="2880" w:type="dxa"/>
          </w:tcPr>
          <w:p w:rsidRPr="00DE7CFD" w:rsidR="001B5BD7" w:rsidP="001B5BD7" w:rsidRDefault="001B5BD7" w14:paraId="69F71BC6" wp14:textId="77777777">
            <w:pPr>
              <w:spacing w:after="200" w:line="276" w:lineRule="auto"/>
              <w:rPr>
                <w:rFonts w:eastAsia="MS Mincho" w:cs="Times New Roman"/>
                <w:sz w:val="24"/>
              </w:rPr>
            </w:pPr>
            <w:r w:rsidRPr="00DE7CFD">
              <w:rPr>
                <w:rFonts w:eastAsia="MS Mincho" w:cs="Times New Roman"/>
                <w:sz w:val="24"/>
              </w:rPr>
              <w:t>Max Marks</w:t>
            </w:r>
          </w:p>
        </w:tc>
        <w:tc>
          <w:tcPr>
            <w:tcW w:w="2880" w:type="dxa"/>
          </w:tcPr>
          <w:p w:rsidRPr="00DE7CFD" w:rsidR="001B5BD7" w:rsidP="001B5BD7" w:rsidRDefault="001B5BD7" w14:paraId="7D5409AA" wp14:textId="77777777">
            <w:pPr>
              <w:spacing w:after="200" w:line="276" w:lineRule="auto"/>
              <w:rPr>
                <w:rFonts w:eastAsia="MS Mincho" w:cs="Times New Roman"/>
                <w:sz w:val="24"/>
              </w:rPr>
            </w:pPr>
            <w:r w:rsidRPr="00DE7CFD">
              <w:rPr>
                <w:rFonts w:eastAsia="MS Mincho" w:cs="Times New Roman"/>
                <w:sz w:val="24"/>
              </w:rPr>
              <w:t>Comments</w:t>
            </w:r>
          </w:p>
        </w:tc>
      </w:tr>
      <w:tr xmlns:wp14="http://schemas.microsoft.com/office/word/2010/wordml" w:rsidRPr="00DE7CFD" w:rsidR="001B5BD7" w:rsidTr="007B060B" w14:paraId="4E22A1F6" wp14:textId="77777777">
        <w:tc>
          <w:tcPr>
            <w:tcW w:w="2880" w:type="dxa"/>
          </w:tcPr>
          <w:p w:rsidRPr="00DE7CFD" w:rsidR="001B5BD7" w:rsidP="001B5BD7" w:rsidRDefault="001B5BD7" w14:paraId="7A4C9C6C" wp14:textId="77777777">
            <w:pPr>
              <w:spacing w:after="200" w:line="276" w:lineRule="auto"/>
              <w:rPr>
                <w:rFonts w:eastAsia="MS Mincho" w:cs="Times New Roman"/>
                <w:sz w:val="24"/>
              </w:rPr>
            </w:pPr>
            <w:r w:rsidRPr="00DE7CFD">
              <w:rPr>
                <w:rFonts w:eastAsia="MS Mincho" w:cs="Times New Roman"/>
                <w:sz w:val="24"/>
              </w:rPr>
              <w:t>Standards Research and Explanation</w:t>
            </w:r>
          </w:p>
        </w:tc>
        <w:tc>
          <w:tcPr>
            <w:tcW w:w="2880" w:type="dxa"/>
          </w:tcPr>
          <w:p w:rsidRPr="00DE7CFD" w:rsidR="001B5BD7" w:rsidP="001B5BD7" w:rsidRDefault="001B5BD7" w14:paraId="22F65FF9" wp14:textId="77777777">
            <w:pPr>
              <w:spacing w:after="200" w:line="276" w:lineRule="auto"/>
              <w:rPr>
                <w:rFonts w:eastAsia="MS Mincho" w:cs="Times New Roman"/>
                <w:sz w:val="24"/>
              </w:rPr>
            </w:pPr>
            <w:r w:rsidRPr="00DE7CFD">
              <w:rPr>
                <w:rFonts w:eastAsia="MS Mincho" w:cs="Times New Roman"/>
                <w:sz w:val="24"/>
              </w:rPr>
              <w:t>10</w:t>
            </w:r>
          </w:p>
        </w:tc>
        <w:tc>
          <w:tcPr>
            <w:tcW w:w="2880" w:type="dxa"/>
          </w:tcPr>
          <w:p w:rsidRPr="00DE7CFD" w:rsidR="001B5BD7" w:rsidP="001B5BD7" w:rsidRDefault="001B5BD7" w14:paraId="26053AA6" wp14:textId="77777777">
            <w:pPr>
              <w:spacing w:after="200" w:line="276" w:lineRule="auto"/>
              <w:rPr>
                <w:rFonts w:eastAsia="MS Mincho" w:cs="Times New Roman"/>
                <w:sz w:val="24"/>
              </w:rPr>
            </w:pPr>
            <w:r w:rsidRPr="00DE7CFD">
              <w:rPr>
                <w:rFonts w:eastAsia="MS Mincho" w:cs="Times New Roman"/>
                <w:sz w:val="24"/>
              </w:rPr>
              <w:t>Relevance and completeness of identified standards.</w:t>
            </w:r>
          </w:p>
        </w:tc>
      </w:tr>
      <w:tr xmlns:wp14="http://schemas.microsoft.com/office/word/2010/wordml" w:rsidRPr="00DE7CFD" w:rsidR="001B5BD7" w:rsidTr="007B060B" w14:paraId="66A42DBF" wp14:textId="77777777">
        <w:tc>
          <w:tcPr>
            <w:tcW w:w="2880" w:type="dxa"/>
          </w:tcPr>
          <w:p w:rsidRPr="00DE7CFD" w:rsidR="001B5BD7" w:rsidP="001B5BD7" w:rsidRDefault="001B5BD7" w14:paraId="1C72F75C" wp14:textId="77777777">
            <w:pPr>
              <w:spacing w:after="200" w:line="276" w:lineRule="auto"/>
              <w:rPr>
                <w:rFonts w:eastAsia="MS Mincho" w:cs="Times New Roman"/>
                <w:sz w:val="24"/>
              </w:rPr>
            </w:pPr>
            <w:r w:rsidRPr="00DE7CFD">
              <w:rPr>
                <w:rFonts w:eastAsia="MS Mincho" w:cs="Times New Roman"/>
                <w:sz w:val="24"/>
              </w:rPr>
              <w:t>Testing Process Description</w:t>
            </w:r>
          </w:p>
        </w:tc>
        <w:tc>
          <w:tcPr>
            <w:tcW w:w="2880" w:type="dxa"/>
          </w:tcPr>
          <w:p w:rsidRPr="00DE7CFD" w:rsidR="001B5BD7" w:rsidP="001B5BD7" w:rsidRDefault="001B5BD7" w14:paraId="0FA5DB3D" wp14:textId="77777777">
            <w:pPr>
              <w:spacing w:after="200" w:line="276" w:lineRule="auto"/>
              <w:rPr>
                <w:rFonts w:eastAsia="MS Mincho" w:cs="Times New Roman"/>
                <w:sz w:val="24"/>
              </w:rPr>
            </w:pPr>
            <w:r w:rsidRPr="00DE7CFD">
              <w:rPr>
                <w:rFonts w:eastAsia="MS Mincho" w:cs="Times New Roman"/>
                <w:sz w:val="24"/>
              </w:rPr>
              <w:t>10</w:t>
            </w:r>
          </w:p>
        </w:tc>
        <w:tc>
          <w:tcPr>
            <w:tcW w:w="2880" w:type="dxa"/>
          </w:tcPr>
          <w:p w:rsidRPr="00DE7CFD" w:rsidR="001B5BD7" w:rsidP="001B5BD7" w:rsidRDefault="001B5BD7" w14:paraId="16F6EFC9" wp14:textId="77777777">
            <w:pPr>
              <w:spacing w:after="200" w:line="276" w:lineRule="auto"/>
              <w:rPr>
                <w:rFonts w:eastAsia="MS Mincho" w:cs="Times New Roman"/>
                <w:sz w:val="24"/>
              </w:rPr>
            </w:pPr>
            <w:r w:rsidRPr="00DE7CFD">
              <w:rPr>
                <w:rFonts w:eastAsia="MS Mincho" w:cs="Times New Roman"/>
                <w:sz w:val="24"/>
              </w:rPr>
              <w:t>Clarity and accuracy in describing methods and requirements.</w:t>
            </w:r>
          </w:p>
        </w:tc>
      </w:tr>
      <w:tr xmlns:wp14="http://schemas.microsoft.com/office/word/2010/wordml" w:rsidRPr="00DE7CFD" w:rsidR="001B5BD7" w:rsidTr="007B060B" w14:paraId="60038F54" wp14:textId="77777777">
        <w:tc>
          <w:tcPr>
            <w:tcW w:w="2880" w:type="dxa"/>
          </w:tcPr>
          <w:p w:rsidRPr="00DE7CFD" w:rsidR="001B5BD7" w:rsidP="001B5BD7" w:rsidRDefault="001B5BD7" w14:paraId="3AEE5A4C" wp14:textId="77777777">
            <w:pPr>
              <w:spacing w:after="200" w:line="276" w:lineRule="auto"/>
              <w:rPr>
                <w:rFonts w:eastAsia="MS Mincho" w:cs="Times New Roman"/>
                <w:sz w:val="24"/>
              </w:rPr>
            </w:pPr>
            <w:r w:rsidRPr="00DE7CFD">
              <w:rPr>
                <w:rFonts w:eastAsia="MS Mincho" w:cs="Times New Roman"/>
                <w:sz w:val="24"/>
              </w:rPr>
              <w:t>Application of Factor of Safety</w:t>
            </w:r>
          </w:p>
        </w:tc>
        <w:tc>
          <w:tcPr>
            <w:tcW w:w="2880" w:type="dxa"/>
          </w:tcPr>
          <w:p w:rsidRPr="00DE7CFD" w:rsidR="001B5BD7" w:rsidP="001B5BD7" w:rsidRDefault="001B5BD7" w14:paraId="33CFEC6B" wp14:textId="77777777">
            <w:pPr>
              <w:spacing w:after="200" w:line="276" w:lineRule="auto"/>
              <w:rPr>
                <w:rFonts w:eastAsia="MS Mincho" w:cs="Times New Roman"/>
                <w:sz w:val="24"/>
              </w:rPr>
            </w:pPr>
            <w:r w:rsidRPr="00DE7CFD">
              <w:rPr>
                <w:rFonts w:eastAsia="MS Mincho" w:cs="Times New Roman"/>
                <w:sz w:val="24"/>
              </w:rPr>
              <w:t>15</w:t>
            </w:r>
          </w:p>
        </w:tc>
        <w:tc>
          <w:tcPr>
            <w:tcW w:w="2880" w:type="dxa"/>
          </w:tcPr>
          <w:p w:rsidRPr="00DE7CFD" w:rsidR="001B5BD7" w:rsidP="001B5BD7" w:rsidRDefault="001B5BD7" w14:paraId="121B384D" wp14:textId="77777777">
            <w:pPr>
              <w:spacing w:after="200" w:line="276" w:lineRule="auto"/>
              <w:rPr>
                <w:rFonts w:eastAsia="MS Mincho" w:cs="Times New Roman"/>
                <w:sz w:val="24"/>
              </w:rPr>
            </w:pPr>
            <w:r w:rsidRPr="00DE7CFD">
              <w:rPr>
                <w:rFonts w:eastAsia="MS Mincho" w:cs="Times New Roman"/>
                <w:sz w:val="24"/>
              </w:rPr>
              <w:t>Correctness of calculations and understanding of structural safety.</w:t>
            </w:r>
          </w:p>
        </w:tc>
      </w:tr>
      <w:tr xmlns:wp14="http://schemas.microsoft.com/office/word/2010/wordml" w:rsidRPr="00DE7CFD" w:rsidR="001B5BD7" w:rsidTr="007B060B" w14:paraId="3E1F2663" wp14:textId="77777777">
        <w:tc>
          <w:tcPr>
            <w:tcW w:w="2880" w:type="dxa"/>
          </w:tcPr>
          <w:p w:rsidRPr="00DE7CFD" w:rsidR="001B5BD7" w:rsidP="001B5BD7" w:rsidRDefault="001B5BD7" w14:paraId="45790EF9" wp14:textId="77777777">
            <w:pPr>
              <w:spacing w:after="200" w:line="276" w:lineRule="auto"/>
              <w:rPr>
                <w:rFonts w:eastAsia="MS Mincho" w:cs="Times New Roman"/>
                <w:sz w:val="24"/>
              </w:rPr>
            </w:pPr>
            <w:r w:rsidRPr="00DE7CFD">
              <w:rPr>
                <w:rFonts w:eastAsia="MS Mincho" w:cs="Times New Roman"/>
                <w:sz w:val="24"/>
              </w:rPr>
              <w:t>Analysis of Safety Regulations</w:t>
            </w:r>
          </w:p>
        </w:tc>
        <w:tc>
          <w:tcPr>
            <w:tcW w:w="2880" w:type="dxa"/>
          </w:tcPr>
          <w:p w:rsidRPr="00DE7CFD" w:rsidR="001B5BD7" w:rsidP="001B5BD7" w:rsidRDefault="001B5BD7" w14:paraId="5E8FBDAF" wp14:textId="77777777">
            <w:pPr>
              <w:spacing w:after="200" w:line="276" w:lineRule="auto"/>
              <w:rPr>
                <w:rFonts w:eastAsia="MS Mincho" w:cs="Times New Roman"/>
                <w:sz w:val="24"/>
              </w:rPr>
            </w:pPr>
            <w:r w:rsidRPr="00DE7CFD">
              <w:rPr>
                <w:rFonts w:eastAsia="MS Mincho" w:cs="Times New Roman"/>
                <w:sz w:val="24"/>
              </w:rPr>
              <w:t>10</w:t>
            </w:r>
          </w:p>
        </w:tc>
        <w:tc>
          <w:tcPr>
            <w:tcW w:w="2880" w:type="dxa"/>
          </w:tcPr>
          <w:p w:rsidRPr="00DE7CFD" w:rsidR="001B5BD7" w:rsidP="001B5BD7" w:rsidRDefault="001B5BD7" w14:paraId="1E2FBA39" wp14:textId="77777777">
            <w:pPr>
              <w:spacing w:after="200" w:line="276" w:lineRule="auto"/>
              <w:rPr>
                <w:rFonts w:eastAsia="MS Mincho" w:cs="Times New Roman"/>
                <w:sz w:val="24"/>
              </w:rPr>
            </w:pPr>
            <w:r w:rsidRPr="00DE7CFD">
              <w:rPr>
                <w:rFonts w:eastAsia="MS Mincho" w:cs="Times New Roman"/>
                <w:sz w:val="24"/>
              </w:rPr>
              <w:t>Quality of interpretation and relevance to design.</w:t>
            </w:r>
          </w:p>
        </w:tc>
      </w:tr>
      <w:tr xmlns:wp14="http://schemas.microsoft.com/office/word/2010/wordml" w:rsidRPr="00DE7CFD" w:rsidR="001B5BD7" w:rsidTr="007B060B" w14:paraId="57009F3C" wp14:textId="77777777">
        <w:tc>
          <w:tcPr>
            <w:tcW w:w="2880" w:type="dxa"/>
          </w:tcPr>
          <w:p w:rsidRPr="00DE7CFD" w:rsidR="001B5BD7" w:rsidP="001B5BD7" w:rsidRDefault="001B5BD7" w14:paraId="0EF21881" wp14:textId="77777777">
            <w:pPr>
              <w:spacing w:after="200" w:line="276" w:lineRule="auto"/>
              <w:rPr>
                <w:rFonts w:eastAsia="MS Mincho" w:cs="Times New Roman"/>
                <w:sz w:val="24"/>
              </w:rPr>
            </w:pPr>
            <w:r w:rsidRPr="00DE7CFD">
              <w:rPr>
                <w:rFonts w:eastAsia="MS Mincho" w:cs="Times New Roman"/>
                <w:sz w:val="24"/>
              </w:rPr>
              <w:t>Consumer Product Safety Reflection</w:t>
            </w:r>
          </w:p>
        </w:tc>
        <w:tc>
          <w:tcPr>
            <w:tcW w:w="2880" w:type="dxa"/>
          </w:tcPr>
          <w:p w:rsidRPr="00DE7CFD" w:rsidR="001B5BD7" w:rsidP="001B5BD7" w:rsidRDefault="001B5BD7" w14:paraId="68AD3BD9" wp14:textId="77777777">
            <w:pPr>
              <w:spacing w:after="200" w:line="276" w:lineRule="auto"/>
              <w:rPr>
                <w:rFonts w:eastAsia="MS Mincho" w:cs="Times New Roman"/>
                <w:sz w:val="24"/>
              </w:rPr>
            </w:pPr>
            <w:r w:rsidRPr="00DE7CFD">
              <w:rPr>
                <w:rFonts w:eastAsia="MS Mincho" w:cs="Times New Roman"/>
                <w:sz w:val="24"/>
              </w:rPr>
              <w:t>10</w:t>
            </w:r>
          </w:p>
        </w:tc>
        <w:tc>
          <w:tcPr>
            <w:tcW w:w="2880" w:type="dxa"/>
          </w:tcPr>
          <w:p w:rsidRPr="00DE7CFD" w:rsidR="001B5BD7" w:rsidP="001B5BD7" w:rsidRDefault="001B5BD7" w14:paraId="534A50D7" wp14:textId="77777777">
            <w:pPr>
              <w:spacing w:after="200" w:line="276" w:lineRule="auto"/>
              <w:rPr>
                <w:rFonts w:eastAsia="MS Mincho" w:cs="Times New Roman"/>
                <w:sz w:val="24"/>
              </w:rPr>
            </w:pPr>
            <w:r w:rsidRPr="00DE7CFD">
              <w:rPr>
                <w:rFonts w:eastAsia="MS Mincho" w:cs="Times New Roman"/>
                <w:sz w:val="24"/>
              </w:rPr>
              <w:t>Depth of insight and connection to real-world practice.</w:t>
            </w:r>
          </w:p>
        </w:tc>
      </w:tr>
      <w:tr xmlns:wp14="http://schemas.microsoft.com/office/word/2010/wordml" w:rsidRPr="00DE7CFD" w:rsidR="001B5BD7" w:rsidTr="007B060B" w14:paraId="40D2F31B" wp14:textId="77777777">
        <w:tc>
          <w:tcPr>
            <w:tcW w:w="2880" w:type="dxa"/>
          </w:tcPr>
          <w:p w:rsidRPr="00DE7CFD" w:rsidR="001B5BD7" w:rsidP="001B5BD7" w:rsidRDefault="001B5BD7" w14:paraId="2BEFCB93" wp14:textId="77777777">
            <w:pPr>
              <w:spacing w:after="200" w:line="276" w:lineRule="auto"/>
              <w:rPr>
                <w:rFonts w:eastAsia="MS Mincho" w:cs="Times New Roman"/>
                <w:sz w:val="24"/>
              </w:rPr>
            </w:pPr>
            <w:r w:rsidRPr="00DE7CFD">
              <w:rPr>
                <w:rFonts w:eastAsia="MS Mincho" w:cs="Times New Roman"/>
                <w:sz w:val="24"/>
              </w:rPr>
              <w:t>Presentation and Structure</w:t>
            </w:r>
          </w:p>
        </w:tc>
        <w:tc>
          <w:tcPr>
            <w:tcW w:w="2880" w:type="dxa"/>
          </w:tcPr>
          <w:p w:rsidRPr="00DE7CFD" w:rsidR="001B5BD7" w:rsidP="001B5BD7" w:rsidRDefault="001B5BD7" w14:paraId="78941E47" wp14:textId="77777777">
            <w:pPr>
              <w:spacing w:after="200" w:line="276" w:lineRule="auto"/>
              <w:rPr>
                <w:rFonts w:eastAsia="MS Mincho" w:cs="Times New Roman"/>
                <w:sz w:val="24"/>
              </w:rPr>
            </w:pPr>
            <w:r w:rsidRPr="00DE7CFD">
              <w:rPr>
                <w:rFonts w:eastAsia="MS Mincho" w:cs="Times New Roman"/>
                <w:sz w:val="24"/>
              </w:rPr>
              <w:t>5</w:t>
            </w:r>
          </w:p>
        </w:tc>
        <w:tc>
          <w:tcPr>
            <w:tcW w:w="2880" w:type="dxa"/>
          </w:tcPr>
          <w:p w:rsidRPr="00DE7CFD" w:rsidR="001B5BD7" w:rsidP="001B5BD7" w:rsidRDefault="001B5BD7" w14:paraId="0BC0103F" wp14:textId="77777777">
            <w:pPr>
              <w:spacing w:after="200" w:line="276" w:lineRule="auto"/>
              <w:rPr>
                <w:rFonts w:eastAsia="MS Mincho" w:cs="Times New Roman"/>
                <w:sz w:val="24"/>
              </w:rPr>
            </w:pPr>
            <w:r w:rsidRPr="00DE7CFD">
              <w:rPr>
                <w:rFonts w:eastAsia="MS Mincho" w:cs="Times New Roman"/>
                <w:sz w:val="24"/>
              </w:rPr>
              <w:t>Professional layout and logical flow.</w:t>
            </w:r>
          </w:p>
        </w:tc>
      </w:tr>
    </w:tbl>
    <w:p xmlns:wp14="http://schemas.microsoft.com/office/word/2010/wordml" w:rsidRPr="00DE7CFD" w:rsidR="008B0572" w:rsidP="001B5BD7" w:rsidRDefault="008B0572" w14:paraId="1F3B1409" wp14:textId="77777777">
      <w:pPr>
        <w:spacing w:after="200" w:line="276" w:lineRule="auto"/>
        <w:rPr>
          <w:rFonts w:eastAsia="MS Mincho" w:cs="Times New Roman"/>
          <w:sz w:val="24"/>
        </w:rPr>
      </w:pPr>
    </w:p>
    <w:p xmlns:wp14="http://schemas.microsoft.com/office/word/2010/wordml" w:rsidRPr="00DE7CFD" w:rsidR="008B0572" w:rsidP="008B0572" w:rsidRDefault="008B0572" w14:paraId="562C75D1" wp14:textId="77777777">
      <w:r w:rsidRPr="00DE7CFD">
        <w:br w:type="page"/>
      </w:r>
    </w:p>
    <w:p xmlns:wp14="http://schemas.microsoft.com/office/word/2010/wordml" w:rsidRPr="00DE7CFD" w:rsidR="00F95962" w:rsidP="00F95962" w:rsidRDefault="00F95962" w14:paraId="152261B7" wp14:textId="77777777">
      <w:pPr>
        <w:spacing w:after="200" w:line="276" w:lineRule="auto"/>
        <w:rPr>
          <w:rFonts w:eastAsia="MS Mincho" w:cs="Times New Roman"/>
          <w:b/>
          <w:sz w:val="24"/>
        </w:rPr>
      </w:pPr>
      <w:r w:rsidRPr="00DE7CFD">
        <w:rPr>
          <w:rFonts w:eastAsia="MS Mincho" w:cs="Times New Roman"/>
          <w:b/>
          <w:sz w:val="24"/>
        </w:rPr>
        <w:t>Model Answers: KT0201 and KT0202 – Assessment Activities</w:t>
      </w:r>
    </w:p>
    <w:p xmlns:wp14="http://schemas.microsoft.com/office/word/2010/wordml" w:rsidRPr="00DE7CFD" w:rsidR="00F95962" w:rsidP="00F95962" w:rsidRDefault="00F95962" w14:paraId="3F9ECFDC" wp14:textId="77777777">
      <w:pPr>
        <w:spacing w:after="200" w:line="276" w:lineRule="auto"/>
        <w:rPr>
          <w:rFonts w:eastAsia="MS Mincho" w:cs="Times New Roman"/>
          <w:b/>
          <w:bCs/>
          <w:sz w:val="24"/>
        </w:rPr>
      </w:pPr>
      <w:r w:rsidRPr="00DE7CFD">
        <w:rPr>
          <w:rFonts w:eastAsia="MS Mincho" w:cs="Times New Roman"/>
          <w:b/>
          <w:bCs/>
          <w:sz w:val="24"/>
        </w:rPr>
        <w:t>Model Answer: Assessment Activity 1 – Standards Analysis Report</w:t>
      </w:r>
    </w:p>
    <w:p xmlns:wp14="http://schemas.microsoft.com/office/word/2010/wordml" w:rsidRPr="00DE7CFD" w:rsidR="00F95962" w:rsidP="00F95962" w:rsidRDefault="00F95962" w14:paraId="62126561" wp14:textId="77777777">
      <w:pPr>
        <w:spacing w:after="200" w:line="276" w:lineRule="auto"/>
        <w:rPr>
          <w:rFonts w:eastAsia="MS Mincho" w:cs="Times New Roman"/>
          <w:sz w:val="24"/>
        </w:rPr>
      </w:pPr>
      <w:r w:rsidRPr="00DE7CFD">
        <w:rPr>
          <w:rFonts w:eastAsia="MS Mincho" w:cs="Times New Roman"/>
          <w:sz w:val="24"/>
        </w:rPr>
        <w:t>Furniture Type: Office Chair</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Relevant Standards:</w:t>
      </w:r>
      <w:r w:rsidRPr="00DE7CFD">
        <w:rPr>
          <w:rFonts w:eastAsia="MS Mincho" w:cs="Times New Roman"/>
          <w:sz w:val="24"/>
        </w:rPr>
        <w:br/>
      </w:r>
      <w:r w:rsidRPr="00DE7CFD">
        <w:rPr>
          <w:rFonts w:eastAsia="MS Mincho" w:cs="Times New Roman"/>
          <w:sz w:val="24"/>
        </w:rPr>
        <w:t>- SANS 20355: Specifies durability, safety, and structural strength testing for office seating.</w:t>
      </w:r>
      <w:r w:rsidRPr="00DE7CFD">
        <w:rPr>
          <w:rFonts w:eastAsia="MS Mincho" w:cs="Times New Roman"/>
          <w:sz w:val="24"/>
        </w:rPr>
        <w:br/>
      </w:r>
      <w:r w:rsidRPr="00DE7CFD">
        <w:rPr>
          <w:rFonts w:eastAsia="MS Mincho" w:cs="Times New Roman"/>
          <w:sz w:val="24"/>
        </w:rPr>
        <w:t>- ISO 7173: Outlines test methods for evaluating seat strength and performance under cyclic loading.</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Testing Methods:</w:t>
      </w:r>
      <w:r w:rsidRPr="00DE7CFD">
        <w:rPr>
          <w:rFonts w:eastAsia="MS Mincho" w:cs="Times New Roman"/>
          <w:sz w:val="24"/>
        </w:rPr>
        <w:br/>
      </w:r>
      <w:r w:rsidRPr="00DE7CFD">
        <w:rPr>
          <w:rFonts w:eastAsia="MS Mincho" w:cs="Times New Roman"/>
          <w:sz w:val="24"/>
        </w:rPr>
        <w:t>- Cyclic seat loading test simulating repeated sitting.</w:t>
      </w:r>
      <w:r w:rsidRPr="00DE7CFD">
        <w:rPr>
          <w:rFonts w:eastAsia="MS Mincho" w:cs="Times New Roman"/>
          <w:sz w:val="24"/>
        </w:rPr>
        <w:br/>
      </w:r>
      <w:r w:rsidRPr="00DE7CFD">
        <w:rPr>
          <w:rFonts w:eastAsia="MS Mincho" w:cs="Times New Roman"/>
          <w:sz w:val="24"/>
        </w:rPr>
        <w:t>- Static load test on armrests and backrests.</w:t>
      </w:r>
      <w:r w:rsidRPr="00DE7CFD">
        <w:rPr>
          <w:rFonts w:eastAsia="MS Mincho" w:cs="Times New Roman"/>
          <w:sz w:val="24"/>
        </w:rPr>
        <w:br/>
      </w:r>
      <w:r w:rsidRPr="00DE7CFD">
        <w:rPr>
          <w:rFonts w:eastAsia="MS Mincho" w:cs="Times New Roman"/>
          <w:sz w:val="24"/>
        </w:rPr>
        <w:t>- Tilt mechanism test for durability.</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Necessity of Testing:</w:t>
      </w:r>
      <w:r w:rsidRPr="00DE7CFD">
        <w:rPr>
          <w:rFonts w:eastAsia="MS Mincho" w:cs="Times New Roman"/>
          <w:sz w:val="24"/>
        </w:rPr>
        <w:br/>
      </w:r>
      <w:r w:rsidRPr="00DE7CFD">
        <w:rPr>
          <w:rFonts w:eastAsia="MS Mincho" w:cs="Times New Roman"/>
          <w:sz w:val="24"/>
        </w:rPr>
        <w:t>Ensures structural safety and user confidence. Prevents product liability claims. Verifies performance before entering market.</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Standards Compliance:</w:t>
      </w:r>
      <w:r w:rsidRPr="00DE7CFD">
        <w:rPr>
          <w:rFonts w:eastAsia="MS Mincho" w:cs="Times New Roman"/>
          <w:sz w:val="24"/>
        </w:rPr>
        <w:br/>
      </w:r>
      <w:r w:rsidRPr="00DE7CFD">
        <w:rPr>
          <w:rFonts w:eastAsia="MS Mincho" w:cs="Times New Roman"/>
          <w:sz w:val="24"/>
        </w:rPr>
        <w:t>Provides uniform benchmarks for manufacturers. Assures clients of consistent quality. Supports global export compliance.</w:t>
      </w:r>
    </w:p>
    <w:p xmlns:wp14="http://schemas.microsoft.com/office/word/2010/wordml" w:rsidRPr="00DE7CFD" w:rsidR="00F95962" w:rsidP="00F95962" w:rsidRDefault="00F95962" w14:paraId="664355AD" wp14:textId="77777777">
      <w:pPr>
        <w:spacing w:after="200" w:line="276" w:lineRule="auto"/>
        <w:rPr>
          <w:rFonts w:eastAsia="MS Mincho" w:cs="Times New Roman"/>
          <w:sz w:val="24"/>
        </w:rPr>
      </w:pPr>
    </w:p>
    <w:p xmlns:wp14="http://schemas.microsoft.com/office/word/2010/wordml" w:rsidRPr="00DE7CFD" w:rsidR="00F95962" w:rsidP="00F95962" w:rsidRDefault="00F95962" w14:paraId="63D6EAD0" wp14:textId="77777777">
      <w:pPr>
        <w:spacing w:after="200" w:line="276" w:lineRule="auto"/>
        <w:rPr>
          <w:rFonts w:eastAsia="MS Mincho" w:cs="Times New Roman"/>
          <w:b/>
          <w:bCs/>
          <w:sz w:val="24"/>
        </w:rPr>
      </w:pPr>
      <w:r w:rsidRPr="00DE7CFD">
        <w:rPr>
          <w:rFonts w:eastAsia="MS Mincho" w:cs="Times New Roman"/>
          <w:b/>
          <w:bCs/>
          <w:sz w:val="24"/>
        </w:rPr>
        <w:t>Model Answer: Assessment Activity 2 – Safety Factor Application Exercise</w:t>
      </w:r>
    </w:p>
    <w:p xmlns:wp14="http://schemas.microsoft.com/office/word/2010/wordml" w:rsidRPr="00DE7CFD" w:rsidR="00F95962" w:rsidP="00F95962" w:rsidRDefault="00F95962" w14:paraId="072C3F3E" wp14:textId="77777777">
      <w:pPr>
        <w:spacing w:after="200" w:line="276" w:lineRule="auto"/>
        <w:rPr>
          <w:rFonts w:eastAsia="MS Mincho" w:cs="Times New Roman"/>
          <w:sz w:val="24"/>
        </w:rPr>
      </w:pPr>
      <w:r w:rsidRPr="00DE7CFD">
        <w:rPr>
          <w:rFonts w:eastAsia="MS Mincho" w:cs="Times New Roman"/>
          <w:sz w:val="24"/>
        </w:rPr>
        <w:t>Scenario: Wooden school bench expected to carry 100 kg. Designed to withstand 300 kg.</w:t>
      </w:r>
      <w:r w:rsidRPr="00DE7CFD">
        <w:rPr>
          <w:rFonts w:eastAsia="MS Mincho" w:cs="Times New Roman"/>
          <w:sz w:val="24"/>
        </w:rPr>
        <w:br/>
      </w:r>
      <w:r w:rsidRPr="00DE7CFD">
        <w:rPr>
          <w:rFonts w:eastAsia="MS Mincho" w:cs="Times New Roman"/>
          <w:sz w:val="24"/>
        </w:rPr>
        <w:t>FoS = 300 / 100 = 3.0</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Recommended Material:</w:t>
      </w:r>
      <w:r w:rsidRPr="00DE7CFD">
        <w:rPr>
          <w:rFonts w:eastAsia="MS Mincho" w:cs="Times New Roman"/>
          <w:sz w:val="24"/>
        </w:rPr>
        <w:br/>
      </w:r>
      <w:r w:rsidRPr="00DE7CFD">
        <w:rPr>
          <w:rFonts w:eastAsia="MS Mincho" w:cs="Times New Roman"/>
          <w:sz w:val="24"/>
        </w:rPr>
        <w:t>- Kiln-dried beechwood with strong adhesive joints.</w:t>
      </w:r>
      <w:r w:rsidRPr="00DE7CFD">
        <w:rPr>
          <w:rFonts w:eastAsia="MS Mincho" w:cs="Times New Roman"/>
          <w:sz w:val="24"/>
        </w:rPr>
        <w:br/>
      </w:r>
      <w:r w:rsidRPr="00DE7CFD">
        <w:rPr>
          <w:rFonts w:eastAsia="MS Mincho" w:cs="Times New Roman"/>
          <w:sz w:val="24"/>
        </w:rPr>
        <w:t>- Galvanised steel brackets at high-stress areas.</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Structural Recommendation:</w:t>
      </w:r>
      <w:r w:rsidRPr="00DE7CFD">
        <w:rPr>
          <w:rFonts w:eastAsia="MS Mincho" w:cs="Times New Roman"/>
          <w:sz w:val="24"/>
        </w:rPr>
        <w:br/>
      </w:r>
      <w:r w:rsidRPr="00DE7CFD">
        <w:rPr>
          <w:rFonts w:eastAsia="MS Mincho" w:cs="Times New Roman"/>
          <w:sz w:val="24"/>
        </w:rPr>
        <w:t>- Increase joint reinforcement.</w:t>
      </w:r>
      <w:r w:rsidRPr="00DE7CFD">
        <w:rPr>
          <w:rFonts w:eastAsia="MS Mincho" w:cs="Times New Roman"/>
          <w:sz w:val="24"/>
        </w:rPr>
        <w:br/>
      </w:r>
      <w:r w:rsidRPr="00DE7CFD">
        <w:rPr>
          <w:rFonts w:eastAsia="MS Mincho" w:cs="Times New Roman"/>
          <w:sz w:val="24"/>
        </w:rPr>
        <w:t>- Reduce unsupported spans.</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Safety and Compliance:</w:t>
      </w:r>
      <w:r w:rsidRPr="00DE7CFD">
        <w:rPr>
          <w:rFonts w:eastAsia="MS Mincho" w:cs="Times New Roman"/>
          <w:sz w:val="24"/>
        </w:rPr>
        <w:br/>
      </w:r>
      <w:r w:rsidRPr="00DE7CFD">
        <w:rPr>
          <w:rFonts w:eastAsia="MS Mincho" w:cs="Times New Roman"/>
          <w:sz w:val="24"/>
        </w:rPr>
        <w:t>Meets SANS 1100-1 for educational furniture and ensures long-term durability under heavy use.</w:t>
      </w:r>
    </w:p>
    <w:p xmlns:wp14="http://schemas.microsoft.com/office/word/2010/wordml" w:rsidRPr="00DE7CFD" w:rsidR="00F95962" w:rsidP="00F95962" w:rsidRDefault="00F95962" w14:paraId="1A965116" wp14:textId="77777777">
      <w:pPr>
        <w:spacing w:after="200" w:line="276" w:lineRule="auto"/>
        <w:rPr>
          <w:rFonts w:eastAsia="MS Mincho" w:cs="Times New Roman"/>
          <w:sz w:val="24"/>
        </w:rPr>
      </w:pPr>
    </w:p>
    <w:p xmlns:wp14="http://schemas.microsoft.com/office/word/2010/wordml" w:rsidRPr="00DE7CFD" w:rsidR="00F95962" w:rsidP="00F95962" w:rsidRDefault="00F95962" w14:paraId="351D2D15" wp14:textId="77777777">
      <w:pPr>
        <w:spacing w:after="200" w:line="276" w:lineRule="auto"/>
        <w:rPr>
          <w:rFonts w:eastAsia="MS Mincho" w:cs="Times New Roman"/>
          <w:b/>
          <w:bCs/>
          <w:sz w:val="24"/>
        </w:rPr>
      </w:pPr>
      <w:r w:rsidRPr="00DE7CFD">
        <w:rPr>
          <w:rFonts w:eastAsia="MS Mincho" w:cs="Times New Roman"/>
          <w:b/>
          <w:bCs/>
          <w:sz w:val="24"/>
        </w:rPr>
        <w:t>Model Answer: Assessment Activity 3 – Design Compliance Review</w:t>
      </w:r>
    </w:p>
    <w:p xmlns:wp14="http://schemas.microsoft.com/office/word/2010/wordml" w:rsidRPr="00DE7CFD" w:rsidR="00F95962" w:rsidP="00F95962" w:rsidRDefault="00F95962" w14:paraId="79E7FD76" wp14:textId="77777777">
      <w:pPr>
        <w:spacing w:after="200" w:line="276" w:lineRule="auto"/>
        <w:rPr>
          <w:rFonts w:eastAsia="MS Mincho" w:cs="Times New Roman"/>
          <w:sz w:val="24"/>
        </w:rPr>
      </w:pPr>
      <w:r w:rsidRPr="00DE7CFD">
        <w:rPr>
          <w:rFonts w:eastAsia="MS Mincho" w:cs="Times New Roman"/>
          <w:sz w:val="24"/>
        </w:rPr>
        <w:t>Case Study: Bookshelf collapse due to shelf detachment.</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Unmet Standards:</w:t>
      </w:r>
      <w:r w:rsidRPr="00DE7CFD">
        <w:rPr>
          <w:rFonts w:eastAsia="MS Mincho" w:cs="Times New Roman"/>
          <w:sz w:val="24"/>
        </w:rPr>
        <w:br/>
      </w:r>
      <w:r w:rsidRPr="00DE7CFD">
        <w:rPr>
          <w:rFonts w:eastAsia="MS Mincho" w:cs="Times New Roman"/>
          <w:sz w:val="24"/>
        </w:rPr>
        <w:t>- Failed to meet SANS 20355 structural testing protocols.</w:t>
      </w:r>
      <w:r w:rsidRPr="00DE7CFD">
        <w:rPr>
          <w:rFonts w:eastAsia="MS Mincho" w:cs="Times New Roman"/>
          <w:sz w:val="24"/>
        </w:rPr>
        <w:br/>
      </w:r>
      <w:r w:rsidRPr="00DE7CFD">
        <w:rPr>
          <w:rFonts w:eastAsia="MS Mincho" w:cs="Times New Roman"/>
          <w:sz w:val="24"/>
        </w:rPr>
        <w:t>- No compliance with ISO 21015 (storage furniture durability).</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Applicable Safety Regulations:</w:t>
      </w:r>
      <w:r w:rsidRPr="00DE7CFD">
        <w:rPr>
          <w:rFonts w:eastAsia="MS Mincho" w:cs="Times New Roman"/>
          <w:sz w:val="24"/>
        </w:rPr>
        <w:br/>
      </w:r>
      <w:r w:rsidRPr="00DE7CFD">
        <w:rPr>
          <w:rFonts w:eastAsia="MS Mincho" w:cs="Times New Roman"/>
          <w:sz w:val="24"/>
        </w:rPr>
        <w:t>- Consumer Protection Act (SA): Product failed under normal use.</w:t>
      </w:r>
      <w:r w:rsidRPr="00DE7CFD">
        <w:rPr>
          <w:rFonts w:eastAsia="MS Mincho" w:cs="Times New Roman"/>
          <w:sz w:val="24"/>
        </w:rPr>
        <w:br/>
      </w:r>
      <w:r w:rsidRPr="00DE7CFD">
        <w:rPr>
          <w:rFonts w:eastAsia="MS Mincho" w:cs="Times New Roman"/>
          <w:sz w:val="24"/>
        </w:rPr>
        <w:t>- Safety standard for wall-mounted furniture (anchorage strength).</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Consequences:</w:t>
      </w:r>
      <w:r w:rsidRPr="00DE7CFD">
        <w:rPr>
          <w:rFonts w:eastAsia="MS Mincho" w:cs="Times New Roman"/>
          <w:sz w:val="24"/>
        </w:rPr>
        <w:br/>
      </w:r>
      <w:r w:rsidRPr="00DE7CFD">
        <w:rPr>
          <w:rFonts w:eastAsia="MS Mincho" w:cs="Times New Roman"/>
          <w:sz w:val="24"/>
        </w:rPr>
        <w:t>- Safety hazard and injury risk.</w:t>
      </w:r>
      <w:r w:rsidRPr="00DE7CFD">
        <w:rPr>
          <w:rFonts w:eastAsia="MS Mincho" w:cs="Times New Roman"/>
          <w:sz w:val="24"/>
        </w:rPr>
        <w:br/>
      </w:r>
      <w:r w:rsidRPr="00DE7CFD">
        <w:rPr>
          <w:rFonts w:eastAsia="MS Mincho" w:cs="Times New Roman"/>
          <w:sz w:val="24"/>
        </w:rPr>
        <w:t>- Potential legal liability and brand damage.</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Redesign:</w:t>
      </w:r>
      <w:r w:rsidRPr="00DE7CFD">
        <w:rPr>
          <w:rFonts w:eastAsia="MS Mincho" w:cs="Times New Roman"/>
          <w:sz w:val="24"/>
        </w:rPr>
        <w:br/>
      </w:r>
      <w:r w:rsidRPr="00DE7CFD">
        <w:rPr>
          <w:rFonts w:eastAsia="MS Mincho" w:cs="Times New Roman"/>
          <w:sz w:val="24"/>
        </w:rPr>
        <w:t>- Use extruded aluminium brackets.</w:t>
      </w:r>
      <w:r w:rsidRPr="00DE7CFD">
        <w:rPr>
          <w:rFonts w:eastAsia="MS Mincho" w:cs="Times New Roman"/>
          <w:sz w:val="24"/>
        </w:rPr>
        <w:br/>
      </w:r>
      <w:r w:rsidRPr="00DE7CFD">
        <w:rPr>
          <w:rFonts w:eastAsia="MS Mincho" w:cs="Times New Roman"/>
          <w:sz w:val="24"/>
        </w:rPr>
        <w:t>- Apply a FoS of 4.0 for anchor strength.</w:t>
      </w:r>
      <w:r w:rsidRPr="00DE7CFD">
        <w:rPr>
          <w:rFonts w:eastAsia="MS Mincho" w:cs="Times New Roman"/>
          <w:sz w:val="24"/>
        </w:rPr>
        <w:br/>
      </w:r>
      <w:r w:rsidRPr="00DE7CFD">
        <w:rPr>
          <w:rFonts w:eastAsia="MS Mincho" w:cs="Times New Roman"/>
          <w:sz w:val="24"/>
        </w:rPr>
        <w:t>- Reinforce anchoring instructions with testing validation.</w:t>
      </w:r>
    </w:p>
    <w:p xmlns:wp14="http://schemas.microsoft.com/office/word/2010/wordml" w:rsidRPr="00DE7CFD" w:rsidR="00F95962" w:rsidP="00F95962" w:rsidRDefault="00F95962" w14:paraId="7DF4E37C" wp14:textId="77777777">
      <w:pPr>
        <w:spacing w:after="200" w:line="276" w:lineRule="auto"/>
        <w:rPr>
          <w:rFonts w:eastAsia="MS Mincho" w:cs="Times New Roman"/>
          <w:sz w:val="24"/>
        </w:rPr>
      </w:pPr>
    </w:p>
    <w:p xmlns:wp14="http://schemas.microsoft.com/office/word/2010/wordml" w:rsidRPr="00DE7CFD" w:rsidR="00F95962" w:rsidP="00F95962" w:rsidRDefault="00F95962" w14:paraId="78A1E9CA" wp14:textId="77777777">
      <w:pPr>
        <w:spacing w:after="200" w:line="276" w:lineRule="auto"/>
        <w:rPr>
          <w:rFonts w:eastAsia="MS Mincho" w:cs="Times New Roman"/>
          <w:b/>
          <w:bCs/>
          <w:sz w:val="24"/>
        </w:rPr>
      </w:pPr>
      <w:r w:rsidRPr="00DE7CFD">
        <w:rPr>
          <w:rFonts w:eastAsia="MS Mincho" w:cs="Times New Roman"/>
          <w:b/>
          <w:bCs/>
          <w:sz w:val="24"/>
        </w:rPr>
        <w:t>Model Answer: Assessment Activity 4 – Consumer Product Safety Reflection</w:t>
      </w:r>
    </w:p>
    <w:p xmlns:wp14="http://schemas.microsoft.com/office/word/2010/wordml" w:rsidRPr="00DE7CFD" w:rsidR="00F95962" w:rsidP="00F95962" w:rsidRDefault="00F95962" w14:paraId="4EB41B73" wp14:textId="77777777">
      <w:pPr>
        <w:spacing w:after="200" w:line="276" w:lineRule="auto"/>
        <w:rPr>
          <w:rFonts w:eastAsia="MS Mincho" w:cs="Times New Roman"/>
          <w:sz w:val="24"/>
        </w:rPr>
      </w:pPr>
      <w:r w:rsidRPr="00DE7CFD">
        <w:rPr>
          <w:rFonts w:eastAsia="MS Mincho" w:cs="Times New Roman"/>
          <w:sz w:val="24"/>
        </w:rPr>
        <w:t>Definition:</w:t>
      </w:r>
      <w:r w:rsidRPr="00DE7CFD">
        <w:rPr>
          <w:rFonts w:eastAsia="MS Mincho" w:cs="Times New Roman"/>
          <w:sz w:val="24"/>
        </w:rPr>
        <w:br/>
      </w:r>
      <w:r w:rsidRPr="00DE7CFD">
        <w:rPr>
          <w:rFonts w:eastAsia="MS Mincho" w:cs="Times New Roman"/>
          <w:sz w:val="24"/>
        </w:rPr>
        <w:t>Consumer product safety refers to the obligation of designers and manufacturers to ensure that products do not pose a risk to users during normal or foreseeable misuse. It covers structural integrity, toxicity, flammability, sharp edges, stability, and long-term use conditions.</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Impact on Design Decisions:</w:t>
      </w:r>
      <w:r w:rsidRPr="00DE7CFD">
        <w:rPr>
          <w:rFonts w:eastAsia="MS Mincho" w:cs="Times New Roman"/>
          <w:sz w:val="24"/>
        </w:rPr>
        <w:br/>
      </w:r>
      <w:r w:rsidRPr="00DE7CFD">
        <w:rPr>
          <w:rFonts w:eastAsia="MS Mincho" w:cs="Times New Roman"/>
          <w:sz w:val="24"/>
        </w:rPr>
        <w:t>- Influences material selection (e.g., use of fire-retardant foam in upholstered furniture).</w:t>
      </w:r>
      <w:r w:rsidRPr="00DE7CFD">
        <w:rPr>
          <w:rFonts w:eastAsia="MS Mincho" w:cs="Times New Roman"/>
          <w:sz w:val="24"/>
        </w:rPr>
        <w:br/>
      </w:r>
      <w:r w:rsidRPr="00DE7CFD">
        <w:rPr>
          <w:rFonts w:eastAsia="MS Mincho" w:cs="Times New Roman"/>
          <w:sz w:val="24"/>
        </w:rPr>
        <w:t>- Requires rounded edges and tamper-proof fasteners in children's furniture.</w:t>
      </w:r>
      <w:r w:rsidRPr="00DE7CFD">
        <w:rPr>
          <w:rFonts w:eastAsia="MS Mincho" w:cs="Times New Roman"/>
          <w:sz w:val="24"/>
        </w:rPr>
        <w:br/>
      </w:r>
      <w:r w:rsidRPr="00DE7CFD">
        <w:rPr>
          <w:rFonts w:eastAsia="MS Mincho" w:cs="Times New Roman"/>
          <w:sz w:val="24"/>
        </w:rPr>
        <w:t>- Necessitates consideration of load limits and tipping resistance in storage units.</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Real-World Example:</w:t>
      </w:r>
      <w:r w:rsidRPr="00DE7CFD">
        <w:rPr>
          <w:rFonts w:eastAsia="MS Mincho" w:cs="Times New Roman"/>
          <w:sz w:val="24"/>
        </w:rPr>
        <w:br/>
      </w:r>
      <w:r w:rsidRPr="00DE7CFD">
        <w:rPr>
          <w:rFonts w:eastAsia="MS Mincho" w:cs="Times New Roman"/>
          <w:sz w:val="24"/>
        </w:rPr>
        <w:t>In 2016, a global flat-pack brand recalled millions of dressers due to tipping hazards linked to inadequate anchoring. This drove industry-wide changes in safety labelling and mounting hardware inclusion.</w:t>
      </w:r>
      <w:r w:rsidRPr="00DE7CFD">
        <w:rPr>
          <w:rFonts w:eastAsia="MS Mincho" w:cs="Times New Roman"/>
          <w:sz w:val="24"/>
        </w:rPr>
        <w:br/>
      </w:r>
      <w:r w:rsidRPr="00DE7CFD">
        <w:rPr>
          <w:rFonts w:eastAsia="MS Mincho" w:cs="Times New Roman"/>
          <w:sz w:val="24"/>
        </w:rPr>
        <w:br/>
      </w:r>
      <w:r w:rsidRPr="00DE7CFD">
        <w:rPr>
          <w:rFonts w:eastAsia="MS Mincho" w:cs="Times New Roman"/>
          <w:sz w:val="24"/>
        </w:rPr>
        <w:t>Reflection:</w:t>
      </w:r>
      <w:r w:rsidRPr="00DE7CFD">
        <w:rPr>
          <w:rFonts w:eastAsia="MS Mincho" w:cs="Times New Roman"/>
          <w:sz w:val="24"/>
        </w:rPr>
        <w:br/>
      </w:r>
      <w:r w:rsidRPr="00DE7CFD">
        <w:rPr>
          <w:rFonts w:eastAsia="MS Mincho" w:cs="Times New Roman"/>
          <w:sz w:val="24"/>
        </w:rPr>
        <w:t>Understanding and applying consumer safety principles builds trust and reduces the risk of harm. It is an ethical and legal cornerstone of responsible design.</w:t>
      </w:r>
    </w:p>
    <w:p xmlns:wp14="http://schemas.microsoft.com/office/word/2010/wordml" w:rsidRPr="00DE7CFD" w:rsidR="001B5BD7" w:rsidP="001B5BD7" w:rsidRDefault="001B5BD7" w14:paraId="44FB30F8" wp14:textId="77777777">
      <w:pPr>
        <w:spacing w:after="200" w:line="276" w:lineRule="auto"/>
        <w:rPr>
          <w:rFonts w:eastAsia="MS Mincho" w:cs="Times New Roman"/>
          <w:sz w:val="24"/>
        </w:rPr>
      </w:pPr>
      <w:r w:rsidRPr="00DE7CFD">
        <w:rPr>
          <w:rFonts w:eastAsia="MS Mincho" w:cs="Times New Roman"/>
          <w:sz w:val="24"/>
        </w:rPr>
        <w:br w:type="page"/>
      </w:r>
    </w:p>
    <w:p xmlns:wp14="http://schemas.microsoft.com/office/word/2010/wordml" w:rsidRPr="00DE7CFD" w:rsidR="001B5BD7" w:rsidP="008B0572" w:rsidRDefault="001B5BD7" w14:paraId="14E90D05" wp14:textId="77777777">
      <w:pPr>
        <w:rPr>
          <w:rFonts w:eastAsia="MS Gothic" w:cs="Times New Roman"/>
          <w:b/>
          <w:bCs/>
          <w:color w:val="365F91"/>
          <w:sz w:val="24"/>
          <w:szCs w:val="28"/>
        </w:rPr>
      </w:pPr>
      <w:r w:rsidRPr="00DE7CFD">
        <w:rPr>
          <w:rFonts w:eastAsia="MS Gothic" w:cs="Times New Roman"/>
          <w:b/>
          <w:bCs/>
          <w:color w:val="365F91"/>
          <w:sz w:val="24"/>
          <w:szCs w:val="28"/>
        </w:rPr>
        <w:t>Assessment Rubric</w:t>
      </w:r>
    </w:p>
    <w:tbl>
      <w:tblPr>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67"/>
        <w:gridCol w:w="1576"/>
        <w:gridCol w:w="1673"/>
        <w:gridCol w:w="1906"/>
        <w:gridCol w:w="1906"/>
      </w:tblGrid>
      <w:tr xmlns:wp14="http://schemas.microsoft.com/office/word/2010/wordml" w:rsidRPr="00DE7CFD" w:rsidR="001B5BD7" w:rsidTr="007B060B" w14:paraId="031E142F" wp14:textId="77777777">
        <w:tc>
          <w:tcPr>
            <w:tcW w:w="2067" w:type="dxa"/>
          </w:tcPr>
          <w:p w:rsidRPr="00DE7CFD" w:rsidR="001B5BD7" w:rsidP="001B5BD7" w:rsidRDefault="001B5BD7" w14:paraId="1C1778A3" wp14:textId="77777777">
            <w:pPr>
              <w:spacing w:after="200" w:line="276" w:lineRule="auto"/>
              <w:rPr>
                <w:rFonts w:eastAsia="MS Mincho" w:cs="Times New Roman"/>
                <w:sz w:val="24"/>
              </w:rPr>
            </w:pPr>
            <w:r w:rsidRPr="00DE7CFD">
              <w:rPr>
                <w:rFonts w:eastAsia="MS Mincho" w:cs="Times New Roman"/>
                <w:sz w:val="24"/>
              </w:rPr>
              <w:t>Criteria</w:t>
            </w:r>
          </w:p>
        </w:tc>
        <w:tc>
          <w:tcPr>
            <w:tcW w:w="1555" w:type="dxa"/>
          </w:tcPr>
          <w:p w:rsidRPr="00DE7CFD" w:rsidR="001B5BD7" w:rsidP="001B5BD7" w:rsidRDefault="001B5BD7" w14:paraId="28C3E881" wp14:textId="77777777">
            <w:pPr>
              <w:spacing w:after="200" w:line="276" w:lineRule="auto"/>
              <w:rPr>
                <w:rFonts w:eastAsia="MS Mincho" w:cs="Times New Roman"/>
                <w:sz w:val="24"/>
              </w:rPr>
            </w:pPr>
            <w:r w:rsidRPr="00DE7CFD">
              <w:rPr>
                <w:rFonts w:eastAsia="MS Mincho" w:cs="Times New Roman"/>
                <w:sz w:val="24"/>
              </w:rPr>
              <w:t>Excellent</w:t>
            </w:r>
          </w:p>
        </w:tc>
        <w:tc>
          <w:tcPr>
            <w:tcW w:w="1650" w:type="dxa"/>
          </w:tcPr>
          <w:p w:rsidRPr="00DE7CFD" w:rsidR="001B5BD7" w:rsidP="001B5BD7" w:rsidRDefault="001B5BD7" w14:paraId="229FEED2" wp14:textId="77777777">
            <w:pPr>
              <w:spacing w:after="200" w:line="276" w:lineRule="auto"/>
              <w:rPr>
                <w:rFonts w:eastAsia="MS Mincho" w:cs="Times New Roman"/>
                <w:sz w:val="24"/>
              </w:rPr>
            </w:pPr>
            <w:r w:rsidRPr="00DE7CFD">
              <w:rPr>
                <w:rFonts w:eastAsia="MS Mincho" w:cs="Times New Roman"/>
                <w:sz w:val="24"/>
              </w:rPr>
              <w:t>Competent</w:t>
            </w:r>
          </w:p>
        </w:tc>
        <w:tc>
          <w:tcPr>
            <w:tcW w:w="1880" w:type="dxa"/>
          </w:tcPr>
          <w:p w:rsidRPr="00DE7CFD" w:rsidR="001B5BD7" w:rsidP="001B5BD7" w:rsidRDefault="001B5BD7" w14:paraId="1667283F" wp14:textId="77777777">
            <w:pPr>
              <w:spacing w:after="200" w:line="276" w:lineRule="auto"/>
              <w:rPr>
                <w:rFonts w:eastAsia="MS Mincho" w:cs="Times New Roman"/>
                <w:sz w:val="24"/>
              </w:rPr>
            </w:pPr>
            <w:r w:rsidRPr="00DE7CFD">
              <w:rPr>
                <w:rFonts w:eastAsia="MS Mincho" w:cs="Times New Roman"/>
                <w:sz w:val="24"/>
              </w:rPr>
              <w:t>Developing</w:t>
            </w:r>
          </w:p>
        </w:tc>
        <w:tc>
          <w:tcPr>
            <w:tcW w:w="1880" w:type="dxa"/>
          </w:tcPr>
          <w:p w:rsidRPr="00DE7CFD" w:rsidR="001B5BD7" w:rsidP="001B5BD7" w:rsidRDefault="001B5BD7" w14:paraId="36B48B4E" wp14:textId="77777777">
            <w:pPr>
              <w:spacing w:after="200" w:line="276" w:lineRule="auto"/>
              <w:rPr>
                <w:rFonts w:eastAsia="MS Mincho" w:cs="Times New Roman"/>
                <w:sz w:val="24"/>
              </w:rPr>
            </w:pPr>
            <w:r w:rsidRPr="00DE7CFD">
              <w:rPr>
                <w:rFonts w:eastAsia="MS Mincho" w:cs="Times New Roman"/>
                <w:sz w:val="24"/>
              </w:rPr>
              <w:t>Not Yet Competent</w:t>
            </w:r>
          </w:p>
        </w:tc>
      </w:tr>
      <w:tr xmlns:wp14="http://schemas.microsoft.com/office/word/2010/wordml" w:rsidRPr="00DE7CFD" w:rsidR="001B5BD7" w:rsidTr="007B060B" w14:paraId="1BA0403E" wp14:textId="77777777">
        <w:tc>
          <w:tcPr>
            <w:tcW w:w="2067" w:type="dxa"/>
          </w:tcPr>
          <w:p w:rsidRPr="00DE7CFD" w:rsidR="001B5BD7" w:rsidP="001B5BD7" w:rsidRDefault="001B5BD7" w14:paraId="34D31CF5" wp14:textId="77777777">
            <w:pPr>
              <w:spacing w:after="200" w:line="276" w:lineRule="auto"/>
              <w:rPr>
                <w:rFonts w:eastAsia="MS Mincho" w:cs="Times New Roman"/>
                <w:sz w:val="24"/>
              </w:rPr>
            </w:pPr>
            <w:r w:rsidRPr="00DE7CFD">
              <w:rPr>
                <w:rFonts w:eastAsia="MS Mincho" w:cs="Times New Roman"/>
                <w:sz w:val="24"/>
              </w:rPr>
              <w:t>Standards Identification</w:t>
            </w:r>
          </w:p>
        </w:tc>
        <w:tc>
          <w:tcPr>
            <w:tcW w:w="1555" w:type="dxa"/>
          </w:tcPr>
          <w:p w:rsidRPr="00DE7CFD" w:rsidR="001B5BD7" w:rsidP="001B5BD7" w:rsidRDefault="001B5BD7" w14:paraId="3AB7ECCC" wp14:textId="77777777">
            <w:pPr>
              <w:spacing w:after="200" w:line="276" w:lineRule="auto"/>
              <w:rPr>
                <w:rFonts w:eastAsia="MS Mincho" w:cs="Times New Roman"/>
                <w:sz w:val="24"/>
              </w:rPr>
            </w:pPr>
            <w:r w:rsidRPr="00DE7CFD">
              <w:rPr>
                <w:rFonts w:eastAsia="MS Mincho" w:cs="Times New Roman"/>
                <w:sz w:val="24"/>
              </w:rPr>
              <w:t>Accurately identifies multiple relevant standards with clear links to design.</w:t>
            </w:r>
          </w:p>
        </w:tc>
        <w:tc>
          <w:tcPr>
            <w:tcW w:w="1650" w:type="dxa"/>
          </w:tcPr>
          <w:p w:rsidRPr="00DE7CFD" w:rsidR="001B5BD7" w:rsidP="001B5BD7" w:rsidRDefault="001B5BD7" w14:paraId="4BCC943D" wp14:textId="77777777">
            <w:pPr>
              <w:spacing w:after="200" w:line="276" w:lineRule="auto"/>
              <w:rPr>
                <w:rFonts w:eastAsia="MS Mincho" w:cs="Times New Roman"/>
                <w:sz w:val="24"/>
              </w:rPr>
            </w:pPr>
            <w:r w:rsidRPr="00DE7CFD">
              <w:rPr>
                <w:rFonts w:eastAsia="MS Mincho" w:cs="Times New Roman"/>
                <w:sz w:val="24"/>
              </w:rPr>
              <w:t>Identifies most relevant standards with adequate explanation.</w:t>
            </w:r>
          </w:p>
        </w:tc>
        <w:tc>
          <w:tcPr>
            <w:tcW w:w="1880" w:type="dxa"/>
          </w:tcPr>
          <w:p w:rsidRPr="00DE7CFD" w:rsidR="001B5BD7" w:rsidP="001B5BD7" w:rsidRDefault="001B5BD7" w14:paraId="28103376" wp14:textId="77777777">
            <w:pPr>
              <w:spacing w:after="200" w:line="276" w:lineRule="auto"/>
              <w:rPr>
                <w:rFonts w:eastAsia="MS Mincho" w:cs="Times New Roman"/>
                <w:sz w:val="24"/>
              </w:rPr>
            </w:pPr>
            <w:r w:rsidRPr="00DE7CFD">
              <w:rPr>
                <w:rFonts w:eastAsia="MS Mincho" w:cs="Times New Roman"/>
                <w:sz w:val="24"/>
              </w:rPr>
              <w:t>Identifies some standards but lacks clarity or detail.</w:t>
            </w:r>
          </w:p>
        </w:tc>
        <w:tc>
          <w:tcPr>
            <w:tcW w:w="1880" w:type="dxa"/>
          </w:tcPr>
          <w:p w:rsidRPr="00DE7CFD" w:rsidR="001B5BD7" w:rsidP="001B5BD7" w:rsidRDefault="001B5BD7" w14:paraId="2833085E" wp14:textId="77777777">
            <w:pPr>
              <w:spacing w:after="200" w:line="276" w:lineRule="auto"/>
              <w:rPr>
                <w:rFonts w:eastAsia="MS Mincho" w:cs="Times New Roman"/>
                <w:sz w:val="24"/>
              </w:rPr>
            </w:pPr>
            <w:r w:rsidRPr="00DE7CFD">
              <w:rPr>
                <w:rFonts w:eastAsia="MS Mincho" w:cs="Times New Roman"/>
                <w:sz w:val="24"/>
              </w:rPr>
              <w:t>Standards missing or irrelevant.</w:t>
            </w:r>
          </w:p>
        </w:tc>
      </w:tr>
      <w:tr xmlns:wp14="http://schemas.microsoft.com/office/word/2010/wordml" w:rsidRPr="00DE7CFD" w:rsidR="001B5BD7" w:rsidTr="007B060B" w14:paraId="4A42E803" wp14:textId="77777777">
        <w:tc>
          <w:tcPr>
            <w:tcW w:w="2067" w:type="dxa"/>
          </w:tcPr>
          <w:p w:rsidRPr="00DE7CFD" w:rsidR="001B5BD7" w:rsidP="001B5BD7" w:rsidRDefault="001B5BD7" w14:paraId="2F348BB1" wp14:textId="77777777">
            <w:pPr>
              <w:spacing w:after="200" w:line="276" w:lineRule="auto"/>
              <w:rPr>
                <w:rFonts w:eastAsia="MS Mincho" w:cs="Times New Roman"/>
                <w:sz w:val="24"/>
              </w:rPr>
            </w:pPr>
            <w:r w:rsidRPr="00DE7CFD">
              <w:rPr>
                <w:rFonts w:eastAsia="MS Mincho" w:cs="Times New Roman"/>
                <w:sz w:val="24"/>
              </w:rPr>
              <w:t>Testing Process Understanding</w:t>
            </w:r>
          </w:p>
        </w:tc>
        <w:tc>
          <w:tcPr>
            <w:tcW w:w="1555" w:type="dxa"/>
          </w:tcPr>
          <w:p w:rsidRPr="00DE7CFD" w:rsidR="001B5BD7" w:rsidP="001B5BD7" w:rsidRDefault="001B5BD7" w14:paraId="7A1F88A2" wp14:textId="77777777">
            <w:pPr>
              <w:spacing w:after="200" w:line="276" w:lineRule="auto"/>
              <w:rPr>
                <w:rFonts w:eastAsia="MS Mincho" w:cs="Times New Roman"/>
                <w:sz w:val="24"/>
              </w:rPr>
            </w:pPr>
            <w:r w:rsidRPr="00DE7CFD">
              <w:rPr>
                <w:rFonts w:eastAsia="MS Mincho" w:cs="Times New Roman"/>
                <w:sz w:val="24"/>
              </w:rPr>
              <w:t>Clearly describes testing methods and their purpose.</w:t>
            </w:r>
          </w:p>
        </w:tc>
        <w:tc>
          <w:tcPr>
            <w:tcW w:w="1650" w:type="dxa"/>
          </w:tcPr>
          <w:p w:rsidRPr="00DE7CFD" w:rsidR="001B5BD7" w:rsidP="001B5BD7" w:rsidRDefault="001B5BD7" w14:paraId="376267B5" wp14:textId="77777777">
            <w:pPr>
              <w:spacing w:after="200" w:line="276" w:lineRule="auto"/>
              <w:rPr>
                <w:rFonts w:eastAsia="MS Mincho" w:cs="Times New Roman"/>
                <w:sz w:val="24"/>
              </w:rPr>
            </w:pPr>
            <w:r w:rsidRPr="00DE7CFD">
              <w:rPr>
                <w:rFonts w:eastAsia="MS Mincho" w:cs="Times New Roman"/>
                <w:sz w:val="24"/>
              </w:rPr>
              <w:t>Describes main testing procedures with minor gaps.</w:t>
            </w:r>
          </w:p>
        </w:tc>
        <w:tc>
          <w:tcPr>
            <w:tcW w:w="1880" w:type="dxa"/>
          </w:tcPr>
          <w:p w:rsidRPr="00DE7CFD" w:rsidR="001B5BD7" w:rsidP="001B5BD7" w:rsidRDefault="001B5BD7" w14:paraId="354C7212" wp14:textId="77777777">
            <w:pPr>
              <w:spacing w:after="200" w:line="276" w:lineRule="auto"/>
              <w:rPr>
                <w:rFonts w:eastAsia="MS Mincho" w:cs="Times New Roman"/>
                <w:sz w:val="24"/>
              </w:rPr>
            </w:pPr>
            <w:r w:rsidRPr="00DE7CFD">
              <w:rPr>
                <w:rFonts w:eastAsia="MS Mincho" w:cs="Times New Roman"/>
                <w:sz w:val="24"/>
              </w:rPr>
              <w:t>Limited or unclear understanding of testing.</w:t>
            </w:r>
          </w:p>
        </w:tc>
        <w:tc>
          <w:tcPr>
            <w:tcW w:w="1880" w:type="dxa"/>
          </w:tcPr>
          <w:p w:rsidRPr="00DE7CFD" w:rsidR="001B5BD7" w:rsidP="001B5BD7" w:rsidRDefault="001B5BD7" w14:paraId="099EB883" wp14:textId="77777777">
            <w:pPr>
              <w:spacing w:after="200" w:line="276" w:lineRule="auto"/>
              <w:rPr>
                <w:rFonts w:eastAsia="MS Mincho" w:cs="Times New Roman"/>
                <w:sz w:val="24"/>
              </w:rPr>
            </w:pPr>
            <w:r w:rsidRPr="00DE7CFD">
              <w:rPr>
                <w:rFonts w:eastAsia="MS Mincho" w:cs="Times New Roman"/>
                <w:sz w:val="24"/>
              </w:rPr>
              <w:t>No or incorrect description of testing.</w:t>
            </w:r>
          </w:p>
        </w:tc>
      </w:tr>
      <w:tr xmlns:wp14="http://schemas.microsoft.com/office/word/2010/wordml" w:rsidRPr="00DE7CFD" w:rsidR="001B5BD7" w:rsidTr="007B060B" w14:paraId="0349DE5D" wp14:textId="77777777">
        <w:tc>
          <w:tcPr>
            <w:tcW w:w="2067" w:type="dxa"/>
          </w:tcPr>
          <w:p w:rsidRPr="00DE7CFD" w:rsidR="001B5BD7" w:rsidP="001B5BD7" w:rsidRDefault="001B5BD7" w14:paraId="49F30A28" wp14:textId="77777777">
            <w:pPr>
              <w:spacing w:after="200" w:line="276" w:lineRule="auto"/>
              <w:rPr>
                <w:rFonts w:eastAsia="MS Mincho" w:cs="Times New Roman"/>
                <w:sz w:val="24"/>
              </w:rPr>
            </w:pPr>
            <w:r w:rsidRPr="00DE7CFD">
              <w:rPr>
                <w:rFonts w:eastAsia="MS Mincho" w:cs="Times New Roman"/>
                <w:sz w:val="24"/>
              </w:rPr>
              <w:t>Factor of Safety Application</w:t>
            </w:r>
          </w:p>
        </w:tc>
        <w:tc>
          <w:tcPr>
            <w:tcW w:w="1555" w:type="dxa"/>
          </w:tcPr>
          <w:p w:rsidRPr="00DE7CFD" w:rsidR="001B5BD7" w:rsidP="001B5BD7" w:rsidRDefault="001B5BD7" w14:paraId="1476080A" wp14:textId="77777777">
            <w:pPr>
              <w:spacing w:after="200" w:line="276" w:lineRule="auto"/>
              <w:rPr>
                <w:rFonts w:eastAsia="MS Mincho" w:cs="Times New Roman"/>
                <w:sz w:val="24"/>
              </w:rPr>
            </w:pPr>
            <w:r w:rsidRPr="00DE7CFD">
              <w:rPr>
                <w:rFonts w:eastAsia="MS Mincho" w:cs="Times New Roman"/>
                <w:sz w:val="24"/>
              </w:rPr>
              <w:t>Applies FoS correctly in context with justification.</w:t>
            </w:r>
          </w:p>
        </w:tc>
        <w:tc>
          <w:tcPr>
            <w:tcW w:w="1650" w:type="dxa"/>
          </w:tcPr>
          <w:p w:rsidRPr="00DE7CFD" w:rsidR="001B5BD7" w:rsidP="001B5BD7" w:rsidRDefault="001B5BD7" w14:paraId="1E88D86C" wp14:textId="77777777">
            <w:pPr>
              <w:spacing w:after="200" w:line="276" w:lineRule="auto"/>
              <w:rPr>
                <w:rFonts w:eastAsia="MS Mincho" w:cs="Times New Roman"/>
                <w:sz w:val="24"/>
              </w:rPr>
            </w:pPr>
            <w:r w:rsidRPr="00DE7CFD">
              <w:rPr>
                <w:rFonts w:eastAsia="MS Mincho" w:cs="Times New Roman"/>
                <w:sz w:val="24"/>
              </w:rPr>
              <w:t>Applies FoS with basic accuracy.</w:t>
            </w:r>
          </w:p>
        </w:tc>
        <w:tc>
          <w:tcPr>
            <w:tcW w:w="1880" w:type="dxa"/>
          </w:tcPr>
          <w:p w:rsidRPr="00DE7CFD" w:rsidR="001B5BD7" w:rsidP="001B5BD7" w:rsidRDefault="001B5BD7" w14:paraId="0EBB3791" wp14:textId="77777777">
            <w:pPr>
              <w:spacing w:after="200" w:line="276" w:lineRule="auto"/>
              <w:rPr>
                <w:rFonts w:eastAsia="MS Mincho" w:cs="Times New Roman"/>
                <w:sz w:val="24"/>
              </w:rPr>
            </w:pPr>
            <w:r w:rsidRPr="00DE7CFD">
              <w:rPr>
                <w:rFonts w:eastAsia="MS Mincho" w:cs="Times New Roman"/>
                <w:sz w:val="24"/>
              </w:rPr>
              <w:t>Basic mention of FoS with limited application.</w:t>
            </w:r>
          </w:p>
        </w:tc>
        <w:tc>
          <w:tcPr>
            <w:tcW w:w="1880" w:type="dxa"/>
          </w:tcPr>
          <w:p w:rsidRPr="00DE7CFD" w:rsidR="001B5BD7" w:rsidP="001B5BD7" w:rsidRDefault="001B5BD7" w14:paraId="19D83DD5" wp14:textId="77777777">
            <w:pPr>
              <w:spacing w:after="200" w:line="276" w:lineRule="auto"/>
              <w:rPr>
                <w:rFonts w:eastAsia="MS Mincho" w:cs="Times New Roman"/>
                <w:sz w:val="24"/>
              </w:rPr>
            </w:pPr>
            <w:r w:rsidRPr="00DE7CFD">
              <w:rPr>
                <w:rFonts w:eastAsia="MS Mincho" w:cs="Times New Roman"/>
                <w:sz w:val="24"/>
              </w:rPr>
              <w:t>No understanding or incorrect use of FoS.</w:t>
            </w:r>
          </w:p>
        </w:tc>
      </w:tr>
      <w:tr xmlns:wp14="http://schemas.microsoft.com/office/word/2010/wordml" w:rsidRPr="00DE7CFD" w:rsidR="001B5BD7" w:rsidTr="007B060B" w14:paraId="512925B9" wp14:textId="77777777">
        <w:tc>
          <w:tcPr>
            <w:tcW w:w="2067" w:type="dxa"/>
          </w:tcPr>
          <w:p w:rsidRPr="00DE7CFD" w:rsidR="001B5BD7" w:rsidP="001B5BD7" w:rsidRDefault="001B5BD7" w14:paraId="473D0D32" wp14:textId="77777777">
            <w:pPr>
              <w:spacing w:after="200" w:line="276" w:lineRule="auto"/>
              <w:rPr>
                <w:rFonts w:eastAsia="MS Mincho" w:cs="Times New Roman"/>
                <w:sz w:val="24"/>
              </w:rPr>
            </w:pPr>
            <w:r w:rsidRPr="00DE7CFD">
              <w:rPr>
                <w:rFonts w:eastAsia="MS Mincho" w:cs="Times New Roman"/>
                <w:sz w:val="24"/>
              </w:rPr>
              <w:t>Safety Regulations Analysis</w:t>
            </w:r>
          </w:p>
        </w:tc>
        <w:tc>
          <w:tcPr>
            <w:tcW w:w="1555" w:type="dxa"/>
          </w:tcPr>
          <w:p w:rsidRPr="00DE7CFD" w:rsidR="001B5BD7" w:rsidP="001B5BD7" w:rsidRDefault="001B5BD7" w14:paraId="4A80497C" wp14:textId="77777777">
            <w:pPr>
              <w:spacing w:after="200" w:line="276" w:lineRule="auto"/>
              <w:rPr>
                <w:rFonts w:eastAsia="MS Mincho" w:cs="Times New Roman"/>
                <w:sz w:val="24"/>
              </w:rPr>
            </w:pPr>
            <w:r w:rsidRPr="00DE7CFD">
              <w:rPr>
                <w:rFonts w:eastAsia="MS Mincho" w:cs="Times New Roman"/>
                <w:sz w:val="24"/>
              </w:rPr>
              <w:t>Analyses relevant safety laws with design impact.</w:t>
            </w:r>
          </w:p>
        </w:tc>
        <w:tc>
          <w:tcPr>
            <w:tcW w:w="1650" w:type="dxa"/>
          </w:tcPr>
          <w:p w:rsidRPr="00DE7CFD" w:rsidR="001B5BD7" w:rsidP="001B5BD7" w:rsidRDefault="001B5BD7" w14:paraId="5ABF8D83" wp14:textId="77777777">
            <w:pPr>
              <w:spacing w:after="200" w:line="276" w:lineRule="auto"/>
              <w:rPr>
                <w:rFonts w:eastAsia="MS Mincho" w:cs="Times New Roman"/>
                <w:sz w:val="24"/>
              </w:rPr>
            </w:pPr>
            <w:r w:rsidRPr="00DE7CFD">
              <w:rPr>
                <w:rFonts w:eastAsia="MS Mincho" w:cs="Times New Roman"/>
                <w:sz w:val="24"/>
              </w:rPr>
              <w:t>Identifies some regulations and explains impact.</w:t>
            </w:r>
          </w:p>
        </w:tc>
        <w:tc>
          <w:tcPr>
            <w:tcW w:w="1880" w:type="dxa"/>
          </w:tcPr>
          <w:p w:rsidRPr="00DE7CFD" w:rsidR="001B5BD7" w:rsidP="001B5BD7" w:rsidRDefault="001B5BD7" w14:paraId="142325DB" wp14:textId="77777777">
            <w:pPr>
              <w:spacing w:after="200" w:line="276" w:lineRule="auto"/>
              <w:rPr>
                <w:rFonts w:eastAsia="MS Mincho" w:cs="Times New Roman"/>
                <w:sz w:val="24"/>
              </w:rPr>
            </w:pPr>
            <w:r w:rsidRPr="00DE7CFD">
              <w:rPr>
                <w:rFonts w:eastAsia="MS Mincho" w:cs="Times New Roman"/>
                <w:sz w:val="24"/>
              </w:rPr>
              <w:t>Mentions regulations with vague links.</w:t>
            </w:r>
          </w:p>
        </w:tc>
        <w:tc>
          <w:tcPr>
            <w:tcW w:w="1880" w:type="dxa"/>
          </w:tcPr>
          <w:p w:rsidRPr="00DE7CFD" w:rsidR="001B5BD7" w:rsidP="001B5BD7" w:rsidRDefault="001B5BD7" w14:paraId="7C203274" wp14:textId="77777777">
            <w:pPr>
              <w:spacing w:after="200" w:line="276" w:lineRule="auto"/>
              <w:rPr>
                <w:rFonts w:eastAsia="MS Mincho" w:cs="Times New Roman"/>
                <w:sz w:val="24"/>
              </w:rPr>
            </w:pPr>
            <w:r w:rsidRPr="00DE7CFD">
              <w:rPr>
                <w:rFonts w:eastAsia="MS Mincho" w:cs="Times New Roman"/>
                <w:sz w:val="24"/>
              </w:rPr>
              <w:t>No analysis or irrelevant reference.</w:t>
            </w:r>
          </w:p>
        </w:tc>
      </w:tr>
      <w:tr xmlns:wp14="http://schemas.microsoft.com/office/word/2010/wordml" w:rsidRPr="00DE7CFD" w:rsidR="001B5BD7" w:rsidTr="007B060B" w14:paraId="7EE02DBA" wp14:textId="77777777">
        <w:tc>
          <w:tcPr>
            <w:tcW w:w="2067" w:type="dxa"/>
          </w:tcPr>
          <w:p w:rsidRPr="00DE7CFD" w:rsidR="001B5BD7" w:rsidP="001B5BD7" w:rsidRDefault="001B5BD7" w14:paraId="4266F692" wp14:textId="77777777">
            <w:pPr>
              <w:spacing w:after="200" w:line="276" w:lineRule="auto"/>
              <w:rPr>
                <w:rFonts w:eastAsia="MS Mincho" w:cs="Times New Roman"/>
                <w:sz w:val="24"/>
              </w:rPr>
            </w:pPr>
            <w:r w:rsidRPr="00DE7CFD">
              <w:rPr>
                <w:rFonts w:eastAsia="MS Mincho" w:cs="Times New Roman"/>
                <w:sz w:val="24"/>
              </w:rPr>
              <w:t>Reflection on Consumer Safety</w:t>
            </w:r>
          </w:p>
        </w:tc>
        <w:tc>
          <w:tcPr>
            <w:tcW w:w="1555" w:type="dxa"/>
          </w:tcPr>
          <w:p w:rsidRPr="00DE7CFD" w:rsidR="001B5BD7" w:rsidP="001B5BD7" w:rsidRDefault="001B5BD7" w14:paraId="5F777C8D" wp14:textId="77777777">
            <w:pPr>
              <w:spacing w:after="200" w:line="276" w:lineRule="auto"/>
              <w:rPr>
                <w:rFonts w:eastAsia="MS Mincho" w:cs="Times New Roman"/>
                <w:sz w:val="24"/>
              </w:rPr>
            </w:pPr>
            <w:r w:rsidRPr="00DE7CFD">
              <w:rPr>
                <w:rFonts w:eastAsia="MS Mincho" w:cs="Times New Roman"/>
                <w:sz w:val="24"/>
              </w:rPr>
              <w:t>Deep, original reflection linking safety to design.</w:t>
            </w:r>
          </w:p>
        </w:tc>
        <w:tc>
          <w:tcPr>
            <w:tcW w:w="1650" w:type="dxa"/>
          </w:tcPr>
          <w:p w:rsidRPr="00DE7CFD" w:rsidR="001B5BD7" w:rsidP="001B5BD7" w:rsidRDefault="001B5BD7" w14:paraId="51D8046B" wp14:textId="77777777">
            <w:pPr>
              <w:spacing w:after="200" w:line="276" w:lineRule="auto"/>
              <w:rPr>
                <w:rFonts w:eastAsia="MS Mincho" w:cs="Times New Roman"/>
                <w:sz w:val="24"/>
              </w:rPr>
            </w:pPr>
            <w:r w:rsidRPr="00DE7CFD">
              <w:rPr>
                <w:rFonts w:eastAsia="MS Mincho" w:cs="Times New Roman"/>
                <w:sz w:val="24"/>
              </w:rPr>
              <w:t>Reasonable reflection with real-world examples.</w:t>
            </w:r>
          </w:p>
        </w:tc>
        <w:tc>
          <w:tcPr>
            <w:tcW w:w="1880" w:type="dxa"/>
          </w:tcPr>
          <w:p w:rsidRPr="00DE7CFD" w:rsidR="001B5BD7" w:rsidP="001B5BD7" w:rsidRDefault="001B5BD7" w14:paraId="20F5150A" wp14:textId="77777777">
            <w:pPr>
              <w:spacing w:after="200" w:line="276" w:lineRule="auto"/>
              <w:rPr>
                <w:rFonts w:eastAsia="MS Mincho" w:cs="Times New Roman"/>
                <w:sz w:val="24"/>
              </w:rPr>
            </w:pPr>
            <w:r w:rsidRPr="00DE7CFD">
              <w:rPr>
                <w:rFonts w:eastAsia="MS Mincho" w:cs="Times New Roman"/>
                <w:sz w:val="24"/>
              </w:rPr>
              <w:t>Basic insight with limited application.</w:t>
            </w:r>
          </w:p>
        </w:tc>
        <w:tc>
          <w:tcPr>
            <w:tcW w:w="1880" w:type="dxa"/>
          </w:tcPr>
          <w:p w:rsidRPr="00DE7CFD" w:rsidR="001B5BD7" w:rsidP="001B5BD7" w:rsidRDefault="001B5BD7" w14:paraId="73D9600F" wp14:textId="77777777">
            <w:pPr>
              <w:spacing w:after="200" w:line="276" w:lineRule="auto"/>
              <w:rPr>
                <w:rFonts w:eastAsia="MS Mincho" w:cs="Times New Roman"/>
                <w:sz w:val="24"/>
              </w:rPr>
            </w:pPr>
            <w:r w:rsidRPr="00DE7CFD">
              <w:rPr>
                <w:rFonts w:eastAsia="MS Mincho" w:cs="Times New Roman"/>
                <w:sz w:val="24"/>
              </w:rPr>
              <w:t>No reflection or off-topic response.</w:t>
            </w:r>
          </w:p>
        </w:tc>
      </w:tr>
    </w:tbl>
    <w:p xmlns:wp14="http://schemas.microsoft.com/office/word/2010/wordml" w:rsidRPr="00DE7CFD" w:rsidR="001B5BD7" w:rsidP="001B5BD7" w:rsidRDefault="001B5BD7" w14:paraId="1DA6542E" wp14:textId="77777777">
      <w:pPr>
        <w:spacing w:after="200" w:line="276" w:lineRule="auto"/>
        <w:rPr>
          <w:rFonts w:eastAsia="MS Mincho" w:cs="Times New Roman"/>
          <w:sz w:val="24"/>
        </w:rPr>
      </w:pPr>
    </w:p>
    <w:p xmlns:wp14="http://schemas.microsoft.com/office/word/2010/wordml" w:rsidRPr="00DE7CFD" w:rsidR="00F95962" w:rsidRDefault="00F95962" w14:paraId="3041E394" wp14:textId="77777777">
      <w:r w:rsidRPr="00DE7CFD">
        <w:br w:type="page"/>
      </w:r>
    </w:p>
    <w:p xmlns:wp14="http://schemas.microsoft.com/office/word/2010/wordml" w:rsidRPr="00DE7CFD" w:rsidR="007B060B" w:rsidP="007B060B" w:rsidRDefault="007B060B" w14:paraId="7F4FC721" wp14:textId="77777777">
      <w:pPr>
        <w:pStyle w:val="Heading2"/>
        <w:rPr>
          <w:rFonts w:ascii="Century Gothic" w:hAnsi="Century Gothic"/>
          <w:b/>
          <w:bCs/>
        </w:rPr>
      </w:pPr>
      <w:r w:rsidRPr="00DE7CFD">
        <w:rPr>
          <w:rFonts w:ascii="Century Gothic" w:hAnsi="Century Gothic"/>
          <w:b/>
          <w:bCs/>
        </w:rPr>
        <w:t>KM-08-KT03: The Relationship Between Environmental Issues and Furniture Design (50%)</w:t>
      </w:r>
    </w:p>
    <w:p xmlns:wp14="http://schemas.microsoft.com/office/word/2010/wordml" w:rsidRPr="00DE7CFD" w:rsidR="007B060B" w:rsidP="007B060B" w:rsidRDefault="007B060B" w14:paraId="722B00AE" wp14:textId="77777777">
      <w:pPr>
        <w:rPr>
          <w:b/>
          <w:bCs/>
        </w:rPr>
      </w:pPr>
    </w:p>
    <w:p xmlns:wp14="http://schemas.microsoft.com/office/word/2010/wordml" w:rsidRPr="00DE7CFD" w:rsidR="007B060B" w:rsidP="007B060B" w:rsidRDefault="007B060B" w14:paraId="4FC88946" wp14:textId="77777777">
      <w:r w:rsidRPr="00DE7CFD">
        <w:rPr>
          <w:b/>
          <w:bCs/>
        </w:rPr>
        <w:t>Knowledge Module</w:t>
      </w:r>
      <w:r w:rsidRPr="00DE7CFD">
        <w:t>: KM-08 – Furniture Technology</w:t>
      </w:r>
      <w:r w:rsidRPr="00DE7CFD">
        <w:br/>
      </w:r>
      <w:r w:rsidRPr="00DE7CFD">
        <w:rPr>
          <w:b/>
          <w:bCs/>
        </w:rPr>
        <w:t>NQF Level 6, Credits 8</w:t>
      </w:r>
    </w:p>
    <w:p xmlns:wp14="http://schemas.microsoft.com/office/word/2010/wordml" w:rsidRPr="00DE7CFD" w:rsidR="007B060B" w:rsidP="007B060B" w:rsidRDefault="00E050CC" w14:paraId="42C6D796" wp14:textId="77777777">
      <w:r>
        <w:pict w14:anchorId="291E3DFE">
          <v:rect id="_x0000_i1077" style="width:0;height:1.5pt" o:hr="t" o:hrstd="t" o:hralign="center" fillcolor="#a0a0a0" stroked="f"/>
        </w:pict>
      </w:r>
    </w:p>
    <w:p xmlns:wp14="http://schemas.microsoft.com/office/word/2010/wordml" w:rsidRPr="00DE7CFD" w:rsidR="007B060B" w:rsidP="007B060B" w:rsidRDefault="007B060B" w14:paraId="019C9E68" wp14:textId="77777777">
      <w:pPr>
        <w:rPr>
          <w:b/>
          <w:bCs/>
        </w:rPr>
      </w:pPr>
      <w:r w:rsidRPr="00DE7CFD">
        <w:rPr>
          <w:b/>
          <w:bCs/>
        </w:rPr>
        <w:t>Purpose of the Knowledge Topic</w:t>
      </w:r>
    </w:p>
    <w:p xmlns:wp14="http://schemas.microsoft.com/office/word/2010/wordml" w:rsidRPr="00DE7CFD" w:rsidR="007B060B" w:rsidP="007B060B" w:rsidRDefault="007B060B" w14:paraId="2641B986" wp14:textId="77777777">
      <w:r w:rsidRPr="00DE7CFD">
        <w:t>The purpose of this Knowledge Topic is to develop learners’ awareness and critical understanding of the environmental impact of furniture design, materials selection, and manufacturing processes. It promotes a holistic and responsible approach to product development by examining how sustainable thinking can be integrated across the entire furniture design value chain—from sourcing raw materials to production, use, and eventual disposal or reuse.</w:t>
      </w:r>
    </w:p>
    <w:p xmlns:wp14="http://schemas.microsoft.com/office/word/2010/wordml" w:rsidRPr="00DE7CFD" w:rsidR="007B060B" w:rsidP="007B060B" w:rsidRDefault="007B060B" w14:paraId="0B2315BE" wp14:textId="77777777">
      <w:r w:rsidRPr="00DE7CFD">
        <w:t>This topic equips learners with the knowledge and tools to assess environmental implications in design decisions and to propose feasible, innovative, and practical solutions that reduce environmental harm. It positions learners to take an active role in advocating for and implementing environmentally responsible practices in both bespoke and commercial furniture production contexts.</w:t>
      </w:r>
    </w:p>
    <w:p xmlns:wp14="http://schemas.microsoft.com/office/word/2010/wordml" w:rsidRPr="00DE7CFD" w:rsidR="007B060B" w:rsidP="007B060B" w:rsidRDefault="00E050CC" w14:paraId="6E1831B3" wp14:textId="77777777">
      <w:r>
        <w:pict w14:anchorId="7B75740A">
          <v:rect id="_x0000_i1078" style="width:0;height:1.5pt" o:hr="t" o:hrstd="t" o:hralign="center" fillcolor="#a0a0a0" stroked="f"/>
        </w:pict>
      </w:r>
    </w:p>
    <w:p xmlns:wp14="http://schemas.microsoft.com/office/word/2010/wordml" w:rsidRPr="00DE7CFD" w:rsidR="007B060B" w:rsidP="007B060B" w:rsidRDefault="007B060B" w14:paraId="0394671C" wp14:textId="77777777">
      <w:pPr>
        <w:rPr>
          <w:b/>
          <w:bCs/>
        </w:rPr>
      </w:pPr>
      <w:r w:rsidRPr="00DE7CFD">
        <w:rPr>
          <w:b/>
          <w:bCs/>
        </w:rPr>
        <w:t>Key Knowledge Topic Elements</w:t>
      </w:r>
    </w:p>
    <w:p xmlns:wp14="http://schemas.microsoft.com/office/word/2010/wordml" w:rsidRPr="00DE7CFD" w:rsidR="007B060B" w:rsidP="007B060B" w:rsidRDefault="007B060B" w14:paraId="359BC83A" wp14:textId="77777777">
      <w:r w:rsidRPr="00DE7CFD">
        <w:t>This topic includes the following elements:</w:t>
      </w:r>
    </w:p>
    <w:p xmlns:wp14="http://schemas.microsoft.com/office/word/2010/wordml" w:rsidRPr="00DE7CFD" w:rsidR="007B060B" w:rsidP="007B060B" w:rsidRDefault="007B060B" w14:paraId="692C7163" wp14:textId="77777777">
      <w:pPr>
        <w:numPr>
          <w:ilvl w:val="0"/>
          <w:numId w:val="61"/>
        </w:numPr>
      </w:pPr>
      <w:r w:rsidRPr="00DE7CFD">
        <w:rPr>
          <w:b/>
          <w:bCs/>
        </w:rPr>
        <w:t>KT0301: Sustainability and Furniture Design</w:t>
      </w:r>
      <w:r w:rsidRPr="00DE7CFD">
        <w:t xml:space="preserve"> – Exploring the principles of sustainable design and their application in furniture creation and production.</w:t>
      </w:r>
    </w:p>
    <w:p xmlns:wp14="http://schemas.microsoft.com/office/word/2010/wordml" w:rsidRPr="00DE7CFD" w:rsidR="007B060B" w:rsidP="007B060B" w:rsidRDefault="007B060B" w14:paraId="217B5069" wp14:textId="77777777">
      <w:pPr>
        <w:numPr>
          <w:ilvl w:val="0"/>
          <w:numId w:val="61"/>
        </w:numPr>
      </w:pPr>
      <w:r w:rsidRPr="00DE7CFD">
        <w:rPr>
          <w:b/>
          <w:bCs/>
        </w:rPr>
        <w:t>KT0302: The Concept of Product Life Cycle Design</w:t>
      </w:r>
      <w:r w:rsidRPr="00DE7CFD">
        <w:t xml:space="preserve"> – Understanding how every stage of a furniture product’s life, from material extraction to end-of-life, affects environmental sustainability.</w:t>
      </w:r>
    </w:p>
    <w:p xmlns:wp14="http://schemas.microsoft.com/office/word/2010/wordml" w:rsidRPr="00DE7CFD" w:rsidR="007B060B" w:rsidP="007B060B" w:rsidRDefault="007B060B" w14:paraId="73035F0C" wp14:textId="77777777">
      <w:pPr>
        <w:numPr>
          <w:ilvl w:val="0"/>
          <w:numId w:val="61"/>
        </w:numPr>
      </w:pPr>
      <w:r w:rsidRPr="00DE7CFD">
        <w:rPr>
          <w:b/>
          <w:bCs/>
        </w:rPr>
        <w:t>KT0303: Material Selection and Environmental Concerns</w:t>
      </w:r>
      <w:r w:rsidRPr="00DE7CFD">
        <w:t xml:space="preserve"> – Analysing the environmental costs of different materials and finishes and exploring alternative materials and treatments.</w:t>
      </w:r>
    </w:p>
    <w:p xmlns:wp14="http://schemas.microsoft.com/office/word/2010/wordml" w:rsidRPr="00DE7CFD" w:rsidR="007B060B" w:rsidP="007B060B" w:rsidRDefault="007B060B" w14:paraId="5C8997E2" wp14:textId="77777777">
      <w:pPr>
        <w:numPr>
          <w:ilvl w:val="0"/>
          <w:numId w:val="61"/>
        </w:numPr>
      </w:pPr>
      <w:r w:rsidRPr="00DE7CFD">
        <w:rPr>
          <w:b/>
          <w:bCs/>
        </w:rPr>
        <w:t>KT0304: Waste, Recycling and Reclaimed Furniture</w:t>
      </w:r>
      <w:r w:rsidRPr="00DE7CFD">
        <w:t xml:space="preserve"> – Investigating strategies for reducing waste, reusing materials, and repurposing furniture components.</w:t>
      </w:r>
    </w:p>
    <w:p xmlns:wp14="http://schemas.microsoft.com/office/word/2010/wordml" w:rsidRPr="00DE7CFD" w:rsidR="007B060B" w:rsidP="007B060B" w:rsidRDefault="00E050CC" w14:paraId="54E11D2A" wp14:textId="77777777">
      <w:r>
        <w:pict w14:anchorId="484880A0">
          <v:rect id="_x0000_i1079" style="width:0;height:1.5pt" o:hr="t" o:hrstd="t" o:hralign="center" fillcolor="#a0a0a0" stroked="f"/>
        </w:pict>
      </w:r>
    </w:p>
    <w:p xmlns:wp14="http://schemas.microsoft.com/office/word/2010/wordml" w:rsidRPr="00DE7CFD" w:rsidR="007B060B" w:rsidP="007B060B" w:rsidRDefault="007B060B" w14:paraId="0838D6A7" wp14:textId="77777777">
      <w:pPr>
        <w:rPr>
          <w:b/>
          <w:bCs/>
        </w:rPr>
      </w:pPr>
      <w:r w:rsidRPr="00DE7CFD">
        <w:rPr>
          <w:b/>
          <w:bCs/>
        </w:rPr>
        <w:t>Internal Assessment Criteria (IACs) and Weighting</w:t>
      </w:r>
    </w:p>
    <w:p xmlns:wp14="http://schemas.microsoft.com/office/word/2010/wordml" w:rsidRPr="00DE7CFD" w:rsidR="007B060B" w:rsidP="007B060B" w:rsidRDefault="007B060B" w14:paraId="5940A399" wp14:textId="77777777">
      <w:r w:rsidRPr="00DE7CFD">
        <w:t>Learners will be assessed against the following criteria:</w:t>
      </w:r>
    </w:p>
    <w:p xmlns:wp14="http://schemas.microsoft.com/office/word/2010/wordml" w:rsidRPr="00DE7CFD" w:rsidR="007B060B" w:rsidP="007B060B" w:rsidRDefault="007B060B" w14:paraId="74943031" wp14:textId="77777777">
      <w:pPr>
        <w:numPr>
          <w:ilvl w:val="0"/>
          <w:numId w:val="62"/>
        </w:numPr>
      </w:pPr>
      <w:r w:rsidRPr="00DE7CFD">
        <w:rPr>
          <w:b/>
          <w:bCs/>
        </w:rPr>
        <w:t>IAC0301</w:t>
      </w:r>
      <w:r w:rsidRPr="00DE7CFD">
        <w:t>: The design, manufacturing of furniture and the selection of material are analysed in terms of the impact on the environment, sustainability and waste and feasible solutions to minimise the impact and reduce waste are identified and evaluated.</w:t>
      </w:r>
    </w:p>
    <w:p xmlns:wp14="http://schemas.microsoft.com/office/word/2010/wordml" w:rsidRPr="00DE7CFD" w:rsidR="007B060B" w:rsidP="007B060B" w:rsidRDefault="007B060B" w14:paraId="2D2BBF85" wp14:textId="77777777">
      <w:pPr>
        <w:numPr>
          <w:ilvl w:val="0"/>
          <w:numId w:val="62"/>
        </w:numPr>
      </w:pPr>
      <w:r w:rsidRPr="00DE7CFD">
        <w:rPr>
          <w:b/>
          <w:bCs/>
        </w:rPr>
        <w:t>IAC0302</w:t>
      </w:r>
      <w:r w:rsidRPr="00DE7CFD">
        <w:t>: The role of the designer in sustainable furniture design is argued.</w:t>
      </w:r>
    </w:p>
    <w:p xmlns:wp14="http://schemas.microsoft.com/office/word/2010/wordml" w:rsidRPr="00DE7CFD" w:rsidR="007B060B" w:rsidP="007B060B" w:rsidRDefault="007B060B" w14:paraId="57EF70D3" wp14:textId="77777777">
      <w:r w:rsidRPr="00DE7CFD">
        <w:rPr>
          <w:b/>
          <w:bCs/>
        </w:rPr>
        <w:t>Total Weighting for this Topic</w:t>
      </w:r>
      <w:r w:rsidRPr="00DE7CFD">
        <w:t>: 50%</w:t>
      </w:r>
    </w:p>
    <w:p xmlns:wp14="http://schemas.microsoft.com/office/word/2010/wordml" w:rsidRPr="00DE7CFD" w:rsidR="007B060B" w:rsidP="007B060B" w:rsidRDefault="007B060B" w14:paraId="7D03F2A9" wp14:textId="77777777">
      <w:r w:rsidRPr="00DE7CFD">
        <w:t>Assessment will require learners to demonstrate critical thinking, evaluate real-world examples, and propose relevant solutions for sustainable and environmentally responsible furniture design.</w:t>
      </w:r>
    </w:p>
    <w:p xmlns:wp14="http://schemas.microsoft.com/office/word/2010/wordml" w:rsidRPr="00DE7CFD" w:rsidR="007B060B" w:rsidP="007B060B" w:rsidRDefault="00E050CC" w14:paraId="31126E5D" wp14:textId="77777777">
      <w:r>
        <w:pict w14:anchorId="38A51069">
          <v:rect id="_x0000_i1080" style="width:0;height:1.5pt" o:hr="t" o:hrstd="t" o:hralign="center" fillcolor="#a0a0a0" stroked="f"/>
        </w:pict>
      </w:r>
    </w:p>
    <w:p xmlns:wp14="http://schemas.microsoft.com/office/word/2010/wordml" w:rsidRPr="00DE7CFD" w:rsidR="007B060B" w:rsidP="007B060B" w:rsidRDefault="007B060B" w14:paraId="2013AD78" wp14:textId="77777777">
      <w:pPr>
        <w:rPr>
          <w:b/>
          <w:bCs/>
        </w:rPr>
      </w:pPr>
      <w:r w:rsidRPr="00DE7CFD">
        <w:rPr>
          <w:b/>
          <w:bCs/>
        </w:rPr>
        <w:t>Application in Furniture Design</w:t>
      </w:r>
    </w:p>
    <w:p xmlns:wp14="http://schemas.microsoft.com/office/word/2010/wordml" w:rsidRPr="00DE7CFD" w:rsidR="007B060B" w:rsidP="007B060B" w:rsidRDefault="007B060B" w14:paraId="2B713563" wp14:textId="77777777">
      <w:r w:rsidRPr="00DE7CFD">
        <w:t>Environmental awareness and sustainability are no longer optional considerations—they are essential to responsible and forward-thinking furniture design. This topic prepares learners to design furniture that meets functional and aesthetic needs while also addressing the environmental impact of choices related to materials, construction methods, product life span, and end-of-life solutions. The integration of environmental concerns not only aligns with ethical practices but also responds to increasing consumer demand and legislative pressure for environmentally responsible products.</w:t>
      </w:r>
    </w:p>
    <w:p xmlns:wp14="http://schemas.microsoft.com/office/word/2010/wordml" w:rsidRPr="00DE7CFD" w:rsidR="007B060B" w:rsidRDefault="007B060B" w14:paraId="2DE403A5" wp14:textId="77777777">
      <w:r w:rsidRPr="00DE7CFD">
        <w:br w:type="page"/>
      </w:r>
    </w:p>
    <w:p xmlns:wp14="http://schemas.microsoft.com/office/word/2010/wordml" w:rsidRPr="00DE7CFD" w:rsidR="007B060B" w:rsidP="007B060B" w:rsidRDefault="007B060B" w14:paraId="0558A70C" wp14:textId="77777777">
      <w:pPr>
        <w:pStyle w:val="Heading3"/>
        <w:rPr>
          <w:rFonts w:ascii="Century Gothic" w:hAnsi="Century Gothic"/>
          <w:b/>
          <w:bCs/>
        </w:rPr>
      </w:pPr>
      <w:r w:rsidRPr="00DE7CFD">
        <w:rPr>
          <w:rFonts w:ascii="Century Gothic" w:hAnsi="Century Gothic"/>
          <w:b/>
          <w:bCs/>
        </w:rPr>
        <w:t>KT0301: Sustainability and Furniture Design</w:t>
      </w:r>
    </w:p>
    <w:p xmlns:wp14="http://schemas.microsoft.com/office/word/2010/wordml" w:rsidRPr="00DE7CFD" w:rsidR="007B060B" w:rsidP="007B060B" w:rsidRDefault="00E050CC" w14:paraId="62431CDC" wp14:textId="77777777">
      <w:r>
        <w:pict w14:anchorId="6FAFE91B">
          <v:rect id="_x0000_i1081" style="width:0;height:1.5pt" o:hr="t" o:hrstd="t" o:hralign="center" fillcolor="#a0a0a0" stroked="f"/>
        </w:pict>
      </w:r>
    </w:p>
    <w:p xmlns:wp14="http://schemas.microsoft.com/office/word/2010/wordml" w:rsidRPr="00DE7CFD" w:rsidR="007B060B" w:rsidP="007B060B" w:rsidRDefault="007B060B" w14:paraId="168381B7" wp14:textId="77777777">
      <w:pPr>
        <w:rPr>
          <w:b/>
          <w:bCs/>
        </w:rPr>
      </w:pPr>
      <w:r w:rsidRPr="00DE7CFD">
        <w:rPr>
          <w:b/>
          <w:bCs/>
        </w:rPr>
        <w:t>Purpose of the Topic Element</w:t>
      </w:r>
    </w:p>
    <w:p xmlns:wp14="http://schemas.microsoft.com/office/word/2010/wordml" w:rsidRPr="00DE7CFD" w:rsidR="007B060B" w:rsidP="007B060B" w:rsidRDefault="007B060B" w14:paraId="4E9FC403" wp14:textId="77777777">
      <w:r w:rsidRPr="00DE7CFD">
        <w:t xml:space="preserve">This topic introduces learners to the foundational concept of </w:t>
      </w:r>
      <w:r w:rsidRPr="00DE7CFD">
        <w:rPr>
          <w:b/>
          <w:bCs/>
        </w:rPr>
        <w:t>sustainability</w:t>
      </w:r>
      <w:r w:rsidRPr="00DE7CFD">
        <w:t xml:space="preserve"> within the context of furniture design. It focuses on the integration of environmental responsibility into every stage of the design and manufacturing process. Learners are encouraged to critically evaluate their role as designers in creating furniture that is environmentally conscious, socially responsible, and economically viable.</w:t>
      </w:r>
    </w:p>
    <w:p xmlns:wp14="http://schemas.microsoft.com/office/word/2010/wordml" w:rsidRPr="00DE7CFD" w:rsidR="007B060B" w:rsidP="007B060B" w:rsidRDefault="007B060B" w14:paraId="0AB23EC3" wp14:textId="77777777">
      <w:r w:rsidRPr="00DE7CFD">
        <w:t>Through this topic, learners will explore how sustainable design contributes to long-term ecological balance, reduces the negative impact of production on natural resources, and responds to global climate concerns. They will also learn how designers can be agents of change by influencing materials usage, production methods, durability, and product lifespan.</w:t>
      </w:r>
    </w:p>
    <w:p xmlns:wp14="http://schemas.microsoft.com/office/word/2010/wordml" w:rsidRPr="00DE7CFD" w:rsidR="007B060B" w:rsidP="007B060B" w:rsidRDefault="00E050CC" w14:paraId="49E398E2" wp14:textId="77777777">
      <w:r>
        <w:pict w14:anchorId="0FF6D52F">
          <v:rect id="_x0000_i1082" style="width:0;height:1.5pt" o:hr="t" o:hrstd="t" o:hralign="center" fillcolor="#a0a0a0" stroked="f"/>
        </w:pict>
      </w:r>
    </w:p>
    <w:p xmlns:wp14="http://schemas.microsoft.com/office/word/2010/wordml" w:rsidRPr="00DE7CFD" w:rsidR="007B060B" w:rsidP="007B060B" w:rsidRDefault="007B060B" w14:paraId="1414A51C" wp14:textId="77777777">
      <w:pPr>
        <w:rPr>
          <w:b/>
          <w:bCs/>
        </w:rPr>
      </w:pPr>
      <w:r w:rsidRPr="00DE7CFD">
        <w:rPr>
          <w:b/>
          <w:bCs/>
        </w:rPr>
        <w:t>Core Content for Facilitation</w:t>
      </w:r>
    </w:p>
    <w:p xmlns:wp14="http://schemas.microsoft.com/office/word/2010/wordml" w:rsidRPr="00DE7CFD" w:rsidR="007B060B" w:rsidP="007B060B" w:rsidRDefault="007B060B" w14:paraId="04F1968F" wp14:textId="77777777">
      <w:pPr>
        <w:rPr>
          <w:b/>
          <w:bCs/>
        </w:rPr>
      </w:pPr>
      <w:r w:rsidRPr="00DE7CFD">
        <w:rPr>
          <w:rFonts w:ascii="Segoe UI Symbol" w:hAnsi="Segoe UI Symbol" w:cs="Segoe UI Symbol"/>
          <w:b/>
          <w:bCs/>
        </w:rPr>
        <w:t>🔹</w:t>
      </w:r>
      <w:r w:rsidRPr="00DE7CFD">
        <w:rPr>
          <w:b/>
          <w:bCs/>
        </w:rPr>
        <w:t xml:space="preserve"> 1. What is Sustainability in Furniture Design?</w:t>
      </w:r>
    </w:p>
    <w:p xmlns:wp14="http://schemas.microsoft.com/office/word/2010/wordml" w:rsidRPr="00DE7CFD" w:rsidR="007B060B" w:rsidP="007B060B" w:rsidRDefault="007B060B" w14:paraId="3B2623C0" wp14:textId="77777777">
      <w:r w:rsidRPr="00DE7CFD">
        <w:t>Sustainability refers to designing furniture that meets present needs without compromising the ability of future generations to meet theirs. It involves balancing three pillars:</w:t>
      </w:r>
    </w:p>
    <w:p xmlns:wp14="http://schemas.microsoft.com/office/word/2010/wordml" w:rsidRPr="00DE7CFD" w:rsidR="007B060B" w:rsidP="007B060B" w:rsidRDefault="007B060B" w14:paraId="63A41521" wp14:textId="77777777">
      <w:pPr>
        <w:numPr>
          <w:ilvl w:val="0"/>
          <w:numId w:val="63"/>
        </w:numPr>
      </w:pPr>
      <w:r w:rsidRPr="00DE7CFD">
        <w:rPr>
          <w:b/>
          <w:bCs/>
        </w:rPr>
        <w:t>Environmental</w:t>
      </w:r>
      <w:r w:rsidRPr="00DE7CFD">
        <w:t xml:space="preserve"> – Reducing resource use, emissions, and waste</w:t>
      </w:r>
    </w:p>
    <w:p xmlns:wp14="http://schemas.microsoft.com/office/word/2010/wordml" w:rsidRPr="00DE7CFD" w:rsidR="007B060B" w:rsidP="007B060B" w:rsidRDefault="007B060B" w14:paraId="190258FB" wp14:textId="77777777">
      <w:pPr>
        <w:numPr>
          <w:ilvl w:val="0"/>
          <w:numId w:val="63"/>
        </w:numPr>
      </w:pPr>
      <w:r w:rsidRPr="00DE7CFD">
        <w:rPr>
          <w:b/>
          <w:bCs/>
        </w:rPr>
        <w:t>Social</w:t>
      </w:r>
      <w:r w:rsidRPr="00DE7CFD">
        <w:t xml:space="preserve"> – Promoting health, safety, and fair labour practices</w:t>
      </w:r>
    </w:p>
    <w:p xmlns:wp14="http://schemas.microsoft.com/office/word/2010/wordml" w:rsidRPr="00DE7CFD" w:rsidR="007B060B" w:rsidP="007B060B" w:rsidRDefault="007B060B" w14:paraId="55EF1ACE" wp14:textId="77777777">
      <w:pPr>
        <w:numPr>
          <w:ilvl w:val="0"/>
          <w:numId w:val="63"/>
        </w:numPr>
      </w:pPr>
      <w:r w:rsidRPr="00DE7CFD">
        <w:rPr>
          <w:b/>
          <w:bCs/>
        </w:rPr>
        <w:t>Economic</w:t>
      </w:r>
      <w:r w:rsidRPr="00DE7CFD">
        <w:t xml:space="preserve"> – Ensuring affordability and long-term value</w:t>
      </w:r>
    </w:p>
    <w:p xmlns:wp14="http://schemas.microsoft.com/office/word/2010/wordml" w:rsidRPr="00DE7CFD" w:rsidR="007B060B" w:rsidP="007B060B" w:rsidRDefault="007B060B" w14:paraId="3F19D6B3" wp14:textId="77777777">
      <w:pPr>
        <w:rPr>
          <w:b/>
          <w:bCs/>
        </w:rPr>
      </w:pPr>
      <w:r w:rsidRPr="00DE7CFD">
        <w:rPr>
          <w:rFonts w:ascii="Segoe UI Symbol" w:hAnsi="Segoe UI Symbol" w:cs="Segoe UI Symbol"/>
          <w:b/>
          <w:bCs/>
        </w:rPr>
        <w:t>🔹</w:t>
      </w:r>
      <w:r w:rsidRPr="00DE7CFD">
        <w:rPr>
          <w:b/>
          <w:bCs/>
        </w:rPr>
        <w:t xml:space="preserve"> 2. Key Principles of Sustainable Furniture Design</w:t>
      </w:r>
    </w:p>
    <w:p xmlns:wp14="http://schemas.microsoft.com/office/word/2010/wordml" w:rsidRPr="00DE7CFD" w:rsidR="007B060B" w:rsidP="007B060B" w:rsidRDefault="007B060B" w14:paraId="74FCFA1D" wp14:textId="77777777">
      <w:pPr>
        <w:numPr>
          <w:ilvl w:val="0"/>
          <w:numId w:val="64"/>
        </w:numPr>
      </w:pPr>
      <w:r w:rsidRPr="00DE7CFD">
        <w:rPr>
          <w:b/>
          <w:bCs/>
        </w:rPr>
        <w:t>Design for durability and longevity</w:t>
      </w:r>
    </w:p>
    <w:p xmlns:wp14="http://schemas.microsoft.com/office/word/2010/wordml" w:rsidRPr="00DE7CFD" w:rsidR="007B060B" w:rsidP="007B060B" w:rsidRDefault="007B060B" w14:paraId="3CC45859" wp14:textId="77777777">
      <w:pPr>
        <w:numPr>
          <w:ilvl w:val="0"/>
          <w:numId w:val="64"/>
        </w:numPr>
      </w:pPr>
      <w:r w:rsidRPr="00DE7CFD">
        <w:rPr>
          <w:b/>
          <w:bCs/>
        </w:rPr>
        <w:t>Use of renewable and responsibly sourced materials</w:t>
      </w:r>
    </w:p>
    <w:p xmlns:wp14="http://schemas.microsoft.com/office/word/2010/wordml" w:rsidRPr="00DE7CFD" w:rsidR="007B060B" w:rsidP="007B060B" w:rsidRDefault="007B060B" w14:paraId="1BECF5A7" wp14:textId="77777777">
      <w:pPr>
        <w:numPr>
          <w:ilvl w:val="0"/>
          <w:numId w:val="64"/>
        </w:numPr>
      </w:pPr>
      <w:r w:rsidRPr="00DE7CFD">
        <w:rPr>
          <w:b/>
          <w:bCs/>
        </w:rPr>
        <w:t>Efficient manufacturing with minimal energy and waste</w:t>
      </w:r>
    </w:p>
    <w:p xmlns:wp14="http://schemas.microsoft.com/office/word/2010/wordml" w:rsidRPr="00DE7CFD" w:rsidR="007B060B" w:rsidP="007B060B" w:rsidRDefault="007B060B" w14:paraId="61DA4256" wp14:textId="77777777">
      <w:pPr>
        <w:numPr>
          <w:ilvl w:val="0"/>
          <w:numId w:val="64"/>
        </w:numPr>
      </w:pPr>
      <w:r w:rsidRPr="00DE7CFD">
        <w:rPr>
          <w:b/>
          <w:bCs/>
        </w:rPr>
        <w:t>Ease of repair, disassembly, and recycling</w:t>
      </w:r>
    </w:p>
    <w:p xmlns:wp14="http://schemas.microsoft.com/office/word/2010/wordml" w:rsidRPr="00DE7CFD" w:rsidR="007B060B" w:rsidP="007B060B" w:rsidRDefault="007B060B" w14:paraId="2D425D3F" wp14:textId="77777777">
      <w:pPr>
        <w:numPr>
          <w:ilvl w:val="0"/>
          <w:numId w:val="64"/>
        </w:numPr>
      </w:pPr>
      <w:r w:rsidRPr="00DE7CFD">
        <w:rPr>
          <w:b/>
          <w:bCs/>
        </w:rPr>
        <w:t>Low-toxicity finishes and adhesives</w:t>
      </w:r>
    </w:p>
    <w:p xmlns:wp14="http://schemas.microsoft.com/office/word/2010/wordml" w:rsidRPr="00DE7CFD" w:rsidR="007B060B" w:rsidP="007B060B" w:rsidRDefault="007B060B" w14:paraId="7724776D" wp14:textId="77777777">
      <w:pPr>
        <w:numPr>
          <w:ilvl w:val="0"/>
          <w:numId w:val="64"/>
        </w:numPr>
      </w:pPr>
      <w:r w:rsidRPr="00DE7CFD">
        <w:rPr>
          <w:b/>
          <w:bCs/>
        </w:rPr>
        <w:t>Minimising packaging and transport footprint</w:t>
      </w:r>
    </w:p>
    <w:p xmlns:wp14="http://schemas.microsoft.com/office/word/2010/wordml" w:rsidRPr="00DE7CFD" w:rsidR="007B060B" w:rsidP="007B060B" w:rsidRDefault="007B060B" w14:paraId="19B9689D" wp14:textId="77777777">
      <w:pPr>
        <w:rPr>
          <w:b/>
          <w:bCs/>
        </w:rPr>
      </w:pPr>
      <w:r w:rsidRPr="00DE7CFD">
        <w:rPr>
          <w:rFonts w:ascii="Segoe UI Symbol" w:hAnsi="Segoe UI Symbol" w:cs="Segoe UI Symbol"/>
          <w:b/>
          <w:bCs/>
        </w:rPr>
        <w:t>🔹</w:t>
      </w:r>
      <w:r w:rsidRPr="00DE7CFD">
        <w:rPr>
          <w:b/>
          <w:bCs/>
        </w:rPr>
        <w:t xml:space="preserve"> 3. Sustainable Design Strategies</w:t>
      </w:r>
    </w:p>
    <w:p xmlns:wp14="http://schemas.microsoft.com/office/word/2010/wordml" w:rsidRPr="00DE7CFD" w:rsidR="007B060B" w:rsidP="007B060B" w:rsidRDefault="007B060B" w14:paraId="1BE4A9EB" wp14:textId="77777777">
      <w:pPr>
        <w:numPr>
          <w:ilvl w:val="0"/>
          <w:numId w:val="65"/>
        </w:numPr>
      </w:pPr>
      <w:r w:rsidRPr="00DE7CFD">
        <w:rPr>
          <w:b/>
          <w:bCs/>
        </w:rPr>
        <w:t>Dematerialisation</w:t>
      </w:r>
      <w:r w:rsidRPr="00DE7CFD">
        <w:t>: Reducing the amount of material used in the product without compromising quality</w:t>
      </w:r>
    </w:p>
    <w:p xmlns:wp14="http://schemas.microsoft.com/office/word/2010/wordml" w:rsidRPr="00DE7CFD" w:rsidR="007B060B" w:rsidP="007B060B" w:rsidRDefault="007B060B" w14:paraId="0E4CC6A7" wp14:textId="77777777">
      <w:pPr>
        <w:numPr>
          <w:ilvl w:val="0"/>
          <w:numId w:val="65"/>
        </w:numPr>
      </w:pPr>
      <w:r w:rsidRPr="00DE7CFD">
        <w:rPr>
          <w:b/>
          <w:bCs/>
        </w:rPr>
        <w:t>Modular design</w:t>
      </w:r>
      <w:r w:rsidRPr="00DE7CFD">
        <w:t>: Allowing for easy replacement or repair of parts</w:t>
      </w:r>
    </w:p>
    <w:p xmlns:wp14="http://schemas.microsoft.com/office/word/2010/wordml" w:rsidRPr="00DE7CFD" w:rsidR="007B060B" w:rsidP="007B060B" w:rsidRDefault="007B060B" w14:paraId="03082B4C" wp14:textId="77777777">
      <w:pPr>
        <w:numPr>
          <w:ilvl w:val="0"/>
          <w:numId w:val="65"/>
        </w:numPr>
      </w:pPr>
      <w:r w:rsidRPr="00DE7CFD">
        <w:rPr>
          <w:b/>
          <w:bCs/>
        </w:rPr>
        <w:t>Multi-functionality</w:t>
      </w:r>
      <w:r w:rsidRPr="00DE7CFD">
        <w:t>: Designing products that serve more than one purpose</w:t>
      </w:r>
    </w:p>
    <w:p xmlns:wp14="http://schemas.microsoft.com/office/word/2010/wordml" w:rsidRPr="00DE7CFD" w:rsidR="007B060B" w:rsidP="007B060B" w:rsidRDefault="007B060B" w14:paraId="7F736758" wp14:textId="77777777">
      <w:pPr>
        <w:numPr>
          <w:ilvl w:val="0"/>
          <w:numId w:val="65"/>
        </w:numPr>
      </w:pPr>
      <w:r w:rsidRPr="00DE7CFD">
        <w:rPr>
          <w:b/>
          <w:bCs/>
        </w:rPr>
        <w:t>Cradle-to-cradle design</w:t>
      </w:r>
      <w:r w:rsidRPr="00DE7CFD">
        <w:t>: Considering how materials will re-enter the production cycle</w:t>
      </w:r>
    </w:p>
    <w:p xmlns:wp14="http://schemas.microsoft.com/office/word/2010/wordml" w:rsidRPr="00DE7CFD" w:rsidR="007B060B" w:rsidP="007B060B" w:rsidRDefault="007B060B" w14:paraId="74452E9A" wp14:textId="77777777">
      <w:pPr>
        <w:rPr>
          <w:b/>
          <w:bCs/>
        </w:rPr>
      </w:pPr>
      <w:r w:rsidRPr="00DE7CFD">
        <w:rPr>
          <w:rFonts w:ascii="Segoe UI Symbol" w:hAnsi="Segoe UI Symbol" w:cs="Segoe UI Symbol"/>
          <w:b/>
          <w:bCs/>
        </w:rPr>
        <w:t>🔹</w:t>
      </w:r>
      <w:r w:rsidRPr="00DE7CFD">
        <w:rPr>
          <w:b/>
          <w:bCs/>
        </w:rPr>
        <w:t xml:space="preserve"> 4. Tools and Certifications Supporting Sustainability</w:t>
      </w:r>
    </w:p>
    <w:p xmlns:wp14="http://schemas.microsoft.com/office/word/2010/wordml" w:rsidRPr="00DE7CFD" w:rsidR="007B060B" w:rsidP="007B060B" w:rsidRDefault="007B060B" w14:paraId="392D6071" wp14:textId="77777777">
      <w:pPr>
        <w:numPr>
          <w:ilvl w:val="0"/>
          <w:numId w:val="66"/>
        </w:numPr>
      </w:pPr>
      <w:r w:rsidRPr="00DE7CFD">
        <w:rPr>
          <w:b/>
          <w:bCs/>
        </w:rPr>
        <w:t>Life Cycle Assessment (LCA)</w:t>
      </w:r>
      <w:r w:rsidRPr="00DE7CFD">
        <w:t xml:space="preserve"> – A tool to analyse the environmental impact of a product from cradle to grave</w:t>
      </w:r>
    </w:p>
    <w:p xmlns:wp14="http://schemas.microsoft.com/office/word/2010/wordml" w:rsidRPr="00DE7CFD" w:rsidR="007B060B" w:rsidP="007B060B" w:rsidRDefault="007B060B" w14:paraId="2357D05E" wp14:textId="77777777">
      <w:pPr>
        <w:numPr>
          <w:ilvl w:val="0"/>
          <w:numId w:val="66"/>
        </w:numPr>
      </w:pPr>
      <w:r w:rsidRPr="00DE7CFD">
        <w:rPr>
          <w:b/>
          <w:bCs/>
        </w:rPr>
        <w:t>Forest Stewardship Council (FSC)</w:t>
      </w:r>
      <w:r w:rsidRPr="00DE7CFD">
        <w:t xml:space="preserve"> – Certifies wood from sustainably managed forests</w:t>
      </w:r>
    </w:p>
    <w:p xmlns:wp14="http://schemas.microsoft.com/office/word/2010/wordml" w:rsidRPr="00DE7CFD" w:rsidR="007B060B" w:rsidP="007B060B" w:rsidRDefault="007B060B" w14:paraId="7125941E" wp14:textId="77777777">
      <w:pPr>
        <w:numPr>
          <w:ilvl w:val="0"/>
          <w:numId w:val="66"/>
        </w:numPr>
      </w:pPr>
      <w:r w:rsidRPr="00DE7CFD">
        <w:rPr>
          <w:b/>
          <w:bCs/>
        </w:rPr>
        <w:t>GreenTag (South Africa)</w:t>
      </w:r>
      <w:r w:rsidRPr="00DE7CFD">
        <w:t xml:space="preserve"> – Certification for sustainable building and interior products</w:t>
      </w:r>
    </w:p>
    <w:p xmlns:wp14="http://schemas.microsoft.com/office/word/2010/wordml" w:rsidRPr="00DE7CFD" w:rsidR="007B060B" w:rsidP="007B060B" w:rsidRDefault="007B060B" w14:paraId="6E8299CD" wp14:textId="77777777">
      <w:pPr>
        <w:numPr>
          <w:ilvl w:val="0"/>
          <w:numId w:val="66"/>
        </w:numPr>
      </w:pPr>
      <w:r w:rsidRPr="00DE7CFD">
        <w:rPr>
          <w:b/>
          <w:bCs/>
        </w:rPr>
        <w:t>ISO 14001</w:t>
      </w:r>
      <w:r w:rsidRPr="00DE7CFD">
        <w:t xml:space="preserve"> – Environmental management systems certification</w:t>
      </w:r>
    </w:p>
    <w:p xmlns:wp14="http://schemas.microsoft.com/office/word/2010/wordml" w:rsidRPr="00DE7CFD" w:rsidR="007B060B" w:rsidP="007B060B" w:rsidRDefault="00E050CC" w14:paraId="16287F21" wp14:textId="77777777">
      <w:r>
        <w:pict w14:anchorId="2F73C36A">
          <v:rect id="_x0000_i1083" style="width:0;height:1.5pt" o:hr="t" o:hrstd="t" o:hralign="center" fillcolor="#a0a0a0" stroked="f"/>
        </w:pict>
      </w:r>
    </w:p>
    <w:p xmlns:wp14="http://schemas.microsoft.com/office/word/2010/wordml" w:rsidRPr="00DE7CFD" w:rsidR="007B060B" w:rsidP="007B060B" w:rsidRDefault="007B060B" w14:paraId="7ADEDCB9" wp14:textId="77777777">
      <w:pPr>
        <w:rPr>
          <w:b/>
          <w:bCs/>
        </w:rPr>
      </w:pPr>
      <w:r w:rsidRPr="00DE7CFD">
        <w:rPr>
          <w:b/>
          <w:bCs/>
        </w:rPr>
        <w:t>South African Case Study: Sustainable Seating for Tertiary Campuses</w:t>
      </w:r>
    </w:p>
    <w:p xmlns:wp14="http://schemas.microsoft.com/office/word/2010/wordml" w:rsidRPr="00DE7CFD" w:rsidR="007B060B" w:rsidP="007B060B" w:rsidRDefault="007B060B" w14:paraId="3ED0DEB8" wp14:textId="77777777">
      <w:r w:rsidRPr="00DE7CFD">
        <w:rPr>
          <w:b/>
          <w:bCs/>
        </w:rPr>
        <w:t>Context</w:t>
      </w:r>
      <w:r w:rsidRPr="00DE7CFD">
        <w:t>:</w:t>
      </w:r>
      <w:r w:rsidRPr="00DE7CFD">
        <w:br/>
      </w:r>
      <w:r w:rsidRPr="00DE7CFD">
        <w:t>A design studio in Durban was commissioned to produce outdoor seating for a university campus using sustainable principles. The designers selected locally harvested, FSC-certified eucalyptus timber and incorporated recycled steel into the bench frames.</w:t>
      </w:r>
    </w:p>
    <w:p xmlns:wp14="http://schemas.microsoft.com/office/word/2010/wordml" w:rsidRPr="00DE7CFD" w:rsidR="007B060B" w:rsidP="007B060B" w:rsidRDefault="007B060B" w14:paraId="18EB288B" wp14:textId="77777777">
      <w:r w:rsidRPr="00DE7CFD">
        <w:rPr>
          <w:b/>
          <w:bCs/>
        </w:rPr>
        <w:t>Sustainable Practices Applied</w:t>
      </w:r>
      <w:r w:rsidRPr="00DE7CFD">
        <w:t>:</w:t>
      </w:r>
    </w:p>
    <w:p xmlns:wp14="http://schemas.microsoft.com/office/word/2010/wordml" w:rsidRPr="00DE7CFD" w:rsidR="007B060B" w:rsidP="007B060B" w:rsidRDefault="007B060B" w14:paraId="15A5A7FA" wp14:textId="77777777">
      <w:pPr>
        <w:numPr>
          <w:ilvl w:val="0"/>
          <w:numId w:val="67"/>
        </w:numPr>
      </w:pPr>
      <w:r w:rsidRPr="00DE7CFD">
        <w:t>Non-toxic sealants and natural oil finishes</w:t>
      </w:r>
    </w:p>
    <w:p xmlns:wp14="http://schemas.microsoft.com/office/word/2010/wordml" w:rsidRPr="00DE7CFD" w:rsidR="007B060B" w:rsidP="007B060B" w:rsidRDefault="007B060B" w14:paraId="1CBDD87B" wp14:textId="77777777">
      <w:pPr>
        <w:numPr>
          <w:ilvl w:val="0"/>
          <w:numId w:val="67"/>
        </w:numPr>
      </w:pPr>
      <w:r w:rsidRPr="00DE7CFD">
        <w:t>Design for disassembly to allow easy maintenance</w:t>
      </w:r>
    </w:p>
    <w:p xmlns:wp14="http://schemas.microsoft.com/office/word/2010/wordml" w:rsidRPr="00DE7CFD" w:rsidR="007B060B" w:rsidP="007B060B" w:rsidRDefault="007B060B" w14:paraId="39CE89CE" wp14:textId="77777777">
      <w:pPr>
        <w:numPr>
          <w:ilvl w:val="0"/>
          <w:numId w:val="67"/>
        </w:numPr>
      </w:pPr>
      <w:r w:rsidRPr="00DE7CFD">
        <w:t>Modular components to reduce shipping bulk</w:t>
      </w:r>
    </w:p>
    <w:p xmlns:wp14="http://schemas.microsoft.com/office/word/2010/wordml" w:rsidRPr="00DE7CFD" w:rsidR="007B060B" w:rsidP="007B060B" w:rsidRDefault="007B060B" w14:paraId="14ABA13B" wp14:textId="77777777">
      <w:r w:rsidRPr="00DE7CFD">
        <w:rPr>
          <w:b/>
          <w:bCs/>
        </w:rPr>
        <w:t>Impact</w:t>
      </w:r>
      <w:r w:rsidRPr="00DE7CFD">
        <w:t>:</w:t>
      </w:r>
    </w:p>
    <w:p xmlns:wp14="http://schemas.microsoft.com/office/word/2010/wordml" w:rsidRPr="00DE7CFD" w:rsidR="007B060B" w:rsidP="007B060B" w:rsidRDefault="007B060B" w14:paraId="2F577A81" wp14:textId="77777777">
      <w:pPr>
        <w:numPr>
          <w:ilvl w:val="0"/>
          <w:numId w:val="68"/>
        </w:numPr>
      </w:pPr>
      <w:r w:rsidRPr="00DE7CFD">
        <w:t>Reduced carbon footprint by sourcing materials locally</w:t>
      </w:r>
    </w:p>
    <w:p xmlns:wp14="http://schemas.microsoft.com/office/word/2010/wordml" w:rsidRPr="00DE7CFD" w:rsidR="007B060B" w:rsidP="007B060B" w:rsidRDefault="007B060B" w14:paraId="70B43E2D" wp14:textId="77777777">
      <w:pPr>
        <w:numPr>
          <w:ilvl w:val="0"/>
          <w:numId w:val="68"/>
        </w:numPr>
      </w:pPr>
      <w:r w:rsidRPr="00DE7CFD">
        <w:t>Lower long-term maintenance cost</w:t>
      </w:r>
    </w:p>
    <w:p xmlns:wp14="http://schemas.microsoft.com/office/word/2010/wordml" w:rsidRPr="00DE7CFD" w:rsidR="007B060B" w:rsidP="007B060B" w:rsidRDefault="007B060B" w14:paraId="28F88F5D" wp14:textId="77777777">
      <w:pPr>
        <w:numPr>
          <w:ilvl w:val="0"/>
          <w:numId w:val="68"/>
        </w:numPr>
      </w:pPr>
      <w:r w:rsidRPr="00DE7CFD">
        <w:t>Raised awareness of sustainable design among students</w:t>
      </w:r>
    </w:p>
    <w:p xmlns:wp14="http://schemas.microsoft.com/office/word/2010/wordml" w:rsidRPr="00DE7CFD" w:rsidR="007B060B" w:rsidP="007B060B" w:rsidRDefault="00E050CC" w14:paraId="5BE93A62" wp14:textId="77777777">
      <w:r>
        <w:pict w14:anchorId="71BE95E3">
          <v:rect id="_x0000_i1084" style="width:0;height:1.5pt" o:hr="t" o:hrstd="t" o:hralign="center" fillcolor="#a0a0a0" stroked="f"/>
        </w:pict>
      </w:r>
    </w:p>
    <w:p xmlns:wp14="http://schemas.microsoft.com/office/word/2010/wordml" w:rsidRPr="00DE7CFD" w:rsidR="007B060B" w:rsidP="007B060B" w:rsidRDefault="007B060B" w14:paraId="410A0448" wp14:textId="77777777">
      <w:pPr>
        <w:rPr>
          <w:b/>
          <w:bCs/>
        </w:rPr>
      </w:pPr>
      <w:r w:rsidRPr="00DE7CFD">
        <w:rPr>
          <w:b/>
          <w:bCs/>
        </w:rPr>
        <w:t>Global Example: Emeco’s 111 Navy Chair</w:t>
      </w:r>
    </w:p>
    <w:p xmlns:wp14="http://schemas.microsoft.com/office/word/2010/wordml" w:rsidRPr="00DE7CFD" w:rsidR="007B060B" w:rsidP="007B060B" w:rsidRDefault="007B060B" w14:paraId="56D2E0D4" wp14:textId="77777777">
      <w:r w:rsidRPr="00DE7CFD">
        <w:rPr>
          <w:b/>
          <w:bCs/>
        </w:rPr>
        <w:t>Product Overview</w:t>
      </w:r>
      <w:r w:rsidRPr="00DE7CFD">
        <w:t>:</w:t>
      </w:r>
      <w:r w:rsidRPr="00DE7CFD">
        <w:br/>
      </w:r>
      <w:r w:rsidRPr="00DE7CFD">
        <w:t xml:space="preserve">The </w:t>
      </w:r>
      <w:r w:rsidRPr="00DE7CFD">
        <w:rPr>
          <w:b/>
          <w:bCs/>
        </w:rPr>
        <w:t>111 Navy Chair</w:t>
      </w:r>
      <w:r w:rsidRPr="00DE7CFD">
        <w:t xml:space="preserve"> by Emeco is made from </w:t>
      </w:r>
      <w:r w:rsidRPr="00DE7CFD">
        <w:rPr>
          <w:b/>
          <w:bCs/>
        </w:rPr>
        <w:t>111 recycled PET plastic bottles</w:t>
      </w:r>
      <w:r w:rsidRPr="00DE7CFD">
        <w:t xml:space="preserve"> per chair. Originally designed for the U.S. Navy, the product has been re-engineered for sustainability without compromising structural strength.</w:t>
      </w:r>
    </w:p>
    <w:p xmlns:wp14="http://schemas.microsoft.com/office/word/2010/wordml" w:rsidRPr="00DE7CFD" w:rsidR="007B060B" w:rsidP="007B060B" w:rsidRDefault="007B060B" w14:paraId="50764CCA" wp14:textId="77777777">
      <w:r w:rsidRPr="00DE7CFD">
        <w:rPr>
          <w:b/>
          <w:bCs/>
        </w:rPr>
        <w:t>Design Impact</w:t>
      </w:r>
      <w:r w:rsidRPr="00DE7CFD">
        <w:t>:</w:t>
      </w:r>
    </w:p>
    <w:p xmlns:wp14="http://schemas.microsoft.com/office/word/2010/wordml" w:rsidRPr="00DE7CFD" w:rsidR="007B060B" w:rsidP="007B060B" w:rsidRDefault="007B060B" w14:paraId="37791413" wp14:textId="77777777">
      <w:pPr>
        <w:numPr>
          <w:ilvl w:val="0"/>
          <w:numId w:val="69"/>
        </w:numPr>
      </w:pPr>
      <w:r w:rsidRPr="00DE7CFD">
        <w:t>Diverts millions of plastic bottles from landfills</w:t>
      </w:r>
    </w:p>
    <w:p xmlns:wp14="http://schemas.microsoft.com/office/word/2010/wordml" w:rsidRPr="00DE7CFD" w:rsidR="007B060B" w:rsidP="007B060B" w:rsidRDefault="007B060B" w14:paraId="2AF80BB7" wp14:textId="77777777">
      <w:pPr>
        <w:numPr>
          <w:ilvl w:val="0"/>
          <w:numId w:val="69"/>
        </w:numPr>
      </w:pPr>
      <w:r w:rsidRPr="00DE7CFD">
        <w:t>Durable and fully recyclable</w:t>
      </w:r>
    </w:p>
    <w:p xmlns:wp14="http://schemas.microsoft.com/office/word/2010/wordml" w:rsidRPr="00DE7CFD" w:rsidR="007B060B" w:rsidP="007B060B" w:rsidRDefault="007B060B" w14:paraId="1875CD66" wp14:textId="77777777">
      <w:pPr>
        <w:numPr>
          <w:ilvl w:val="0"/>
          <w:numId w:val="69"/>
        </w:numPr>
      </w:pPr>
      <w:r w:rsidRPr="00DE7CFD">
        <w:t>Showcases how recycled materials can meet high-performance standards</w:t>
      </w:r>
    </w:p>
    <w:p xmlns:wp14="http://schemas.microsoft.com/office/word/2010/wordml" w:rsidRPr="00DE7CFD" w:rsidR="007B060B" w:rsidP="007B060B" w:rsidRDefault="00E050CC" w14:paraId="384BA73E" wp14:textId="77777777">
      <w:r>
        <w:pict w14:anchorId="22CB6283">
          <v:rect id="_x0000_i1085" style="width:0;height:1.5pt" o:hr="t" o:hrstd="t" o:hralign="center" fillcolor="#a0a0a0" stroked="f"/>
        </w:pict>
      </w:r>
    </w:p>
    <w:p xmlns:wp14="http://schemas.microsoft.com/office/word/2010/wordml" w:rsidRPr="00DE7CFD" w:rsidR="007B060B" w:rsidP="007B060B" w:rsidRDefault="007B060B" w14:paraId="38E6D2F3" wp14:textId="77777777">
      <w:pPr>
        <w:rPr>
          <w:b/>
          <w:bCs/>
        </w:rPr>
      </w:pPr>
      <w:r w:rsidRPr="00DE7CFD">
        <w:rPr>
          <w:b/>
          <w:bCs/>
        </w:rPr>
        <w:t>Critical Thinking Questions</w:t>
      </w:r>
    </w:p>
    <w:p xmlns:wp14="http://schemas.microsoft.com/office/word/2010/wordml" w:rsidRPr="00DE7CFD" w:rsidR="007B060B" w:rsidP="007B060B" w:rsidRDefault="007B060B" w14:paraId="1F8E6F49" wp14:textId="77777777">
      <w:pPr>
        <w:numPr>
          <w:ilvl w:val="0"/>
          <w:numId w:val="70"/>
        </w:numPr>
      </w:pPr>
      <w:r w:rsidRPr="00DE7CFD">
        <w:rPr>
          <w:b/>
          <w:bCs/>
        </w:rPr>
        <w:t>Design Responsibility</w:t>
      </w:r>
    </w:p>
    <w:p xmlns:wp14="http://schemas.microsoft.com/office/word/2010/wordml" w:rsidRPr="00DE7CFD" w:rsidR="007B060B" w:rsidP="007B060B" w:rsidRDefault="007B060B" w14:paraId="34CA8C1B" wp14:textId="77777777">
      <w:pPr>
        <w:numPr>
          <w:ilvl w:val="1"/>
          <w:numId w:val="70"/>
        </w:numPr>
      </w:pPr>
      <w:r w:rsidRPr="00DE7CFD">
        <w:t>As a furniture designer, what environmental responsibilities do you have beyond the aesthetics and function of your product?</w:t>
      </w:r>
    </w:p>
    <w:p xmlns:wp14="http://schemas.microsoft.com/office/word/2010/wordml" w:rsidRPr="00DE7CFD" w:rsidR="007B060B" w:rsidP="007B060B" w:rsidRDefault="007B060B" w14:paraId="161B174F" wp14:textId="77777777">
      <w:pPr>
        <w:numPr>
          <w:ilvl w:val="0"/>
          <w:numId w:val="70"/>
        </w:numPr>
      </w:pPr>
      <w:r w:rsidRPr="00DE7CFD">
        <w:rPr>
          <w:b/>
          <w:bCs/>
        </w:rPr>
        <w:t>Material Trade-Offs</w:t>
      </w:r>
    </w:p>
    <w:p xmlns:wp14="http://schemas.microsoft.com/office/word/2010/wordml" w:rsidRPr="00DE7CFD" w:rsidR="007B060B" w:rsidP="007B060B" w:rsidRDefault="007B060B" w14:paraId="24496B5D" wp14:textId="77777777">
      <w:pPr>
        <w:numPr>
          <w:ilvl w:val="1"/>
          <w:numId w:val="70"/>
        </w:numPr>
      </w:pPr>
      <w:r w:rsidRPr="00DE7CFD">
        <w:t>How would you choose between a beautiful hardwood with a high carbon footprint and a less attractive but sustainably sourced alternative?</w:t>
      </w:r>
    </w:p>
    <w:p xmlns:wp14="http://schemas.microsoft.com/office/word/2010/wordml" w:rsidRPr="00DE7CFD" w:rsidR="007B060B" w:rsidP="007B060B" w:rsidRDefault="007B060B" w14:paraId="09EF0CF2" wp14:textId="77777777">
      <w:pPr>
        <w:numPr>
          <w:ilvl w:val="0"/>
          <w:numId w:val="70"/>
        </w:numPr>
      </w:pPr>
      <w:r w:rsidRPr="00DE7CFD">
        <w:rPr>
          <w:b/>
          <w:bCs/>
        </w:rPr>
        <w:t>Influence and Advocacy</w:t>
      </w:r>
    </w:p>
    <w:p xmlns:wp14="http://schemas.microsoft.com/office/word/2010/wordml" w:rsidRPr="00DE7CFD" w:rsidR="007B060B" w:rsidP="007B060B" w:rsidRDefault="007B060B" w14:paraId="30F0135D" wp14:textId="77777777">
      <w:pPr>
        <w:numPr>
          <w:ilvl w:val="1"/>
          <w:numId w:val="70"/>
        </w:numPr>
      </w:pPr>
      <w:r w:rsidRPr="00DE7CFD">
        <w:t>In what ways can you influence clients, manufacturers, and suppliers to adopt more sustainable practices?</w:t>
      </w:r>
    </w:p>
    <w:p xmlns:wp14="http://schemas.microsoft.com/office/word/2010/wordml" w:rsidRPr="00DE7CFD" w:rsidR="007B060B" w:rsidP="007B060B" w:rsidRDefault="007B060B" w14:paraId="04AD98FD" wp14:textId="77777777">
      <w:pPr>
        <w:numPr>
          <w:ilvl w:val="0"/>
          <w:numId w:val="70"/>
        </w:numPr>
      </w:pPr>
      <w:r w:rsidRPr="00DE7CFD">
        <w:rPr>
          <w:b/>
          <w:bCs/>
        </w:rPr>
        <w:t>Sustainability vs Cost</w:t>
      </w:r>
    </w:p>
    <w:p xmlns:wp14="http://schemas.microsoft.com/office/word/2010/wordml" w:rsidRPr="00DE7CFD" w:rsidR="007B060B" w:rsidP="007B060B" w:rsidRDefault="007B060B" w14:paraId="4B3EA62E" wp14:textId="77777777">
      <w:pPr>
        <w:numPr>
          <w:ilvl w:val="1"/>
          <w:numId w:val="70"/>
        </w:numPr>
      </w:pPr>
      <w:r w:rsidRPr="00DE7CFD">
        <w:t>Can a product still be considered sustainable if it is too expensive for most people to afford? Why or why not?</w:t>
      </w:r>
    </w:p>
    <w:p xmlns:wp14="http://schemas.microsoft.com/office/word/2010/wordml" w:rsidRPr="00DE7CFD" w:rsidR="007B060B" w:rsidP="007B060B" w:rsidRDefault="007B060B" w14:paraId="05B6906B" wp14:textId="77777777">
      <w:pPr>
        <w:numPr>
          <w:ilvl w:val="0"/>
          <w:numId w:val="70"/>
        </w:numPr>
      </w:pPr>
      <w:r w:rsidRPr="00DE7CFD">
        <w:rPr>
          <w:b/>
          <w:bCs/>
        </w:rPr>
        <w:t>Future-Proofing Design</w:t>
      </w:r>
    </w:p>
    <w:p xmlns:wp14="http://schemas.microsoft.com/office/word/2010/wordml" w:rsidRPr="00DE7CFD" w:rsidR="007B060B" w:rsidP="007B060B" w:rsidRDefault="007B060B" w14:paraId="29206824" wp14:textId="77777777">
      <w:pPr>
        <w:numPr>
          <w:ilvl w:val="1"/>
          <w:numId w:val="70"/>
        </w:numPr>
      </w:pPr>
      <w:r w:rsidRPr="00DE7CFD">
        <w:t>What design strategies can you use to make your furniture more adaptable and longer lasting in the face of changing consumer needs?</w:t>
      </w:r>
    </w:p>
    <w:p xmlns:wp14="http://schemas.microsoft.com/office/word/2010/wordml" w:rsidRPr="00DE7CFD" w:rsidR="007B060B" w:rsidP="007B060B" w:rsidRDefault="00E050CC" w14:paraId="34B3F2EB" wp14:textId="77777777">
      <w:r>
        <w:pict w14:anchorId="34B496F4">
          <v:rect id="_x0000_i1086" style="width:0;height:1.5pt" o:hr="t" o:hrstd="t" o:hralign="center" fillcolor="#a0a0a0" stroked="f"/>
        </w:pict>
      </w:r>
    </w:p>
    <w:p xmlns:wp14="http://schemas.microsoft.com/office/word/2010/wordml" w:rsidRPr="00DE7CFD" w:rsidR="007B060B" w:rsidP="007B060B" w:rsidRDefault="007B060B" w14:paraId="35E671F1" wp14:textId="77777777">
      <w:pPr>
        <w:rPr>
          <w:b/>
          <w:bCs/>
        </w:rPr>
      </w:pPr>
      <w:r w:rsidRPr="00DE7CFD">
        <w:rPr>
          <w:b/>
          <w:bCs/>
        </w:rPr>
        <w:t>Suggested Learning Activities</w:t>
      </w:r>
    </w:p>
    <w:p xmlns:wp14="http://schemas.microsoft.com/office/word/2010/wordml" w:rsidRPr="00DE7CFD" w:rsidR="007B060B" w:rsidP="007B060B" w:rsidRDefault="007B060B" w14:paraId="7186221A" wp14:textId="77777777">
      <w:pPr>
        <w:numPr>
          <w:ilvl w:val="0"/>
          <w:numId w:val="71"/>
        </w:numPr>
      </w:pPr>
      <w:r w:rsidRPr="00DE7CFD">
        <w:rPr>
          <w:b/>
          <w:bCs/>
        </w:rPr>
        <w:t>Sustainability Audit</w:t>
      </w:r>
      <w:r w:rsidRPr="00DE7CFD">
        <w:t>: Learners select a piece of furniture and perform a sustainability audit using a checklist based on environmental, material, and durability factors.</w:t>
      </w:r>
    </w:p>
    <w:p xmlns:wp14="http://schemas.microsoft.com/office/word/2010/wordml" w:rsidRPr="00DE7CFD" w:rsidR="007B060B" w:rsidP="007B060B" w:rsidRDefault="007B060B" w14:paraId="464CB36F" wp14:textId="77777777">
      <w:pPr>
        <w:numPr>
          <w:ilvl w:val="0"/>
          <w:numId w:val="71"/>
        </w:numPr>
      </w:pPr>
      <w:r w:rsidRPr="00DE7CFD">
        <w:rPr>
          <w:b/>
          <w:bCs/>
        </w:rPr>
        <w:t>Redesign Project</w:t>
      </w:r>
      <w:r w:rsidRPr="00DE7CFD">
        <w:t>: Learners are asked to take an existing unsustainable furniture design and redesign it using sustainable principles, justifying their material and structural changes.</w:t>
      </w:r>
    </w:p>
    <w:p xmlns:wp14="http://schemas.microsoft.com/office/word/2010/wordml" w:rsidRPr="00DE7CFD" w:rsidR="007B060B" w:rsidP="007B060B" w:rsidRDefault="007B060B" w14:paraId="427BDE5C" wp14:textId="77777777">
      <w:pPr>
        <w:numPr>
          <w:ilvl w:val="0"/>
          <w:numId w:val="71"/>
        </w:numPr>
      </w:pPr>
      <w:r w:rsidRPr="00DE7CFD">
        <w:rPr>
          <w:b/>
          <w:bCs/>
        </w:rPr>
        <w:t>Sustainable Material Research Poster</w:t>
      </w:r>
      <w:r w:rsidRPr="00DE7CFD">
        <w:t>: Groups create posters highlighting one sustainable material, its source, environmental benefits, and examples of application in furniture.</w:t>
      </w:r>
    </w:p>
    <w:p xmlns:wp14="http://schemas.microsoft.com/office/word/2010/wordml" w:rsidRPr="00DE7CFD" w:rsidR="007B060B" w:rsidP="007B060B" w:rsidRDefault="007B060B" w14:paraId="7E8C89E6" wp14:textId="77777777">
      <w:pPr>
        <w:numPr>
          <w:ilvl w:val="0"/>
          <w:numId w:val="71"/>
        </w:numPr>
      </w:pPr>
      <w:r w:rsidRPr="00DE7CFD">
        <w:rPr>
          <w:b/>
          <w:bCs/>
        </w:rPr>
        <w:t>Designer Role Reflection</w:t>
      </w:r>
      <w:r w:rsidRPr="00DE7CFD">
        <w:t>: Learners write a reflective essay discussing the role of the designer in promoting sustainability within the industry and among consumers.</w:t>
      </w:r>
    </w:p>
    <w:p xmlns:wp14="http://schemas.microsoft.com/office/word/2010/wordml" w:rsidRPr="00DE7CFD" w:rsidR="007B060B" w:rsidRDefault="007B060B" w14:paraId="7D34F5C7" wp14:textId="77777777">
      <w:r w:rsidRPr="00DE7CFD">
        <w:br w:type="page"/>
      </w:r>
    </w:p>
    <w:p xmlns:wp14="http://schemas.microsoft.com/office/word/2010/wordml" w:rsidRPr="00DE7CFD" w:rsidR="007B060B" w:rsidP="007B060B" w:rsidRDefault="007B060B" w14:paraId="2005F221" wp14:textId="77777777">
      <w:pPr>
        <w:pStyle w:val="Heading3"/>
        <w:rPr>
          <w:rFonts w:ascii="Century Gothic" w:hAnsi="Century Gothic"/>
          <w:b/>
          <w:bCs/>
        </w:rPr>
      </w:pPr>
      <w:r w:rsidRPr="00DE7CFD">
        <w:rPr>
          <w:rFonts w:ascii="Century Gothic" w:hAnsi="Century Gothic"/>
          <w:b/>
          <w:bCs/>
        </w:rPr>
        <w:t>KT0302: The Concept of Product Life Cycle Design</w:t>
      </w:r>
    </w:p>
    <w:p xmlns:wp14="http://schemas.microsoft.com/office/word/2010/wordml" w:rsidRPr="00DE7CFD" w:rsidR="007B060B" w:rsidP="007B060B" w:rsidRDefault="00E050CC" w14:paraId="0B4020A7" wp14:textId="77777777">
      <w:r>
        <w:pict w14:anchorId="2CDBA6DA">
          <v:rect id="_x0000_i1087" style="width:0;height:1.5pt" o:hr="t" o:hrstd="t" o:hralign="center" fillcolor="#a0a0a0" stroked="f"/>
        </w:pict>
      </w:r>
    </w:p>
    <w:p xmlns:wp14="http://schemas.microsoft.com/office/word/2010/wordml" w:rsidRPr="00DE7CFD" w:rsidR="007B060B" w:rsidP="007B060B" w:rsidRDefault="007B060B" w14:paraId="78976A9B" wp14:textId="77777777">
      <w:pPr>
        <w:rPr>
          <w:b/>
          <w:bCs/>
        </w:rPr>
      </w:pPr>
      <w:r w:rsidRPr="00DE7CFD">
        <w:rPr>
          <w:b/>
          <w:bCs/>
        </w:rPr>
        <w:t>Purpose of the Topic Element</w:t>
      </w:r>
    </w:p>
    <w:p xmlns:wp14="http://schemas.microsoft.com/office/word/2010/wordml" w:rsidRPr="00DE7CFD" w:rsidR="007B060B" w:rsidP="007B060B" w:rsidRDefault="007B060B" w14:paraId="24C4E41D" wp14:textId="77777777">
      <w:r w:rsidRPr="00DE7CFD">
        <w:t xml:space="preserve">This topic introduces learners to the concept of </w:t>
      </w:r>
      <w:r w:rsidRPr="00DE7CFD">
        <w:rPr>
          <w:b/>
          <w:bCs/>
        </w:rPr>
        <w:t>product life cycle design</w:t>
      </w:r>
      <w:r w:rsidRPr="00DE7CFD">
        <w:t>, which involves evaluating and planning the environmental impact of a furniture product across all its life stages. From raw material extraction to manufacturing, distribution, usage, and end-of-life disposal or recycling, designers must consider how their decisions influence the product’s overall sustainability footprint.</w:t>
      </w:r>
    </w:p>
    <w:p xmlns:wp14="http://schemas.microsoft.com/office/word/2010/wordml" w:rsidRPr="00DE7CFD" w:rsidR="007B060B" w:rsidP="007B060B" w:rsidRDefault="007B060B" w14:paraId="2FD066F1" wp14:textId="77777777">
      <w:r w:rsidRPr="00DE7CFD">
        <w:t>By understanding the full life cycle of a product, learners will be able to assess opportunities to reduce environmental impact, extend product longevity, and make informed choices that align with principles of circular economy and ecological design.</w:t>
      </w:r>
    </w:p>
    <w:p xmlns:wp14="http://schemas.microsoft.com/office/word/2010/wordml" w:rsidRPr="00DE7CFD" w:rsidR="007B060B" w:rsidP="007B060B" w:rsidRDefault="00E050CC" w14:paraId="1D7B270A" wp14:textId="77777777">
      <w:r>
        <w:pict w14:anchorId="7FAD0F77">
          <v:rect id="_x0000_i1088" style="width:0;height:1.5pt" o:hr="t" o:hrstd="t" o:hralign="center" fillcolor="#a0a0a0" stroked="f"/>
        </w:pict>
      </w:r>
    </w:p>
    <w:p xmlns:wp14="http://schemas.microsoft.com/office/word/2010/wordml" w:rsidRPr="00DE7CFD" w:rsidR="007B060B" w:rsidP="007B060B" w:rsidRDefault="007B060B" w14:paraId="1A7A26B8" wp14:textId="77777777">
      <w:pPr>
        <w:rPr>
          <w:b/>
          <w:bCs/>
        </w:rPr>
      </w:pPr>
      <w:r w:rsidRPr="00DE7CFD">
        <w:rPr>
          <w:b/>
          <w:bCs/>
        </w:rPr>
        <w:t>Core Content for Facilitation</w:t>
      </w:r>
    </w:p>
    <w:p xmlns:wp14="http://schemas.microsoft.com/office/word/2010/wordml" w:rsidRPr="00DE7CFD" w:rsidR="007B060B" w:rsidP="007B060B" w:rsidRDefault="007B060B" w14:paraId="232E0375" wp14:textId="77777777">
      <w:pPr>
        <w:rPr>
          <w:b/>
          <w:bCs/>
        </w:rPr>
      </w:pPr>
      <w:r w:rsidRPr="00DE7CFD">
        <w:rPr>
          <w:rFonts w:ascii="Segoe UI Symbol" w:hAnsi="Segoe UI Symbol" w:cs="Segoe UI Symbol"/>
          <w:b/>
          <w:bCs/>
        </w:rPr>
        <w:t>🔹</w:t>
      </w:r>
      <w:r w:rsidRPr="00DE7CFD">
        <w:rPr>
          <w:b/>
          <w:bCs/>
        </w:rPr>
        <w:t xml:space="preserve"> 1. What is Product Life Cycle Design?</w:t>
      </w:r>
    </w:p>
    <w:p xmlns:wp14="http://schemas.microsoft.com/office/word/2010/wordml" w:rsidRPr="00DE7CFD" w:rsidR="007B060B" w:rsidP="007B060B" w:rsidRDefault="007B060B" w14:paraId="2A82CE7C" wp14:textId="77777777">
      <w:r w:rsidRPr="00DE7CFD">
        <w:t>Product life cycle design is an approach to designing products by taking into account the entire lifespan of the product and optimising each stage to minimise environmental harm. It encompasses the following phases:</w:t>
      </w:r>
    </w:p>
    <w:p xmlns:wp14="http://schemas.microsoft.com/office/word/2010/wordml" w:rsidRPr="00DE7CFD" w:rsidR="007B060B" w:rsidP="007B060B" w:rsidRDefault="007B060B" w14:paraId="7DCDCDEE" wp14:textId="77777777">
      <w:pPr>
        <w:numPr>
          <w:ilvl w:val="0"/>
          <w:numId w:val="72"/>
        </w:numPr>
      </w:pPr>
      <w:r w:rsidRPr="00DE7CFD">
        <w:rPr>
          <w:b/>
          <w:bCs/>
        </w:rPr>
        <w:t>Raw material extraction</w:t>
      </w:r>
    </w:p>
    <w:p xmlns:wp14="http://schemas.microsoft.com/office/word/2010/wordml" w:rsidRPr="00DE7CFD" w:rsidR="007B060B" w:rsidP="007B060B" w:rsidRDefault="007B060B" w14:paraId="58EB9418" wp14:textId="77777777">
      <w:pPr>
        <w:numPr>
          <w:ilvl w:val="0"/>
          <w:numId w:val="72"/>
        </w:numPr>
      </w:pPr>
      <w:r w:rsidRPr="00DE7CFD">
        <w:rPr>
          <w:b/>
          <w:bCs/>
        </w:rPr>
        <w:t>Material processing</w:t>
      </w:r>
    </w:p>
    <w:p xmlns:wp14="http://schemas.microsoft.com/office/word/2010/wordml" w:rsidRPr="00DE7CFD" w:rsidR="007B060B" w:rsidP="007B060B" w:rsidRDefault="007B060B" w14:paraId="1E36BD97" wp14:textId="77777777">
      <w:pPr>
        <w:numPr>
          <w:ilvl w:val="0"/>
          <w:numId w:val="72"/>
        </w:numPr>
      </w:pPr>
      <w:r w:rsidRPr="00DE7CFD">
        <w:rPr>
          <w:b/>
          <w:bCs/>
        </w:rPr>
        <w:t>Manufacturing and assembly</w:t>
      </w:r>
    </w:p>
    <w:p xmlns:wp14="http://schemas.microsoft.com/office/word/2010/wordml" w:rsidRPr="00DE7CFD" w:rsidR="007B060B" w:rsidP="007B060B" w:rsidRDefault="007B060B" w14:paraId="743959B2" wp14:textId="77777777">
      <w:pPr>
        <w:numPr>
          <w:ilvl w:val="0"/>
          <w:numId w:val="72"/>
        </w:numPr>
      </w:pPr>
      <w:r w:rsidRPr="00DE7CFD">
        <w:rPr>
          <w:b/>
          <w:bCs/>
        </w:rPr>
        <w:t>Packaging and distribution</w:t>
      </w:r>
    </w:p>
    <w:p xmlns:wp14="http://schemas.microsoft.com/office/word/2010/wordml" w:rsidRPr="00DE7CFD" w:rsidR="007B060B" w:rsidP="007B060B" w:rsidRDefault="007B060B" w14:paraId="1D3FF699" wp14:textId="77777777">
      <w:pPr>
        <w:numPr>
          <w:ilvl w:val="0"/>
          <w:numId w:val="72"/>
        </w:numPr>
      </w:pPr>
      <w:r w:rsidRPr="00DE7CFD">
        <w:rPr>
          <w:b/>
          <w:bCs/>
        </w:rPr>
        <w:t>Usage and maintenance</w:t>
      </w:r>
    </w:p>
    <w:p xmlns:wp14="http://schemas.microsoft.com/office/word/2010/wordml" w:rsidRPr="00DE7CFD" w:rsidR="007B060B" w:rsidP="007B060B" w:rsidRDefault="007B060B" w14:paraId="1F8D4841" wp14:textId="77777777">
      <w:pPr>
        <w:numPr>
          <w:ilvl w:val="0"/>
          <w:numId w:val="72"/>
        </w:numPr>
      </w:pPr>
      <w:r w:rsidRPr="00DE7CFD">
        <w:rPr>
          <w:b/>
          <w:bCs/>
        </w:rPr>
        <w:t>End-of-life (reuse, recycling, or disposal)</w:t>
      </w:r>
    </w:p>
    <w:p xmlns:wp14="http://schemas.microsoft.com/office/word/2010/wordml" w:rsidRPr="00DE7CFD" w:rsidR="007B060B" w:rsidP="007B060B" w:rsidRDefault="007B060B" w14:paraId="5BED94C4" wp14:textId="77777777">
      <w:pPr>
        <w:rPr>
          <w:b/>
          <w:bCs/>
        </w:rPr>
      </w:pPr>
      <w:r w:rsidRPr="00DE7CFD">
        <w:rPr>
          <w:rFonts w:ascii="Segoe UI Symbol" w:hAnsi="Segoe UI Symbol" w:cs="Segoe UI Symbol"/>
          <w:b/>
          <w:bCs/>
        </w:rPr>
        <w:t>🔹</w:t>
      </w:r>
      <w:r w:rsidRPr="00DE7CFD">
        <w:rPr>
          <w:b/>
          <w:bCs/>
        </w:rPr>
        <w:t xml:space="preserve"> 2. Life Cycle Thinking in Furniture Design</w:t>
      </w:r>
    </w:p>
    <w:p xmlns:wp14="http://schemas.microsoft.com/office/word/2010/wordml" w:rsidRPr="00DE7CFD" w:rsidR="007B060B" w:rsidP="007B060B" w:rsidRDefault="007B060B" w14:paraId="79D9DACF" wp14:textId="77777777">
      <w:pPr>
        <w:numPr>
          <w:ilvl w:val="0"/>
          <w:numId w:val="73"/>
        </w:numPr>
      </w:pPr>
      <w:r w:rsidRPr="00DE7CFD">
        <w:t>Designers are encouraged to make decisions that improve environmental outcomes across the full life cycle.</w:t>
      </w:r>
    </w:p>
    <w:p xmlns:wp14="http://schemas.microsoft.com/office/word/2010/wordml" w:rsidRPr="00DE7CFD" w:rsidR="007B060B" w:rsidP="007B060B" w:rsidRDefault="007B060B" w14:paraId="14A20CD4" wp14:textId="77777777">
      <w:pPr>
        <w:numPr>
          <w:ilvl w:val="0"/>
          <w:numId w:val="73"/>
        </w:numPr>
      </w:pPr>
      <w:r w:rsidRPr="00DE7CFD">
        <w:t>This includes choosing recyclable materials, designing for durability and disassembly, and reducing energy consumption during production and use.</w:t>
      </w:r>
    </w:p>
    <w:p xmlns:wp14="http://schemas.microsoft.com/office/word/2010/wordml" w:rsidRPr="00DE7CFD" w:rsidR="007B060B" w:rsidP="007B060B" w:rsidRDefault="007B060B" w14:paraId="0AFC85E0" wp14:textId="77777777">
      <w:pPr>
        <w:rPr>
          <w:b/>
          <w:bCs/>
        </w:rPr>
      </w:pPr>
      <w:r w:rsidRPr="00DE7CFD">
        <w:rPr>
          <w:rFonts w:ascii="Segoe UI Symbol" w:hAnsi="Segoe UI Symbol" w:cs="Segoe UI Symbol"/>
          <w:b/>
          <w:bCs/>
        </w:rPr>
        <w:t>🔹</w:t>
      </w:r>
      <w:r w:rsidRPr="00DE7CFD">
        <w:rPr>
          <w:b/>
          <w:bCs/>
        </w:rPr>
        <w:t xml:space="preserve"> 3. Life Cycle Assessment (LCA)</w:t>
      </w:r>
    </w:p>
    <w:p xmlns:wp14="http://schemas.microsoft.com/office/word/2010/wordml" w:rsidRPr="00DE7CFD" w:rsidR="007B060B" w:rsidP="007B060B" w:rsidRDefault="007B060B" w14:paraId="01D27263" wp14:textId="77777777">
      <w:r w:rsidRPr="00DE7CFD">
        <w:t>LCA is a systematic method used to quantify the environmental impact of a product through all its life stages. It considers:</w:t>
      </w:r>
    </w:p>
    <w:p xmlns:wp14="http://schemas.microsoft.com/office/word/2010/wordml" w:rsidRPr="00DE7CFD" w:rsidR="007B060B" w:rsidP="007B060B" w:rsidRDefault="007B060B" w14:paraId="7EF339D6" wp14:textId="77777777">
      <w:pPr>
        <w:numPr>
          <w:ilvl w:val="0"/>
          <w:numId w:val="74"/>
        </w:numPr>
      </w:pPr>
      <w:r w:rsidRPr="00DE7CFD">
        <w:rPr>
          <w:b/>
          <w:bCs/>
        </w:rPr>
        <w:t>Energy use</w:t>
      </w:r>
    </w:p>
    <w:p xmlns:wp14="http://schemas.microsoft.com/office/word/2010/wordml" w:rsidRPr="00DE7CFD" w:rsidR="007B060B" w:rsidP="007B060B" w:rsidRDefault="007B060B" w14:paraId="58E43D66" wp14:textId="77777777">
      <w:pPr>
        <w:numPr>
          <w:ilvl w:val="0"/>
          <w:numId w:val="74"/>
        </w:numPr>
      </w:pPr>
      <w:r w:rsidRPr="00DE7CFD">
        <w:rPr>
          <w:b/>
          <w:bCs/>
        </w:rPr>
        <w:t>Carbon emissions</w:t>
      </w:r>
    </w:p>
    <w:p xmlns:wp14="http://schemas.microsoft.com/office/word/2010/wordml" w:rsidRPr="00DE7CFD" w:rsidR="007B060B" w:rsidP="007B060B" w:rsidRDefault="007B060B" w14:paraId="0DE2B2E0" wp14:textId="77777777">
      <w:pPr>
        <w:numPr>
          <w:ilvl w:val="0"/>
          <w:numId w:val="74"/>
        </w:numPr>
      </w:pPr>
      <w:r w:rsidRPr="00DE7CFD">
        <w:rPr>
          <w:b/>
          <w:bCs/>
        </w:rPr>
        <w:t>Water consumption</w:t>
      </w:r>
    </w:p>
    <w:p xmlns:wp14="http://schemas.microsoft.com/office/word/2010/wordml" w:rsidRPr="00DE7CFD" w:rsidR="007B060B" w:rsidP="007B060B" w:rsidRDefault="007B060B" w14:paraId="28DEF6F4" wp14:textId="77777777">
      <w:pPr>
        <w:numPr>
          <w:ilvl w:val="0"/>
          <w:numId w:val="74"/>
        </w:numPr>
      </w:pPr>
      <w:r w:rsidRPr="00DE7CFD">
        <w:rPr>
          <w:b/>
          <w:bCs/>
        </w:rPr>
        <w:t>Waste generation</w:t>
      </w:r>
    </w:p>
    <w:p xmlns:wp14="http://schemas.microsoft.com/office/word/2010/wordml" w:rsidRPr="00DE7CFD" w:rsidR="007B060B" w:rsidP="007B060B" w:rsidRDefault="007B060B" w14:paraId="5E16CD72" wp14:textId="77777777">
      <w:pPr>
        <w:numPr>
          <w:ilvl w:val="0"/>
          <w:numId w:val="74"/>
        </w:numPr>
      </w:pPr>
      <w:r w:rsidRPr="00DE7CFD">
        <w:rPr>
          <w:b/>
          <w:bCs/>
        </w:rPr>
        <w:t>Toxicity of materials</w:t>
      </w:r>
    </w:p>
    <w:p xmlns:wp14="http://schemas.microsoft.com/office/word/2010/wordml" w:rsidRPr="00DE7CFD" w:rsidR="007B060B" w:rsidP="007B060B" w:rsidRDefault="007B060B" w14:paraId="63CEED8F" wp14:textId="77777777">
      <w:r w:rsidRPr="00DE7CFD">
        <w:t>LCA tools support designers in making data-driven decisions for more sustainable products.</w:t>
      </w:r>
    </w:p>
    <w:p xmlns:wp14="http://schemas.microsoft.com/office/word/2010/wordml" w:rsidRPr="00DE7CFD" w:rsidR="007B060B" w:rsidP="007B060B" w:rsidRDefault="007B060B" w14:paraId="35F94D21" wp14:textId="77777777">
      <w:pPr>
        <w:rPr>
          <w:b/>
          <w:bCs/>
        </w:rPr>
      </w:pPr>
      <w:r w:rsidRPr="00DE7CFD">
        <w:rPr>
          <w:rFonts w:ascii="Segoe UI Symbol" w:hAnsi="Segoe UI Symbol" w:cs="Segoe UI Symbol"/>
          <w:b/>
          <w:bCs/>
        </w:rPr>
        <w:t>🔹</w:t>
      </w:r>
      <w:r w:rsidRPr="00DE7CFD">
        <w:rPr>
          <w:b/>
          <w:bCs/>
        </w:rPr>
        <w:t xml:space="preserve"> 4. Cradle-to-Grave </w:t>
      </w:r>
      <w:proofErr w:type="gramStart"/>
      <w:r w:rsidRPr="00DE7CFD">
        <w:rPr>
          <w:b/>
          <w:bCs/>
        </w:rPr>
        <w:t>vs</w:t>
      </w:r>
      <w:proofErr w:type="gramEnd"/>
      <w:r w:rsidRPr="00DE7CFD">
        <w:rPr>
          <w:b/>
          <w:bCs/>
        </w:rPr>
        <w:t xml:space="preserve"> Cradle-to-Cradle</w:t>
      </w:r>
    </w:p>
    <w:p xmlns:wp14="http://schemas.microsoft.com/office/word/2010/wordml" w:rsidRPr="00DE7CFD" w:rsidR="007B060B" w:rsidP="007B060B" w:rsidRDefault="007B060B" w14:paraId="07B00A6A" wp14:textId="77777777">
      <w:pPr>
        <w:numPr>
          <w:ilvl w:val="0"/>
          <w:numId w:val="75"/>
        </w:numPr>
      </w:pPr>
      <w:r w:rsidRPr="00DE7CFD">
        <w:rPr>
          <w:b/>
          <w:bCs/>
        </w:rPr>
        <w:t>Cradle-to-Grave</w:t>
      </w:r>
      <w:r w:rsidRPr="00DE7CFD">
        <w:t>: Linear model where products are used and discarded. Often ends in landfill.</w:t>
      </w:r>
    </w:p>
    <w:p xmlns:wp14="http://schemas.microsoft.com/office/word/2010/wordml" w:rsidRPr="00DE7CFD" w:rsidR="007B060B" w:rsidP="007B060B" w:rsidRDefault="007B060B" w14:paraId="16A6C28C" wp14:textId="77777777">
      <w:pPr>
        <w:numPr>
          <w:ilvl w:val="0"/>
          <w:numId w:val="75"/>
        </w:numPr>
      </w:pPr>
      <w:r w:rsidRPr="00DE7CFD">
        <w:rPr>
          <w:b/>
          <w:bCs/>
        </w:rPr>
        <w:t>Cradle-to-Cradle</w:t>
      </w:r>
      <w:r w:rsidRPr="00DE7CFD">
        <w:t>: Circular model where products or components re-enter the production system as raw materials, closing the loop and avoiding waste.</w:t>
      </w:r>
    </w:p>
    <w:p xmlns:wp14="http://schemas.microsoft.com/office/word/2010/wordml" w:rsidRPr="00DE7CFD" w:rsidR="007B060B" w:rsidP="007B060B" w:rsidRDefault="00E050CC" w14:paraId="4F904CB7" wp14:textId="77777777">
      <w:r>
        <w:pict w14:anchorId="13D22707">
          <v:rect id="_x0000_i1089" style="width:0;height:1.5pt" o:hr="t" o:hrstd="t" o:hralign="center" fillcolor="#a0a0a0" stroked="f"/>
        </w:pict>
      </w:r>
    </w:p>
    <w:p xmlns:wp14="http://schemas.microsoft.com/office/word/2010/wordml" w:rsidRPr="00DE7CFD" w:rsidR="007B060B" w:rsidP="007B060B" w:rsidRDefault="007B060B" w14:paraId="32C26E8C" wp14:textId="77777777">
      <w:pPr>
        <w:rPr>
          <w:b/>
          <w:bCs/>
        </w:rPr>
      </w:pPr>
      <w:r w:rsidRPr="00DE7CFD">
        <w:rPr>
          <w:b/>
          <w:bCs/>
        </w:rPr>
        <w:t>South African Case Study: Modular Office Desks Designed for Disassembly</w:t>
      </w:r>
    </w:p>
    <w:p xmlns:wp14="http://schemas.microsoft.com/office/word/2010/wordml" w:rsidRPr="00DE7CFD" w:rsidR="007B060B" w:rsidP="007B060B" w:rsidRDefault="007B060B" w14:paraId="67F93747" wp14:textId="77777777">
      <w:r w:rsidRPr="00DE7CFD">
        <w:rPr>
          <w:b/>
          <w:bCs/>
        </w:rPr>
        <w:t>Context</w:t>
      </w:r>
      <w:r w:rsidRPr="00DE7CFD">
        <w:t>:</w:t>
      </w:r>
      <w:r w:rsidRPr="00DE7CFD">
        <w:br/>
      </w:r>
      <w:r w:rsidRPr="00DE7CFD">
        <w:t>A furniture design company in Johannesburg developed a modular office desk system with components designed for easy disassembly and reuse.</w:t>
      </w:r>
    </w:p>
    <w:p xmlns:wp14="http://schemas.microsoft.com/office/word/2010/wordml" w:rsidRPr="00DE7CFD" w:rsidR="007B060B" w:rsidP="007B060B" w:rsidRDefault="007B060B" w14:paraId="345F3E4E" wp14:textId="77777777">
      <w:r w:rsidRPr="00DE7CFD">
        <w:rPr>
          <w:b/>
          <w:bCs/>
        </w:rPr>
        <w:t>Life Cycle Considerations Integrated</w:t>
      </w:r>
      <w:r w:rsidRPr="00DE7CFD">
        <w:t>:</w:t>
      </w:r>
    </w:p>
    <w:p xmlns:wp14="http://schemas.microsoft.com/office/word/2010/wordml" w:rsidRPr="00DE7CFD" w:rsidR="007B060B" w:rsidP="007B060B" w:rsidRDefault="007B060B" w14:paraId="30EEE07D" wp14:textId="77777777">
      <w:pPr>
        <w:numPr>
          <w:ilvl w:val="0"/>
          <w:numId w:val="76"/>
        </w:numPr>
      </w:pPr>
      <w:r w:rsidRPr="00DE7CFD">
        <w:t>Powder-coated steel frames designed for long-term reuse</w:t>
      </w:r>
    </w:p>
    <w:p xmlns:wp14="http://schemas.microsoft.com/office/word/2010/wordml" w:rsidRPr="00DE7CFD" w:rsidR="007B060B" w:rsidP="007B060B" w:rsidRDefault="007B060B" w14:paraId="41EBF455" wp14:textId="77777777">
      <w:pPr>
        <w:numPr>
          <w:ilvl w:val="0"/>
          <w:numId w:val="76"/>
        </w:numPr>
      </w:pPr>
      <w:r w:rsidRPr="00DE7CFD">
        <w:t>Wooden desktops made from FSC-certified board with replaceable laminate surfaces</w:t>
      </w:r>
    </w:p>
    <w:p xmlns:wp14="http://schemas.microsoft.com/office/word/2010/wordml" w:rsidRPr="00DE7CFD" w:rsidR="007B060B" w:rsidP="007B060B" w:rsidRDefault="007B060B" w14:paraId="70F7D096" wp14:textId="77777777">
      <w:pPr>
        <w:numPr>
          <w:ilvl w:val="0"/>
          <w:numId w:val="76"/>
        </w:numPr>
      </w:pPr>
      <w:r w:rsidRPr="00DE7CFD">
        <w:t>No glue used in joints—fasteners were mechanical and reusable</w:t>
      </w:r>
    </w:p>
    <w:p xmlns:wp14="http://schemas.microsoft.com/office/word/2010/wordml" w:rsidRPr="00DE7CFD" w:rsidR="007B060B" w:rsidP="007B060B" w:rsidRDefault="007B060B" w14:paraId="04CA6575" wp14:textId="77777777">
      <w:pPr>
        <w:numPr>
          <w:ilvl w:val="0"/>
          <w:numId w:val="76"/>
        </w:numPr>
      </w:pPr>
      <w:r w:rsidRPr="00DE7CFD">
        <w:t>Product packaging made from recycled cardboard, designed to be repurposed as moving crates</w:t>
      </w:r>
    </w:p>
    <w:p xmlns:wp14="http://schemas.microsoft.com/office/word/2010/wordml" w:rsidRPr="00DE7CFD" w:rsidR="007B060B" w:rsidP="007B060B" w:rsidRDefault="007B060B" w14:paraId="6A1D665C" wp14:textId="77777777">
      <w:r w:rsidRPr="00DE7CFD">
        <w:rPr>
          <w:b/>
          <w:bCs/>
        </w:rPr>
        <w:t>Impact</w:t>
      </w:r>
      <w:r w:rsidRPr="00DE7CFD">
        <w:t>:</w:t>
      </w:r>
    </w:p>
    <w:p xmlns:wp14="http://schemas.microsoft.com/office/word/2010/wordml" w:rsidRPr="00DE7CFD" w:rsidR="007B060B" w:rsidP="007B060B" w:rsidRDefault="007B060B" w14:paraId="06A8827A" wp14:textId="77777777">
      <w:pPr>
        <w:numPr>
          <w:ilvl w:val="0"/>
          <w:numId w:val="77"/>
        </w:numPr>
      </w:pPr>
      <w:r w:rsidRPr="00DE7CFD">
        <w:t>Reduced waste and easier repair</w:t>
      </w:r>
    </w:p>
    <w:p xmlns:wp14="http://schemas.microsoft.com/office/word/2010/wordml" w:rsidRPr="00DE7CFD" w:rsidR="007B060B" w:rsidP="007B060B" w:rsidRDefault="007B060B" w14:paraId="2DCE43F2" wp14:textId="77777777">
      <w:pPr>
        <w:numPr>
          <w:ilvl w:val="0"/>
          <w:numId w:val="77"/>
        </w:numPr>
      </w:pPr>
      <w:r w:rsidRPr="00DE7CFD">
        <w:t>Extended product lifespan through part replacement</w:t>
      </w:r>
    </w:p>
    <w:p xmlns:wp14="http://schemas.microsoft.com/office/word/2010/wordml" w:rsidRPr="00DE7CFD" w:rsidR="007B060B" w:rsidP="007B060B" w:rsidRDefault="007B060B" w14:paraId="28B210B7" wp14:textId="77777777">
      <w:pPr>
        <w:numPr>
          <w:ilvl w:val="0"/>
          <w:numId w:val="77"/>
        </w:numPr>
      </w:pPr>
      <w:r w:rsidRPr="00DE7CFD">
        <w:t>Increased customer trust due to transparent sustainability strategy</w:t>
      </w:r>
    </w:p>
    <w:p xmlns:wp14="http://schemas.microsoft.com/office/word/2010/wordml" w:rsidRPr="00DE7CFD" w:rsidR="007B060B" w:rsidP="007B060B" w:rsidRDefault="00E050CC" w14:paraId="06971CD3" wp14:textId="77777777">
      <w:r>
        <w:pict w14:anchorId="0E10C193">
          <v:rect id="_x0000_i1090" style="width:0;height:1.5pt" o:hr="t" o:hrstd="t" o:hralign="center" fillcolor="#a0a0a0" stroked="f"/>
        </w:pict>
      </w:r>
    </w:p>
    <w:p xmlns:wp14="http://schemas.microsoft.com/office/word/2010/wordml" w:rsidRPr="00DE7CFD" w:rsidR="007B060B" w:rsidP="007B060B" w:rsidRDefault="007B060B" w14:paraId="3F2140E5" wp14:textId="77777777">
      <w:pPr>
        <w:rPr>
          <w:b/>
          <w:bCs/>
        </w:rPr>
      </w:pPr>
      <w:r w:rsidRPr="00DE7CFD">
        <w:rPr>
          <w:b/>
          <w:bCs/>
        </w:rPr>
        <w:t>Global Example: Herman Miller’s Mirra Chair</w:t>
      </w:r>
    </w:p>
    <w:p xmlns:wp14="http://schemas.microsoft.com/office/word/2010/wordml" w:rsidRPr="00DE7CFD" w:rsidR="007B060B" w:rsidP="007B060B" w:rsidRDefault="007B060B" w14:paraId="2870367E" wp14:textId="77777777">
      <w:r w:rsidRPr="00DE7CFD">
        <w:rPr>
          <w:b/>
          <w:bCs/>
        </w:rPr>
        <w:t>Product Overview</w:t>
      </w:r>
      <w:r w:rsidRPr="00DE7CFD">
        <w:t>:</w:t>
      </w:r>
      <w:r w:rsidRPr="00DE7CFD">
        <w:br/>
      </w:r>
      <w:r w:rsidRPr="00DE7CFD">
        <w:t xml:space="preserve">The </w:t>
      </w:r>
      <w:r w:rsidRPr="00DE7CFD">
        <w:rPr>
          <w:b/>
          <w:bCs/>
        </w:rPr>
        <w:t>Mirra Chair</w:t>
      </w:r>
      <w:r w:rsidRPr="00DE7CFD">
        <w:t xml:space="preserve"> was designed with the entire product life cycle in mind. Over 90% of its materials are recyclable, and it is manufactured using 100% renewable energy.</w:t>
      </w:r>
    </w:p>
    <w:p xmlns:wp14="http://schemas.microsoft.com/office/word/2010/wordml" w:rsidRPr="00DE7CFD" w:rsidR="007B060B" w:rsidP="007B060B" w:rsidRDefault="007B060B" w14:paraId="5D4A3344" wp14:textId="77777777">
      <w:r w:rsidRPr="00DE7CFD">
        <w:rPr>
          <w:b/>
          <w:bCs/>
        </w:rPr>
        <w:t>Design Strategies</w:t>
      </w:r>
      <w:r w:rsidRPr="00DE7CFD">
        <w:t>:</w:t>
      </w:r>
    </w:p>
    <w:p xmlns:wp14="http://schemas.microsoft.com/office/word/2010/wordml" w:rsidRPr="00DE7CFD" w:rsidR="007B060B" w:rsidP="007B060B" w:rsidRDefault="007B060B" w14:paraId="4F738544" wp14:textId="77777777">
      <w:pPr>
        <w:numPr>
          <w:ilvl w:val="0"/>
          <w:numId w:val="78"/>
        </w:numPr>
      </w:pPr>
      <w:r w:rsidRPr="00DE7CFD">
        <w:t>Minimal number of materials</w:t>
      </w:r>
    </w:p>
    <w:p xmlns:wp14="http://schemas.microsoft.com/office/word/2010/wordml" w:rsidRPr="00DE7CFD" w:rsidR="007B060B" w:rsidP="007B060B" w:rsidRDefault="007B060B" w14:paraId="3F152DE6" wp14:textId="77777777">
      <w:pPr>
        <w:numPr>
          <w:ilvl w:val="0"/>
          <w:numId w:val="78"/>
        </w:numPr>
      </w:pPr>
      <w:r w:rsidRPr="00DE7CFD">
        <w:t>Parts labelled for easy recycling</w:t>
      </w:r>
    </w:p>
    <w:p xmlns:wp14="http://schemas.microsoft.com/office/word/2010/wordml" w:rsidRPr="00DE7CFD" w:rsidR="007B060B" w:rsidP="007B060B" w:rsidRDefault="007B060B" w14:paraId="44B34E00" wp14:textId="77777777">
      <w:pPr>
        <w:numPr>
          <w:ilvl w:val="0"/>
          <w:numId w:val="78"/>
        </w:numPr>
      </w:pPr>
      <w:r w:rsidRPr="00DE7CFD">
        <w:t>Disassembly within 15 minutes using basic tools</w:t>
      </w:r>
    </w:p>
    <w:p xmlns:wp14="http://schemas.microsoft.com/office/word/2010/wordml" w:rsidRPr="00DE7CFD" w:rsidR="007B060B" w:rsidP="007B060B" w:rsidRDefault="007B060B" w14:paraId="52F853FF" wp14:textId="77777777">
      <w:pPr>
        <w:numPr>
          <w:ilvl w:val="0"/>
          <w:numId w:val="78"/>
        </w:numPr>
      </w:pPr>
      <w:r w:rsidRPr="00DE7CFD">
        <w:t>Cradle-to-Cradle Gold Certified</w:t>
      </w:r>
    </w:p>
    <w:p xmlns:wp14="http://schemas.microsoft.com/office/word/2010/wordml" w:rsidRPr="00DE7CFD" w:rsidR="007B060B" w:rsidP="007B060B" w:rsidRDefault="00E050CC" w14:paraId="2A1F701D" wp14:textId="77777777">
      <w:r>
        <w:pict w14:anchorId="0E13E6E7">
          <v:rect id="_x0000_i1091" style="width:0;height:1.5pt" o:hr="t" o:hrstd="t" o:hralign="center" fillcolor="#a0a0a0" stroked="f"/>
        </w:pict>
      </w:r>
    </w:p>
    <w:p xmlns:wp14="http://schemas.microsoft.com/office/word/2010/wordml" w:rsidRPr="00DE7CFD" w:rsidR="007B060B" w:rsidP="007B060B" w:rsidRDefault="007B060B" w14:paraId="4B407D01" wp14:textId="77777777">
      <w:pPr>
        <w:rPr>
          <w:b/>
          <w:bCs/>
        </w:rPr>
      </w:pPr>
      <w:r w:rsidRPr="00DE7CFD">
        <w:rPr>
          <w:b/>
          <w:bCs/>
        </w:rPr>
        <w:t>Critical Thinking Questions</w:t>
      </w:r>
    </w:p>
    <w:p xmlns:wp14="http://schemas.microsoft.com/office/word/2010/wordml" w:rsidRPr="00DE7CFD" w:rsidR="007B060B" w:rsidP="007B060B" w:rsidRDefault="007B060B" w14:paraId="1F51D6E8" wp14:textId="77777777">
      <w:pPr>
        <w:numPr>
          <w:ilvl w:val="0"/>
          <w:numId w:val="79"/>
        </w:numPr>
      </w:pPr>
      <w:r w:rsidRPr="00DE7CFD">
        <w:rPr>
          <w:b/>
          <w:bCs/>
        </w:rPr>
        <w:t>Design Responsibility</w:t>
      </w:r>
    </w:p>
    <w:p xmlns:wp14="http://schemas.microsoft.com/office/word/2010/wordml" w:rsidRPr="00DE7CFD" w:rsidR="007B060B" w:rsidP="007B060B" w:rsidRDefault="007B060B" w14:paraId="4A7E463A" wp14:textId="77777777">
      <w:pPr>
        <w:numPr>
          <w:ilvl w:val="1"/>
          <w:numId w:val="79"/>
        </w:numPr>
      </w:pPr>
      <w:r w:rsidRPr="00DE7CFD">
        <w:t>How does life cycle thinking change the way we approach furniture design?</w:t>
      </w:r>
    </w:p>
    <w:p xmlns:wp14="http://schemas.microsoft.com/office/word/2010/wordml" w:rsidRPr="00DE7CFD" w:rsidR="007B060B" w:rsidP="007B060B" w:rsidRDefault="007B060B" w14:paraId="463F8E22" wp14:textId="77777777">
      <w:pPr>
        <w:numPr>
          <w:ilvl w:val="0"/>
          <w:numId w:val="79"/>
        </w:numPr>
      </w:pPr>
      <w:r w:rsidRPr="00DE7CFD">
        <w:rPr>
          <w:b/>
          <w:bCs/>
        </w:rPr>
        <w:t>Durability vs Disposability</w:t>
      </w:r>
    </w:p>
    <w:p xmlns:wp14="http://schemas.microsoft.com/office/word/2010/wordml" w:rsidRPr="00DE7CFD" w:rsidR="007B060B" w:rsidP="007B060B" w:rsidRDefault="007B060B" w14:paraId="2BD88BE2" wp14:textId="77777777">
      <w:pPr>
        <w:numPr>
          <w:ilvl w:val="1"/>
          <w:numId w:val="79"/>
        </w:numPr>
      </w:pPr>
      <w:r w:rsidRPr="00DE7CFD">
        <w:t>Should all furniture be designed to last decades, or is there space for short-term use products within a sustainable framework?</w:t>
      </w:r>
    </w:p>
    <w:p xmlns:wp14="http://schemas.microsoft.com/office/word/2010/wordml" w:rsidRPr="00DE7CFD" w:rsidR="007B060B" w:rsidP="007B060B" w:rsidRDefault="007B060B" w14:paraId="309BC455" wp14:textId="77777777">
      <w:pPr>
        <w:numPr>
          <w:ilvl w:val="0"/>
          <w:numId w:val="79"/>
        </w:numPr>
      </w:pPr>
      <w:r w:rsidRPr="00DE7CFD">
        <w:rPr>
          <w:b/>
          <w:bCs/>
        </w:rPr>
        <w:t>System Design</w:t>
      </w:r>
    </w:p>
    <w:p xmlns:wp14="http://schemas.microsoft.com/office/word/2010/wordml" w:rsidRPr="00DE7CFD" w:rsidR="007B060B" w:rsidP="007B060B" w:rsidRDefault="007B060B" w14:paraId="729C67BD" wp14:textId="77777777">
      <w:pPr>
        <w:numPr>
          <w:ilvl w:val="1"/>
          <w:numId w:val="79"/>
        </w:numPr>
      </w:pPr>
      <w:r w:rsidRPr="00DE7CFD">
        <w:t>How can product life cycle principles be used to design not only a piece of furniture but also its service model (e.g., repair, return, upgrade)?</w:t>
      </w:r>
    </w:p>
    <w:p xmlns:wp14="http://schemas.microsoft.com/office/word/2010/wordml" w:rsidRPr="00DE7CFD" w:rsidR="007B060B" w:rsidP="007B060B" w:rsidRDefault="007B060B" w14:paraId="5B69F047" wp14:textId="77777777">
      <w:pPr>
        <w:numPr>
          <w:ilvl w:val="0"/>
          <w:numId w:val="79"/>
        </w:numPr>
      </w:pPr>
      <w:r w:rsidRPr="00DE7CFD">
        <w:rPr>
          <w:b/>
          <w:bCs/>
        </w:rPr>
        <w:t>Ethical and Economic Tensions</w:t>
      </w:r>
    </w:p>
    <w:p xmlns:wp14="http://schemas.microsoft.com/office/word/2010/wordml" w:rsidRPr="00DE7CFD" w:rsidR="007B060B" w:rsidP="007B060B" w:rsidRDefault="007B060B" w14:paraId="71955B8A" wp14:textId="77777777">
      <w:pPr>
        <w:numPr>
          <w:ilvl w:val="1"/>
          <w:numId w:val="79"/>
        </w:numPr>
      </w:pPr>
      <w:r w:rsidRPr="00DE7CFD">
        <w:t>How can designers manage the tension between client budget, material cost, and sustainable life cycle goals?</w:t>
      </w:r>
    </w:p>
    <w:p xmlns:wp14="http://schemas.microsoft.com/office/word/2010/wordml" w:rsidRPr="00DE7CFD" w:rsidR="007B060B" w:rsidP="007B060B" w:rsidRDefault="007B060B" w14:paraId="5715E0B3" wp14:textId="77777777">
      <w:pPr>
        <w:numPr>
          <w:ilvl w:val="0"/>
          <w:numId w:val="79"/>
        </w:numPr>
      </w:pPr>
      <w:r w:rsidRPr="00DE7CFD">
        <w:rPr>
          <w:b/>
          <w:bCs/>
        </w:rPr>
        <w:t>Real-World Application</w:t>
      </w:r>
    </w:p>
    <w:p xmlns:wp14="http://schemas.microsoft.com/office/word/2010/wordml" w:rsidRPr="00DE7CFD" w:rsidR="007B060B" w:rsidP="007B060B" w:rsidRDefault="007B060B" w14:paraId="32041A51" wp14:textId="77777777">
      <w:pPr>
        <w:numPr>
          <w:ilvl w:val="1"/>
          <w:numId w:val="79"/>
        </w:numPr>
      </w:pPr>
      <w:r w:rsidRPr="00DE7CFD">
        <w:t>What stages of the product life cycle offer the most potential for environmental improvement?</w:t>
      </w:r>
    </w:p>
    <w:p xmlns:wp14="http://schemas.microsoft.com/office/word/2010/wordml" w:rsidRPr="00DE7CFD" w:rsidR="007B060B" w:rsidP="007B060B" w:rsidRDefault="00E050CC" w14:paraId="03EFCA41" wp14:textId="77777777">
      <w:r>
        <w:pict w14:anchorId="55575DA5">
          <v:rect id="_x0000_i1092" style="width:0;height:1.5pt" o:hr="t" o:hrstd="t" o:hralign="center" fillcolor="#a0a0a0" stroked="f"/>
        </w:pict>
      </w:r>
    </w:p>
    <w:p xmlns:wp14="http://schemas.microsoft.com/office/word/2010/wordml" w:rsidRPr="00DE7CFD" w:rsidR="007B060B" w:rsidP="007B060B" w:rsidRDefault="007B060B" w14:paraId="05C0484D" wp14:textId="77777777">
      <w:pPr>
        <w:rPr>
          <w:b/>
          <w:bCs/>
        </w:rPr>
      </w:pPr>
      <w:r w:rsidRPr="00DE7CFD">
        <w:rPr>
          <w:b/>
          <w:bCs/>
        </w:rPr>
        <w:t>Suggested Learning Activities</w:t>
      </w:r>
    </w:p>
    <w:p xmlns:wp14="http://schemas.microsoft.com/office/word/2010/wordml" w:rsidRPr="00DE7CFD" w:rsidR="007B060B" w:rsidP="007B060B" w:rsidRDefault="007B060B" w14:paraId="4486F9C4" wp14:textId="77777777">
      <w:pPr>
        <w:numPr>
          <w:ilvl w:val="0"/>
          <w:numId w:val="80"/>
        </w:numPr>
      </w:pPr>
      <w:r w:rsidRPr="00DE7CFD">
        <w:rPr>
          <w:b/>
          <w:bCs/>
        </w:rPr>
        <w:t>Life Cycle Mapping Exercise</w:t>
      </w:r>
      <w:r w:rsidRPr="00DE7CFD">
        <w:t>: Learners choose a furniture item and map each phase of its life cycle, identifying key environmental concerns and opportunities for improvement.</w:t>
      </w:r>
    </w:p>
    <w:p xmlns:wp14="http://schemas.microsoft.com/office/word/2010/wordml" w:rsidRPr="00DE7CFD" w:rsidR="007B060B" w:rsidP="007B060B" w:rsidRDefault="007B060B" w14:paraId="5093BE25" wp14:textId="77777777">
      <w:pPr>
        <w:numPr>
          <w:ilvl w:val="0"/>
          <w:numId w:val="80"/>
        </w:numPr>
      </w:pPr>
      <w:r w:rsidRPr="00DE7CFD">
        <w:rPr>
          <w:b/>
          <w:bCs/>
        </w:rPr>
        <w:t>Redesign Challenge</w:t>
      </w:r>
      <w:r w:rsidRPr="00DE7CFD">
        <w:t>: Take an existing product and rework it with a cradle-to-cradle approach. Learners present how their changes reduce environmental impact.</w:t>
      </w:r>
    </w:p>
    <w:p xmlns:wp14="http://schemas.microsoft.com/office/word/2010/wordml" w:rsidRPr="00DE7CFD" w:rsidR="007B060B" w:rsidP="007B060B" w:rsidRDefault="007B060B" w14:paraId="6BAB2F6D" wp14:textId="77777777">
      <w:pPr>
        <w:numPr>
          <w:ilvl w:val="0"/>
          <w:numId w:val="80"/>
        </w:numPr>
      </w:pPr>
      <w:r w:rsidRPr="00DE7CFD">
        <w:rPr>
          <w:b/>
          <w:bCs/>
        </w:rPr>
        <w:t>Mini-LCA Group Presentation</w:t>
      </w:r>
      <w:r w:rsidRPr="00DE7CFD">
        <w:t>: Learners conduct a simplified life cycle assessment of a classroom table or similar item, estimating environmental impacts at each phase.</w:t>
      </w:r>
    </w:p>
    <w:p xmlns:wp14="http://schemas.microsoft.com/office/word/2010/wordml" w:rsidRPr="00DE7CFD" w:rsidR="007B060B" w:rsidP="007B060B" w:rsidRDefault="007B060B" w14:paraId="69ADC686" wp14:textId="77777777">
      <w:pPr>
        <w:numPr>
          <w:ilvl w:val="0"/>
          <w:numId w:val="80"/>
        </w:numPr>
      </w:pPr>
      <w:r w:rsidRPr="00DE7CFD">
        <w:rPr>
          <w:b/>
          <w:bCs/>
        </w:rPr>
        <w:t>Role Play: Stakeholder Debate</w:t>
      </w:r>
      <w:r w:rsidRPr="00DE7CFD">
        <w:t>: Learners take on roles of designer, manufacturer, client, and consumer to debate trade-offs in life cycle decisions.</w:t>
      </w:r>
    </w:p>
    <w:p xmlns:wp14="http://schemas.microsoft.com/office/word/2010/wordml" w:rsidRPr="00DE7CFD" w:rsidR="007B060B" w:rsidRDefault="007B060B" w14:paraId="5F96A722" wp14:textId="77777777">
      <w:r w:rsidRPr="00DE7CFD">
        <w:br w:type="page"/>
      </w:r>
    </w:p>
    <w:p xmlns:wp14="http://schemas.microsoft.com/office/word/2010/wordml" w:rsidRPr="00DE7CFD" w:rsidR="007B060B" w:rsidP="007B060B" w:rsidRDefault="007B060B" w14:paraId="0FF01998" wp14:textId="77777777">
      <w:pPr>
        <w:pStyle w:val="Heading3"/>
        <w:rPr>
          <w:rFonts w:ascii="Century Gothic" w:hAnsi="Century Gothic"/>
          <w:b/>
          <w:bCs/>
        </w:rPr>
      </w:pPr>
      <w:r w:rsidRPr="00DE7CFD">
        <w:rPr>
          <w:rFonts w:ascii="Century Gothic" w:hAnsi="Century Gothic"/>
          <w:b/>
          <w:bCs/>
        </w:rPr>
        <w:t>KT0303: Material Selection and Environmental Concerns</w:t>
      </w:r>
    </w:p>
    <w:p xmlns:wp14="http://schemas.microsoft.com/office/word/2010/wordml" w:rsidRPr="00DE7CFD" w:rsidR="007B060B" w:rsidP="007B060B" w:rsidRDefault="00E050CC" w14:paraId="5B95CD12" wp14:textId="77777777">
      <w:r>
        <w:pict w14:anchorId="5C4A3583">
          <v:rect id="_x0000_i1093" style="width:0;height:1.5pt" o:hr="t" o:hrstd="t" o:hralign="center" fillcolor="#a0a0a0" stroked="f"/>
        </w:pict>
      </w:r>
    </w:p>
    <w:p xmlns:wp14="http://schemas.microsoft.com/office/word/2010/wordml" w:rsidRPr="00DE7CFD" w:rsidR="007B060B" w:rsidP="007B060B" w:rsidRDefault="007B060B" w14:paraId="4B692713" wp14:textId="77777777">
      <w:pPr>
        <w:rPr>
          <w:b/>
          <w:bCs/>
        </w:rPr>
      </w:pPr>
      <w:r w:rsidRPr="00DE7CFD">
        <w:rPr>
          <w:b/>
          <w:bCs/>
        </w:rPr>
        <w:t>Purpose of the Topic Element</w:t>
      </w:r>
    </w:p>
    <w:p xmlns:wp14="http://schemas.microsoft.com/office/word/2010/wordml" w:rsidRPr="00DE7CFD" w:rsidR="007B060B" w:rsidP="007B060B" w:rsidRDefault="007B060B" w14:paraId="5E695127" wp14:textId="77777777">
      <w:r w:rsidRPr="00DE7CFD">
        <w:t>This topic explores the environmental implications of material selection in furniture design. It enables learners to assess how different materials affect sustainability through their origin, processing, performance, and end-of-life outcomes. Learners are encouraged to compare conventional and alternative materials and consider how decisions made at the material selection stage can reduce a product’s environmental footprint.</w:t>
      </w:r>
    </w:p>
    <w:p xmlns:wp14="http://schemas.microsoft.com/office/word/2010/wordml" w:rsidRPr="00DE7CFD" w:rsidR="007B060B" w:rsidP="007B060B" w:rsidRDefault="007B060B" w14:paraId="6A312E66" wp14:textId="77777777">
      <w:r w:rsidRPr="00DE7CFD">
        <w:t>By understanding the environmental profiles of various materials, learners will be better equipped to make responsible, informed choices that contribute to eco-conscious design. The topic also highlights the designer’s role in educating clients, advocating for greener options, and influencing manufacturing practices.</w:t>
      </w:r>
    </w:p>
    <w:p xmlns:wp14="http://schemas.microsoft.com/office/word/2010/wordml" w:rsidRPr="00DE7CFD" w:rsidR="007B060B" w:rsidP="007B060B" w:rsidRDefault="00E050CC" w14:paraId="5220BBB2" wp14:textId="77777777">
      <w:r>
        <w:pict w14:anchorId="717AE935">
          <v:rect id="_x0000_i1094" style="width:0;height:1.5pt" o:hr="t" o:hrstd="t" o:hralign="center" fillcolor="#a0a0a0" stroked="f"/>
        </w:pict>
      </w:r>
    </w:p>
    <w:p xmlns:wp14="http://schemas.microsoft.com/office/word/2010/wordml" w:rsidRPr="00DE7CFD" w:rsidR="007B060B" w:rsidP="007B060B" w:rsidRDefault="007B060B" w14:paraId="0183E447" wp14:textId="77777777">
      <w:pPr>
        <w:rPr>
          <w:b/>
          <w:bCs/>
        </w:rPr>
      </w:pPr>
      <w:r w:rsidRPr="00DE7CFD">
        <w:rPr>
          <w:b/>
          <w:bCs/>
        </w:rPr>
        <w:t>Core Content for Facilitation</w:t>
      </w:r>
    </w:p>
    <w:p xmlns:wp14="http://schemas.microsoft.com/office/word/2010/wordml" w:rsidRPr="00DE7CFD" w:rsidR="007B060B" w:rsidP="007B060B" w:rsidRDefault="007B060B" w14:paraId="713CCCAE" wp14:textId="77777777">
      <w:pPr>
        <w:rPr>
          <w:b/>
          <w:bCs/>
        </w:rPr>
      </w:pPr>
      <w:r w:rsidRPr="00DE7CFD">
        <w:rPr>
          <w:rFonts w:ascii="Segoe UI Symbol" w:hAnsi="Segoe UI Symbol" w:cs="Segoe UI Symbol"/>
          <w:b/>
          <w:bCs/>
        </w:rPr>
        <w:t>🔹</w:t>
      </w:r>
      <w:r w:rsidRPr="00DE7CFD">
        <w:rPr>
          <w:b/>
          <w:bCs/>
        </w:rPr>
        <w:t xml:space="preserve"> 1. Environmental Impact of Common Furniture Materials</w:t>
      </w:r>
    </w:p>
    <w:p xmlns:wp14="http://schemas.microsoft.com/office/word/2010/wordml" w:rsidRPr="00DE7CFD" w:rsidR="007B060B" w:rsidP="007B060B" w:rsidRDefault="007B060B" w14:paraId="3BC46086" wp14:textId="77777777">
      <w:r w:rsidRPr="00DE7CFD">
        <w:rPr>
          <w:b/>
          <w:bCs/>
        </w:rPr>
        <w:t>Wood</w:t>
      </w:r>
    </w:p>
    <w:p xmlns:wp14="http://schemas.microsoft.com/office/word/2010/wordml" w:rsidRPr="00DE7CFD" w:rsidR="007B060B" w:rsidP="007B060B" w:rsidRDefault="007B060B" w14:paraId="069BA4EF" wp14:textId="77777777">
      <w:pPr>
        <w:numPr>
          <w:ilvl w:val="0"/>
          <w:numId w:val="81"/>
        </w:numPr>
      </w:pPr>
      <w:r w:rsidRPr="00DE7CFD">
        <w:t>Sourced from forests; renewable if harvested responsibly (e.g., FSC-certified)</w:t>
      </w:r>
    </w:p>
    <w:p xmlns:wp14="http://schemas.microsoft.com/office/word/2010/wordml" w:rsidRPr="00DE7CFD" w:rsidR="007B060B" w:rsidP="007B060B" w:rsidRDefault="007B060B" w14:paraId="77CE1F7B" wp14:textId="77777777">
      <w:pPr>
        <w:numPr>
          <w:ilvl w:val="0"/>
          <w:numId w:val="81"/>
        </w:numPr>
      </w:pPr>
      <w:r w:rsidRPr="00DE7CFD">
        <w:t>Processing is energy-efficient but may involve toxic finishes or adhesives</w:t>
      </w:r>
    </w:p>
    <w:p xmlns:wp14="http://schemas.microsoft.com/office/word/2010/wordml" w:rsidRPr="00DE7CFD" w:rsidR="007B060B" w:rsidP="007B060B" w:rsidRDefault="007B060B" w14:paraId="2F52E5F2" wp14:textId="77777777">
      <w:pPr>
        <w:numPr>
          <w:ilvl w:val="0"/>
          <w:numId w:val="81"/>
        </w:numPr>
      </w:pPr>
      <w:r w:rsidRPr="00DE7CFD">
        <w:t>End-of-life: biodegradable but can release CO</w:t>
      </w:r>
      <w:r w:rsidRPr="00DE7CFD">
        <w:rPr>
          <w:rFonts w:ascii="Cambria Math" w:hAnsi="Cambria Math" w:cs="Cambria Math"/>
        </w:rPr>
        <w:t>₂</w:t>
      </w:r>
      <w:r w:rsidRPr="00DE7CFD">
        <w:t xml:space="preserve"> if incinerated</w:t>
      </w:r>
    </w:p>
    <w:p xmlns:wp14="http://schemas.microsoft.com/office/word/2010/wordml" w:rsidRPr="00DE7CFD" w:rsidR="007B060B" w:rsidP="007B060B" w:rsidRDefault="007B060B" w14:paraId="7860BF68" wp14:textId="77777777">
      <w:r w:rsidRPr="00DE7CFD">
        <w:rPr>
          <w:b/>
          <w:bCs/>
        </w:rPr>
        <w:t>Metals (Steel, Aluminium)</w:t>
      </w:r>
    </w:p>
    <w:p xmlns:wp14="http://schemas.microsoft.com/office/word/2010/wordml" w:rsidRPr="00DE7CFD" w:rsidR="007B060B" w:rsidP="007B060B" w:rsidRDefault="007B060B" w14:paraId="04F471D8" wp14:textId="77777777">
      <w:pPr>
        <w:numPr>
          <w:ilvl w:val="0"/>
          <w:numId w:val="82"/>
        </w:numPr>
      </w:pPr>
      <w:r w:rsidRPr="00DE7CFD">
        <w:t>High embodied energy due to extraction and processing</w:t>
      </w:r>
    </w:p>
    <w:p xmlns:wp14="http://schemas.microsoft.com/office/word/2010/wordml" w:rsidRPr="00DE7CFD" w:rsidR="007B060B" w:rsidP="007B060B" w:rsidRDefault="007B060B" w14:paraId="00A6A435" wp14:textId="77777777">
      <w:pPr>
        <w:numPr>
          <w:ilvl w:val="0"/>
          <w:numId w:val="82"/>
        </w:numPr>
      </w:pPr>
      <w:r w:rsidRPr="00DE7CFD">
        <w:t>Durable and recyclable with infrastructure in place</w:t>
      </w:r>
    </w:p>
    <w:p xmlns:wp14="http://schemas.microsoft.com/office/word/2010/wordml" w:rsidRPr="00DE7CFD" w:rsidR="007B060B" w:rsidP="007B060B" w:rsidRDefault="007B060B" w14:paraId="64E081AF" wp14:textId="77777777">
      <w:pPr>
        <w:numPr>
          <w:ilvl w:val="0"/>
          <w:numId w:val="82"/>
        </w:numPr>
      </w:pPr>
      <w:r w:rsidRPr="00DE7CFD">
        <w:t>Requires consideration of mining and carbon footprint</w:t>
      </w:r>
    </w:p>
    <w:p xmlns:wp14="http://schemas.microsoft.com/office/word/2010/wordml" w:rsidRPr="00DE7CFD" w:rsidR="007B060B" w:rsidP="007B060B" w:rsidRDefault="007B060B" w14:paraId="3FD0771F" wp14:textId="77777777">
      <w:r w:rsidRPr="00DE7CFD">
        <w:rPr>
          <w:b/>
          <w:bCs/>
        </w:rPr>
        <w:t>Plastics</w:t>
      </w:r>
    </w:p>
    <w:p xmlns:wp14="http://schemas.microsoft.com/office/word/2010/wordml" w:rsidRPr="00DE7CFD" w:rsidR="007B060B" w:rsidP="007B060B" w:rsidRDefault="007B060B" w14:paraId="0D46E8A8" wp14:textId="77777777">
      <w:pPr>
        <w:numPr>
          <w:ilvl w:val="0"/>
          <w:numId w:val="83"/>
        </w:numPr>
      </w:pPr>
      <w:r w:rsidRPr="00DE7CFD">
        <w:t>Derived from fossil fuels; highly durable but often non-biodegradable</w:t>
      </w:r>
    </w:p>
    <w:p xmlns:wp14="http://schemas.microsoft.com/office/word/2010/wordml" w:rsidRPr="00DE7CFD" w:rsidR="007B060B" w:rsidP="007B060B" w:rsidRDefault="007B060B" w14:paraId="07F0EFD1" wp14:textId="77777777">
      <w:pPr>
        <w:numPr>
          <w:ilvl w:val="0"/>
          <w:numId w:val="83"/>
        </w:numPr>
      </w:pPr>
      <w:r w:rsidRPr="00DE7CFD">
        <w:t>Recyclability varies by type; concerns around microplastics and VOC emissions</w:t>
      </w:r>
    </w:p>
    <w:p xmlns:wp14="http://schemas.microsoft.com/office/word/2010/wordml" w:rsidRPr="00DE7CFD" w:rsidR="007B060B" w:rsidP="007B060B" w:rsidRDefault="007B060B" w14:paraId="20739EF3" wp14:textId="77777777">
      <w:r w:rsidRPr="00DE7CFD">
        <w:rPr>
          <w:b/>
          <w:bCs/>
        </w:rPr>
        <w:t>Foams and Upholstery Fillings</w:t>
      </w:r>
    </w:p>
    <w:p xmlns:wp14="http://schemas.microsoft.com/office/word/2010/wordml" w:rsidRPr="00DE7CFD" w:rsidR="007B060B" w:rsidP="007B060B" w:rsidRDefault="007B060B" w14:paraId="1E33C239" wp14:textId="77777777">
      <w:pPr>
        <w:numPr>
          <w:ilvl w:val="0"/>
          <w:numId w:val="84"/>
        </w:numPr>
      </w:pPr>
      <w:r w:rsidRPr="00DE7CFD">
        <w:t>Often made from petrochemicals; emit VOCs</w:t>
      </w:r>
    </w:p>
    <w:p xmlns:wp14="http://schemas.microsoft.com/office/word/2010/wordml" w:rsidRPr="00DE7CFD" w:rsidR="007B060B" w:rsidP="007B060B" w:rsidRDefault="007B060B" w14:paraId="391EFDE3" wp14:textId="77777777">
      <w:pPr>
        <w:numPr>
          <w:ilvl w:val="0"/>
          <w:numId w:val="84"/>
        </w:numPr>
      </w:pPr>
      <w:r w:rsidRPr="00DE7CFD">
        <w:t>Difficult to recycle; limited biodegradable alternatives emerging</w:t>
      </w:r>
    </w:p>
    <w:p xmlns:wp14="http://schemas.microsoft.com/office/word/2010/wordml" w:rsidRPr="00DE7CFD" w:rsidR="007B060B" w:rsidP="007B060B" w:rsidRDefault="00E050CC" w14:paraId="13CB595B" wp14:textId="77777777">
      <w:r>
        <w:pict w14:anchorId="650B8873">
          <v:rect id="_x0000_i1095" style="width:0;height:1.5pt" o:hr="t" o:hrstd="t" o:hralign="center" fillcolor="#a0a0a0" stroked="f"/>
        </w:pict>
      </w:r>
    </w:p>
    <w:p xmlns:wp14="http://schemas.microsoft.com/office/word/2010/wordml" w:rsidRPr="00DE7CFD" w:rsidR="007B060B" w:rsidP="007B060B" w:rsidRDefault="007B060B" w14:paraId="13C47268" wp14:textId="77777777">
      <w:pPr>
        <w:rPr>
          <w:b/>
          <w:bCs/>
        </w:rPr>
      </w:pPr>
      <w:r w:rsidRPr="00DE7CFD">
        <w:rPr>
          <w:rFonts w:ascii="Segoe UI Symbol" w:hAnsi="Segoe UI Symbol" w:cs="Segoe UI Symbol"/>
          <w:b/>
          <w:bCs/>
        </w:rPr>
        <w:t>🔹</w:t>
      </w:r>
      <w:r w:rsidRPr="00DE7CFD">
        <w:rPr>
          <w:b/>
          <w:bCs/>
        </w:rPr>
        <w:t xml:space="preserve"> 2. Principles for Environmentally Responsible Material Selection</w:t>
      </w:r>
    </w:p>
    <w:p xmlns:wp14="http://schemas.microsoft.com/office/word/2010/wordml" w:rsidRPr="00DE7CFD" w:rsidR="007B060B" w:rsidP="007B060B" w:rsidRDefault="007B060B" w14:paraId="1E913DD1" wp14:textId="77777777">
      <w:pPr>
        <w:numPr>
          <w:ilvl w:val="0"/>
          <w:numId w:val="85"/>
        </w:numPr>
      </w:pPr>
      <w:r w:rsidRPr="00DE7CFD">
        <w:t xml:space="preserve">Use </w:t>
      </w:r>
      <w:r w:rsidRPr="00DE7CFD">
        <w:rPr>
          <w:b/>
          <w:bCs/>
        </w:rPr>
        <w:t>renewable and responsibly sourced</w:t>
      </w:r>
      <w:r w:rsidRPr="00DE7CFD">
        <w:t xml:space="preserve"> materials</w:t>
      </w:r>
    </w:p>
    <w:p xmlns:wp14="http://schemas.microsoft.com/office/word/2010/wordml" w:rsidRPr="00DE7CFD" w:rsidR="007B060B" w:rsidP="007B060B" w:rsidRDefault="007B060B" w14:paraId="39BEB1DE" wp14:textId="77777777">
      <w:pPr>
        <w:numPr>
          <w:ilvl w:val="0"/>
          <w:numId w:val="85"/>
        </w:numPr>
      </w:pPr>
      <w:r w:rsidRPr="00DE7CFD">
        <w:t xml:space="preserve">Prefer </w:t>
      </w:r>
      <w:r w:rsidRPr="00DE7CFD">
        <w:rPr>
          <w:b/>
          <w:bCs/>
        </w:rPr>
        <w:t>recycled or recyclable</w:t>
      </w:r>
      <w:r w:rsidRPr="00DE7CFD">
        <w:t xml:space="preserve"> content</w:t>
      </w:r>
    </w:p>
    <w:p xmlns:wp14="http://schemas.microsoft.com/office/word/2010/wordml" w:rsidRPr="00DE7CFD" w:rsidR="007B060B" w:rsidP="007B060B" w:rsidRDefault="007B060B" w14:paraId="39505335" wp14:textId="77777777">
      <w:pPr>
        <w:numPr>
          <w:ilvl w:val="0"/>
          <w:numId w:val="85"/>
        </w:numPr>
      </w:pPr>
      <w:r w:rsidRPr="00DE7CFD">
        <w:t xml:space="preserve">Select </w:t>
      </w:r>
      <w:r w:rsidRPr="00DE7CFD">
        <w:rPr>
          <w:b/>
          <w:bCs/>
        </w:rPr>
        <w:t>non-toxic, low-VOC</w:t>
      </w:r>
      <w:r w:rsidRPr="00DE7CFD">
        <w:t xml:space="preserve"> finishes and adhesives</w:t>
      </w:r>
    </w:p>
    <w:p xmlns:wp14="http://schemas.microsoft.com/office/word/2010/wordml" w:rsidRPr="00DE7CFD" w:rsidR="007B060B" w:rsidP="007B060B" w:rsidRDefault="007B060B" w14:paraId="711B37D4" wp14:textId="77777777">
      <w:pPr>
        <w:numPr>
          <w:ilvl w:val="0"/>
          <w:numId w:val="85"/>
        </w:numPr>
      </w:pPr>
      <w:r w:rsidRPr="00DE7CFD">
        <w:t xml:space="preserve">Avoid materials with </w:t>
      </w:r>
      <w:r w:rsidRPr="00DE7CFD">
        <w:rPr>
          <w:b/>
          <w:bCs/>
        </w:rPr>
        <w:t>short life spans or disposal challenges</w:t>
      </w:r>
    </w:p>
    <w:p xmlns:wp14="http://schemas.microsoft.com/office/word/2010/wordml" w:rsidRPr="00DE7CFD" w:rsidR="007B060B" w:rsidP="007B060B" w:rsidRDefault="007B060B" w14:paraId="244571FE" wp14:textId="77777777">
      <w:pPr>
        <w:numPr>
          <w:ilvl w:val="0"/>
          <w:numId w:val="85"/>
        </w:numPr>
      </w:pPr>
      <w:r w:rsidRPr="00DE7CFD">
        <w:t xml:space="preserve">Consider </w:t>
      </w:r>
      <w:r w:rsidRPr="00DE7CFD">
        <w:rPr>
          <w:b/>
          <w:bCs/>
        </w:rPr>
        <w:t>local sourcing</w:t>
      </w:r>
      <w:r w:rsidRPr="00DE7CFD">
        <w:t xml:space="preserve"> to reduce transport emissions</w:t>
      </w:r>
    </w:p>
    <w:p xmlns:wp14="http://schemas.microsoft.com/office/word/2010/wordml" w:rsidRPr="00DE7CFD" w:rsidR="007B060B" w:rsidP="007B060B" w:rsidRDefault="007B060B" w14:paraId="16C04E9F" wp14:textId="77777777">
      <w:pPr>
        <w:numPr>
          <w:ilvl w:val="0"/>
          <w:numId w:val="85"/>
        </w:numPr>
      </w:pPr>
      <w:r w:rsidRPr="00DE7CFD">
        <w:t xml:space="preserve">Evaluate </w:t>
      </w:r>
      <w:r w:rsidRPr="00DE7CFD">
        <w:rPr>
          <w:b/>
          <w:bCs/>
        </w:rPr>
        <w:t>energy inputs</w:t>
      </w:r>
      <w:r w:rsidRPr="00DE7CFD">
        <w:t xml:space="preserve"> required for material extraction and production</w:t>
      </w:r>
    </w:p>
    <w:p xmlns:wp14="http://schemas.microsoft.com/office/word/2010/wordml" w:rsidRPr="00DE7CFD" w:rsidR="007B060B" w:rsidP="007B060B" w:rsidRDefault="00E050CC" w14:paraId="6D9C8D39" wp14:textId="77777777">
      <w:r>
        <w:pict w14:anchorId="5D46FCE2">
          <v:rect id="_x0000_i1096" style="width:0;height:1.5pt" o:hr="t" o:hrstd="t" o:hralign="center" fillcolor="#a0a0a0" stroked="f"/>
        </w:pict>
      </w:r>
    </w:p>
    <w:p xmlns:wp14="http://schemas.microsoft.com/office/word/2010/wordml" w:rsidRPr="00DE7CFD" w:rsidR="007B060B" w:rsidP="007B060B" w:rsidRDefault="007B060B" w14:paraId="26B07149" wp14:textId="77777777">
      <w:pPr>
        <w:rPr>
          <w:b/>
          <w:bCs/>
        </w:rPr>
      </w:pPr>
      <w:r w:rsidRPr="00DE7CFD">
        <w:rPr>
          <w:rFonts w:ascii="Segoe UI Symbol" w:hAnsi="Segoe UI Symbol" w:cs="Segoe UI Symbol"/>
          <w:b/>
          <w:bCs/>
        </w:rPr>
        <w:t>🔹</w:t>
      </w:r>
      <w:r w:rsidRPr="00DE7CFD">
        <w:rPr>
          <w:b/>
          <w:bCs/>
        </w:rPr>
        <w:t xml:space="preserve"> 3. Alternative and Emerging Materials</w:t>
      </w:r>
    </w:p>
    <w:p xmlns:wp14="http://schemas.microsoft.com/office/word/2010/wordml" w:rsidRPr="00DE7CFD" w:rsidR="007B060B" w:rsidP="007B060B" w:rsidRDefault="007B060B" w14:paraId="6F16B24B" wp14:textId="77777777">
      <w:pPr>
        <w:numPr>
          <w:ilvl w:val="0"/>
          <w:numId w:val="86"/>
        </w:numPr>
      </w:pPr>
      <w:r w:rsidRPr="00DE7CFD">
        <w:rPr>
          <w:b/>
          <w:bCs/>
        </w:rPr>
        <w:t>Bamboo</w:t>
      </w:r>
      <w:r w:rsidRPr="00DE7CFD">
        <w:t xml:space="preserve"> – Rapidly renewable, strong, and naturally antibacterial</w:t>
      </w:r>
    </w:p>
    <w:p xmlns:wp14="http://schemas.microsoft.com/office/word/2010/wordml" w:rsidRPr="00DE7CFD" w:rsidR="007B060B" w:rsidP="007B060B" w:rsidRDefault="007B060B" w14:paraId="7DDAA9DA" wp14:textId="77777777">
      <w:pPr>
        <w:numPr>
          <w:ilvl w:val="0"/>
          <w:numId w:val="86"/>
        </w:numPr>
      </w:pPr>
      <w:r w:rsidRPr="00DE7CFD">
        <w:rPr>
          <w:b/>
          <w:bCs/>
        </w:rPr>
        <w:t>Recycled HDPE</w:t>
      </w:r>
      <w:r w:rsidRPr="00DE7CFD">
        <w:t xml:space="preserve"> – Durable plastic alternative for outdoor furniture</w:t>
      </w:r>
    </w:p>
    <w:p xmlns:wp14="http://schemas.microsoft.com/office/word/2010/wordml" w:rsidRPr="00DE7CFD" w:rsidR="007B060B" w:rsidP="007B060B" w:rsidRDefault="007B060B" w14:paraId="2431979F" wp14:textId="77777777">
      <w:pPr>
        <w:numPr>
          <w:ilvl w:val="0"/>
          <w:numId w:val="86"/>
        </w:numPr>
      </w:pPr>
      <w:r w:rsidRPr="00DE7CFD">
        <w:rPr>
          <w:b/>
          <w:bCs/>
        </w:rPr>
        <w:t>Mushroom mycelium</w:t>
      </w:r>
      <w:r w:rsidRPr="00DE7CFD">
        <w:t xml:space="preserve"> – Biodegradable packaging and component material</w:t>
      </w:r>
    </w:p>
    <w:p xmlns:wp14="http://schemas.microsoft.com/office/word/2010/wordml" w:rsidRPr="00DE7CFD" w:rsidR="007B060B" w:rsidP="007B060B" w:rsidRDefault="007B060B" w14:paraId="49E84DE7" wp14:textId="77777777">
      <w:pPr>
        <w:numPr>
          <w:ilvl w:val="0"/>
          <w:numId w:val="86"/>
        </w:numPr>
      </w:pPr>
      <w:r w:rsidRPr="00DE7CFD">
        <w:rPr>
          <w:b/>
          <w:bCs/>
        </w:rPr>
        <w:t>Reclaimed wood</w:t>
      </w:r>
      <w:r w:rsidRPr="00DE7CFD">
        <w:t xml:space="preserve"> – Reduces demand on forests, adds character</w:t>
      </w:r>
    </w:p>
    <w:p xmlns:wp14="http://schemas.microsoft.com/office/word/2010/wordml" w:rsidRPr="00DE7CFD" w:rsidR="007B060B" w:rsidP="007B060B" w:rsidRDefault="007B060B" w14:paraId="0848B787" wp14:textId="77777777">
      <w:pPr>
        <w:numPr>
          <w:ilvl w:val="0"/>
          <w:numId w:val="86"/>
        </w:numPr>
      </w:pPr>
      <w:r w:rsidRPr="00DE7CFD">
        <w:rPr>
          <w:b/>
          <w:bCs/>
        </w:rPr>
        <w:t>Bioplastics</w:t>
      </w:r>
      <w:r w:rsidRPr="00DE7CFD">
        <w:t xml:space="preserve"> – Made from corn starch, PLA; compostable under specific conditions</w:t>
      </w:r>
    </w:p>
    <w:p xmlns:wp14="http://schemas.microsoft.com/office/word/2010/wordml" w:rsidRPr="00DE7CFD" w:rsidR="007B060B" w:rsidP="007B060B" w:rsidRDefault="00E050CC" w14:paraId="675E05EE" wp14:textId="77777777">
      <w:r>
        <w:pict w14:anchorId="11457377">
          <v:rect id="_x0000_i1097" style="width:0;height:1.5pt" o:hr="t" o:hrstd="t" o:hralign="center" fillcolor="#a0a0a0" stroked="f"/>
        </w:pict>
      </w:r>
    </w:p>
    <w:p xmlns:wp14="http://schemas.microsoft.com/office/word/2010/wordml" w:rsidRPr="00DE7CFD" w:rsidR="007B060B" w:rsidP="007B060B" w:rsidRDefault="007B060B" w14:paraId="497B57D5" wp14:textId="77777777">
      <w:pPr>
        <w:rPr>
          <w:b/>
          <w:bCs/>
        </w:rPr>
      </w:pPr>
      <w:r w:rsidRPr="00DE7CFD">
        <w:rPr>
          <w:b/>
          <w:bCs/>
        </w:rPr>
        <w:t>South African Case Study: Khayelitsha Youth Co-Op Using Reclaimed Materials</w:t>
      </w:r>
    </w:p>
    <w:p xmlns:wp14="http://schemas.microsoft.com/office/word/2010/wordml" w:rsidRPr="00DE7CFD" w:rsidR="007B060B" w:rsidP="007B060B" w:rsidRDefault="007B060B" w14:paraId="1D807F5B" wp14:textId="77777777">
      <w:r w:rsidRPr="00DE7CFD">
        <w:rPr>
          <w:b/>
          <w:bCs/>
        </w:rPr>
        <w:t>Context</w:t>
      </w:r>
      <w:r w:rsidRPr="00DE7CFD">
        <w:t>:</w:t>
      </w:r>
      <w:r w:rsidRPr="00DE7CFD">
        <w:br/>
      </w:r>
      <w:r w:rsidRPr="00DE7CFD">
        <w:t>A youth furniture-making cooperative in Khayelitsha creates benches and desks using wood pallets, offcuts from construction sites, and discarded metal from scrap yards.</w:t>
      </w:r>
    </w:p>
    <w:p xmlns:wp14="http://schemas.microsoft.com/office/word/2010/wordml" w:rsidRPr="00DE7CFD" w:rsidR="007B060B" w:rsidP="007B060B" w:rsidRDefault="007B060B" w14:paraId="6E37C0D3" wp14:textId="77777777">
      <w:r w:rsidRPr="00DE7CFD">
        <w:rPr>
          <w:b/>
          <w:bCs/>
        </w:rPr>
        <w:t>Sustainable Material Practices</w:t>
      </w:r>
      <w:r w:rsidRPr="00DE7CFD">
        <w:t>:</w:t>
      </w:r>
    </w:p>
    <w:p xmlns:wp14="http://schemas.microsoft.com/office/word/2010/wordml" w:rsidRPr="00DE7CFD" w:rsidR="007B060B" w:rsidP="007B060B" w:rsidRDefault="007B060B" w14:paraId="395B6F32" wp14:textId="77777777">
      <w:pPr>
        <w:numPr>
          <w:ilvl w:val="0"/>
          <w:numId w:val="87"/>
        </w:numPr>
      </w:pPr>
      <w:r w:rsidRPr="00DE7CFD">
        <w:t>All materials are manually cleaned, stripped, and reused</w:t>
      </w:r>
    </w:p>
    <w:p xmlns:wp14="http://schemas.microsoft.com/office/word/2010/wordml" w:rsidRPr="00DE7CFD" w:rsidR="007B060B" w:rsidP="007B060B" w:rsidRDefault="007B060B" w14:paraId="2DB33897" wp14:textId="77777777">
      <w:pPr>
        <w:numPr>
          <w:ilvl w:val="0"/>
          <w:numId w:val="87"/>
        </w:numPr>
      </w:pPr>
      <w:r w:rsidRPr="00DE7CFD">
        <w:t>Water-based stains and natural oils are used instead of synthetic varnishes</w:t>
      </w:r>
    </w:p>
    <w:p xmlns:wp14="http://schemas.microsoft.com/office/word/2010/wordml" w:rsidRPr="00DE7CFD" w:rsidR="007B060B" w:rsidP="007B060B" w:rsidRDefault="007B060B" w14:paraId="19A3182C" wp14:textId="77777777">
      <w:pPr>
        <w:numPr>
          <w:ilvl w:val="0"/>
          <w:numId w:val="87"/>
        </w:numPr>
      </w:pPr>
      <w:r w:rsidRPr="00DE7CFD">
        <w:t>Materials are sourced locally, supporting a circular economy</w:t>
      </w:r>
    </w:p>
    <w:p xmlns:wp14="http://schemas.microsoft.com/office/word/2010/wordml" w:rsidRPr="00DE7CFD" w:rsidR="007B060B" w:rsidP="007B060B" w:rsidRDefault="007B060B" w14:paraId="534B5BF3" wp14:textId="77777777">
      <w:r w:rsidRPr="00DE7CFD">
        <w:rPr>
          <w:b/>
          <w:bCs/>
        </w:rPr>
        <w:t>Impact</w:t>
      </w:r>
      <w:r w:rsidRPr="00DE7CFD">
        <w:t>:</w:t>
      </w:r>
    </w:p>
    <w:p xmlns:wp14="http://schemas.microsoft.com/office/word/2010/wordml" w:rsidRPr="00DE7CFD" w:rsidR="007B060B" w:rsidP="007B060B" w:rsidRDefault="007B060B" w14:paraId="555CF2D1" wp14:textId="77777777">
      <w:pPr>
        <w:numPr>
          <w:ilvl w:val="0"/>
          <w:numId w:val="88"/>
        </w:numPr>
      </w:pPr>
      <w:r w:rsidRPr="00DE7CFD">
        <w:t>Diverts tonnes of waste from landfill</w:t>
      </w:r>
    </w:p>
    <w:p xmlns:wp14="http://schemas.microsoft.com/office/word/2010/wordml" w:rsidRPr="00DE7CFD" w:rsidR="007B060B" w:rsidP="007B060B" w:rsidRDefault="007B060B" w14:paraId="1C003E62" wp14:textId="77777777">
      <w:pPr>
        <w:numPr>
          <w:ilvl w:val="0"/>
          <w:numId w:val="88"/>
        </w:numPr>
      </w:pPr>
      <w:r w:rsidRPr="00DE7CFD">
        <w:t>Provides employment and upskilling in low-income areas</w:t>
      </w:r>
    </w:p>
    <w:p xmlns:wp14="http://schemas.microsoft.com/office/word/2010/wordml" w:rsidRPr="00DE7CFD" w:rsidR="007B060B" w:rsidP="007B060B" w:rsidRDefault="007B060B" w14:paraId="25D14843" wp14:textId="77777777">
      <w:pPr>
        <w:numPr>
          <w:ilvl w:val="0"/>
          <w:numId w:val="88"/>
        </w:numPr>
      </w:pPr>
      <w:r w:rsidRPr="00DE7CFD">
        <w:t>Builds community pride in sustainable, handmade products</w:t>
      </w:r>
    </w:p>
    <w:p xmlns:wp14="http://schemas.microsoft.com/office/word/2010/wordml" w:rsidRPr="00DE7CFD" w:rsidR="007B060B" w:rsidP="007B060B" w:rsidRDefault="00E050CC" w14:paraId="2FC17F8B" wp14:textId="77777777">
      <w:r>
        <w:pict w14:anchorId="15EFE063">
          <v:rect id="_x0000_i1098" style="width:0;height:1.5pt" o:hr="t" o:hrstd="t" o:hralign="center" fillcolor="#a0a0a0" stroked="f"/>
        </w:pict>
      </w:r>
    </w:p>
    <w:p xmlns:wp14="http://schemas.microsoft.com/office/word/2010/wordml" w:rsidRPr="00DE7CFD" w:rsidR="007B060B" w:rsidP="007B060B" w:rsidRDefault="007B060B" w14:paraId="43F70911" wp14:textId="77777777">
      <w:pPr>
        <w:rPr>
          <w:b/>
          <w:bCs/>
        </w:rPr>
      </w:pPr>
      <w:r w:rsidRPr="00DE7CFD">
        <w:rPr>
          <w:b/>
          <w:bCs/>
        </w:rPr>
        <w:t>Global Example: Pentatonic Furniture from 100% Recycled Waste</w:t>
      </w:r>
    </w:p>
    <w:p xmlns:wp14="http://schemas.microsoft.com/office/word/2010/wordml" w:rsidRPr="00DE7CFD" w:rsidR="007B060B" w:rsidP="007B060B" w:rsidRDefault="007B060B" w14:paraId="54464279" wp14:textId="77777777">
      <w:r w:rsidRPr="00DE7CFD">
        <w:rPr>
          <w:b/>
          <w:bCs/>
        </w:rPr>
        <w:t>Overview</w:t>
      </w:r>
      <w:r w:rsidRPr="00DE7CFD">
        <w:t>:</w:t>
      </w:r>
      <w:r w:rsidRPr="00DE7CFD">
        <w:br/>
      </w:r>
      <w:r w:rsidRPr="00DE7CFD">
        <w:t>Pentatonic is a company based in Berlin and London that designs modular furniture using only post-consumer waste such as smartphone glass, food packaging, and textile fibres.</w:t>
      </w:r>
    </w:p>
    <w:p xmlns:wp14="http://schemas.microsoft.com/office/word/2010/wordml" w:rsidRPr="00DE7CFD" w:rsidR="007B060B" w:rsidP="007B060B" w:rsidRDefault="007B060B" w14:paraId="14A83728" wp14:textId="77777777">
      <w:r w:rsidRPr="00DE7CFD">
        <w:rPr>
          <w:b/>
          <w:bCs/>
        </w:rPr>
        <w:t>Materials and Processes</w:t>
      </w:r>
      <w:r w:rsidRPr="00DE7CFD">
        <w:t>:</w:t>
      </w:r>
    </w:p>
    <w:p xmlns:wp14="http://schemas.microsoft.com/office/word/2010/wordml" w:rsidRPr="00DE7CFD" w:rsidR="007B060B" w:rsidP="007B060B" w:rsidRDefault="007B060B" w14:paraId="2BD1C7C8" wp14:textId="77777777">
      <w:pPr>
        <w:numPr>
          <w:ilvl w:val="0"/>
          <w:numId w:val="89"/>
        </w:numPr>
      </w:pPr>
      <w:r w:rsidRPr="00DE7CFD">
        <w:t>All parts are mono-material and recyclable</w:t>
      </w:r>
    </w:p>
    <w:p xmlns:wp14="http://schemas.microsoft.com/office/word/2010/wordml" w:rsidRPr="00DE7CFD" w:rsidR="007B060B" w:rsidP="007B060B" w:rsidRDefault="007B060B" w14:paraId="12DF44AE" wp14:textId="77777777">
      <w:pPr>
        <w:numPr>
          <w:ilvl w:val="0"/>
          <w:numId w:val="89"/>
        </w:numPr>
      </w:pPr>
      <w:r w:rsidRPr="00DE7CFD">
        <w:t>Furniture is designed for disassembly</w:t>
      </w:r>
    </w:p>
    <w:p xmlns:wp14="http://schemas.microsoft.com/office/word/2010/wordml" w:rsidRPr="00DE7CFD" w:rsidR="007B060B" w:rsidP="007B060B" w:rsidRDefault="007B060B" w14:paraId="38FC359C" wp14:textId="77777777">
      <w:pPr>
        <w:numPr>
          <w:ilvl w:val="0"/>
          <w:numId w:val="89"/>
        </w:numPr>
      </w:pPr>
      <w:r w:rsidRPr="00DE7CFD">
        <w:t>Carbon-neutral shipping and production</w:t>
      </w:r>
    </w:p>
    <w:p xmlns:wp14="http://schemas.microsoft.com/office/word/2010/wordml" w:rsidRPr="00DE7CFD" w:rsidR="007B060B" w:rsidP="007B060B" w:rsidRDefault="007B060B" w14:paraId="330AC263" wp14:textId="77777777">
      <w:r w:rsidRPr="00DE7CFD">
        <w:rPr>
          <w:b/>
          <w:bCs/>
        </w:rPr>
        <w:t>Outcome</w:t>
      </w:r>
      <w:r w:rsidRPr="00DE7CFD">
        <w:t>:</w:t>
      </w:r>
    </w:p>
    <w:p xmlns:wp14="http://schemas.microsoft.com/office/word/2010/wordml" w:rsidRPr="00DE7CFD" w:rsidR="007B060B" w:rsidP="007B060B" w:rsidRDefault="007B060B" w14:paraId="5233FEE5" wp14:textId="77777777">
      <w:pPr>
        <w:numPr>
          <w:ilvl w:val="0"/>
          <w:numId w:val="90"/>
        </w:numPr>
      </w:pPr>
      <w:r w:rsidRPr="00DE7CFD">
        <w:t>Closed-loop production model</w:t>
      </w:r>
    </w:p>
    <w:p xmlns:wp14="http://schemas.microsoft.com/office/word/2010/wordml" w:rsidRPr="00DE7CFD" w:rsidR="007B060B" w:rsidP="007B060B" w:rsidRDefault="007B060B" w14:paraId="0903061E" wp14:textId="77777777">
      <w:pPr>
        <w:numPr>
          <w:ilvl w:val="0"/>
          <w:numId w:val="90"/>
        </w:numPr>
      </w:pPr>
      <w:r w:rsidRPr="00DE7CFD">
        <w:t>Zero new raw materials used</w:t>
      </w:r>
    </w:p>
    <w:p xmlns:wp14="http://schemas.microsoft.com/office/word/2010/wordml" w:rsidRPr="00DE7CFD" w:rsidR="007B060B" w:rsidP="007B060B" w:rsidRDefault="007B060B" w14:paraId="7129C531" wp14:textId="77777777">
      <w:pPr>
        <w:numPr>
          <w:ilvl w:val="0"/>
          <w:numId w:val="90"/>
        </w:numPr>
      </w:pPr>
      <w:r w:rsidRPr="00DE7CFD">
        <w:t>Encourages material transparency</w:t>
      </w:r>
    </w:p>
    <w:p xmlns:wp14="http://schemas.microsoft.com/office/word/2010/wordml" w:rsidRPr="00DE7CFD" w:rsidR="007B060B" w:rsidP="007B060B" w:rsidRDefault="00E050CC" w14:paraId="0A4F7224" wp14:textId="77777777">
      <w:r>
        <w:pict w14:anchorId="3417FAEB">
          <v:rect id="_x0000_i1099" style="width:0;height:1.5pt" o:hr="t" o:hrstd="t" o:hralign="center" fillcolor="#a0a0a0" stroked="f"/>
        </w:pict>
      </w:r>
    </w:p>
    <w:p xmlns:wp14="http://schemas.microsoft.com/office/word/2010/wordml" w:rsidRPr="00DE7CFD" w:rsidR="007B060B" w:rsidP="007B060B" w:rsidRDefault="007B060B" w14:paraId="1566A99B" wp14:textId="77777777">
      <w:pPr>
        <w:rPr>
          <w:b/>
          <w:bCs/>
        </w:rPr>
      </w:pPr>
      <w:r w:rsidRPr="00DE7CFD">
        <w:rPr>
          <w:b/>
          <w:bCs/>
        </w:rPr>
        <w:t>Critical Thinking Questions</w:t>
      </w:r>
    </w:p>
    <w:p xmlns:wp14="http://schemas.microsoft.com/office/word/2010/wordml" w:rsidRPr="00DE7CFD" w:rsidR="007B060B" w:rsidP="007B060B" w:rsidRDefault="007B060B" w14:paraId="7103DB56" wp14:textId="77777777">
      <w:pPr>
        <w:numPr>
          <w:ilvl w:val="0"/>
          <w:numId w:val="91"/>
        </w:numPr>
      </w:pPr>
      <w:r w:rsidRPr="00DE7CFD">
        <w:rPr>
          <w:b/>
          <w:bCs/>
        </w:rPr>
        <w:t>Material Trade-Offs</w:t>
      </w:r>
    </w:p>
    <w:p xmlns:wp14="http://schemas.microsoft.com/office/word/2010/wordml" w:rsidRPr="00DE7CFD" w:rsidR="007B060B" w:rsidP="007B060B" w:rsidRDefault="007B060B" w14:paraId="544E1C22" wp14:textId="77777777">
      <w:pPr>
        <w:numPr>
          <w:ilvl w:val="1"/>
          <w:numId w:val="91"/>
        </w:numPr>
      </w:pPr>
      <w:r w:rsidRPr="00DE7CFD">
        <w:t>How do we balance aesthetics, function, cost, and environmental impact when selecting materials?</w:t>
      </w:r>
    </w:p>
    <w:p xmlns:wp14="http://schemas.microsoft.com/office/word/2010/wordml" w:rsidRPr="00DE7CFD" w:rsidR="007B060B" w:rsidP="007B060B" w:rsidRDefault="007B060B" w14:paraId="1B6BC56F" wp14:textId="77777777">
      <w:pPr>
        <w:numPr>
          <w:ilvl w:val="0"/>
          <w:numId w:val="91"/>
        </w:numPr>
      </w:pPr>
      <w:r w:rsidRPr="00DE7CFD">
        <w:rPr>
          <w:b/>
          <w:bCs/>
        </w:rPr>
        <w:t>Transparency and Ethics</w:t>
      </w:r>
    </w:p>
    <w:p xmlns:wp14="http://schemas.microsoft.com/office/word/2010/wordml" w:rsidRPr="00DE7CFD" w:rsidR="007B060B" w:rsidP="007B060B" w:rsidRDefault="007B060B" w14:paraId="1AC7CEF1" wp14:textId="77777777">
      <w:pPr>
        <w:numPr>
          <w:ilvl w:val="1"/>
          <w:numId w:val="91"/>
        </w:numPr>
      </w:pPr>
      <w:r w:rsidRPr="00DE7CFD">
        <w:t>Should designers be responsible for knowing the full environmental history of the materials they use?</w:t>
      </w:r>
    </w:p>
    <w:p xmlns:wp14="http://schemas.microsoft.com/office/word/2010/wordml" w:rsidRPr="00DE7CFD" w:rsidR="007B060B" w:rsidP="007B060B" w:rsidRDefault="007B060B" w14:paraId="60104109" wp14:textId="77777777">
      <w:pPr>
        <w:numPr>
          <w:ilvl w:val="0"/>
          <w:numId w:val="91"/>
        </w:numPr>
      </w:pPr>
      <w:r w:rsidRPr="00DE7CFD">
        <w:rPr>
          <w:b/>
          <w:bCs/>
        </w:rPr>
        <w:t>Innovation Opportunity</w:t>
      </w:r>
    </w:p>
    <w:p xmlns:wp14="http://schemas.microsoft.com/office/word/2010/wordml" w:rsidRPr="00DE7CFD" w:rsidR="007B060B" w:rsidP="007B060B" w:rsidRDefault="007B060B" w14:paraId="38A872E1" wp14:textId="77777777">
      <w:pPr>
        <w:numPr>
          <w:ilvl w:val="1"/>
          <w:numId w:val="91"/>
        </w:numPr>
      </w:pPr>
      <w:r w:rsidRPr="00DE7CFD">
        <w:t>How can material innovation create new design possibilities for sustainability?</w:t>
      </w:r>
    </w:p>
    <w:p xmlns:wp14="http://schemas.microsoft.com/office/word/2010/wordml" w:rsidRPr="00DE7CFD" w:rsidR="007B060B" w:rsidP="007B060B" w:rsidRDefault="007B060B" w14:paraId="2C3FA5E9" wp14:textId="77777777">
      <w:pPr>
        <w:numPr>
          <w:ilvl w:val="0"/>
          <w:numId w:val="91"/>
        </w:numPr>
      </w:pPr>
      <w:r w:rsidRPr="00DE7CFD">
        <w:rPr>
          <w:b/>
          <w:bCs/>
        </w:rPr>
        <w:t>Consumer Perception</w:t>
      </w:r>
    </w:p>
    <w:p xmlns:wp14="http://schemas.microsoft.com/office/word/2010/wordml" w:rsidRPr="00DE7CFD" w:rsidR="007B060B" w:rsidP="007B060B" w:rsidRDefault="007B060B" w14:paraId="6D6A47AD" wp14:textId="77777777">
      <w:pPr>
        <w:numPr>
          <w:ilvl w:val="1"/>
          <w:numId w:val="91"/>
        </w:numPr>
      </w:pPr>
      <w:r w:rsidRPr="00DE7CFD">
        <w:t>Do consumers trust or value furniture made from recycled materials? How can designers influence this?</w:t>
      </w:r>
    </w:p>
    <w:p xmlns:wp14="http://schemas.microsoft.com/office/word/2010/wordml" w:rsidRPr="00DE7CFD" w:rsidR="007B060B" w:rsidP="007B060B" w:rsidRDefault="007B060B" w14:paraId="5AC80E31" wp14:textId="77777777">
      <w:pPr>
        <w:numPr>
          <w:ilvl w:val="0"/>
          <w:numId w:val="91"/>
        </w:numPr>
      </w:pPr>
      <w:r w:rsidRPr="00DE7CFD">
        <w:rPr>
          <w:b/>
          <w:bCs/>
        </w:rPr>
        <w:t>Sourcing Dilemmas</w:t>
      </w:r>
    </w:p>
    <w:p xmlns:wp14="http://schemas.microsoft.com/office/word/2010/wordml" w:rsidRPr="00DE7CFD" w:rsidR="007B060B" w:rsidP="007B060B" w:rsidRDefault="007B060B" w14:paraId="1D64D770" wp14:textId="77777777">
      <w:pPr>
        <w:numPr>
          <w:ilvl w:val="1"/>
          <w:numId w:val="91"/>
        </w:numPr>
      </w:pPr>
      <w:r w:rsidRPr="00DE7CFD">
        <w:t>Would you choose a recycled material with a high transport footprint over a locally available virgin material? Why or why not?</w:t>
      </w:r>
    </w:p>
    <w:p xmlns:wp14="http://schemas.microsoft.com/office/word/2010/wordml" w:rsidRPr="00DE7CFD" w:rsidR="007B060B" w:rsidP="007B060B" w:rsidRDefault="00E050CC" w14:paraId="5AE48A43" wp14:textId="77777777">
      <w:r>
        <w:pict w14:anchorId="77021FB7">
          <v:rect id="_x0000_i1100" style="width:0;height:1.5pt" o:hr="t" o:hrstd="t" o:hralign="center" fillcolor="#a0a0a0" stroked="f"/>
        </w:pict>
      </w:r>
    </w:p>
    <w:p xmlns:wp14="http://schemas.microsoft.com/office/word/2010/wordml" w:rsidRPr="00DE7CFD" w:rsidR="007B060B" w:rsidP="007B060B" w:rsidRDefault="007B060B" w14:paraId="679509E3" wp14:textId="77777777">
      <w:pPr>
        <w:rPr>
          <w:b/>
          <w:bCs/>
        </w:rPr>
      </w:pPr>
      <w:r w:rsidRPr="00DE7CFD">
        <w:rPr>
          <w:b/>
          <w:bCs/>
        </w:rPr>
        <w:t>Suggested Learning Activities</w:t>
      </w:r>
    </w:p>
    <w:p xmlns:wp14="http://schemas.microsoft.com/office/word/2010/wordml" w:rsidRPr="00DE7CFD" w:rsidR="007B060B" w:rsidP="007B060B" w:rsidRDefault="007B060B" w14:paraId="69C3C7DB" wp14:textId="77777777">
      <w:pPr>
        <w:numPr>
          <w:ilvl w:val="0"/>
          <w:numId w:val="92"/>
        </w:numPr>
      </w:pPr>
      <w:r w:rsidRPr="00DE7CFD">
        <w:rPr>
          <w:b/>
          <w:bCs/>
        </w:rPr>
        <w:t>Material Audit Exercise</w:t>
      </w:r>
      <w:r w:rsidRPr="00DE7CFD">
        <w:t>: Learners examine a furniture piece and create a breakdown of materials used, including possible sustainable alternatives.</w:t>
      </w:r>
    </w:p>
    <w:p xmlns:wp14="http://schemas.microsoft.com/office/word/2010/wordml" w:rsidRPr="00DE7CFD" w:rsidR="007B060B" w:rsidP="007B060B" w:rsidRDefault="007B060B" w14:paraId="636BC44C" wp14:textId="77777777">
      <w:pPr>
        <w:numPr>
          <w:ilvl w:val="0"/>
          <w:numId w:val="92"/>
        </w:numPr>
      </w:pPr>
      <w:r w:rsidRPr="00DE7CFD">
        <w:rPr>
          <w:b/>
          <w:bCs/>
        </w:rPr>
        <w:t>Comparative Case Study</w:t>
      </w:r>
      <w:r w:rsidRPr="00DE7CFD">
        <w:t>: Groups research two materials (e.g., MDF vs plywood or steel vs aluminium) and debate their environmental strengths and weaknesses.</w:t>
      </w:r>
    </w:p>
    <w:p xmlns:wp14="http://schemas.microsoft.com/office/word/2010/wordml" w:rsidRPr="00DE7CFD" w:rsidR="007B060B" w:rsidP="007B060B" w:rsidRDefault="007B060B" w14:paraId="5DE407E5" wp14:textId="77777777">
      <w:pPr>
        <w:numPr>
          <w:ilvl w:val="0"/>
          <w:numId w:val="92"/>
        </w:numPr>
      </w:pPr>
      <w:r w:rsidRPr="00DE7CFD">
        <w:rPr>
          <w:b/>
          <w:bCs/>
        </w:rPr>
        <w:t>Design Brief Challenge</w:t>
      </w:r>
      <w:r w:rsidRPr="00DE7CFD">
        <w:t>: Learners are given a brief to design a product using only recycled or reclaimed materials and must justify all choices.</w:t>
      </w:r>
    </w:p>
    <w:p xmlns:wp14="http://schemas.microsoft.com/office/word/2010/wordml" w:rsidRPr="00DE7CFD" w:rsidR="007B060B" w:rsidP="007B060B" w:rsidRDefault="007B060B" w14:paraId="2859C57C" wp14:textId="77777777">
      <w:pPr>
        <w:numPr>
          <w:ilvl w:val="0"/>
          <w:numId w:val="92"/>
        </w:numPr>
      </w:pPr>
      <w:r w:rsidRPr="00DE7CFD">
        <w:rPr>
          <w:b/>
          <w:bCs/>
        </w:rPr>
        <w:t>Material Storyboard Project</w:t>
      </w:r>
      <w:r w:rsidRPr="00DE7CFD">
        <w:t>: Create a visual timeline showing the journey of one material from source to disposal or reuse.</w:t>
      </w:r>
    </w:p>
    <w:p xmlns:wp14="http://schemas.microsoft.com/office/word/2010/wordml" w:rsidRPr="00DE7CFD" w:rsidR="007B060B" w:rsidRDefault="007B060B" w14:paraId="50F40DEB" wp14:textId="77777777">
      <w:r w:rsidRPr="00DE7CFD">
        <w:br w:type="page"/>
      </w:r>
    </w:p>
    <w:p xmlns:wp14="http://schemas.microsoft.com/office/word/2010/wordml" w:rsidRPr="00DE7CFD" w:rsidR="007B060B" w:rsidP="007B060B" w:rsidRDefault="007B060B" w14:paraId="3BDDAA1F" wp14:textId="77777777">
      <w:pPr>
        <w:rPr>
          <w:b/>
          <w:bCs/>
        </w:rPr>
      </w:pPr>
      <w:r w:rsidRPr="00DE7CFD">
        <w:rPr>
          <w:b/>
          <w:bCs/>
        </w:rPr>
        <w:t>KT0304: Waste, Recycling and Reclaimed Furniture</w:t>
      </w:r>
    </w:p>
    <w:p xmlns:wp14="http://schemas.microsoft.com/office/word/2010/wordml" w:rsidRPr="00DE7CFD" w:rsidR="007B060B" w:rsidP="007B060B" w:rsidRDefault="00E050CC" w14:paraId="77A52294" wp14:textId="77777777">
      <w:r>
        <w:pict w14:anchorId="4E5F2542">
          <v:rect id="_x0000_i1101" style="width:0;height:1.5pt" o:hr="t" o:hrstd="t" o:hralign="center" fillcolor="#a0a0a0" stroked="f"/>
        </w:pict>
      </w:r>
    </w:p>
    <w:p xmlns:wp14="http://schemas.microsoft.com/office/word/2010/wordml" w:rsidRPr="00DE7CFD" w:rsidR="007B060B" w:rsidP="007B060B" w:rsidRDefault="007B060B" w14:paraId="38DDF503" wp14:textId="77777777">
      <w:pPr>
        <w:rPr>
          <w:b/>
          <w:bCs/>
        </w:rPr>
      </w:pPr>
      <w:r w:rsidRPr="00DE7CFD">
        <w:rPr>
          <w:b/>
          <w:bCs/>
        </w:rPr>
        <w:t>Purpose of the Topic Element</w:t>
      </w:r>
    </w:p>
    <w:p xmlns:wp14="http://schemas.microsoft.com/office/word/2010/wordml" w:rsidRPr="00DE7CFD" w:rsidR="007B060B" w:rsidP="007B060B" w:rsidRDefault="007B060B" w14:paraId="3E346475" wp14:textId="77777777">
      <w:r w:rsidRPr="00DE7CFD">
        <w:t xml:space="preserve">This topic explores how waste generation, recycling practices, and the use of reclaimed materials influence sustainable furniture design. Learners are encouraged to view waste not just as a by-product but as a </w:t>
      </w:r>
      <w:r w:rsidRPr="00DE7CFD">
        <w:rPr>
          <w:b/>
          <w:bCs/>
        </w:rPr>
        <w:t>design opportunity</w:t>
      </w:r>
      <w:r w:rsidRPr="00DE7CFD">
        <w:t>. This topic also examines the environmental and economic benefits of designing for material recovery, reuse, and reduced landfill impact.</w:t>
      </w:r>
    </w:p>
    <w:p xmlns:wp14="http://schemas.microsoft.com/office/word/2010/wordml" w:rsidRPr="00DE7CFD" w:rsidR="007B060B" w:rsidP="007B060B" w:rsidRDefault="007B060B" w14:paraId="2851C13D" wp14:textId="77777777">
      <w:r w:rsidRPr="00DE7CFD">
        <w:t>Learners will develop an understanding of how to apply principles of circular design and zero-waste manufacturing in both bespoke and commercial furniture contexts. It also positions learners to contribute to global efforts in reducing environmental degradation by integrating responsible waste management into the design process.</w:t>
      </w:r>
    </w:p>
    <w:p xmlns:wp14="http://schemas.microsoft.com/office/word/2010/wordml" w:rsidRPr="00DE7CFD" w:rsidR="007B060B" w:rsidP="007B060B" w:rsidRDefault="00E050CC" w14:paraId="007DCDA8" wp14:textId="77777777">
      <w:r>
        <w:pict w14:anchorId="3121864C">
          <v:rect id="_x0000_i1102" style="width:0;height:1.5pt" o:hr="t" o:hrstd="t" o:hralign="center" fillcolor="#a0a0a0" stroked="f"/>
        </w:pict>
      </w:r>
    </w:p>
    <w:p xmlns:wp14="http://schemas.microsoft.com/office/word/2010/wordml" w:rsidRPr="00DE7CFD" w:rsidR="007B060B" w:rsidP="007B060B" w:rsidRDefault="007B060B" w14:paraId="51E22255" wp14:textId="77777777">
      <w:pPr>
        <w:rPr>
          <w:b/>
          <w:bCs/>
        </w:rPr>
      </w:pPr>
      <w:r w:rsidRPr="00DE7CFD">
        <w:rPr>
          <w:b/>
          <w:bCs/>
        </w:rPr>
        <w:t>Core Content for Facilitation</w:t>
      </w:r>
    </w:p>
    <w:p xmlns:wp14="http://schemas.microsoft.com/office/word/2010/wordml" w:rsidRPr="00DE7CFD" w:rsidR="007B060B" w:rsidP="007B060B" w:rsidRDefault="007B060B" w14:paraId="753E3F7D" wp14:textId="77777777">
      <w:pPr>
        <w:rPr>
          <w:b/>
          <w:bCs/>
        </w:rPr>
      </w:pPr>
      <w:r w:rsidRPr="00DE7CFD">
        <w:rPr>
          <w:rFonts w:ascii="Segoe UI Symbol" w:hAnsi="Segoe UI Symbol" w:cs="Segoe UI Symbol"/>
          <w:b/>
          <w:bCs/>
        </w:rPr>
        <w:t>🔹</w:t>
      </w:r>
      <w:r w:rsidRPr="00DE7CFD">
        <w:rPr>
          <w:b/>
          <w:bCs/>
        </w:rPr>
        <w:t xml:space="preserve"> 1. Understanding Waste in the Furniture Industry</w:t>
      </w:r>
    </w:p>
    <w:p xmlns:wp14="http://schemas.microsoft.com/office/word/2010/wordml" w:rsidRPr="00DE7CFD" w:rsidR="007B060B" w:rsidP="007B060B" w:rsidRDefault="007B060B" w14:paraId="1A4B99BC" wp14:textId="77777777">
      <w:r w:rsidRPr="00DE7CFD">
        <w:t>Furniture manufacturing generates waste in several forms:</w:t>
      </w:r>
    </w:p>
    <w:p xmlns:wp14="http://schemas.microsoft.com/office/word/2010/wordml" w:rsidRPr="00DE7CFD" w:rsidR="007B060B" w:rsidP="007B060B" w:rsidRDefault="007B060B" w14:paraId="1ACD828D" wp14:textId="77777777">
      <w:pPr>
        <w:numPr>
          <w:ilvl w:val="0"/>
          <w:numId w:val="93"/>
        </w:numPr>
      </w:pPr>
      <w:r w:rsidRPr="00DE7CFD">
        <w:rPr>
          <w:b/>
          <w:bCs/>
        </w:rPr>
        <w:t>Material offcuts</w:t>
      </w:r>
      <w:r w:rsidRPr="00DE7CFD">
        <w:t xml:space="preserve"> (wood, foam, fabric, metal)</w:t>
      </w:r>
    </w:p>
    <w:p xmlns:wp14="http://schemas.microsoft.com/office/word/2010/wordml" w:rsidRPr="00DE7CFD" w:rsidR="007B060B" w:rsidP="007B060B" w:rsidRDefault="007B060B" w14:paraId="503EF4A0" wp14:textId="77777777">
      <w:pPr>
        <w:numPr>
          <w:ilvl w:val="0"/>
          <w:numId w:val="93"/>
        </w:numPr>
      </w:pPr>
      <w:r w:rsidRPr="00DE7CFD">
        <w:rPr>
          <w:b/>
          <w:bCs/>
        </w:rPr>
        <w:t>Packaging waste</w:t>
      </w:r>
    </w:p>
    <w:p xmlns:wp14="http://schemas.microsoft.com/office/word/2010/wordml" w:rsidRPr="00DE7CFD" w:rsidR="007B060B" w:rsidP="007B060B" w:rsidRDefault="007B060B" w14:paraId="25B89AEE" wp14:textId="77777777">
      <w:pPr>
        <w:numPr>
          <w:ilvl w:val="0"/>
          <w:numId w:val="93"/>
        </w:numPr>
      </w:pPr>
      <w:r w:rsidRPr="00DE7CFD">
        <w:rPr>
          <w:b/>
          <w:bCs/>
        </w:rPr>
        <w:t>Rejected components</w:t>
      </w:r>
    </w:p>
    <w:p xmlns:wp14="http://schemas.microsoft.com/office/word/2010/wordml" w:rsidRPr="00DE7CFD" w:rsidR="007B060B" w:rsidP="007B060B" w:rsidRDefault="007B060B" w14:paraId="07BB3168" wp14:textId="77777777">
      <w:pPr>
        <w:numPr>
          <w:ilvl w:val="0"/>
          <w:numId w:val="93"/>
        </w:numPr>
      </w:pPr>
      <w:r w:rsidRPr="00DE7CFD">
        <w:rPr>
          <w:b/>
          <w:bCs/>
        </w:rPr>
        <w:t>End-of-life furniture disposal</w:t>
      </w:r>
    </w:p>
    <w:p xmlns:wp14="http://schemas.microsoft.com/office/word/2010/wordml" w:rsidRPr="00DE7CFD" w:rsidR="007B060B" w:rsidP="007B060B" w:rsidRDefault="007B060B" w14:paraId="2FB98E85" wp14:textId="77777777">
      <w:r w:rsidRPr="00DE7CFD">
        <w:t xml:space="preserve">Without intervention, much of this waste ends up in </w:t>
      </w:r>
      <w:r w:rsidRPr="00DE7CFD">
        <w:rPr>
          <w:b/>
          <w:bCs/>
        </w:rPr>
        <w:t>landfills</w:t>
      </w:r>
      <w:r w:rsidRPr="00DE7CFD">
        <w:t>, contributing to environmental pollution and resource depletion.</w:t>
      </w:r>
    </w:p>
    <w:p xmlns:wp14="http://schemas.microsoft.com/office/word/2010/wordml" w:rsidRPr="00DE7CFD" w:rsidR="007B060B" w:rsidP="007B060B" w:rsidRDefault="00E050CC" w14:paraId="450EA2D7" wp14:textId="77777777">
      <w:r>
        <w:pict w14:anchorId="0EF93FB8">
          <v:rect id="_x0000_i1103" style="width:0;height:1.5pt" o:hr="t" o:hrstd="t" o:hralign="center" fillcolor="#a0a0a0" stroked="f"/>
        </w:pict>
      </w:r>
    </w:p>
    <w:p xmlns:wp14="http://schemas.microsoft.com/office/word/2010/wordml" w:rsidRPr="00DE7CFD" w:rsidR="007B060B" w:rsidP="007B060B" w:rsidRDefault="007B060B" w14:paraId="699055F8" wp14:textId="77777777">
      <w:pPr>
        <w:rPr>
          <w:b/>
          <w:bCs/>
        </w:rPr>
      </w:pPr>
      <w:r w:rsidRPr="00DE7CFD">
        <w:rPr>
          <w:rFonts w:ascii="Segoe UI Symbol" w:hAnsi="Segoe UI Symbol" w:cs="Segoe UI Symbol"/>
          <w:b/>
          <w:bCs/>
        </w:rPr>
        <w:t>🔹</w:t>
      </w:r>
      <w:r w:rsidRPr="00DE7CFD">
        <w:rPr>
          <w:b/>
          <w:bCs/>
        </w:rPr>
        <w:t xml:space="preserve"> 2. Strategies for Minimising Waste</w:t>
      </w:r>
    </w:p>
    <w:p xmlns:wp14="http://schemas.microsoft.com/office/word/2010/wordml" w:rsidRPr="00DE7CFD" w:rsidR="007B060B" w:rsidP="007B060B" w:rsidRDefault="007B060B" w14:paraId="2FE6FCDD" wp14:textId="77777777">
      <w:pPr>
        <w:numPr>
          <w:ilvl w:val="0"/>
          <w:numId w:val="94"/>
        </w:numPr>
      </w:pPr>
      <w:r w:rsidRPr="00DE7CFD">
        <w:rPr>
          <w:b/>
          <w:bCs/>
        </w:rPr>
        <w:t>Optimised cutting plans</w:t>
      </w:r>
      <w:r w:rsidRPr="00DE7CFD">
        <w:t xml:space="preserve"> to reduce offcuts</w:t>
      </w:r>
    </w:p>
    <w:p xmlns:wp14="http://schemas.microsoft.com/office/word/2010/wordml" w:rsidRPr="00DE7CFD" w:rsidR="007B060B" w:rsidP="007B060B" w:rsidRDefault="007B060B" w14:paraId="163A067E" wp14:textId="77777777">
      <w:pPr>
        <w:numPr>
          <w:ilvl w:val="0"/>
          <w:numId w:val="94"/>
        </w:numPr>
      </w:pPr>
      <w:r w:rsidRPr="00DE7CFD">
        <w:rPr>
          <w:b/>
          <w:bCs/>
        </w:rPr>
        <w:t>Material nesting software</w:t>
      </w:r>
      <w:r w:rsidRPr="00DE7CFD">
        <w:t xml:space="preserve"> for CNC machinery</w:t>
      </w:r>
    </w:p>
    <w:p xmlns:wp14="http://schemas.microsoft.com/office/word/2010/wordml" w:rsidRPr="00DE7CFD" w:rsidR="007B060B" w:rsidP="007B060B" w:rsidRDefault="007B060B" w14:paraId="72500D2C" wp14:textId="77777777">
      <w:pPr>
        <w:numPr>
          <w:ilvl w:val="0"/>
          <w:numId w:val="94"/>
        </w:numPr>
      </w:pPr>
      <w:r w:rsidRPr="00DE7CFD">
        <w:rPr>
          <w:b/>
          <w:bCs/>
        </w:rPr>
        <w:t>Modular design</w:t>
      </w:r>
      <w:r w:rsidRPr="00DE7CFD">
        <w:t xml:space="preserve"> for easier replacement of components</w:t>
      </w:r>
    </w:p>
    <w:p xmlns:wp14="http://schemas.microsoft.com/office/word/2010/wordml" w:rsidRPr="00DE7CFD" w:rsidR="007B060B" w:rsidP="007B060B" w:rsidRDefault="007B060B" w14:paraId="192CEEA0" wp14:textId="77777777">
      <w:pPr>
        <w:numPr>
          <w:ilvl w:val="0"/>
          <w:numId w:val="94"/>
        </w:numPr>
      </w:pPr>
      <w:r w:rsidRPr="00DE7CFD">
        <w:rPr>
          <w:b/>
          <w:bCs/>
        </w:rPr>
        <w:t>Design for disassembly</w:t>
      </w:r>
      <w:r w:rsidRPr="00DE7CFD">
        <w:t xml:space="preserve"> to facilitate repair or recycling</w:t>
      </w:r>
    </w:p>
    <w:p xmlns:wp14="http://schemas.microsoft.com/office/word/2010/wordml" w:rsidRPr="00DE7CFD" w:rsidR="007B060B" w:rsidP="007B060B" w:rsidRDefault="007B060B" w14:paraId="3BA61587" wp14:textId="77777777">
      <w:pPr>
        <w:numPr>
          <w:ilvl w:val="0"/>
          <w:numId w:val="94"/>
        </w:numPr>
      </w:pPr>
      <w:r w:rsidRPr="00DE7CFD">
        <w:rPr>
          <w:b/>
          <w:bCs/>
        </w:rPr>
        <w:t>Digital prototyping</w:t>
      </w:r>
      <w:r w:rsidRPr="00DE7CFD">
        <w:t xml:space="preserve"> to reduce waste from physical iterations</w:t>
      </w:r>
    </w:p>
    <w:p xmlns:wp14="http://schemas.microsoft.com/office/word/2010/wordml" w:rsidRPr="00DE7CFD" w:rsidR="007B060B" w:rsidP="007B060B" w:rsidRDefault="00E050CC" w14:paraId="3DD355C9" wp14:textId="77777777">
      <w:r>
        <w:pict w14:anchorId="6DEDF4B7">
          <v:rect id="_x0000_i1104" style="width:0;height:1.5pt" o:hr="t" o:hrstd="t" o:hralign="center" fillcolor="#a0a0a0" stroked="f"/>
        </w:pict>
      </w:r>
    </w:p>
    <w:p xmlns:wp14="http://schemas.microsoft.com/office/word/2010/wordml" w:rsidRPr="00DE7CFD" w:rsidR="007B060B" w:rsidP="007B060B" w:rsidRDefault="007B060B" w14:paraId="26628395" wp14:textId="77777777">
      <w:pPr>
        <w:rPr>
          <w:b/>
          <w:bCs/>
        </w:rPr>
      </w:pPr>
      <w:r w:rsidRPr="00DE7CFD">
        <w:rPr>
          <w:rFonts w:ascii="Segoe UI Symbol" w:hAnsi="Segoe UI Symbol" w:cs="Segoe UI Symbol"/>
          <w:b/>
          <w:bCs/>
        </w:rPr>
        <w:t>🔹</w:t>
      </w:r>
      <w:r w:rsidRPr="00DE7CFD">
        <w:rPr>
          <w:b/>
          <w:bCs/>
        </w:rPr>
        <w:t xml:space="preserve"> 3. Furniture Recycling Practices</w:t>
      </w:r>
    </w:p>
    <w:p xmlns:wp14="http://schemas.microsoft.com/office/word/2010/wordml" w:rsidRPr="00DE7CFD" w:rsidR="007B060B" w:rsidP="007B060B" w:rsidRDefault="007B060B" w14:paraId="56C342B7" wp14:textId="77777777">
      <w:pPr>
        <w:numPr>
          <w:ilvl w:val="0"/>
          <w:numId w:val="95"/>
        </w:numPr>
      </w:pPr>
      <w:r w:rsidRPr="00DE7CFD">
        <w:rPr>
          <w:b/>
          <w:bCs/>
        </w:rPr>
        <w:t>Material separation</w:t>
      </w:r>
      <w:r w:rsidRPr="00DE7CFD">
        <w:t>: Dismantling furniture to isolate wood, metal, foam, fabric, and plastic</w:t>
      </w:r>
    </w:p>
    <w:p xmlns:wp14="http://schemas.microsoft.com/office/word/2010/wordml" w:rsidRPr="00DE7CFD" w:rsidR="007B060B" w:rsidP="007B060B" w:rsidRDefault="007B060B" w14:paraId="1C7549C8" wp14:textId="77777777">
      <w:pPr>
        <w:numPr>
          <w:ilvl w:val="0"/>
          <w:numId w:val="95"/>
        </w:numPr>
      </w:pPr>
      <w:r w:rsidRPr="00DE7CFD">
        <w:rPr>
          <w:b/>
          <w:bCs/>
        </w:rPr>
        <w:t>Refurbishment and resale</w:t>
      </w:r>
      <w:r w:rsidRPr="00DE7CFD">
        <w:t>: Repairing used furniture for second-hand markets</w:t>
      </w:r>
    </w:p>
    <w:p xmlns:wp14="http://schemas.microsoft.com/office/word/2010/wordml" w:rsidRPr="00DE7CFD" w:rsidR="007B060B" w:rsidP="007B060B" w:rsidRDefault="007B060B" w14:paraId="559157FB" wp14:textId="77777777">
      <w:pPr>
        <w:numPr>
          <w:ilvl w:val="0"/>
          <w:numId w:val="95"/>
        </w:numPr>
      </w:pPr>
      <w:r w:rsidRPr="00DE7CFD">
        <w:rPr>
          <w:b/>
          <w:bCs/>
        </w:rPr>
        <w:t>Upcycling</w:t>
      </w:r>
      <w:r w:rsidRPr="00DE7CFD">
        <w:t>: Creating new furniture or décor items from discarded pieces</w:t>
      </w:r>
    </w:p>
    <w:p xmlns:wp14="http://schemas.microsoft.com/office/word/2010/wordml" w:rsidRPr="00DE7CFD" w:rsidR="007B060B" w:rsidP="007B060B" w:rsidRDefault="007B060B" w14:paraId="5E387E58" wp14:textId="77777777">
      <w:pPr>
        <w:numPr>
          <w:ilvl w:val="0"/>
          <w:numId w:val="95"/>
        </w:numPr>
      </w:pPr>
      <w:r w:rsidRPr="00DE7CFD">
        <w:rPr>
          <w:b/>
          <w:bCs/>
        </w:rPr>
        <w:t>Industrial recycling</w:t>
      </w:r>
      <w:r w:rsidRPr="00DE7CFD">
        <w:t>: Feeding materials like aluminium or thermoplastics into new production cycles</w:t>
      </w:r>
    </w:p>
    <w:p xmlns:wp14="http://schemas.microsoft.com/office/word/2010/wordml" w:rsidRPr="00DE7CFD" w:rsidR="007B060B" w:rsidP="007B060B" w:rsidRDefault="00E050CC" w14:paraId="1A81F0B1" wp14:textId="77777777">
      <w:r>
        <w:pict w14:anchorId="7AE7A45D">
          <v:rect id="_x0000_i1105" style="width:0;height:1.5pt" o:hr="t" o:hrstd="t" o:hralign="center" fillcolor="#a0a0a0" stroked="f"/>
        </w:pict>
      </w:r>
    </w:p>
    <w:p xmlns:wp14="http://schemas.microsoft.com/office/word/2010/wordml" w:rsidRPr="00DE7CFD" w:rsidR="007B060B" w:rsidP="007B060B" w:rsidRDefault="007B060B" w14:paraId="4456AF39" wp14:textId="77777777">
      <w:pPr>
        <w:rPr>
          <w:b/>
          <w:bCs/>
        </w:rPr>
      </w:pPr>
      <w:r w:rsidRPr="00DE7CFD">
        <w:rPr>
          <w:rFonts w:ascii="Segoe UI Symbol" w:hAnsi="Segoe UI Symbol" w:cs="Segoe UI Symbol"/>
          <w:b/>
          <w:bCs/>
        </w:rPr>
        <w:t>🔹</w:t>
      </w:r>
      <w:r w:rsidRPr="00DE7CFD">
        <w:rPr>
          <w:b/>
          <w:bCs/>
        </w:rPr>
        <w:t xml:space="preserve"> 4. Reclaimed and Salvaged Furniture</w:t>
      </w:r>
    </w:p>
    <w:p xmlns:wp14="http://schemas.microsoft.com/office/word/2010/wordml" w:rsidRPr="00DE7CFD" w:rsidR="007B060B" w:rsidP="007B060B" w:rsidRDefault="007B060B" w14:paraId="7F47E1CC" wp14:textId="77777777">
      <w:r w:rsidRPr="00DE7CFD">
        <w:t>Reclaimed furniture refers to items built from previously used materials that are salvaged from other furniture, buildings, or industrial processes.</w:t>
      </w:r>
    </w:p>
    <w:p xmlns:wp14="http://schemas.microsoft.com/office/word/2010/wordml" w:rsidRPr="00DE7CFD" w:rsidR="007B060B" w:rsidP="007B060B" w:rsidRDefault="007B060B" w14:paraId="5FF43B08" wp14:textId="77777777">
      <w:r w:rsidRPr="00DE7CFD">
        <w:rPr>
          <w:b/>
          <w:bCs/>
        </w:rPr>
        <w:t>Design opportunities include</w:t>
      </w:r>
      <w:r w:rsidRPr="00DE7CFD">
        <w:t>:</w:t>
      </w:r>
    </w:p>
    <w:p xmlns:wp14="http://schemas.microsoft.com/office/word/2010/wordml" w:rsidRPr="00DE7CFD" w:rsidR="007B060B" w:rsidP="007B060B" w:rsidRDefault="007B060B" w14:paraId="5685C890" wp14:textId="77777777">
      <w:pPr>
        <w:numPr>
          <w:ilvl w:val="0"/>
          <w:numId w:val="96"/>
        </w:numPr>
      </w:pPr>
      <w:r w:rsidRPr="00DE7CFD">
        <w:t>Creating one-of-a-kind pieces</w:t>
      </w:r>
    </w:p>
    <w:p xmlns:wp14="http://schemas.microsoft.com/office/word/2010/wordml" w:rsidRPr="00DE7CFD" w:rsidR="007B060B" w:rsidP="007B060B" w:rsidRDefault="007B060B" w14:paraId="109300B7" wp14:textId="77777777">
      <w:pPr>
        <w:numPr>
          <w:ilvl w:val="0"/>
          <w:numId w:val="96"/>
        </w:numPr>
      </w:pPr>
      <w:r w:rsidRPr="00DE7CFD">
        <w:t xml:space="preserve">Preserving historical or rare materials (e.g., old teak, </w:t>
      </w:r>
      <w:proofErr w:type="spellStart"/>
      <w:r w:rsidRPr="00DE7CFD">
        <w:t>oregon</w:t>
      </w:r>
      <w:proofErr w:type="spellEnd"/>
      <w:r w:rsidRPr="00DE7CFD">
        <w:t xml:space="preserve"> pine)</w:t>
      </w:r>
    </w:p>
    <w:p xmlns:wp14="http://schemas.microsoft.com/office/word/2010/wordml" w:rsidRPr="00DE7CFD" w:rsidR="007B060B" w:rsidP="007B060B" w:rsidRDefault="007B060B" w14:paraId="201A1C78" wp14:textId="77777777">
      <w:pPr>
        <w:numPr>
          <w:ilvl w:val="0"/>
          <w:numId w:val="96"/>
        </w:numPr>
      </w:pPr>
      <w:r w:rsidRPr="00DE7CFD">
        <w:t>Storytelling through materials with a past</w:t>
      </w:r>
    </w:p>
    <w:p xmlns:wp14="http://schemas.microsoft.com/office/word/2010/wordml" w:rsidRPr="00DE7CFD" w:rsidR="007B060B" w:rsidP="007B060B" w:rsidRDefault="007B060B" w14:paraId="29402E81" wp14:textId="77777777">
      <w:pPr>
        <w:numPr>
          <w:ilvl w:val="0"/>
          <w:numId w:val="96"/>
        </w:numPr>
      </w:pPr>
      <w:r w:rsidRPr="00DE7CFD">
        <w:t>Offering environmentally conscious alternatives to fast furniture</w:t>
      </w:r>
    </w:p>
    <w:p xmlns:wp14="http://schemas.microsoft.com/office/word/2010/wordml" w:rsidRPr="00DE7CFD" w:rsidR="007B060B" w:rsidP="007B060B" w:rsidRDefault="00E050CC" w14:paraId="717AAFBA" wp14:textId="77777777">
      <w:r>
        <w:pict w14:anchorId="63C51299">
          <v:rect id="_x0000_i1106" style="width:0;height:1.5pt" o:hr="t" o:hrstd="t" o:hralign="center" fillcolor="#a0a0a0" stroked="f"/>
        </w:pict>
      </w:r>
    </w:p>
    <w:p xmlns:wp14="http://schemas.microsoft.com/office/word/2010/wordml" w:rsidRPr="00DE7CFD" w:rsidR="007B060B" w:rsidP="007B060B" w:rsidRDefault="007B060B" w14:paraId="624B8D89" wp14:textId="77777777">
      <w:pPr>
        <w:rPr>
          <w:b/>
          <w:bCs/>
        </w:rPr>
      </w:pPr>
      <w:r w:rsidRPr="00DE7CFD">
        <w:rPr>
          <w:b/>
          <w:bCs/>
        </w:rPr>
        <w:t>South African Case Study: WAW Design in Cape Town</w:t>
      </w:r>
    </w:p>
    <w:p xmlns:wp14="http://schemas.microsoft.com/office/word/2010/wordml" w:rsidRPr="00DE7CFD" w:rsidR="007B060B" w:rsidP="007B060B" w:rsidRDefault="007B060B" w14:paraId="362FFCB7" wp14:textId="77777777">
      <w:r w:rsidRPr="00DE7CFD">
        <w:rPr>
          <w:b/>
          <w:bCs/>
        </w:rPr>
        <w:t>Context</w:t>
      </w:r>
      <w:r w:rsidRPr="00DE7CFD">
        <w:t>:</w:t>
      </w:r>
      <w:r w:rsidRPr="00DE7CFD">
        <w:br/>
      </w:r>
      <w:r w:rsidRPr="00DE7CFD">
        <w:t>WAW (We Are Waste) Design is a Cape Town-based initiative that creates high-end furniture and décor using timber reclaimed from demolished buildings.</w:t>
      </w:r>
    </w:p>
    <w:p xmlns:wp14="http://schemas.microsoft.com/office/word/2010/wordml" w:rsidRPr="00DE7CFD" w:rsidR="007B060B" w:rsidP="007B060B" w:rsidRDefault="007B060B" w14:paraId="3086C0C3" wp14:textId="77777777">
      <w:r w:rsidRPr="00DE7CFD">
        <w:rPr>
          <w:b/>
          <w:bCs/>
        </w:rPr>
        <w:t>Sustainable Practices</w:t>
      </w:r>
      <w:r w:rsidRPr="00DE7CFD">
        <w:t>:</w:t>
      </w:r>
    </w:p>
    <w:p xmlns:wp14="http://schemas.microsoft.com/office/word/2010/wordml" w:rsidRPr="00DE7CFD" w:rsidR="007B060B" w:rsidP="007B060B" w:rsidRDefault="007B060B" w14:paraId="0065C304" wp14:textId="77777777">
      <w:pPr>
        <w:numPr>
          <w:ilvl w:val="0"/>
          <w:numId w:val="97"/>
        </w:numPr>
      </w:pPr>
      <w:r w:rsidRPr="00DE7CFD">
        <w:t>Timber is de-nailed, planed, and treated manually</w:t>
      </w:r>
    </w:p>
    <w:p xmlns:wp14="http://schemas.microsoft.com/office/word/2010/wordml" w:rsidRPr="00DE7CFD" w:rsidR="007B060B" w:rsidP="007B060B" w:rsidRDefault="007B060B" w14:paraId="0B5C7303" wp14:textId="77777777">
      <w:pPr>
        <w:numPr>
          <w:ilvl w:val="0"/>
          <w:numId w:val="97"/>
        </w:numPr>
      </w:pPr>
      <w:r w:rsidRPr="00DE7CFD">
        <w:t xml:space="preserve">Each piece carries a </w:t>
      </w:r>
      <w:r w:rsidRPr="00DE7CFD">
        <w:rPr>
          <w:b/>
          <w:bCs/>
        </w:rPr>
        <w:t>“material passport”</w:t>
      </w:r>
      <w:r w:rsidRPr="00DE7CFD">
        <w:t xml:space="preserve"> describing its origin and age</w:t>
      </w:r>
    </w:p>
    <w:p xmlns:wp14="http://schemas.microsoft.com/office/word/2010/wordml" w:rsidRPr="00DE7CFD" w:rsidR="007B060B" w:rsidP="007B060B" w:rsidRDefault="007B060B" w14:paraId="17CD512E" wp14:textId="77777777">
      <w:pPr>
        <w:numPr>
          <w:ilvl w:val="0"/>
          <w:numId w:val="97"/>
        </w:numPr>
      </w:pPr>
      <w:r w:rsidRPr="00DE7CFD">
        <w:t>Designs are limited-edition to preserve authenticity</w:t>
      </w:r>
    </w:p>
    <w:p xmlns:wp14="http://schemas.microsoft.com/office/word/2010/wordml" w:rsidRPr="00DE7CFD" w:rsidR="007B060B" w:rsidP="007B060B" w:rsidRDefault="007B060B" w14:paraId="23C5932F" wp14:textId="77777777">
      <w:r w:rsidRPr="00DE7CFD">
        <w:rPr>
          <w:b/>
          <w:bCs/>
        </w:rPr>
        <w:t>Impact</w:t>
      </w:r>
      <w:r w:rsidRPr="00DE7CFD">
        <w:t>:</w:t>
      </w:r>
    </w:p>
    <w:p xmlns:wp14="http://schemas.microsoft.com/office/word/2010/wordml" w:rsidRPr="00DE7CFD" w:rsidR="007B060B" w:rsidP="007B060B" w:rsidRDefault="007B060B" w14:paraId="441342A1" wp14:textId="77777777">
      <w:pPr>
        <w:numPr>
          <w:ilvl w:val="0"/>
          <w:numId w:val="98"/>
        </w:numPr>
      </w:pPr>
      <w:r w:rsidRPr="00DE7CFD">
        <w:t>Diverts hundreds of cubic metres of usable wood from landfill annually</w:t>
      </w:r>
    </w:p>
    <w:p xmlns:wp14="http://schemas.microsoft.com/office/word/2010/wordml" w:rsidRPr="00DE7CFD" w:rsidR="007B060B" w:rsidP="007B060B" w:rsidRDefault="007B060B" w14:paraId="2A320BD7" wp14:textId="77777777">
      <w:pPr>
        <w:numPr>
          <w:ilvl w:val="0"/>
          <w:numId w:val="98"/>
        </w:numPr>
      </w:pPr>
      <w:r w:rsidRPr="00DE7CFD">
        <w:t>Encourages appreciation for reuse and heritage conservation</w:t>
      </w:r>
    </w:p>
    <w:p xmlns:wp14="http://schemas.microsoft.com/office/word/2010/wordml" w:rsidRPr="00DE7CFD" w:rsidR="007B060B" w:rsidP="007B060B" w:rsidRDefault="007B060B" w14:paraId="4DE21D1E" wp14:textId="77777777">
      <w:pPr>
        <w:numPr>
          <w:ilvl w:val="0"/>
          <w:numId w:val="98"/>
        </w:numPr>
      </w:pPr>
      <w:r w:rsidRPr="00DE7CFD">
        <w:t>Employs artisans from local communities</w:t>
      </w:r>
    </w:p>
    <w:p xmlns:wp14="http://schemas.microsoft.com/office/word/2010/wordml" w:rsidRPr="00DE7CFD" w:rsidR="007B060B" w:rsidP="007B060B" w:rsidRDefault="00E050CC" w14:paraId="56EE48EE" wp14:textId="77777777">
      <w:r>
        <w:pict w14:anchorId="683E519C">
          <v:rect id="_x0000_i1107" style="width:0;height:1.5pt" o:hr="t" o:hrstd="t" o:hralign="center" fillcolor="#a0a0a0" stroked="f"/>
        </w:pict>
      </w:r>
    </w:p>
    <w:p xmlns:wp14="http://schemas.microsoft.com/office/word/2010/wordml" w:rsidRPr="00DE7CFD" w:rsidR="007B060B" w:rsidP="007B060B" w:rsidRDefault="007B060B" w14:paraId="5DBD4D21" wp14:textId="77777777">
      <w:pPr>
        <w:rPr>
          <w:b/>
          <w:bCs/>
        </w:rPr>
      </w:pPr>
      <w:r w:rsidRPr="00DE7CFD">
        <w:rPr>
          <w:b/>
          <w:bCs/>
        </w:rPr>
        <w:t xml:space="preserve">Global Example: </w:t>
      </w:r>
      <w:proofErr w:type="spellStart"/>
      <w:r w:rsidRPr="00DE7CFD">
        <w:rPr>
          <w:b/>
          <w:bCs/>
        </w:rPr>
        <w:t>Vepa’s</w:t>
      </w:r>
      <w:proofErr w:type="spellEnd"/>
      <w:r w:rsidRPr="00DE7CFD">
        <w:rPr>
          <w:b/>
          <w:bCs/>
        </w:rPr>
        <w:t xml:space="preserve"> Plastic Whale Office Furniture (Netherlands)</w:t>
      </w:r>
    </w:p>
    <w:p xmlns:wp14="http://schemas.microsoft.com/office/word/2010/wordml" w:rsidRPr="00DE7CFD" w:rsidR="007B060B" w:rsidP="007B060B" w:rsidRDefault="007B060B" w14:paraId="155C71DD" wp14:textId="77777777">
      <w:r w:rsidRPr="00DE7CFD">
        <w:rPr>
          <w:b/>
          <w:bCs/>
        </w:rPr>
        <w:t>Overview</w:t>
      </w:r>
      <w:r w:rsidRPr="00DE7CFD">
        <w:t>:</w:t>
      </w:r>
      <w:r w:rsidRPr="00DE7CFD">
        <w:br/>
      </w:r>
      <w:r w:rsidRPr="00DE7CFD">
        <w:t xml:space="preserve">Plastic Whale and </w:t>
      </w:r>
      <w:proofErr w:type="spellStart"/>
      <w:r w:rsidRPr="00DE7CFD">
        <w:t>Vepa</w:t>
      </w:r>
      <w:proofErr w:type="spellEnd"/>
      <w:r w:rsidRPr="00DE7CFD">
        <w:t xml:space="preserve"> teamed up to design boardroom furniture made entirely from </w:t>
      </w:r>
      <w:r w:rsidRPr="00DE7CFD">
        <w:rPr>
          <w:b/>
          <w:bCs/>
        </w:rPr>
        <w:t>recycled Amsterdam canal plastic</w:t>
      </w:r>
      <w:r w:rsidRPr="00DE7CFD">
        <w:t xml:space="preserve"> and FSC-certified wood.</w:t>
      </w:r>
    </w:p>
    <w:p xmlns:wp14="http://schemas.microsoft.com/office/word/2010/wordml" w:rsidRPr="00DE7CFD" w:rsidR="007B060B" w:rsidP="007B060B" w:rsidRDefault="007B060B" w14:paraId="4D2B3575" wp14:textId="77777777">
      <w:r w:rsidRPr="00DE7CFD">
        <w:rPr>
          <w:b/>
          <w:bCs/>
        </w:rPr>
        <w:t>Key features</w:t>
      </w:r>
      <w:r w:rsidRPr="00DE7CFD">
        <w:t>:</w:t>
      </w:r>
    </w:p>
    <w:p xmlns:wp14="http://schemas.microsoft.com/office/word/2010/wordml" w:rsidRPr="00DE7CFD" w:rsidR="007B060B" w:rsidP="007B060B" w:rsidRDefault="007B060B" w14:paraId="662CD323" wp14:textId="77777777">
      <w:pPr>
        <w:numPr>
          <w:ilvl w:val="0"/>
          <w:numId w:val="99"/>
        </w:numPr>
      </w:pPr>
      <w:r w:rsidRPr="00DE7CFD">
        <w:t>Tabletops made from PET felt and recycled plastics</w:t>
      </w:r>
    </w:p>
    <w:p xmlns:wp14="http://schemas.microsoft.com/office/word/2010/wordml" w:rsidRPr="00DE7CFD" w:rsidR="007B060B" w:rsidP="007B060B" w:rsidRDefault="007B060B" w14:paraId="1DC34BBE" wp14:textId="77777777">
      <w:pPr>
        <w:numPr>
          <w:ilvl w:val="0"/>
          <w:numId w:val="99"/>
        </w:numPr>
      </w:pPr>
      <w:r w:rsidRPr="00DE7CFD">
        <w:t>Chairs built using modular steel frames and cork feet</w:t>
      </w:r>
    </w:p>
    <w:p xmlns:wp14="http://schemas.microsoft.com/office/word/2010/wordml" w:rsidRPr="00DE7CFD" w:rsidR="007B060B" w:rsidP="007B060B" w:rsidRDefault="007B060B" w14:paraId="313DED01" wp14:textId="77777777">
      <w:pPr>
        <w:numPr>
          <w:ilvl w:val="0"/>
          <w:numId w:val="99"/>
        </w:numPr>
      </w:pPr>
      <w:r w:rsidRPr="00DE7CFD">
        <w:t>All items are recyclable or repairable</w:t>
      </w:r>
    </w:p>
    <w:p xmlns:wp14="http://schemas.microsoft.com/office/word/2010/wordml" w:rsidRPr="00DE7CFD" w:rsidR="007B060B" w:rsidP="007B060B" w:rsidRDefault="007B060B" w14:paraId="783988B5" wp14:textId="77777777">
      <w:r w:rsidRPr="00DE7CFD">
        <w:rPr>
          <w:b/>
          <w:bCs/>
        </w:rPr>
        <w:t>Outcome</w:t>
      </w:r>
      <w:r w:rsidRPr="00DE7CFD">
        <w:t>:</w:t>
      </w:r>
    </w:p>
    <w:p xmlns:wp14="http://schemas.microsoft.com/office/word/2010/wordml" w:rsidRPr="00DE7CFD" w:rsidR="007B060B" w:rsidP="007B060B" w:rsidRDefault="007B060B" w14:paraId="02CA51E9" wp14:textId="77777777">
      <w:pPr>
        <w:numPr>
          <w:ilvl w:val="0"/>
          <w:numId w:val="100"/>
        </w:numPr>
      </w:pPr>
      <w:r w:rsidRPr="00DE7CFD">
        <w:t>Raises awareness about ocean plastic pollution</w:t>
      </w:r>
    </w:p>
    <w:p xmlns:wp14="http://schemas.microsoft.com/office/word/2010/wordml" w:rsidRPr="00DE7CFD" w:rsidR="007B060B" w:rsidP="007B060B" w:rsidRDefault="007B060B" w14:paraId="7C6EC774" wp14:textId="77777777">
      <w:pPr>
        <w:numPr>
          <w:ilvl w:val="0"/>
          <w:numId w:val="100"/>
        </w:numPr>
      </w:pPr>
      <w:r w:rsidRPr="00DE7CFD">
        <w:t>Blends eco-design with modern corporate aesthetics</w:t>
      </w:r>
    </w:p>
    <w:p xmlns:wp14="http://schemas.microsoft.com/office/word/2010/wordml" w:rsidRPr="00DE7CFD" w:rsidR="007B060B" w:rsidP="007B060B" w:rsidRDefault="007B060B" w14:paraId="1CC1707A" wp14:textId="77777777">
      <w:pPr>
        <w:numPr>
          <w:ilvl w:val="0"/>
          <w:numId w:val="100"/>
        </w:numPr>
      </w:pPr>
      <w:r w:rsidRPr="00DE7CFD">
        <w:t>Demonstrates circular design in a commercial context</w:t>
      </w:r>
    </w:p>
    <w:p xmlns:wp14="http://schemas.microsoft.com/office/word/2010/wordml" w:rsidRPr="00DE7CFD" w:rsidR="007B060B" w:rsidP="007B060B" w:rsidRDefault="00E050CC" w14:paraId="2908EB2C" wp14:textId="77777777">
      <w:r>
        <w:pict w14:anchorId="4EE9EAB1">
          <v:rect id="_x0000_i1108" style="width:0;height:1.5pt" o:hr="t" o:hrstd="t" o:hralign="center" fillcolor="#a0a0a0" stroked="f"/>
        </w:pict>
      </w:r>
    </w:p>
    <w:p xmlns:wp14="http://schemas.microsoft.com/office/word/2010/wordml" w:rsidRPr="00DE7CFD" w:rsidR="007B060B" w:rsidP="007B060B" w:rsidRDefault="007B060B" w14:paraId="3C3051EC" wp14:textId="77777777">
      <w:pPr>
        <w:rPr>
          <w:b/>
          <w:bCs/>
        </w:rPr>
      </w:pPr>
      <w:r w:rsidRPr="00DE7CFD">
        <w:rPr>
          <w:b/>
          <w:bCs/>
        </w:rPr>
        <w:t>Critical Thinking Questions</w:t>
      </w:r>
    </w:p>
    <w:p xmlns:wp14="http://schemas.microsoft.com/office/word/2010/wordml" w:rsidRPr="00DE7CFD" w:rsidR="007B060B" w:rsidP="007B060B" w:rsidRDefault="007B060B" w14:paraId="4324A833" wp14:textId="77777777">
      <w:pPr>
        <w:numPr>
          <w:ilvl w:val="0"/>
          <w:numId w:val="101"/>
        </w:numPr>
      </w:pPr>
      <w:r w:rsidRPr="00DE7CFD">
        <w:rPr>
          <w:b/>
          <w:bCs/>
        </w:rPr>
        <w:t>Creative Constraints</w:t>
      </w:r>
    </w:p>
    <w:p xmlns:wp14="http://schemas.microsoft.com/office/word/2010/wordml" w:rsidRPr="00DE7CFD" w:rsidR="007B060B" w:rsidP="007B060B" w:rsidRDefault="007B060B" w14:paraId="04378B94" wp14:textId="77777777">
      <w:pPr>
        <w:numPr>
          <w:ilvl w:val="1"/>
          <w:numId w:val="101"/>
        </w:numPr>
      </w:pPr>
      <w:r w:rsidRPr="00DE7CFD">
        <w:t>How can waste or reclaimed materials inspire creativity rather than limit design?</w:t>
      </w:r>
    </w:p>
    <w:p xmlns:wp14="http://schemas.microsoft.com/office/word/2010/wordml" w:rsidRPr="00DE7CFD" w:rsidR="007B060B" w:rsidP="007B060B" w:rsidRDefault="007B060B" w14:paraId="6629BD04" wp14:textId="77777777">
      <w:pPr>
        <w:numPr>
          <w:ilvl w:val="0"/>
          <w:numId w:val="101"/>
        </w:numPr>
      </w:pPr>
      <w:r w:rsidRPr="00DE7CFD">
        <w:rPr>
          <w:b/>
          <w:bCs/>
        </w:rPr>
        <w:t>Perception of Value</w:t>
      </w:r>
    </w:p>
    <w:p xmlns:wp14="http://schemas.microsoft.com/office/word/2010/wordml" w:rsidRPr="00DE7CFD" w:rsidR="007B060B" w:rsidP="007B060B" w:rsidRDefault="007B060B" w14:paraId="04314D56" wp14:textId="77777777">
      <w:pPr>
        <w:numPr>
          <w:ilvl w:val="1"/>
          <w:numId w:val="101"/>
        </w:numPr>
      </w:pPr>
      <w:r w:rsidRPr="00DE7CFD">
        <w:t>What challenges do designers face in convincing clients that reclaimed materials are not inferior?</w:t>
      </w:r>
    </w:p>
    <w:p xmlns:wp14="http://schemas.microsoft.com/office/word/2010/wordml" w:rsidRPr="00DE7CFD" w:rsidR="007B060B" w:rsidP="007B060B" w:rsidRDefault="007B060B" w14:paraId="6EEC5BB9" wp14:textId="77777777">
      <w:pPr>
        <w:numPr>
          <w:ilvl w:val="0"/>
          <w:numId w:val="101"/>
        </w:numPr>
      </w:pPr>
      <w:r w:rsidRPr="00DE7CFD">
        <w:rPr>
          <w:b/>
          <w:bCs/>
        </w:rPr>
        <w:t>Local Application</w:t>
      </w:r>
    </w:p>
    <w:p xmlns:wp14="http://schemas.microsoft.com/office/word/2010/wordml" w:rsidRPr="00DE7CFD" w:rsidR="007B060B" w:rsidP="007B060B" w:rsidRDefault="007B060B" w14:paraId="709A083D" wp14:textId="77777777">
      <w:pPr>
        <w:numPr>
          <w:ilvl w:val="1"/>
          <w:numId w:val="101"/>
        </w:numPr>
      </w:pPr>
      <w:r w:rsidRPr="00DE7CFD">
        <w:t>What types of furniture waste are most prevalent in your community, and how might they be reused?</w:t>
      </w:r>
    </w:p>
    <w:p xmlns:wp14="http://schemas.microsoft.com/office/word/2010/wordml" w:rsidRPr="00DE7CFD" w:rsidR="007B060B" w:rsidP="007B060B" w:rsidRDefault="007B060B" w14:paraId="16C3D532" wp14:textId="77777777">
      <w:pPr>
        <w:numPr>
          <w:ilvl w:val="0"/>
          <w:numId w:val="101"/>
        </w:numPr>
      </w:pPr>
      <w:r w:rsidRPr="00DE7CFD">
        <w:rPr>
          <w:b/>
          <w:bCs/>
        </w:rPr>
        <w:t>Systemic Thinking</w:t>
      </w:r>
    </w:p>
    <w:p xmlns:wp14="http://schemas.microsoft.com/office/word/2010/wordml" w:rsidRPr="00DE7CFD" w:rsidR="007B060B" w:rsidP="007B060B" w:rsidRDefault="007B060B" w14:paraId="135CAA6E" wp14:textId="77777777">
      <w:pPr>
        <w:numPr>
          <w:ilvl w:val="1"/>
          <w:numId w:val="101"/>
        </w:numPr>
      </w:pPr>
      <w:r w:rsidRPr="00DE7CFD">
        <w:t>How could designers collaborate with waste collectors, scrapyards, or municipalities to close the material loop?</w:t>
      </w:r>
    </w:p>
    <w:p xmlns:wp14="http://schemas.microsoft.com/office/word/2010/wordml" w:rsidRPr="00DE7CFD" w:rsidR="007B060B" w:rsidP="007B060B" w:rsidRDefault="007B060B" w14:paraId="6DB81C2A" wp14:textId="77777777">
      <w:pPr>
        <w:numPr>
          <w:ilvl w:val="0"/>
          <w:numId w:val="101"/>
        </w:numPr>
      </w:pPr>
      <w:r w:rsidRPr="00DE7CFD">
        <w:rPr>
          <w:b/>
          <w:bCs/>
        </w:rPr>
        <w:t>Designer’s Role</w:t>
      </w:r>
    </w:p>
    <w:p xmlns:wp14="http://schemas.microsoft.com/office/word/2010/wordml" w:rsidRPr="00DE7CFD" w:rsidR="007B060B" w:rsidP="007B060B" w:rsidRDefault="007B060B" w14:paraId="58633D08" wp14:textId="77777777">
      <w:pPr>
        <w:numPr>
          <w:ilvl w:val="1"/>
          <w:numId w:val="101"/>
        </w:numPr>
      </w:pPr>
      <w:r w:rsidRPr="00DE7CFD">
        <w:t>To what extent is it the designer’s responsibility to prevent waste at the end of a furniture product’s life?</w:t>
      </w:r>
    </w:p>
    <w:p xmlns:wp14="http://schemas.microsoft.com/office/word/2010/wordml" w:rsidRPr="00DE7CFD" w:rsidR="007B060B" w:rsidP="007B060B" w:rsidRDefault="00E050CC" w14:paraId="121FD38A" wp14:textId="77777777">
      <w:r>
        <w:pict w14:anchorId="0D9EABDE">
          <v:rect id="_x0000_i1109" style="width:0;height:1.5pt" o:hr="t" o:hrstd="t" o:hralign="center" fillcolor="#a0a0a0" stroked="f"/>
        </w:pict>
      </w:r>
    </w:p>
    <w:p xmlns:wp14="http://schemas.microsoft.com/office/word/2010/wordml" w:rsidRPr="00DE7CFD" w:rsidR="007B060B" w:rsidP="007B060B" w:rsidRDefault="007B060B" w14:paraId="2D8B271E" wp14:textId="77777777">
      <w:pPr>
        <w:rPr>
          <w:b/>
          <w:bCs/>
        </w:rPr>
      </w:pPr>
      <w:r w:rsidRPr="00DE7CFD">
        <w:rPr>
          <w:b/>
          <w:bCs/>
        </w:rPr>
        <w:t>Suggested Learning Activities</w:t>
      </w:r>
    </w:p>
    <w:p xmlns:wp14="http://schemas.microsoft.com/office/word/2010/wordml" w:rsidRPr="00DE7CFD" w:rsidR="007B060B" w:rsidP="007B060B" w:rsidRDefault="007B060B" w14:paraId="2A36792B" wp14:textId="77777777">
      <w:pPr>
        <w:numPr>
          <w:ilvl w:val="0"/>
          <w:numId w:val="102"/>
        </w:numPr>
      </w:pPr>
      <w:r w:rsidRPr="00DE7CFD">
        <w:rPr>
          <w:b/>
          <w:bCs/>
        </w:rPr>
        <w:t>Reclaimed Design Workshop</w:t>
      </w:r>
      <w:r w:rsidRPr="00DE7CFD">
        <w:t>: Learners create a small furniture item using only discarded or offcut materials sourced from the local area or workshop.</w:t>
      </w:r>
    </w:p>
    <w:p xmlns:wp14="http://schemas.microsoft.com/office/word/2010/wordml" w:rsidRPr="00DE7CFD" w:rsidR="007B060B" w:rsidP="007B060B" w:rsidRDefault="007B060B" w14:paraId="1DB90804" wp14:textId="77777777">
      <w:pPr>
        <w:numPr>
          <w:ilvl w:val="0"/>
          <w:numId w:val="102"/>
        </w:numPr>
      </w:pPr>
      <w:r w:rsidRPr="00DE7CFD">
        <w:rPr>
          <w:b/>
          <w:bCs/>
        </w:rPr>
        <w:t>Furniture Waste Audit</w:t>
      </w:r>
      <w:r w:rsidRPr="00DE7CFD">
        <w:t>: Teams conduct an audit of a workshop or school facility to analyse waste generated during a furniture-making process and propose design solutions to reduce it.</w:t>
      </w:r>
    </w:p>
    <w:p xmlns:wp14="http://schemas.microsoft.com/office/word/2010/wordml" w:rsidRPr="00DE7CFD" w:rsidR="007B060B" w:rsidP="007B060B" w:rsidRDefault="007B060B" w14:paraId="33CD92E3" wp14:textId="77777777">
      <w:pPr>
        <w:numPr>
          <w:ilvl w:val="0"/>
          <w:numId w:val="102"/>
        </w:numPr>
      </w:pPr>
      <w:r w:rsidRPr="00DE7CFD">
        <w:rPr>
          <w:b/>
          <w:bCs/>
        </w:rPr>
        <w:t>Client Pitch Simulation</w:t>
      </w:r>
      <w:r w:rsidRPr="00DE7CFD">
        <w:t>: Learners prepare a design pitch for a reclaimed-material furniture item, addressing aesthetic, functional, and environmental concerns.</w:t>
      </w:r>
    </w:p>
    <w:p xmlns:wp14="http://schemas.microsoft.com/office/word/2010/wordml" w:rsidRPr="00DE7CFD" w:rsidR="007B060B" w:rsidP="007B060B" w:rsidRDefault="007B060B" w14:paraId="205066BC" wp14:textId="77777777">
      <w:pPr>
        <w:numPr>
          <w:ilvl w:val="0"/>
          <w:numId w:val="102"/>
        </w:numPr>
      </w:pPr>
      <w:r w:rsidRPr="00DE7CFD">
        <w:rPr>
          <w:b/>
          <w:bCs/>
        </w:rPr>
        <w:t>Before-and-After Upcycling Showcase</w:t>
      </w:r>
      <w:r w:rsidRPr="00DE7CFD">
        <w:t>: Learners take old or broken furniture and transform it into usable items, documenting the process with photos, sketches, and explanations.</w:t>
      </w:r>
    </w:p>
    <w:p xmlns:wp14="http://schemas.microsoft.com/office/word/2010/wordml" w:rsidRPr="00DE7CFD" w:rsidR="00DE7CFD" w:rsidP="00DE7CFD" w:rsidRDefault="00DE7CFD" w14:paraId="364DC95F" wp14:textId="77777777">
      <w:pPr>
        <w:pStyle w:val="Title"/>
        <w:outlineLvl w:val="1"/>
        <w:rPr>
          <w:rFonts w:ascii="Century Gothic" w:hAnsi="Century Gothic"/>
          <w:b/>
          <w:lang w:val="en-ZA"/>
        </w:rPr>
      </w:pPr>
      <w:r w:rsidRPr="00DE7CFD">
        <w:rPr>
          <w:rFonts w:ascii="Century Gothic" w:hAnsi="Century Gothic"/>
          <w:b/>
          <w:lang w:val="en-ZA"/>
        </w:rPr>
        <w:t>Integrated Formative Assessment – KM-08-KT03</w:t>
      </w:r>
    </w:p>
    <w:p xmlns:wp14="http://schemas.microsoft.com/office/word/2010/wordml" w:rsidRPr="00DE7CFD" w:rsidR="00DE7CFD" w:rsidP="00DE7CFD" w:rsidRDefault="00DE7CFD" w14:paraId="03D967F6" wp14:textId="77777777">
      <w:r w:rsidRPr="00DE7CFD">
        <w:t>Knowledge Topic: The Relationship Between Environmental Issues and Furniture Design (50%)</w:t>
      </w:r>
    </w:p>
    <w:p xmlns:wp14="http://schemas.microsoft.com/office/word/2010/wordml" w:rsidRPr="00DE7CFD" w:rsidR="00DE7CFD" w:rsidP="00DE7CFD" w:rsidRDefault="00DE7CFD" w14:paraId="1DCF08F0" wp14:textId="77777777">
      <w:r w:rsidRPr="00DE7CFD">
        <w:t>NQF Level 6 | Credits: 8</w:t>
      </w:r>
    </w:p>
    <w:p xmlns:wp14="http://schemas.microsoft.com/office/word/2010/wordml" w:rsidRPr="00DE7CFD" w:rsidR="00DE7CFD" w:rsidP="00DE7CFD" w:rsidRDefault="00DE7CFD" w14:paraId="31F0D8B4" wp14:textId="77777777">
      <w:pPr>
        <w:rPr>
          <w:b/>
        </w:rPr>
      </w:pPr>
      <w:r w:rsidRPr="00DE7CFD">
        <w:rPr>
          <w:b/>
        </w:rPr>
        <w:t>Assessment Overview</w:t>
      </w:r>
    </w:p>
    <w:p xmlns:wp14="http://schemas.microsoft.com/office/word/2010/wordml" w:rsidRPr="00DE7CFD" w:rsidR="00DE7CFD" w:rsidP="00DE7CFD" w:rsidRDefault="00DE7CFD" w14:paraId="775471CD" wp14:textId="77777777">
      <w:r w:rsidRPr="00DE7CFD">
        <w:t>This integrated formative assessment assesses learners’ understanding of KM-08-KT03, covering sustainability, product life cycle design, material selection, and waste reduction in furniture design. The activity is based on case studies with scenario-based questions, designed to promote application, analysis, and evaluation of environmental principles in the furniture design context.</w:t>
      </w:r>
    </w:p>
    <w:p xmlns:wp14="http://schemas.microsoft.com/office/word/2010/wordml" w:rsidRPr="00DE7CFD" w:rsidR="00DE7CFD" w:rsidP="00DE7CFD" w:rsidRDefault="00DE7CFD" w14:paraId="070B4784" wp14:textId="77777777">
      <w:pPr>
        <w:rPr>
          <w:b/>
        </w:rPr>
      </w:pPr>
      <w:r w:rsidRPr="00DE7CFD">
        <w:rPr>
          <w:b/>
        </w:rPr>
        <w:t>Case Study: EcoForm Studio – Designing for the Future</w:t>
      </w:r>
    </w:p>
    <w:p xmlns:wp14="http://schemas.microsoft.com/office/word/2010/wordml" w:rsidRPr="00DE7CFD" w:rsidR="00DE7CFD" w:rsidP="00DE7CFD" w:rsidRDefault="00DE7CFD" w14:paraId="69721EAC" wp14:textId="77777777">
      <w:r w:rsidRPr="00DE7CFD">
        <w:t>EcoForm Studio is a small but growing furniture design business based in Gauteng, South Africa. Their mission is to create modern, functional furniture with the lowest possible environmental footprint. They have recently launched a range of office furniture using reclaimed wood and recycled aluminium. All their designs are modular and disassemblable, and use low-VOC finishes. However, they face challenges convincing corporate clients of the long-term value of sustainable furniture. Additionally, they are looking to incorporate biodegradable bioplastics in future lines and improve their material tracking system.</w:t>
      </w:r>
    </w:p>
    <w:p xmlns:wp14="http://schemas.microsoft.com/office/word/2010/wordml" w:rsidRPr="00DE7CFD" w:rsidR="00DE7CFD" w:rsidP="00DE7CFD" w:rsidRDefault="00DE7CFD" w14:paraId="312A2DB7" wp14:textId="77777777">
      <w:r w:rsidRPr="00DE7CFD">
        <w:t>Scenario-Based Questions</w:t>
      </w:r>
    </w:p>
    <w:p xmlns:wp14="http://schemas.microsoft.com/office/word/2010/wordml" w:rsidRPr="00DE7CFD" w:rsidR="00DE7CFD" w:rsidP="00DE7CFD" w:rsidRDefault="00DE7CFD" w14:paraId="58075586" wp14:textId="77777777">
      <w:pPr>
        <w:pStyle w:val="ListNumber"/>
        <w:rPr>
          <w:lang w:val="en-ZA"/>
        </w:rPr>
      </w:pPr>
      <w:r w:rsidRPr="00DE7CFD">
        <w:rPr>
          <w:lang w:val="en-ZA"/>
        </w:rPr>
        <w:t>1. Evaluate the sustainability practices currently implemented by EcoForm Studio. Which areas show strong sustainable design principles, and which areas require improvement? (IAC0301)</w:t>
      </w:r>
    </w:p>
    <w:p xmlns:wp14="http://schemas.microsoft.com/office/word/2010/wordml" w:rsidRPr="00DE7CFD" w:rsidR="00DE7CFD" w:rsidP="00DE7CFD" w:rsidRDefault="00DE7CFD" w14:paraId="10A6F1AC" wp14:textId="77777777">
      <w:pPr>
        <w:pStyle w:val="ListNumber"/>
        <w:rPr>
          <w:lang w:val="en-ZA"/>
        </w:rPr>
      </w:pPr>
      <w:r w:rsidRPr="00DE7CFD">
        <w:rPr>
          <w:lang w:val="en-ZA"/>
        </w:rPr>
        <w:t>2. As a designer on the team, explain how applying the product life cycle concept can help EcoForm improve their future product development. (IAC0301)</w:t>
      </w:r>
    </w:p>
    <w:p xmlns:wp14="http://schemas.microsoft.com/office/word/2010/wordml" w:rsidRPr="00DE7CFD" w:rsidR="00DE7CFD" w:rsidP="00DE7CFD" w:rsidRDefault="00DE7CFD" w14:paraId="46FE94D1" wp14:textId="77777777">
      <w:pPr>
        <w:pStyle w:val="ListNumber"/>
        <w:rPr>
          <w:lang w:val="en-ZA"/>
        </w:rPr>
      </w:pPr>
      <w:r w:rsidRPr="00DE7CFD">
        <w:rPr>
          <w:lang w:val="en-ZA"/>
        </w:rPr>
        <w:t>3. Recommend two materials (not currently used by EcoForm) that could enhance the sustainability of their furniture range. Justify your choices with environmental and design considerations. (IAC0301)</w:t>
      </w:r>
    </w:p>
    <w:p xmlns:wp14="http://schemas.microsoft.com/office/word/2010/wordml" w:rsidRPr="00DE7CFD" w:rsidR="00DE7CFD" w:rsidP="00DE7CFD" w:rsidRDefault="00DE7CFD" w14:paraId="3CC4B666" wp14:textId="77777777">
      <w:pPr>
        <w:pStyle w:val="ListNumber"/>
        <w:rPr>
          <w:lang w:val="en-ZA"/>
        </w:rPr>
      </w:pPr>
      <w:r w:rsidRPr="00DE7CFD">
        <w:rPr>
          <w:lang w:val="en-ZA"/>
        </w:rPr>
        <w:t>4. Analyse how the use of reclaimed materials may influence client perception and suggest ways EcoForm can improve client acceptance. (IAC0302)</w:t>
      </w:r>
    </w:p>
    <w:p xmlns:wp14="http://schemas.microsoft.com/office/word/2010/wordml" w:rsidRPr="00DE7CFD" w:rsidR="00DE7CFD" w:rsidP="00DE7CFD" w:rsidRDefault="00DE7CFD" w14:paraId="4F8739A4" wp14:textId="77777777">
      <w:pPr>
        <w:pStyle w:val="ListNumber"/>
        <w:rPr>
          <w:lang w:val="en-ZA"/>
        </w:rPr>
      </w:pPr>
      <w:r w:rsidRPr="00DE7CFD">
        <w:rPr>
          <w:lang w:val="en-ZA"/>
        </w:rPr>
        <w:t>5. Critically discuss the role of the furniture designer in promoting environmental responsibility within the industry. (IAC0302)</w:t>
      </w:r>
    </w:p>
    <w:p xmlns:wp14="http://schemas.microsoft.com/office/word/2010/wordml" w:rsidRPr="00DE7CFD" w:rsidR="00DE7CFD" w:rsidP="00DE7CFD" w:rsidRDefault="00DE7CFD" w14:paraId="72B6234C" wp14:textId="77777777">
      <w:r w:rsidRPr="00DE7CFD">
        <w:t>Model Answers</w:t>
      </w:r>
    </w:p>
    <w:p xmlns:wp14="http://schemas.microsoft.com/office/word/2010/wordml" w:rsidRPr="00DE7CFD" w:rsidR="00DE7CFD" w:rsidP="00DE7CFD" w:rsidRDefault="00DE7CFD" w14:paraId="12A47505" wp14:textId="77777777">
      <w:pPr>
        <w:pStyle w:val="ListNumber"/>
        <w:rPr>
          <w:lang w:val="en-ZA"/>
        </w:rPr>
      </w:pPr>
      <w:r w:rsidRPr="00DE7CFD">
        <w:rPr>
          <w:lang w:val="en-ZA"/>
        </w:rPr>
        <w:t xml:space="preserve">1. EcoForm demonstrates strong sustainable practices: use of reclaimed and recycled materials, modular design, and low-VOC finishes. Areas </w:t>
      </w:r>
      <w:r w:rsidRPr="00DE7CFD">
        <w:rPr>
          <w:lang w:val="en-ZA"/>
        </w:rPr>
        <w:t>needing improvement include the adoption of material tracking systems, diversification of sustainable materials, and client education.</w:t>
      </w:r>
    </w:p>
    <w:p xmlns:wp14="http://schemas.microsoft.com/office/word/2010/wordml" w:rsidRPr="00DE7CFD" w:rsidR="00DE7CFD" w:rsidP="00DE7CFD" w:rsidRDefault="00DE7CFD" w14:paraId="253E639B" wp14:textId="77777777">
      <w:pPr>
        <w:pStyle w:val="ListNumber"/>
        <w:rPr>
          <w:lang w:val="en-ZA"/>
        </w:rPr>
      </w:pPr>
      <w:r w:rsidRPr="00DE7CFD">
        <w:rPr>
          <w:lang w:val="en-ZA"/>
        </w:rPr>
        <w:t>2. Applying life cycle thinking would help EcoForm evaluate environmental impact at each stage – from sourcing to end-of-life. It would improve decision-making on materials, reduce waste, and align product development with circular economy goals.</w:t>
      </w:r>
    </w:p>
    <w:p xmlns:wp14="http://schemas.microsoft.com/office/word/2010/wordml" w:rsidRPr="00DE7CFD" w:rsidR="00DE7CFD" w:rsidP="00DE7CFD" w:rsidRDefault="00DE7CFD" w14:paraId="3890EF65" wp14:textId="77777777">
      <w:pPr>
        <w:pStyle w:val="ListNumber"/>
        <w:rPr>
          <w:lang w:val="en-ZA"/>
        </w:rPr>
      </w:pPr>
      <w:r w:rsidRPr="00DE7CFD">
        <w:rPr>
          <w:lang w:val="en-ZA"/>
        </w:rPr>
        <w:t>3. (a) Bamboo: Rapidly renewable, high strength-to-weight ratio. (b) Recycled HDPE: Durable, weather-resistant, reduces plastic waste. Both offer design flexibility and contribute to a closed-loop system.</w:t>
      </w:r>
    </w:p>
    <w:p xmlns:wp14="http://schemas.microsoft.com/office/word/2010/wordml" w:rsidRPr="00DE7CFD" w:rsidR="00DE7CFD" w:rsidP="00DE7CFD" w:rsidRDefault="00DE7CFD" w14:paraId="33E58F23" wp14:textId="77777777">
      <w:pPr>
        <w:pStyle w:val="ListNumber"/>
        <w:rPr>
          <w:lang w:val="en-ZA"/>
        </w:rPr>
      </w:pPr>
      <w:r w:rsidRPr="00DE7CFD">
        <w:rPr>
          <w:lang w:val="en-ZA"/>
        </w:rPr>
        <w:t>4. Reclaimed materials may be perceived as lower quality or inconsistent. EcoForm can address this through transparency, product storytelling, certification, and showcasing aesthetic potential in prototypes.</w:t>
      </w:r>
    </w:p>
    <w:p xmlns:wp14="http://schemas.microsoft.com/office/word/2010/wordml" w:rsidRPr="00DE7CFD" w:rsidR="00DE7CFD" w:rsidP="00DE7CFD" w:rsidRDefault="00DE7CFD" w14:paraId="10B44BBD" wp14:textId="77777777">
      <w:pPr>
        <w:pStyle w:val="ListNumber"/>
        <w:rPr>
          <w:lang w:val="en-ZA"/>
        </w:rPr>
      </w:pPr>
      <w:r w:rsidRPr="00DE7CFD">
        <w:rPr>
          <w:lang w:val="en-ZA"/>
        </w:rPr>
        <w:t>5. Designers influence every stage of the product’s life and have a responsibility to minimise environmental impact through informed choices, advocacy, innovation, and education of clients and collaborators.</w:t>
      </w:r>
    </w:p>
    <w:p xmlns:wp14="http://schemas.microsoft.com/office/word/2010/wordml" w:rsidRPr="00DE7CFD" w:rsidR="00DE7CFD" w:rsidP="00DE7CFD" w:rsidRDefault="00DE7CFD" w14:paraId="220DB076" wp14:textId="77777777">
      <w:pPr>
        <w:rPr>
          <w:b/>
        </w:rPr>
      </w:pPr>
      <w:r w:rsidRPr="00DE7CFD">
        <w:rPr>
          <w:b/>
        </w:rPr>
        <w:t>Marking Memo</w:t>
      </w:r>
    </w:p>
    <w:tbl>
      <w:tblPr>
        <w:tblStyle w:val="TableGrid"/>
        <w:tblW w:w="0" w:type="auto"/>
        <w:tblLook w:val="04A0" w:firstRow="1" w:lastRow="0" w:firstColumn="1" w:lastColumn="0" w:noHBand="0" w:noVBand="1"/>
      </w:tblPr>
      <w:tblGrid>
        <w:gridCol w:w="2880"/>
        <w:gridCol w:w="2880"/>
        <w:gridCol w:w="2880"/>
      </w:tblGrid>
      <w:tr xmlns:wp14="http://schemas.microsoft.com/office/word/2010/wordml" w:rsidRPr="00DE7CFD" w:rsidR="00DE7CFD" w:rsidTr="00C47F55" w14:paraId="31DD5D67" wp14:textId="77777777">
        <w:tc>
          <w:tcPr>
            <w:tcW w:w="2880" w:type="dxa"/>
          </w:tcPr>
          <w:p w:rsidRPr="00DE7CFD" w:rsidR="00DE7CFD" w:rsidP="00C47F55" w:rsidRDefault="00DE7CFD" w14:paraId="4198853A" wp14:textId="77777777">
            <w:pPr>
              <w:rPr>
                <w:rFonts w:ascii="Century Gothic" w:hAnsi="Century Gothic"/>
                <w:lang w:val="en-ZA"/>
              </w:rPr>
            </w:pPr>
            <w:r w:rsidRPr="00DE7CFD">
              <w:rPr>
                <w:rFonts w:ascii="Century Gothic" w:hAnsi="Century Gothic"/>
                <w:lang w:val="en-ZA"/>
              </w:rPr>
              <w:t>Question</w:t>
            </w:r>
          </w:p>
        </w:tc>
        <w:tc>
          <w:tcPr>
            <w:tcW w:w="2880" w:type="dxa"/>
          </w:tcPr>
          <w:p w:rsidRPr="00DE7CFD" w:rsidR="00DE7CFD" w:rsidP="00C47F55" w:rsidRDefault="00DE7CFD" w14:paraId="4BD35CE5" wp14:textId="77777777">
            <w:pPr>
              <w:rPr>
                <w:rFonts w:ascii="Century Gothic" w:hAnsi="Century Gothic"/>
                <w:lang w:val="en-ZA"/>
              </w:rPr>
            </w:pPr>
            <w:r w:rsidRPr="00DE7CFD">
              <w:rPr>
                <w:rFonts w:ascii="Century Gothic" w:hAnsi="Century Gothic"/>
                <w:lang w:val="en-ZA"/>
              </w:rPr>
              <w:t>Marks</w:t>
            </w:r>
          </w:p>
        </w:tc>
        <w:tc>
          <w:tcPr>
            <w:tcW w:w="2880" w:type="dxa"/>
          </w:tcPr>
          <w:p w:rsidRPr="00DE7CFD" w:rsidR="00DE7CFD" w:rsidP="00C47F55" w:rsidRDefault="00DE7CFD" w14:paraId="49DB4F36" wp14:textId="77777777">
            <w:pPr>
              <w:rPr>
                <w:rFonts w:ascii="Century Gothic" w:hAnsi="Century Gothic"/>
                <w:lang w:val="en-ZA"/>
              </w:rPr>
            </w:pPr>
            <w:r w:rsidRPr="00DE7CFD">
              <w:rPr>
                <w:rFonts w:ascii="Century Gothic" w:hAnsi="Century Gothic"/>
                <w:lang w:val="en-ZA"/>
              </w:rPr>
              <w:t>Expected Content</w:t>
            </w:r>
          </w:p>
        </w:tc>
      </w:tr>
      <w:tr xmlns:wp14="http://schemas.microsoft.com/office/word/2010/wordml" w:rsidRPr="00DE7CFD" w:rsidR="00DE7CFD" w:rsidTr="00C47F55" w14:paraId="6FB111E0" wp14:textId="77777777">
        <w:tc>
          <w:tcPr>
            <w:tcW w:w="2880" w:type="dxa"/>
          </w:tcPr>
          <w:p w:rsidRPr="00DE7CFD" w:rsidR="00DE7CFD" w:rsidP="00C47F55" w:rsidRDefault="00DE7CFD" w14:paraId="34B5F073" wp14:textId="77777777">
            <w:pPr>
              <w:rPr>
                <w:rFonts w:ascii="Century Gothic" w:hAnsi="Century Gothic"/>
                <w:lang w:val="en-ZA"/>
              </w:rPr>
            </w:pPr>
            <w:r w:rsidRPr="00DE7CFD">
              <w:rPr>
                <w:rFonts w:ascii="Century Gothic" w:hAnsi="Century Gothic"/>
                <w:lang w:val="en-ZA"/>
              </w:rPr>
              <w:t>Q1</w:t>
            </w:r>
          </w:p>
        </w:tc>
        <w:tc>
          <w:tcPr>
            <w:tcW w:w="2880" w:type="dxa"/>
          </w:tcPr>
          <w:p w:rsidRPr="00DE7CFD" w:rsidR="00DE7CFD" w:rsidP="00C47F55" w:rsidRDefault="00DE7CFD" w14:paraId="7F1FE2E8" wp14:textId="77777777">
            <w:pPr>
              <w:rPr>
                <w:rFonts w:ascii="Century Gothic" w:hAnsi="Century Gothic"/>
                <w:lang w:val="en-ZA"/>
              </w:rPr>
            </w:pPr>
            <w:r w:rsidRPr="00DE7CFD">
              <w:rPr>
                <w:rFonts w:ascii="Century Gothic" w:hAnsi="Century Gothic"/>
                <w:lang w:val="en-ZA"/>
              </w:rPr>
              <w:t>10</w:t>
            </w:r>
          </w:p>
        </w:tc>
        <w:tc>
          <w:tcPr>
            <w:tcW w:w="2880" w:type="dxa"/>
          </w:tcPr>
          <w:p w:rsidRPr="00DE7CFD" w:rsidR="00DE7CFD" w:rsidP="00C47F55" w:rsidRDefault="00DE7CFD" w14:paraId="74EE7035" wp14:textId="77777777">
            <w:pPr>
              <w:rPr>
                <w:rFonts w:ascii="Century Gothic" w:hAnsi="Century Gothic"/>
                <w:lang w:val="en-ZA"/>
              </w:rPr>
            </w:pPr>
            <w:r w:rsidRPr="00DE7CFD">
              <w:rPr>
                <w:rFonts w:ascii="Century Gothic" w:hAnsi="Century Gothic"/>
                <w:lang w:val="en-ZA"/>
              </w:rPr>
              <w:t>Identification of strong practices and areas needing improvement</w:t>
            </w:r>
          </w:p>
        </w:tc>
      </w:tr>
      <w:tr xmlns:wp14="http://schemas.microsoft.com/office/word/2010/wordml" w:rsidRPr="00DE7CFD" w:rsidR="00DE7CFD" w:rsidTr="00C47F55" w14:paraId="0FE58EB5" wp14:textId="77777777">
        <w:tc>
          <w:tcPr>
            <w:tcW w:w="2880" w:type="dxa"/>
          </w:tcPr>
          <w:p w:rsidRPr="00DE7CFD" w:rsidR="00DE7CFD" w:rsidP="00C47F55" w:rsidRDefault="00DE7CFD" w14:paraId="4A8B0D65" wp14:textId="77777777">
            <w:pPr>
              <w:rPr>
                <w:rFonts w:ascii="Century Gothic" w:hAnsi="Century Gothic"/>
                <w:lang w:val="en-ZA"/>
              </w:rPr>
            </w:pPr>
            <w:r w:rsidRPr="00DE7CFD">
              <w:rPr>
                <w:rFonts w:ascii="Century Gothic" w:hAnsi="Century Gothic"/>
                <w:lang w:val="en-ZA"/>
              </w:rPr>
              <w:t>Q2</w:t>
            </w:r>
          </w:p>
        </w:tc>
        <w:tc>
          <w:tcPr>
            <w:tcW w:w="2880" w:type="dxa"/>
          </w:tcPr>
          <w:p w:rsidRPr="00DE7CFD" w:rsidR="00DE7CFD" w:rsidP="00C47F55" w:rsidRDefault="00DE7CFD" w14:paraId="4F941543" wp14:textId="77777777">
            <w:pPr>
              <w:rPr>
                <w:rFonts w:ascii="Century Gothic" w:hAnsi="Century Gothic"/>
                <w:lang w:val="en-ZA"/>
              </w:rPr>
            </w:pPr>
            <w:r w:rsidRPr="00DE7CFD">
              <w:rPr>
                <w:rFonts w:ascii="Century Gothic" w:hAnsi="Century Gothic"/>
                <w:lang w:val="en-ZA"/>
              </w:rPr>
              <w:t>10</w:t>
            </w:r>
          </w:p>
        </w:tc>
        <w:tc>
          <w:tcPr>
            <w:tcW w:w="2880" w:type="dxa"/>
          </w:tcPr>
          <w:p w:rsidRPr="00DE7CFD" w:rsidR="00DE7CFD" w:rsidP="00C47F55" w:rsidRDefault="00DE7CFD" w14:paraId="62736E7B" wp14:textId="77777777">
            <w:pPr>
              <w:rPr>
                <w:rFonts w:ascii="Century Gothic" w:hAnsi="Century Gothic"/>
                <w:lang w:val="en-ZA"/>
              </w:rPr>
            </w:pPr>
            <w:r w:rsidRPr="00DE7CFD">
              <w:rPr>
                <w:rFonts w:ascii="Century Gothic" w:hAnsi="Century Gothic"/>
                <w:lang w:val="en-ZA"/>
              </w:rPr>
              <w:t>Application of life cycle principles to real design process</w:t>
            </w:r>
          </w:p>
        </w:tc>
      </w:tr>
      <w:tr xmlns:wp14="http://schemas.microsoft.com/office/word/2010/wordml" w:rsidRPr="00DE7CFD" w:rsidR="00DE7CFD" w:rsidTr="00C47F55" w14:paraId="2CB6BBA4" wp14:textId="77777777">
        <w:tc>
          <w:tcPr>
            <w:tcW w:w="2880" w:type="dxa"/>
          </w:tcPr>
          <w:p w:rsidRPr="00DE7CFD" w:rsidR="00DE7CFD" w:rsidP="00C47F55" w:rsidRDefault="00DE7CFD" w14:paraId="0356CC74" wp14:textId="77777777">
            <w:pPr>
              <w:rPr>
                <w:rFonts w:ascii="Century Gothic" w:hAnsi="Century Gothic"/>
                <w:lang w:val="en-ZA"/>
              </w:rPr>
            </w:pPr>
            <w:r w:rsidRPr="00DE7CFD">
              <w:rPr>
                <w:rFonts w:ascii="Century Gothic" w:hAnsi="Century Gothic"/>
                <w:lang w:val="en-ZA"/>
              </w:rPr>
              <w:t>Q3</w:t>
            </w:r>
          </w:p>
        </w:tc>
        <w:tc>
          <w:tcPr>
            <w:tcW w:w="2880" w:type="dxa"/>
          </w:tcPr>
          <w:p w:rsidRPr="00DE7CFD" w:rsidR="00DE7CFD" w:rsidP="00C47F55" w:rsidRDefault="00DE7CFD" w14:paraId="05BEBC04" wp14:textId="77777777">
            <w:pPr>
              <w:rPr>
                <w:rFonts w:ascii="Century Gothic" w:hAnsi="Century Gothic"/>
                <w:lang w:val="en-ZA"/>
              </w:rPr>
            </w:pPr>
            <w:r w:rsidRPr="00DE7CFD">
              <w:rPr>
                <w:rFonts w:ascii="Century Gothic" w:hAnsi="Century Gothic"/>
                <w:lang w:val="en-ZA"/>
              </w:rPr>
              <w:t>10</w:t>
            </w:r>
          </w:p>
        </w:tc>
        <w:tc>
          <w:tcPr>
            <w:tcW w:w="2880" w:type="dxa"/>
          </w:tcPr>
          <w:p w:rsidRPr="00DE7CFD" w:rsidR="00DE7CFD" w:rsidP="00C47F55" w:rsidRDefault="00DE7CFD" w14:paraId="3A7AF6B5" wp14:textId="77777777">
            <w:pPr>
              <w:rPr>
                <w:rFonts w:ascii="Century Gothic" w:hAnsi="Century Gothic"/>
                <w:lang w:val="en-ZA"/>
              </w:rPr>
            </w:pPr>
            <w:r w:rsidRPr="00DE7CFD">
              <w:rPr>
                <w:rFonts w:ascii="Century Gothic" w:hAnsi="Century Gothic"/>
                <w:lang w:val="en-ZA"/>
              </w:rPr>
              <w:t>Two well-justified materials with environmental reasoning</w:t>
            </w:r>
          </w:p>
        </w:tc>
      </w:tr>
      <w:tr xmlns:wp14="http://schemas.microsoft.com/office/word/2010/wordml" w:rsidRPr="00DE7CFD" w:rsidR="00DE7CFD" w:rsidTr="00C47F55" w14:paraId="607E1611" wp14:textId="77777777">
        <w:tc>
          <w:tcPr>
            <w:tcW w:w="2880" w:type="dxa"/>
          </w:tcPr>
          <w:p w:rsidRPr="00DE7CFD" w:rsidR="00DE7CFD" w:rsidP="00C47F55" w:rsidRDefault="00DE7CFD" w14:paraId="09434170" wp14:textId="77777777">
            <w:pPr>
              <w:rPr>
                <w:rFonts w:ascii="Century Gothic" w:hAnsi="Century Gothic"/>
                <w:lang w:val="en-ZA"/>
              </w:rPr>
            </w:pPr>
            <w:r w:rsidRPr="00DE7CFD">
              <w:rPr>
                <w:rFonts w:ascii="Century Gothic" w:hAnsi="Century Gothic"/>
                <w:lang w:val="en-ZA"/>
              </w:rPr>
              <w:t>Q4</w:t>
            </w:r>
          </w:p>
        </w:tc>
        <w:tc>
          <w:tcPr>
            <w:tcW w:w="2880" w:type="dxa"/>
          </w:tcPr>
          <w:p w:rsidRPr="00DE7CFD" w:rsidR="00DE7CFD" w:rsidP="00C47F55" w:rsidRDefault="00DE7CFD" w14:paraId="1E2F441F" wp14:textId="77777777">
            <w:pPr>
              <w:rPr>
                <w:rFonts w:ascii="Century Gothic" w:hAnsi="Century Gothic"/>
                <w:lang w:val="en-ZA"/>
              </w:rPr>
            </w:pPr>
            <w:r w:rsidRPr="00DE7CFD">
              <w:rPr>
                <w:rFonts w:ascii="Century Gothic" w:hAnsi="Century Gothic"/>
                <w:lang w:val="en-ZA"/>
              </w:rPr>
              <w:t>10</w:t>
            </w:r>
          </w:p>
        </w:tc>
        <w:tc>
          <w:tcPr>
            <w:tcW w:w="2880" w:type="dxa"/>
          </w:tcPr>
          <w:p w:rsidRPr="00DE7CFD" w:rsidR="00DE7CFD" w:rsidP="00C47F55" w:rsidRDefault="00DE7CFD" w14:paraId="42F6E2E5" wp14:textId="77777777">
            <w:pPr>
              <w:rPr>
                <w:rFonts w:ascii="Century Gothic" w:hAnsi="Century Gothic"/>
                <w:lang w:val="en-ZA"/>
              </w:rPr>
            </w:pPr>
            <w:r w:rsidRPr="00DE7CFD">
              <w:rPr>
                <w:rFonts w:ascii="Century Gothic" w:hAnsi="Century Gothic"/>
                <w:lang w:val="en-ZA"/>
              </w:rPr>
              <w:t>Insight into client perception and viable mitigation strategies</w:t>
            </w:r>
          </w:p>
        </w:tc>
      </w:tr>
      <w:tr xmlns:wp14="http://schemas.microsoft.com/office/word/2010/wordml" w:rsidRPr="00DE7CFD" w:rsidR="00DE7CFD" w:rsidTr="00C47F55" w14:paraId="6FBACAEB" wp14:textId="77777777">
        <w:tc>
          <w:tcPr>
            <w:tcW w:w="2880" w:type="dxa"/>
          </w:tcPr>
          <w:p w:rsidRPr="00DE7CFD" w:rsidR="00DE7CFD" w:rsidP="00C47F55" w:rsidRDefault="00DE7CFD" w14:paraId="5C429E0C" wp14:textId="77777777">
            <w:pPr>
              <w:rPr>
                <w:rFonts w:ascii="Century Gothic" w:hAnsi="Century Gothic"/>
                <w:lang w:val="en-ZA"/>
              </w:rPr>
            </w:pPr>
            <w:r w:rsidRPr="00DE7CFD">
              <w:rPr>
                <w:rFonts w:ascii="Century Gothic" w:hAnsi="Century Gothic"/>
                <w:lang w:val="en-ZA"/>
              </w:rPr>
              <w:t>Q5</w:t>
            </w:r>
          </w:p>
        </w:tc>
        <w:tc>
          <w:tcPr>
            <w:tcW w:w="2880" w:type="dxa"/>
          </w:tcPr>
          <w:p w:rsidRPr="00DE7CFD" w:rsidR="00DE7CFD" w:rsidP="00C47F55" w:rsidRDefault="00DE7CFD" w14:paraId="4ED89659" wp14:textId="77777777">
            <w:pPr>
              <w:rPr>
                <w:rFonts w:ascii="Century Gothic" w:hAnsi="Century Gothic"/>
                <w:lang w:val="en-ZA"/>
              </w:rPr>
            </w:pPr>
            <w:r w:rsidRPr="00DE7CFD">
              <w:rPr>
                <w:rFonts w:ascii="Century Gothic" w:hAnsi="Century Gothic"/>
                <w:lang w:val="en-ZA"/>
              </w:rPr>
              <w:t>10</w:t>
            </w:r>
          </w:p>
        </w:tc>
        <w:tc>
          <w:tcPr>
            <w:tcW w:w="2880" w:type="dxa"/>
          </w:tcPr>
          <w:p w:rsidRPr="00DE7CFD" w:rsidR="00DE7CFD" w:rsidP="00C47F55" w:rsidRDefault="00DE7CFD" w14:paraId="61C7A688" wp14:textId="77777777">
            <w:pPr>
              <w:rPr>
                <w:rFonts w:ascii="Century Gothic" w:hAnsi="Century Gothic"/>
                <w:lang w:val="en-ZA"/>
              </w:rPr>
            </w:pPr>
            <w:r w:rsidRPr="00DE7CFD">
              <w:rPr>
                <w:rFonts w:ascii="Century Gothic" w:hAnsi="Century Gothic"/>
                <w:lang w:val="en-ZA"/>
              </w:rPr>
              <w:t>Role of designer in sustainability and industry influence</w:t>
            </w:r>
          </w:p>
        </w:tc>
      </w:tr>
    </w:tbl>
    <w:p xmlns:wp14="http://schemas.microsoft.com/office/word/2010/wordml" w:rsidRPr="00DE7CFD" w:rsidR="00DE7CFD" w:rsidP="00DE7CFD" w:rsidRDefault="00DE7CFD" w14:paraId="1FE2DD96" wp14:textId="77777777">
      <w:r w:rsidRPr="00DE7CFD">
        <w:br w:type="page"/>
      </w:r>
    </w:p>
    <w:p xmlns:wp14="http://schemas.microsoft.com/office/word/2010/wordml" w:rsidRPr="00DE7CFD" w:rsidR="00DE7CFD" w:rsidP="00DE7CFD" w:rsidRDefault="00DE7CFD" w14:paraId="3FFEC848" wp14:textId="77777777">
      <w:pPr>
        <w:rPr>
          <w:b/>
        </w:rPr>
      </w:pPr>
      <w:r w:rsidRPr="00DE7CFD">
        <w:rPr>
          <w:b/>
        </w:rPr>
        <w:t>Assessment Rubric</w:t>
      </w:r>
    </w:p>
    <w:tbl>
      <w:tblPr>
        <w:tblStyle w:val="TableGrid"/>
        <w:tblW w:w="0" w:type="auto"/>
        <w:tblLook w:val="04A0" w:firstRow="1" w:lastRow="0" w:firstColumn="1" w:lastColumn="0" w:noHBand="0" w:noVBand="1"/>
      </w:tblPr>
      <w:tblGrid>
        <w:gridCol w:w="2167"/>
        <w:gridCol w:w="1604"/>
        <w:gridCol w:w="1766"/>
        <w:gridCol w:w="1766"/>
        <w:gridCol w:w="1713"/>
      </w:tblGrid>
      <w:tr xmlns:wp14="http://schemas.microsoft.com/office/word/2010/wordml" w:rsidRPr="00DE7CFD" w:rsidR="00DE7CFD" w:rsidTr="00C47F55" w14:paraId="3C9E0DA6" wp14:textId="77777777">
        <w:tc>
          <w:tcPr>
            <w:tcW w:w="1728" w:type="dxa"/>
          </w:tcPr>
          <w:p w:rsidRPr="00DE7CFD" w:rsidR="00DE7CFD" w:rsidP="00C47F55" w:rsidRDefault="00DE7CFD" w14:paraId="23919FEF" wp14:textId="77777777">
            <w:pPr>
              <w:rPr>
                <w:rFonts w:ascii="Century Gothic" w:hAnsi="Century Gothic"/>
                <w:lang w:val="en-ZA"/>
              </w:rPr>
            </w:pPr>
            <w:r w:rsidRPr="00DE7CFD">
              <w:rPr>
                <w:rFonts w:ascii="Century Gothic" w:hAnsi="Century Gothic"/>
                <w:lang w:val="en-ZA"/>
              </w:rPr>
              <w:t>Criteria</w:t>
            </w:r>
          </w:p>
        </w:tc>
        <w:tc>
          <w:tcPr>
            <w:tcW w:w="1728" w:type="dxa"/>
          </w:tcPr>
          <w:p w:rsidRPr="00DE7CFD" w:rsidR="00DE7CFD" w:rsidP="00C47F55" w:rsidRDefault="00DE7CFD" w14:paraId="165A3754" wp14:textId="77777777">
            <w:pPr>
              <w:rPr>
                <w:rFonts w:ascii="Century Gothic" w:hAnsi="Century Gothic"/>
                <w:lang w:val="en-ZA"/>
              </w:rPr>
            </w:pPr>
            <w:r w:rsidRPr="00DE7CFD">
              <w:rPr>
                <w:rFonts w:ascii="Century Gothic" w:hAnsi="Century Gothic"/>
                <w:lang w:val="en-ZA"/>
              </w:rPr>
              <w:t>Excellent (5)</w:t>
            </w:r>
          </w:p>
        </w:tc>
        <w:tc>
          <w:tcPr>
            <w:tcW w:w="1728" w:type="dxa"/>
          </w:tcPr>
          <w:p w:rsidRPr="00DE7CFD" w:rsidR="00DE7CFD" w:rsidP="00C47F55" w:rsidRDefault="00DE7CFD" w14:paraId="41B2A338" wp14:textId="77777777">
            <w:pPr>
              <w:rPr>
                <w:rFonts w:ascii="Century Gothic" w:hAnsi="Century Gothic"/>
                <w:lang w:val="en-ZA"/>
              </w:rPr>
            </w:pPr>
            <w:r w:rsidRPr="00DE7CFD">
              <w:rPr>
                <w:rFonts w:ascii="Century Gothic" w:hAnsi="Century Gothic"/>
                <w:lang w:val="en-ZA"/>
              </w:rPr>
              <w:t>Competent (4)</w:t>
            </w:r>
          </w:p>
        </w:tc>
        <w:tc>
          <w:tcPr>
            <w:tcW w:w="1728" w:type="dxa"/>
          </w:tcPr>
          <w:p w:rsidRPr="00DE7CFD" w:rsidR="00DE7CFD" w:rsidP="00C47F55" w:rsidRDefault="00DE7CFD" w14:paraId="45FE817D" wp14:textId="77777777">
            <w:pPr>
              <w:rPr>
                <w:rFonts w:ascii="Century Gothic" w:hAnsi="Century Gothic"/>
                <w:lang w:val="en-ZA"/>
              </w:rPr>
            </w:pPr>
            <w:r w:rsidRPr="00DE7CFD">
              <w:rPr>
                <w:rFonts w:ascii="Century Gothic" w:hAnsi="Century Gothic"/>
                <w:lang w:val="en-ZA"/>
              </w:rPr>
              <w:t>Developing (3)</w:t>
            </w:r>
          </w:p>
        </w:tc>
        <w:tc>
          <w:tcPr>
            <w:tcW w:w="1728" w:type="dxa"/>
          </w:tcPr>
          <w:p w:rsidRPr="00DE7CFD" w:rsidR="00DE7CFD" w:rsidP="00C47F55" w:rsidRDefault="00DE7CFD" w14:paraId="79D64145" wp14:textId="77777777">
            <w:pPr>
              <w:rPr>
                <w:rFonts w:ascii="Century Gothic" w:hAnsi="Century Gothic"/>
                <w:lang w:val="en-ZA"/>
              </w:rPr>
            </w:pPr>
            <w:r w:rsidRPr="00DE7CFD">
              <w:rPr>
                <w:rFonts w:ascii="Century Gothic" w:hAnsi="Century Gothic"/>
                <w:lang w:val="en-ZA"/>
              </w:rPr>
              <w:t>Not Yet Competent (1–2)</w:t>
            </w:r>
          </w:p>
        </w:tc>
      </w:tr>
      <w:tr xmlns:wp14="http://schemas.microsoft.com/office/word/2010/wordml" w:rsidRPr="00DE7CFD" w:rsidR="00DE7CFD" w:rsidTr="00C47F55" w14:paraId="5DF27F06" wp14:textId="77777777">
        <w:tc>
          <w:tcPr>
            <w:tcW w:w="1728" w:type="dxa"/>
          </w:tcPr>
          <w:p w:rsidRPr="00DE7CFD" w:rsidR="00DE7CFD" w:rsidP="00C47F55" w:rsidRDefault="00DE7CFD" w14:paraId="1C5E1FBA" wp14:textId="77777777">
            <w:pPr>
              <w:rPr>
                <w:rFonts w:ascii="Century Gothic" w:hAnsi="Century Gothic"/>
                <w:lang w:val="en-ZA"/>
              </w:rPr>
            </w:pPr>
            <w:r w:rsidRPr="00DE7CFD">
              <w:rPr>
                <w:rFonts w:ascii="Century Gothic" w:hAnsi="Century Gothic"/>
                <w:lang w:val="en-ZA"/>
              </w:rPr>
              <w:t>Sustainability Analysis</w:t>
            </w:r>
          </w:p>
        </w:tc>
        <w:tc>
          <w:tcPr>
            <w:tcW w:w="1728" w:type="dxa"/>
          </w:tcPr>
          <w:p w:rsidRPr="00DE7CFD" w:rsidR="00DE7CFD" w:rsidP="00C47F55" w:rsidRDefault="00DE7CFD" w14:paraId="3401D175" wp14:textId="77777777">
            <w:pPr>
              <w:rPr>
                <w:rFonts w:ascii="Century Gothic" w:hAnsi="Century Gothic"/>
                <w:lang w:val="en-ZA"/>
              </w:rPr>
            </w:pPr>
            <w:r w:rsidRPr="00DE7CFD">
              <w:rPr>
                <w:rFonts w:ascii="Century Gothic" w:hAnsi="Century Gothic"/>
                <w:lang w:val="en-ZA"/>
              </w:rPr>
              <w:t>Thorough and balanced analysis of strengths and gaps</w:t>
            </w:r>
          </w:p>
        </w:tc>
        <w:tc>
          <w:tcPr>
            <w:tcW w:w="1728" w:type="dxa"/>
          </w:tcPr>
          <w:p w:rsidRPr="00DE7CFD" w:rsidR="00DE7CFD" w:rsidP="00C47F55" w:rsidRDefault="00DE7CFD" w14:paraId="5DD815D1" wp14:textId="77777777">
            <w:pPr>
              <w:rPr>
                <w:rFonts w:ascii="Century Gothic" w:hAnsi="Century Gothic"/>
                <w:lang w:val="en-ZA"/>
              </w:rPr>
            </w:pPr>
            <w:r w:rsidRPr="00DE7CFD">
              <w:rPr>
                <w:rFonts w:ascii="Century Gothic" w:hAnsi="Century Gothic"/>
                <w:lang w:val="en-ZA"/>
              </w:rPr>
              <w:t>Clear identification with minor gaps</w:t>
            </w:r>
          </w:p>
        </w:tc>
        <w:tc>
          <w:tcPr>
            <w:tcW w:w="1728" w:type="dxa"/>
          </w:tcPr>
          <w:p w:rsidRPr="00DE7CFD" w:rsidR="00DE7CFD" w:rsidP="00C47F55" w:rsidRDefault="00DE7CFD" w14:paraId="2A70E8C9" wp14:textId="77777777">
            <w:pPr>
              <w:rPr>
                <w:rFonts w:ascii="Century Gothic" w:hAnsi="Century Gothic"/>
                <w:lang w:val="en-ZA"/>
              </w:rPr>
            </w:pPr>
            <w:r w:rsidRPr="00DE7CFD">
              <w:rPr>
                <w:rFonts w:ascii="Century Gothic" w:hAnsi="Century Gothic"/>
                <w:lang w:val="en-ZA"/>
              </w:rPr>
              <w:t>Basic identification with limited insight</w:t>
            </w:r>
          </w:p>
        </w:tc>
        <w:tc>
          <w:tcPr>
            <w:tcW w:w="1728" w:type="dxa"/>
          </w:tcPr>
          <w:p w:rsidRPr="00DE7CFD" w:rsidR="00DE7CFD" w:rsidP="00C47F55" w:rsidRDefault="00DE7CFD" w14:paraId="16434317" wp14:textId="77777777">
            <w:pPr>
              <w:rPr>
                <w:rFonts w:ascii="Century Gothic" w:hAnsi="Century Gothic"/>
                <w:lang w:val="en-ZA"/>
              </w:rPr>
            </w:pPr>
            <w:r w:rsidRPr="00DE7CFD">
              <w:rPr>
                <w:rFonts w:ascii="Century Gothic" w:hAnsi="Century Gothic"/>
                <w:lang w:val="en-ZA"/>
              </w:rPr>
              <w:t>Lacks relevance or incomplete</w:t>
            </w:r>
          </w:p>
        </w:tc>
      </w:tr>
      <w:tr xmlns:wp14="http://schemas.microsoft.com/office/word/2010/wordml" w:rsidRPr="00DE7CFD" w:rsidR="00DE7CFD" w:rsidTr="00C47F55" w14:paraId="5E61D57F" wp14:textId="77777777">
        <w:tc>
          <w:tcPr>
            <w:tcW w:w="1728" w:type="dxa"/>
          </w:tcPr>
          <w:p w:rsidRPr="00DE7CFD" w:rsidR="00DE7CFD" w:rsidP="00C47F55" w:rsidRDefault="00DE7CFD" w14:paraId="5FA2C24D" wp14:textId="77777777">
            <w:pPr>
              <w:rPr>
                <w:rFonts w:ascii="Century Gothic" w:hAnsi="Century Gothic"/>
                <w:lang w:val="en-ZA"/>
              </w:rPr>
            </w:pPr>
            <w:r w:rsidRPr="00DE7CFD">
              <w:rPr>
                <w:rFonts w:ascii="Century Gothic" w:hAnsi="Century Gothic"/>
                <w:lang w:val="en-ZA"/>
              </w:rPr>
              <w:t>Life Cycle Application</w:t>
            </w:r>
          </w:p>
        </w:tc>
        <w:tc>
          <w:tcPr>
            <w:tcW w:w="1728" w:type="dxa"/>
          </w:tcPr>
          <w:p w:rsidRPr="00DE7CFD" w:rsidR="00DE7CFD" w:rsidP="00C47F55" w:rsidRDefault="00DE7CFD" w14:paraId="68BE59DA" wp14:textId="77777777">
            <w:pPr>
              <w:rPr>
                <w:rFonts w:ascii="Century Gothic" w:hAnsi="Century Gothic"/>
                <w:lang w:val="en-ZA"/>
              </w:rPr>
            </w:pPr>
            <w:r w:rsidRPr="00DE7CFD">
              <w:rPr>
                <w:rFonts w:ascii="Century Gothic" w:hAnsi="Century Gothic"/>
                <w:lang w:val="en-ZA"/>
              </w:rPr>
              <w:t>Strong link to product phases and outcomes</w:t>
            </w:r>
          </w:p>
        </w:tc>
        <w:tc>
          <w:tcPr>
            <w:tcW w:w="1728" w:type="dxa"/>
          </w:tcPr>
          <w:p w:rsidRPr="00DE7CFD" w:rsidR="00DE7CFD" w:rsidP="00C47F55" w:rsidRDefault="00DE7CFD" w14:paraId="0DD80631" wp14:textId="77777777">
            <w:pPr>
              <w:rPr>
                <w:rFonts w:ascii="Century Gothic" w:hAnsi="Century Gothic"/>
                <w:lang w:val="en-ZA"/>
              </w:rPr>
            </w:pPr>
            <w:r w:rsidRPr="00DE7CFD">
              <w:rPr>
                <w:rFonts w:ascii="Century Gothic" w:hAnsi="Century Gothic"/>
                <w:lang w:val="en-ZA"/>
              </w:rPr>
              <w:t>Adequate understanding and application</w:t>
            </w:r>
          </w:p>
        </w:tc>
        <w:tc>
          <w:tcPr>
            <w:tcW w:w="1728" w:type="dxa"/>
          </w:tcPr>
          <w:p w:rsidRPr="00DE7CFD" w:rsidR="00DE7CFD" w:rsidP="00C47F55" w:rsidRDefault="00DE7CFD" w14:paraId="3088D2A7" wp14:textId="77777777">
            <w:pPr>
              <w:rPr>
                <w:rFonts w:ascii="Century Gothic" w:hAnsi="Century Gothic"/>
                <w:lang w:val="en-ZA"/>
              </w:rPr>
            </w:pPr>
            <w:r w:rsidRPr="00DE7CFD">
              <w:rPr>
                <w:rFonts w:ascii="Century Gothic" w:hAnsi="Century Gothic"/>
                <w:lang w:val="en-ZA"/>
              </w:rPr>
              <w:t>Partial link with some errors</w:t>
            </w:r>
          </w:p>
        </w:tc>
        <w:tc>
          <w:tcPr>
            <w:tcW w:w="1728" w:type="dxa"/>
          </w:tcPr>
          <w:p w:rsidRPr="00DE7CFD" w:rsidR="00DE7CFD" w:rsidP="00C47F55" w:rsidRDefault="00DE7CFD" w14:paraId="13B7EC10" wp14:textId="77777777">
            <w:pPr>
              <w:rPr>
                <w:rFonts w:ascii="Century Gothic" w:hAnsi="Century Gothic"/>
                <w:lang w:val="en-ZA"/>
              </w:rPr>
            </w:pPr>
            <w:r w:rsidRPr="00DE7CFD">
              <w:rPr>
                <w:rFonts w:ascii="Century Gothic" w:hAnsi="Century Gothic"/>
                <w:lang w:val="en-ZA"/>
              </w:rPr>
              <w:t>Incorrect or missing application</w:t>
            </w:r>
          </w:p>
        </w:tc>
      </w:tr>
      <w:tr xmlns:wp14="http://schemas.microsoft.com/office/word/2010/wordml" w:rsidRPr="00DE7CFD" w:rsidR="00DE7CFD" w:rsidTr="00C47F55" w14:paraId="598DFD41" wp14:textId="77777777">
        <w:tc>
          <w:tcPr>
            <w:tcW w:w="1728" w:type="dxa"/>
          </w:tcPr>
          <w:p w:rsidRPr="00DE7CFD" w:rsidR="00DE7CFD" w:rsidP="00C47F55" w:rsidRDefault="00DE7CFD" w14:paraId="3FF6177A" wp14:textId="77777777">
            <w:pPr>
              <w:rPr>
                <w:rFonts w:ascii="Century Gothic" w:hAnsi="Century Gothic"/>
                <w:lang w:val="en-ZA"/>
              </w:rPr>
            </w:pPr>
            <w:r w:rsidRPr="00DE7CFD">
              <w:rPr>
                <w:rFonts w:ascii="Century Gothic" w:hAnsi="Century Gothic"/>
                <w:lang w:val="en-ZA"/>
              </w:rPr>
              <w:t>Material Recommendation</w:t>
            </w:r>
          </w:p>
        </w:tc>
        <w:tc>
          <w:tcPr>
            <w:tcW w:w="1728" w:type="dxa"/>
          </w:tcPr>
          <w:p w:rsidRPr="00DE7CFD" w:rsidR="00DE7CFD" w:rsidP="00C47F55" w:rsidRDefault="00DE7CFD" w14:paraId="27E22C12" wp14:textId="77777777">
            <w:pPr>
              <w:rPr>
                <w:rFonts w:ascii="Century Gothic" w:hAnsi="Century Gothic"/>
                <w:lang w:val="en-ZA"/>
              </w:rPr>
            </w:pPr>
            <w:r w:rsidRPr="00DE7CFD">
              <w:rPr>
                <w:rFonts w:ascii="Century Gothic" w:hAnsi="Century Gothic"/>
                <w:lang w:val="en-ZA"/>
              </w:rPr>
              <w:t>Innovative, well-justified materials selected</w:t>
            </w:r>
          </w:p>
        </w:tc>
        <w:tc>
          <w:tcPr>
            <w:tcW w:w="1728" w:type="dxa"/>
          </w:tcPr>
          <w:p w:rsidRPr="00DE7CFD" w:rsidR="00DE7CFD" w:rsidP="00C47F55" w:rsidRDefault="00DE7CFD" w14:paraId="6B127CC9" wp14:textId="77777777">
            <w:pPr>
              <w:rPr>
                <w:rFonts w:ascii="Century Gothic" w:hAnsi="Century Gothic"/>
                <w:lang w:val="en-ZA"/>
              </w:rPr>
            </w:pPr>
            <w:r w:rsidRPr="00DE7CFD">
              <w:rPr>
                <w:rFonts w:ascii="Century Gothic" w:hAnsi="Century Gothic"/>
                <w:lang w:val="en-ZA"/>
              </w:rPr>
              <w:t>Good choices with reasonable justification</w:t>
            </w:r>
          </w:p>
        </w:tc>
        <w:tc>
          <w:tcPr>
            <w:tcW w:w="1728" w:type="dxa"/>
          </w:tcPr>
          <w:p w:rsidRPr="00DE7CFD" w:rsidR="00DE7CFD" w:rsidP="00C47F55" w:rsidRDefault="00DE7CFD" w14:paraId="0FD0FD41" wp14:textId="77777777">
            <w:pPr>
              <w:rPr>
                <w:rFonts w:ascii="Century Gothic" w:hAnsi="Century Gothic"/>
                <w:lang w:val="en-ZA"/>
              </w:rPr>
            </w:pPr>
            <w:r w:rsidRPr="00DE7CFD">
              <w:rPr>
                <w:rFonts w:ascii="Century Gothic" w:hAnsi="Century Gothic"/>
                <w:lang w:val="en-ZA"/>
              </w:rPr>
              <w:t>Basic suggestions with vague support</w:t>
            </w:r>
          </w:p>
        </w:tc>
        <w:tc>
          <w:tcPr>
            <w:tcW w:w="1728" w:type="dxa"/>
          </w:tcPr>
          <w:p w:rsidRPr="00DE7CFD" w:rsidR="00DE7CFD" w:rsidP="00C47F55" w:rsidRDefault="00DE7CFD" w14:paraId="1F1F3C3C" wp14:textId="77777777">
            <w:pPr>
              <w:rPr>
                <w:rFonts w:ascii="Century Gothic" w:hAnsi="Century Gothic"/>
                <w:lang w:val="en-ZA"/>
              </w:rPr>
            </w:pPr>
            <w:r w:rsidRPr="00DE7CFD">
              <w:rPr>
                <w:rFonts w:ascii="Century Gothic" w:hAnsi="Century Gothic"/>
                <w:lang w:val="en-ZA"/>
              </w:rPr>
              <w:t>Inappropriate or unjustified materials</w:t>
            </w:r>
          </w:p>
        </w:tc>
      </w:tr>
      <w:tr xmlns:wp14="http://schemas.microsoft.com/office/word/2010/wordml" w:rsidRPr="00DE7CFD" w:rsidR="00DE7CFD" w:rsidTr="00C47F55" w14:paraId="77D75977" wp14:textId="77777777">
        <w:tc>
          <w:tcPr>
            <w:tcW w:w="1728" w:type="dxa"/>
          </w:tcPr>
          <w:p w:rsidRPr="00DE7CFD" w:rsidR="00DE7CFD" w:rsidP="00C47F55" w:rsidRDefault="00DE7CFD" w14:paraId="00CCE276" wp14:textId="77777777">
            <w:pPr>
              <w:rPr>
                <w:rFonts w:ascii="Century Gothic" w:hAnsi="Century Gothic"/>
                <w:lang w:val="en-ZA"/>
              </w:rPr>
            </w:pPr>
            <w:r w:rsidRPr="00DE7CFD">
              <w:rPr>
                <w:rFonts w:ascii="Century Gothic" w:hAnsi="Century Gothic"/>
                <w:lang w:val="en-ZA"/>
              </w:rPr>
              <w:t>Client Perception and  Design</w:t>
            </w:r>
          </w:p>
        </w:tc>
        <w:tc>
          <w:tcPr>
            <w:tcW w:w="1728" w:type="dxa"/>
          </w:tcPr>
          <w:p w:rsidRPr="00DE7CFD" w:rsidR="00DE7CFD" w:rsidP="00C47F55" w:rsidRDefault="00DE7CFD" w14:paraId="141A9D4E" wp14:textId="77777777">
            <w:pPr>
              <w:rPr>
                <w:rFonts w:ascii="Century Gothic" w:hAnsi="Century Gothic"/>
                <w:lang w:val="en-ZA"/>
              </w:rPr>
            </w:pPr>
            <w:r w:rsidRPr="00DE7CFD">
              <w:rPr>
                <w:rFonts w:ascii="Century Gothic" w:hAnsi="Century Gothic"/>
                <w:lang w:val="en-ZA"/>
              </w:rPr>
              <w:t>Critical, practical strategies presented</w:t>
            </w:r>
          </w:p>
        </w:tc>
        <w:tc>
          <w:tcPr>
            <w:tcW w:w="1728" w:type="dxa"/>
          </w:tcPr>
          <w:p w:rsidRPr="00DE7CFD" w:rsidR="00DE7CFD" w:rsidP="00C47F55" w:rsidRDefault="00DE7CFD" w14:paraId="0005DF28" wp14:textId="77777777">
            <w:pPr>
              <w:rPr>
                <w:rFonts w:ascii="Century Gothic" w:hAnsi="Century Gothic"/>
                <w:lang w:val="en-ZA"/>
              </w:rPr>
            </w:pPr>
            <w:r w:rsidRPr="00DE7CFD">
              <w:rPr>
                <w:rFonts w:ascii="Century Gothic" w:hAnsi="Century Gothic"/>
                <w:lang w:val="en-ZA"/>
              </w:rPr>
              <w:t>Competent discussion with good examples</w:t>
            </w:r>
          </w:p>
        </w:tc>
        <w:tc>
          <w:tcPr>
            <w:tcW w:w="1728" w:type="dxa"/>
          </w:tcPr>
          <w:p w:rsidRPr="00DE7CFD" w:rsidR="00DE7CFD" w:rsidP="00C47F55" w:rsidRDefault="00DE7CFD" w14:paraId="56CE5C8B" wp14:textId="77777777">
            <w:pPr>
              <w:rPr>
                <w:rFonts w:ascii="Century Gothic" w:hAnsi="Century Gothic"/>
                <w:lang w:val="en-ZA"/>
              </w:rPr>
            </w:pPr>
            <w:r w:rsidRPr="00DE7CFD">
              <w:rPr>
                <w:rFonts w:ascii="Century Gothic" w:hAnsi="Century Gothic"/>
                <w:lang w:val="en-ZA"/>
              </w:rPr>
              <w:t>Basic ideas, lacking depth</w:t>
            </w:r>
          </w:p>
        </w:tc>
        <w:tc>
          <w:tcPr>
            <w:tcW w:w="1728" w:type="dxa"/>
          </w:tcPr>
          <w:p w:rsidRPr="00DE7CFD" w:rsidR="00DE7CFD" w:rsidP="00C47F55" w:rsidRDefault="00DE7CFD" w14:paraId="1128614F" wp14:textId="77777777">
            <w:pPr>
              <w:rPr>
                <w:rFonts w:ascii="Century Gothic" w:hAnsi="Century Gothic"/>
                <w:lang w:val="en-ZA"/>
              </w:rPr>
            </w:pPr>
            <w:r w:rsidRPr="00DE7CFD">
              <w:rPr>
                <w:rFonts w:ascii="Century Gothic" w:hAnsi="Century Gothic"/>
                <w:lang w:val="en-ZA"/>
              </w:rPr>
              <w:t>Minimal insight or relevance</w:t>
            </w:r>
          </w:p>
        </w:tc>
      </w:tr>
      <w:tr xmlns:wp14="http://schemas.microsoft.com/office/word/2010/wordml" w:rsidRPr="00DE7CFD" w:rsidR="00DE7CFD" w:rsidTr="00C47F55" w14:paraId="13AA636C" wp14:textId="77777777">
        <w:tc>
          <w:tcPr>
            <w:tcW w:w="1728" w:type="dxa"/>
          </w:tcPr>
          <w:p w:rsidRPr="00DE7CFD" w:rsidR="00DE7CFD" w:rsidP="00C47F55" w:rsidRDefault="00DE7CFD" w14:paraId="2B962A32" wp14:textId="77777777">
            <w:pPr>
              <w:rPr>
                <w:rFonts w:ascii="Century Gothic" w:hAnsi="Century Gothic"/>
                <w:lang w:val="en-ZA"/>
              </w:rPr>
            </w:pPr>
            <w:r w:rsidRPr="00DE7CFD">
              <w:rPr>
                <w:rFonts w:ascii="Century Gothic" w:hAnsi="Century Gothic"/>
                <w:lang w:val="en-ZA"/>
              </w:rPr>
              <w:t>Designer’s Role</w:t>
            </w:r>
          </w:p>
        </w:tc>
        <w:tc>
          <w:tcPr>
            <w:tcW w:w="1728" w:type="dxa"/>
          </w:tcPr>
          <w:p w:rsidRPr="00DE7CFD" w:rsidR="00DE7CFD" w:rsidP="00C47F55" w:rsidRDefault="00DE7CFD" w14:paraId="1153C33E" wp14:textId="77777777">
            <w:pPr>
              <w:rPr>
                <w:rFonts w:ascii="Century Gothic" w:hAnsi="Century Gothic"/>
                <w:lang w:val="en-ZA"/>
              </w:rPr>
            </w:pPr>
            <w:r w:rsidRPr="00DE7CFD">
              <w:rPr>
                <w:rFonts w:ascii="Century Gothic" w:hAnsi="Century Gothic"/>
                <w:lang w:val="en-ZA"/>
              </w:rPr>
              <w:t>Persuasive and reflective argument</w:t>
            </w:r>
          </w:p>
        </w:tc>
        <w:tc>
          <w:tcPr>
            <w:tcW w:w="1728" w:type="dxa"/>
          </w:tcPr>
          <w:p w:rsidRPr="00DE7CFD" w:rsidR="00DE7CFD" w:rsidP="00C47F55" w:rsidRDefault="00DE7CFD" w14:paraId="4F53B91C" wp14:textId="77777777">
            <w:pPr>
              <w:rPr>
                <w:rFonts w:ascii="Century Gothic" w:hAnsi="Century Gothic"/>
                <w:lang w:val="en-ZA"/>
              </w:rPr>
            </w:pPr>
            <w:r w:rsidRPr="00DE7CFD">
              <w:rPr>
                <w:rFonts w:ascii="Century Gothic" w:hAnsi="Century Gothic"/>
                <w:lang w:val="en-ZA"/>
              </w:rPr>
              <w:t>Good explanation of role</w:t>
            </w:r>
          </w:p>
        </w:tc>
        <w:tc>
          <w:tcPr>
            <w:tcW w:w="1728" w:type="dxa"/>
          </w:tcPr>
          <w:p w:rsidRPr="00DE7CFD" w:rsidR="00DE7CFD" w:rsidP="00C47F55" w:rsidRDefault="00DE7CFD" w14:paraId="77F1C72A" wp14:textId="77777777">
            <w:pPr>
              <w:rPr>
                <w:rFonts w:ascii="Century Gothic" w:hAnsi="Century Gothic"/>
                <w:lang w:val="en-ZA"/>
              </w:rPr>
            </w:pPr>
            <w:r w:rsidRPr="00DE7CFD">
              <w:rPr>
                <w:rFonts w:ascii="Century Gothic" w:hAnsi="Century Gothic"/>
                <w:lang w:val="en-ZA"/>
              </w:rPr>
              <w:t>Surface-level understanding</w:t>
            </w:r>
          </w:p>
        </w:tc>
        <w:tc>
          <w:tcPr>
            <w:tcW w:w="1728" w:type="dxa"/>
          </w:tcPr>
          <w:p w:rsidRPr="00DE7CFD" w:rsidR="00DE7CFD" w:rsidP="00C47F55" w:rsidRDefault="00DE7CFD" w14:paraId="6C3CF05A" wp14:textId="77777777">
            <w:pPr>
              <w:rPr>
                <w:rFonts w:ascii="Century Gothic" w:hAnsi="Century Gothic"/>
                <w:lang w:val="en-ZA"/>
              </w:rPr>
            </w:pPr>
            <w:r w:rsidRPr="00DE7CFD">
              <w:rPr>
                <w:rFonts w:ascii="Century Gothic" w:hAnsi="Century Gothic"/>
                <w:lang w:val="en-ZA"/>
              </w:rPr>
              <w:t>No clear role described</w:t>
            </w:r>
          </w:p>
        </w:tc>
      </w:tr>
    </w:tbl>
    <w:p xmlns:wp14="http://schemas.microsoft.com/office/word/2010/wordml" w:rsidRPr="00DE7CFD" w:rsidR="00DE7CFD" w:rsidP="00DE7CFD" w:rsidRDefault="00DE7CFD" w14:paraId="27357532" wp14:textId="77777777"/>
    <w:p xmlns:wp14="http://schemas.microsoft.com/office/word/2010/wordml" w:rsidRPr="00DE7CFD" w:rsidR="00633A38" w:rsidP="007641DA" w:rsidRDefault="00633A38" w14:paraId="07F023C8" wp14:textId="77777777"/>
    <w:sectPr w:rsidRPr="00DE7CFD" w:rsidR="00633A3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050CC" w:rsidP="0036052F" w:rsidRDefault="00E050CC" w14:paraId="4BDB5498" wp14:textId="77777777">
      <w:pPr>
        <w:spacing w:after="0" w:line="240" w:lineRule="auto"/>
      </w:pPr>
      <w:r>
        <w:separator/>
      </w:r>
    </w:p>
  </w:endnote>
  <w:endnote w:type="continuationSeparator" w:id="0">
    <w:p xmlns:wp14="http://schemas.microsoft.com/office/word/2010/wordml" w:rsidR="00E050CC" w:rsidP="0036052F" w:rsidRDefault="00E050CC" w14:paraId="2916C19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08824"/>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7B060B" w:rsidRDefault="007B060B" w14:paraId="6BD08F47"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670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670F">
              <w:rPr>
                <w:b/>
                <w:bCs/>
                <w:noProof/>
              </w:rPr>
              <w:t>62</w:t>
            </w:r>
            <w:r>
              <w:rPr>
                <w:b/>
                <w:bCs/>
                <w:sz w:val="24"/>
                <w:szCs w:val="24"/>
              </w:rPr>
              <w:fldChar w:fldCharType="end"/>
            </w:r>
          </w:p>
        </w:sdtContent>
      </w:sdt>
    </w:sdtContent>
  </w:sdt>
  <w:p xmlns:wp14="http://schemas.microsoft.com/office/word/2010/wordml" w:rsidR="007B060B" w:rsidRDefault="007B060B" w14:paraId="54738AF4"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050CC" w:rsidP="0036052F" w:rsidRDefault="00E050CC" w14:paraId="74869460" wp14:textId="77777777">
      <w:pPr>
        <w:spacing w:after="0" w:line="240" w:lineRule="auto"/>
      </w:pPr>
      <w:r>
        <w:separator/>
      </w:r>
    </w:p>
  </w:footnote>
  <w:footnote w:type="continuationSeparator" w:id="0">
    <w:p xmlns:wp14="http://schemas.microsoft.com/office/word/2010/wordml" w:rsidR="00E050CC" w:rsidP="0036052F" w:rsidRDefault="00E050CC" w14:paraId="187F57B8"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808A60A"/>
    <w:lvl w:ilvl="0">
      <w:start w:val="1"/>
      <w:numFmt w:val="decimal"/>
      <w:pStyle w:val="ListNumber"/>
      <w:lvlText w:val="%1."/>
      <w:lvlJc w:val="left"/>
      <w:pPr>
        <w:tabs>
          <w:tab w:val="num" w:pos="360"/>
        </w:tabs>
        <w:ind w:left="360" w:hanging="360"/>
      </w:pPr>
    </w:lvl>
  </w:abstractNum>
  <w:abstractNum w:abstractNumId="1" w15:restartNumberingAfterBreak="0">
    <w:nsid w:val="02983438"/>
    <w:multiLevelType w:val="multilevel"/>
    <w:tmpl w:val="21A41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BC54B7"/>
    <w:multiLevelType w:val="multilevel"/>
    <w:tmpl w:val="6D8AB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27D60"/>
    <w:multiLevelType w:val="multilevel"/>
    <w:tmpl w:val="3CA6F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881F65"/>
    <w:multiLevelType w:val="multilevel"/>
    <w:tmpl w:val="3F027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9262BDA"/>
    <w:multiLevelType w:val="multilevel"/>
    <w:tmpl w:val="EEC22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A516A"/>
    <w:multiLevelType w:val="multilevel"/>
    <w:tmpl w:val="2D629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D8B4676"/>
    <w:multiLevelType w:val="multilevel"/>
    <w:tmpl w:val="AA4A5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DF825B2"/>
    <w:multiLevelType w:val="multilevel"/>
    <w:tmpl w:val="BA247B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C11A3"/>
    <w:multiLevelType w:val="multilevel"/>
    <w:tmpl w:val="7B225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122FDA"/>
    <w:multiLevelType w:val="multilevel"/>
    <w:tmpl w:val="06183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443110"/>
    <w:multiLevelType w:val="multilevel"/>
    <w:tmpl w:val="C414C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140727F"/>
    <w:multiLevelType w:val="multilevel"/>
    <w:tmpl w:val="6DACE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2E8135A"/>
    <w:multiLevelType w:val="multilevel"/>
    <w:tmpl w:val="4E7C4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3857A69"/>
    <w:multiLevelType w:val="multilevel"/>
    <w:tmpl w:val="BDB07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48D10FE"/>
    <w:multiLevelType w:val="multilevel"/>
    <w:tmpl w:val="2A8C9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4A25151"/>
    <w:multiLevelType w:val="multilevel"/>
    <w:tmpl w:val="C2524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6C702D1"/>
    <w:multiLevelType w:val="multilevel"/>
    <w:tmpl w:val="85F0AC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8994C7B"/>
    <w:multiLevelType w:val="multilevel"/>
    <w:tmpl w:val="ABFA1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ADB0C59"/>
    <w:multiLevelType w:val="multilevel"/>
    <w:tmpl w:val="A27C0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B067C8D"/>
    <w:multiLevelType w:val="multilevel"/>
    <w:tmpl w:val="E75C4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C1B7F2D"/>
    <w:multiLevelType w:val="multilevel"/>
    <w:tmpl w:val="8A08F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FBE6FA4"/>
    <w:multiLevelType w:val="multilevel"/>
    <w:tmpl w:val="578E6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FD26F05"/>
    <w:multiLevelType w:val="multilevel"/>
    <w:tmpl w:val="C03C5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01B5821"/>
    <w:multiLevelType w:val="multilevel"/>
    <w:tmpl w:val="8A1CD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115654A"/>
    <w:multiLevelType w:val="multilevel"/>
    <w:tmpl w:val="24ECF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1323207"/>
    <w:multiLevelType w:val="multilevel"/>
    <w:tmpl w:val="E8EEA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32464DA"/>
    <w:multiLevelType w:val="multilevel"/>
    <w:tmpl w:val="7A742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377528C"/>
    <w:multiLevelType w:val="multilevel"/>
    <w:tmpl w:val="2C9A7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4DD7903"/>
    <w:multiLevelType w:val="multilevel"/>
    <w:tmpl w:val="96ACE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4EB74B4"/>
    <w:multiLevelType w:val="multilevel"/>
    <w:tmpl w:val="B8761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83E0AB0"/>
    <w:multiLevelType w:val="multilevel"/>
    <w:tmpl w:val="6C14A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99623D5"/>
    <w:multiLevelType w:val="multilevel"/>
    <w:tmpl w:val="9F4005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E773A1"/>
    <w:multiLevelType w:val="multilevel"/>
    <w:tmpl w:val="6A7A5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C50377D"/>
    <w:multiLevelType w:val="multilevel"/>
    <w:tmpl w:val="F5765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D7A5C1D"/>
    <w:multiLevelType w:val="multilevel"/>
    <w:tmpl w:val="2C005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E007F15"/>
    <w:multiLevelType w:val="multilevel"/>
    <w:tmpl w:val="5E94F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150073D"/>
    <w:multiLevelType w:val="multilevel"/>
    <w:tmpl w:val="BFC2E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27D260B"/>
    <w:multiLevelType w:val="multilevel"/>
    <w:tmpl w:val="7C3ED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3AA3272"/>
    <w:multiLevelType w:val="multilevel"/>
    <w:tmpl w:val="0BDEC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4C34988"/>
    <w:multiLevelType w:val="multilevel"/>
    <w:tmpl w:val="4B686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70752E1"/>
    <w:multiLevelType w:val="multilevel"/>
    <w:tmpl w:val="74623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84C6D16"/>
    <w:multiLevelType w:val="multilevel"/>
    <w:tmpl w:val="779E7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862539A"/>
    <w:multiLevelType w:val="multilevel"/>
    <w:tmpl w:val="DE76D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90114CF"/>
    <w:multiLevelType w:val="multilevel"/>
    <w:tmpl w:val="0B3AF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3E6F5664"/>
    <w:multiLevelType w:val="multilevel"/>
    <w:tmpl w:val="E0FCC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F4920A3"/>
    <w:multiLevelType w:val="multilevel"/>
    <w:tmpl w:val="9A289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FAB3E61"/>
    <w:multiLevelType w:val="multilevel"/>
    <w:tmpl w:val="A77A7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3FC7000C"/>
    <w:multiLevelType w:val="multilevel"/>
    <w:tmpl w:val="EB3E6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1150590"/>
    <w:multiLevelType w:val="multilevel"/>
    <w:tmpl w:val="07C2D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47502A4"/>
    <w:multiLevelType w:val="multilevel"/>
    <w:tmpl w:val="1BB8B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4A07C32"/>
    <w:multiLevelType w:val="multilevel"/>
    <w:tmpl w:val="DD9E7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5062F9"/>
    <w:multiLevelType w:val="multilevel"/>
    <w:tmpl w:val="500C6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462F4DD7"/>
    <w:multiLevelType w:val="multilevel"/>
    <w:tmpl w:val="07824F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46CD5FC9"/>
    <w:multiLevelType w:val="multilevel"/>
    <w:tmpl w:val="F5928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414F32"/>
    <w:multiLevelType w:val="multilevel"/>
    <w:tmpl w:val="0268C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48634A18"/>
    <w:multiLevelType w:val="multilevel"/>
    <w:tmpl w:val="81B8F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4A394001"/>
    <w:multiLevelType w:val="multilevel"/>
    <w:tmpl w:val="57F01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B9F54AE"/>
    <w:multiLevelType w:val="multilevel"/>
    <w:tmpl w:val="A1721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4BD14AEA"/>
    <w:multiLevelType w:val="multilevel"/>
    <w:tmpl w:val="4FC8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0D186E"/>
    <w:multiLevelType w:val="multilevel"/>
    <w:tmpl w:val="E048D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F17638A"/>
    <w:multiLevelType w:val="multilevel"/>
    <w:tmpl w:val="EA4AB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0A62541"/>
    <w:multiLevelType w:val="multilevel"/>
    <w:tmpl w:val="D5C0E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50C26739"/>
    <w:multiLevelType w:val="multilevel"/>
    <w:tmpl w:val="9BA46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10E3A58"/>
    <w:multiLevelType w:val="multilevel"/>
    <w:tmpl w:val="E404F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27B0E2B"/>
    <w:multiLevelType w:val="multilevel"/>
    <w:tmpl w:val="6EC60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2943373"/>
    <w:multiLevelType w:val="multilevel"/>
    <w:tmpl w:val="06487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FC5EB6"/>
    <w:multiLevelType w:val="multilevel"/>
    <w:tmpl w:val="86285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45205CA"/>
    <w:multiLevelType w:val="multilevel"/>
    <w:tmpl w:val="8000E4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548D77DD"/>
    <w:multiLevelType w:val="multilevel"/>
    <w:tmpl w:val="49D25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550D0F3C"/>
    <w:multiLevelType w:val="multilevel"/>
    <w:tmpl w:val="31C82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664A7A"/>
    <w:multiLevelType w:val="multilevel"/>
    <w:tmpl w:val="E7EE3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570B0CFC"/>
    <w:multiLevelType w:val="multilevel"/>
    <w:tmpl w:val="A62EA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59542AD1"/>
    <w:multiLevelType w:val="multilevel"/>
    <w:tmpl w:val="8BBE9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5C4D421F"/>
    <w:multiLevelType w:val="multilevel"/>
    <w:tmpl w:val="B22262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0143CEA"/>
    <w:multiLevelType w:val="multilevel"/>
    <w:tmpl w:val="4BB85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0A86154"/>
    <w:multiLevelType w:val="multilevel"/>
    <w:tmpl w:val="3E943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6131644C"/>
    <w:multiLevelType w:val="multilevel"/>
    <w:tmpl w:val="12A6A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62C61AA1"/>
    <w:multiLevelType w:val="multilevel"/>
    <w:tmpl w:val="A0FED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64E90203"/>
    <w:multiLevelType w:val="multilevel"/>
    <w:tmpl w:val="D32857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670A45F2"/>
    <w:multiLevelType w:val="multilevel"/>
    <w:tmpl w:val="1C52D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82C2F24"/>
    <w:multiLevelType w:val="multilevel"/>
    <w:tmpl w:val="5088D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9D216E"/>
    <w:multiLevelType w:val="multilevel"/>
    <w:tmpl w:val="76143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697C101C"/>
    <w:multiLevelType w:val="multilevel"/>
    <w:tmpl w:val="8F0AE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F65505"/>
    <w:multiLevelType w:val="multilevel"/>
    <w:tmpl w:val="D2767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6B2404F9"/>
    <w:multiLevelType w:val="multilevel"/>
    <w:tmpl w:val="D842F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6C280FE3"/>
    <w:multiLevelType w:val="multilevel"/>
    <w:tmpl w:val="783AB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6E242B69"/>
    <w:multiLevelType w:val="multilevel"/>
    <w:tmpl w:val="3ADA0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70EA00A1"/>
    <w:multiLevelType w:val="multilevel"/>
    <w:tmpl w:val="A7168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72E932D5"/>
    <w:multiLevelType w:val="multilevel"/>
    <w:tmpl w:val="9CB67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73030A61"/>
    <w:multiLevelType w:val="multilevel"/>
    <w:tmpl w:val="AC9A3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742030DB"/>
    <w:multiLevelType w:val="multilevel"/>
    <w:tmpl w:val="E5326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5190521"/>
    <w:multiLevelType w:val="multilevel"/>
    <w:tmpl w:val="01684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76941EA"/>
    <w:multiLevelType w:val="multilevel"/>
    <w:tmpl w:val="C868C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77B0691B"/>
    <w:multiLevelType w:val="multilevel"/>
    <w:tmpl w:val="18FC0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788733F5"/>
    <w:multiLevelType w:val="multilevel"/>
    <w:tmpl w:val="DE9E0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78B91B9D"/>
    <w:multiLevelType w:val="multilevel"/>
    <w:tmpl w:val="0C1CE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79353C78"/>
    <w:multiLevelType w:val="multilevel"/>
    <w:tmpl w:val="02E2D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554E9D"/>
    <w:multiLevelType w:val="multilevel"/>
    <w:tmpl w:val="400A4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D103394"/>
    <w:multiLevelType w:val="multilevel"/>
    <w:tmpl w:val="CF940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7D806132"/>
    <w:multiLevelType w:val="multilevel"/>
    <w:tmpl w:val="0B761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7EB529DC"/>
    <w:multiLevelType w:val="multilevel"/>
    <w:tmpl w:val="3802F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7F595171"/>
    <w:multiLevelType w:val="multilevel"/>
    <w:tmpl w:val="5D4EF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1"/>
  </w:num>
  <w:num w:numId="2">
    <w:abstractNumId w:val="29"/>
  </w:num>
  <w:num w:numId="3">
    <w:abstractNumId w:val="38"/>
  </w:num>
  <w:num w:numId="4">
    <w:abstractNumId w:val="35"/>
  </w:num>
  <w:num w:numId="5">
    <w:abstractNumId w:val="3"/>
  </w:num>
  <w:num w:numId="6">
    <w:abstractNumId w:val="5"/>
  </w:num>
  <w:num w:numId="7">
    <w:abstractNumId w:val="12"/>
  </w:num>
  <w:num w:numId="8">
    <w:abstractNumId w:val="98"/>
  </w:num>
  <w:num w:numId="9">
    <w:abstractNumId w:val="24"/>
  </w:num>
  <w:num w:numId="10">
    <w:abstractNumId w:val="25"/>
  </w:num>
  <w:num w:numId="11">
    <w:abstractNumId w:val="70"/>
  </w:num>
  <w:num w:numId="12">
    <w:abstractNumId w:val="71"/>
  </w:num>
  <w:num w:numId="13">
    <w:abstractNumId w:val="15"/>
  </w:num>
  <w:num w:numId="14">
    <w:abstractNumId w:val="51"/>
  </w:num>
  <w:num w:numId="15">
    <w:abstractNumId w:val="16"/>
  </w:num>
  <w:num w:numId="16">
    <w:abstractNumId w:val="50"/>
  </w:num>
  <w:num w:numId="17">
    <w:abstractNumId w:val="85"/>
  </w:num>
  <w:num w:numId="18">
    <w:abstractNumId w:val="30"/>
  </w:num>
  <w:num w:numId="19">
    <w:abstractNumId w:val="8"/>
  </w:num>
  <w:num w:numId="20">
    <w:abstractNumId w:val="100"/>
  </w:num>
  <w:num w:numId="21">
    <w:abstractNumId w:val="78"/>
  </w:num>
  <w:num w:numId="22">
    <w:abstractNumId w:val="10"/>
  </w:num>
  <w:num w:numId="23">
    <w:abstractNumId w:val="36"/>
  </w:num>
  <w:num w:numId="24">
    <w:abstractNumId w:val="33"/>
  </w:num>
  <w:num w:numId="25">
    <w:abstractNumId w:val="17"/>
  </w:num>
  <w:num w:numId="26">
    <w:abstractNumId w:val="93"/>
  </w:num>
  <w:num w:numId="27">
    <w:abstractNumId w:val="97"/>
  </w:num>
  <w:num w:numId="28">
    <w:abstractNumId w:val="49"/>
  </w:num>
  <w:num w:numId="29">
    <w:abstractNumId w:val="58"/>
  </w:num>
  <w:num w:numId="30">
    <w:abstractNumId w:val="66"/>
  </w:num>
  <w:num w:numId="31">
    <w:abstractNumId w:val="42"/>
  </w:num>
  <w:num w:numId="32">
    <w:abstractNumId w:val="63"/>
  </w:num>
  <w:num w:numId="33">
    <w:abstractNumId w:val="68"/>
  </w:num>
  <w:num w:numId="34">
    <w:abstractNumId w:val="39"/>
  </w:num>
  <w:num w:numId="35">
    <w:abstractNumId w:val="9"/>
  </w:num>
  <w:num w:numId="36">
    <w:abstractNumId w:val="37"/>
  </w:num>
  <w:num w:numId="37">
    <w:abstractNumId w:val="19"/>
  </w:num>
  <w:num w:numId="38">
    <w:abstractNumId w:val="14"/>
  </w:num>
  <w:num w:numId="39">
    <w:abstractNumId w:val="27"/>
  </w:num>
  <w:num w:numId="40">
    <w:abstractNumId w:val="73"/>
  </w:num>
  <w:num w:numId="41">
    <w:abstractNumId w:val="88"/>
  </w:num>
  <w:num w:numId="42">
    <w:abstractNumId w:val="23"/>
  </w:num>
  <w:num w:numId="43">
    <w:abstractNumId w:val="99"/>
  </w:num>
  <w:num w:numId="44">
    <w:abstractNumId w:val="11"/>
  </w:num>
  <w:num w:numId="45">
    <w:abstractNumId w:val="91"/>
  </w:num>
  <w:num w:numId="46">
    <w:abstractNumId w:val="45"/>
  </w:num>
  <w:num w:numId="47">
    <w:abstractNumId w:val="69"/>
  </w:num>
  <w:num w:numId="48">
    <w:abstractNumId w:val="62"/>
  </w:num>
  <w:num w:numId="49">
    <w:abstractNumId w:val="67"/>
  </w:num>
  <w:num w:numId="50">
    <w:abstractNumId w:val="77"/>
  </w:num>
  <w:num w:numId="51">
    <w:abstractNumId w:val="26"/>
  </w:num>
  <w:num w:numId="52">
    <w:abstractNumId w:val="2"/>
  </w:num>
  <w:num w:numId="53">
    <w:abstractNumId w:val="86"/>
  </w:num>
  <w:num w:numId="54">
    <w:abstractNumId w:val="65"/>
  </w:num>
  <w:num w:numId="55">
    <w:abstractNumId w:val="20"/>
  </w:num>
  <w:num w:numId="56">
    <w:abstractNumId w:val="95"/>
  </w:num>
  <w:num w:numId="57">
    <w:abstractNumId w:val="46"/>
  </w:num>
  <w:num w:numId="58">
    <w:abstractNumId w:val="72"/>
  </w:num>
  <w:num w:numId="59">
    <w:abstractNumId w:val="81"/>
  </w:num>
  <w:num w:numId="60">
    <w:abstractNumId w:val="79"/>
  </w:num>
  <w:num w:numId="61">
    <w:abstractNumId w:val="41"/>
  </w:num>
  <w:num w:numId="62">
    <w:abstractNumId w:val="102"/>
  </w:num>
  <w:num w:numId="63">
    <w:abstractNumId w:val="94"/>
  </w:num>
  <w:num w:numId="64">
    <w:abstractNumId w:val="53"/>
  </w:num>
  <w:num w:numId="65">
    <w:abstractNumId w:val="34"/>
  </w:num>
  <w:num w:numId="66">
    <w:abstractNumId w:val="84"/>
  </w:num>
  <w:num w:numId="67">
    <w:abstractNumId w:val="82"/>
  </w:num>
  <w:num w:numId="68">
    <w:abstractNumId w:val="22"/>
  </w:num>
  <w:num w:numId="69">
    <w:abstractNumId w:val="18"/>
  </w:num>
  <w:num w:numId="70">
    <w:abstractNumId w:val="75"/>
  </w:num>
  <w:num w:numId="71">
    <w:abstractNumId w:val="6"/>
  </w:num>
  <w:num w:numId="72">
    <w:abstractNumId w:val="59"/>
  </w:num>
  <w:num w:numId="73">
    <w:abstractNumId w:val="60"/>
  </w:num>
  <w:num w:numId="74">
    <w:abstractNumId w:val="43"/>
  </w:num>
  <w:num w:numId="75">
    <w:abstractNumId w:val="56"/>
  </w:num>
  <w:num w:numId="76">
    <w:abstractNumId w:val="57"/>
  </w:num>
  <w:num w:numId="77">
    <w:abstractNumId w:val="101"/>
  </w:num>
  <w:num w:numId="78">
    <w:abstractNumId w:val="13"/>
  </w:num>
  <w:num w:numId="79">
    <w:abstractNumId w:val="83"/>
  </w:num>
  <w:num w:numId="80">
    <w:abstractNumId w:val="4"/>
  </w:num>
  <w:num w:numId="81">
    <w:abstractNumId w:val="7"/>
  </w:num>
  <w:num w:numId="82">
    <w:abstractNumId w:val="61"/>
  </w:num>
  <w:num w:numId="83">
    <w:abstractNumId w:val="48"/>
  </w:num>
  <w:num w:numId="84">
    <w:abstractNumId w:val="96"/>
  </w:num>
  <w:num w:numId="85">
    <w:abstractNumId w:val="90"/>
  </w:num>
  <w:num w:numId="86">
    <w:abstractNumId w:val="31"/>
  </w:num>
  <w:num w:numId="87">
    <w:abstractNumId w:val="80"/>
  </w:num>
  <w:num w:numId="88">
    <w:abstractNumId w:val="55"/>
  </w:num>
  <w:num w:numId="89">
    <w:abstractNumId w:val="52"/>
  </w:num>
  <w:num w:numId="90">
    <w:abstractNumId w:val="87"/>
  </w:num>
  <w:num w:numId="91">
    <w:abstractNumId w:val="54"/>
  </w:num>
  <w:num w:numId="92">
    <w:abstractNumId w:val="76"/>
  </w:num>
  <w:num w:numId="93">
    <w:abstractNumId w:val="89"/>
  </w:num>
  <w:num w:numId="94">
    <w:abstractNumId w:val="40"/>
  </w:num>
  <w:num w:numId="95">
    <w:abstractNumId w:val="64"/>
  </w:num>
  <w:num w:numId="96">
    <w:abstractNumId w:val="1"/>
  </w:num>
  <w:num w:numId="97">
    <w:abstractNumId w:val="28"/>
  </w:num>
  <w:num w:numId="98">
    <w:abstractNumId w:val="47"/>
  </w:num>
  <w:num w:numId="99">
    <w:abstractNumId w:val="92"/>
  </w:num>
  <w:num w:numId="100">
    <w:abstractNumId w:val="74"/>
  </w:num>
  <w:num w:numId="101">
    <w:abstractNumId w:val="32"/>
  </w:num>
  <w:num w:numId="102">
    <w:abstractNumId w:val="44"/>
  </w:num>
  <w:num w:numId="103">
    <w:abstractNumId w:val="0"/>
  </w:num>
  <w:numIdMacAtCleanup w:val="10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D4D"/>
    <w:rsid w:val="000C5D13"/>
    <w:rsid w:val="00140241"/>
    <w:rsid w:val="00150C2F"/>
    <w:rsid w:val="001B5BD7"/>
    <w:rsid w:val="0036052F"/>
    <w:rsid w:val="00633A38"/>
    <w:rsid w:val="007641DA"/>
    <w:rsid w:val="007B060B"/>
    <w:rsid w:val="008B0572"/>
    <w:rsid w:val="00B46297"/>
    <w:rsid w:val="00DE7CFD"/>
    <w:rsid w:val="00E050CC"/>
    <w:rsid w:val="00E71D4D"/>
    <w:rsid w:val="00EE2804"/>
    <w:rsid w:val="00F95962"/>
    <w:rsid w:val="00FB670F"/>
    <w:rsid w:val="32F914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5EEB"/>
  <w15:chartTrackingRefBased/>
  <w15:docId w15:val="{92F3EA15-23F8-468F-84DA-157C29C612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71D4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6052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6052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6052F"/>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1D4D"/>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rsid w:val="0036052F"/>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36052F"/>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3605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52F"/>
  </w:style>
  <w:style w:type="paragraph" w:styleId="Footer">
    <w:name w:val="footer"/>
    <w:basedOn w:val="Normal"/>
    <w:link w:val="FooterChar"/>
    <w:uiPriority w:val="99"/>
    <w:unhideWhenUsed/>
    <w:rsid w:val="003605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52F"/>
  </w:style>
  <w:style w:type="character" w:styleId="Heading2Char" w:customStyle="1">
    <w:name w:val="Heading 2 Char"/>
    <w:basedOn w:val="DefaultParagraphFont"/>
    <w:link w:val="Heading2"/>
    <w:uiPriority w:val="9"/>
    <w:semiHidden/>
    <w:rsid w:val="0036052F"/>
    <w:rPr>
      <w:rFonts w:asciiTheme="majorHAnsi" w:hAnsiTheme="majorHAnsi" w:eastAsiaTheme="majorEastAsia" w:cstheme="majorBidi"/>
      <w:color w:val="2E74B5" w:themeColor="accent1" w:themeShade="BF"/>
      <w:sz w:val="26"/>
      <w:szCs w:val="26"/>
    </w:rPr>
  </w:style>
  <w:style w:type="paragraph" w:styleId="TOCHeading">
    <w:name w:val="TOC Heading"/>
    <w:basedOn w:val="Heading1"/>
    <w:next w:val="Normal"/>
    <w:uiPriority w:val="39"/>
    <w:unhideWhenUsed/>
    <w:qFormat/>
    <w:rsid w:val="0036052F"/>
    <w:pPr>
      <w:outlineLvl w:val="9"/>
    </w:pPr>
    <w:rPr>
      <w:lang w:val="en-US"/>
    </w:rPr>
  </w:style>
  <w:style w:type="paragraph" w:styleId="TOC1">
    <w:name w:val="toc 1"/>
    <w:basedOn w:val="Normal"/>
    <w:next w:val="Normal"/>
    <w:autoRedefine/>
    <w:uiPriority w:val="39"/>
    <w:unhideWhenUsed/>
    <w:rsid w:val="0036052F"/>
    <w:pPr>
      <w:spacing w:after="100"/>
    </w:pPr>
  </w:style>
  <w:style w:type="paragraph" w:styleId="TOC2">
    <w:name w:val="toc 2"/>
    <w:basedOn w:val="Normal"/>
    <w:next w:val="Normal"/>
    <w:autoRedefine/>
    <w:uiPriority w:val="39"/>
    <w:unhideWhenUsed/>
    <w:rsid w:val="0036052F"/>
    <w:pPr>
      <w:spacing w:after="100"/>
      <w:ind w:left="220"/>
    </w:pPr>
  </w:style>
  <w:style w:type="paragraph" w:styleId="TOC3">
    <w:name w:val="toc 3"/>
    <w:basedOn w:val="Normal"/>
    <w:next w:val="Normal"/>
    <w:autoRedefine/>
    <w:uiPriority w:val="39"/>
    <w:unhideWhenUsed/>
    <w:rsid w:val="0036052F"/>
    <w:pPr>
      <w:spacing w:after="100"/>
      <w:ind w:left="440"/>
    </w:pPr>
  </w:style>
  <w:style w:type="character" w:styleId="Hyperlink">
    <w:name w:val="Hyperlink"/>
    <w:basedOn w:val="DefaultParagraphFont"/>
    <w:uiPriority w:val="99"/>
    <w:unhideWhenUsed/>
    <w:rsid w:val="0036052F"/>
    <w:rPr>
      <w:color w:val="0563C1" w:themeColor="hyperlink"/>
      <w:u w:val="single"/>
    </w:rPr>
  </w:style>
  <w:style w:type="paragraph" w:styleId="Title">
    <w:name w:val="Title"/>
    <w:basedOn w:val="Normal"/>
    <w:next w:val="Normal"/>
    <w:link w:val="TitleChar"/>
    <w:uiPriority w:val="10"/>
    <w:qFormat/>
    <w:rsid w:val="00DE7CFD"/>
    <w:pPr>
      <w:pBdr>
        <w:bottom w:val="single" w:color="5B9BD5"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24"/>
      <w:szCs w:val="52"/>
      <w:lang w:val="en-US"/>
    </w:rPr>
  </w:style>
  <w:style w:type="character" w:styleId="TitleChar" w:customStyle="1">
    <w:name w:val="Title Char"/>
    <w:basedOn w:val="DefaultParagraphFont"/>
    <w:link w:val="Title"/>
    <w:uiPriority w:val="10"/>
    <w:rsid w:val="00DE7CFD"/>
    <w:rPr>
      <w:rFonts w:asciiTheme="majorHAnsi" w:hAnsiTheme="majorHAnsi" w:eastAsiaTheme="majorEastAsia" w:cstheme="majorBidi"/>
      <w:color w:val="323E4F" w:themeColor="text2" w:themeShade="BF"/>
      <w:spacing w:val="5"/>
      <w:kern w:val="28"/>
      <w:sz w:val="24"/>
      <w:szCs w:val="52"/>
      <w:lang w:val="en-US"/>
    </w:rPr>
  </w:style>
  <w:style w:type="paragraph" w:styleId="ListNumber">
    <w:name w:val="List Number"/>
    <w:basedOn w:val="Normal"/>
    <w:uiPriority w:val="99"/>
    <w:unhideWhenUsed/>
    <w:rsid w:val="00DE7CFD"/>
    <w:pPr>
      <w:numPr>
        <w:numId w:val="103"/>
      </w:numPr>
      <w:spacing w:after="200" w:line="276" w:lineRule="auto"/>
      <w:contextualSpacing/>
    </w:pPr>
    <w:rPr>
      <w:rFonts w:eastAsiaTheme="minorEastAsia"/>
      <w:sz w:val="24"/>
      <w:lang w:val="en-US"/>
    </w:rPr>
  </w:style>
  <w:style w:type="table" w:styleId="TableGrid">
    <w:name w:val="Table Grid"/>
    <w:basedOn w:val="TableNormal"/>
    <w:uiPriority w:val="59"/>
    <w:rsid w:val="00DE7CFD"/>
    <w:pPr>
      <w:spacing w:after="0" w:line="240" w:lineRule="auto"/>
    </w:pPr>
    <w:rPr>
      <w:rFonts w:asciiTheme="minorHAnsi" w:hAnsiTheme="minorHAnsi"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6521">
      <w:bodyDiv w:val="1"/>
      <w:marLeft w:val="0"/>
      <w:marRight w:val="0"/>
      <w:marTop w:val="0"/>
      <w:marBottom w:val="0"/>
      <w:divBdr>
        <w:top w:val="none" w:sz="0" w:space="0" w:color="auto"/>
        <w:left w:val="none" w:sz="0" w:space="0" w:color="auto"/>
        <w:bottom w:val="none" w:sz="0" w:space="0" w:color="auto"/>
        <w:right w:val="none" w:sz="0" w:space="0" w:color="auto"/>
      </w:divBdr>
      <w:divsChild>
        <w:div w:id="855966834">
          <w:marLeft w:val="0"/>
          <w:marRight w:val="0"/>
          <w:marTop w:val="0"/>
          <w:marBottom w:val="0"/>
          <w:divBdr>
            <w:top w:val="none" w:sz="0" w:space="0" w:color="auto"/>
            <w:left w:val="none" w:sz="0" w:space="0" w:color="auto"/>
            <w:bottom w:val="none" w:sz="0" w:space="0" w:color="auto"/>
            <w:right w:val="none" w:sz="0" w:space="0" w:color="auto"/>
          </w:divBdr>
        </w:div>
      </w:divsChild>
    </w:div>
    <w:div w:id="252323358">
      <w:bodyDiv w:val="1"/>
      <w:marLeft w:val="0"/>
      <w:marRight w:val="0"/>
      <w:marTop w:val="0"/>
      <w:marBottom w:val="0"/>
      <w:divBdr>
        <w:top w:val="none" w:sz="0" w:space="0" w:color="auto"/>
        <w:left w:val="none" w:sz="0" w:space="0" w:color="auto"/>
        <w:bottom w:val="none" w:sz="0" w:space="0" w:color="auto"/>
        <w:right w:val="none" w:sz="0" w:space="0" w:color="auto"/>
      </w:divBdr>
    </w:div>
    <w:div w:id="513497632">
      <w:bodyDiv w:val="1"/>
      <w:marLeft w:val="0"/>
      <w:marRight w:val="0"/>
      <w:marTop w:val="0"/>
      <w:marBottom w:val="0"/>
      <w:divBdr>
        <w:top w:val="none" w:sz="0" w:space="0" w:color="auto"/>
        <w:left w:val="none" w:sz="0" w:space="0" w:color="auto"/>
        <w:bottom w:val="none" w:sz="0" w:space="0" w:color="auto"/>
        <w:right w:val="none" w:sz="0" w:space="0" w:color="auto"/>
      </w:divBdr>
    </w:div>
    <w:div w:id="543752846">
      <w:bodyDiv w:val="1"/>
      <w:marLeft w:val="0"/>
      <w:marRight w:val="0"/>
      <w:marTop w:val="0"/>
      <w:marBottom w:val="0"/>
      <w:divBdr>
        <w:top w:val="none" w:sz="0" w:space="0" w:color="auto"/>
        <w:left w:val="none" w:sz="0" w:space="0" w:color="auto"/>
        <w:bottom w:val="none" w:sz="0" w:space="0" w:color="auto"/>
        <w:right w:val="none" w:sz="0" w:space="0" w:color="auto"/>
      </w:divBdr>
    </w:div>
    <w:div w:id="618875558">
      <w:bodyDiv w:val="1"/>
      <w:marLeft w:val="0"/>
      <w:marRight w:val="0"/>
      <w:marTop w:val="0"/>
      <w:marBottom w:val="0"/>
      <w:divBdr>
        <w:top w:val="none" w:sz="0" w:space="0" w:color="auto"/>
        <w:left w:val="none" w:sz="0" w:space="0" w:color="auto"/>
        <w:bottom w:val="none" w:sz="0" w:space="0" w:color="auto"/>
        <w:right w:val="none" w:sz="0" w:space="0" w:color="auto"/>
      </w:divBdr>
    </w:div>
    <w:div w:id="629014556">
      <w:bodyDiv w:val="1"/>
      <w:marLeft w:val="0"/>
      <w:marRight w:val="0"/>
      <w:marTop w:val="0"/>
      <w:marBottom w:val="0"/>
      <w:divBdr>
        <w:top w:val="none" w:sz="0" w:space="0" w:color="auto"/>
        <w:left w:val="none" w:sz="0" w:space="0" w:color="auto"/>
        <w:bottom w:val="none" w:sz="0" w:space="0" w:color="auto"/>
        <w:right w:val="none" w:sz="0" w:space="0" w:color="auto"/>
      </w:divBdr>
    </w:div>
    <w:div w:id="914706671">
      <w:bodyDiv w:val="1"/>
      <w:marLeft w:val="0"/>
      <w:marRight w:val="0"/>
      <w:marTop w:val="0"/>
      <w:marBottom w:val="0"/>
      <w:divBdr>
        <w:top w:val="none" w:sz="0" w:space="0" w:color="auto"/>
        <w:left w:val="none" w:sz="0" w:space="0" w:color="auto"/>
        <w:bottom w:val="none" w:sz="0" w:space="0" w:color="auto"/>
        <w:right w:val="none" w:sz="0" w:space="0" w:color="auto"/>
      </w:divBdr>
    </w:div>
    <w:div w:id="1167401810">
      <w:bodyDiv w:val="1"/>
      <w:marLeft w:val="0"/>
      <w:marRight w:val="0"/>
      <w:marTop w:val="0"/>
      <w:marBottom w:val="0"/>
      <w:divBdr>
        <w:top w:val="none" w:sz="0" w:space="0" w:color="auto"/>
        <w:left w:val="none" w:sz="0" w:space="0" w:color="auto"/>
        <w:bottom w:val="none" w:sz="0" w:space="0" w:color="auto"/>
        <w:right w:val="none" w:sz="0" w:space="0" w:color="auto"/>
      </w:divBdr>
    </w:div>
    <w:div w:id="1186016424">
      <w:bodyDiv w:val="1"/>
      <w:marLeft w:val="0"/>
      <w:marRight w:val="0"/>
      <w:marTop w:val="0"/>
      <w:marBottom w:val="0"/>
      <w:divBdr>
        <w:top w:val="none" w:sz="0" w:space="0" w:color="auto"/>
        <w:left w:val="none" w:sz="0" w:space="0" w:color="auto"/>
        <w:bottom w:val="none" w:sz="0" w:space="0" w:color="auto"/>
        <w:right w:val="none" w:sz="0" w:space="0" w:color="auto"/>
      </w:divBdr>
    </w:div>
    <w:div w:id="1340959864">
      <w:bodyDiv w:val="1"/>
      <w:marLeft w:val="0"/>
      <w:marRight w:val="0"/>
      <w:marTop w:val="0"/>
      <w:marBottom w:val="0"/>
      <w:divBdr>
        <w:top w:val="none" w:sz="0" w:space="0" w:color="auto"/>
        <w:left w:val="none" w:sz="0" w:space="0" w:color="auto"/>
        <w:bottom w:val="none" w:sz="0" w:space="0" w:color="auto"/>
        <w:right w:val="none" w:sz="0" w:space="0" w:color="auto"/>
      </w:divBdr>
    </w:div>
    <w:div w:id="1345589195">
      <w:bodyDiv w:val="1"/>
      <w:marLeft w:val="0"/>
      <w:marRight w:val="0"/>
      <w:marTop w:val="0"/>
      <w:marBottom w:val="0"/>
      <w:divBdr>
        <w:top w:val="none" w:sz="0" w:space="0" w:color="auto"/>
        <w:left w:val="none" w:sz="0" w:space="0" w:color="auto"/>
        <w:bottom w:val="none" w:sz="0" w:space="0" w:color="auto"/>
        <w:right w:val="none" w:sz="0" w:space="0" w:color="auto"/>
      </w:divBdr>
    </w:div>
    <w:div w:id="1427726372">
      <w:bodyDiv w:val="1"/>
      <w:marLeft w:val="0"/>
      <w:marRight w:val="0"/>
      <w:marTop w:val="0"/>
      <w:marBottom w:val="0"/>
      <w:divBdr>
        <w:top w:val="none" w:sz="0" w:space="0" w:color="auto"/>
        <w:left w:val="none" w:sz="0" w:space="0" w:color="auto"/>
        <w:bottom w:val="none" w:sz="0" w:space="0" w:color="auto"/>
        <w:right w:val="none" w:sz="0" w:space="0" w:color="auto"/>
      </w:divBdr>
    </w:div>
    <w:div w:id="1461727699">
      <w:bodyDiv w:val="1"/>
      <w:marLeft w:val="0"/>
      <w:marRight w:val="0"/>
      <w:marTop w:val="0"/>
      <w:marBottom w:val="0"/>
      <w:divBdr>
        <w:top w:val="none" w:sz="0" w:space="0" w:color="auto"/>
        <w:left w:val="none" w:sz="0" w:space="0" w:color="auto"/>
        <w:bottom w:val="none" w:sz="0" w:space="0" w:color="auto"/>
        <w:right w:val="none" w:sz="0" w:space="0" w:color="auto"/>
      </w:divBdr>
    </w:div>
    <w:div w:id="1590502610">
      <w:bodyDiv w:val="1"/>
      <w:marLeft w:val="0"/>
      <w:marRight w:val="0"/>
      <w:marTop w:val="0"/>
      <w:marBottom w:val="0"/>
      <w:divBdr>
        <w:top w:val="none" w:sz="0" w:space="0" w:color="auto"/>
        <w:left w:val="none" w:sz="0" w:space="0" w:color="auto"/>
        <w:bottom w:val="none" w:sz="0" w:space="0" w:color="auto"/>
        <w:right w:val="none" w:sz="0" w:space="0" w:color="auto"/>
      </w:divBdr>
      <w:divsChild>
        <w:div w:id="109207605">
          <w:marLeft w:val="0"/>
          <w:marRight w:val="0"/>
          <w:marTop w:val="0"/>
          <w:marBottom w:val="0"/>
          <w:divBdr>
            <w:top w:val="none" w:sz="0" w:space="0" w:color="auto"/>
            <w:left w:val="none" w:sz="0" w:space="0" w:color="auto"/>
            <w:bottom w:val="none" w:sz="0" w:space="0" w:color="auto"/>
            <w:right w:val="none" w:sz="0" w:space="0" w:color="auto"/>
          </w:divBdr>
        </w:div>
      </w:divsChild>
    </w:div>
    <w:div w:id="1673265355">
      <w:bodyDiv w:val="1"/>
      <w:marLeft w:val="0"/>
      <w:marRight w:val="0"/>
      <w:marTop w:val="0"/>
      <w:marBottom w:val="0"/>
      <w:divBdr>
        <w:top w:val="none" w:sz="0" w:space="0" w:color="auto"/>
        <w:left w:val="none" w:sz="0" w:space="0" w:color="auto"/>
        <w:bottom w:val="none" w:sz="0" w:space="0" w:color="auto"/>
        <w:right w:val="none" w:sz="0" w:space="0" w:color="auto"/>
      </w:divBdr>
    </w:div>
    <w:div w:id="1708213500">
      <w:bodyDiv w:val="1"/>
      <w:marLeft w:val="0"/>
      <w:marRight w:val="0"/>
      <w:marTop w:val="0"/>
      <w:marBottom w:val="0"/>
      <w:divBdr>
        <w:top w:val="none" w:sz="0" w:space="0" w:color="auto"/>
        <w:left w:val="none" w:sz="0" w:space="0" w:color="auto"/>
        <w:bottom w:val="none" w:sz="0" w:space="0" w:color="auto"/>
        <w:right w:val="none" w:sz="0" w:space="0" w:color="auto"/>
      </w:divBdr>
    </w:div>
    <w:div w:id="1899708135">
      <w:bodyDiv w:val="1"/>
      <w:marLeft w:val="0"/>
      <w:marRight w:val="0"/>
      <w:marTop w:val="0"/>
      <w:marBottom w:val="0"/>
      <w:divBdr>
        <w:top w:val="none" w:sz="0" w:space="0" w:color="auto"/>
        <w:left w:val="none" w:sz="0" w:space="0" w:color="auto"/>
        <w:bottom w:val="none" w:sz="0" w:space="0" w:color="auto"/>
        <w:right w:val="none" w:sz="0" w:space="0" w:color="auto"/>
      </w:divBdr>
    </w:div>
    <w:div w:id="19155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5BB5F5C-F206-4175-BB55-153E296B4177}">
  <ds:schemaRefs>
    <ds:schemaRef ds:uri="http://schemas.openxmlformats.org/officeDocument/2006/bibliography"/>
  </ds:schemaRefs>
</ds:datastoreItem>
</file>

<file path=customXml/itemProps2.xml><?xml version="1.0" encoding="utf-8"?>
<ds:datastoreItem xmlns:ds="http://schemas.openxmlformats.org/officeDocument/2006/customXml" ds:itemID="{DA15B9E3-034D-42F0-B777-AC6E64205CE4}"/>
</file>

<file path=customXml/itemProps3.xml><?xml version="1.0" encoding="utf-8"?>
<ds:datastoreItem xmlns:ds="http://schemas.openxmlformats.org/officeDocument/2006/customXml" ds:itemID="{63E45D1F-F32F-419F-AED5-20036E4F92B0}"/>
</file>

<file path=customXml/itemProps4.xml><?xml version="1.0" encoding="utf-8"?>
<ds:datastoreItem xmlns:ds="http://schemas.openxmlformats.org/officeDocument/2006/customXml" ds:itemID="{FBBF3163-96C8-47C7-969E-1CBC9B384D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7</cp:revision>
  <dcterms:created xsi:type="dcterms:W3CDTF">2025-03-29T06:48:00Z</dcterms:created>
  <dcterms:modified xsi:type="dcterms:W3CDTF">2025-04-30T20:33:31Z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