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6DE" w:rsidRDefault="00816932">
      <w:pPr>
        <w:spacing w:line="360" w:lineRule="auto"/>
        <w:rPr>
          <w:rFonts w:ascii="Century Gothic" w:eastAsia="Century Gothic" w:hAnsi="Century Gothic" w:cs="Century Gothic"/>
          <w:sz w:val="26"/>
          <w:szCs w:val="26"/>
        </w:rPr>
      </w:pPr>
      <w:bookmarkStart w:id="0" w:name="_heading=h.gjdgxs" w:colFirst="0" w:colLast="0"/>
      <w:bookmarkEnd w:id="0"/>
      <w:r>
        <w:rPr>
          <w:rFonts w:ascii="Century Gothic" w:eastAsia="Century Gothic" w:hAnsi="Century Gothic" w:cs="Century Gothic"/>
        </w:rPr>
        <w:t xml:space="preserve"> </w:t>
      </w:r>
    </w:p>
    <w:p w:rsidR="007856DE" w:rsidRDefault="007856DE">
      <w:pPr>
        <w:spacing w:line="360" w:lineRule="auto"/>
        <w:rPr>
          <w:rFonts w:ascii="Century Gothic" w:eastAsia="Century Gothic" w:hAnsi="Century Gothic" w:cs="Century Gothic"/>
        </w:rPr>
      </w:pPr>
    </w:p>
    <w:p w:rsidR="001D2DDE" w:rsidRPr="003B2FD4" w:rsidRDefault="001D2DDE" w:rsidP="001D2DDE">
      <w:pPr>
        <w:jc w:val="center"/>
      </w:pPr>
      <w:r>
        <w:rPr>
          <w:noProof/>
          <w:lang w:eastAsia="en-ZA"/>
        </w:rPr>
        <mc:AlternateContent>
          <mc:Choice Requires="wps">
            <w:drawing>
              <wp:anchor distT="0" distB="0" distL="114300" distR="114300" simplePos="0" relativeHeight="251659264" behindDoc="1" locked="0" layoutInCell="1" allowOverlap="1" wp14:anchorId="46297CD2" wp14:editId="40A659DC">
                <wp:simplePos x="0" y="0"/>
                <wp:positionH relativeFrom="column">
                  <wp:posOffset>-609600</wp:posOffset>
                </wp:positionH>
                <wp:positionV relativeFrom="paragraph">
                  <wp:posOffset>-209550</wp:posOffset>
                </wp:positionV>
                <wp:extent cx="6762750" cy="1638300"/>
                <wp:effectExtent l="0" t="0" r="0" b="0"/>
                <wp:wrapNone/>
                <wp:docPr id="194" name="Rectangle 194"/>
                <wp:cNvGraphicFramePr/>
                <a:graphic xmlns:a="http://schemas.openxmlformats.org/drawingml/2006/main">
                  <a:graphicData uri="http://schemas.microsoft.com/office/word/2010/wordprocessingShape">
                    <wps:wsp>
                      <wps:cNvSpPr/>
                      <wps:spPr>
                        <a:xfrm>
                          <a:off x="0" y="0"/>
                          <a:ext cx="6762750" cy="1638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91A" id="Rectangle 194" o:spid="_x0000_s1026" style="position:absolute;margin-left:-48pt;margin-top:-16.5pt;width:532.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" fillcolor="#fabf8f [1945]" stroked="f" strokeweight="2pt"/>
            </w:pict>
          </mc:Fallback>
        </mc:AlternateContent>
      </w:r>
      <w:r w:rsidRPr="006614D6">
        <w:rPr>
          <w:noProof/>
          <w:highlight w:val="yellow"/>
          <w:lang w:eastAsia="en-ZA"/>
        </w:rPr>
        <w:drawing>
          <wp:inline distT="0" distB="0" distL="0" distR="0" wp14:anchorId="48D21108" wp14:editId="3DE43E04">
            <wp:extent cx="3886200" cy="1171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FI.png"/>
                    <pic:cNvPicPr/>
                  </pic:nvPicPr>
                  <pic:blipFill>
                    <a:blip r:embed="rId8">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rsidR="001D2DDE" w:rsidRDefault="001D2DDE" w:rsidP="001D2DDE"/>
    <w:p w:rsidR="001D2DDE" w:rsidRDefault="001D2DDE" w:rsidP="001D2DDE">
      <w:pPr>
        <w:jc w:val="center"/>
        <w:rPr>
          <w:sz w:val="58"/>
          <w:lang w:val="en-US"/>
        </w:rPr>
      </w:pPr>
    </w:p>
    <w:p w:rsidR="001D2DDE" w:rsidRDefault="001D2DDE" w:rsidP="001D2DDE">
      <w:pPr>
        <w:jc w:val="center"/>
        <w:rPr>
          <w:color w:val="365F91" w:themeColor="accent1" w:themeShade="BF"/>
          <w:sz w:val="58"/>
          <w:lang w:val="en-US"/>
        </w:rPr>
      </w:pPr>
    </w:p>
    <w:p w:rsidR="001D2DDE" w:rsidRPr="00CA3B12" w:rsidRDefault="001D2DDE" w:rsidP="001D2DDE">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FURNITURE UPHOLSTERER</w:t>
      </w:r>
    </w:p>
    <w:p w:rsidR="001D2DDE" w:rsidRPr="00CA3B12" w:rsidRDefault="001D2DDE" w:rsidP="001D2DDE">
      <w:pPr>
        <w:jc w:val="center"/>
        <w:rPr>
          <w:rFonts w:ascii="Century Gothic" w:hAnsi="Century Gothic"/>
          <w:color w:val="365F91" w:themeColor="accent1" w:themeShade="BF"/>
          <w:sz w:val="58"/>
          <w:lang w:val="en-US"/>
        </w:rPr>
      </w:pPr>
    </w:p>
    <w:p w:rsidR="001D2DDE" w:rsidRPr="00CA3B12" w:rsidRDefault="001D2DDE" w:rsidP="001D2DDE">
      <w:pPr>
        <w:jc w:val="center"/>
        <w:rPr>
          <w:rFonts w:ascii="Century Gothic" w:hAnsi="Century Gothic"/>
          <w:color w:val="365F91" w:themeColor="accent1" w:themeShade="BF"/>
          <w:sz w:val="58"/>
          <w:lang w:val="en-US"/>
        </w:rPr>
      </w:pPr>
      <w:bookmarkStart w:id="1" w:name="_GoBack"/>
      <w:r>
        <w:rPr>
          <w:rFonts w:ascii="Century Gothic" w:hAnsi="Century Gothic"/>
          <w:color w:val="365F91" w:themeColor="accent1" w:themeShade="BF"/>
          <w:sz w:val="58"/>
          <w:lang w:val="en-US"/>
        </w:rPr>
        <w:t>KM02</w:t>
      </w:r>
      <w:r w:rsidRPr="00CA3B12">
        <w:rPr>
          <w:rFonts w:ascii="Century Gothic" w:hAnsi="Century Gothic"/>
          <w:color w:val="365F91" w:themeColor="accent1" w:themeShade="BF"/>
          <w:sz w:val="58"/>
          <w:lang w:val="en-US"/>
        </w:rPr>
        <w:t xml:space="preserve"> UPHOLSTERED FURNITURE</w:t>
      </w:r>
      <w:r>
        <w:rPr>
          <w:rFonts w:ascii="Century Gothic" w:hAnsi="Century Gothic"/>
          <w:color w:val="365F91" w:themeColor="accent1" w:themeShade="BF"/>
          <w:sz w:val="58"/>
          <w:lang w:val="en-US"/>
        </w:rPr>
        <w:t xml:space="preserve"> FRAME PREPARATION</w:t>
      </w:r>
      <w:bookmarkEnd w:id="1"/>
    </w:p>
    <w:p w:rsidR="001D2DDE" w:rsidRPr="00CA3B12" w:rsidRDefault="001D2DDE" w:rsidP="001D2DDE">
      <w:pPr>
        <w:jc w:val="center"/>
        <w:rPr>
          <w:rFonts w:ascii="Century Gothic" w:hAnsi="Century Gothic"/>
          <w:color w:val="365F91" w:themeColor="accent1" w:themeShade="BF"/>
          <w:sz w:val="58"/>
          <w:lang w:val="en-US"/>
        </w:rPr>
      </w:pPr>
    </w:p>
    <w:p w:rsidR="001D2DDE" w:rsidRPr="00CA3B12" w:rsidRDefault="001D2DDE" w:rsidP="001D2DDE">
      <w:pPr>
        <w:jc w:val="center"/>
        <w:rPr>
          <w:rFonts w:ascii="Century Gothic" w:hAnsi="Century Gothic"/>
        </w:rPr>
      </w:pPr>
      <w:r w:rsidRPr="00CA3B12">
        <w:rPr>
          <w:rFonts w:ascii="Century Gothic" w:hAnsi="Century Gothic"/>
          <w:color w:val="365F91" w:themeColor="accent1" w:themeShade="BF"/>
          <w:sz w:val="58"/>
          <w:lang w:val="en-US"/>
        </w:rPr>
        <w:t>LEARNER GUIDE</w:t>
      </w:r>
    </w:p>
    <w:p w:rsidR="001D2DDE" w:rsidRDefault="00816932">
      <w:pPr>
        <w:spacing w:line="360" w:lineRule="auto"/>
        <w:rPr>
          <w:rFonts w:ascii="Century Gothic" w:eastAsia="Century Gothic" w:hAnsi="Century Gothic" w:cs="Century Gothic"/>
          <w:b/>
          <w:sz w:val="40"/>
          <w:szCs w:val="40"/>
        </w:rPr>
      </w:pPr>
      <w:r>
        <w:rPr>
          <w:rFonts w:ascii="Century Gothic" w:eastAsia="Century Gothic" w:hAnsi="Century Gothic" w:cs="Century Gothic"/>
          <w:b/>
          <w:sz w:val="40"/>
          <w:szCs w:val="40"/>
        </w:rPr>
        <w:t xml:space="preserve">    </w:t>
      </w:r>
    </w:p>
    <w:p w:rsidR="001D2DDE" w:rsidRDefault="001D2DDE">
      <w:pPr>
        <w:rPr>
          <w:rFonts w:ascii="Century Gothic" w:eastAsia="Century Gothic" w:hAnsi="Century Gothic" w:cs="Century Gothic"/>
          <w:b/>
          <w:sz w:val="40"/>
          <w:szCs w:val="40"/>
        </w:rPr>
      </w:pPr>
      <w:r>
        <w:rPr>
          <w:rFonts w:ascii="Century Gothic" w:eastAsia="Century Gothic" w:hAnsi="Century Gothic" w:cs="Century Gothic"/>
          <w:b/>
          <w:sz w:val="40"/>
          <w:szCs w:val="40"/>
        </w:rPr>
        <w:br w:type="page"/>
      </w:r>
    </w:p>
    <w:p w:rsidR="007856DE" w:rsidRDefault="00816932">
      <w:pPr>
        <w:spacing w:line="360" w:lineRule="auto"/>
        <w:rPr>
          <w:rFonts w:ascii="Century Gothic" w:eastAsia="Century Gothic" w:hAnsi="Century Gothic" w:cs="Century Gothic"/>
          <w:b/>
          <w:sz w:val="40"/>
          <w:szCs w:val="40"/>
        </w:rPr>
      </w:pPr>
      <w:r>
        <w:rPr>
          <w:rFonts w:ascii="Century Gothic" w:eastAsia="Century Gothic" w:hAnsi="Century Gothic" w:cs="Century Gothic"/>
          <w:b/>
          <w:sz w:val="40"/>
          <w:szCs w:val="40"/>
        </w:rPr>
        <w:lastRenderedPageBreak/>
        <w:t>Upholstered furniture frame preparation</w:t>
      </w:r>
    </w:p>
    <w:p w:rsidR="007856DE" w:rsidRDefault="007856DE">
      <w:pPr>
        <w:spacing w:line="360" w:lineRule="auto"/>
        <w:jc w:val="center"/>
        <w:rPr>
          <w:rFonts w:ascii="Century Gothic" w:eastAsia="Century Gothic" w:hAnsi="Century Gothic" w:cs="Century Gothic"/>
          <w:b/>
          <w:sz w:val="40"/>
          <w:szCs w:val="40"/>
        </w:rPr>
      </w:pPr>
    </w:p>
    <w:p w:rsidR="007856DE" w:rsidRDefault="00816932">
      <w:pPr>
        <w:spacing w:line="276" w:lineRule="auto"/>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LEARNER GUIDE</w:t>
      </w:r>
    </w:p>
    <w:p w:rsidR="007856DE" w:rsidRDefault="007856DE">
      <w:pPr>
        <w:spacing w:line="360" w:lineRule="auto"/>
        <w:rPr>
          <w:rFonts w:ascii="Century Gothic" w:eastAsia="Century Gothic" w:hAnsi="Century Gothic" w:cs="Century Gothic"/>
          <w:b/>
        </w:rPr>
      </w:pPr>
    </w:p>
    <w:tbl>
      <w:tblPr>
        <w:tblStyle w:val="a4"/>
        <w:tblpPr w:leftFromText="180" w:rightFromText="180" w:vertAnchor="page" w:horzAnchor="margin" w:tblpY="8041"/>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9"/>
        <w:gridCol w:w="6696"/>
      </w:tblGrid>
      <w:tr w:rsidR="007856DE">
        <w:tc>
          <w:tcPr>
            <w:tcW w:w="2319" w:type="dxa"/>
            <w:shd w:val="clear" w:color="auto" w:fill="CCCCCC"/>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Module #</w:t>
            </w:r>
          </w:p>
        </w:tc>
        <w:tc>
          <w:tcPr>
            <w:tcW w:w="6696" w:type="dxa"/>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KM-02</w:t>
            </w:r>
          </w:p>
        </w:tc>
      </w:tr>
      <w:tr w:rsidR="007856DE">
        <w:tc>
          <w:tcPr>
            <w:tcW w:w="2319" w:type="dxa"/>
            <w:shd w:val="clear" w:color="auto" w:fill="CCCCCC"/>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NQF Level</w:t>
            </w:r>
          </w:p>
        </w:tc>
        <w:tc>
          <w:tcPr>
            <w:tcW w:w="6696" w:type="dxa"/>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2</w:t>
            </w:r>
          </w:p>
        </w:tc>
      </w:tr>
      <w:tr w:rsidR="007856DE">
        <w:tc>
          <w:tcPr>
            <w:tcW w:w="2319" w:type="dxa"/>
            <w:shd w:val="clear" w:color="auto" w:fill="CCCCCC"/>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Notional hours</w:t>
            </w:r>
          </w:p>
        </w:tc>
        <w:tc>
          <w:tcPr>
            <w:tcW w:w="6696" w:type="dxa"/>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80</w:t>
            </w:r>
          </w:p>
        </w:tc>
      </w:tr>
      <w:tr w:rsidR="007856DE">
        <w:tc>
          <w:tcPr>
            <w:tcW w:w="2319" w:type="dxa"/>
            <w:shd w:val="clear" w:color="auto" w:fill="CCCCCC"/>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Credit(s)</w:t>
            </w:r>
          </w:p>
        </w:tc>
        <w:tc>
          <w:tcPr>
            <w:tcW w:w="6696" w:type="dxa"/>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8</w:t>
            </w:r>
          </w:p>
        </w:tc>
      </w:tr>
      <w:tr w:rsidR="007856DE">
        <w:tc>
          <w:tcPr>
            <w:tcW w:w="2319" w:type="dxa"/>
            <w:shd w:val="clear" w:color="auto" w:fill="CCCCCC"/>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Curriculum Code</w:t>
            </w:r>
          </w:p>
        </w:tc>
        <w:tc>
          <w:tcPr>
            <w:tcW w:w="6696" w:type="dxa"/>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683401000</w:t>
            </w:r>
          </w:p>
        </w:tc>
      </w:tr>
      <w:tr w:rsidR="007856DE">
        <w:tc>
          <w:tcPr>
            <w:tcW w:w="2319" w:type="dxa"/>
            <w:shd w:val="clear" w:color="auto" w:fill="CCCCCC"/>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SAQA QUAL ID</w:t>
            </w:r>
          </w:p>
        </w:tc>
        <w:tc>
          <w:tcPr>
            <w:tcW w:w="6696" w:type="dxa"/>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103199</w:t>
            </w:r>
          </w:p>
        </w:tc>
      </w:tr>
      <w:tr w:rsidR="007856DE">
        <w:tc>
          <w:tcPr>
            <w:tcW w:w="2319" w:type="dxa"/>
            <w:shd w:val="clear" w:color="auto" w:fill="CCCCCC"/>
          </w:tcPr>
          <w:p w:rsidR="007856DE" w:rsidRDefault="00816932">
            <w:pPr>
              <w:spacing w:line="276" w:lineRule="auto"/>
              <w:rPr>
                <w:rFonts w:ascii="Century Gothic" w:eastAsia="Century Gothic" w:hAnsi="Century Gothic" w:cs="Century Gothic"/>
              </w:rPr>
            </w:pPr>
            <w:r>
              <w:rPr>
                <w:rFonts w:ascii="Century Gothic" w:eastAsia="Century Gothic" w:hAnsi="Century Gothic" w:cs="Century Gothic"/>
              </w:rPr>
              <w:t>Qualification Title</w:t>
            </w:r>
          </w:p>
        </w:tc>
        <w:tc>
          <w:tcPr>
            <w:tcW w:w="6696" w:type="dxa"/>
          </w:tcPr>
          <w:p w:rsidR="007856DE" w:rsidRDefault="00816932">
            <w:pPr>
              <w:rPr>
                <w:rFonts w:ascii="Century Gothic" w:eastAsia="Century Gothic" w:hAnsi="Century Gothic" w:cs="Century Gothic"/>
              </w:rPr>
            </w:pPr>
            <w:r>
              <w:rPr>
                <w:rFonts w:ascii="Century Gothic" w:eastAsia="Century Gothic" w:hAnsi="Century Gothic" w:cs="Century Gothic"/>
              </w:rPr>
              <w:t>Occupational Certificate: Furniture Upholsterer NQF Level 4, Credits 549</w:t>
            </w:r>
          </w:p>
        </w:tc>
      </w:tr>
    </w:tbl>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spacing w:line="360" w:lineRule="auto"/>
        <w:rPr>
          <w:rFonts w:ascii="Century Gothic" w:eastAsia="Century Gothic" w:hAnsi="Century Gothic" w:cs="Century Gothic"/>
        </w:rPr>
      </w:pPr>
    </w:p>
    <w:p w:rsidR="007856DE" w:rsidRDefault="007856DE">
      <w:pPr>
        <w:jc w:val="center"/>
        <w:rPr>
          <w:rFonts w:ascii="Century Gothic" w:eastAsia="Century Gothic" w:hAnsi="Century Gothic" w:cs="Century Gothic"/>
        </w:rPr>
      </w:pPr>
    </w:p>
    <w:p w:rsidR="007856DE" w:rsidRDefault="007856DE">
      <w:pPr>
        <w:rPr>
          <w:rFonts w:ascii="Century Gothic" w:eastAsia="Century Gothic" w:hAnsi="Century Gothic" w:cs="Century Gothic"/>
          <w:b/>
        </w:rPr>
      </w:pPr>
    </w:p>
    <w:p w:rsidR="007856DE" w:rsidRDefault="007856DE">
      <w:pPr>
        <w:rPr>
          <w:rFonts w:ascii="Century Gothic" w:eastAsia="Century Gothic" w:hAnsi="Century Gothic" w:cs="Century Gothic"/>
          <w:b/>
        </w:rPr>
      </w:pPr>
    </w:p>
    <w:p w:rsidR="007856DE" w:rsidRDefault="007856DE">
      <w:pPr>
        <w:rPr>
          <w:rFonts w:ascii="Century Gothic" w:eastAsia="Century Gothic" w:hAnsi="Century Gothic" w:cs="Century Gothic"/>
          <w:b/>
        </w:rPr>
      </w:pPr>
    </w:p>
    <w:p w:rsidR="007856DE" w:rsidRDefault="007856DE">
      <w:pPr>
        <w:rPr>
          <w:rFonts w:ascii="Century Gothic" w:eastAsia="Century Gothic" w:hAnsi="Century Gothic" w:cs="Century Gothic"/>
          <w:b/>
        </w:rPr>
      </w:pPr>
    </w:p>
    <w:p w:rsidR="007856DE" w:rsidRDefault="007856DE">
      <w:pPr>
        <w:rPr>
          <w:rFonts w:ascii="Century Gothic" w:eastAsia="Century Gothic" w:hAnsi="Century Gothic" w:cs="Century Gothic"/>
          <w:b/>
        </w:rPr>
      </w:pPr>
    </w:p>
    <w:p w:rsidR="007856DE" w:rsidRDefault="007856DE">
      <w:pPr>
        <w:rPr>
          <w:rFonts w:ascii="Century Gothic" w:eastAsia="Century Gothic" w:hAnsi="Century Gothic" w:cs="Century Gothic"/>
          <w:b/>
        </w:rPr>
      </w:pPr>
    </w:p>
    <w:p w:rsidR="007856DE" w:rsidRDefault="007856DE">
      <w:pPr>
        <w:rPr>
          <w:rFonts w:ascii="Century Gothic" w:eastAsia="Century Gothic" w:hAnsi="Century Gothic" w:cs="Century Gothic"/>
          <w:b/>
        </w:rPr>
      </w:pPr>
    </w:p>
    <w:p w:rsidR="007856DE" w:rsidRDefault="007856DE">
      <w:pPr>
        <w:rPr>
          <w:rFonts w:ascii="Century Gothic" w:eastAsia="Century Gothic" w:hAnsi="Century Gothic" w:cs="Century Gothic"/>
          <w:b/>
        </w:rPr>
      </w:pPr>
    </w:p>
    <w:p w:rsidR="007856DE" w:rsidRDefault="007856DE">
      <w:pPr>
        <w:rPr>
          <w:rFonts w:ascii="Century Gothic" w:eastAsia="Century Gothic" w:hAnsi="Century Gothic" w:cs="Century Gothic"/>
          <w:b/>
        </w:rPr>
      </w:pPr>
    </w:p>
    <w:p w:rsidR="007856DE" w:rsidRDefault="007856DE">
      <w:pPr>
        <w:rPr>
          <w:rFonts w:ascii="Century Gothic" w:eastAsia="Century Gothic" w:hAnsi="Century Gothic" w:cs="Century Gothic"/>
          <w:b/>
        </w:rPr>
      </w:pPr>
    </w:p>
    <w:p w:rsidR="007856DE" w:rsidRDefault="007856DE">
      <w:pPr>
        <w:rPr>
          <w:rFonts w:ascii="Century Gothic" w:eastAsia="Century Gothic" w:hAnsi="Century Gothic" w:cs="Century Gothic"/>
          <w:b/>
        </w:rPr>
      </w:pPr>
    </w:p>
    <w:p w:rsidR="007856DE" w:rsidRDefault="00816932">
      <w:pPr>
        <w:rPr>
          <w:rFonts w:ascii="Century Gothic" w:eastAsia="Century Gothic" w:hAnsi="Century Gothic" w:cs="Century Gothic"/>
          <w:b/>
        </w:rPr>
      </w:pPr>
      <w:r>
        <w:rPr>
          <w:rFonts w:ascii="Century Gothic" w:eastAsia="Century Gothic" w:hAnsi="Century Gothic" w:cs="Century Gothic"/>
          <w:b/>
        </w:rPr>
        <w:t>LEARNER CONTACT INFORMATION:</w:t>
      </w:r>
    </w:p>
    <w:p w:rsidR="007856DE" w:rsidRDefault="007856DE">
      <w:pPr>
        <w:jc w:val="center"/>
        <w:rPr>
          <w:rFonts w:ascii="Century Gothic" w:eastAsia="Century Gothic" w:hAnsi="Century Gothic" w:cs="Century Gothic"/>
        </w:rPr>
      </w:pPr>
    </w:p>
    <w:p w:rsidR="007856DE" w:rsidRDefault="007856DE">
      <w:pPr>
        <w:jc w:val="center"/>
        <w:rPr>
          <w:rFonts w:ascii="Century Gothic" w:eastAsia="Century Gothic" w:hAnsi="Century Gothic" w:cs="Century Gothic"/>
        </w:rPr>
      </w:pPr>
    </w:p>
    <w:tbl>
      <w:tblPr>
        <w:tblStyle w:val="a5"/>
        <w:tblW w:w="9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6612"/>
      </w:tblGrid>
      <w:tr w:rsidR="007856DE">
        <w:trPr>
          <w:jc w:val="center"/>
        </w:trPr>
        <w:tc>
          <w:tcPr>
            <w:tcW w:w="2403" w:type="dxa"/>
            <w:shd w:val="clear" w:color="auto" w:fill="F3F3F3"/>
          </w:tcPr>
          <w:p w:rsidR="007856DE" w:rsidRDefault="00816932">
            <w:pPr>
              <w:spacing w:line="360" w:lineRule="auto"/>
              <w:rPr>
                <w:rFonts w:ascii="Century Gothic" w:eastAsia="Century Gothic" w:hAnsi="Century Gothic" w:cs="Century Gothic"/>
              </w:rPr>
            </w:pPr>
            <w:r>
              <w:rPr>
                <w:rFonts w:ascii="Century Gothic" w:eastAsia="Century Gothic" w:hAnsi="Century Gothic" w:cs="Century Gothic"/>
              </w:rPr>
              <w:t>Name</w:t>
            </w:r>
          </w:p>
        </w:tc>
        <w:tc>
          <w:tcPr>
            <w:tcW w:w="6612" w:type="dxa"/>
          </w:tcPr>
          <w:p w:rsidR="007856DE" w:rsidRDefault="007856DE">
            <w:pPr>
              <w:spacing w:line="360" w:lineRule="auto"/>
              <w:rPr>
                <w:rFonts w:ascii="Century Gothic" w:eastAsia="Century Gothic" w:hAnsi="Century Gothic" w:cs="Century Gothic"/>
              </w:rPr>
            </w:pPr>
          </w:p>
        </w:tc>
      </w:tr>
      <w:tr w:rsidR="007856DE">
        <w:trPr>
          <w:jc w:val="center"/>
        </w:trPr>
        <w:tc>
          <w:tcPr>
            <w:tcW w:w="2403" w:type="dxa"/>
            <w:shd w:val="clear" w:color="auto" w:fill="F3F3F3"/>
          </w:tcPr>
          <w:p w:rsidR="007856DE" w:rsidRDefault="00816932">
            <w:pPr>
              <w:spacing w:line="360" w:lineRule="auto"/>
              <w:rPr>
                <w:rFonts w:ascii="Century Gothic" w:eastAsia="Century Gothic" w:hAnsi="Century Gothic" w:cs="Century Gothic"/>
              </w:rPr>
            </w:pPr>
            <w:r>
              <w:rPr>
                <w:rFonts w:ascii="Century Gothic" w:eastAsia="Century Gothic" w:hAnsi="Century Gothic" w:cs="Century Gothic"/>
              </w:rPr>
              <w:t>Contact Address</w:t>
            </w:r>
          </w:p>
        </w:tc>
        <w:tc>
          <w:tcPr>
            <w:tcW w:w="6612" w:type="dxa"/>
          </w:tcPr>
          <w:p w:rsidR="007856DE" w:rsidRDefault="007856DE">
            <w:pPr>
              <w:spacing w:line="360" w:lineRule="auto"/>
              <w:rPr>
                <w:rFonts w:ascii="Century Gothic" w:eastAsia="Century Gothic" w:hAnsi="Century Gothic" w:cs="Century Gothic"/>
              </w:rPr>
            </w:pPr>
          </w:p>
        </w:tc>
      </w:tr>
      <w:tr w:rsidR="007856DE">
        <w:trPr>
          <w:jc w:val="center"/>
        </w:trPr>
        <w:tc>
          <w:tcPr>
            <w:tcW w:w="2403" w:type="dxa"/>
            <w:shd w:val="clear" w:color="auto" w:fill="F3F3F3"/>
          </w:tcPr>
          <w:p w:rsidR="007856DE" w:rsidRDefault="00816932">
            <w:pPr>
              <w:spacing w:line="360" w:lineRule="auto"/>
              <w:rPr>
                <w:rFonts w:ascii="Century Gothic" w:eastAsia="Century Gothic" w:hAnsi="Century Gothic" w:cs="Century Gothic"/>
              </w:rPr>
            </w:pPr>
            <w:r>
              <w:rPr>
                <w:rFonts w:ascii="Century Gothic" w:eastAsia="Century Gothic" w:hAnsi="Century Gothic" w:cs="Century Gothic"/>
              </w:rPr>
              <w:t>Telephone (H)</w:t>
            </w:r>
          </w:p>
        </w:tc>
        <w:tc>
          <w:tcPr>
            <w:tcW w:w="6612" w:type="dxa"/>
          </w:tcPr>
          <w:p w:rsidR="007856DE" w:rsidRDefault="007856DE">
            <w:pPr>
              <w:spacing w:line="360" w:lineRule="auto"/>
              <w:rPr>
                <w:rFonts w:ascii="Century Gothic" w:eastAsia="Century Gothic" w:hAnsi="Century Gothic" w:cs="Century Gothic"/>
              </w:rPr>
            </w:pPr>
          </w:p>
        </w:tc>
      </w:tr>
      <w:tr w:rsidR="007856DE">
        <w:trPr>
          <w:jc w:val="center"/>
        </w:trPr>
        <w:tc>
          <w:tcPr>
            <w:tcW w:w="2403" w:type="dxa"/>
            <w:shd w:val="clear" w:color="auto" w:fill="F3F3F3"/>
          </w:tcPr>
          <w:p w:rsidR="007856DE" w:rsidRDefault="00816932">
            <w:pPr>
              <w:spacing w:line="360" w:lineRule="auto"/>
              <w:rPr>
                <w:rFonts w:ascii="Century Gothic" w:eastAsia="Century Gothic" w:hAnsi="Century Gothic" w:cs="Century Gothic"/>
              </w:rPr>
            </w:pPr>
            <w:r>
              <w:rPr>
                <w:rFonts w:ascii="Century Gothic" w:eastAsia="Century Gothic" w:hAnsi="Century Gothic" w:cs="Century Gothic"/>
              </w:rPr>
              <w:t>Telephone (W)</w:t>
            </w:r>
          </w:p>
        </w:tc>
        <w:tc>
          <w:tcPr>
            <w:tcW w:w="6612" w:type="dxa"/>
          </w:tcPr>
          <w:p w:rsidR="007856DE" w:rsidRDefault="007856DE">
            <w:pPr>
              <w:spacing w:line="360" w:lineRule="auto"/>
              <w:rPr>
                <w:rFonts w:ascii="Century Gothic" w:eastAsia="Century Gothic" w:hAnsi="Century Gothic" w:cs="Century Gothic"/>
              </w:rPr>
            </w:pPr>
          </w:p>
        </w:tc>
      </w:tr>
      <w:tr w:rsidR="007856DE">
        <w:trPr>
          <w:jc w:val="center"/>
        </w:trPr>
        <w:tc>
          <w:tcPr>
            <w:tcW w:w="2403" w:type="dxa"/>
            <w:shd w:val="clear" w:color="auto" w:fill="F3F3F3"/>
          </w:tcPr>
          <w:p w:rsidR="007856DE" w:rsidRDefault="00816932">
            <w:pPr>
              <w:spacing w:line="360" w:lineRule="auto"/>
              <w:rPr>
                <w:rFonts w:ascii="Century Gothic" w:eastAsia="Century Gothic" w:hAnsi="Century Gothic" w:cs="Century Gothic"/>
              </w:rPr>
            </w:pPr>
            <w:r>
              <w:rPr>
                <w:rFonts w:ascii="Century Gothic" w:eastAsia="Century Gothic" w:hAnsi="Century Gothic" w:cs="Century Gothic"/>
              </w:rPr>
              <w:t>Cellular</w:t>
            </w:r>
          </w:p>
        </w:tc>
        <w:tc>
          <w:tcPr>
            <w:tcW w:w="6612" w:type="dxa"/>
          </w:tcPr>
          <w:p w:rsidR="007856DE" w:rsidRDefault="007856DE">
            <w:pPr>
              <w:spacing w:line="360" w:lineRule="auto"/>
              <w:rPr>
                <w:rFonts w:ascii="Century Gothic" w:eastAsia="Century Gothic" w:hAnsi="Century Gothic" w:cs="Century Gothic"/>
              </w:rPr>
            </w:pPr>
          </w:p>
        </w:tc>
      </w:tr>
    </w:tbl>
    <w:p w:rsidR="007856DE" w:rsidRDefault="007856DE">
      <w:pPr>
        <w:widowControl w:val="0"/>
        <w:spacing w:line="360" w:lineRule="auto"/>
        <w:jc w:val="both"/>
        <w:rPr>
          <w:rFonts w:ascii="Century Gothic" w:eastAsia="Century Gothic" w:hAnsi="Century Gothic" w:cs="Century Gothic"/>
          <w:b/>
          <w:sz w:val="22"/>
          <w:szCs w:val="22"/>
        </w:rPr>
      </w:pPr>
    </w:p>
    <w:p w:rsidR="007856DE" w:rsidRDefault="007856DE">
      <w:pPr>
        <w:widowControl w:val="0"/>
        <w:spacing w:line="360" w:lineRule="auto"/>
        <w:jc w:val="both"/>
        <w:rPr>
          <w:rFonts w:ascii="Century Gothic" w:eastAsia="Century Gothic" w:hAnsi="Century Gothic" w:cs="Century Gothic"/>
          <w:b/>
          <w:sz w:val="22"/>
          <w:szCs w:val="22"/>
        </w:rPr>
      </w:pPr>
    </w:p>
    <w:p w:rsidR="007856DE" w:rsidRDefault="007856DE">
      <w:pPr>
        <w:widowControl w:val="0"/>
        <w:spacing w:line="360" w:lineRule="auto"/>
        <w:jc w:val="both"/>
        <w:rPr>
          <w:rFonts w:ascii="Century Gothic" w:eastAsia="Century Gothic" w:hAnsi="Century Gothic" w:cs="Century Gothic"/>
          <w:b/>
          <w:sz w:val="22"/>
          <w:szCs w:val="22"/>
        </w:rPr>
      </w:pPr>
    </w:p>
    <w:p w:rsidR="007856DE" w:rsidRDefault="007856DE">
      <w:pPr>
        <w:widowControl w:val="0"/>
        <w:spacing w:line="360" w:lineRule="auto"/>
        <w:jc w:val="both"/>
        <w:rPr>
          <w:rFonts w:ascii="Century Gothic" w:eastAsia="Century Gothic" w:hAnsi="Century Gothic" w:cs="Century Gothic"/>
          <w:b/>
          <w:sz w:val="22"/>
          <w:szCs w:val="22"/>
        </w:rPr>
      </w:pPr>
    </w:p>
    <w:p w:rsidR="007856DE" w:rsidRDefault="007856DE">
      <w:pPr>
        <w:widowControl w:val="0"/>
        <w:spacing w:line="360" w:lineRule="auto"/>
        <w:jc w:val="both"/>
        <w:rPr>
          <w:rFonts w:ascii="Century Gothic" w:eastAsia="Century Gothic" w:hAnsi="Century Gothic" w:cs="Century Gothic"/>
          <w:b/>
          <w:sz w:val="22"/>
          <w:szCs w:val="22"/>
        </w:rPr>
      </w:pPr>
    </w:p>
    <w:p w:rsidR="007856DE" w:rsidRDefault="007856DE">
      <w:pPr>
        <w:widowControl w:val="0"/>
        <w:spacing w:line="360" w:lineRule="auto"/>
        <w:jc w:val="both"/>
        <w:rPr>
          <w:rFonts w:ascii="Century Gothic" w:eastAsia="Century Gothic" w:hAnsi="Century Gothic" w:cs="Century Gothic"/>
          <w:b/>
          <w:sz w:val="22"/>
          <w:szCs w:val="22"/>
        </w:rPr>
      </w:pPr>
    </w:p>
    <w:p w:rsidR="007856DE" w:rsidRDefault="007856DE">
      <w:pPr>
        <w:widowControl w:val="0"/>
        <w:spacing w:line="360" w:lineRule="auto"/>
        <w:jc w:val="both"/>
        <w:rPr>
          <w:rFonts w:ascii="Century Gothic" w:eastAsia="Century Gothic" w:hAnsi="Century Gothic" w:cs="Century Gothic"/>
          <w:b/>
          <w:sz w:val="22"/>
          <w:szCs w:val="22"/>
        </w:rPr>
      </w:pPr>
    </w:p>
    <w:p w:rsidR="007856DE" w:rsidRDefault="007856DE">
      <w:pPr>
        <w:widowControl w:val="0"/>
        <w:spacing w:line="360" w:lineRule="auto"/>
        <w:jc w:val="both"/>
        <w:rPr>
          <w:rFonts w:ascii="Century Gothic" w:eastAsia="Century Gothic" w:hAnsi="Century Gothic" w:cs="Century Gothic"/>
          <w:b/>
          <w:sz w:val="22"/>
          <w:szCs w:val="22"/>
        </w:rPr>
      </w:pPr>
    </w:p>
    <w:p w:rsidR="007856DE" w:rsidRDefault="007856DE">
      <w:pPr>
        <w:widowControl w:val="0"/>
        <w:spacing w:line="360" w:lineRule="auto"/>
        <w:jc w:val="both"/>
        <w:rPr>
          <w:rFonts w:ascii="Century Gothic" w:eastAsia="Century Gothic" w:hAnsi="Century Gothic" w:cs="Century Gothic"/>
          <w:b/>
          <w:sz w:val="22"/>
          <w:szCs w:val="22"/>
        </w:rPr>
      </w:pPr>
    </w:p>
    <w:p w:rsidR="007856DE" w:rsidRDefault="007856DE">
      <w:pPr>
        <w:widowControl w:val="0"/>
        <w:spacing w:line="360" w:lineRule="auto"/>
        <w:jc w:val="both"/>
        <w:rPr>
          <w:rFonts w:ascii="Century Gothic" w:eastAsia="Century Gothic" w:hAnsi="Century Gothic" w:cs="Century Gothic"/>
          <w:b/>
          <w:sz w:val="22"/>
          <w:szCs w:val="22"/>
        </w:rPr>
      </w:pPr>
    </w:p>
    <w:p w:rsidR="007856DE" w:rsidRDefault="007856DE">
      <w:pPr>
        <w:widowControl w:val="0"/>
        <w:spacing w:line="360" w:lineRule="auto"/>
        <w:jc w:val="both"/>
        <w:rPr>
          <w:rFonts w:ascii="Century Gothic" w:eastAsia="Century Gothic" w:hAnsi="Century Gothic" w:cs="Century Gothic"/>
          <w:b/>
          <w:sz w:val="22"/>
          <w:szCs w:val="22"/>
        </w:rPr>
      </w:pPr>
    </w:p>
    <w:p w:rsidR="007856DE" w:rsidRDefault="007856DE">
      <w:pPr>
        <w:widowControl w:val="0"/>
        <w:spacing w:line="360" w:lineRule="auto"/>
        <w:jc w:val="both"/>
        <w:rPr>
          <w:rFonts w:ascii="Century Gothic" w:eastAsia="Century Gothic" w:hAnsi="Century Gothic" w:cs="Century Gothic"/>
          <w:b/>
          <w:sz w:val="22"/>
          <w:szCs w:val="22"/>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jc w:val="both"/>
        <w:rPr>
          <w:rFonts w:ascii="Century Gothic" w:eastAsia="Century Gothic" w:hAnsi="Century Gothic" w:cs="Century Gothic"/>
        </w:rPr>
      </w:pPr>
      <w:r>
        <w:rPr>
          <w:rFonts w:ascii="Century Gothic" w:eastAsia="Century Gothic" w:hAnsi="Century Gothic" w:cs="Century Gothic"/>
          <w:b/>
        </w:rPr>
        <w:lastRenderedPageBreak/>
        <w:t>TABLE OF CONTENTS</w:t>
      </w:r>
    </w:p>
    <w:p w:rsidR="007856DE" w:rsidRDefault="007856DE">
      <w:pPr>
        <w:jc w:val="both"/>
        <w:rPr>
          <w:rFonts w:ascii="Century Gothic" w:eastAsia="Century Gothic" w:hAnsi="Century Gothic" w:cs="Century Gothic"/>
        </w:rPr>
      </w:pPr>
    </w:p>
    <w:sdt>
      <w:sdtPr>
        <w:id w:val="-45994896"/>
        <w:docPartObj>
          <w:docPartGallery w:val="Table of Contents"/>
          <w:docPartUnique/>
        </w:docPartObj>
      </w:sdtPr>
      <w:sdtEndPr>
        <w:rPr>
          <w:b w:val="0"/>
          <w:noProof w:val="0"/>
        </w:rPr>
      </w:sdtEndPr>
      <w:sdtContent>
        <w:p w:rsidR="001D2DDE" w:rsidRDefault="00816932">
          <w:pPr>
            <w:pStyle w:val="TOC1"/>
            <w:rPr>
              <w:rFonts w:asciiTheme="minorHAnsi" w:eastAsiaTheme="minorEastAsia" w:hAnsiTheme="minorHAnsi" w:cstheme="minorBidi"/>
              <w:b w:val="0"/>
              <w:color w:val="auto"/>
              <w:sz w:val="22"/>
              <w:szCs w:val="22"/>
              <w:lang w:val="en-ZA" w:eastAsia="en-ZA"/>
            </w:rPr>
          </w:pPr>
          <w:r>
            <w:fldChar w:fldCharType="begin"/>
          </w:r>
          <w:r>
            <w:instrText xml:space="preserve"> TOC \h \u \z \t "Heading 1,1,Heading 2,2,Heading 3,3,"</w:instrText>
          </w:r>
          <w:r>
            <w:fldChar w:fldCharType="separate"/>
          </w:r>
          <w:hyperlink w:anchor="_Toc194269825" w:history="1">
            <w:r w:rsidR="001D2DDE" w:rsidRPr="00900A83">
              <w:rPr>
                <w:rStyle w:val="Hyperlink"/>
                <w:rFonts w:ascii="Century Gothic" w:eastAsia="Century Gothic" w:hAnsi="Century Gothic" w:cs="Century Gothic"/>
              </w:rPr>
              <w:t>PURPOSE OF THE QUALIFICATION</w:t>
            </w:r>
            <w:r w:rsidR="001D2DDE">
              <w:rPr>
                <w:webHidden/>
              </w:rPr>
              <w:tab/>
            </w:r>
            <w:r w:rsidR="001D2DDE">
              <w:rPr>
                <w:webHidden/>
              </w:rPr>
              <w:fldChar w:fldCharType="begin"/>
            </w:r>
            <w:r w:rsidR="001D2DDE">
              <w:rPr>
                <w:webHidden/>
              </w:rPr>
              <w:instrText xml:space="preserve"> PAGEREF _Toc194269825 \h </w:instrText>
            </w:r>
            <w:r w:rsidR="001D2DDE">
              <w:rPr>
                <w:webHidden/>
              </w:rPr>
            </w:r>
            <w:r w:rsidR="001D2DDE">
              <w:rPr>
                <w:webHidden/>
              </w:rPr>
              <w:fldChar w:fldCharType="separate"/>
            </w:r>
            <w:r w:rsidR="001D2DDE">
              <w:rPr>
                <w:webHidden/>
              </w:rPr>
              <w:t>5</w:t>
            </w:r>
            <w:r w:rsidR="001D2DDE">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26" w:history="1">
            <w:r w:rsidRPr="00900A83">
              <w:rPr>
                <w:rStyle w:val="Hyperlink"/>
                <w:rFonts w:ascii="Century Gothic" w:eastAsia="Century Gothic" w:hAnsi="Century Gothic" w:cs="Century Gothic"/>
              </w:rPr>
              <w:t>QUALIFICATION RULES</w:t>
            </w:r>
            <w:r>
              <w:rPr>
                <w:webHidden/>
              </w:rPr>
              <w:tab/>
            </w:r>
            <w:r>
              <w:rPr>
                <w:webHidden/>
              </w:rPr>
              <w:fldChar w:fldCharType="begin"/>
            </w:r>
            <w:r>
              <w:rPr>
                <w:webHidden/>
              </w:rPr>
              <w:instrText xml:space="preserve"> PAGEREF _Toc194269826 \h </w:instrText>
            </w:r>
            <w:r>
              <w:rPr>
                <w:webHidden/>
              </w:rPr>
            </w:r>
            <w:r>
              <w:rPr>
                <w:webHidden/>
              </w:rPr>
              <w:fldChar w:fldCharType="separate"/>
            </w:r>
            <w:r>
              <w:rPr>
                <w:webHidden/>
              </w:rPr>
              <w:t>7</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27" w:history="1">
            <w:r w:rsidRPr="00900A83">
              <w:rPr>
                <w:rStyle w:val="Hyperlink"/>
                <w:rFonts w:ascii="Century Gothic" w:eastAsia="Century Gothic" w:hAnsi="Century Gothic" w:cs="Century Gothic"/>
              </w:rPr>
              <w:t>EXIT LEVEL OUTCOMES</w:t>
            </w:r>
            <w:r>
              <w:rPr>
                <w:webHidden/>
              </w:rPr>
              <w:tab/>
            </w:r>
            <w:r>
              <w:rPr>
                <w:webHidden/>
              </w:rPr>
              <w:fldChar w:fldCharType="begin"/>
            </w:r>
            <w:r>
              <w:rPr>
                <w:webHidden/>
              </w:rPr>
              <w:instrText xml:space="preserve"> PAGEREF _Toc194269827 \h </w:instrText>
            </w:r>
            <w:r>
              <w:rPr>
                <w:webHidden/>
              </w:rPr>
            </w:r>
            <w:r>
              <w:rPr>
                <w:webHidden/>
              </w:rPr>
              <w:fldChar w:fldCharType="separate"/>
            </w:r>
            <w:r>
              <w:rPr>
                <w:webHidden/>
              </w:rPr>
              <w:t>10</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28" w:history="1">
            <w:r w:rsidRPr="00900A83">
              <w:rPr>
                <w:rStyle w:val="Hyperlink"/>
                <w:rFonts w:ascii="Century Gothic" w:eastAsia="Century Gothic" w:hAnsi="Century Gothic" w:cs="Century Gothic"/>
              </w:rPr>
              <w:t>ENTRY REQUIREMENTS:</w:t>
            </w:r>
            <w:r>
              <w:rPr>
                <w:webHidden/>
              </w:rPr>
              <w:tab/>
            </w:r>
            <w:r>
              <w:rPr>
                <w:webHidden/>
              </w:rPr>
              <w:fldChar w:fldCharType="begin"/>
            </w:r>
            <w:r>
              <w:rPr>
                <w:webHidden/>
              </w:rPr>
              <w:instrText xml:space="preserve"> PAGEREF _Toc194269828 \h </w:instrText>
            </w:r>
            <w:r>
              <w:rPr>
                <w:webHidden/>
              </w:rPr>
            </w:r>
            <w:r>
              <w:rPr>
                <w:webHidden/>
              </w:rPr>
              <w:fldChar w:fldCharType="separate"/>
            </w:r>
            <w:r>
              <w:rPr>
                <w:webHidden/>
              </w:rPr>
              <w:t>11</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29" w:history="1">
            <w:r w:rsidRPr="00900A83">
              <w:rPr>
                <w:rStyle w:val="Hyperlink"/>
                <w:rFonts w:ascii="Century Gothic" w:eastAsia="Century Gothic" w:hAnsi="Century Gothic" w:cs="Century Gothic"/>
              </w:rPr>
              <w:t>ARTICULATION OPTIONS</w:t>
            </w:r>
            <w:r>
              <w:rPr>
                <w:webHidden/>
              </w:rPr>
              <w:tab/>
            </w:r>
            <w:r>
              <w:rPr>
                <w:webHidden/>
              </w:rPr>
              <w:fldChar w:fldCharType="begin"/>
            </w:r>
            <w:r>
              <w:rPr>
                <w:webHidden/>
              </w:rPr>
              <w:instrText xml:space="preserve"> PAGEREF _Toc194269829 \h </w:instrText>
            </w:r>
            <w:r>
              <w:rPr>
                <w:webHidden/>
              </w:rPr>
            </w:r>
            <w:r>
              <w:rPr>
                <w:webHidden/>
              </w:rPr>
              <w:fldChar w:fldCharType="separate"/>
            </w:r>
            <w:r>
              <w:rPr>
                <w:webHidden/>
              </w:rPr>
              <w:t>12</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30" w:history="1">
            <w:r w:rsidRPr="00900A83">
              <w:rPr>
                <w:rStyle w:val="Hyperlink"/>
                <w:rFonts w:ascii="Century Gothic" w:eastAsia="Century Gothic" w:hAnsi="Century Gothic" w:cs="Century Gothic"/>
              </w:rPr>
              <w:t>ASSESSMENT REQUIREMENTS</w:t>
            </w:r>
            <w:r>
              <w:rPr>
                <w:webHidden/>
              </w:rPr>
              <w:tab/>
            </w:r>
            <w:r>
              <w:rPr>
                <w:webHidden/>
              </w:rPr>
              <w:fldChar w:fldCharType="begin"/>
            </w:r>
            <w:r>
              <w:rPr>
                <w:webHidden/>
              </w:rPr>
              <w:instrText xml:space="preserve"> PAGEREF _Toc194269830 \h </w:instrText>
            </w:r>
            <w:r>
              <w:rPr>
                <w:webHidden/>
              </w:rPr>
            </w:r>
            <w:r>
              <w:rPr>
                <w:webHidden/>
              </w:rPr>
              <w:fldChar w:fldCharType="separate"/>
            </w:r>
            <w:r>
              <w:rPr>
                <w:webHidden/>
              </w:rPr>
              <w:t>13</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31" w:history="1">
            <w:r w:rsidRPr="00900A83">
              <w:rPr>
                <w:rStyle w:val="Hyperlink"/>
              </w:rPr>
              <w:t>TOPIC ELEMENTS TO BE COVERED INCLUDE:</w:t>
            </w:r>
            <w:r>
              <w:rPr>
                <w:webHidden/>
              </w:rPr>
              <w:tab/>
            </w:r>
            <w:r>
              <w:rPr>
                <w:webHidden/>
              </w:rPr>
              <w:fldChar w:fldCharType="begin"/>
            </w:r>
            <w:r>
              <w:rPr>
                <w:webHidden/>
              </w:rPr>
              <w:instrText xml:space="preserve"> PAGEREF _Toc194269831 \h </w:instrText>
            </w:r>
            <w:r>
              <w:rPr>
                <w:webHidden/>
              </w:rPr>
            </w:r>
            <w:r>
              <w:rPr>
                <w:webHidden/>
              </w:rPr>
              <w:fldChar w:fldCharType="separate"/>
            </w:r>
            <w:r>
              <w:rPr>
                <w:webHidden/>
              </w:rPr>
              <w:t>15</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32" w:history="1">
            <w:r w:rsidRPr="00900A83">
              <w:rPr>
                <w:rStyle w:val="Hyperlink"/>
                <w:rFonts w:ascii="Century Gothic" w:eastAsia="Century Gothic" w:hAnsi="Century Gothic" w:cs="Century Gothic"/>
              </w:rPr>
              <w:t>KM-02-KT01: Specifications for upholstered furniture (10%)</w:t>
            </w:r>
            <w:r>
              <w:rPr>
                <w:webHidden/>
              </w:rPr>
              <w:tab/>
            </w:r>
            <w:r>
              <w:rPr>
                <w:webHidden/>
              </w:rPr>
              <w:fldChar w:fldCharType="begin"/>
            </w:r>
            <w:r>
              <w:rPr>
                <w:webHidden/>
              </w:rPr>
              <w:instrText xml:space="preserve"> PAGEREF _Toc194269832 \h </w:instrText>
            </w:r>
            <w:r>
              <w:rPr>
                <w:webHidden/>
              </w:rPr>
            </w:r>
            <w:r>
              <w:rPr>
                <w:webHidden/>
              </w:rPr>
              <w:fldChar w:fldCharType="separate"/>
            </w:r>
            <w:r>
              <w:rPr>
                <w:webHidden/>
              </w:rPr>
              <w:t>16</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33" w:history="1">
            <w:r w:rsidRPr="00900A83">
              <w:rPr>
                <w:rStyle w:val="Hyperlink"/>
                <w:rFonts w:ascii="Century Gothic" w:eastAsia="Century Gothic" w:hAnsi="Century Gothic" w:cs="Century Gothic"/>
              </w:rPr>
              <w:t>KM-02-KT02: Upholstery raw materials and consumables types and characteristics (15%)</w:t>
            </w:r>
            <w:r>
              <w:rPr>
                <w:webHidden/>
              </w:rPr>
              <w:tab/>
            </w:r>
            <w:r>
              <w:rPr>
                <w:webHidden/>
              </w:rPr>
              <w:fldChar w:fldCharType="begin"/>
            </w:r>
            <w:r>
              <w:rPr>
                <w:webHidden/>
              </w:rPr>
              <w:instrText xml:space="preserve"> PAGEREF _Toc194269833 \h </w:instrText>
            </w:r>
            <w:r>
              <w:rPr>
                <w:webHidden/>
              </w:rPr>
            </w:r>
            <w:r>
              <w:rPr>
                <w:webHidden/>
              </w:rPr>
              <w:fldChar w:fldCharType="separate"/>
            </w:r>
            <w:r>
              <w:rPr>
                <w:webHidden/>
              </w:rPr>
              <w:t>24</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34" w:history="1">
            <w:r w:rsidRPr="00900A83">
              <w:rPr>
                <w:rStyle w:val="Hyperlink"/>
                <w:rFonts w:ascii="Century Gothic" w:eastAsia="Century Gothic" w:hAnsi="Century Gothic" w:cs="Century Gothic"/>
              </w:rPr>
              <w:t>KM-02-KT03: Raw materials and consumables used in the frame padding process (5%)</w:t>
            </w:r>
            <w:r>
              <w:rPr>
                <w:webHidden/>
              </w:rPr>
              <w:tab/>
            </w:r>
            <w:r>
              <w:rPr>
                <w:webHidden/>
              </w:rPr>
              <w:fldChar w:fldCharType="begin"/>
            </w:r>
            <w:r>
              <w:rPr>
                <w:webHidden/>
              </w:rPr>
              <w:instrText xml:space="preserve"> PAGEREF _Toc194269834 \h </w:instrText>
            </w:r>
            <w:r>
              <w:rPr>
                <w:webHidden/>
              </w:rPr>
            </w:r>
            <w:r>
              <w:rPr>
                <w:webHidden/>
              </w:rPr>
              <w:fldChar w:fldCharType="separate"/>
            </w:r>
            <w:r>
              <w:rPr>
                <w:webHidden/>
              </w:rPr>
              <w:t>64</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35" w:history="1">
            <w:r w:rsidRPr="00900A83">
              <w:rPr>
                <w:rStyle w:val="Hyperlink"/>
                <w:rFonts w:ascii="Century Gothic" w:eastAsia="Century Gothic" w:hAnsi="Century Gothic" w:cs="Century Gothic"/>
              </w:rPr>
              <w:t>KM-02-KT04: Use of chemicals: adhesives and solvents (5%)</w:t>
            </w:r>
            <w:r>
              <w:rPr>
                <w:webHidden/>
              </w:rPr>
              <w:tab/>
            </w:r>
            <w:r>
              <w:rPr>
                <w:webHidden/>
              </w:rPr>
              <w:fldChar w:fldCharType="begin"/>
            </w:r>
            <w:r>
              <w:rPr>
                <w:webHidden/>
              </w:rPr>
              <w:instrText xml:space="preserve"> PAGEREF _Toc194269835 \h </w:instrText>
            </w:r>
            <w:r>
              <w:rPr>
                <w:webHidden/>
              </w:rPr>
            </w:r>
            <w:r>
              <w:rPr>
                <w:webHidden/>
              </w:rPr>
              <w:fldChar w:fldCharType="separate"/>
            </w:r>
            <w:r>
              <w:rPr>
                <w:webHidden/>
              </w:rPr>
              <w:t>74</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36" w:history="1">
            <w:r w:rsidRPr="00900A83">
              <w:rPr>
                <w:rStyle w:val="Hyperlink"/>
              </w:rPr>
              <w:t>KM-02-KT05: Upholstery tools and equipment (10%)</w:t>
            </w:r>
            <w:r>
              <w:rPr>
                <w:webHidden/>
              </w:rPr>
              <w:tab/>
            </w:r>
            <w:r>
              <w:rPr>
                <w:webHidden/>
              </w:rPr>
              <w:fldChar w:fldCharType="begin"/>
            </w:r>
            <w:r>
              <w:rPr>
                <w:webHidden/>
              </w:rPr>
              <w:instrText xml:space="preserve"> PAGEREF _Toc194269836 \h </w:instrText>
            </w:r>
            <w:r>
              <w:rPr>
                <w:webHidden/>
              </w:rPr>
            </w:r>
            <w:r>
              <w:rPr>
                <w:webHidden/>
              </w:rPr>
              <w:fldChar w:fldCharType="separate"/>
            </w:r>
            <w:r>
              <w:rPr>
                <w:webHidden/>
              </w:rPr>
              <w:t>93</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37" w:history="1">
            <w:r w:rsidRPr="00900A83">
              <w:rPr>
                <w:rStyle w:val="Hyperlink"/>
                <w:rFonts w:ascii="Century Gothic" w:eastAsia="Century Gothic" w:hAnsi="Century Gothic" w:cs="Century Gothic"/>
              </w:rPr>
              <w:t>KM-02-KT08: Frame preparation: knocking-on principles (5%)</w:t>
            </w:r>
            <w:r>
              <w:rPr>
                <w:webHidden/>
              </w:rPr>
              <w:tab/>
            </w:r>
            <w:r>
              <w:rPr>
                <w:webHidden/>
              </w:rPr>
              <w:fldChar w:fldCharType="begin"/>
            </w:r>
            <w:r>
              <w:rPr>
                <w:webHidden/>
              </w:rPr>
              <w:instrText xml:space="preserve"> PAGEREF _Toc194269837 \h </w:instrText>
            </w:r>
            <w:r>
              <w:rPr>
                <w:webHidden/>
              </w:rPr>
            </w:r>
            <w:r>
              <w:rPr>
                <w:webHidden/>
              </w:rPr>
              <w:fldChar w:fldCharType="separate"/>
            </w:r>
            <w:r>
              <w:rPr>
                <w:webHidden/>
              </w:rPr>
              <w:t>180</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38" w:history="1">
            <w:r w:rsidRPr="00900A83">
              <w:rPr>
                <w:rStyle w:val="Hyperlink"/>
                <w:rFonts w:ascii="Century Gothic" w:eastAsia="Century Gothic" w:hAnsi="Century Gothic" w:cs="Century Gothic"/>
              </w:rPr>
              <w:t>KM-02-KT09: Knocker on techniques (15%)</w:t>
            </w:r>
            <w:r>
              <w:rPr>
                <w:webHidden/>
              </w:rPr>
              <w:tab/>
            </w:r>
            <w:r>
              <w:rPr>
                <w:webHidden/>
              </w:rPr>
              <w:fldChar w:fldCharType="begin"/>
            </w:r>
            <w:r>
              <w:rPr>
                <w:webHidden/>
              </w:rPr>
              <w:instrText xml:space="preserve"> PAGEREF _Toc194269838 \h </w:instrText>
            </w:r>
            <w:r>
              <w:rPr>
                <w:webHidden/>
              </w:rPr>
            </w:r>
            <w:r>
              <w:rPr>
                <w:webHidden/>
              </w:rPr>
              <w:fldChar w:fldCharType="separate"/>
            </w:r>
            <w:r>
              <w:rPr>
                <w:webHidden/>
              </w:rPr>
              <w:t>190</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39" w:history="1">
            <w:r w:rsidRPr="00900A83">
              <w:rPr>
                <w:rStyle w:val="Hyperlink"/>
              </w:rPr>
              <w:t>KM-02-KT10: Foaming-up or padding-up principles (10%)</w:t>
            </w:r>
            <w:r>
              <w:rPr>
                <w:webHidden/>
              </w:rPr>
              <w:tab/>
            </w:r>
            <w:r>
              <w:rPr>
                <w:webHidden/>
              </w:rPr>
              <w:fldChar w:fldCharType="begin"/>
            </w:r>
            <w:r>
              <w:rPr>
                <w:webHidden/>
              </w:rPr>
              <w:instrText xml:space="preserve"> PAGEREF _Toc194269839 \h </w:instrText>
            </w:r>
            <w:r>
              <w:rPr>
                <w:webHidden/>
              </w:rPr>
            </w:r>
            <w:r>
              <w:rPr>
                <w:webHidden/>
              </w:rPr>
              <w:fldChar w:fldCharType="separate"/>
            </w:r>
            <w:r>
              <w:rPr>
                <w:webHidden/>
              </w:rPr>
              <w:t>204</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40" w:history="1">
            <w:r w:rsidRPr="00900A83">
              <w:rPr>
                <w:rStyle w:val="Hyperlink"/>
                <w:rFonts w:ascii="Century Gothic" w:eastAsia="Century Gothic" w:hAnsi="Century Gothic" w:cs="Century Gothic"/>
              </w:rPr>
              <w:t>KM-02-KT11: Foaming-up or padding-up techniques (10%)</w:t>
            </w:r>
            <w:r>
              <w:rPr>
                <w:webHidden/>
              </w:rPr>
              <w:tab/>
            </w:r>
            <w:r>
              <w:rPr>
                <w:webHidden/>
              </w:rPr>
              <w:fldChar w:fldCharType="begin"/>
            </w:r>
            <w:r>
              <w:rPr>
                <w:webHidden/>
              </w:rPr>
              <w:instrText xml:space="preserve"> PAGEREF _Toc194269840 \h </w:instrText>
            </w:r>
            <w:r>
              <w:rPr>
                <w:webHidden/>
              </w:rPr>
            </w:r>
            <w:r>
              <w:rPr>
                <w:webHidden/>
              </w:rPr>
              <w:fldChar w:fldCharType="separate"/>
            </w:r>
            <w:r>
              <w:rPr>
                <w:webHidden/>
              </w:rPr>
              <w:t>216</w:t>
            </w:r>
            <w:r>
              <w:rPr>
                <w:webHidden/>
              </w:rPr>
              <w:fldChar w:fldCharType="end"/>
            </w:r>
          </w:hyperlink>
        </w:p>
        <w:p w:rsidR="001D2DDE" w:rsidRDefault="001D2DDE">
          <w:pPr>
            <w:pStyle w:val="TOC1"/>
            <w:rPr>
              <w:rFonts w:asciiTheme="minorHAnsi" w:eastAsiaTheme="minorEastAsia" w:hAnsiTheme="minorHAnsi" w:cstheme="minorBidi"/>
              <w:b w:val="0"/>
              <w:color w:val="auto"/>
              <w:sz w:val="22"/>
              <w:szCs w:val="22"/>
              <w:lang w:val="en-ZA" w:eastAsia="en-ZA"/>
            </w:rPr>
          </w:pPr>
          <w:hyperlink w:anchor="_Toc194269841" w:history="1">
            <w:r w:rsidRPr="00900A83">
              <w:rPr>
                <w:rStyle w:val="Hyperlink"/>
              </w:rPr>
              <w:t>KM-02-KT12: Joints and bracings of the frame (5%)</w:t>
            </w:r>
            <w:r>
              <w:rPr>
                <w:webHidden/>
              </w:rPr>
              <w:tab/>
            </w:r>
            <w:r>
              <w:rPr>
                <w:webHidden/>
              </w:rPr>
              <w:fldChar w:fldCharType="begin"/>
            </w:r>
            <w:r>
              <w:rPr>
                <w:webHidden/>
              </w:rPr>
              <w:instrText xml:space="preserve"> PAGEREF _Toc194269841 \h </w:instrText>
            </w:r>
            <w:r>
              <w:rPr>
                <w:webHidden/>
              </w:rPr>
            </w:r>
            <w:r>
              <w:rPr>
                <w:webHidden/>
              </w:rPr>
              <w:fldChar w:fldCharType="separate"/>
            </w:r>
            <w:r>
              <w:rPr>
                <w:webHidden/>
              </w:rPr>
              <w:t>229</w:t>
            </w:r>
            <w:r>
              <w:rPr>
                <w:webHidden/>
              </w:rPr>
              <w:fldChar w:fldCharType="end"/>
            </w:r>
          </w:hyperlink>
        </w:p>
        <w:p w:rsidR="007856DE" w:rsidRDefault="00816932">
          <w:pPr>
            <w:jc w:val="both"/>
            <w:rPr>
              <w:rFonts w:ascii="Century Gothic" w:eastAsia="Century Gothic" w:hAnsi="Century Gothic" w:cs="Century Gothic"/>
            </w:rPr>
          </w:pPr>
          <w:r>
            <w:fldChar w:fldCharType="end"/>
          </w:r>
        </w:p>
      </w:sdtContent>
    </w:sdt>
    <w:p w:rsidR="007856DE" w:rsidRDefault="007856DE">
      <w:pPr>
        <w:widowControl w:val="0"/>
        <w:spacing w:line="360" w:lineRule="auto"/>
        <w:jc w:val="both"/>
        <w:rPr>
          <w:rFonts w:ascii="Century Gothic" w:eastAsia="Century Gothic" w:hAnsi="Century Gothic" w:cs="Century Gothic"/>
          <w:b/>
        </w:rPr>
      </w:pPr>
    </w:p>
    <w:p w:rsidR="007856DE" w:rsidRDefault="00816932">
      <w:pPr>
        <w:widowControl w:val="0"/>
        <w:spacing w:line="360" w:lineRule="auto"/>
        <w:jc w:val="both"/>
        <w:rPr>
          <w:rFonts w:ascii="Century Gothic" w:eastAsia="Century Gothic" w:hAnsi="Century Gothic" w:cs="Century Gothic"/>
          <w:b/>
        </w:rPr>
      </w:pPr>
      <w:r>
        <w:br w:type="page"/>
      </w:r>
    </w:p>
    <w:p w:rsidR="007856DE" w:rsidRDefault="00816932">
      <w:pPr>
        <w:pStyle w:val="Heading1"/>
        <w:ind w:left="0" w:firstLine="0"/>
        <w:jc w:val="both"/>
        <w:rPr>
          <w:rFonts w:ascii="Century Gothic" w:eastAsia="Century Gothic" w:hAnsi="Century Gothic" w:cs="Century Gothic"/>
        </w:rPr>
      </w:pPr>
      <w:bookmarkStart w:id="2" w:name="_Toc194269825"/>
      <w:r>
        <w:rPr>
          <w:rFonts w:ascii="Century Gothic" w:eastAsia="Century Gothic" w:hAnsi="Century Gothic" w:cs="Century Gothic"/>
        </w:rPr>
        <w:lastRenderedPageBreak/>
        <w:t>PURPOSE OF THE QUALIFICATION</w:t>
      </w:r>
      <w:bookmarkEnd w:id="2"/>
    </w:p>
    <w:p w:rsidR="007856DE" w:rsidRDefault="007856DE">
      <w:pPr>
        <w:widowControl w:val="0"/>
        <w:spacing w:line="360" w:lineRule="auto"/>
        <w:jc w:val="both"/>
        <w:rPr>
          <w:rFonts w:ascii="Century Gothic" w:eastAsia="Century Gothic" w:hAnsi="Century Gothic" w:cs="Century Gothic"/>
          <w:b/>
          <w:sz w:val="22"/>
          <w:szCs w:val="22"/>
        </w:rPr>
      </w:pPr>
    </w:p>
    <w:p w:rsidR="007856DE" w:rsidRDefault="00816932">
      <w:pPr>
        <w:widowControl w:val="0"/>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Purpose: </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purpose of this qualification is to equip a learner with knowledge, skills and competencies to perform duties as a Furniture Upholsterer.</w:t>
      </w:r>
    </w:p>
    <w:p w:rsidR="007856DE" w:rsidRDefault="007856DE">
      <w:pPr>
        <w:widowControl w:val="0"/>
        <w:spacing w:line="360" w:lineRule="auto"/>
        <w:jc w:val="both"/>
        <w:rPr>
          <w:rFonts w:ascii="Century Gothic" w:eastAsia="Century Gothic" w:hAnsi="Century Gothic" w:cs="Century Gothic"/>
          <w:sz w:val="22"/>
          <w:szCs w:val="22"/>
        </w:rPr>
      </w:pP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Furniture Upholsterer manufactures an upholstered furnishing item by fitting suspension and padding and covering a frame to give it shape, comfort, and functionality for a range of domestic, commercial and decorative uses.</w:t>
      </w:r>
    </w:p>
    <w:p w:rsidR="007856DE" w:rsidRDefault="007856DE">
      <w:pPr>
        <w:widowControl w:val="0"/>
        <w:spacing w:line="360" w:lineRule="auto"/>
        <w:jc w:val="both"/>
        <w:rPr>
          <w:rFonts w:ascii="Century Gothic" w:eastAsia="Century Gothic" w:hAnsi="Century Gothic" w:cs="Century Gothic"/>
          <w:sz w:val="22"/>
          <w:szCs w:val="22"/>
        </w:rPr>
      </w:pPr>
    </w:p>
    <w:p w:rsidR="007856DE" w:rsidRDefault="00816932">
      <w:pPr>
        <w:widowControl w:val="0"/>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 qualified learner will be able to:</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Read and interpret a design, drawing or sketch and take accurate measurements and calculate/estimate the number of fabrics, leather, man-made fabrics, padding and other raw material such as springs and webbing.</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Make upholstery patterns and produce templates from sketches, customer descriptions or blueprints which match all quality standards.</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Lay out, measure, cut and sew upholstery materials following patterns, templates, sketches, or design specifications.</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Interpret specifications and prepare foundations for upholstered frames by attaching webbing, springs, foam and/or padding securely to the frame.</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Fit slipcovers and loose material panels to cover frames with materials using staples, tacks and/or glue.</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Manufacture upholstered furniture, upholstery prototypes and repair and re-upholster damaged furniture.</w:t>
      </w:r>
    </w:p>
    <w:p w:rsidR="007856DE" w:rsidRDefault="007856DE">
      <w:pPr>
        <w:widowControl w:val="0"/>
        <w:spacing w:line="360" w:lineRule="auto"/>
        <w:jc w:val="both"/>
        <w:rPr>
          <w:rFonts w:ascii="Century Gothic" w:eastAsia="Century Gothic" w:hAnsi="Century Gothic" w:cs="Century Gothic"/>
          <w:sz w:val="22"/>
          <w:szCs w:val="22"/>
        </w:rPr>
      </w:pPr>
    </w:p>
    <w:p w:rsidR="007856DE" w:rsidRDefault="00816932">
      <w:pPr>
        <w:widowControl w:val="0"/>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Rationale: </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This qualification will equip learners with the necessary skills and competencies to operate as upholsterers by applying upholstery skills to fit springs, webbing, padding and covering a wide range of objects covered with fabric, leather, </w:t>
      </w:r>
      <w:proofErr w:type="spellStart"/>
      <w:r>
        <w:rPr>
          <w:rFonts w:ascii="Century Gothic" w:eastAsia="Century Gothic" w:hAnsi="Century Gothic" w:cs="Century Gothic"/>
          <w:sz w:val="22"/>
          <w:szCs w:val="22"/>
        </w:rPr>
        <w:t>rexine</w:t>
      </w:r>
      <w:proofErr w:type="spellEnd"/>
      <w:r>
        <w:rPr>
          <w:rFonts w:ascii="Century Gothic" w:eastAsia="Century Gothic" w:hAnsi="Century Gothic" w:cs="Century Gothic"/>
          <w:sz w:val="22"/>
          <w:szCs w:val="22"/>
        </w:rPr>
        <w:t xml:space="preserve"> or other upholstery material. After successful completion of this qualification, the learner will be skilled and capable of creating ergonomic and comfortable furniture using both traditional and modern techniques, materials and fabrics to produce aesthetically pleasing and fit for purpose consumer products.</w:t>
      </w:r>
    </w:p>
    <w:p w:rsidR="007856DE" w:rsidRDefault="00816932">
      <w:pPr>
        <w:widowControl w:val="0"/>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Learners will find employment as frame preparers, cover fitters, patternmakers and furniture finishers, upholsterers or upholstery prototype makers and upholstery repairers. These skills will also open opportunities for self-employment.</w:t>
      </w:r>
    </w:p>
    <w:p w:rsidR="007856DE" w:rsidRDefault="007856DE">
      <w:pPr>
        <w:widowControl w:val="0"/>
        <w:spacing w:line="360" w:lineRule="auto"/>
        <w:rPr>
          <w:rFonts w:ascii="Century Gothic" w:eastAsia="Century Gothic" w:hAnsi="Century Gothic" w:cs="Century Gothic"/>
          <w:sz w:val="22"/>
          <w:szCs w:val="22"/>
        </w:rPr>
      </w:pPr>
    </w:p>
    <w:p w:rsidR="007856DE" w:rsidRDefault="00816932">
      <w:pPr>
        <w:widowControl w:val="0"/>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Target groups identified include school leavers with a </w:t>
      </w:r>
      <w:r>
        <w:rPr>
          <w:rFonts w:ascii="Century Gothic" w:eastAsia="Century Gothic" w:hAnsi="Century Gothic" w:cs="Century Gothic"/>
          <w:b/>
          <w:sz w:val="22"/>
          <w:szCs w:val="22"/>
        </w:rPr>
        <w:t>National Qualifications Framework (NQF)</w:t>
      </w:r>
      <w:r>
        <w:rPr>
          <w:rFonts w:ascii="Century Gothic" w:eastAsia="Century Gothic" w:hAnsi="Century Gothic" w:cs="Century Gothic"/>
          <w:sz w:val="22"/>
          <w:szCs w:val="22"/>
        </w:rPr>
        <w:t xml:space="preserve"> </w:t>
      </w:r>
      <w:r>
        <w:rPr>
          <w:rFonts w:ascii="Century Gothic" w:eastAsia="Century Gothic" w:hAnsi="Century Gothic" w:cs="Century Gothic"/>
          <w:b/>
          <w:sz w:val="22"/>
          <w:szCs w:val="22"/>
        </w:rPr>
        <w:t>Level 2</w:t>
      </w:r>
      <w:r>
        <w:rPr>
          <w:rFonts w:ascii="Century Gothic" w:eastAsia="Century Gothic" w:hAnsi="Century Gothic" w:cs="Century Gothic"/>
          <w:sz w:val="22"/>
          <w:szCs w:val="22"/>
        </w:rPr>
        <w:t xml:space="preserve"> qualification or persons who have been working in the furniture industry without formal qualifications and have the desire to formalise their skills and knowledge.</w:t>
      </w:r>
    </w:p>
    <w:p w:rsidR="007856DE" w:rsidRDefault="007856DE">
      <w:pPr>
        <w:widowControl w:val="0"/>
        <w:spacing w:line="360" w:lineRule="auto"/>
        <w:rPr>
          <w:rFonts w:ascii="Century Gothic" w:eastAsia="Century Gothic" w:hAnsi="Century Gothic" w:cs="Century Gothic"/>
          <w:sz w:val="22"/>
          <w:szCs w:val="22"/>
        </w:rPr>
      </w:pPr>
    </w:p>
    <w:p w:rsidR="007856DE" w:rsidRDefault="00816932">
      <w:pPr>
        <w:widowControl w:val="0"/>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Employers will benefit from appointing qualified workers in terms of increased productivity and ability to be competitive in the international market and seek markets abroad supplying quality upholstered furniture and furnishings. </w:t>
      </w:r>
      <w:r>
        <w:br w:type="page"/>
      </w:r>
    </w:p>
    <w:p w:rsidR="007856DE" w:rsidRDefault="00816932">
      <w:pPr>
        <w:pStyle w:val="Heading1"/>
        <w:jc w:val="both"/>
        <w:rPr>
          <w:rFonts w:ascii="Century Gothic" w:eastAsia="Century Gothic" w:hAnsi="Century Gothic" w:cs="Century Gothic"/>
        </w:rPr>
      </w:pPr>
      <w:bookmarkStart w:id="3" w:name="_Toc194269826"/>
      <w:r>
        <w:rPr>
          <w:rFonts w:ascii="Century Gothic" w:eastAsia="Century Gothic" w:hAnsi="Century Gothic" w:cs="Century Gothic"/>
        </w:rPr>
        <w:lastRenderedPageBreak/>
        <w:t>QUALIFICATION RULES</w:t>
      </w:r>
      <w:bookmarkEnd w:id="3"/>
    </w:p>
    <w:p w:rsidR="007856DE" w:rsidRDefault="007856DE">
      <w:pPr>
        <w:widowControl w:val="0"/>
        <w:spacing w:before="6" w:line="360" w:lineRule="auto"/>
        <w:jc w:val="both"/>
        <w:rPr>
          <w:rFonts w:ascii="Century Gothic" w:eastAsia="Century Gothic" w:hAnsi="Century Gothic" w:cs="Century Gothic"/>
        </w:rPr>
      </w:pPr>
      <w:bookmarkStart w:id="4" w:name="_heading=h.3znysh7" w:colFirst="0" w:colLast="0"/>
      <w:bookmarkEnd w:id="4"/>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 xml:space="preserve">This qualification is made up of the following compulsory Knowledge, Practical Skill and Workplace Learning Modules: </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Knowledge Modules: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683401000-KM-01, Basic Principles for Manufacturing of Upholstered Furniture, NQF Level 2, Credits 4</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683401000-KM-02, Upholstered furniture frame preparation, NQF Level 2, Credits 8</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683401000-KM-03, Upholstered Furniture Basic Cover Fitting, NQF Level 2, Credits 8</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683401000-KM-04, Advanced Upholstery Furniture Technology, NQF Level 3, Credits 2</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683401000-KM-05, Upholstery Pattern and Template Making Principles, Methods and Equipment, NQF Level 3, Credits 5</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683401000-KM-06, Cutting Lay Requirements for Upholstery Fabrics and Materials, NQF Level 3, Credits 3</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683401000-KM-07, Advanced Covering Techniques for Complex and Exposed Frames, NQF Level 3, Credits 4</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683401000-KM-08, Advanced Complex Covers for Upholstery, NQF Level 3, Credits 4</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683401000-KM-09, Complex Shaped Cushions and Padded Items, NQF Level 3, Credits 2</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683401000-KM-10, Deep Buttoning of Upholstered Furniture, NQF Level 3, Credits 5</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683401000-KM-11, Upholstered Furniture and Prototype Making Principles, NQF Level 4, Credits 13</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683401000-KM-12, Raw Materials, Consumables, Tools and Equipment Used in Manufacturing of Upholstered Furniture Prototypes, NQF Level 4, Credits 8</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683401000-KM-13, Manufacturing Principles and Processes for Upholstered Furniture Prototype Manufacturing and Reengineering, NQF Level 4, Credits 17</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683401000-KM-14, Cutting and Sewing of Fabric and Material for Upholstered Furniture Prototypes, NQF Level 2, Credits 10</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683401000-KM-15, Cover Making and Covering Methods for Upholstered Furniture Prototypes and Repairs, NQF Level 4, Credits 15</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683401000-KM-16, Technical Specifications and Configuration of Upholstery Production Equipment for Manufacturing, NQF Level 4, Credits 10</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683401000-KM-17, Communication and Interpersonal Relations in the Workplace, NQF Level 4, Credits 7</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683401000-KM-18, Leadership and supervision in the upholstery departments, NQF Level 3, Credits 4</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Total number of credits for Knowledge Modules: 129</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Practical Skill Modules: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683401000-PM-01, Prepare Foundations for Upholstered Frames, NQF Level 2, Credits 20</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683401000-PM-02, Cover Prepared Upholstered Frames with Fabric and Other Materials, NQF Level 2, Credits 20</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683401000-PM-03, Perform Advanced Covering Operations for Complex and Exposed Frames, NQF Level 3, Credits 10</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683401000-PM-04, Perform Deep Buttoning Procedures to Decorate Upholstered Furniture, NQF Level 3, Credits 10</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683401000-PM-05, Produce Cutting Lay Requirements for Cutting of Upholstered Cover Components, NQF Level 3, Credits 4</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683401000-PM-06, Produce upholstery patterns and templates for the upholstery frame preparation and cutting departments, NQF Level 3, Credits 16</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683401000-PM-07, Lay Out, Measure, Cut and Sew Upholstery Materials According to Templates or Specifications and Optimising Material Usage, NQF Level 2, Credits 20</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683401000-PM-08, Manufacture Upholstery Bespoke Furniture or Prototypes for Bulk Production, NQF Level 4, Credits 30</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683401000-PM-09, Repair and Re-Upholster Upholstery Furniture, NQF Level 4, Credits 10</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683401000-PM-10, Inspect Upholstery Furniture During Various Stages of the Manufacturing Process to Ensure Conformance to Quality Standards, NQF Level 4, Credits 15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683401000-PM-11, Reengineer Upholstery Furniture Products to Address Development or Manufacturing Defects, NQF Level 4, Credits 15</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683401000-PM-12, Develop Technical Specifications and Line Setup Requirements for Manufacturing of Upholstery Furniture, NQF Level 4, Credits 15</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683401000-PM-13, Guide Teams in the Upholstery Manufacturing Departments to Achieve Set Targets and Outputs, NQF Level 3, Credits 4</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Total number of credits for Practical Skill Modules: 189</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Work Experience Modules: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683401000-WM-01, Upholstery Furniture Frame Preparation Processes, NQF Level 2, Credits 24</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683401000-WM-02, Upholstery Furniture Frame Cover Fitting Processes, NQF Level 2, Credits 24</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683401000-WM-03, Upholstery Pattern and Template Making Processes, NQF Level 3, Credits 15</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683401000-WM-04, Upholstery Cutting Lay Preparation, NQF Level 3, Credits 10</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683401000-WM-05, Advanced Upholstery Covering Processes, NQF Level 3, Credits 25</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683401000-WM-06, Material Cutting and Sewing Processes for Upholstery Prototypes or Bespoke Furniture, NQF Level 2, Credits 24</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683401000-WM-07, Bespoke Upholstery Furniture and/or Upholstery Prototypes Manufacturing and Reparations, NQF Level 4, Credits 56</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683401000-WM-08, Furniture Re-</w:t>
      </w:r>
      <w:proofErr w:type="gramStart"/>
      <w:r>
        <w:rPr>
          <w:rFonts w:ascii="Century Gothic" w:eastAsia="Century Gothic" w:hAnsi="Century Gothic" w:cs="Century Gothic"/>
          <w:sz w:val="22"/>
          <w:szCs w:val="22"/>
        </w:rPr>
        <w:t>upholstery</w:t>
      </w:r>
      <w:proofErr w:type="gramEnd"/>
      <w:r>
        <w:rPr>
          <w:rFonts w:ascii="Century Gothic" w:eastAsia="Century Gothic" w:hAnsi="Century Gothic" w:cs="Century Gothic"/>
          <w:sz w:val="22"/>
          <w:szCs w:val="22"/>
        </w:rPr>
        <w:t xml:space="preserve"> Department, NQF Level 4, Credits 17</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683401000-WM-09, Upholstery Furniture Technical Specifications and Re-engineering, NQF Level 4, Credits 20</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683401000-WM-10, Supervision in the Upholstery Department, NQF Level 4, Credits 16</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Total number of credits for Work Experience Modules: 231</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 </w:t>
      </w:r>
    </w:p>
    <w:p w:rsidR="00451EF4" w:rsidRDefault="00451EF4">
      <w:pPr>
        <w:rPr>
          <w:rFonts w:ascii="Century Gothic" w:eastAsia="Century Gothic" w:hAnsi="Century Gothic" w:cs="Century Gothic"/>
          <w:b/>
          <w:bCs/>
          <w:sz w:val="40"/>
          <w:szCs w:val="40"/>
          <w:lang w:val="en-ZA"/>
        </w:rPr>
      </w:pPr>
      <w:r>
        <w:rPr>
          <w:rFonts w:ascii="Century Gothic" w:eastAsia="Century Gothic" w:hAnsi="Century Gothic" w:cs="Century Gothic"/>
        </w:rPr>
        <w:br w:type="page"/>
      </w:r>
    </w:p>
    <w:p w:rsidR="007856DE" w:rsidRDefault="00816932">
      <w:pPr>
        <w:pStyle w:val="Heading1"/>
        <w:ind w:left="0" w:firstLine="0"/>
        <w:jc w:val="both"/>
        <w:rPr>
          <w:rFonts w:ascii="Century Gothic" w:eastAsia="Century Gothic" w:hAnsi="Century Gothic" w:cs="Century Gothic"/>
        </w:rPr>
      </w:pPr>
      <w:bookmarkStart w:id="5" w:name="_Toc194269827"/>
      <w:r>
        <w:rPr>
          <w:rFonts w:ascii="Century Gothic" w:eastAsia="Century Gothic" w:hAnsi="Century Gothic" w:cs="Century Gothic"/>
        </w:rPr>
        <w:lastRenderedPageBreak/>
        <w:t>EXIT LEVEL OUTCOMES</w:t>
      </w:r>
      <w:bookmarkEnd w:id="5"/>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Interpret drawings and product specifications and compile a list of materials and consumables for upholstery of furniture.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Prepare upholstery frame for final covering by hand-building the suspension of the frame applying safety procedures and conduct a quality inspection.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Fit and attach prepared covers and loose material panels onto prepared upholstery frames using staples, tacks and/or glue.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Produce a cutting lay for upholstery cover components by considering optimal use of material and cut and sew upholstery components to specifications.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 furniture by fitting and attaching upholstery covers to complex and exposed prepared upholstery frames using hand and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Demonstrate an understanding and knowledge of the manufacturing of upholstery furniture.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Occupation Regulation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All trades are regulated by the Department of Higher Education and Training </w:t>
      </w:r>
      <w:r>
        <w:rPr>
          <w:rFonts w:ascii="Century Gothic" w:eastAsia="Century Gothic" w:hAnsi="Century Gothic" w:cs="Century Gothic"/>
          <w:b/>
          <w:sz w:val="22"/>
          <w:szCs w:val="22"/>
        </w:rPr>
        <w:t>(DHET)</w:t>
      </w:r>
      <w:r>
        <w:rPr>
          <w:rFonts w:ascii="Century Gothic" w:eastAsia="Century Gothic" w:hAnsi="Century Gothic" w:cs="Century Gothic"/>
          <w:sz w:val="22"/>
          <w:szCs w:val="22"/>
        </w:rPr>
        <w:t xml:space="preserve"> through the National Artisan Moderation Body </w:t>
      </w:r>
      <w:r>
        <w:rPr>
          <w:rFonts w:ascii="Century Gothic" w:eastAsia="Century Gothic" w:hAnsi="Century Gothic" w:cs="Century Gothic"/>
          <w:b/>
          <w:sz w:val="22"/>
          <w:szCs w:val="22"/>
        </w:rPr>
        <w:t>(NAMB)</w:t>
      </w:r>
      <w:r>
        <w:rPr>
          <w:rFonts w:ascii="Century Gothic" w:eastAsia="Century Gothic" w:hAnsi="Century Gothic" w:cs="Century Gothic"/>
          <w:sz w:val="22"/>
          <w:szCs w:val="22"/>
        </w:rPr>
        <w:t xml:space="preserve">.  To become a qualified </w:t>
      </w:r>
      <w:proofErr w:type="gramStart"/>
      <w:r>
        <w:rPr>
          <w:rFonts w:ascii="Century Gothic" w:eastAsia="Century Gothic" w:hAnsi="Century Gothic" w:cs="Century Gothic"/>
          <w:sz w:val="22"/>
          <w:szCs w:val="22"/>
        </w:rPr>
        <w:t>artisan</w:t>
      </w:r>
      <w:proofErr w:type="gramEnd"/>
      <w:r>
        <w:rPr>
          <w:rFonts w:ascii="Century Gothic" w:eastAsia="Century Gothic" w:hAnsi="Century Gothic" w:cs="Century Gothic"/>
          <w:sz w:val="22"/>
          <w:szCs w:val="22"/>
        </w:rPr>
        <w:t xml:space="preserve"> you have to pass a trade test at a national trade test centre that is accredited by the Quality Council for Trades and Occupations </w:t>
      </w:r>
      <w:r>
        <w:rPr>
          <w:rFonts w:ascii="Century Gothic" w:eastAsia="Century Gothic" w:hAnsi="Century Gothic" w:cs="Century Gothic"/>
          <w:b/>
          <w:sz w:val="22"/>
          <w:szCs w:val="22"/>
        </w:rPr>
        <w:t>(QCTO)</w:t>
      </w:r>
      <w:r>
        <w:rPr>
          <w:rFonts w:ascii="Century Gothic" w:eastAsia="Century Gothic" w:hAnsi="Century Gothic" w:cs="Century Gothic"/>
          <w:sz w:val="22"/>
          <w:szCs w:val="22"/>
        </w:rPr>
        <w:t>. All national trade test centres are quality assured and recommended for accreditation by the NAMB.</w:t>
      </w:r>
    </w:p>
    <w:p w:rsidR="007856DE" w:rsidRDefault="007856DE">
      <w:pPr>
        <w:pStyle w:val="Heading1"/>
        <w:ind w:left="0" w:firstLine="0"/>
        <w:jc w:val="both"/>
        <w:rPr>
          <w:rFonts w:ascii="Century Gothic" w:eastAsia="Century Gothic" w:hAnsi="Century Gothic" w:cs="Century Gothic"/>
        </w:rPr>
      </w:pPr>
    </w:p>
    <w:p w:rsidR="00451EF4" w:rsidRDefault="00451EF4">
      <w:pPr>
        <w:rPr>
          <w:rFonts w:ascii="Century Gothic" w:eastAsia="Century Gothic" w:hAnsi="Century Gothic" w:cs="Century Gothic"/>
          <w:b/>
          <w:bCs/>
          <w:sz w:val="40"/>
          <w:szCs w:val="40"/>
          <w:lang w:val="en-ZA"/>
        </w:rPr>
      </w:pPr>
      <w:r>
        <w:rPr>
          <w:rFonts w:ascii="Century Gothic" w:eastAsia="Century Gothic" w:hAnsi="Century Gothic" w:cs="Century Gothic"/>
        </w:rPr>
        <w:br w:type="page"/>
      </w:r>
    </w:p>
    <w:p w:rsidR="007856DE" w:rsidRDefault="00816932">
      <w:pPr>
        <w:pStyle w:val="Heading1"/>
        <w:ind w:left="0" w:firstLine="0"/>
        <w:jc w:val="both"/>
        <w:rPr>
          <w:rFonts w:ascii="Century Gothic" w:eastAsia="Century Gothic" w:hAnsi="Century Gothic" w:cs="Century Gothic"/>
        </w:rPr>
      </w:pPr>
      <w:bookmarkStart w:id="6" w:name="_Toc194269828"/>
      <w:r>
        <w:rPr>
          <w:rFonts w:ascii="Century Gothic" w:eastAsia="Century Gothic" w:hAnsi="Century Gothic" w:cs="Century Gothic"/>
        </w:rPr>
        <w:lastRenderedPageBreak/>
        <w:t>ENTRY REQUIREMENTS:</w:t>
      </w:r>
      <w:bookmarkEnd w:id="6"/>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Recognition of Prior Learning (RPL):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 xml:space="preserve">RPL for access to the external integrated summative assessment: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Accredited providers and approved workplaces must apply the internal assessment criteria specified in the related curriculum document to establish and confirm prior learning. Accredited providers and workplaces must confirm prior learning by issuing a statement of result or certifying a work experience record.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 xml:space="preserve">RPL for access to the qualification: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Accredited providers and approved workplaces may recognise prior learning against the relevant access requirements.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 xml:space="preserve">Entry Requirements: </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NQF Level 1 qualification with Mathematics. </w:t>
      </w:r>
      <w:r>
        <w:br w:type="page"/>
      </w:r>
    </w:p>
    <w:p w:rsidR="007856DE" w:rsidRDefault="00816932">
      <w:pPr>
        <w:pStyle w:val="Heading1"/>
        <w:jc w:val="both"/>
        <w:rPr>
          <w:rFonts w:ascii="Century Gothic" w:eastAsia="Century Gothic" w:hAnsi="Century Gothic" w:cs="Century Gothic"/>
        </w:rPr>
      </w:pPr>
      <w:bookmarkStart w:id="7" w:name="_Toc194269829"/>
      <w:r>
        <w:rPr>
          <w:rFonts w:ascii="Century Gothic" w:eastAsia="Century Gothic" w:hAnsi="Century Gothic" w:cs="Century Gothic"/>
        </w:rPr>
        <w:lastRenderedPageBreak/>
        <w:t>ARTICULATION OPTIONS</w:t>
      </w:r>
      <w:bookmarkEnd w:id="7"/>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Horizontal Articulation: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Further Education and Training Certificate: Craft Enterprise, Level 4.</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Vertical Articulation: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National Certificate: N4 Textiles, Level 5. </w:t>
      </w:r>
      <w:r>
        <w:br w:type="page"/>
      </w:r>
    </w:p>
    <w:p w:rsidR="007856DE" w:rsidRDefault="00816932">
      <w:pPr>
        <w:pStyle w:val="Heading1"/>
        <w:jc w:val="both"/>
        <w:rPr>
          <w:rFonts w:ascii="Century Gothic" w:eastAsia="Century Gothic" w:hAnsi="Century Gothic" w:cs="Century Gothic"/>
        </w:rPr>
      </w:pPr>
      <w:bookmarkStart w:id="8" w:name="_Toc194269830"/>
      <w:r>
        <w:rPr>
          <w:rFonts w:ascii="Century Gothic" w:eastAsia="Century Gothic" w:hAnsi="Century Gothic" w:cs="Century Gothic"/>
        </w:rPr>
        <w:lastRenderedPageBreak/>
        <w:t>ASSESSMENT REQUIREMENTS</w:t>
      </w:r>
      <w:bookmarkEnd w:id="8"/>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Integrated Formative Assessment: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skills development provider will use the curriculum to guide them on the stipulated internal assessment criteria and weighting. They will also apply the scope of practical skills and applied knowledge as stipulated by the internal assessment criteria. This formative assessment leads to entrance into the integrated external summative assessment. </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Integrated Summative Assessment: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An external integrated summative assessment, conducted through the relevant QCTO Assessment Quality partner is required for the issuing of this qualification. The external integrated summative assessment will focus on the exit level outcomes and associated assessment criteria. The external assessment model requires that the external assessment will be conducted through a combination of a written assessment and practical task at an accredited trade test centre. The written examination will be concluded at an accredited trade test centre and marked by registered assessors. Practical tasks will also be assessed by registered assessors. The combination of the written and practical assessment will be conducted over a period of two working days.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pStyle w:val="Heading1"/>
        <w:jc w:val="both"/>
        <w:rPr>
          <w:rFonts w:ascii="Century Gothic" w:eastAsia="Century Gothic" w:hAnsi="Century Gothic" w:cs="Century Gothic"/>
        </w:rPr>
      </w:pPr>
      <w:r>
        <w:br w:type="page"/>
      </w:r>
    </w:p>
    <w:p w:rsidR="007856DE" w:rsidRDefault="00816932">
      <w:pPr>
        <w:keepNext/>
        <w:pBdr>
          <w:bottom w:val="single" w:sz="36" w:space="1" w:color="333333"/>
        </w:pBdr>
        <w:spacing w:line="360" w:lineRule="auto"/>
        <w:ind w:left="2520" w:hanging="2520"/>
        <w:jc w:val="both"/>
        <w:rPr>
          <w:rFonts w:ascii="Century Gothic" w:eastAsia="Century Gothic" w:hAnsi="Century Gothic" w:cs="Century Gothic"/>
          <w:b/>
          <w:sz w:val="40"/>
          <w:szCs w:val="40"/>
        </w:rPr>
      </w:pPr>
      <w:r>
        <w:rPr>
          <w:rFonts w:ascii="Century Gothic" w:eastAsia="Century Gothic" w:hAnsi="Century Gothic" w:cs="Century Gothic"/>
          <w:b/>
          <w:sz w:val="40"/>
          <w:szCs w:val="40"/>
        </w:rPr>
        <w:lastRenderedPageBreak/>
        <w:t>Provider Programme Accreditation Criteria</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widowControl w:val="0"/>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Physical Requirements:</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provider must have lesson plans and structured learning material or provide learners with access to structured learning material that addresses all the topics in all the knowledge modules.</w:t>
      </w:r>
    </w:p>
    <w:p w:rsidR="007856DE" w:rsidRDefault="007856DE">
      <w:pPr>
        <w:widowControl w:val="0"/>
        <w:spacing w:line="360" w:lineRule="auto"/>
        <w:jc w:val="both"/>
        <w:rPr>
          <w:rFonts w:ascii="Century Gothic" w:eastAsia="Century Gothic" w:hAnsi="Century Gothic" w:cs="Century Gothic"/>
          <w:b/>
          <w:i/>
          <w:sz w:val="22"/>
          <w:szCs w:val="22"/>
        </w:rPr>
      </w:pPr>
    </w:p>
    <w:p w:rsidR="007856DE" w:rsidRDefault="00816932">
      <w:pPr>
        <w:widowControl w:val="0"/>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Human Resource Requirements:</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Lecturer/learner ratio of 1:20.</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Qualifications of lecturers: 5 </w:t>
      </w:r>
      <w:proofErr w:type="gramStart"/>
      <w:r>
        <w:rPr>
          <w:rFonts w:ascii="Century Gothic" w:eastAsia="Century Gothic" w:hAnsi="Century Gothic" w:cs="Century Gothic"/>
          <w:sz w:val="22"/>
          <w:szCs w:val="22"/>
        </w:rPr>
        <w:t>years</w:t>
      </w:r>
      <w:proofErr w:type="gramEnd"/>
      <w:r>
        <w:rPr>
          <w:rFonts w:ascii="Century Gothic" w:eastAsia="Century Gothic" w:hAnsi="Century Gothic" w:cs="Century Gothic"/>
          <w:sz w:val="22"/>
          <w:szCs w:val="22"/>
        </w:rPr>
        <w:t xml:space="preserve"> relevant experience or NQF 2 58227 with 2 years of experience</w:t>
      </w:r>
    </w:p>
    <w:p w:rsidR="007856DE" w:rsidRDefault="007856DE">
      <w:pPr>
        <w:widowControl w:val="0"/>
        <w:spacing w:line="360" w:lineRule="auto"/>
        <w:jc w:val="both"/>
        <w:rPr>
          <w:rFonts w:ascii="Century Gothic" w:eastAsia="Century Gothic" w:hAnsi="Century Gothic" w:cs="Century Gothic"/>
          <w:sz w:val="22"/>
          <w:szCs w:val="22"/>
        </w:rPr>
      </w:pPr>
    </w:p>
    <w:p w:rsidR="007856DE" w:rsidRDefault="00816932">
      <w:pPr>
        <w:widowControl w:val="0"/>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Legal Requirements:</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OHS compliant</w:t>
      </w:r>
    </w:p>
    <w:p w:rsidR="007856DE" w:rsidRDefault="007856DE">
      <w:pPr>
        <w:widowControl w:val="0"/>
        <w:spacing w:line="360" w:lineRule="auto"/>
        <w:jc w:val="both"/>
        <w:rPr>
          <w:rFonts w:ascii="Century Gothic" w:eastAsia="Century Gothic" w:hAnsi="Century Gothic" w:cs="Century Gothic"/>
          <w:sz w:val="22"/>
          <w:szCs w:val="22"/>
        </w:rPr>
      </w:pPr>
    </w:p>
    <w:p w:rsidR="007856DE" w:rsidRDefault="00816932">
      <w:pPr>
        <w:widowControl w:val="0"/>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Exemptions:</w:t>
      </w: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 exemptions, but the module can be achieved in full through a normal RPL process</w:t>
      </w:r>
    </w:p>
    <w:p w:rsidR="007856DE" w:rsidRDefault="007856DE">
      <w:pPr>
        <w:widowControl w:val="0"/>
        <w:spacing w:before="13" w:line="360" w:lineRule="auto"/>
        <w:jc w:val="both"/>
        <w:rPr>
          <w:rFonts w:ascii="Century Gothic" w:eastAsia="Century Gothic" w:hAnsi="Century Gothic" w:cs="Century Gothic"/>
          <w:sz w:val="22"/>
          <w:szCs w:val="22"/>
        </w:rPr>
      </w:pPr>
    </w:p>
    <w:p w:rsidR="007856DE" w:rsidRDefault="00816932">
      <w:pPr>
        <w:tabs>
          <w:tab w:val="left" w:pos="945"/>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rPr>
          <w:rFonts w:ascii="Century Gothic" w:eastAsia="Century Gothic" w:hAnsi="Century Gothic" w:cs="Century Gothic"/>
          <w:sz w:val="22"/>
          <w:szCs w:val="22"/>
        </w:rPr>
      </w:pPr>
      <w:r>
        <w:br w:type="page"/>
      </w:r>
    </w:p>
    <w:p w:rsidR="007856DE" w:rsidRDefault="00816932" w:rsidP="00451EF4">
      <w:pPr>
        <w:pStyle w:val="Heading1"/>
        <w:rPr>
          <w:sz w:val="22"/>
          <w:szCs w:val="22"/>
        </w:rPr>
      </w:pPr>
      <w:bookmarkStart w:id="9" w:name="_Toc194269831"/>
      <w:r>
        <w:lastRenderedPageBreak/>
        <w:t>TOPIC ELEMENTS TO BE COVERED INCLUDE:</w:t>
      </w:r>
      <w:bookmarkEnd w:id="9"/>
    </w:p>
    <w:p w:rsidR="00451EF4" w:rsidRDefault="00451EF4">
      <w:pPr>
        <w:widowControl w:val="0"/>
        <w:spacing w:line="360" w:lineRule="auto"/>
        <w:jc w:val="both"/>
        <w:rPr>
          <w:rFonts w:ascii="Century Gothic" w:eastAsia="Century Gothic" w:hAnsi="Century Gothic" w:cs="Century Gothic"/>
          <w:b/>
          <w:sz w:val="22"/>
          <w:szCs w:val="22"/>
        </w:rPr>
      </w:pPr>
    </w:p>
    <w:p w:rsidR="007856DE" w:rsidRDefault="00816932">
      <w:pPr>
        <w:widowControl w:val="0"/>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 of the Knowledge Modules</w:t>
      </w: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main focus of the learning in this knowledge module is to build an understanding of upholstery design, construction specifications, materials, equipment and production techniques associated with preparing an upholstered furniture frame for covering by hand building the suspension.</w:t>
      </w:r>
    </w:p>
    <w:p w:rsidR="007856DE" w:rsidRDefault="007856DE">
      <w:pPr>
        <w:tabs>
          <w:tab w:val="left" w:pos="2461"/>
        </w:tabs>
        <w:spacing w:line="360" w:lineRule="auto"/>
        <w:jc w:val="both"/>
        <w:rPr>
          <w:rFonts w:ascii="Century Gothic" w:eastAsia="Century Gothic" w:hAnsi="Century Gothic" w:cs="Century Gothic"/>
          <w:sz w:val="22"/>
          <w:szCs w:val="22"/>
        </w:rPr>
      </w:pPr>
    </w:p>
    <w:p w:rsidR="007856DE" w:rsidRDefault="00816932">
      <w:pPr>
        <w:tabs>
          <w:tab w:val="left" w:pos="2461"/>
        </w:tabs>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The learning will enable learners to demonstrate an understanding of:</w:t>
      </w:r>
    </w:p>
    <w:p w:rsidR="007856DE" w:rsidRDefault="007856DE">
      <w:pPr>
        <w:tabs>
          <w:tab w:val="left" w:pos="2461"/>
        </w:tabs>
        <w:spacing w:line="360" w:lineRule="auto"/>
        <w:jc w:val="both"/>
        <w:rPr>
          <w:rFonts w:ascii="Century Gothic" w:eastAsia="Century Gothic" w:hAnsi="Century Gothic" w:cs="Century Gothic"/>
          <w:b/>
          <w:sz w:val="22"/>
          <w:szCs w:val="22"/>
        </w:rPr>
      </w:pP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KM-02-KT01:</w:t>
      </w:r>
      <w:r>
        <w:rPr>
          <w:rFonts w:ascii="Century Gothic" w:eastAsia="Century Gothic" w:hAnsi="Century Gothic" w:cs="Century Gothic"/>
          <w:sz w:val="22"/>
          <w:szCs w:val="22"/>
        </w:rPr>
        <w:t xml:space="preserve"> Specifications for upholstered furniture (10%)</w:t>
      </w: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KM-02-KT02:</w:t>
      </w:r>
      <w:r>
        <w:rPr>
          <w:rFonts w:ascii="Century Gothic" w:eastAsia="Century Gothic" w:hAnsi="Century Gothic" w:cs="Century Gothic"/>
          <w:sz w:val="22"/>
          <w:szCs w:val="22"/>
        </w:rPr>
        <w:t xml:space="preserve"> Upholstery raw materials and consumables types and characteristics (15%)</w:t>
      </w: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KM-02-KT03:</w:t>
      </w:r>
      <w:r>
        <w:rPr>
          <w:rFonts w:ascii="Century Gothic" w:eastAsia="Century Gothic" w:hAnsi="Century Gothic" w:cs="Century Gothic"/>
          <w:sz w:val="22"/>
          <w:szCs w:val="22"/>
        </w:rPr>
        <w:t xml:space="preserve"> Raw materials and consumables used in the frame padding process (5%)</w:t>
      </w: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KM-02-KT04:</w:t>
      </w:r>
      <w:r>
        <w:rPr>
          <w:rFonts w:ascii="Century Gothic" w:eastAsia="Century Gothic" w:hAnsi="Century Gothic" w:cs="Century Gothic"/>
          <w:sz w:val="22"/>
          <w:szCs w:val="22"/>
        </w:rPr>
        <w:t xml:space="preserve"> Use of chemicals: adhesives and solvents (5%)</w:t>
      </w: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KM-02-KT05:</w:t>
      </w:r>
      <w:r>
        <w:rPr>
          <w:rFonts w:ascii="Century Gothic" w:eastAsia="Century Gothic" w:hAnsi="Century Gothic" w:cs="Century Gothic"/>
          <w:sz w:val="22"/>
          <w:szCs w:val="22"/>
        </w:rPr>
        <w:t xml:space="preserve"> Upholstery tools and equipment (10%)</w:t>
      </w: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KM-02-KT06:</w:t>
      </w:r>
      <w:r>
        <w:rPr>
          <w:rFonts w:ascii="Century Gothic" w:eastAsia="Century Gothic" w:hAnsi="Century Gothic" w:cs="Century Gothic"/>
          <w:sz w:val="22"/>
          <w:szCs w:val="22"/>
        </w:rPr>
        <w:t xml:space="preserve"> Upholstery measurements, measuring tools, techniques and calculations (5%)</w:t>
      </w: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KM-02-KT07:</w:t>
      </w:r>
      <w:r>
        <w:rPr>
          <w:rFonts w:ascii="Century Gothic" w:eastAsia="Century Gothic" w:hAnsi="Century Gothic" w:cs="Century Gothic"/>
          <w:sz w:val="22"/>
          <w:szCs w:val="22"/>
        </w:rPr>
        <w:t xml:space="preserve"> Upholstered furniture manufacturing processes (5%)</w:t>
      </w: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KM-02-KT08:</w:t>
      </w:r>
      <w:r>
        <w:rPr>
          <w:rFonts w:ascii="Century Gothic" w:eastAsia="Century Gothic" w:hAnsi="Century Gothic" w:cs="Century Gothic"/>
          <w:sz w:val="22"/>
          <w:szCs w:val="22"/>
        </w:rPr>
        <w:t xml:space="preserve"> Frame preparation: knocking-on principles (5%)</w:t>
      </w: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KM-02-KT09:</w:t>
      </w:r>
      <w:r>
        <w:rPr>
          <w:rFonts w:ascii="Century Gothic" w:eastAsia="Century Gothic" w:hAnsi="Century Gothic" w:cs="Century Gothic"/>
          <w:sz w:val="22"/>
          <w:szCs w:val="22"/>
        </w:rPr>
        <w:t xml:space="preserve"> Knocker on techniques (15%)</w:t>
      </w: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KM-02-KT10:</w:t>
      </w:r>
      <w:r>
        <w:rPr>
          <w:rFonts w:ascii="Century Gothic" w:eastAsia="Century Gothic" w:hAnsi="Century Gothic" w:cs="Century Gothic"/>
          <w:sz w:val="22"/>
          <w:szCs w:val="22"/>
        </w:rPr>
        <w:t xml:space="preserve"> Foaming-up or padding-up principles (10%)</w:t>
      </w: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KM-02-KT11:</w:t>
      </w:r>
      <w:r>
        <w:rPr>
          <w:rFonts w:ascii="Century Gothic" w:eastAsia="Century Gothic" w:hAnsi="Century Gothic" w:cs="Century Gothic"/>
          <w:sz w:val="22"/>
          <w:szCs w:val="22"/>
        </w:rPr>
        <w:t xml:space="preserve"> Foaming-up or padding-up techniques (10%)</w:t>
      </w:r>
    </w:p>
    <w:p w:rsidR="007856DE" w:rsidRDefault="00816932">
      <w:pPr>
        <w:tabs>
          <w:tab w:val="left" w:pos="2461"/>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KM-02-KT12:</w:t>
      </w:r>
      <w:r>
        <w:rPr>
          <w:rFonts w:ascii="Century Gothic" w:eastAsia="Century Gothic" w:hAnsi="Century Gothic" w:cs="Century Gothic"/>
          <w:sz w:val="22"/>
          <w:szCs w:val="22"/>
        </w:rPr>
        <w:t xml:space="preserve"> Joints and bracings of the frame (5%)</w:t>
      </w:r>
    </w:p>
    <w:p w:rsidR="007856DE" w:rsidRDefault="007856DE">
      <w:pPr>
        <w:pBdr>
          <w:top w:val="nil"/>
          <w:left w:val="nil"/>
          <w:bottom w:val="nil"/>
          <w:right w:val="nil"/>
          <w:between w:val="nil"/>
        </w:pBdr>
        <w:tabs>
          <w:tab w:val="left" w:pos="2461"/>
        </w:tabs>
        <w:spacing w:after="200" w:line="360" w:lineRule="auto"/>
        <w:ind w:left="720"/>
        <w:jc w:val="both"/>
        <w:rPr>
          <w:rFonts w:ascii="Century Gothic" w:eastAsia="Century Gothic" w:hAnsi="Century Gothic" w:cs="Century Gothic"/>
          <w:sz w:val="22"/>
          <w:szCs w:val="22"/>
        </w:rPr>
      </w:pPr>
    </w:p>
    <w:p w:rsidR="007856DE" w:rsidRDefault="00816932">
      <w:pPr>
        <w:rPr>
          <w:rFonts w:ascii="Century Gothic" w:eastAsia="Century Gothic" w:hAnsi="Century Gothic" w:cs="Century Gothic"/>
          <w:sz w:val="22"/>
          <w:szCs w:val="22"/>
        </w:rPr>
      </w:pPr>
      <w:r>
        <w:br w:type="page"/>
      </w:r>
    </w:p>
    <w:p w:rsidR="007856DE" w:rsidRDefault="00816932">
      <w:pPr>
        <w:pStyle w:val="Heading1"/>
        <w:ind w:left="0" w:firstLine="0"/>
        <w:jc w:val="both"/>
        <w:rPr>
          <w:rFonts w:ascii="Century Gothic" w:eastAsia="Century Gothic" w:hAnsi="Century Gothic" w:cs="Century Gothic"/>
        </w:rPr>
      </w:pPr>
      <w:bookmarkStart w:id="10" w:name="_Toc194269832"/>
      <w:r>
        <w:rPr>
          <w:rFonts w:ascii="Century Gothic" w:eastAsia="Century Gothic" w:hAnsi="Century Gothic" w:cs="Century Gothic"/>
        </w:rPr>
        <w:lastRenderedPageBreak/>
        <w:t>KM-02-KT01: Specifications for upholstered furniture (10%)</w:t>
      </w:r>
      <w:bookmarkEnd w:id="10"/>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KT0101</w:t>
      </w:r>
      <w:r>
        <w:rPr>
          <w:rFonts w:ascii="Century Gothic" w:eastAsia="Century Gothic" w:hAnsi="Century Gothic" w:cs="Century Gothic"/>
          <w:sz w:val="22"/>
          <w:szCs w:val="22"/>
        </w:rPr>
        <w:t xml:space="preserve"> Function of product specifications and standards in the manufacturing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KT0102</w:t>
      </w:r>
      <w:r>
        <w:rPr>
          <w:rFonts w:ascii="Century Gothic" w:eastAsia="Century Gothic" w:hAnsi="Century Gothic" w:cs="Century Gothic"/>
          <w:sz w:val="22"/>
          <w:szCs w:val="22"/>
        </w:rPr>
        <w:t xml:space="preserve"> Types of product specifications including sketches, technical drawings, samples, prototypes, cutting lists and job cards, and their uses.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KT0103</w:t>
      </w:r>
      <w:r>
        <w:rPr>
          <w:rFonts w:ascii="Century Gothic" w:eastAsia="Century Gothic" w:hAnsi="Century Gothic" w:cs="Century Gothic"/>
          <w:sz w:val="22"/>
          <w:szCs w:val="22"/>
        </w:rPr>
        <w:t xml:space="preserve"> Principles and concepts of interpreting specifications and workplace instructions to determine the type, quality, sizes and quantities of raw materials and consumables for the frame preparation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KT0104</w:t>
      </w:r>
      <w:r>
        <w:rPr>
          <w:rFonts w:ascii="Century Gothic" w:eastAsia="Century Gothic" w:hAnsi="Century Gothic" w:cs="Century Gothic"/>
          <w:sz w:val="22"/>
          <w:szCs w:val="22"/>
        </w:rPr>
        <w:t xml:space="preserve"> Frame and upholstery components construction and parts identification.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KT0105</w:t>
      </w:r>
      <w:r>
        <w:rPr>
          <w:rFonts w:ascii="Century Gothic" w:eastAsia="Century Gothic" w:hAnsi="Century Gothic" w:cs="Century Gothic"/>
          <w:sz w:val="22"/>
          <w:szCs w:val="22"/>
        </w:rPr>
        <w:t xml:space="preserve"> Compliance and non-compliance.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KT0106</w:t>
      </w:r>
      <w:r>
        <w:rPr>
          <w:rFonts w:ascii="Century Gothic" w:eastAsia="Century Gothic" w:hAnsi="Century Gothic" w:cs="Century Gothic"/>
          <w:sz w:val="22"/>
          <w:szCs w:val="22"/>
        </w:rPr>
        <w:t xml:space="preserve"> Consequences of prepared frames and covered furniture not meeting specified standards.</w:t>
      </w:r>
    </w:p>
    <w:p w:rsidR="007856DE" w:rsidRDefault="007856DE">
      <w:pPr>
        <w:spacing w:line="360" w:lineRule="auto"/>
        <w:jc w:val="both"/>
        <w:rPr>
          <w:rFonts w:ascii="Century Gothic" w:eastAsia="Century Gothic" w:hAnsi="Century Gothic" w:cs="Century Gothic"/>
          <w:b/>
          <w:sz w:val="28"/>
          <w:szCs w:val="28"/>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KT0101 Function of product specifications and standards in the manufacturing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Product specifications and standards serve as the backbone of the entire upholstered furniture manufacturing process. Their primary function is to provide a detailed roadmap that guides upholsterers through the design, construction, and finishing stages. These specifications establish the quality benchmarks, safety standards, and aesthetic requirements that must be met to ensure a successful outcome. Upholsterers rely on product specifications to understand the unique characteristics and attributes expected in the final product, allowing them to create items that are not only visually appealing but also functional and durable.</w:t>
      </w:r>
    </w:p>
    <w:p w:rsidR="007856DE" w:rsidRDefault="007856DE">
      <w:pPr>
        <w:rPr>
          <w:rFonts w:ascii="Century Gothic" w:eastAsia="Century Gothic" w:hAnsi="Century Gothic" w:cs="Century Gothic"/>
          <w:b/>
          <w:sz w:val="28"/>
          <w:szCs w:val="28"/>
        </w:rPr>
      </w:pPr>
    </w:p>
    <w:p w:rsidR="007856DE" w:rsidRDefault="007856DE">
      <w:pPr>
        <w:rPr>
          <w:rFonts w:ascii="Century Gothic" w:eastAsia="Century Gothic" w:hAnsi="Century Gothic" w:cs="Century Gothic"/>
          <w:b/>
          <w:sz w:val="28"/>
          <w:szCs w:val="28"/>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KT0102 Types of product specifications including sketches, technical drawings, samples, prototypes, cutting lists and job cards, and their uses.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 the upholstery industry, various types of product specifications play distinct roles in shaping the manufacturing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Sketches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465C98C2" wp14:editId="695D27C3">
            <wp:extent cx="1704975" cy="2686050"/>
            <wp:effectExtent l="0" t="0" r="0" b="0"/>
            <wp:docPr id="1769" name="image567.jpg" descr="step07-chair | Chair drawing, Chair, Upholstery fabric for chairs"/>
            <wp:cNvGraphicFramePr/>
            <a:graphic xmlns:a="http://schemas.openxmlformats.org/drawingml/2006/main">
              <a:graphicData uri="http://schemas.openxmlformats.org/drawingml/2006/picture">
                <pic:pic xmlns:pic="http://schemas.openxmlformats.org/drawingml/2006/picture">
                  <pic:nvPicPr>
                    <pic:cNvPr id="0" name="image567.jpg" descr="step07-chair | Chair drawing, Chair, Upholstery fabric for chairs"/>
                    <pic:cNvPicPr preferRelativeResize="0"/>
                  </pic:nvPicPr>
                  <pic:blipFill>
                    <a:blip r:embed="rId9"/>
                    <a:srcRect/>
                    <a:stretch>
                      <a:fillRect/>
                    </a:stretch>
                  </pic:blipFill>
                  <pic:spPr>
                    <a:xfrm>
                      <a:off x="0" y="0"/>
                      <a:ext cx="1704975" cy="26860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35CB4326" wp14:editId="51DBE471">
            <wp:extent cx="2209800" cy="2066925"/>
            <wp:effectExtent l="0" t="0" r="0" b="0"/>
            <wp:docPr id="1777" name="image571.jpg" descr="Furniture Design on Pinterest | 728 Pins | Drawing furniture, Furniture  sketch, Interior design sketches"/>
            <wp:cNvGraphicFramePr/>
            <a:graphic xmlns:a="http://schemas.openxmlformats.org/drawingml/2006/main">
              <a:graphicData uri="http://schemas.openxmlformats.org/drawingml/2006/picture">
                <pic:pic xmlns:pic="http://schemas.openxmlformats.org/drawingml/2006/picture">
                  <pic:nvPicPr>
                    <pic:cNvPr id="0" name="image571.jpg" descr="Furniture Design on Pinterest | 728 Pins | Drawing furniture, Furniture  sketch, Interior design sketches"/>
                    <pic:cNvPicPr preferRelativeResize="0"/>
                  </pic:nvPicPr>
                  <pic:blipFill>
                    <a:blip r:embed="rId10"/>
                    <a:srcRect/>
                    <a:stretch>
                      <a:fillRect/>
                    </a:stretch>
                  </pic:blipFill>
                  <pic:spPr>
                    <a:xfrm>
                      <a:off x="0" y="0"/>
                      <a:ext cx="2209800" cy="20669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These visual representations offer a preliminary view of the upholstered item, helping upholsterers grasp the overall design and aesthetics.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Technical Drawings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7BD7A282" wp14:editId="1A823ECE">
            <wp:extent cx="2543175" cy="1800225"/>
            <wp:effectExtent l="0" t="0" r="0" b="0"/>
            <wp:docPr id="1774" name="image563.png" descr="Provide technical drawing for your furniture 3d or 2d by Taufiqindonesia |  Fiverr"/>
            <wp:cNvGraphicFramePr/>
            <a:graphic xmlns:a="http://schemas.openxmlformats.org/drawingml/2006/main">
              <a:graphicData uri="http://schemas.openxmlformats.org/drawingml/2006/picture">
                <pic:pic xmlns:pic="http://schemas.openxmlformats.org/drawingml/2006/picture">
                  <pic:nvPicPr>
                    <pic:cNvPr id="0" name="image563.png" descr="Provide technical drawing for your furniture 3d or 2d by Taufiqindonesia |  Fiverr"/>
                    <pic:cNvPicPr preferRelativeResize="0"/>
                  </pic:nvPicPr>
                  <pic:blipFill>
                    <a:blip r:embed="rId11"/>
                    <a:srcRect/>
                    <a:stretch>
                      <a:fillRect/>
                    </a:stretch>
                  </pic:blipFill>
                  <pic:spPr>
                    <a:xfrm>
                      <a:off x="0" y="0"/>
                      <a:ext cx="2543175" cy="180022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11B015C4" wp14:editId="2B3FCB22">
            <wp:extent cx="2543175" cy="1800225"/>
            <wp:effectExtent l="0" t="0" r="0" b="0"/>
            <wp:docPr id="1783" name="image568.png" descr="C:\Users\Robert Smith\AppData\Local\Microsoft\Windows\INetCache\Content.MSO\B514741F.tmp"/>
            <wp:cNvGraphicFramePr/>
            <a:graphic xmlns:a="http://schemas.openxmlformats.org/drawingml/2006/main">
              <a:graphicData uri="http://schemas.openxmlformats.org/drawingml/2006/picture">
                <pic:pic xmlns:pic="http://schemas.openxmlformats.org/drawingml/2006/picture">
                  <pic:nvPicPr>
                    <pic:cNvPr id="0" name="image568.png" descr="C:\Users\Robert Smith\AppData\Local\Microsoft\Windows\INetCache\Content.MSO\B514741F.tmp"/>
                    <pic:cNvPicPr preferRelativeResize="0"/>
                  </pic:nvPicPr>
                  <pic:blipFill>
                    <a:blip r:embed="rId12"/>
                    <a:srcRect/>
                    <a:stretch>
                      <a:fillRect/>
                    </a:stretch>
                  </pic:blipFill>
                  <pic:spPr>
                    <a:xfrm>
                      <a:off x="0" y="0"/>
                      <a:ext cx="2543175" cy="18002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More detailed than sketches, technical drawings provide precise engineering information. This includes isometric, oblique, and orthographic views, projections, sectional views, component parts, dimensioning, scaling, line structures, and geometry. For instance, isometric views convey three-dimensional aspects, while orthographic views provide detailed projections.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Samples and Prototypes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Actual physical representations that allow upholsterers to assess the tactile qualities, comfort, and visual appeal of the final product.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Cutting Lists and Job Cards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These documents outline the materials needed, dimensions, and assembly instructions. Cutting lists specify the quantity and size of each material, while job cards detail the step-by-step process of construction.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these types of specifications empowers upholsterers to navigate the diverse requirements of different projects efficiently.</w:t>
      </w:r>
    </w:p>
    <w:p w:rsidR="007856DE" w:rsidRDefault="007856DE">
      <w:pPr>
        <w:spacing w:line="360" w:lineRule="auto"/>
        <w:jc w:val="both"/>
        <w:rPr>
          <w:rFonts w:ascii="Century Gothic" w:eastAsia="Century Gothic" w:hAnsi="Century Gothic" w:cs="Century Gothic"/>
          <w:sz w:val="22"/>
          <w:szCs w:val="22"/>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KT0103 Principles and concepts of interpreting specifications and workplace instructions to determine the type, quality, sizes and quantities of raw materials and consumables for the frame preparation process.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Interpreting specifications is a skill that involves understanding the principles and concepts embedded in industry and workplace standards. </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This includes: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Raw Material Standards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grasp the specifications related to the quality and characteristics of materials, ensuring that the chosen raw materials align with the intended use and design requirements.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Drawing Standards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Knowledge of drawing standards involves understanding the symbols, abbreviations, and conventions used in technical drawings. This ensures accurate interpretation and execution of design elements.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Engineering Symbols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Mastery of symbols used in engineering drawings is essential for correctly identifying and implementing various components and features.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Abbreviations and Conventions</w:t>
      </w:r>
      <w:r>
        <w:rPr>
          <w:rFonts w:ascii="Century Gothic" w:eastAsia="Century Gothic" w:hAnsi="Century Gothic" w:cs="Century Gothic"/>
          <w:sz w:val="22"/>
          <w:szCs w:val="22"/>
        </w:rPr>
        <w: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need to be familiar with common abbreviations and conventions used in specifications, ensuring clear communication and adherence to standards.</w:t>
      </w:r>
    </w:p>
    <w:p w:rsidR="007856DE" w:rsidRDefault="007856DE">
      <w:pPr>
        <w:spacing w:line="360" w:lineRule="auto"/>
        <w:jc w:val="both"/>
        <w:rPr>
          <w:rFonts w:ascii="Century Gothic" w:eastAsia="Century Gothic" w:hAnsi="Century Gothic" w:cs="Century Gothic"/>
          <w:sz w:val="22"/>
          <w:szCs w:val="22"/>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KT0104 Frame and upholstery components construction and parts identification.</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the construction of frames and upholstery components is crucial for accurate assembly. This involves identifying various joints, bracings, and individual parts. For instance, recognizing the difference between mortise and tenon joints, understanding the purpose of corner blocks, and identifying specific components like arms, legs, and rails are vital skills. Upholsterers must be proficient in part identification to ensure precise assembly according to specifications.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KT0105 Compliance and non-compliance.</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Compliance in upholstery refers to the strict adherence to specified standards and requirements outlined in product specifications. Upholsterers must follow these guidelines meticulously to achieve the desired quality, safety, and functionality of the final product.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 of Compliance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that the frame dimensions match the technical drawings precisely, using materials that meet specified standards, and following recommended construction techniques.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Non-compliance, on the other hand, introduces the risk of deviating from these standards, leading to potential defects, compromised structural integrity, and diminished customer satisfaction.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 of Non-Compliance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Ignoring recommended construction methods, using substandard materials, or deviating from specified dimensions.</w:t>
      </w:r>
    </w:p>
    <w:p w:rsidR="007856DE" w:rsidRDefault="007856DE">
      <w:pPr>
        <w:rPr>
          <w:rFonts w:ascii="Century Gothic" w:eastAsia="Century Gothic" w:hAnsi="Century Gothic" w:cs="Century Gothic"/>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rPr>
          <w:rFonts w:ascii="Century Gothic" w:eastAsia="Century Gothic" w:hAnsi="Century Gothic" w:cs="Century Gothic"/>
        </w:rPr>
      </w:pPr>
      <w:r>
        <w:rPr>
          <w:rFonts w:ascii="Century Gothic" w:eastAsia="Century Gothic" w:hAnsi="Century Gothic" w:cs="Century Gothic"/>
          <w:b/>
        </w:rPr>
        <w:lastRenderedPageBreak/>
        <w:t>KT0106 Consequences of prepared frames and covered furniture not meeting specified standards.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consequences of prepared frames and covered furniture not meeting specified product standards are significant and multifaceted.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 Implications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Non-compliance can result in suboptimal structural integrity, reduced comfort, and compromised durability.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Customer Satisfaction</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Non-compliant products may fail to meet customer expectations, leading to dissatisfaction and potential returns.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Safety Hazards: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Non-compliance may pose safety hazards, underscoring the critical importance of adhering to specified standards in the upholstery process.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Evaluating the consequences of non-compliance highlights the imperative nature of adherence to established standards in the upholstery process.</w:t>
      </w:r>
    </w:p>
    <w:p w:rsidR="007856DE" w:rsidRDefault="007856DE">
      <w:pPr>
        <w:spacing w:line="360" w:lineRule="auto"/>
        <w:jc w:val="both"/>
        <w:rPr>
          <w:rFonts w:ascii="Century Gothic" w:eastAsia="Century Gothic" w:hAnsi="Century Gothic" w:cs="Century Gothic"/>
          <w:b/>
          <w:sz w:val="22"/>
          <w:szCs w:val="22"/>
        </w:rPr>
      </w:pPr>
    </w:p>
    <w:p w:rsidR="00451EF4" w:rsidRDefault="00451EF4">
      <w:pPr>
        <w:rPr>
          <w:rFonts w:ascii="Century Gothic" w:eastAsia="Century Gothic" w:hAnsi="Century Gothic" w:cs="Century Gothic"/>
          <w:b/>
          <w:i/>
        </w:rPr>
      </w:pPr>
      <w:r>
        <w:rPr>
          <w:rFonts w:ascii="Century Gothic" w:eastAsia="Century Gothic" w:hAnsi="Century Gothic" w:cs="Century Gothic"/>
          <w:b/>
          <w:i/>
        </w:rPr>
        <w:br w:type="page"/>
      </w: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IAC0101</w:t>
      </w:r>
      <w:r>
        <w:rPr>
          <w:rFonts w:ascii="Century Gothic" w:eastAsia="Century Gothic" w:hAnsi="Century Gothic" w:cs="Century Gothic"/>
          <w:sz w:val="22"/>
          <w:szCs w:val="22"/>
        </w:rPr>
        <w:t xml:space="preserve"> Various types of product specifications used in the upholstery industry are compared and differentiated.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IAC0102</w:t>
      </w:r>
      <w:r>
        <w:rPr>
          <w:rFonts w:ascii="Century Gothic" w:eastAsia="Century Gothic" w:hAnsi="Century Gothic" w:cs="Century Gothic"/>
          <w:sz w:val="22"/>
          <w:szCs w:val="22"/>
        </w:rPr>
        <w:t xml:space="preserve"> Various aspects of basic sketches and engineering drawings such as isometric, oblique and orthographic views and projections, sectional views, component parts, dimensioning, scaling, line structures and geometry, drawing labelling, curves and radiuses are identified and each function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IAC0103</w:t>
      </w:r>
      <w:r>
        <w:rPr>
          <w:rFonts w:ascii="Century Gothic" w:eastAsia="Century Gothic" w:hAnsi="Century Gothic" w:cs="Century Gothic"/>
          <w:sz w:val="22"/>
          <w:szCs w:val="22"/>
        </w:rPr>
        <w:t xml:space="preserve"> Aspects included in industry and workplace product specification concepts such as raw material standards, drawing standards, engineering symbols, abbreviations and conventions are identified.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IAC0104</w:t>
      </w:r>
      <w:r>
        <w:rPr>
          <w:rFonts w:ascii="Century Gothic" w:eastAsia="Century Gothic" w:hAnsi="Century Gothic" w:cs="Century Gothic"/>
          <w:sz w:val="22"/>
          <w:szCs w:val="22"/>
        </w:rPr>
        <w:t xml:space="preserve"> The concepts of compliance and non-compliance is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IAC0105</w:t>
      </w:r>
      <w:r>
        <w:rPr>
          <w:rFonts w:ascii="Century Gothic" w:eastAsia="Century Gothic" w:hAnsi="Century Gothic" w:cs="Century Gothic"/>
          <w:sz w:val="22"/>
          <w:szCs w:val="22"/>
        </w:rPr>
        <w:t xml:space="preserve"> The consequences for the upholstery process of prepared and covered frames not meeting the specified product standard are evaluated</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i/>
        </w:rPr>
        <w:t>(Weight 10%)</w:t>
      </w:r>
    </w:p>
    <w:p w:rsidR="007856DE" w:rsidRDefault="00816932">
      <w:pPr>
        <w:rPr>
          <w:rFonts w:ascii="Century Gothic" w:eastAsia="Century Gothic" w:hAnsi="Century Gothic" w:cs="Century Gothic"/>
          <w:sz w:val="22"/>
          <w:szCs w:val="22"/>
        </w:rPr>
      </w:pPr>
      <w:r>
        <w:br w:type="page"/>
      </w:r>
    </w:p>
    <w:p w:rsidR="007856DE" w:rsidRDefault="00816932">
      <w:pPr>
        <w:pStyle w:val="Heading1"/>
        <w:jc w:val="both"/>
        <w:rPr>
          <w:rFonts w:ascii="Century Gothic" w:eastAsia="Century Gothic" w:hAnsi="Century Gothic" w:cs="Century Gothic"/>
        </w:rPr>
      </w:pPr>
      <w:bookmarkStart w:id="11" w:name="_Toc194269833"/>
      <w:r>
        <w:rPr>
          <w:rFonts w:ascii="Century Gothic" w:eastAsia="Century Gothic" w:hAnsi="Century Gothic" w:cs="Century Gothic"/>
        </w:rPr>
        <w:lastRenderedPageBreak/>
        <w:t>KM-02-KT02: Upholstery raw materials and consumables types and characteristics (15%)</w:t>
      </w:r>
      <w:bookmarkEnd w:id="11"/>
    </w:p>
    <w:p w:rsidR="007856DE" w:rsidRDefault="007856DE">
      <w:pPr>
        <w:spacing w:line="360" w:lineRule="auto"/>
        <w:jc w:val="both"/>
        <w:rPr>
          <w:rFonts w:ascii="Century Gothic" w:eastAsia="Century Gothic" w:hAnsi="Century Gothic" w:cs="Century Gothic"/>
          <w:b/>
          <w:sz w:val="40"/>
          <w:szCs w:val="40"/>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KT0201</w:t>
      </w:r>
      <w:r>
        <w:rPr>
          <w:rFonts w:ascii="Century Gothic" w:eastAsia="Century Gothic" w:hAnsi="Century Gothic" w:cs="Century Gothic"/>
          <w:sz w:val="22"/>
          <w:szCs w:val="22"/>
        </w:rPr>
        <w:t xml:space="preserve"> Furniture raw materials with reference to natural (hard woods, soft woods, bamboo, cane and veneers) and engineered / composite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KT0202</w:t>
      </w:r>
      <w:r>
        <w:rPr>
          <w:rFonts w:ascii="Century Gothic" w:eastAsia="Century Gothic" w:hAnsi="Century Gothic" w:cs="Century Gothic"/>
          <w:sz w:val="22"/>
          <w:szCs w:val="22"/>
        </w:rPr>
        <w:t xml:space="preserve"> Location and procurement of raw materials and consumables.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KT0203</w:t>
      </w:r>
      <w:r>
        <w:rPr>
          <w:rFonts w:ascii="Century Gothic" w:eastAsia="Century Gothic" w:hAnsi="Century Gothic" w:cs="Century Gothic"/>
          <w:sz w:val="22"/>
          <w:szCs w:val="22"/>
        </w:rPr>
        <w:t xml:space="preserve"> Raw frames and consumables supplied by frame making department.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KT0204</w:t>
      </w:r>
      <w:r>
        <w:rPr>
          <w:rFonts w:ascii="Century Gothic" w:eastAsia="Century Gothic" w:hAnsi="Century Gothic" w:cs="Century Gothic"/>
          <w:sz w:val="22"/>
          <w:szCs w:val="22"/>
        </w:rPr>
        <w:t xml:space="preserve"> Types and gauges of various springs needed for the knocker-on process, including coil springs and zig-zag springs.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KT0205</w:t>
      </w:r>
      <w:r>
        <w:rPr>
          <w:rFonts w:ascii="Century Gothic" w:eastAsia="Century Gothic" w:hAnsi="Century Gothic" w:cs="Century Gothic"/>
          <w:sz w:val="22"/>
          <w:szCs w:val="22"/>
        </w:rPr>
        <w:t xml:space="preserve"> Types, sizes, quantity and quality of consumables including clips, nails, staples, edge rolls, twine and cord needed for the springing up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KT0206</w:t>
      </w:r>
      <w:r>
        <w:rPr>
          <w:rFonts w:ascii="Century Gothic" w:eastAsia="Century Gothic" w:hAnsi="Century Gothic" w:cs="Century Gothic"/>
          <w:sz w:val="22"/>
          <w:szCs w:val="22"/>
        </w:rPr>
        <w:t xml:space="preserve"> Types of webbing needed for the knocker on process, including manmade elastic and rubber webbing, and those made from natural fibres like jute webbing and hessian.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KT0207</w:t>
      </w:r>
      <w:r>
        <w:rPr>
          <w:rFonts w:ascii="Century Gothic" w:eastAsia="Century Gothic" w:hAnsi="Century Gothic" w:cs="Century Gothic"/>
          <w:sz w:val="22"/>
          <w:szCs w:val="22"/>
        </w:rPr>
        <w:t xml:space="preserve"> Density, thickness and types of foam required for the foaming up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KT0208</w:t>
      </w:r>
      <w:r>
        <w:rPr>
          <w:rFonts w:ascii="Century Gothic" w:eastAsia="Century Gothic" w:hAnsi="Century Gothic" w:cs="Century Gothic"/>
          <w:sz w:val="22"/>
          <w:szCs w:val="22"/>
        </w:rPr>
        <w:t xml:space="preserve"> Types of padding for covering coil springs.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KT0209</w:t>
      </w:r>
      <w:r>
        <w:rPr>
          <w:rFonts w:ascii="Century Gothic" w:eastAsia="Century Gothic" w:hAnsi="Century Gothic" w:cs="Century Gothic"/>
          <w:sz w:val="22"/>
          <w:szCs w:val="22"/>
        </w:rPr>
        <w:t xml:space="preserve"> Consumables required for the foaming up process, including profile jigs and templates.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KT0210</w:t>
      </w:r>
      <w:r>
        <w:rPr>
          <w:rFonts w:ascii="Century Gothic" w:eastAsia="Century Gothic" w:hAnsi="Century Gothic" w:cs="Century Gothic"/>
          <w:sz w:val="22"/>
          <w:szCs w:val="22"/>
        </w:rPr>
        <w:t xml:space="preserve"> Fabrics used for covering webbing, springs, foam and padding including calico, hessian, polypropylene, Dacron and flock.</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KT0211</w:t>
      </w:r>
      <w:r>
        <w:rPr>
          <w:rFonts w:ascii="Century Gothic" w:eastAsia="Century Gothic" w:hAnsi="Century Gothic" w:cs="Century Gothic"/>
          <w:sz w:val="22"/>
          <w:szCs w:val="22"/>
        </w:rPr>
        <w:t xml:space="preserve"> Labels, codes and the coding system and traceability.</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KT0212</w:t>
      </w:r>
      <w:r>
        <w:rPr>
          <w:rFonts w:ascii="Century Gothic" w:eastAsia="Century Gothic" w:hAnsi="Century Gothic" w:cs="Century Gothic"/>
          <w:sz w:val="22"/>
          <w:szCs w:val="22"/>
        </w:rPr>
        <w:t xml:space="preserve"> Principles and concepts of safe materials handling and storage methods.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KT0213</w:t>
      </w:r>
      <w:r>
        <w:rPr>
          <w:rFonts w:ascii="Century Gothic" w:eastAsia="Century Gothic" w:hAnsi="Century Gothic" w:cs="Century Gothic"/>
          <w:sz w:val="22"/>
          <w:szCs w:val="22"/>
        </w:rPr>
        <w:t xml:space="preserve"> Identify raw materials used in furniture making and explain the characteristics of each.</w:t>
      </w:r>
    </w:p>
    <w:p w:rsidR="007856DE" w:rsidRDefault="00816932">
      <w:pPr>
        <w:rPr>
          <w:rFonts w:ascii="Century Gothic" w:eastAsia="Century Gothic" w:hAnsi="Century Gothic" w:cs="Century Gothic"/>
        </w:rPr>
      </w:pP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KT0201 Furniture raw materials with reference to natural (hard woods, soft woods, bamboo, cane and veneers) and engineered / composite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Furniture raw materials encompass a variety of options, each with distinct characteristics. </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Understanding these materials is crucial for effective upholstery:</w:t>
      </w:r>
    </w:p>
    <w:p w:rsidR="007856DE" w:rsidRDefault="007856DE">
      <w:pPr>
        <w:spacing w:line="360" w:lineRule="auto"/>
        <w:jc w:val="both"/>
        <w:rPr>
          <w:rFonts w:ascii="Century Gothic" w:eastAsia="Century Gothic" w:hAnsi="Century Gothic" w:cs="Century Gothic"/>
          <w:b/>
          <w:i/>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Natural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Hardwoods</w:t>
      </w:r>
      <w:r>
        <w:rPr>
          <w:rFonts w:ascii="Century Gothic" w:eastAsia="Century Gothic" w:hAnsi="Century Gothic" w:cs="Century Gothic"/>
          <w:sz w:val="22"/>
          <w:szCs w:val="22"/>
        </w:rPr>
        <w:t>:</w:t>
      </w:r>
    </w:p>
    <w:p w:rsidR="007856DE" w:rsidRDefault="00816932" w:rsidP="00451EF4">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960A367" wp14:editId="1B698E45">
            <wp:extent cx="3667125" cy="2053590"/>
            <wp:effectExtent l="0" t="0" r="9525" b="3810"/>
            <wp:docPr id="1236" name="image46.jpg" descr="C:\Users\Robert Smith\AppData\Local\Microsoft\Windows\INetCache\Content.MSO\A1A43EDC.tmp"/>
            <wp:cNvGraphicFramePr/>
            <a:graphic xmlns:a="http://schemas.openxmlformats.org/drawingml/2006/main">
              <a:graphicData uri="http://schemas.openxmlformats.org/drawingml/2006/picture">
                <pic:pic xmlns:pic="http://schemas.openxmlformats.org/drawingml/2006/picture">
                  <pic:nvPicPr>
                    <pic:cNvPr id="0" name="image46.jpg" descr="C:\Users\Robert Smith\AppData\Local\Microsoft\Windows\INetCache\Content.MSO\A1A43EDC.tmp"/>
                    <pic:cNvPicPr preferRelativeResize="0"/>
                  </pic:nvPicPr>
                  <pic:blipFill>
                    <a:blip r:embed="rId13"/>
                    <a:srcRect/>
                    <a:stretch>
                      <a:fillRect/>
                    </a:stretch>
                  </pic:blipFill>
                  <pic:spPr>
                    <a:xfrm>
                      <a:off x="0" y="0"/>
                      <a:ext cx="3672266" cy="2056469"/>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Distinguished by their density and durability, hardwoods like oak and cherry are ideal for framing due to their strength.</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Softwoods</w:t>
      </w:r>
      <w:r>
        <w:rPr>
          <w:rFonts w:ascii="Century Gothic" w:eastAsia="Century Gothic" w:hAnsi="Century Gothic" w:cs="Century Gothic"/>
          <w:sz w:val="22"/>
          <w:szCs w:val="22"/>
        </w:rPr>
        <w:t>:</w:t>
      </w:r>
    </w:p>
    <w:p w:rsidR="007856DE" w:rsidRDefault="00816932" w:rsidP="00451EF4">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3B83BD77" wp14:editId="4808543F">
            <wp:extent cx="3448050" cy="2188656"/>
            <wp:effectExtent l="0" t="0" r="0" b="2540"/>
            <wp:docPr id="1208" name="image8.jpg" descr="Choosing Materials to Last: A Guide to Timber"/>
            <wp:cNvGraphicFramePr/>
            <a:graphic xmlns:a="http://schemas.openxmlformats.org/drawingml/2006/main">
              <a:graphicData uri="http://schemas.openxmlformats.org/drawingml/2006/picture">
                <pic:pic xmlns:pic="http://schemas.openxmlformats.org/drawingml/2006/picture">
                  <pic:nvPicPr>
                    <pic:cNvPr id="0" name="image8.jpg" descr="Choosing Materials to Last: A Guide to Timber"/>
                    <pic:cNvPicPr preferRelativeResize="0"/>
                  </pic:nvPicPr>
                  <pic:blipFill>
                    <a:blip r:embed="rId14"/>
                    <a:srcRect/>
                    <a:stretch>
                      <a:fillRect/>
                    </a:stretch>
                  </pic:blipFill>
                  <pic:spPr>
                    <a:xfrm>
                      <a:off x="0" y="0"/>
                      <a:ext cx="3458625" cy="2195368"/>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Pine and cedar, being softer and more pliable, are often used for less structural elements or intricate designs.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Bamboo and Cane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0294E2D0" wp14:editId="24CDE496">
            <wp:extent cx="2619375" cy="1743075"/>
            <wp:effectExtent l="0" t="0" r="0" b="0"/>
            <wp:docPr id="1210" name="image12.jpg" descr="Bamboo &amp; cane craft: Exploring the craft of the Garo hills in Meghalaya. -  Shillong Craft"/>
            <wp:cNvGraphicFramePr/>
            <a:graphic xmlns:a="http://schemas.openxmlformats.org/drawingml/2006/main">
              <a:graphicData uri="http://schemas.openxmlformats.org/drawingml/2006/picture">
                <pic:pic xmlns:pic="http://schemas.openxmlformats.org/drawingml/2006/picture">
                  <pic:nvPicPr>
                    <pic:cNvPr id="0" name="image12.jpg" descr="Bamboo &amp; cane craft: Exploring the craft of the Garo hills in Meghalaya. -  Shillong Craft"/>
                    <pic:cNvPicPr preferRelativeResize="0"/>
                  </pic:nvPicPr>
                  <pic:blipFill>
                    <a:blip r:embed="rId15"/>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09C7099E" wp14:editId="33C8A294">
            <wp:extent cx="2857500" cy="1600200"/>
            <wp:effectExtent l="0" t="0" r="0" b="0"/>
            <wp:docPr id="1212" name="image10.jpg" descr="Chew on X: &quot;Scientists have developed tableware made from sugar cane and  bamboo that biodegrades in just 60 days but will stand up to a hot cup of  coffee. https://t.co/437LOLjcA9 https://t.co/hLuyiu4JC2&quot; /"/>
            <wp:cNvGraphicFramePr/>
            <a:graphic xmlns:a="http://schemas.openxmlformats.org/drawingml/2006/main">
              <a:graphicData uri="http://schemas.openxmlformats.org/drawingml/2006/picture">
                <pic:pic xmlns:pic="http://schemas.openxmlformats.org/drawingml/2006/picture">
                  <pic:nvPicPr>
                    <pic:cNvPr id="0" name="image10.jpg" descr="Chew on X: &quot;Scientists have developed tableware made from sugar cane and  bamboo that biodegrades in just 60 days but will stand up to a hot cup of  coffee. https://t.co/437LOLjcA9 https://t.co/hLuyiu4JC2&quot; /"/>
                    <pic:cNvPicPr preferRelativeResize="0"/>
                  </pic:nvPicPr>
                  <pic:blipFill>
                    <a:blip r:embed="rId16"/>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These materials bring a unique aesthetic to furniture, offering flexibility and visual appeal.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Veneers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3311D9BD" wp14:editId="4EDAF68F">
            <wp:extent cx="2400300" cy="1905000"/>
            <wp:effectExtent l="0" t="0" r="0" b="0"/>
            <wp:docPr id="1214" name="image1.jpg" descr="Veneer: A desirable Finishing Material for Interiors!"/>
            <wp:cNvGraphicFramePr/>
            <a:graphic xmlns:a="http://schemas.openxmlformats.org/drawingml/2006/main">
              <a:graphicData uri="http://schemas.openxmlformats.org/drawingml/2006/picture">
                <pic:pic xmlns:pic="http://schemas.openxmlformats.org/drawingml/2006/picture">
                  <pic:nvPicPr>
                    <pic:cNvPr id="0" name="image1.jpg" descr="Veneer: A desirable Finishing Material for Interiors!"/>
                    <pic:cNvPicPr preferRelativeResize="0"/>
                  </pic:nvPicPr>
                  <pic:blipFill>
                    <a:blip r:embed="rId17"/>
                    <a:srcRect/>
                    <a:stretch>
                      <a:fillRect/>
                    </a:stretch>
                  </pic:blipFill>
                  <pic:spPr>
                    <a:xfrm>
                      <a:off x="0" y="0"/>
                      <a:ext cx="2400300" cy="19050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131B00E" wp14:editId="2A3BD657">
            <wp:extent cx="2466975" cy="1847850"/>
            <wp:effectExtent l="0" t="0" r="0" b="0"/>
            <wp:docPr id="1216" name="image15.jpg" descr="Veneers and laminates | PPT"/>
            <wp:cNvGraphicFramePr/>
            <a:graphic xmlns:a="http://schemas.openxmlformats.org/drawingml/2006/main">
              <a:graphicData uri="http://schemas.openxmlformats.org/drawingml/2006/picture">
                <pic:pic xmlns:pic="http://schemas.openxmlformats.org/drawingml/2006/picture">
                  <pic:nvPicPr>
                    <pic:cNvPr id="0" name="image15.jpg" descr="Veneers and laminates | PPT"/>
                    <pic:cNvPicPr preferRelativeResize="0"/>
                  </pic:nvPicPr>
                  <pic:blipFill>
                    <a:blip r:embed="rId18"/>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Thin layers of wood veneer add a decorative finish to furniture.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Engineered/Composite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Plywood</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549A857F" wp14:editId="47003453">
            <wp:extent cx="2200275" cy="2076450"/>
            <wp:effectExtent l="0" t="0" r="0" b="0"/>
            <wp:docPr id="1218" name="image17.jpg" descr="Types of Plywood - Buying guide - FOMEX GREENWOOD"/>
            <wp:cNvGraphicFramePr/>
            <a:graphic xmlns:a="http://schemas.openxmlformats.org/drawingml/2006/main">
              <a:graphicData uri="http://schemas.openxmlformats.org/drawingml/2006/picture">
                <pic:pic xmlns:pic="http://schemas.openxmlformats.org/drawingml/2006/picture">
                  <pic:nvPicPr>
                    <pic:cNvPr id="0" name="image17.jpg" descr="Types of Plywood - Buying guide - FOMEX GREENWOOD"/>
                    <pic:cNvPicPr preferRelativeResize="0"/>
                  </pic:nvPicPr>
                  <pic:blipFill>
                    <a:blip r:embed="rId19"/>
                    <a:srcRect/>
                    <a:stretch>
                      <a:fillRect/>
                    </a:stretch>
                  </pic:blipFill>
                  <pic:spPr>
                    <a:xfrm>
                      <a:off x="0" y="0"/>
                      <a:ext cx="2200275" cy="20764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6DE43029" wp14:editId="66189731">
            <wp:extent cx="3314700" cy="1381125"/>
            <wp:effectExtent l="0" t="0" r="0" b="0"/>
            <wp:docPr id="1220" name="image20.jpg" descr="Plywood | Sheet, Panel, Description, &amp; Facts | Britannica"/>
            <wp:cNvGraphicFramePr/>
            <a:graphic xmlns:a="http://schemas.openxmlformats.org/drawingml/2006/main">
              <a:graphicData uri="http://schemas.openxmlformats.org/drawingml/2006/picture">
                <pic:pic xmlns:pic="http://schemas.openxmlformats.org/drawingml/2006/picture">
                  <pic:nvPicPr>
                    <pic:cNvPr id="0" name="image20.jpg" descr="Plywood | Sheet, Panel, Description, &amp; Facts | Britannica"/>
                    <pic:cNvPicPr preferRelativeResize="0"/>
                  </pic:nvPicPr>
                  <pic:blipFill>
                    <a:blip r:embed="rId20"/>
                    <a:srcRect/>
                    <a:stretch>
                      <a:fillRect/>
                    </a:stretch>
                  </pic:blipFill>
                  <pic:spPr>
                    <a:xfrm>
                      <a:off x="0" y="0"/>
                      <a:ext cx="3314700" cy="1381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Layers of wood glued together create a stable and versatile material.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Particleboard</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586D2E35" wp14:editId="6F92874F">
            <wp:extent cx="3067050" cy="1485900"/>
            <wp:effectExtent l="0" t="0" r="0" b="0"/>
            <wp:docPr id="1222" name="image26.jpg" descr="C:\Users\Robert Smith\AppData\Local\Microsoft\Windows\INetCache\Content.MSO\273B9042.tmp"/>
            <wp:cNvGraphicFramePr/>
            <a:graphic xmlns:a="http://schemas.openxmlformats.org/drawingml/2006/main">
              <a:graphicData uri="http://schemas.openxmlformats.org/drawingml/2006/picture">
                <pic:pic xmlns:pic="http://schemas.openxmlformats.org/drawingml/2006/picture">
                  <pic:nvPicPr>
                    <pic:cNvPr id="0" name="image26.jpg" descr="C:\Users\Robert Smith\AppData\Local\Microsoft\Windows\INetCache\Content.MSO\273B9042.tmp"/>
                    <pic:cNvPicPr preferRelativeResize="0"/>
                  </pic:nvPicPr>
                  <pic:blipFill>
                    <a:blip r:embed="rId21"/>
                    <a:srcRect/>
                    <a:stretch>
                      <a:fillRect/>
                    </a:stretch>
                  </pic:blipFill>
                  <pic:spPr>
                    <a:xfrm>
                      <a:off x="0" y="0"/>
                      <a:ext cx="3067050" cy="14859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635DDCA8" wp14:editId="22E6F5B8">
            <wp:extent cx="1828800" cy="1828800"/>
            <wp:effectExtent l="0" t="0" r="0" b="0"/>
            <wp:docPr id="1224" name="image24.jpg" descr="Cross sections of particleboards. a Bagasse particleboard; b wood... |  Download Scientific Diagram"/>
            <wp:cNvGraphicFramePr/>
            <a:graphic xmlns:a="http://schemas.openxmlformats.org/drawingml/2006/main">
              <a:graphicData uri="http://schemas.openxmlformats.org/drawingml/2006/picture">
                <pic:pic xmlns:pic="http://schemas.openxmlformats.org/drawingml/2006/picture">
                  <pic:nvPicPr>
                    <pic:cNvPr id="0" name="image24.jpg" descr="Cross sections of particleboards. a Bagasse particleboard; b wood... |  Download Scientific Diagram"/>
                    <pic:cNvPicPr preferRelativeResize="0"/>
                  </pic:nvPicPr>
                  <pic:blipFill>
                    <a:blip r:embed="rId22"/>
                    <a:srcRect/>
                    <a:stretch>
                      <a:fillRect/>
                    </a:stretch>
                  </pic:blipFill>
                  <pic:spPr>
                    <a:xfrm>
                      <a:off x="0" y="0"/>
                      <a:ext cx="1828800" cy="18288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Compressed wood particles result in an economical yet stable material.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MDF (Medium-Density Fibreboard)</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116D61C6" wp14:editId="2C4C98CF">
            <wp:extent cx="2867025" cy="1590675"/>
            <wp:effectExtent l="0" t="0" r="0" b="0"/>
            <wp:docPr id="1225" name="image29.jpg" descr="C:\Users\Robert Smith\AppData\Local\Microsoft\Windows\INetCache\Content.MSO\C8B89A99.tmp"/>
            <wp:cNvGraphicFramePr/>
            <a:graphic xmlns:a="http://schemas.openxmlformats.org/drawingml/2006/main">
              <a:graphicData uri="http://schemas.openxmlformats.org/drawingml/2006/picture">
                <pic:pic xmlns:pic="http://schemas.openxmlformats.org/drawingml/2006/picture">
                  <pic:nvPicPr>
                    <pic:cNvPr id="0" name="image29.jpg" descr="C:\Users\Robert Smith\AppData\Local\Microsoft\Windows\INetCache\Content.MSO\C8B89A99.tmp"/>
                    <pic:cNvPicPr preferRelativeResize="0"/>
                  </pic:nvPicPr>
                  <pic:blipFill>
                    <a:blip r:embed="rId23"/>
                    <a:srcRect/>
                    <a:stretch>
                      <a:fillRect/>
                    </a:stretch>
                  </pic:blipFill>
                  <pic:spPr>
                    <a:xfrm>
                      <a:off x="0" y="0"/>
                      <a:ext cx="2867025" cy="15906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118F19AA" wp14:editId="39D847C7">
            <wp:extent cx="2466975" cy="1847850"/>
            <wp:effectExtent l="0" t="0" r="0" b="0"/>
            <wp:docPr id="1269" name="image70.jpg" descr="MDF - Medium Density Fiberboard - PRIMEX COMPANY"/>
            <wp:cNvGraphicFramePr/>
            <a:graphic xmlns:a="http://schemas.openxmlformats.org/drawingml/2006/main">
              <a:graphicData uri="http://schemas.openxmlformats.org/drawingml/2006/picture">
                <pic:pic xmlns:pic="http://schemas.openxmlformats.org/drawingml/2006/picture">
                  <pic:nvPicPr>
                    <pic:cNvPr id="0" name="image70.jpg" descr="MDF - Medium Density Fiberboard - PRIMEX COMPANY"/>
                    <pic:cNvPicPr preferRelativeResize="0"/>
                  </pic:nvPicPr>
                  <pic:blipFill>
                    <a:blip r:embed="rId24"/>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Comprising wood fibres and resin, MDF provides a smooth surface for upholstery.</w:t>
      </w:r>
    </w:p>
    <w:p w:rsidR="007856DE" w:rsidRDefault="007856DE">
      <w:pPr>
        <w:spacing w:line="360" w:lineRule="auto"/>
        <w:jc w:val="both"/>
        <w:rPr>
          <w:rFonts w:ascii="Century Gothic" w:eastAsia="Century Gothic" w:hAnsi="Century Gothic" w:cs="Century Gothic"/>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KT0202 Location and procurement of raw materials and consumables.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Efficient procurement involves strategic sourcing and understanding market trends.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Key considerations include: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Cost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Balancing quality with cost-effectiveness.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materials meet required standards.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Sustainability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Opting for environmentally friendly options when possible.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Building relationships with reliable suppliers and staying informed about market dynamics are critical aspects of effective procurement.</w:t>
      </w:r>
    </w:p>
    <w:p w:rsidR="007856DE" w:rsidRDefault="007856DE">
      <w:pPr>
        <w:spacing w:line="360" w:lineRule="auto"/>
        <w:jc w:val="both"/>
        <w:rPr>
          <w:rFonts w:ascii="Century Gothic" w:eastAsia="Century Gothic" w:hAnsi="Century Gothic" w:cs="Century Gothic"/>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KT0203 Raw frames and consumables supplied by frame making department.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Collaboration between the upholstery and frame making departments is integral to a smooth workflow. Raw frames and essential consumables must align with design specifications to ensure seamless integration. Effective communication is key to achieving this coordination.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KT0204 Types and gauges of various springs needed for the knocker-on process, including coil springs and zig-zag springs.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Coil Springs:</w:t>
      </w:r>
    </w:p>
    <w:p w:rsidR="007856DE" w:rsidRDefault="00816932" w:rsidP="00451EF4">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39467FE6" wp14:editId="60A575E4">
            <wp:extent cx="3595664" cy="2943225"/>
            <wp:effectExtent l="0" t="0" r="5080" b="0"/>
            <wp:docPr id="1270" name="image67.jpg" descr="Wholesale upholstery coil springs To Build Your Next Automaton - Alibaba.com"/>
            <wp:cNvGraphicFramePr/>
            <a:graphic xmlns:a="http://schemas.openxmlformats.org/drawingml/2006/main">
              <a:graphicData uri="http://schemas.openxmlformats.org/drawingml/2006/picture">
                <pic:pic xmlns:pic="http://schemas.openxmlformats.org/drawingml/2006/picture">
                  <pic:nvPicPr>
                    <pic:cNvPr id="0" name="image67.jpg" descr="Wholesale upholstery coil springs To Build Your Next Automaton - Alibaba.com"/>
                    <pic:cNvPicPr preferRelativeResize="0"/>
                  </pic:nvPicPr>
                  <pic:blipFill>
                    <a:blip r:embed="rId25"/>
                    <a:srcRect/>
                    <a:stretch>
                      <a:fillRect/>
                    </a:stretch>
                  </pic:blipFill>
                  <pic:spPr>
                    <a:xfrm>
                      <a:off x="0" y="0"/>
                      <a:ext cx="3605071" cy="29509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Coil springs are a fundamental component in upholstery, offering a balance of resilience and support. Their specific characteristics and variations in gauge play a crucial role in determining the overall comfort and firmness of the seat.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Functionality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Coil springs work by compressing and expanding, responding to the weight and movement of the person sitting on the furniture. This dynamic responsiveness contributes to the overall comfort of the upholstered item.</w:t>
      </w:r>
    </w:p>
    <w:p w:rsidR="007856DE" w:rsidRDefault="007856DE">
      <w:pPr>
        <w:spacing w:line="360" w:lineRule="auto"/>
        <w:jc w:val="both"/>
        <w:rPr>
          <w:rFonts w:ascii="Century Gothic" w:eastAsia="Century Gothic" w:hAnsi="Century Gothic" w:cs="Century Gothic"/>
          <w:sz w:val="22"/>
          <w:szCs w:val="22"/>
        </w:rPr>
      </w:pPr>
    </w:p>
    <w:p w:rsidR="00451EF4" w:rsidRDefault="00451EF4">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Gauge Variations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46A895C7" wp14:editId="4C86C6FD">
            <wp:extent cx="3171825" cy="1438275"/>
            <wp:effectExtent l="0" t="0" r="0" b="0"/>
            <wp:docPr id="1272" name="image74.jpg" descr="Upholstery Springs"/>
            <wp:cNvGraphicFramePr/>
            <a:graphic xmlns:a="http://schemas.openxmlformats.org/drawingml/2006/main">
              <a:graphicData uri="http://schemas.openxmlformats.org/drawingml/2006/picture">
                <pic:pic xmlns:pic="http://schemas.openxmlformats.org/drawingml/2006/picture">
                  <pic:nvPicPr>
                    <pic:cNvPr id="0" name="image74.jpg" descr="Upholstery Springs"/>
                    <pic:cNvPicPr preferRelativeResize="0"/>
                  </pic:nvPicPr>
                  <pic:blipFill>
                    <a:blip r:embed="rId26"/>
                    <a:srcRect/>
                    <a:stretch>
                      <a:fillRect/>
                    </a:stretch>
                  </pic:blipFill>
                  <pic:spPr>
                    <a:xfrm>
                      <a:off x="0" y="0"/>
                      <a:ext cx="3171825" cy="1438275"/>
                    </a:xfrm>
                    <a:prstGeom prst="rect">
                      <a:avLst/>
                    </a:prstGeom>
                    <a:ln/>
                  </pic:spPr>
                </pic:pic>
              </a:graphicData>
            </a:graphic>
          </wp:inline>
        </w:drawing>
      </w:r>
      <w:r>
        <w:rPr>
          <w:rFonts w:ascii="Century Gothic" w:eastAsia="Century Gothic" w:hAnsi="Century Gothic" w:cs="Century Gothic"/>
          <w:sz w:val="22"/>
          <w:szCs w:val="22"/>
        </w:rPr>
        <w:t xml:space="preserve">           </w:t>
      </w:r>
      <w:r>
        <w:t xml:space="preserve"> </w:t>
      </w:r>
      <w:r>
        <w:rPr>
          <w:noProof/>
          <w:lang w:val="en-ZA" w:eastAsia="en-ZA"/>
        </w:rPr>
        <w:drawing>
          <wp:inline distT="0" distB="0" distL="0" distR="0" wp14:anchorId="698CADA0" wp14:editId="54EDCB89">
            <wp:extent cx="2143125" cy="2143125"/>
            <wp:effectExtent l="0" t="0" r="0" b="0"/>
            <wp:docPr id="1274" name="image81.jpg" descr="Expansion Springs Extension Tension Spring Wire Diameter 1.2mm - 2.0mm Spring  Diameter 5mm-22mm | Fruugo ZA"/>
            <wp:cNvGraphicFramePr/>
            <a:graphic xmlns:a="http://schemas.openxmlformats.org/drawingml/2006/main">
              <a:graphicData uri="http://schemas.openxmlformats.org/drawingml/2006/picture">
                <pic:pic xmlns:pic="http://schemas.openxmlformats.org/drawingml/2006/picture">
                  <pic:nvPicPr>
                    <pic:cNvPr id="0" name="image81.jpg" descr="Expansion Springs Extension Tension Spring Wire Diameter 1.2mm - 2.0mm Spring  Diameter 5mm-22mm | Fruugo ZA"/>
                    <pic:cNvPicPr preferRelativeResize="0"/>
                  </pic:nvPicPr>
                  <pic:blipFill>
                    <a:blip r:embed="rId27"/>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gauge of a coil spring refers to the thickness of the wire used in its construction. In the knocker-on process, where springs are affixed to the frame, the selection of the appropriate gauge is paramount. Different gauges provide varying levels of firmness, and the choice depends on the intended use and design specifications.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Higher Gauge (Thinner Wire):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Offers a softer feel, suitable for areas where a plush and luxurious sensation is desired, such as the back cushions.</w:t>
      </w:r>
    </w:p>
    <w:p w:rsidR="007856DE" w:rsidRDefault="007856DE">
      <w:pPr>
        <w:spacing w:line="360" w:lineRule="auto"/>
        <w:jc w:val="both"/>
        <w:rPr>
          <w:rFonts w:ascii="Century Gothic" w:eastAsia="Century Gothic" w:hAnsi="Century Gothic" w:cs="Century Gothic"/>
          <w:sz w:val="22"/>
          <w:szCs w:val="22"/>
        </w:rPr>
      </w:pP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Lower Gauge (Thicker Wire):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Provides firmer support, making it ideal for seat cushions in areas where more robust and durable seating is required.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Placement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the intended function of each part of the furniture helps in strategic placement of coil springs. For example, the backrest may benefit from a softer gauge to enhance comfort, while the seat cushion might require a firmer gauge for better support.</w:t>
      </w:r>
    </w:p>
    <w:p w:rsidR="007856DE" w:rsidRDefault="007856DE">
      <w:pPr>
        <w:spacing w:line="360" w:lineRule="auto"/>
        <w:jc w:val="both"/>
        <w:rPr>
          <w:rFonts w:ascii="Century Gothic" w:eastAsia="Century Gothic" w:hAnsi="Century Gothic" w:cs="Century Gothic"/>
        </w:rPr>
      </w:pPr>
    </w:p>
    <w:p w:rsidR="00451EF4" w:rsidRDefault="00451EF4">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Zig-Zag Springs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1A61CA3" wp14:editId="1CA57933">
            <wp:extent cx="2143125" cy="2143125"/>
            <wp:effectExtent l="0" t="0" r="0" b="0"/>
            <wp:docPr id="1278" name="image85.jpg" descr="C:\Users\Robert Smith\AppData\Local\Microsoft\Windows\INetCache\Content.MSO\83A06D5.tmp"/>
            <wp:cNvGraphicFramePr/>
            <a:graphic xmlns:a="http://schemas.openxmlformats.org/drawingml/2006/main">
              <a:graphicData uri="http://schemas.openxmlformats.org/drawingml/2006/picture">
                <pic:pic xmlns:pic="http://schemas.openxmlformats.org/drawingml/2006/picture">
                  <pic:nvPicPr>
                    <pic:cNvPr id="0" name="image85.jpg" descr="C:\Users\Robert Smith\AppData\Local\Microsoft\Windows\INetCache\Content.MSO\83A06D5.tmp"/>
                    <pic:cNvPicPr preferRelativeResize="0"/>
                  </pic:nvPicPr>
                  <pic:blipFill>
                    <a:blip r:embed="rId28"/>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13276728" wp14:editId="69AD23E6">
            <wp:extent cx="2857500" cy="1600200"/>
            <wp:effectExtent l="0" t="0" r="0" b="0"/>
            <wp:docPr id="1280" name="image83.jpg" descr="How To Tie Zig Zag Springs | Upholstery spring, Upholstery diy, Diy  furniture upholstery"/>
            <wp:cNvGraphicFramePr/>
            <a:graphic xmlns:a="http://schemas.openxmlformats.org/drawingml/2006/main">
              <a:graphicData uri="http://schemas.openxmlformats.org/drawingml/2006/picture">
                <pic:pic xmlns:pic="http://schemas.openxmlformats.org/drawingml/2006/picture">
                  <pic:nvPicPr>
                    <pic:cNvPr id="0" name="image83.jpg" descr="How To Tie Zig Zag Springs | Upholstery spring, Upholstery diy, Diy  furniture upholstery"/>
                    <pic:cNvPicPr preferRelativeResize="0"/>
                  </pic:nvPicPr>
                  <pic:blipFill>
                    <a:blip r:embed="rId29"/>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Zig-zag springs, also known as sinuous or serpentine springs, are another essential element in upholstery, particularly in the knocker-on process. These springs are characterized by their S-shaped or zig-zag design, forming a continuous and responsive support system.</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Functionality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Zig-zag springs distribute weight evenly across the seat, providing consistent support and preventing sagging over time. They are commonly used in the seats of sofas and chairs.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Gauge Variations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32471B80" wp14:editId="6CF6DB62">
            <wp:extent cx="3019425" cy="1514475"/>
            <wp:effectExtent l="0" t="0" r="0" b="0"/>
            <wp:docPr id="1282" name="image86.jpg" descr="C:\Users\Robert Smith\AppData\Local\Microsoft\Windows\INetCache\Content.MSO\9EFAB363.tmp"/>
            <wp:cNvGraphicFramePr/>
            <a:graphic xmlns:a="http://schemas.openxmlformats.org/drawingml/2006/main">
              <a:graphicData uri="http://schemas.openxmlformats.org/drawingml/2006/picture">
                <pic:pic xmlns:pic="http://schemas.openxmlformats.org/drawingml/2006/picture">
                  <pic:nvPicPr>
                    <pic:cNvPr id="0" name="image86.jpg" descr="C:\Users\Robert Smith\AppData\Local\Microsoft\Windows\INetCache\Content.MSO\9EFAB363.tmp"/>
                    <pic:cNvPicPr preferRelativeResize="0"/>
                  </pic:nvPicPr>
                  <pic:blipFill>
                    <a:blip r:embed="rId30"/>
                    <a:srcRect/>
                    <a:stretch>
                      <a:fillRect/>
                    </a:stretch>
                  </pic:blipFill>
                  <pic:spPr>
                    <a:xfrm>
                      <a:off x="0" y="0"/>
                      <a:ext cx="3019425" cy="15144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Similar to coil springs, zig-zag springs come in different gauges, allowing customization of the level of support provided. The gauge selection depends on factors such as the intended use of the furniture and the desired level of firmness.</w:t>
      </w:r>
    </w:p>
    <w:p w:rsidR="007856DE" w:rsidRDefault="007856DE">
      <w:pPr>
        <w:spacing w:line="360" w:lineRule="auto"/>
        <w:jc w:val="both"/>
        <w:rPr>
          <w:rFonts w:ascii="Century Gothic" w:eastAsia="Century Gothic" w:hAnsi="Century Gothic" w:cs="Century Gothic"/>
          <w:sz w:val="22"/>
          <w:szCs w:val="22"/>
        </w:rPr>
      </w:pPr>
    </w:p>
    <w:p w:rsidR="00451EF4" w:rsidRDefault="00451EF4">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Lighter Gauge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Offers a softer feel, suitable for applications where a more relaxed and cushioned seating experience is preferred.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Heavier Gauge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554B2F4B" wp14:editId="40623147">
            <wp:extent cx="2419350" cy="1885950"/>
            <wp:effectExtent l="0" t="0" r="0" b="0"/>
            <wp:docPr id="1286" name="image87.jpg" descr="140' Feet 11-gauge Zig Zag-11ga Springs Furniture-Auto Upholstery-Made In  U.S.A. | eBay"/>
            <wp:cNvGraphicFramePr/>
            <a:graphic xmlns:a="http://schemas.openxmlformats.org/drawingml/2006/main">
              <a:graphicData uri="http://schemas.openxmlformats.org/drawingml/2006/picture">
                <pic:pic xmlns:pic="http://schemas.openxmlformats.org/drawingml/2006/picture">
                  <pic:nvPicPr>
                    <pic:cNvPr id="0" name="image87.jpg" descr="140' Feet 11-gauge Zig Zag-11ga Springs Furniture-Auto Upholstery-Made In  U.S.A. | eBay"/>
                    <pic:cNvPicPr preferRelativeResize="0"/>
                  </pic:nvPicPr>
                  <pic:blipFill>
                    <a:blip r:embed="rId31"/>
                    <a:srcRect/>
                    <a:stretch>
                      <a:fillRect/>
                    </a:stretch>
                  </pic:blipFill>
                  <pic:spPr>
                    <a:xfrm>
                      <a:off x="0" y="0"/>
                      <a:ext cx="2419350" cy="18859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Provides firmer support, making it suitable for seats that require additional durability and resilience.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Continuous Support System</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12095340" wp14:editId="0ACB8BA8">
            <wp:extent cx="2466975" cy="1847850"/>
            <wp:effectExtent l="0" t="0" r="0" b="0"/>
            <wp:docPr id="1241" name="image50.jpg" descr="C:\Users\Robert Smith\AppData\Local\Microsoft\Windows\INetCache\Content.MSO\5114DD6E.tmp"/>
            <wp:cNvGraphicFramePr/>
            <a:graphic xmlns:a="http://schemas.openxmlformats.org/drawingml/2006/main">
              <a:graphicData uri="http://schemas.openxmlformats.org/drawingml/2006/picture">
                <pic:pic xmlns:pic="http://schemas.openxmlformats.org/drawingml/2006/picture">
                  <pic:nvPicPr>
                    <pic:cNvPr id="0" name="image50.jpg" descr="C:\Users\Robert Smith\AppData\Local\Microsoft\Windows\INetCache\Content.MSO\5114DD6E.tmp"/>
                    <pic:cNvPicPr preferRelativeResize="0"/>
                  </pic:nvPicPr>
                  <pic:blipFill>
                    <a:blip r:embed="rId32"/>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3DB9517F" wp14:editId="09784816">
            <wp:extent cx="2790825" cy="1638300"/>
            <wp:effectExtent l="0" t="0" r="0" b="0"/>
            <wp:docPr id="1242" name="image47.jpg" descr="C:\Users\Robert Smith\AppData\Local\Microsoft\Windows\INetCache\Content.MSO\702D0ECF.tmp"/>
            <wp:cNvGraphicFramePr/>
            <a:graphic xmlns:a="http://schemas.openxmlformats.org/drawingml/2006/main">
              <a:graphicData uri="http://schemas.openxmlformats.org/drawingml/2006/picture">
                <pic:pic xmlns:pic="http://schemas.openxmlformats.org/drawingml/2006/picture">
                  <pic:nvPicPr>
                    <pic:cNvPr id="0" name="image47.jpg" descr="C:\Users\Robert Smith\AppData\Local\Microsoft\Windows\INetCache\Content.MSO\702D0ECF.tmp"/>
                    <pic:cNvPicPr preferRelativeResize="0"/>
                  </pic:nvPicPr>
                  <pic:blipFill>
                    <a:blip r:embed="rId33"/>
                    <a:srcRect/>
                    <a:stretch>
                      <a:fillRect/>
                    </a:stretch>
                  </pic:blipFill>
                  <pic:spPr>
                    <a:xfrm>
                      <a:off x="0" y="0"/>
                      <a:ext cx="2790825" cy="16383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Zig-zag springs, when properly installed and secured during the knocker-on process, create a continuous support system across the seat. This system ensures that weight is distributed evenly, enhancing the longevity and comfort of the upholstered furniture.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Customization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ability to customize the level of support by selecting the appropriate gauge of zig-zag springs allows upholsterers to tailor furniture to meet specific design and comfort requirements.</w:t>
      </w:r>
    </w:p>
    <w:p w:rsidR="007856DE" w:rsidRDefault="007856DE">
      <w:pPr>
        <w:spacing w:line="360" w:lineRule="auto"/>
        <w:jc w:val="both"/>
        <w:rPr>
          <w:rFonts w:ascii="Century Gothic" w:eastAsia="Century Gothic" w:hAnsi="Century Gothic" w:cs="Century Gothic"/>
          <w:b/>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Considerations for Upholsterers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 Expertise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possess a deep understanding of the application of both coil springs and zig-zag springs. This involves considering factors such as the furniture type, user preferences, and design specifications.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Integration with Frame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66722A63" wp14:editId="44D11339">
            <wp:extent cx="2143125" cy="2143125"/>
            <wp:effectExtent l="0" t="0" r="0" b="0"/>
            <wp:docPr id="1244" name="image49.jpg" descr="Zig Zag Springs, No-Sag Springs, Sinuous Springs, No-Sag Clips, Zig Zag  Clips, chair seat, Upholstery Foundation, Zig Zag Clips, No Sag Clips -  Upholstery Connection"/>
            <wp:cNvGraphicFramePr/>
            <a:graphic xmlns:a="http://schemas.openxmlformats.org/drawingml/2006/main">
              <a:graphicData uri="http://schemas.openxmlformats.org/drawingml/2006/picture">
                <pic:pic xmlns:pic="http://schemas.openxmlformats.org/drawingml/2006/picture">
                  <pic:nvPicPr>
                    <pic:cNvPr id="0" name="image49.jpg" descr="Zig Zag Springs, No-Sag Springs, Sinuous Springs, No-Sag Clips, Zig Zag  Clips, chair seat, Upholstery Foundation, Zig Zag Clips, No Sag Clips -  Upholstery Connection"/>
                    <pic:cNvPicPr preferRelativeResize="0"/>
                  </pic:nvPicPr>
                  <pic:blipFill>
                    <a:blip r:embed="rId34"/>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t xml:space="preserve"> </w:t>
      </w:r>
      <w:r>
        <w:rPr>
          <w:noProof/>
          <w:lang w:val="en-ZA" w:eastAsia="en-ZA"/>
        </w:rPr>
        <w:drawing>
          <wp:inline distT="0" distB="0" distL="0" distR="0" wp14:anchorId="23DB43D5" wp14:editId="2DC5F8DA">
            <wp:extent cx="2466975" cy="1847850"/>
            <wp:effectExtent l="0" t="0" r="0" b="0"/>
            <wp:docPr id="1247" name="image42.jpg" descr="8 Gauge x 25&quot; No-Sag / Zig-Zag Springs for Upholstered Furniture Repair - 1  Pcs - Gaia – Case in legno"/>
            <wp:cNvGraphicFramePr/>
            <a:graphic xmlns:a="http://schemas.openxmlformats.org/drawingml/2006/main">
              <a:graphicData uri="http://schemas.openxmlformats.org/drawingml/2006/picture">
                <pic:pic xmlns:pic="http://schemas.openxmlformats.org/drawingml/2006/picture">
                  <pic:nvPicPr>
                    <pic:cNvPr id="0" name="image42.jpg" descr="8 Gauge x 25&quot; No-Sag / Zig-Zag Springs for Upholstered Furniture Repair - 1  Pcs - Gaia – Case in legno"/>
                    <pic:cNvPicPr preferRelativeResize="0"/>
                  </pic:nvPicPr>
                  <pic:blipFill>
                    <a:blip r:embed="rId35"/>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integration of springs with the furniture frame during the knocker-on process is critical for ensuring stability and longevity. Upholsterers need to secure springs securely, preventing displacement or uneven support.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Compliance with Standards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adhere to industry standards and specifications during the knocker-on process to ensure that the finished product meets quality and safety requirements.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1EE89F0F" wp14:editId="5D2AD073">
            <wp:extent cx="2381250" cy="1600200"/>
            <wp:effectExtent l="0" t="0" r="0" b="0"/>
            <wp:docPr id="1250" name="image56.jpg" descr="Furniture Springs at Best Price in India"/>
            <wp:cNvGraphicFramePr/>
            <a:graphic xmlns:a="http://schemas.openxmlformats.org/drawingml/2006/main">
              <a:graphicData uri="http://schemas.openxmlformats.org/drawingml/2006/picture">
                <pic:pic xmlns:pic="http://schemas.openxmlformats.org/drawingml/2006/picture">
                  <pic:nvPicPr>
                    <pic:cNvPr id="0" name="image56.jpg" descr="Furniture Springs at Best Price in India"/>
                    <pic:cNvPicPr preferRelativeResize="0"/>
                  </pic:nvPicPr>
                  <pic:blipFill>
                    <a:blip r:embed="rId36"/>
                    <a:srcRect/>
                    <a:stretch>
                      <a:fillRect/>
                    </a:stretch>
                  </pic:blipFill>
                  <pic:spPr>
                    <a:xfrm>
                      <a:off x="0" y="0"/>
                      <a:ext cx="2381250" cy="16002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E8BA8FD" wp14:editId="5EDECA40">
            <wp:extent cx="3028950" cy="1514475"/>
            <wp:effectExtent l="0" t="0" r="0" b="0"/>
            <wp:docPr id="1253" name="image68.jpg" descr="How to Measure a Compression Spring The Spring Store - Over 70 Trillion  Custom &amp; Stock springs"/>
            <wp:cNvGraphicFramePr/>
            <a:graphic xmlns:a="http://schemas.openxmlformats.org/drawingml/2006/main">
              <a:graphicData uri="http://schemas.openxmlformats.org/drawingml/2006/picture">
                <pic:pic xmlns:pic="http://schemas.openxmlformats.org/drawingml/2006/picture">
                  <pic:nvPicPr>
                    <pic:cNvPr id="0" name="image68.jpg" descr="How to Measure a Compression Spring The Spring Store - Over 70 Trillion  Custom &amp; Stock springs"/>
                    <pic:cNvPicPr preferRelativeResize="0"/>
                  </pic:nvPicPr>
                  <pic:blipFill>
                    <a:blip r:embed="rId37"/>
                    <a:srcRect/>
                    <a:stretch>
                      <a:fillRect/>
                    </a:stretch>
                  </pic:blipFill>
                  <pic:spPr>
                    <a:xfrm>
                      <a:off x="0" y="0"/>
                      <a:ext cx="3028950" cy="15144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comprehensively understanding the types and gauges of springs used in the knocker-on process, upholsterers can expertly select and integrate these components to achieve optimal comfort.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KT0205 Types, sizes, quantity and quality of consumables including clips, nails, staples, edge rolls, twine and cord needed for the springing up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springing-up process in upholstery involves securing springs and other foundational elements to the frame to create a supportive and comfortable seating structure. Several consumables are essential for this process, each playing a specific role in ensuring the longevity, stability, and comfort of the upholstered furniture.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Clips: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2401D903" wp14:editId="75EF00CF">
            <wp:extent cx="2447925" cy="1866900"/>
            <wp:effectExtent l="0" t="0" r="0" b="0"/>
            <wp:docPr id="1256" name="image64.jpg" descr="C:\Users\Robert Smith\AppData\Local\Microsoft\Windows\INetCache\Content.MSO\2F9D0BCE.tmp"/>
            <wp:cNvGraphicFramePr/>
            <a:graphic xmlns:a="http://schemas.openxmlformats.org/drawingml/2006/main">
              <a:graphicData uri="http://schemas.openxmlformats.org/drawingml/2006/picture">
                <pic:pic xmlns:pic="http://schemas.openxmlformats.org/drawingml/2006/picture">
                  <pic:nvPicPr>
                    <pic:cNvPr id="0" name="image64.jpg" descr="C:\Users\Robert Smith\AppData\Local\Microsoft\Windows\INetCache\Content.MSO\2F9D0BCE.tmp"/>
                    <pic:cNvPicPr preferRelativeResize="0"/>
                  </pic:nvPicPr>
                  <pic:blipFill>
                    <a:blip r:embed="rId38"/>
                    <a:srcRect/>
                    <a:stretch>
                      <a:fillRect/>
                    </a:stretch>
                  </pic:blipFill>
                  <pic:spPr>
                    <a:xfrm>
                      <a:off x="0" y="0"/>
                      <a:ext cx="2447925" cy="1866900"/>
                    </a:xfrm>
                    <a:prstGeom prst="rect">
                      <a:avLst/>
                    </a:prstGeom>
                    <a:ln/>
                  </pic:spPr>
                </pic:pic>
              </a:graphicData>
            </a:graphic>
          </wp:inline>
        </w:drawing>
      </w:r>
      <w:r>
        <w:t xml:space="preserve">                </w:t>
      </w:r>
      <w:r>
        <w:rPr>
          <w:noProof/>
          <w:lang w:val="en-ZA" w:eastAsia="en-ZA"/>
        </w:rPr>
        <w:drawing>
          <wp:inline distT="0" distB="0" distL="0" distR="0" wp14:anchorId="6CFEF24B" wp14:editId="0BA21312">
            <wp:extent cx="2143125" cy="2143125"/>
            <wp:effectExtent l="0" t="0" r="0" b="0"/>
            <wp:docPr id="1259" name="image55.png" descr="Upholstery J Clips: I11026 | Sewable J Clips | Trim-Lok"/>
            <wp:cNvGraphicFramePr/>
            <a:graphic xmlns:a="http://schemas.openxmlformats.org/drawingml/2006/main">
              <a:graphicData uri="http://schemas.openxmlformats.org/drawingml/2006/picture">
                <pic:pic xmlns:pic="http://schemas.openxmlformats.org/drawingml/2006/picture">
                  <pic:nvPicPr>
                    <pic:cNvPr id="0" name="image55.png" descr="Upholstery J Clips: I11026 | Sewable J Clips | Trim-Lok"/>
                    <pic:cNvPicPr preferRelativeResize="0"/>
                  </pic:nvPicPr>
                  <pic:blipFill>
                    <a:blip r:embed="rId39"/>
                    <a:srcRect/>
                    <a:stretch>
                      <a:fillRect/>
                    </a:stretch>
                  </pic:blipFill>
                  <pic:spPr>
                    <a:xfrm>
                      <a:off x="0" y="0"/>
                      <a:ext cx="2143125" cy="214312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Clips are used to secure individual springs to the frame, preventing movement and ensuring consistent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63C25BB3" wp14:editId="3244CAC7">
            <wp:extent cx="2143125" cy="2143125"/>
            <wp:effectExtent l="0" t="0" r="0" b="0"/>
            <wp:docPr id="1261" name="image82.jpg" descr="What's in My Sofa?"/>
            <wp:cNvGraphicFramePr/>
            <a:graphic xmlns:a="http://schemas.openxmlformats.org/drawingml/2006/main">
              <a:graphicData uri="http://schemas.openxmlformats.org/drawingml/2006/picture">
                <pic:pic xmlns:pic="http://schemas.openxmlformats.org/drawingml/2006/picture">
                  <pic:nvPicPr>
                    <pic:cNvPr id="0" name="image82.jpg" descr="What's in My Sofa?"/>
                    <pic:cNvPicPr preferRelativeResize="0"/>
                  </pic:nvPicPr>
                  <pic:blipFill>
                    <a:blip r:embed="rId40"/>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14240B96" wp14:editId="45DD446C">
            <wp:extent cx="2143125" cy="2143125"/>
            <wp:effectExtent l="0" t="0" r="0" b="0"/>
            <wp:docPr id="1264" name="image65.jpg" descr="Zig Zag Springs, No-Sag Springs, Sinuous Springs, No-Sag Clips, Zig Zag  Clips, chair seat, Upholstery Foundation, Zig Zag Clips, No Sag Clips -  Upholstery Connection"/>
            <wp:cNvGraphicFramePr/>
            <a:graphic xmlns:a="http://schemas.openxmlformats.org/drawingml/2006/main">
              <a:graphicData uri="http://schemas.openxmlformats.org/drawingml/2006/picture">
                <pic:pic xmlns:pic="http://schemas.openxmlformats.org/drawingml/2006/picture">
                  <pic:nvPicPr>
                    <pic:cNvPr id="0" name="image65.jpg" descr="Zig Zag Springs, No-Sag Springs, Sinuous Springs, No-Sag Clips, Zig Zag  Clips, chair seat, Upholstery Foundation, Zig Zag Clips, No Sag Clips -  Upholstery Connection"/>
                    <pic:cNvPicPr preferRelativeResize="0"/>
                  </pic:nvPicPr>
                  <pic:blipFill>
                    <a:blip r:embed="rId41"/>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Various types of clips, such as sinuous spring clips or coil spring clips, are available to accommodate different spring designs.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Sizes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5496AF49" wp14:editId="33CF6B5F">
            <wp:extent cx="2143125" cy="2143125"/>
            <wp:effectExtent l="0" t="0" r="0" b="0"/>
            <wp:docPr id="1331" name="image128.jpg" descr="Upholstery Spring Clip"/>
            <wp:cNvGraphicFramePr/>
            <a:graphic xmlns:a="http://schemas.openxmlformats.org/drawingml/2006/main">
              <a:graphicData uri="http://schemas.openxmlformats.org/drawingml/2006/picture">
                <pic:pic xmlns:pic="http://schemas.openxmlformats.org/drawingml/2006/picture">
                  <pic:nvPicPr>
                    <pic:cNvPr id="0" name="image128.jpg" descr="Upholstery Spring Clip"/>
                    <pic:cNvPicPr preferRelativeResize="0"/>
                  </pic:nvPicPr>
                  <pic:blipFill>
                    <a:blip r:embed="rId42"/>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3756EBE9" wp14:editId="1CA51FAA">
            <wp:extent cx="2143125" cy="2143125"/>
            <wp:effectExtent l="0" t="0" r="0" b="0"/>
            <wp:docPr id="1334" name="image139.jpg" descr="Clips For Zig Zag/Serpentine / No Sag Springs (Pair) - UpholsteryShop.Co.Uk"/>
            <wp:cNvGraphicFramePr/>
            <a:graphic xmlns:a="http://schemas.openxmlformats.org/drawingml/2006/main">
              <a:graphicData uri="http://schemas.openxmlformats.org/drawingml/2006/picture">
                <pic:pic xmlns:pic="http://schemas.openxmlformats.org/drawingml/2006/picture">
                  <pic:nvPicPr>
                    <pic:cNvPr id="0" name="image139.jpg" descr="Clips For Zig Zag/Serpentine / No Sag Springs (Pair) - UpholsteryShop.Co.Uk"/>
                    <pic:cNvPicPr preferRelativeResize="0"/>
                  </pic:nvPicPr>
                  <pic:blipFill>
                    <a:blip r:embed="rId43"/>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Clips come in different sizes, and the choice depends on the diameter and type of springs being used.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Quantity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quantity of clips needed is determined by the number of springs and the desired level of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High-quality clips are essential to withstand the tension and pressure exerted on them over time.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Nails: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5BC8451" wp14:editId="2C2CDCD0">
            <wp:extent cx="2276475" cy="2009775"/>
            <wp:effectExtent l="0" t="0" r="0" b="0"/>
            <wp:docPr id="1336" name="image136.jpg" descr="C:\Users\Robert Smith\AppData\Local\Microsoft\Windows\INetCache\Content.MSO\157529BC.tmp"/>
            <wp:cNvGraphicFramePr/>
            <a:graphic xmlns:a="http://schemas.openxmlformats.org/drawingml/2006/main">
              <a:graphicData uri="http://schemas.openxmlformats.org/drawingml/2006/picture">
                <pic:pic xmlns:pic="http://schemas.openxmlformats.org/drawingml/2006/picture">
                  <pic:nvPicPr>
                    <pic:cNvPr id="0" name="image136.jpg" descr="C:\Users\Robert Smith\AppData\Local\Microsoft\Windows\INetCache\Content.MSO\157529BC.tmp"/>
                    <pic:cNvPicPr preferRelativeResize="0"/>
                  </pic:nvPicPr>
                  <pic:blipFill>
                    <a:blip r:embed="rId44"/>
                    <a:srcRect/>
                    <a:stretch>
                      <a:fillRect/>
                    </a:stretch>
                  </pic:blipFill>
                  <pic:spPr>
                    <a:xfrm>
                      <a:off x="0" y="0"/>
                      <a:ext cx="2276475" cy="2009775"/>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501FD2AE" wp14:editId="6FE2431C">
            <wp:extent cx="2466975" cy="1847850"/>
            <wp:effectExtent l="0" t="0" r="0" b="0"/>
            <wp:docPr id="1339" name="image131.jpg" descr="20pcs 1 Thick Antique Brass/black Color Upholstery Tacks Nails,decorative  Tacks,upholstery Supplies,thumb Tacks,sofa Tacks,chair Seat Tacks - Etsy"/>
            <wp:cNvGraphicFramePr/>
            <a:graphic xmlns:a="http://schemas.openxmlformats.org/drawingml/2006/main">
              <a:graphicData uri="http://schemas.openxmlformats.org/drawingml/2006/picture">
                <pic:pic xmlns:pic="http://schemas.openxmlformats.org/drawingml/2006/picture">
                  <pic:nvPicPr>
                    <pic:cNvPr id="0" name="image131.jpg" descr="20pcs 1 Thick Antique Brass/black Color Upholstery Tacks Nails,decorative  Tacks,upholstery Supplies,thumb Tacks,sofa Tacks,chair Seat Tacks - Etsy"/>
                    <pic:cNvPicPr preferRelativeResize="0"/>
                  </pic:nvPicPr>
                  <pic:blipFill>
                    <a:blip r:embed="rId45"/>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Nails are commonly used to attach webbing, burlap, and other foundation materials to the frame.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Types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56358A92" wp14:editId="5F11F78D">
            <wp:extent cx="2143125" cy="2143125"/>
            <wp:effectExtent l="0" t="0" r="0" b="0"/>
            <wp:docPr id="1342" name="image149.jpg" descr="C:\Users\Robert Smith\AppData\Local\Microsoft\Windows\INetCache\Content.MSO\237B5720.tmp"/>
            <wp:cNvGraphicFramePr/>
            <a:graphic xmlns:a="http://schemas.openxmlformats.org/drawingml/2006/main">
              <a:graphicData uri="http://schemas.openxmlformats.org/drawingml/2006/picture">
                <pic:pic xmlns:pic="http://schemas.openxmlformats.org/drawingml/2006/picture">
                  <pic:nvPicPr>
                    <pic:cNvPr id="0" name="image149.jpg" descr="C:\Users\Robert Smith\AppData\Local\Microsoft\Windows\INetCache\Content.MSO\237B5720.tmp"/>
                    <pic:cNvPicPr preferRelativeResize="0"/>
                  </pic:nvPicPr>
                  <pic:blipFill>
                    <a:blip r:embed="rId46"/>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4F52C75F" wp14:editId="35B7579C">
            <wp:extent cx="2133600" cy="2133600"/>
            <wp:effectExtent l="0" t="0" r="0" b="0"/>
            <wp:docPr id="1345" name="image140.jpg" descr="C:\Users\Robert Smith\AppData\Local\Microsoft\Windows\INetCache\Content.MSO\2E09735A.tmp"/>
            <wp:cNvGraphicFramePr/>
            <a:graphic xmlns:a="http://schemas.openxmlformats.org/drawingml/2006/main">
              <a:graphicData uri="http://schemas.openxmlformats.org/drawingml/2006/picture">
                <pic:pic xmlns:pic="http://schemas.openxmlformats.org/drawingml/2006/picture">
                  <pic:nvPicPr>
                    <pic:cNvPr id="0" name="image140.jpg" descr="C:\Users\Robert Smith\AppData\Local\Microsoft\Windows\INetCache\Content.MSO\2E09735A.tmp"/>
                    <pic:cNvPicPr preferRelativeResize="0"/>
                  </pic:nvPicPr>
                  <pic:blipFill>
                    <a:blip r:embed="rId47"/>
                    <a:srcRect/>
                    <a:stretch>
                      <a:fillRect/>
                    </a:stretch>
                  </pic:blipFill>
                  <pic:spPr>
                    <a:xfrm>
                      <a:off x="0" y="0"/>
                      <a:ext cx="2133600" cy="21336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Different types of upholstery nails, including decorative and functional varieties, are available.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Sizes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size of nails depends on the material being secured and the desired aesthetic.</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Quantity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quantity of nails is determined by the surface area to be covered and the type of material being attached.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55A8DC2E" wp14:editId="4A13A8C0">
            <wp:extent cx="2724150" cy="1676400"/>
            <wp:effectExtent l="0" t="0" r="0" b="0"/>
            <wp:docPr id="1348" name="image152.jpg" descr="C:\Users\Robert Smith\AppData\Local\Microsoft\Windows\INetCache\Content.MSO\96D687F2.tmp"/>
            <wp:cNvGraphicFramePr/>
            <a:graphic xmlns:a="http://schemas.openxmlformats.org/drawingml/2006/main">
              <a:graphicData uri="http://schemas.openxmlformats.org/drawingml/2006/picture">
                <pic:pic xmlns:pic="http://schemas.openxmlformats.org/drawingml/2006/picture">
                  <pic:nvPicPr>
                    <pic:cNvPr id="0" name="image152.jpg" descr="C:\Users\Robert Smith\AppData\Local\Microsoft\Windows\INetCache\Content.MSO\96D687F2.tmp"/>
                    <pic:cNvPicPr preferRelativeResize="0"/>
                  </pic:nvPicPr>
                  <pic:blipFill>
                    <a:blip r:embed="rId48"/>
                    <a:srcRect/>
                    <a:stretch>
                      <a:fillRect/>
                    </a:stretch>
                  </pic:blipFill>
                  <pic:spPr>
                    <a:xfrm>
                      <a:off x="0" y="0"/>
                      <a:ext cx="2724150" cy="1676400"/>
                    </a:xfrm>
                    <a:prstGeom prst="rect">
                      <a:avLst/>
                    </a:prstGeom>
                    <a:ln/>
                  </pic:spPr>
                </pic:pic>
              </a:graphicData>
            </a:graphic>
          </wp:inline>
        </w:drawing>
      </w:r>
      <w:r>
        <w:rPr>
          <w:noProof/>
          <w:lang w:val="en-ZA" w:eastAsia="en-ZA"/>
        </w:rPr>
        <w:drawing>
          <wp:inline distT="0" distB="0" distL="0" distR="0" wp14:anchorId="6F3DB7FF" wp14:editId="2DC8A135">
            <wp:extent cx="2143125" cy="2143125"/>
            <wp:effectExtent l="0" t="0" r="0" b="0"/>
            <wp:docPr id="1351" name="image169.jpg" descr="Tribeca 25 Pack Upholstery Tacks Antique Brass"/>
            <wp:cNvGraphicFramePr/>
            <a:graphic xmlns:a="http://schemas.openxmlformats.org/drawingml/2006/main">
              <a:graphicData uri="http://schemas.openxmlformats.org/drawingml/2006/picture">
                <pic:pic xmlns:pic="http://schemas.openxmlformats.org/drawingml/2006/picture">
                  <pic:nvPicPr>
                    <pic:cNvPr id="0" name="image169.jpg" descr="Tribeca 25 Pack Upholstery Tacks Antique Brass"/>
                    <pic:cNvPicPr preferRelativeResize="0"/>
                  </pic:nvPicPr>
                  <pic:blipFill>
                    <a:blip r:embed="rId49"/>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Durable and corrosion-resistant nails are crucial to maintain the structural integrity of the upholstery.</w:t>
      </w:r>
    </w:p>
    <w:p w:rsidR="007856DE" w:rsidRDefault="007856DE">
      <w:pPr>
        <w:spacing w:line="360" w:lineRule="auto"/>
        <w:jc w:val="both"/>
        <w:rPr>
          <w:rFonts w:ascii="Century Gothic" w:eastAsia="Century Gothic" w:hAnsi="Century Gothic" w:cs="Century Gothic"/>
          <w:b/>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Staples: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04DD3391" wp14:editId="350FF5D4">
            <wp:extent cx="2143125" cy="2143125"/>
            <wp:effectExtent l="0" t="0" r="0" b="0"/>
            <wp:docPr id="1353" name="image174.jpg" descr="UPHOLSTERY STAPLER, UPHOLSTERY TACKER DEDRA 11Z003 4IN1, STAPLE RANGE  6-14MM, FORCE ADJUSTMENT | 23,85 € | Ewimax.en"/>
            <wp:cNvGraphicFramePr/>
            <a:graphic xmlns:a="http://schemas.openxmlformats.org/drawingml/2006/main">
              <a:graphicData uri="http://schemas.openxmlformats.org/drawingml/2006/picture">
                <pic:pic xmlns:pic="http://schemas.openxmlformats.org/drawingml/2006/picture">
                  <pic:nvPicPr>
                    <pic:cNvPr id="0" name="image174.jpg" descr="UPHOLSTERY STAPLER, UPHOLSTERY TACKER DEDRA 11Z003 4IN1, STAPLE RANGE  6-14MM, FORCE ADJUSTMENT | 23,85 € | Ewimax.en"/>
                    <pic:cNvPicPr preferRelativeResize="0"/>
                  </pic:nvPicPr>
                  <pic:blipFill>
                    <a:blip r:embed="rId50"/>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405689AD" wp14:editId="52EC8C83">
            <wp:extent cx="2133600" cy="2133600"/>
            <wp:effectExtent l="0" t="0" r="0" b="0"/>
            <wp:docPr id="1354" name="image163.png" descr="Upholstery Staples – Stapling &amp; Nailing Ltd."/>
            <wp:cNvGraphicFramePr/>
            <a:graphic xmlns:a="http://schemas.openxmlformats.org/drawingml/2006/main">
              <a:graphicData uri="http://schemas.openxmlformats.org/drawingml/2006/picture">
                <pic:pic xmlns:pic="http://schemas.openxmlformats.org/drawingml/2006/picture">
                  <pic:nvPicPr>
                    <pic:cNvPr id="0" name="image163.png" descr="Upholstery Staples – Stapling &amp; Nailing Ltd."/>
                    <pic:cNvPicPr preferRelativeResize="0"/>
                  </pic:nvPicPr>
                  <pic:blipFill>
                    <a:blip r:embed="rId51"/>
                    <a:srcRect/>
                    <a:stretch>
                      <a:fillRect/>
                    </a:stretch>
                  </pic:blipFill>
                  <pic:spPr>
                    <a:xfrm>
                      <a:off x="0" y="0"/>
                      <a:ext cx="2133600" cy="21336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Staples are versatile fasteners used for securing various materials, including fabric, webbing, and padding.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57D74F30" wp14:editId="7A05B6DB">
            <wp:extent cx="2867025" cy="1590675"/>
            <wp:effectExtent l="0" t="0" r="0" b="0"/>
            <wp:docPr id="1328" name="image148.jpg" descr="C:\Users\Robert Smith\AppData\Local\Microsoft\Windows\INetCache\Content.MSO\FB095BF4.tmp"/>
            <wp:cNvGraphicFramePr/>
            <a:graphic xmlns:a="http://schemas.openxmlformats.org/drawingml/2006/main">
              <a:graphicData uri="http://schemas.openxmlformats.org/drawingml/2006/picture">
                <pic:pic xmlns:pic="http://schemas.openxmlformats.org/drawingml/2006/picture">
                  <pic:nvPicPr>
                    <pic:cNvPr id="0" name="image148.jpg" descr="C:\Users\Robert Smith\AppData\Local\Microsoft\Windows\INetCache\Content.MSO\FB095BF4.tmp"/>
                    <pic:cNvPicPr preferRelativeResize="0"/>
                  </pic:nvPicPr>
                  <pic:blipFill>
                    <a:blip r:embed="rId52"/>
                    <a:srcRect/>
                    <a:stretch>
                      <a:fillRect/>
                    </a:stretch>
                  </pic:blipFill>
                  <pic:spPr>
                    <a:xfrm>
                      <a:off x="0" y="0"/>
                      <a:ext cx="2867025" cy="15906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844E845" wp14:editId="168F6A86">
            <wp:extent cx="2143125" cy="2143125"/>
            <wp:effectExtent l="0" t="0" r="0" b="0"/>
            <wp:docPr id="1293" name="image99.jpg" descr="Pro-Fit 1/4 In. x 1-1/4 In. 18 Gauge Electro Galvanized L-Style Narrow  Crown Staple (1000 Ct.) | Hills Flat Lumber"/>
            <wp:cNvGraphicFramePr/>
            <a:graphic xmlns:a="http://schemas.openxmlformats.org/drawingml/2006/main">
              <a:graphicData uri="http://schemas.openxmlformats.org/drawingml/2006/picture">
                <pic:pic xmlns:pic="http://schemas.openxmlformats.org/drawingml/2006/picture">
                  <pic:nvPicPr>
                    <pic:cNvPr id="0" name="image99.jpg" descr="Pro-Fit 1/4 In. x 1-1/4 In. 18 Gauge Electro Galvanized L-Style Narrow  Crown Staple (1000 Ct.) | Hills Flat Lumber"/>
                    <pic:cNvPicPr preferRelativeResize="0"/>
                  </pic:nvPicPr>
                  <pic:blipFill>
                    <a:blip r:embed="rId53"/>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Different types of staples, such as flat or crown staples, are chosen based on the application.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Sizes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16F646C9" wp14:editId="01065807">
            <wp:extent cx="2028825" cy="1728259"/>
            <wp:effectExtent l="0" t="0" r="0" b="5715"/>
            <wp:docPr id="1297" name="image93.jpg" descr="C:\Users\Robert Smith\AppData\Local\Microsoft\Windows\INetCache\Content.MSO\DA443337.tmp"/>
            <wp:cNvGraphicFramePr/>
            <a:graphic xmlns:a="http://schemas.openxmlformats.org/drawingml/2006/main">
              <a:graphicData uri="http://schemas.openxmlformats.org/drawingml/2006/picture">
                <pic:pic xmlns:pic="http://schemas.openxmlformats.org/drawingml/2006/picture">
                  <pic:nvPicPr>
                    <pic:cNvPr id="0" name="image93.jpg" descr="C:\Users\Robert Smith\AppData\Local\Microsoft\Windows\INetCache\Content.MSO\DA443337.tmp"/>
                    <pic:cNvPicPr preferRelativeResize="0"/>
                  </pic:nvPicPr>
                  <pic:blipFill>
                    <a:blip r:embed="rId54"/>
                    <a:srcRect/>
                    <a:stretch>
                      <a:fillRect/>
                    </a:stretch>
                  </pic:blipFill>
                  <pic:spPr>
                    <a:xfrm>
                      <a:off x="0" y="0"/>
                      <a:ext cx="2049082" cy="174551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6B6BB133" wp14:editId="1D79D543">
            <wp:extent cx="1733550" cy="1710539"/>
            <wp:effectExtent l="0" t="0" r="0" b="4445"/>
            <wp:docPr id="1300" name="image95.jpg" descr="C:\Users\Robert Smith\AppData\Local\Microsoft\Windows\INetCache\Content.MSO\328EA6A4.tmp"/>
            <wp:cNvGraphicFramePr/>
            <a:graphic xmlns:a="http://schemas.openxmlformats.org/drawingml/2006/main">
              <a:graphicData uri="http://schemas.openxmlformats.org/drawingml/2006/picture">
                <pic:pic xmlns:pic="http://schemas.openxmlformats.org/drawingml/2006/picture">
                  <pic:nvPicPr>
                    <pic:cNvPr id="0" name="image95.jpg" descr="C:\Users\Robert Smith\AppData\Local\Microsoft\Windows\INetCache\Content.MSO\328EA6A4.tmp"/>
                    <pic:cNvPicPr preferRelativeResize="0"/>
                  </pic:nvPicPr>
                  <pic:blipFill>
                    <a:blip r:embed="rId55"/>
                    <a:srcRect/>
                    <a:stretch>
                      <a:fillRect/>
                    </a:stretch>
                  </pic:blipFill>
                  <pic:spPr>
                    <a:xfrm>
                      <a:off x="0" y="0"/>
                      <a:ext cx="1750112" cy="1726882"/>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Staple sizes vary, and the selection depends on the thickness of the materials being fastened.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Quantity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quantity of staples is influenced by the surface area and the layers of materials being secured.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High-quality staples are necessary to ensure a secure and lasting attachment.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Edge Rolls: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65F7215C" wp14:editId="54C7C533">
            <wp:extent cx="2143125" cy="2143125"/>
            <wp:effectExtent l="0" t="0" r="0" b="0"/>
            <wp:docPr id="1304" name="image96.jpg" descr="C:\Users\Robert Smith\AppData\Local\Microsoft\Windows\INetCache\Content.MSO\7C8D1BE.tmp"/>
            <wp:cNvGraphicFramePr/>
            <a:graphic xmlns:a="http://schemas.openxmlformats.org/drawingml/2006/main">
              <a:graphicData uri="http://schemas.openxmlformats.org/drawingml/2006/picture">
                <pic:pic xmlns:pic="http://schemas.openxmlformats.org/drawingml/2006/picture">
                  <pic:nvPicPr>
                    <pic:cNvPr id="0" name="image96.jpg" descr="C:\Users\Robert Smith\AppData\Local\Microsoft\Windows\INetCache\Content.MSO\7C8D1BE.tmp"/>
                    <pic:cNvPicPr preferRelativeResize="0"/>
                  </pic:nvPicPr>
                  <pic:blipFill>
                    <a:blip r:embed="rId56"/>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rPr>
        <w:t xml:space="preserve">                               </w:t>
      </w:r>
      <w:r>
        <w:t xml:space="preserve"> </w:t>
      </w:r>
      <w:r>
        <w:rPr>
          <w:noProof/>
          <w:lang w:val="en-ZA" w:eastAsia="en-ZA"/>
        </w:rPr>
        <w:drawing>
          <wp:inline distT="0" distB="0" distL="0" distR="0" wp14:anchorId="0EE51C42" wp14:editId="0679C494">
            <wp:extent cx="1847850" cy="2466975"/>
            <wp:effectExtent l="0" t="0" r="0" b="0"/>
            <wp:docPr id="1308" name="image116.jpg" descr="Amazon.com: Plastic P Shape Upholstery Profile Edge roll. Flanged Profile  3/4&quot; Daimeter, Sale by 50 ft."/>
            <wp:cNvGraphicFramePr/>
            <a:graphic xmlns:a="http://schemas.openxmlformats.org/drawingml/2006/main">
              <a:graphicData uri="http://schemas.openxmlformats.org/drawingml/2006/picture">
                <pic:pic xmlns:pic="http://schemas.openxmlformats.org/drawingml/2006/picture">
                  <pic:nvPicPr>
                    <pic:cNvPr id="0" name="image116.jpg" descr="Amazon.com: Plastic P Shape Upholstery Profile Edge roll. Flanged Profile  3/4&quot; Daimeter, Sale by 50 ft."/>
                    <pic:cNvPicPr preferRelativeResize="0"/>
                  </pic:nvPicPr>
                  <pic:blipFill>
                    <a:blip r:embed="rId57"/>
                    <a:srcRect/>
                    <a:stretch>
                      <a:fillRect/>
                    </a:stretch>
                  </pic:blipFill>
                  <pic:spPr>
                    <a:xfrm>
                      <a:off x="0" y="0"/>
                      <a:ext cx="1847850" cy="24669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Edge rolls, also known as roll or wire edge, provide shape and contour to the edges of the furniture, enhancing comfort and aesthetics.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087728E0" wp14:editId="5E67DB4F">
            <wp:extent cx="2143125" cy="2143125"/>
            <wp:effectExtent l="0" t="0" r="0" b="0"/>
            <wp:docPr id="1312" name="image113.jpg" descr="C:\Users\Robert Smith\AppData\Local\Microsoft\Windows\INetCache\Content.MSO\6BFEDB38.tmp"/>
            <wp:cNvGraphicFramePr/>
            <a:graphic xmlns:a="http://schemas.openxmlformats.org/drawingml/2006/main">
              <a:graphicData uri="http://schemas.openxmlformats.org/drawingml/2006/picture">
                <pic:pic xmlns:pic="http://schemas.openxmlformats.org/drawingml/2006/picture">
                  <pic:nvPicPr>
                    <pic:cNvPr id="0" name="image113.jpg" descr="C:\Users\Robert Smith\AppData\Local\Microsoft\Windows\INetCache\Content.MSO\6BFEDB38.tmp"/>
                    <pic:cNvPicPr preferRelativeResize="0"/>
                  </pic:nvPicPr>
                  <pic:blipFill>
                    <a:blip r:embed="rId58"/>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51555FE8" wp14:editId="534D2AEF">
            <wp:extent cx="2143125" cy="2143125"/>
            <wp:effectExtent l="0" t="0" r="0" b="0"/>
            <wp:docPr id="1316" name="image124.jpg" descr="C:\Users\Robert Smith\AppData\Local\Microsoft\Windows\INetCache\Content.MSO\57855651.tmp"/>
            <wp:cNvGraphicFramePr/>
            <a:graphic xmlns:a="http://schemas.openxmlformats.org/drawingml/2006/main">
              <a:graphicData uri="http://schemas.openxmlformats.org/drawingml/2006/picture">
                <pic:pic xmlns:pic="http://schemas.openxmlformats.org/drawingml/2006/picture">
                  <pic:nvPicPr>
                    <pic:cNvPr id="0" name="image124.jpg" descr="C:\Users\Robert Smith\AppData\Local\Microsoft\Windows\INetCache\Content.MSO\57855651.tmp"/>
                    <pic:cNvPicPr preferRelativeResize="0"/>
                  </pic:nvPicPr>
                  <pic:blipFill>
                    <a:blip r:embed="rId59"/>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Different types of edge rolls, such as wire or rubberized edge rolls, are available based on the desired effect.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Sizes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Edge rolls come in various sizes to accommodate different furniture designs and styles.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Quantity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quantity needed is determined by the length and complexity of the edges to be padded.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Durable and resilient edge rolls are crucial to maintaining the shape and appearance of the upholstered edges.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Twine and Cord:</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527502FE" wp14:editId="6E00A0E3">
            <wp:extent cx="1857375" cy="1857375"/>
            <wp:effectExtent l="0" t="0" r="9525" b="9525"/>
            <wp:docPr id="1320" name="image122.jpg" descr="Ruby Spring Twine - Upholstery Connection"/>
            <wp:cNvGraphicFramePr/>
            <a:graphic xmlns:a="http://schemas.openxmlformats.org/drawingml/2006/main">
              <a:graphicData uri="http://schemas.openxmlformats.org/drawingml/2006/picture">
                <pic:pic xmlns:pic="http://schemas.openxmlformats.org/drawingml/2006/picture">
                  <pic:nvPicPr>
                    <pic:cNvPr id="0" name="image122.jpg" descr="Ruby Spring Twine - Upholstery Connection"/>
                    <pic:cNvPicPr preferRelativeResize="0"/>
                  </pic:nvPicPr>
                  <pic:blipFill>
                    <a:blip r:embed="rId60"/>
                    <a:srcRect/>
                    <a:stretch>
                      <a:fillRect/>
                    </a:stretch>
                  </pic:blipFill>
                  <pic:spPr>
                    <a:xfrm>
                      <a:off x="0" y="0"/>
                      <a:ext cx="1857375" cy="1857375"/>
                    </a:xfrm>
                    <a:prstGeom prst="rect">
                      <a:avLst/>
                    </a:prstGeom>
                    <a:ln/>
                  </pic:spPr>
                </pic:pic>
              </a:graphicData>
            </a:graphic>
          </wp:inline>
        </w:drawing>
      </w:r>
      <w:r>
        <w:t xml:space="preserve">                        </w:t>
      </w:r>
      <w:r>
        <w:rPr>
          <w:noProof/>
          <w:lang w:val="en-ZA" w:eastAsia="en-ZA"/>
        </w:rPr>
        <w:drawing>
          <wp:inline distT="0" distB="0" distL="0" distR="0" wp14:anchorId="292923C5" wp14:editId="2A4E076C">
            <wp:extent cx="1838325" cy="1838325"/>
            <wp:effectExtent l="0" t="0" r="9525" b="9525"/>
            <wp:docPr id="1322" name="image119.jpg" descr="Cotton Piping Cord - Upholstery Warehouse"/>
            <wp:cNvGraphicFramePr/>
            <a:graphic xmlns:a="http://schemas.openxmlformats.org/drawingml/2006/main">
              <a:graphicData uri="http://schemas.openxmlformats.org/drawingml/2006/picture">
                <pic:pic xmlns:pic="http://schemas.openxmlformats.org/drawingml/2006/picture">
                  <pic:nvPicPr>
                    <pic:cNvPr id="0" name="image119.jpg" descr="Cotton Piping Cord - Upholstery Warehouse"/>
                    <pic:cNvPicPr preferRelativeResize="0"/>
                  </pic:nvPicPr>
                  <pic:blipFill>
                    <a:blip r:embed="rId61"/>
                    <a:srcRect/>
                    <a:stretch>
                      <a:fillRect/>
                    </a:stretch>
                  </pic:blipFill>
                  <pic:spPr>
                    <a:xfrm>
                      <a:off x="0" y="0"/>
                      <a:ext cx="1838325" cy="18383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Twine and cord are used for tying springs together, creating a unified and stable support system.</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Types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0E7F7F52" wp14:editId="4C443266">
            <wp:extent cx="1714500" cy="1714500"/>
            <wp:effectExtent l="0" t="0" r="0" b="0"/>
            <wp:docPr id="1288" name="image78.jpg" descr="C:\Users\Robert Smith\AppData\Local\Microsoft\Windows\INetCache\Content.MSO\ABCAC41.tmp"/>
            <wp:cNvGraphicFramePr/>
            <a:graphic xmlns:a="http://schemas.openxmlformats.org/drawingml/2006/main">
              <a:graphicData uri="http://schemas.openxmlformats.org/drawingml/2006/picture">
                <pic:pic xmlns:pic="http://schemas.openxmlformats.org/drawingml/2006/picture">
                  <pic:nvPicPr>
                    <pic:cNvPr id="0" name="image78.jpg" descr="C:\Users\Robert Smith\AppData\Local\Microsoft\Windows\INetCache\Content.MSO\ABCAC41.tmp"/>
                    <pic:cNvPicPr preferRelativeResize="0"/>
                  </pic:nvPicPr>
                  <pic:blipFill>
                    <a:blip r:embed="rId62"/>
                    <a:srcRect/>
                    <a:stretch>
                      <a:fillRect/>
                    </a:stretch>
                  </pic:blipFill>
                  <pic:spPr>
                    <a:xfrm>
                      <a:off x="0" y="0"/>
                      <a:ext cx="1714500" cy="17145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6F4E4313" wp14:editId="28702FCF">
            <wp:extent cx="1685925" cy="1685925"/>
            <wp:effectExtent l="0" t="0" r="9525" b="9525"/>
            <wp:docPr id="1289" name="image91.jpg" descr="Upholstery Piping Cord | Kejing Lace"/>
            <wp:cNvGraphicFramePr/>
            <a:graphic xmlns:a="http://schemas.openxmlformats.org/drawingml/2006/main">
              <a:graphicData uri="http://schemas.openxmlformats.org/drawingml/2006/picture">
                <pic:pic xmlns:pic="http://schemas.openxmlformats.org/drawingml/2006/picture">
                  <pic:nvPicPr>
                    <pic:cNvPr id="0" name="image91.jpg" descr="Upholstery Piping Cord | Kejing Lace"/>
                    <pic:cNvPicPr preferRelativeResize="0"/>
                  </pic:nvPicPr>
                  <pic:blipFill>
                    <a:blip r:embed="rId63"/>
                    <a:srcRect/>
                    <a:stretch>
                      <a:fillRect/>
                    </a:stretch>
                  </pic:blipFill>
                  <pic:spPr>
                    <a:xfrm>
                      <a:off x="0" y="0"/>
                      <a:ext cx="1685925" cy="16859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Natural and synthetic twines and cords are available, each offering specific advantages.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Sizes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t xml:space="preserve"> </w:t>
      </w:r>
      <w:r>
        <w:rPr>
          <w:noProof/>
          <w:lang w:val="en-ZA" w:eastAsia="en-ZA"/>
        </w:rPr>
        <w:drawing>
          <wp:inline distT="0" distB="0" distL="0" distR="0" wp14:anchorId="72E6CE12" wp14:editId="1B7C7962">
            <wp:extent cx="2143125" cy="2143125"/>
            <wp:effectExtent l="0" t="0" r="0" b="0"/>
            <wp:docPr id="1419" name="image228.jpg" descr="Mandala Crafts Soft Drawstring Replacement Rope Upholstery Crochet Mac –  MudraCrafts"/>
            <wp:cNvGraphicFramePr/>
            <a:graphic xmlns:a="http://schemas.openxmlformats.org/drawingml/2006/main">
              <a:graphicData uri="http://schemas.openxmlformats.org/drawingml/2006/picture">
                <pic:pic xmlns:pic="http://schemas.openxmlformats.org/drawingml/2006/picture">
                  <pic:nvPicPr>
                    <pic:cNvPr id="0" name="image228.jpg" descr="Mandala Crafts Soft Drawstring Replacement Rope Upholstery Crochet Mac –  MudraCrafts"/>
                    <pic:cNvPicPr preferRelativeResize="0"/>
                  </pic:nvPicPr>
                  <pic:blipFill>
                    <a:blip r:embed="rId64"/>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11496D5C" wp14:editId="48F52435">
            <wp:extent cx="2143125" cy="2143125"/>
            <wp:effectExtent l="0" t="0" r="0" b="0"/>
            <wp:docPr id="1423" name="image220.jpg" descr="Mandala Crafts Soft Drawstring Replacement Rope Upholstery Crochet Macramé Cotton  Welt Trim Piping Cord (Orange, 6mm) - Walmart.com"/>
            <wp:cNvGraphicFramePr/>
            <a:graphic xmlns:a="http://schemas.openxmlformats.org/drawingml/2006/main">
              <a:graphicData uri="http://schemas.openxmlformats.org/drawingml/2006/picture">
                <pic:pic xmlns:pic="http://schemas.openxmlformats.org/drawingml/2006/picture">
                  <pic:nvPicPr>
                    <pic:cNvPr id="0" name="image220.jpg" descr="Mandala Crafts Soft Drawstring Replacement Rope Upholstery Crochet Macramé Cotton  Welt Trim Piping Cord (Orange, 6mm) - Walmart.com"/>
                    <pic:cNvPicPr preferRelativeResize="0"/>
                  </pic:nvPicPr>
                  <pic:blipFill>
                    <a:blip r:embed="rId65"/>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size of twine and cord is chosen based on the type and gauge of the springs being tied.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Quantity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quantity needed depends on the number of springs and the preferred tying method.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Strong and durable twine and cord are essential to withstand tension and provide long-lasting support.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Considerations for Upholsterers: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Matching Consumables to Materials: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match the type, size, and quantity of consumables to the specific materials being used, considering factors like fabric thickness, spring type, and frame structure.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Precision and Consistency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Achieving precise and consistent attachment of springs and foundation materials is crucial for the overall quality of the upholstered piece. Upholsterers need to maintain a high level of precision in placing and securing consumables.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Adherence to Standards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should follow industry standards and best practices to ensure that the springing-up process meets quality and safety requirements. This involves using the right consumables in the correct manner.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Quality Control</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7F7AF186" wp14:editId="2A908D94">
            <wp:extent cx="2895600" cy="1581150"/>
            <wp:effectExtent l="0" t="0" r="0" b="0"/>
            <wp:docPr id="1427" name="image230.jpg" descr="Ace Social Club"/>
            <wp:cNvGraphicFramePr/>
            <a:graphic xmlns:a="http://schemas.openxmlformats.org/drawingml/2006/main">
              <a:graphicData uri="http://schemas.openxmlformats.org/drawingml/2006/picture">
                <pic:pic xmlns:pic="http://schemas.openxmlformats.org/drawingml/2006/picture">
                  <pic:nvPicPr>
                    <pic:cNvPr id="0" name="image230.jpg" descr="Ace Social Club"/>
                    <pic:cNvPicPr preferRelativeResize="0"/>
                  </pic:nvPicPr>
                  <pic:blipFill>
                    <a:blip r:embed="rId66"/>
                    <a:srcRect/>
                    <a:stretch>
                      <a:fillRect/>
                    </a:stretch>
                  </pic:blipFill>
                  <pic:spPr>
                    <a:xfrm>
                      <a:off x="0" y="0"/>
                      <a:ext cx="2895600" cy="15811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06942FD3" wp14:editId="7DFB68F2">
            <wp:extent cx="1298489" cy="1733550"/>
            <wp:effectExtent l="0" t="0" r="0" b="0"/>
            <wp:docPr id="1431" name="image234.jpg" descr="Do quality control inspection for furniture shipment by Jaymanching | Fiverr"/>
            <wp:cNvGraphicFramePr/>
            <a:graphic xmlns:a="http://schemas.openxmlformats.org/drawingml/2006/main">
              <a:graphicData uri="http://schemas.openxmlformats.org/drawingml/2006/picture">
                <pic:pic xmlns:pic="http://schemas.openxmlformats.org/drawingml/2006/picture">
                  <pic:nvPicPr>
                    <pic:cNvPr id="0" name="image234.jpg" descr="Do quality control inspection for furniture shipment by Jaymanching | Fiverr"/>
                    <pic:cNvPicPr preferRelativeResize="0"/>
                  </pic:nvPicPr>
                  <pic:blipFill>
                    <a:blip r:embed="rId67"/>
                    <a:srcRect/>
                    <a:stretch>
                      <a:fillRect/>
                    </a:stretch>
                  </pic:blipFill>
                  <pic:spPr>
                    <a:xfrm>
                      <a:off x="0" y="0"/>
                      <a:ext cx="1307142" cy="1745102"/>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quality checks should be conducted during the springing-up process to identify and address any issues promptly. This includes checking the tightness of clips, the secure attachment of nails and staples, and the proper positioning of edge rolls.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Efficient Use of Materials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should optimize the use of consumables to minimize waste and enhance cost-effectiveness. This involves strategic planning and organization during the springing-up process.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comprehensively understanding the types, sizes, quantity, and quality of consumables for the springing-up process, upholsterers can contribute to the creation of durable, comfortable, and aesthetically pleasing upholstered furniture.</w:t>
      </w: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KT0206 Types of webbing needed for the knocker on process, including manmade elastic and rubber webbing, and those made from natural fibres like jute webbing and hessian.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Manmade Elastic and Rubber Webbing:</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30F60E11" wp14:editId="6A866948">
            <wp:extent cx="1924050" cy="1924050"/>
            <wp:effectExtent l="0" t="0" r="0" b="0"/>
            <wp:docPr id="1435" name="image255.jpg" descr="Elastic webbing, upholstery webbing, rubber webbing, seat foundation, Rubber  Webbing, Henry Link, Pirelli - Upholstery Connection"/>
            <wp:cNvGraphicFramePr/>
            <a:graphic xmlns:a="http://schemas.openxmlformats.org/drawingml/2006/main">
              <a:graphicData uri="http://schemas.openxmlformats.org/drawingml/2006/picture">
                <pic:pic xmlns:pic="http://schemas.openxmlformats.org/drawingml/2006/picture">
                  <pic:nvPicPr>
                    <pic:cNvPr id="0" name="image255.jpg" descr="Elastic webbing, upholstery webbing, rubber webbing, seat foundation, Rubber  Webbing, Henry Link, Pirelli - Upholstery Connection"/>
                    <pic:cNvPicPr preferRelativeResize="0"/>
                  </pic:nvPicPr>
                  <pic:blipFill>
                    <a:blip r:embed="rId68"/>
                    <a:srcRect/>
                    <a:stretch>
                      <a:fillRect/>
                    </a:stretch>
                  </pic:blipFill>
                  <pic:spPr>
                    <a:xfrm>
                      <a:off x="0" y="0"/>
                      <a:ext cx="1924050" cy="1924050"/>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4181D775" wp14:editId="2D33775A">
            <wp:extent cx="1914525" cy="1914525"/>
            <wp:effectExtent l="0" t="0" r="9525" b="9525"/>
            <wp:docPr id="1439" name="image249.jpg" descr="Pirelli Rubber Webbing, Henry Link Straps, Henry Link Webbing, Henry Link  Replacement, Rubber Strapping, Upholstery Straps, Rubber Webbing Clips -  Upholstery Connection"/>
            <wp:cNvGraphicFramePr/>
            <a:graphic xmlns:a="http://schemas.openxmlformats.org/drawingml/2006/main">
              <a:graphicData uri="http://schemas.openxmlformats.org/drawingml/2006/picture">
                <pic:pic xmlns:pic="http://schemas.openxmlformats.org/drawingml/2006/picture">
                  <pic:nvPicPr>
                    <pic:cNvPr id="0" name="image249.jpg" descr="Pirelli Rubber Webbing, Henry Link Straps, Henry Link Webbing, Henry Link  Replacement, Rubber Strapping, Upholstery Straps, Rubber Webbing Clips -  Upholstery Connection"/>
                    <pic:cNvPicPr preferRelativeResize="0"/>
                  </pic:nvPicPr>
                  <pic:blipFill>
                    <a:blip r:embed="rId69"/>
                    <a:srcRect/>
                    <a:stretch>
                      <a:fillRect/>
                    </a:stretch>
                  </pic:blipFill>
                  <pic:spPr>
                    <a:xfrm>
                      <a:off x="0" y="0"/>
                      <a:ext cx="1914525" cy="19145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Adds elasticity to the upholstery, providing enhanced comfort and flexibility.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Examples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Elastic Webbing</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2A7674FD" wp14:editId="1D72D7B8">
            <wp:extent cx="2847975" cy="2847975"/>
            <wp:effectExtent l="0" t="0" r="9525" b="9525"/>
            <wp:docPr id="1443" name="image241.jpg" descr="Amazon.com: Upholstery Webbing Band Replacement for Chair, Couch, Sofa,  2ins × 32ft Roll, Upholstery Seater Repair Material, Elastic, Latex,  Stretchy Webbing Belt/Strap for Lawn Chair : Home &amp; Kitchen"/>
            <wp:cNvGraphicFramePr/>
            <a:graphic xmlns:a="http://schemas.openxmlformats.org/drawingml/2006/main">
              <a:graphicData uri="http://schemas.openxmlformats.org/drawingml/2006/picture">
                <pic:pic xmlns:pic="http://schemas.openxmlformats.org/drawingml/2006/picture">
                  <pic:nvPicPr>
                    <pic:cNvPr id="0" name="image241.jpg" descr="Amazon.com: Upholstery Webbing Band Replacement for Chair, Couch, Sofa,  2ins × 32ft Roll, Upholstery Seater Repair Material, Elastic, Latex,  Stretchy Webbing Belt/Strap for Lawn Chair : Home &amp; Kitchen"/>
                    <pic:cNvPicPr preferRelativeResize="0"/>
                  </pic:nvPicPr>
                  <pic:blipFill>
                    <a:blip r:embed="rId70"/>
                    <a:srcRect/>
                    <a:stretch>
                      <a:fillRect/>
                    </a:stretch>
                  </pic:blipFill>
                  <pic:spPr>
                    <a:xfrm>
                      <a:off x="0" y="0"/>
                      <a:ext cx="2847975" cy="28479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Made from stretchable materials like rubber or latex, offering dynamic support.</w:t>
      </w:r>
    </w:p>
    <w:p w:rsidR="007856DE" w:rsidRDefault="007856DE">
      <w:pPr>
        <w:spacing w:line="360" w:lineRule="auto"/>
        <w:jc w:val="both"/>
        <w:rPr>
          <w:rFonts w:ascii="Century Gothic" w:eastAsia="Century Gothic" w:hAnsi="Century Gothic" w:cs="Century Gothic"/>
          <w:b/>
          <w:sz w:val="22"/>
          <w:szCs w:val="22"/>
        </w:rPr>
      </w:pPr>
    </w:p>
    <w:p w:rsidR="00451EF4" w:rsidRDefault="00451EF4">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Rubber Webbing</w:t>
      </w:r>
      <w:r>
        <w:rPr>
          <w:rFonts w:ascii="Century Gothic" w:eastAsia="Century Gothic" w:hAnsi="Century Gothic" w:cs="Century Gothic"/>
          <w:sz w:val="22"/>
          <w:szCs w:val="22"/>
        </w:rPr>
        <w:t>:</w:t>
      </w:r>
    </w:p>
    <w:p w:rsidR="007856DE" w:rsidRDefault="00816932" w:rsidP="00451EF4">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59CA5E19" wp14:editId="4388BE06">
            <wp:extent cx="3673719" cy="2076450"/>
            <wp:effectExtent l="0" t="0" r="3175" b="0"/>
            <wp:docPr id="1447" name="image247.jpg" descr="Amazon.com: Carkio 2-inch Wide Sofa Elastic Webbing Elasbelt Stretch Latex  Band Upholstery Furniture Sofa Chair Repair DIY Modification (20 Foot) :  Home &amp; Kitchen"/>
            <wp:cNvGraphicFramePr/>
            <a:graphic xmlns:a="http://schemas.openxmlformats.org/drawingml/2006/main">
              <a:graphicData uri="http://schemas.openxmlformats.org/drawingml/2006/picture">
                <pic:pic xmlns:pic="http://schemas.openxmlformats.org/drawingml/2006/picture">
                  <pic:nvPicPr>
                    <pic:cNvPr id="0" name="image247.jpg" descr="Amazon.com: Carkio 2-inch Wide Sofa Elastic Webbing Elasbelt Stretch Latex  Band Upholstery Furniture Sofa Chair Repair DIY Modification (20 Foot) :  Home &amp; Kitchen"/>
                    <pic:cNvPicPr preferRelativeResize="0"/>
                  </pic:nvPicPr>
                  <pic:blipFill>
                    <a:blip r:embed="rId71"/>
                    <a:srcRect/>
                    <a:stretch>
                      <a:fillRect/>
                    </a:stretch>
                  </pic:blipFill>
                  <pic:spPr>
                    <a:xfrm>
                      <a:off x="0" y="0"/>
                      <a:ext cx="3681728" cy="2080977"/>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Utilizes rubber strands for durability and flexibility.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Suitable for areas that require a responsive and resilient foundation, ensuring a comfortable and supportive sitting experience.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Choosing the appropriate type and tension of elastic or rubber webbing based on the specific design and user preferences.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Natural Fibres like Jute Webbing and Hessian: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Known for their strength and stability, offering a robust foundation for upholstery.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Examples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Jute Webbing</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6FEEB6F5" wp14:editId="33EDB97C">
            <wp:extent cx="2143125" cy="2143125"/>
            <wp:effectExtent l="0" t="0" r="0" b="0"/>
            <wp:docPr id="1413" name="image213.jpg" descr="Pirelli Rubber Webbing, Henry Link Straps, Henry Link Webbing, Henry Link  Replacement, Rubber Strapping, Upholstery Straps, Rubber Webbing Clips -  Upholstery Connection"/>
            <wp:cNvGraphicFramePr/>
            <a:graphic xmlns:a="http://schemas.openxmlformats.org/drawingml/2006/main">
              <a:graphicData uri="http://schemas.openxmlformats.org/drawingml/2006/picture">
                <pic:pic xmlns:pic="http://schemas.openxmlformats.org/drawingml/2006/picture">
                  <pic:nvPicPr>
                    <pic:cNvPr id="0" name="image213.jpg" descr="Pirelli Rubber Webbing, Henry Link Straps, Henry Link Webbing, Henry Link  Replacement, Rubber Strapping, Upholstery Straps, Rubber Webbing Clips -  Upholstery Connection"/>
                    <pic:cNvPicPr preferRelativeResize="0"/>
                  </pic:nvPicPr>
                  <pic:blipFill>
                    <a:blip r:embed="rId72"/>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1F193DA" wp14:editId="6BC1E8CF">
            <wp:extent cx="2466975" cy="1847850"/>
            <wp:effectExtent l="0" t="0" r="0" b="0"/>
            <wp:docPr id="1414" name="image208.jpg" descr="Install Jute Webbing DIY Upholstery Project Two Ways - Make a Jute Seat  Base with Webbing Stretcher - YouTube"/>
            <wp:cNvGraphicFramePr/>
            <a:graphic xmlns:a="http://schemas.openxmlformats.org/drawingml/2006/main">
              <a:graphicData uri="http://schemas.openxmlformats.org/drawingml/2006/picture">
                <pic:pic xmlns:pic="http://schemas.openxmlformats.org/drawingml/2006/picture">
                  <pic:nvPicPr>
                    <pic:cNvPr id="0" name="image208.jpg" descr="Install Jute Webbing DIY Upholstery Project Two Ways - Make a Jute Seat  Base with Webbing Stretcher - YouTube"/>
                    <pic:cNvPicPr preferRelativeResize="0"/>
                  </pic:nvPicPr>
                  <pic:blipFill>
                    <a:blip r:embed="rId73"/>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Woven from natural jute fibres, providing sturdy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Hessian (Burlap):</w:t>
      </w:r>
    </w:p>
    <w:p w:rsidR="007856DE" w:rsidRDefault="00816932" w:rsidP="00451EF4">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090D4C82" wp14:editId="5E3CBBB7">
            <wp:extent cx="2886075" cy="2873248"/>
            <wp:effectExtent l="0" t="0" r="0" b="3810"/>
            <wp:docPr id="1415" name="image223.jpg" descr="Jute Hessian Cloth by Sarda Jute &amp; Sacks International, Made in Bangladesh"/>
            <wp:cNvGraphicFramePr/>
            <a:graphic xmlns:a="http://schemas.openxmlformats.org/drawingml/2006/main">
              <a:graphicData uri="http://schemas.openxmlformats.org/drawingml/2006/picture">
                <pic:pic xmlns:pic="http://schemas.openxmlformats.org/drawingml/2006/picture">
                  <pic:nvPicPr>
                    <pic:cNvPr id="0" name="image223.jpg" descr="Jute Hessian Cloth by Sarda Jute &amp; Sacks International, Made in Bangladesh"/>
                    <pic:cNvPicPr preferRelativeResize="0"/>
                  </pic:nvPicPr>
                  <pic:blipFill>
                    <a:blip r:embed="rId74"/>
                    <a:srcRect/>
                    <a:stretch>
                      <a:fillRect/>
                    </a:stretch>
                  </pic:blipFill>
                  <pic:spPr>
                    <a:xfrm>
                      <a:off x="0" y="0"/>
                      <a:ext cx="2891367" cy="2878517"/>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Coarse fabric made from hemp or jute, offering durability.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Ideal for creating a solid base for seating areas, especially in traditional or rustic furniture designs.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Assessing the weave density and thickness to match the intended level of support and the overall design aesthetics.</w:t>
      </w:r>
    </w:p>
    <w:p w:rsidR="007856DE" w:rsidRDefault="007856DE">
      <w:pPr>
        <w:spacing w:line="360" w:lineRule="auto"/>
        <w:jc w:val="both"/>
        <w:rPr>
          <w:rFonts w:ascii="Century Gothic" w:eastAsia="Century Gothic" w:hAnsi="Century Gothic" w:cs="Century Gothic"/>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KT0207 Density, thickness and types of foam required for the foaming up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Foam Density</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Impact on Support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Higher density contributes to firmer support and increased durability.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Variations</w:t>
      </w:r>
      <w:r>
        <w:rPr>
          <w:rFonts w:ascii="Century Gothic" w:eastAsia="Century Gothic" w:hAnsi="Century Gothic" w:cs="Century Gothic"/>
        </w:rPr>
        <w:t>:</w:t>
      </w:r>
    </w:p>
    <w:p w:rsidR="007856DE" w:rsidRDefault="00816932" w:rsidP="00451EF4">
      <w:pPr>
        <w:spacing w:line="360" w:lineRule="auto"/>
        <w:jc w:val="center"/>
        <w:rPr>
          <w:rFonts w:ascii="Century Gothic" w:eastAsia="Century Gothic" w:hAnsi="Century Gothic" w:cs="Century Gothic"/>
        </w:rPr>
      </w:pPr>
      <w:r>
        <w:rPr>
          <w:noProof/>
          <w:lang w:val="en-ZA" w:eastAsia="en-ZA"/>
        </w:rPr>
        <w:drawing>
          <wp:inline distT="0" distB="0" distL="0" distR="0" wp14:anchorId="5AFA46ED" wp14:editId="4E7FDE12">
            <wp:extent cx="1809750" cy="1809750"/>
            <wp:effectExtent l="0" t="0" r="0" b="0"/>
            <wp:docPr id="1373" name="image177.jpg" descr="High Density Foam Upholstery Chair Seat Padding | Sponge Foam Sheets Chair  Cushions - Cushion - Aliexpress"/>
            <wp:cNvGraphicFramePr/>
            <a:graphic xmlns:a="http://schemas.openxmlformats.org/drawingml/2006/main">
              <a:graphicData uri="http://schemas.openxmlformats.org/drawingml/2006/picture">
                <pic:pic xmlns:pic="http://schemas.openxmlformats.org/drawingml/2006/picture">
                  <pic:nvPicPr>
                    <pic:cNvPr id="0" name="image177.jpg" descr="High Density Foam Upholstery Chair Seat Padding | Sponge Foam Sheets Chair  Cushions - Cushion - Aliexpress"/>
                    <pic:cNvPicPr preferRelativeResize="0"/>
                  </pic:nvPicPr>
                  <pic:blipFill>
                    <a:blip r:embed="rId75"/>
                    <a:srcRect/>
                    <a:stretch>
                      <a:fillRect/>
                    </a:stretch>
                  </pic:blipFill>
                  <pic:spPr>
                    <a:xfrm>
                      <a:off x="0" y="0"/>
                      <a:ext cx="1809750" cy="18097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High-Density Foam</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Suitable for heavy-duty use and areas requiring robust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Low-Density Foam</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Offers softer support, ideal for areas prioritizing comfort over firmness.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Selection Criteria:</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Determining the desired level of support and the application of the upholstered piece.</w:t>
      </w:r>
    </w:p>
    <w:p w:rsidR="007856DE" w:rsidRDefault="007856DE">
      <w:pPr>
        <w:spacing w:line="360" w:lineRule="auto"/>
        <w:jc w:val="both"/>
        <w:rPr>
          <w:rFonts w:ascii="Century Gothic" w:eastAsia="Century Gothic" w:hAnsi="Century Gothic" w:cs="Century Gothic"/>
          <w:sz w:val="22"/>
          <w:szCs w:val="22"/>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Thickness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Influence on Feel and Appearance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Thicker foam provides a plush feel and a fuller appearance.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Variations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1A772891" wp14:editId="685BF5DA">
            <wp:extent cx="2143125" cy="2143125"/>
            <wp:effectExtent l="0" t="0" r="0" b="0"/>
            <wp:docPr id="1393" name="image202.jpg" descr="Soft 'squishy' Foam (upholstery) - Cosplayshop"/>
            <wp:cNvGraphicFramePr/>
            <a:graphic xmlns:a="http://schemas.openxmlformats.org/drawingml/2006/main">
              <a:graphicData uri="http://schemas.openxmlformats.org/drawingml/2006/picture">
                <pic:pic xmlns:pic="http://schemas.openxmlformats.org/drawingml/2006/picture">
                  <pic:nvPicPr>
                    <pic:cNvPr id="0" name="image202.jpg" descr="Soft 'squishy' Foam (upholstery) - Cosplayshop"/>
                    <pic:cNvPicPr preferRelativeResize="0"/>
                  </pic:nvPicPr>
                  <pic:blipFill>
                    <a:blip r:embed="rId76"/>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Thin Foam Layers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Used for subtle padding or detailing.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Thick Foam Layers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Employed for luxurious comfort and a more substantial look.</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Choosing thickness based on the design, comfort requirements, and visual aesthetics.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Types: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2AF3885C" wp14:editId="5BC2F4EE">
            <wp:extent cx="2867025" cy="1590675"/>
            <wp:effectExtent l="0" t="0" r="0" b="0"/>
            <wp:docPr id="1361" name="image160.jpg" descr="C:\Users\Robert Smith\AppData\Local\Microsoft\Windows\INetCache\Content.MSO\2EECC584.tmp"/>
            <wp:cNvGraphicFramePr/>
            <a:graphic xmlns:a="http://schemas.openxmlformats.org/drawingml/2006/main">
              <a:graphicData uri="http://schemas.openxmlformats.org/drawingml/2006/picture">
                <pic:pic xmlns:pic="http://schemas.openxmlformats.org/drawingml/2006/picture">
                  <pic:nvPicPr>
                    <pic:cNvPr id="0" name="image160.jpg" descr="C:\Users\Robert Smith\AppData\Local\Microsoft\Windows\INetCache\Content.MSO\2EECC584.tmp"/>
                    <pic:cNvPicPr preferRelativeResize="0"/>
                  </pic:nvPicPr>
                  <pic:blipFill>
                    <a:blip r:embed="rId77"/>
                    <a:srcRect/>
                    <a:stretch>
                      <a:fillRect/>
                    </a:stretch>
                  </pic:blipFill>
                  <pic:spPr>
                    <a:xfrm>
                      <a:off x="0" y="0"/>
                      <a:ext cx="2867025" cy="1590675"/>
                    </a:xfrm>
                    <a:prstGeom prst="rect">
                      <a:avLst/>
                    </a:prstGeom>
                    <a:ln/>
                  </pic:spPr>
                </pic:pic>
              </a:graphicData>
            </a:graphic>
          </wp:inline>
        </w:drawing>
      </w:r>
    </w:p>
    <w:p w:rsidR="00451EF4" w:rsidRDefault="00451EF4">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Diverse Foam Options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Different foam types cater to various comfort preferences.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Examples:</w:t>
      </w:r>
    </w:p>
    <w:p w:rsidR="007856DE" w:rsidRDefault="00816932" w:rsidP="00451EF4">
      <w:pPr>
        <w:spacing w:line="360" w:lineRule="auto"/>
        <w:jc w:val="center"/>
        <w:rPr>
          <w:rFonts w:ascii="Century Gothic" w:eastAsia="Century Gothic" w:hAnsi="Century Gothic" w:cs="Century Gothic"/>
          <w:b/>
        </w:rPr>
      </w:pPr>
      <w:r>
        <w:rPr>
          <w:noProof/>
          <w:lang w:val="en-ZA" w:eastAsia="en-ZA"/>
        </w:rPr>
        <w:drawing>
          <wp:inline distT="0" distB="0" distL="0" distR="0" wp14:anchorId="613B418D" wp14:editId="394E9810">
            <wp:extent cx="2619375" cy="1743075"/>
            <wp:effectExtent l="0" t="0" r="0" b="0"/>
            <wp:docPr id="1366" name="image165.png" descr="Gel Memory Foam Mattress vs. Memory Foam Mattress - Amerisleep"/>
            <wp:cNvGraphicFramePr/>
            <a:graphic xmlns:a="http://schemas.openxmlformats.org/drawingml/2006/main">
              <a:graphicData uri="http://schemas.openxmlformats.org/drawingml/2006/picture">
                <pic:pic xmlns:pic="http://schemas.openxmlformats.org/drawingml/2006/picture">
                  <pic:nvPicPr>
                    <pic:cNvPr id="0" name="image165.png" descr="Gel Memory Foam Mattress vs. Memory Foam Mattress - Amerisleep"/>
                    <pic:cNvPicPr preferRelativeResize="0"/>
                  </pic:nvPicPr>
                  <pic:blipFill>
                    <a:blip r:embed="rId78"/>
                    <a:srcRect/>
                    <a:stretch>
                      <a:fillRect/>
                    </a:stretch>
                  </pic:blipFill>
                  <pic:spPr>
                    <a:xfrm>
                      <a:off x="0" y="0"/>
                      <a:ext cx="2619375" cy="174307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Memory Foam</w:t>
      </w:r>
      <w:r>
        <w:rPr>
          <w:rFonts w:ascii="Century Gothic" w:eastAsia="Century Gothic" w:hAnsi="Century Gothic" w:cs="Century Gothic"/>
          <w:sz w:val="22"/>
          <w:szCs w:val="22"/>
        </w:rPr>
        <w:t>:</w:t>
      </w:r>
    </w:p>
    <w:p w:rsidR="007856DE" w:rsidRDefault="00816932" w:rsidP="00451EF4">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172C6F7D" wp14:editId="1EBDC170">
            <wp:extent cx="2371725" cy="1572557"/>
            <wp:effectExtent l="0" t="0" r="0" b="8890"/>
            <wp:docPr id="1517" name="image316.jpg" descr="Orthopaedic Memory Foam Mattress with Extra Comfort"/>
            <wp:cNvGraphicFramePr/>
            <a:graphic xmlns:a="http://schemas.openxmlformats.org/drawingml/2006/main">
              <a:graphicData uri="http://schemas.openxmlformats.org/drawingml/2006/picture">
                <pic:pic xmlns:pic="http://schemas.openxmlformats.org/drawingml/2006/picture">
                  <pic:nvPicPr>
                    <pic:cNvPr id="0" name="image316.jpg" descr="Orthopaedic Memory Foam Mattress with Extra Comfort"/>
                    <pic:cNvPicPr preferRelativeResize="0"/>
                  </pic:nvPicPr>
                  <pic:blipFill>
                    <a:blip r:embed="rId79"/>
                    <a:srcRect/>
                    <a:stretch>
                      <a:fillRect/>
                    </a:stretch>
                  </pic:blipFill>
                  <pic:spPr>
                    <a:xfrm>
                      <a:off x="0" y="0"/>
                      <a:ext cx="2395384" cy="1588244"/>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Conforms to body shape, offering personalized comfort.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Polyurethane Foam</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70B2B3E9" wp14:editId="12ACE3C3">
            <wp:extent cx="2857500" cy="1600200"/>
            <wp:effectExtent l="0" t="0" r="0" b="0"/>
            <wp:docPr id="1522" name="image324.jpg" descr="Polyurethane Foam: What Is It? How Is It Made? Applications"/>
            <wp:cNvGraphicFramePr/>
            <a:graphic xmlns:a="http://schemas.openxmlformats.org/drawingml/2006/main">
              <a:graphicData uri="http://schemas.openxmlformats.org/drawingml/2006/picture">
                <pic:pic xmlns:pic="http://schemas.openxmlformats.org/drawingml/2006/picture">
                  <pic:nvPicPr>
                    <pic:cNvPr id="0" name="image324.jpg" descr="Polyurethane Foam: What Is It? How Is It Made? Applications"/>
                    <pic:cNvPicPr preferRelativeResize="0"/>
                  </pic:nvPicPr>
                  <pic:blipFill>
                    <a:blip r:embed="rId80"/>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0DAA7BE5" wp14:editId="605FC1AD">
            <wp:extent cx="1838325" cy="1838325"/>
            <wp:effectExtent l="0" t="0" r="9525" b="9525"/>
            <wp:docPr id="1527" name="image322.jpg" descr="Amazon.com: Frienda 59 Inches Wide 3 Yards Long Foam Padding Thick Foam  Polyethylene Foam Customizable Foam Insert Upholstery Foam Cushion  (Gray,1/2 Inch Thick) : Arts, Crafts &amp; Sewing"/>
            <wp:cNvGraphicFramePr/>
            <a:graphic xmlns:a="http://schemas.openxmlformats.org/drawingml/2006/main">
              <a:graphicData uri="http://schemas.openxmlformats.org/drawingml/2006/picture">
                <pic:pic xmlns:pic="http://schemas.openxmlformats.org/drawingml/2006/picture">
                  <pic:nvPicPr>
                    <pic:cNvPr id="0" name="image322.jpg" descr="Amazon.com: Frienda 59 Inches Wide 3 Yards Long Foam Padding Thick Foam  Polyethylene Foam Customizable Foam Insert Upholstery Foam Cushion  (Gray,1/2 Inch Thick) : Arts, Crafts &amp; Sewing"/>
                    <pic:cNvPicPr preferRelativeResize="0"/>
                  </pic:nvPicPr>
                  <pic:blipFill>
                    <a:blip r:embed="rId81"/>
                    <a:srcRect/>
                    <a:stretch>
                      <a:fillRect/>
                    </a:stretch>
                  </pic:blipFill>
                  <pic:spPr>
                    <a:xfrm>
                      <a:off x="0" y="0"/>
                      <a:ext cx="1838325" cy="18383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Versatile and commonly used for various upholstery applications.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Selecting foam types based on the desired feel, durability, and the specific needs of the furniture piece.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KT0208 Types of padding for covering coil springs.</w:t>
      </w:r>
    </w:p>
    <w:p w:rsidR="00451EF4" w:rsidRDefault="00451EF4">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Dacron</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5496009C" wp14:editId="19A236B1">
            <wp:extent cx="2133600" cy="1557609"/>
            <wp:effectExtent l="0" t="0" r="0" b="5080"/>
            <wp:docPr id="1531" name="image134.jpg" descr="5 metres of 2oz Polyester Wadding Dacron - Upholstery Quilting Batting - 27  inches wide - Ellbee Fabrics"/>
            <wp:cNvGraphicFramePr/>
            <a:graphic xmlns:a="http://schemas.openxmlformats.org/drawingml/2006/main">
              <a:graphicData uri="http://schemas.openxmlformats.org/drawingml/2006/picture">
                <pic:pic xmlns:pic="http://schemas.openxmlformats.org/drawingml/2006/picture">
                  <pic:nvPicPr>
                    <pic:cNvPr id="0" name="image134.jpg" descr="5 metres of 2oz Polyester Wadding Dacron - Upholstery Quilting Batting - 27  inches wide - Ellbee Fabrics"/>
                    <pic:cNvPicPr preferRelativeResize="0"/>
                  </pic:nvPicPr>
                  <pic:blipFill>
                    <a:blip r:embed="rId82"/>
                    <a:srcRect/>
                    <a:stretch>
                      <a:fillRect/>
                    </a:stretch>
                  </pic:blipFill>
                  <pic:spPr>
                    <a:xfrm>
                      <a:off x="0" y="0"/>
                      <a:ext cx="2141472" cy="1563356"/>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7F18EBDB" wp14:editId="7A1D1C4D">
            <wp:extent cx="2143125" cy="2143125"/>
            <wp:effectExtent l="0" t="0" r="0" b="0"/>
            <wp:docPr id="1534" name="image328.jpg" descr="27 Bonded Dacron Upholstery Batting Professional Gradefree, dacron -  pensjonatsailor.pl"/>
            <wp:cNvGraphicFramePr/>
            <a:graphic xmlns:a="http://schemas.openxmlformats.org/drawingml/2006/main">
              <a:graphicData uri="http://schemas.openxmlformats.org/drawingml/2006/picture">
                <pic:pic xmlns:pic="http://schemas.openxmlformats.org/drawingml/2006/picture">
                  <pic:nvPicPr>
                    <pic:cNvPr id="0" name="image328.jpg" descr="27 Bonded Dacron Upholstery Batting Professional Gradefree, dacron -  pensjonatsailor.pl"/>
                    <pic:cNvPicPr preferRelativeResize="0"/>
                  </pic:nvPicPr>
                  <pic:blipFill>
                    <a:blip r:embed="rId83"/>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Adds loft and cushioning to the surface, enhancing comfort.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49D3BDF8" wp14:editId="5B2BA0A5">
            <wp:extent cx="2542835" cy="1428750"/>
            <wp:effectExtent l="0" t="0" r="0" b="0"/>
            <wp:docPr id="1609" name="image408.jpg" descr="Your Seat Cushion May Need New Foam If It Looks Like This! + 2 Minute Dacron  Wrap Demo! - YouTube"/>
            <wp:cNvGraphicFramePr/>
            <a:graphic xmlns:a="http://schemas.openxmlformats.org/drawingml/2006/main">
              <a:graphicData uri="http://schemas.openxmlformats.org/drawingml/2006/picture">
                <pic:pic xmlns:pic="http://schemas.openxmlformats.org/drawingml/2006/picture">
                  <pic:nvPicPr>
                    <pic:cNvPr id="0" name="image408.jpg" descr="Your Seat Cushion May Need New Foam If It Looks Like This! + 2 Minute Dacron  Wrap Demo! - YouTube"/>
                    <pic:cNvPicPr preferRelativeResize="0"/>
                  </pic:nvPicPr>
                  <pic:blipFill>
                    <a:blip r:embed="rId84"/>
                    <a:srcRect/>
                    <a:stretch>
                      <a:fillRect/>
                    </a:stretch>
                  </pic:blipFill>
                  <pic:spPr>
                    <a:xfrm>
                      <a:off x="0" y="0"/>
                      <a:ext cx="2549062" cy="1432249"/>
                    </a:xfrm>
                    <a:prstGeom prst="rect">
                      <a:avLst/>
                    </a:prstGeom>
                    <a:ln/>
                  </pic:spPr>
                </pic:pic>
              </a:graphicData>
            </a:graphic>
          </wp:inline>
        </w:drawing>
      </w:r>
      <w:r>
        <w:t xml:space="preserve"> </w:t>
      </w:r>
      <w:r>
        <w:rPr>
          <w:noProof/>
          <w:lang w:val="en-ZA" w:eastAsia="en-ZA"/>
        </w:rPr>
        <w:drawing>
          <wp:inline distT="0" distB="0" distL="0" distR="0" wp14:anchorId="33BEB3B5" wp14:editId="3600F175">
            <wp:extent cx="2602366" cy="1457325"/>
            <wp:effectExtent l="0" t="0" r="7620" b="0"/>
            <wp:docPr id="1604" name="image400.jpg" descr="80+ Spring Mattress Stock Videos and Royalty-Free Footage - iStock | Pocket  spring mattress, Inner spring mattress"/>
            <wp:cNvGraphicFramePr/>
            <a:graphic xmlns:a="http://schemas.openxmlformats.org/drawingml/2006/main">
              <a:graphicData uri="http://schemas.openxmlformats.org/drawingml/2006/picture">
                <pic:pic xmlns:pic="http://schemas.openxmlformats.org/drawingml/2006/picture">
                  <pic:nvPicPr>
                    <pic:cNvPr id="0" name="image400.jpg" descr="80+ Spring Mattress Stock Videos and Royalty-Free Footage - iStock | Pocket  spring mattress, Inner spring mattress"/>
                    <pic:cNvPicPr preferRelativeResize="0"/>
                  </pic:nvPicPr>
                  <pic:blipFill>
                    <a:blip r:embed="rId85"/>
                    <a:srcRect/>
                    <a:stretch>
                      <a:fillRect/>
                    </a:stretch>
                  </pic:blipFill>
                  <pic:spPr>
                    <a:xfrm>
                      <a:off x="0" y="0"/>
                      <a:ext cx="2608607" cy="146082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Wrapping coil springs with Dacron prevents them from directly impacting the fabric, ensuring a smoother appearance.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Balancing the thickness of Dacron to achieve the desired level of cushioning without compromising the overall aesthetics.</w:t>
      </w:r>
    </w:p>
    <w:p w:rsidR="007856DE" w:rsidRDefault="007856DE">
      <w:pPr>
        <w:spacing w:line="360" w:lineRule="auto"/>
        <w:jc w:val="both"/>
        <w:rPr>
          <w:rFonts w:ascii="Century Gothic" w:eastAsia="Century Gothic" w:hAnsi="Century Gothic" w:cs="Century Gothic"/>
          <w:b/>
        </w:rPr>
      </w:pPr>
    </w:p>
    <w:p w:rsidR="007856DE" w:rsidRDefault="007856DE">
      <w:pPr>
        <w:spacing w:line="360" w:lineRule="auto"/>
        <w:jc w:val="both"/>
        <w:rPr>
          <w:rFonts w:ascii="Century Gothic" w:eastAsia="Century Gothic" w:hAnsi="Century Gothic" w:cs="Century Gothic"/>
          <w:b/>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Flock:</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5D3BF303" wp14:editId="5FE6AE4D">
            <wp:extent cx="2571750" cy="1781175"/>
            <wp:effectExtent l="0" t="0" r="0" b="0"/>
            <wp:docPr id="1619" name="image407.jpg" descr="Cotton Flock Felt Filling Wadding Padding Upholstery Supplies 15 Metre –  Pandoras Upholstery"/>
            <wp:cNvGraphicFramePr/>
            <a:graphic xmlns:a="http://schemas.openxmlformats.org/drawingml/2006/main">
              <a:graphicData uri="http://schemas.openxmlformats.org/drawingml/2006/picture">
                <pic:pic xmlns:pic="http://schemas.openxmlformats.org/drawingml/2006/picture">
                  <pic:nvPicPr>
                    <pic:cNvPr id="0" name="image407.jpg" descr="Cotton Flock Felt Filling Wadding Padding Upholstery Supplies 15 Metre –  Pandoras Upholstery"/>
                    <pic:cNvPicPr preferRelativeResize="0"/>
                  </pic:nvPicPr>
                  <pic:blipFill>
                    <a:blip r:embed="rId86"/>
                    <a:srcRect/>
                    <a:stretch>
                      <a:fillRect/>
                    </a:stretch>
                  </pic:blipFill>
                  <pic:spPr>
                    <a:xfrm>
                      <a:off x="0" y="0"/>
                      <a:ext cx="2571750" cy="1781175"/>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2FB9B59D" wp14:editId="02790242">
            <wp:extent cx="2200275" cy="2076450"/>
            <wp:effectExtent l="0" t="0" r="0" b="0"/>
            <wp:docPr id="1614" name="image406.jpg" descr="Ottoman Flock Stuffing - Furniture Components NZ Ltd"/>
            <wp:cNvGraphicFramePr/>
            <a:graphic xmlns:a="http://schemas.openxmlformats.org/drawingml/2006/main">
              <a:graphicData uri="http://schemas.openxmlformats.org/drawingml/2006/picture">
                <pic:pic xmlns:pic="http://schemas.openxmlformats.org/drawingml/2006/picture">
                  <pic:nvPicPr>
                    <pic:cNvPr id="0" name="image406.jpg" descr="Ottoman Flock Stuffing - Furniture Components NZ Ltd"/>
                    <pic:cNvPicPr preferRelativeResize="0"/>
                  </pic:nvPicPr>
                  <pic:blipFill>
                    <a:blip r:embed="rId87"/>
                    <a:srcRect/>
                    <a:stretch>
                      <a:fillRect/>
                    </a:stretch>
                  </pic:blipFill>
                  <pic:spPr>
                    <a:xfrm>
                      <a:off x="0" y="0"/>
                      <a:ext cx="2200275" cy="2076450"/>
                    </a:xfrm>
                    <a:prstGeom prst="rect">
                      <a:avLst/>
                    </a:prstGeom>
                    <a:ln/>
                  </pic:spPr>
                </pic:pic>
              </a:graphicData>
            </a:graphic>
          </wp:inline>
        </w:drawing>
      </w: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Provides a soft, luxurious feel to the upholstery.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Used as a top layer for added comfort, especially in high-end furniture pieces.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Selecting the appropriate flock material based on texture, colour, and the desired tactile experience.</w:t>
      </w:r>
    </w:p>
    <w:p w:rsidR="007856DE" w:rsidRDefault="007856DE">
      <w:pPr>
        <w:spacing w:line="360" w:lineRule="auto"/>
        <w:jc w:val="both"/>
        <w:rPr>
          <w:rFonts w:ascii="Century Gothic" w:eastAsia="Century Gothic" w:hAnsi="Century Gothic" w:cs="Century Gothic"/>
        </w:rPr>
      </w:pPr>
    </w:p>
    <w:p w:rsidR="00451EF4" w:rsidRDefault="00451EF4">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KT0209 Consumables required for the foaming up process, including profile jigs and templates.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Profile Jigs and Templates:</w:t>
      </w:r>
    </w:p>
    <w:p w:rsidR="007856DE" w:rsidRDefault="00816932" w:rsidP="00451EF4">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7758569F" wp14:editId="12FFF7E5">
            <wp:extent cx="2466975" cy="1847850"/>
            <wp:effectExtent l="0" t="0" r="0" b="0"/>
            <wp:docPr id="1587" name="image397.jpg" descr="Thick foam is hard to cut! What do you use? : r/cosplayprops"/>
            <wp:cNvGraphicFramePr/>
            <a:graphic xmlns:a="http://schemas.openxmlformats.org/drawingml/2006/main">
              <a:graphicData uri="http://schemas.openxmlformats.org/drawingml/2006/picture">
                <pic:pic xmlns:pic="http://schemas.openxmlformats.org/drawingml/2006/picture">
                  <pic:nvPicPr>
                    <pic:cNvPr id="0" name="image397.jpg" descr="Thick foam is hard to cut! What do you use? : r/cosplayprops"/>
                    <pic:cNvPicPr preferRelativeResize="0"/>
                  </pic:nvPicPr>
                  <pic:blipFill>
                    <a:blip r:embed="rId88"/>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Definition: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Profile jigs and templates are tools designed to shape foam accurately according to predetermined patterns and specifications.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These consumables serve as guides for achieving specific contours and dimensions in the foam, ensuring consistency across upholstered pieces.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Foam Adhesives: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0D5C66A" wp14:editId="24298928">
            <wp:extent cx="2466975" cy="1847850"/>
            <wp:effectExtent l="0" t="0" r="0" b="0"/>
            <wp:docPr id="1600" name="image394.jpg" descr="C:\Users\Robert Smith\AppData\Local\Microsoft\Windows\INetCache\Content.MSO\32AB8980.tmp"/>
            <wp:cNvGraphicFramePr/>
            <a:graphic xmlns:a="http://schemas.openxmlformats.org/drawingml/2006/main">
              <a:graphicData uri="http://schemas.openxmlformats.org/drawingml/2006/picture">
                <pic:pic xmlns:pic="http://schemas.openxmlformats.org/drawingml/2006/picture">
                  <pic:nvPicPr>
                    <pic:cNvPr id="0" name="image394.jpg" descr="C:\Users\Robert Smith\AppData\Local\Microsoft\Windows\INetCache\Content.MSO\32AB8980.tmp"/>
                    <pic:cNvPicPr preferRelativeResize="0"/>
                  </pic:nvPicPr>
                  <pic:blipFill>
                    <a:blip r:embed="rId89"/>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687F834B" wp14:editId="7EDCCFB0">
            <wp:extent cx="2143125" cy="2143125"/>
            <wp:effectExtent l="0" t="0" r="0" b="0"/>
            <wp:docPr id="1597" name="image435.jpg" descr="Albright's Supply - Which one is your favorite? #foam #fabric #glue # adhesive #upholstery #albrightssupply | Facebook"/>
            <wp:cNvGraphicFramePr/>
            <a:graphic xmlns:a="http://schemas.openxmlformats.org/drawingml/2006/main">
              <a:graphicData uri="http://schemas.openxmlformats.org/drawingml/2006/picture">
                <pic:pic xmlns:pic="http://schemas.openxmlformats.org/drawingml/2006/picture">
                  <pic:nvPicPr>
                    <pic:cNvPr id="0" name="image435.jpg" descr="Albright's Supply - Which one is your favorite? #foam #fabric #glue # adhesive #upholstery #albrightssupply | Facebook"/>
                    <pic:cNvPicPr preferRelativeResize="0"/>
                  </pic:nvPicPr>
                  <pic:blipFill>
                    <a:blip r:embed="rId90"/>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Adhesives specifically formulated for bonding foam pieces together during the shaping process.</w:t>
      </w:r>
    </w:p>
    <w:p w:rsidR="007856DE" w:rsidRDefault="007856DE">
      <w:pPr>
        <w:spacing w:line="360" w:lineRule="auto"/>
        <w:jc w:val="both"/>
        <w:rPr>
          <w:rFonts w:ascii="Century Gothic" w:eastAsia="Century Gothic" w:hAnsi="Century Gothic" w:cs="Century Gothic"/>
          <w:b/>
          <w:sz w:val="22"/>
          <w:szCs w:val="22"/>
        </w:rPr>
      </w:pPr>
    </w:p>
    <w:p w:rsidR="00451EF4" w:rsidRDefault="00451EF4">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Ensures a secure and durable connection between different foam sections, maintaining the desired shape and structure.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Cutting Tools (Utility Knives, Electric Cutters):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7818899F" wp14:editId="60648E2C">
            <wp:extent cx="2857500" cy="1600200"/>
            <wp:effectExtent l="0" t="0" r="0" b="0"/>
            <wp:docPr id="1585" name="image379.jpg" descr="C:\Users\Robert Smith\AppData\Local\Microsoft\Windows\INetCache\Content.MSO\85946A6.tmp"/>
            <wp:cNvGraphicFramePr/>
            <a:graphic xmlns:a="http://schemas.openxmlformats.org/drawingml/2006/main">
              <a:graphicData uri="http://schemas.openxmlformats.org/drawingml/2006/picture">
                <pic:pic xmlns:pic="http://schemas.openxmlformats.org/drawingml/2006/picture">
                  <pic:nvPicPr>
                    <pic:cNvPr id="0" name="image379.jpg" descr="C:\Users\Robert Smith\AppData\Local\Microsoft\Windows\INetCache\Content.MSO\85946A6.tmp"/>
                    <pic:cNvPicPr preferRelativeResize="0"/>
                  </pic:nvPicPr>
                  <pic:blipFill>
                    <a:blip r:embed="rId91"/>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0CAF201B" wp14:editId="356F516C">
            <wp:extent cx="2619375" cy="1743075"/>
            <wp:effectExtent l="0" t="0" r="0" b="0"/>
            <wp:docPr id="1584" name="image382.jpg" descr="Best Utility Knife | Tested &amp; Rated"/>
            <wp:cNvGraphicFramePr/>
            <a:graphic xmlns:a="http://schemas.openxmlformats.org/drawingml/2006/main">
              <a:graphicData uri="http://schemas.openxmlformats.org/drawingml/2006/picture">
                <pic:pic xmlns:pic="http://schemas.openxmlformats.org/drawingml/2006/picture">
                  <pic:nvPicPr>
                    <pic:cNvPr id="0" name="image382.jpg" descr="Best Utility Knife | Tested &amp; Rated"/>
                    <pic:cNvPicPr preferRelativeResize="0"/>
                  </pic:nvPicPr>
                  <pic:blipFill>
                    <a:blip r:embed="rId92"/>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Definition: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Various cutting tools used to trim and shape foam according to the templates.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Purpose: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Enables precise cutting, creating smooth edges and accurate profiles for the foam pieces.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Measuring Instruments (Rulers, Tape Measures):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0A937D1F" wp14:editId="5733BC6B">
            <wp:extent cx="2619375" cy="1743075"/>
            <wp:effectExtent l="0" t="0" r="0" b="0"/>
            <wp:docPr id="1488" name="image303.jpg" descr="What Are The 4 Types of Measuring Instruments?"/>
            <wp:cNvGraphicFramePr/>
            <a:graphic xmlns:a="http://schemas.openxmlformats.org/drawingml/2006/main">
              <a:graphicData uri="http://schemas.openxmlformats.org/drawingml/2006/picture">
                <pic:pic xmlns:pic="http://schemas.openxmlformats.org/drawingml/2006/picture">
                  <pic:nvPicPr>
                    <pic:cNvPr id="0" name="image303.jpg" descr="What Are The 4 Types of Measuring Instruments?"/>
                    <pic:cNvPicPr preferRelativeResize="0"/>
                  </pic:nvPicPr>
                  <pic:blipFill>
                    <a:blip r:embed="rId93"/>
                    <a:srcRect/>
                    <a:stretch>
                      <a:fillRect/>
                    </a:stretch>
                  </pic:blipFill>
                  <pic:spPr>
                    <a:xfrm>
                      <a:off x="0" y="0"/>
                      <a:ext cx="2619375" cy="1743075"/>
                    </a:xfrm>
                    <a:prstGeom prst="rect">
                      <a:avLst/>
                    </a:prstGeom>
                    <a:ln/>
                  </pic:spPr>
                </pic:pic>
              </a:graphicData>
            </a:graphic>
          </wp:inline>
        </w:drawing>
      </w:r>
      <w:r>
        <w:t xml:space="preserve">           </w:t>
      </w:r>
      <w:r>
        <w:rPr>
          <w:noProof/>
          <w:lang w:val="en-ZA" w:eastAsia="en-ZA"/>
        </w:rPr>
        <w:drawing>
          <wp:inline distT="0" distB="0" distL="0" distR="0" wp14:anchorId="76D02A83" wp14:editId="2AFBD508">
            <wp:extent cx="2524125" cy="1809750"/>
            <wp:effectExtent l="0" t="0" r="0" b="0"/>
            <wp:docPr id="1470" name="image276.jpg" descr="643,559 Measuring Instrument Images, Stock Photos, 3D objects, &amp; Vectors |  Shutterstock"/>
            <wp:cNvGraphicFramePr/>
            <a:graphic xmlns:a="http://schemas.openxmlformats.org/drawingml/2006/main">
              <a:graphicData uri="http://schemas.openxmlformats.org/drawingml/2006/picture">
                <pic:pic xmlns:pic="http://schemas.openxmlformats.org/drawingml/2006/picture">
                  <pic:nvPicPr>
                    <pic:cNvPr id="0" name="image276.jpg" descr="643,559 Measuring Instrument Images, Stock Photos, 3D objects, &amp; Vectors |  Shutterstock"/>
                    <pic:cNvPicPr preferRelativeResize="0"/>
                  </pic:nvPicPr>
                  <pic:blipFill>
                    <a:blip r:embed="rId94"/>
                    <a:srcRect/>
                    <a:stretch>
                      <a:fillRect/>
                    </a:stretch>
                  </pic:blipFill>
                  <pic:spPr>
                    <a:xfrm>
                      <a:off x="0" y="0"/>
                      <a:ext cx="2524125" cy="18097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Standard measuring tools used to verify and maintain accurate dimensions as per the design.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Ensures the foam pieces conform to specified measurements, preventing inaccuracies in the final upholstered product.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Safety Equipment (Gloves, Goggles):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1A286E0C" wp14:editId="1C12898B">
            <wp:extent cx="2619375" cy="1743075"/>
            <wp:effectExtent l="0" t="0" r="0" b="0"/>
            <wp:docPr id="1465" name="image277.jpg" descr="C:\Users\Robert Smith\AppData\Local\Microsoft\Windows\INetCache\Content.MSO\65E9FB61.tmp"/>
            <wp:cNvGraphicFramePr/>
            <a:graphic xmlns:a="http://schemas.openxmlformats.org/drawingml/2006/main">
              <a:graphicData uri="http://schemas.openxmlformats.org/drawingml/2006/picture">
                <pic:pic xmlns:pic="http://schemas.openxmlformats.org/drawingml/2006/picture">
                  <pic:nvPicPr>
                    <pic:cNvPr id="0" name="image277.jpg" descr="C:\Users\Robert Smith\AppData\Local\Microsoft\Windows\INetCache\Content.MSO\65E9FB61.tmp"/>
                    <pic:cNvPicPr preferRelativeResize="0"/>
                  </pic:nvPicPr>
                  <pic:blipFill>
                    <a:blip r:embed="rId95"/>
                    <a:srcRect/>
                    <a:stretch>
                      <a:fillRect/>
                    </a:stretch>
                  </pic:blipFill>
                  <pic:spPr>
                    <a:xfrm>
                      <a:off x="0" y="0"/>
                      <a:ext cx="2619375" cy="1743075"/>
                    </a:xfrm>
                    <a:prstGeom prst="rect">
                      <a:avLst/>
                    </a:prstGeom>
                    <a:ln/>
                  </pic:spPr>
                </pic:pic>
              </a:graphicData>
            </a:graphic>
          </wp:inline>
        </w:drawing>
      </w:r>
      <w:r>
        <w:t xml:space="preserve">        </w:t>
      </w:r>
      <w:r>
        <w:rPr>
          <w:noProof/>
          <w:lang w:val="en-ZA" w:eastAsia="en-ZA"/>
        </w:rPr>
        <w:drawing>
          <wp:inline distT="0" distB="0" distL="0" distR="0" wp14:anchorId="0E336268" wp14:editId="6452D924">
            <wp:extent cx="2695575" cy="1695450"/>
            <wp:effectExtent l="0" t="0" r="0" b="0"/>
            <wp:docPr id="1479" name="image291.jpg" descr="Safety Works Nitrile Gloves &amp; Goggle Kit - Protective Eyewear"/>
            <wp:cNvGraphicFramePr/>
            <a:graphic xmlns:a="http://schemas.openxmlformats.org/drawingml/2006/main">
              <a:graphicData uri="http://schemas.openxmlformats.org/drawingml/2006/picture">
                <pic:pic xmlns:pic="http://schemas.openxmlformats.org/drawingml/2006/picture">
                  <pic:nvPicPr>
                    <pic:cNvPr id="0" name="image291.jpg" descr="Safety Works Nitrile Gloves &amp; Goggle Kit - Protective Eyewear"/>
                    <pic:cNvPicPr preferRelativeResize="0"/>
                  </pic:nvPicPr>
                  <pic:blipFill>
                    <a:blip r:embed="rId96"/>
                    <a:srcRect/>
                    <a:stretch>
                      <a:fillRect/>
                    </a:stretch>
                  </pic:blipFill>
                  <pic:spPr>
                    <a:xfrm>
                      <a:off x="0" y="0"/>
                      <a:ext cx="2695575" cy="16954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Personal protective equipment </w:t>
      </w:r>
      <w:r>
        <w:rPr>
          <w:rFonts w:ascii="Century Gothic" w:eastAsia="Century Gothic" w:hAnsi="Century Gothic" w:cs="Century Gothic"/>
          <w:b/>
          <w:sz w:val="22"/>
          <w:szCs w:val="22"/>
        </w:rPr>
        <w:t>(PPE)</w:t>
      </w:r>
      <w:r>
        <w:rPr>
          <w:rFonts w:ascii="Century Gothic" w:eastAsia="Century Gothic" w:hAnsi="Century Gothic" w:cs="Century Gothic"/>
          <w:sz w:val="22"/>
          <w:szCs w:val="22"/>
        </w:rPr>
        <w:t xml:space="preserve"> designed to ensure the safety of the upholsterer during the foaming-up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Protects against potential hazards such as adhesive exposure, sharp tools, and dust generated during cutting.</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Cleaning Supplies (Brushes, Wipes):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Definition: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Materials used to clean excess adhesives and debris from tools and work surfaces.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Maintains a clean and efficient working environment, preventing the accumulation of residues that could affect the quality of the foaming-up process.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Storage Containers: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59611E1B" wp14:editId="7DCCDE73">
            <wp:extent cx="2857500" cy="1600200"/>
            <wp:effectExtent l="0" t="0" r="0" b="0"/>
            <wp:docPr id="1456" name="image254.jpg" descr="C:\Users\Robert Smith\AppData\Local\Microsoft\Windows\INetCache\Content.MSO\7D780B04.tmp"/>
            <wp:cNvGraphicFramePr/>
            <a:graphic xmlns:a="http://schemas.openxmlformats.org/drawingml/2006/main">
              <a:graphicData uri="http://schemas.openxmlformats.org/drawingml/2006/picture">
                <pic:pic xmlns:pic="http://schemas.openxmlformats.org/drawingml/2006/picture">
                  <pic:nvPicPr>
                    <pic:cNvPr id="0" name="image254.jpg" descr="C:\Users\Robert Smith\AppData\Local\Microsoft\Windows\INetCache\Content.MSO\7D780B04.tmp"/>
                    <pic:cNvPicPr preferRelativeResize="0"/>
                  </pic:nvPicPr>
                  <pic:blipFill>
                    <a:blip r:embed="rId97"/>
                    <a:srcRect/>
                    <a:stretch>
                      <a:fillRect/>
                    </a:stretch>
                  </pic:blipFill>
                  <pic:spPr>
                    <a:xfrm>
                      <a:off x="0" y="0"/>
                      <a:ext cx="2857500" cy="1600200"/>
                    </a:xfrm>
                    <a:prstGeom prst="rect">
                      <a:avLst/>
                    </a:prstGeom>
                    <a:ln/>
                  </pic:spPr>
                </pic:pic>
              </a:graphicData>
            </a:graphic>
          </wp:inline>
        </w:drawing>
      </w:r>
      <w:r>
        <w:t xml:space="preserve">          </w:t>
      </w:r>
      <w:r>
        <w:rPr>
          <w:noProof/>
          <w:lang w:val="en-ZA" w:eastAsia="en-ZA"/>
        </w:rPr>
        <w:drawing>
          <wp:inline distT="0" distB="0" distL="0" distR="0" wp14:anchorId="377EF084" wp14:editId="1BDDD2D8">
            <wp:extent cx="1619250" cy="1619250"/>
            <wp:effectExtent l="0" t="0" r="0" b="0"/>
            <wp:docPr id="1452" name="image261.jpg" descr="KING'S RACK Gray 6-Tier Boltless Bin Storage System Garage Storage Rack (16  Plastic Bins in 6 Tier) GT0939 - The Home Depot"/>
            <wp:cNvGraphicFramePr/>
            <a:graphic xmlns:a="http://schemas.openxmlformats.org/drawingml/2006/main">
              <a:graphicData uri="http://schemas.openxmlformats.org/drawingml/2006/picture">
                <pic:pic xmlns:pic="http://schemas.openxmlformats.org/drawingml/2006/picture">
                  <pic:nvPicPr>
                    <pic:cNvPr id="0" name="image261.jpg" descr="KING'S RACK Gray 6-Tier Boltless Bin Storage System Garage Storage Rack (16  Plastic Bins in 6 Tier) GT0939 - The Home Depot"/>
                    <pic:cNvPicPr preferRelativeResize="0"/>
                  </pic:nvPicPr>
                  <pic:blipFill>
                    <a:blip r:embed="rId98"/>
                    <a:srcRect/>
                    <a:stretch>
                      <a:fillRect/>
                    </a:stretch>
                  </pic:blipFill>
                  <pic:spPr>
                    <a:xfrm>
                      <a:off x="0" y="0"/>
                      <a:ext cx="1619250" cy="16192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Containers for storing and organizing different foam pieces and consumables.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Facilitates an organized workspace, ensuring easy access to materials and minimizing the risk of misplacement or damage.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Waste Disposal Bags: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27EE689C" wp14:editId="002FEEBC">
            <wp:extent cx="2143125" cy="2143125"/>
            <wp:effectExtent l="0" t="0" r="0" b="0"/>
            <wp:docPr id="1462" name="image274.jpg" descr="3 Pack Reuseable Garden Waste Bags, 32/63/72Gal Waterproof Debris Bag –  EJWOX Products Inc"/>
            <wp:cNvGraphicFramePr/>
            <a:graphic xmlns:a="http://schemas.openxmlformats.org/drawingml/2006/main">
              <a:graphicData uri="http://schemas.openxmlformats.org/drawingml/2006/picture">
                <pic:pic xmlns:pic="http://schemas.openxmlformats.org/drawingml/2006/picture">
                  <pic:nvPicPr>
                    <pic:cNvPr id="0" name="image274.jpg" descr="3 Pack Reuseable Garden Waste Bags, 32/63/72Gal Waterproof Debris Bag –  EJWOX Products Inc"/>
                    <pic:cNvPicPr preferRelativeResize="0"/>
                  </pic:nvPicPr>
                  <pic:blipFill>
                    <a:blip r:embed="rId99"/>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49E64F67" wp14:editId="23810999">
            <wp:extent cx="2990850" cy="1533525"/>
            <wp:effectExtent l="0" t="0" r="0" b="0"/>
            <wp:docPr id="1460" name="image258.jpg" descr="POPs: What do they mean for recycling? | TFR Group"/>
            <wp:cNvGraphicFramePr/>
            <a:graphic xmlns:a="http://schemas.openxmlformats.org/drawingml/2006/main">
              <a:graphicData uri="http://schemas.openxmlformats.org/drawingml/2006/picture">
                <pic:pic xmlns:pic="http://schemas.openxmlformats.org/drawingml/2006/picture">
                  <pic:nvPicPr>
                    <pic:cNvPr id="0" name="image258.jpg" descr="POPs: What do they mean for recycling? | TFR Group"/>
                    <pic:cNvPicPr preferRelativeResize="0"/>
                  </pic:nvPicPr>
                  <pic:blipFill>
                    <a:blip r:embed="rId100"/>
                    <a:srcRect/>
                    <a:stretch>
                      <a:fillRect/>
                    </a:stretch>
                  </pic:blipFill>
                  <pic:spPr>
                    <a:xfrm>
                      <a:off x="0" y="0"/>
                      <a:ext cx="2990850" cy="15335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Bags designated for the proper disposal of waste materials generated during the foaming-up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Supports eco-friendly practices by promoting responsible waste disposal.</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employing these consumables thoughtfully, upholsterers can enhance the precision, efficiency, and safety of the foaming-up process, contributing to the overall quality of the upholstered furniture.</w:t>
      </w:r>
    </w:p>
    <w:p w:rsidR="007856DE" w:rsidRDefault="007856DE">
      <w:pPr>
        <w:spacing w:line="360" w:lineRule="auto"/>
        <w:jc w:val="both"/>
        <w:rPr>
          <w:rFonts w:ascii="Century Gothic" w:eastAsia="Century Gothic" w:hAnsi="Century Gothic" w:cs="Century Gothic"/>
          <w:b/>
          <w:sz w:val="28"/>
          <w:szCs w:val="28"/>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KT0210 Fabrics used for covering webbing, springs, foam and padding including calico, hessian, polypropylene, Dacron and flock.</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Base Fabrics (Calico, Hessian, Polypropylene):</w:t>
      </w:r>
    </w:p>
    <w:p w:rsidR="007856DE" w:rsidRDefault="00816932" w:rsidP="00B40918">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2859F904" wp14:editId="1EB2DE67">
            <wp:extent cx="2143125" cy="2143125"/>
            <wp:effectExtent l="0" t="0" r="0" b="0"/>
            <wp:docPr id="1451" name="image251.jpg" descr="C:\Users\Robert Smith\AppData\Local\Microsoft\Windows\INetCache\Content.MSO\5E520087.tmp"/>
            <wp:cNvGraphicFramePr/>
            <a:graphic xmlns:a="http://schemas.openxmlformats.org/drawingml/2006/main">
              <a:graphicData uri="http://schemas.openxmlformats.org/drawingml/2006/picture">
                <pic:pic xmlns:pic="http://schemas.openxmlformats.org/drawingml/2006/picture">
                  <pic:nvPicPr>
                    <pic:cNvPr id="0" name="image251.jpg" descr="C:\Users\Robert Smith\AppData\Local\Microsoft\Windows\INetCache\Content.MSO\5E520087.tmp"/>
                    <pic:cNvPicPr preferRelativeResize="0"/>
                  </pic:nvPicPr>
                  <pic:blipFill>
                    <a:blip r:embed="rId101"/>
                    <a:srcRect/>
                    <a:stretch>
                      <a:fillRect/>
                    </a:stretch>
                  </pic:blipFill>
                  <pic:spPr>
                    <a:xfrm>
                      <a:off x="0" y="0"/>
                      <a:ext cx="2143125" cy="214312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 structural support and a foundation for the upholstery layers.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Used as the initial layer to cover the frame and foundation materials.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Assessing the durability and compatibility of base fabrics with other upholstery components.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Additional Layers (Dacron, Cambric, Flock):</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4F0AE7FD" wp14:editId="7072B531">
            <wp:extent cx="2019300" cy="1543050"/>
            <wp:effectExtent l="0" t="0" r="0" b="0"/>
            <wp:docPr id="1539" name="image339.jpg" descr="The Secrets of Cambric Fabric: Your Ultimate Guide. | G&amp;F"/>
            <wp:cNvGraphicFramePr/>
            <a:graphic xmlns:a="http://schemas.openxmlformats.org/drawingml/2006/main">
              <a:graphicData uri="http://schemas.openxmlformats.org/drawingml/2006/picture">
                <pic:pic xmlns:pic="http://schemas.openxmlformats.org/drawingml/2006/picture">
                  <pic:nvPicPr>
                    <pic:cNvPr id="0" name="image339.jpg" descr="The Secrets of Cambric Fabric: Your Ultimate Guide. | G&amp;F"/>
                    <pic:cNvPicPr preferRelativeResize="0"/>
                  </pic:nvPicPr>
                  <pic:blipFill>
                    <a:blip r:embed="rId102"/>
                    <a:srcRect/>
                    <a:stretch>
                      <a:fillRect/>
                    </a:stretch>
                  </pic:blipFill>
                  <pic:spPr>
                    <a:xfrm>
                      <a:off x="0" y="0"/>
                      <a:ext cx="2019300" cy="1543050"/>
                    </a:xfrm>
                    <a:prstGeom prst="rect">
                      <a:avLst/>
                    </a:prstGeom>
                    <a:ln/>
                  </pic:spPr>
                </pic:pic>
              </a:graphicData>
            </a:graphic>
          </wp:inline>
        </w:drawing>
      </w:r>
      <w:r>
        <w:rPr>
          <w:rFonts w:ascii="Century Gothic" w:eastAsia="Century Gothic" w:hAnsi="Century Gothic" w:cs="Century Gothic"/>
          <w:b/>
        </w:rPr>
        <w:t xml:space="preserve">          </w:t>
      </w:r>
      <w:r>
        <w:rPr>
          <w:rFonts w:ascii="Century Gothic" w:eastAsia="Century Gothic" w:hAnsi="Century Gothic" w:cs="Century Gothic"/>
          <w:b/>
          <w:noProof/>
          <w:lang w:val="en-ZA" w:eastAsia="en-ZA"/>
        </w:rPr>
        <w:drawing>
          <wp:inline distT="0" distB="0" distL="0" distR="0" wp14:anchorId="7B9E024C" wp14:editId="77CB1438">
            <wp:extent cx="3248025" cy="1809750"/>
            <wp:effectExtent l="0" t="0" r="9525" b="0"/>
            <wp:docPr id="1535" name="image327.jpg" descr="C:\Users\Robert Smith\AppData\Local\Microsoft\Windows\INetCache\Content.MSO\7F45BABF.tmp"/>
            <wp:cNvGraphicFramePr/>
            <a:graphic xmlns:a="http://schemas.openxmlformats.org/drawingml/2006/main">
              <a:graphicData uri="http://schemas.openxmlformats.org/drawingml/2006/picture">
                <pic:pic xmlns:pic="http://schemas.openxmlformats.org/drawingml/2006/picture">
                  <pic:nvPicPr>
                    <pic:cNvPr id="0" name="image327.jpg" descr="C:\Users\Robert Smith\AppData\Local\Microsoft\Windows\INetCache\Content.MSO\7F45BABF.tmp"/>
                    <pic:cNvPicPr preferRelativeResize="0"/>
                  </pic:nvPicPr>
                  <pic:blipFill>
                    <a:blip r:embed="rId103"/>
                    <a:srcRect/>
                    <a:stretch>
                      <a:fillRect/>
                    </a:stretch>
                  </pic:blipFill>
                  <pic:spPr>
                    <a:xfrm>
                      <a:off x="0" y="0"/>
                      <a:ext cx="3248025" cy="18097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B40918" w:rsidRDefault="00B40918">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Enhance comfort, aesthetics, and overall upholstery performance.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Layered above the base fabrics to provide additional padding, softness, and a finished appearance.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Coordinating the selection of additional layers to achieve the desired look, feel, and performance.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This understanding of webbing, foam, padding, and other consumables ensures that upholsterers can make informed choices, contributing to the quality, comfort, and longevity of upholstered furniture.</w:t>
      </w:r>
    </w:p>
    <w:p w:rsidR="007856DE" w:rsidRDefault="007856DE">
      <w:pPr>
        <w:spacing w:line="360" w:lineRule="auto"/>
        <w:jc w:val="both"/>
        <w:rPr>
          <w:rFonts w:ascii="Century Gothic" w:eastAsia="Century Gothic" w:hAnsi="Century Gothic" w:cs="Century Gothic"/>
          <w:sz w:val="22"/>
          <w:szCs w:val="22"/>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rPr>
          <w:rFonts w:ascii="Century Gothic" w:eastAsia="Century Gothic" w:hAnsi="Century Gothic" w:cs="Century Gothic"/>
        </w:rPr>
      </w:pPr>
      <w:r>
        <w:rPr>
          <w:rFonts w:ascii="Century Gothic" w:eastAsia="Century Gothic" w:hAnsi="Century Gothic" w:cs="Century Gothic"/>
          <w:b/>
        </w:rPr>
        <w:lastRenderedPageBreak/>
        <w:t>KT0211 Labels, codes and the coding system and traceability.</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Labels:</w:t>
      </w:r>
    </w:p>
    <w:p w:rsidR="007856DE" w:rsidRDefault="00816932">
      <w:pPr>
        <w:spacing w:line="360" w:lineRule="auto"/>
        <w:jc w:val="both"/>
        <w:rPr>
          <w:rFonts w:ascii="Century Gothic" w:eastAsia="Century Gothic" w:hAnsi="Century Gothic" w:cs="Century Gothic"/>
          <w:b/>
          <w:sz w:val="22"/>
          <w:szCs w:val="22"/>
        </w:rPr>
      </w:pPr>
      <w:r>
        <w:t xml:space="preserve">          </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Definition:</w:t>
      </w:r>
    </w:p>
    <w:p w:rsidR="00B40918" w:rsidRDefault="00816932">
      <w:pPr>
        <w:spacing w:line="360" w:lineRule="auto"/>
        <w:jc w:val="both"/>
        <w:rPr>
          <w:noProof/>
          <w:lang w:eastAsia="en-GB"/>
        </w:rPr>
      </w:pPr>
      <w:r>
        <w:rPr>
          <w:rFonts w:ascii="Century Gothic" w:eastAsia="Century Gothic" w:hAnsi="Century Gothic" w:cs="Century Gothic"/>
          <w:b/>
          <w:sz w:val="22"/>
          <w:szCs w:val="22"/>
        </w:rPr>
        <w:t xml:space="preserve"> </w:t>
      </w:r>
    </w:p>
    <w:p w:rsidR="007856DE" w:rsidRDefault="00816932" w:rsidP="00B40918">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44D396DD" wp14:editId="044F7322">
            <wp:extent cx="2390775" cy="1647825"/>
            <wp:effectExtent l="0" t="0" r="9525" b="9525"/>
            <wp:docPr id="1523" name="image367.png" descr="How to Effortlessly Clean Different Upholstery Types"/>
            <wp:cNvGraphicFramePr/>
            <a:graphic xmlns:a="http://schemas.openxmlformats.org/drawingml/2006/main">
              <a:graphicData uri="http://schemas.openxmlformats.org/drawingml/2006/picture">
                <pic:pic xmlns:pic="http://schemas.openxmlformats.org/drawingml/2006/picture">
                  <pic:nvPicPr>
                    <pic:cNvPr id="0" name="image367.png" descr="How to Effortlessly Clean Different Upholstery Types"/>
                    <pic:cNvPicPr preferRelativeResize="0"/>
                  </pic:nvPicPr>
                  <pic:blipFill rotWithShape="1">
                    <a:blip r:embed="rId104"/>
                    <a:srcRect b="13930"/>
                    <a:stretch/>
                  </pic:blipFill>
                  <pic:spPr bwMode="auto">
                    <a:xfrm>
                      <a:off x="0" y="0"/>
                      <a:ext cx="2390775" cy="1647825"/>
                    </a:xfrm>
                    <a:prstGeom prst="rect">
                      <a:avLst/>
                    </a:prstGeom>
                    <a:ln>
                      <a:noFill/>
                    </a:ln>
                    <a:extLst>
                      <a:ext uri="{53640926-AAD7-44D8-BBD7-CCE9431645EC}">
                        <a14:shadowObscured xmlns:a14="http://schemas.microsoft.com/office/drawing/2010/main"/>
                      </a:ext>
                    </a:extLst>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Labels in upholstery contain essential information about the materials, providing details such as composition, care instructions, and origin.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Purpose: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Enables traceability and ensures that materials are used correctly based on specifications and industry standards.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Codes and Coding System:</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77008078" wp14:editId="694D605F">
            <wp:extent cx="2552700" cy="1790700"/>
            <wp:effectExtent l="0" t="0" r="0" b="0"/>
            <wp:docPr id="1518" name="image313.jpg" descr="C:\Users\Robert Smith\AppData\Local\Microsoft\Windows\INetCache\Content.MSO\6FEEB37A.tmp"/>
            <wp:cNvGraphicFramePr/>
            <a:graphic xmlns:a="http://schemas.openxmlformats.org/drawingml/2006/main">
              <a:graphicData uri="http://schemas.openxmlformats.org/drawingml/2006/picture">
                <pic:pic xmlns:pic="http://schemas.openxmlformats.org/drawingml/2006/picture">
                  <pic:nvPicPr>
                    <pic:cNvPr id="0" name="image313.jpg" descr="C:\Users\Robert Smith\AppData\Local\Microsoft\Windows\INetCache\Content.MSO\6FEEB37A.tmp"/>
                    <pic:cNvPicPr preferRelativeResize="0"/>
                  </pic:nvPicPr>
                  <pic:blipFill>
                    <a:blip r:embed="rId105"/>
                    <a:srcRect/>
                    <a:stretch>
                      <a:fillRect/>
                    </a:stretch>
                  </pic:blipFill>
                  <pic:spPr>
                    <a:xfrm>
                      <a:off x="0" y="0"/>
                      <a:ext cx="2552700" cy="17907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Definition: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Codes are alphanumeric or symbolic representations assigned to materials, helping in inventory management and tracking.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Facilitates efficient organization, quick identification, and easy retrieval of materials during the upholstery process.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KT0212 Principles and concepts of safe materials handling and storage methods.</w:t>
      </w:r>
    </w:p>
    <w:p w:rsidR="00B40918" w:rsidRDefault="00B40918">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Handling: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Principles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Proper Lifting Techniques</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58770230" wp14:editId="689BD7EE">
            <wp:extent cx="2143125" cy="2143125"/>
            <wp:effectExtent l="0" t="0" r="0" b="0"/>
            <wp:docPr id="1506" name="image312.png" descr="W10 Warning - Use Proper Lifting Techniques - Hall Signs"/>
            <wp:cNvGraphicFramePr/>
            <a:graphic xmlns:a="http://schemas.openxmlformats.org/drawingml/2006/main">
              <a:graphicData uri="http://schemas.openxmlformats.org/drawingml/2006/picture">
                <pic:pic xmlns:pic="http://schemas.openxmlformats.org/drawingml/2006/picture">
                  <pic:nvPicPr>
                    <pic:cNvPr id="0" name="image312.png" descr="W10 Warning - Use Proper Lifting Techniques - Hall Signs"/>
                    <pic:cNvPicPr preferRelativeResize="0"/>
                  </pic:nvPicPr>
                  <pic:blipFill>
                    <a:blip r:embed="rId106"/>
                    <a:srcRect/>
                    <a:stretch>
                      <a:fillRect/>
                    </a:stretch>
                  </pic:blipFill>
                  <pic:spPr>
                    <a:xfrm>
                      <a:off x="0" y="0"/>
                      <a:ext cx="2143125" cy="214312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are trained in lifting heavy materials using techniques that minimize the risk of injury.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Equipment Usage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3DB7C643" wp14:editId="4E3DDB65">
            <wp:extent cx="2971800" cy="1533525"/>
            <wp:effectExtent l="0" t="0" r="0" b="0"/>
            <wp:docPr id="1505" name="image311.jpg" descr="Moving Supplies | Packaging, Tools, &amp; Accessories - Harbor Freight Tools"/>
            <wp:cNvGraphicFramePr/>
            <a:graphic xmlns:a="http://schemas.openxmlformats.org/drawingml/2006/main">
              <a:graphicData uri="http://schemas.openxmlformats.org/drawingml/2006/picture">
                <pic:pic xmlns:pic="http://schemas.openxmlformats.org/drawingml/2006/picture">
                  <pic:nvPicPr>
                    <pic:cNvPr id="0" name="image311.jpg" descr="Moving Supplies | Packaging, Tools, &amp; Accessories - Harbor Freight Tools"/>
                    <pic:cNvPicPr preferRelativeResize="0"/>
                  </pic:nvPicPr>
                  <pic:blipFill>
                    <a:blip r:embed="rId107"/>
                    <a:srcRect/>
                    <a:stretch>
                      <a:fillRect/>
                    </a:stretch>
                  </pic:blipFill>
                  <pic:spPr>
                    <a:xfrm>
                      <a:off x="0" y="0"/>
                      <a:ext cx="2971800" cy="15335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3616907A" wp14:editId="1AB1698C">
            <wp:extent cx="1704975" cy="1704975"/>
            <wp:effectExtent l="0" t="0" r="9525" b="9525"/>
            <wp:docPr id="1389" name="image182.jpg" descr="Cage Carts &amp; Aluminum Deck Order Picker Carts | National Cart"/>
            <wp:cNvGraphicFramePr/>
            <a:graphic xmlns:a="http://schemas.openxmlformats.org/drawingml/2006/main">
              <a:graphicData uri="http://schemas.openxmlformats.org/drawingml/2006/picture">
                <pic:pic xmlns:pic="http://schemas.openxmlformats.org/drawingml/2006/picture">
                  <pic:nvPicPr>
                    <pic:cNvPr id="0" name="image182.jpg" descr="Cage Carts &amp; Aluminum Deck Order Picker Carts | National Cart"/>
                    <pic:cNvPicPr preferRelativeResize="0"/>
                  </pic:nvPicPr>
                  <pic:blipFill>
                    <a:blip r:embed="rId108"/>
                    <a:srcRect/>
                    <a:stretch>
                      <a:fillRect/>
                    </a:stretch>
                  </pic:blipFill>
                  <pic:spPr>
                    <a:xfrm>
                      <a:off x="0" y="0"/>
                      <a:ext cx="1704975" cy="17049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use of appropriate tools and equipment, like dollies and carts, to transport materials safely.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Prevents injuries and ensures the physical well-being of workers, promoting a safe working environment.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Storage:</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232ACF71" wp14:editId="3C64E2A4">
            <wp:extent cx="2857500" cy="1600200"/>
            <wp:effectExtent l="0" t="0" r="0" b="0"/>
            <wp:docPr id="1403" name="image210.jpg" descr="Racking - Duzi Storage Solutions"/>
            <wp:cNvGraphicFramePr/>
            <a:graphic xmlns:a="http://schemas.openxmlformats.org/drawingml/2006/main">
              <a:graphicData uri="http://schemas.openxmlformats.org/drawingml/2006/picture">
                <pic:pic xmlns:pic="http://schemas.openxmlformats.org/drawingml/2006/picture">
                  <pic:nvPicPr>
                    <pic:cNvPr id="0" name="image210.jpg" descr="Racking - Duzi Storage Solutions"/>
                    <pic:cNvPicPr preferRelativeResize="0"/>
                  </pic:nvPicPr>
                  <pic:blipFill>
                    <a:blip r:embed="rId109"/>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05577716" wp14:editId="078041BD">
            <wp:extent cx="1784059" cy="1676400"/>
            <wp:effectExtent l="0" t="0" r="6985" b="0"/>
            <wp:docPr id="1398" name="image192.jpg" descr="Storage Solutions | stow"/>
            <wp:cNvGraphicFramePr/>
            <a:graphic xmlns:a="http://schemas.openxmlformats.org/drawingml/2006/main">
              <a:graphicData uri="http://schemas.openxmlformats.org/drawingml/2006/picture">
                <pic:pic xmlns:pic="http://schemas.openxmlformats.org/drawingml/2006/picture">
                  <pic:nvPicPr>
                    <pic:cNvPr id="0" name="image192.jpg" descr="Storage Solutions | stow"/>
                    <pic:cNvPicPr preferRelativeResize="0"/>
                  </pic:nvPicPr>
                  <pic:blipFill>
                    <a:blip r:embed="rId110"/>
                    <a:srcRect/>
                    <a:stretch>
                      <a:fillRect/>
                    </a:stretch>
                  </pic:blipFill>
                  <pic:spPr>
                    <a:xfrm>
                      <a:off x="0" y="0"/>
                      <a:ext cx="1794683" cy="1686383"/>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Principles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Climate 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Materials are stored in environments that prevent degradation due to temperature and humidity.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Protection</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5E66B2B8" wp14:editId="24E32C7D">
            <wp:extent cx="2667000" cy="1714500"/>
            <wp:effectExtent l="0" t="0" r="0" b="0"/>
            <wp:docPr id="1374" name="image172.jpg" descr="C:\Users\Robert Smith\AppData\Local\Microsoft\Windows\INetCache\Content.MSO\5DF14A3B.tmp"/>
            <wp:cNvGraphicFramePr/>
            <a:graphic xmlns:a="http://schemas.openxmlformats.org/drawingml/2006/main">
              <a:graphicData uri="http://schemas.openxmlformats.org/drawingml/2006/picture">
                <pic:pic xmlns:pic="http://schemas.openxmlformats.org/drawingml/2006/picture">
                  <pic:nvPicPr>
                    <pic:cNvPr id="0" name="image172.jpg" descr="C:\Users\Robert Smith\AppData\Local\Microsoft\Windows\INetCache\Content.MSO\5DF14A3B.tmp"/>
                    <pic:cNvPicPr preferRelativeResize="0"/>
                  </pic:nvPicPr>
                  <pic:blipFill>
                    <a:blip r:embed="rId111"/>
                    <a:srcRect/>
                    <a:stretch>
                      <a:fillRect/>
                    </a:stretch>
                  </pic:blipFill>
                  <pic:spPr>
                    <a:xfrm>
                      <a:off x="0" y="0"/>
                      <a:ext cx="2667000" cy="17145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Materials are protected from dust, pests, and other potential damage factors.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Organisation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systematic arrangement of materials for easy access and inventory management.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Preserves the quality of materials, minimizes waste, and facilitates efficient material retrieval.</w:t>
      </w:r>
    </w:p>
    <w:p w:rsidR="007856DE" w:rsidRDefault="00816932">
      <w:pPr>
        <w:rPr>
          <w:rFonts w:ascii="Century Gothic" w:eastAsia="Century Gothic" w:hAnsi="Century Gothic" w:cs="Century Gothic"/>
          <w:b/>
          <w:sz w:val="22"/>
          <w:szCs w:val="22"/>
        </w:rPr>
      </w:pPr>
      <w:r>
        <w:br w:type="page"/>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KT0213 Identify raw materials used in furniture making and explain the characteristics of each.</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Hardwoods:</w:t>
      </w:r>
    </w:p>
    <w:p w:rsidR="007856DE" w:rsidRDefault="00816932">
      <w:pPr>
        <w:spacing w:after="200"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3A2E839D" wp14:editId="257BED76">
            <wp:extent cx="2495550" cy="1838325"/>
            <wp:effectExtent l="0" t="0" r="0" b="0"/>
            <wp:docPr id="1369" name="image187.jpg" descr="What Type of Wood is Best for Furniture, Cabinets, or Bookcases? - Custom  Cabinet and Bookcase Design Blog"/>
            <wp:cNvGraphicFramePr/>
            <a:graphic xmlns:a="http://schemas.openxmlformats.org/drawingml/2006/main">
              <a:graphicData uri="http://schemas.openxmlformats.org/drawingml/2006/picture">
                <pic:pic xmlns:pic="http://schemas.openxmlformats.org/drawingml/2006/picture">
                  <pic:nvPicPr>
                    <pic:cNvPr id="0" name="image187.jpg" descr="What Type of Wood is Best for Furniture, Cabinets, or Bookcases? - Custom  Cabinet and Bookcase Design Blog"/>
                    <pic:cNvPicPr preferRelativeResize="0"/>
                  </pic:nvPicPr>
                  <pic:blipFill>
                    <a:blip r:embed="rId112"/>
                    <a:srcRect/>
                    <a:stretch>
                      <a:fillRect/>
                    </a:stretch>
                  </pic:blipFill>
                  <pic:spPr>
                    <a:xfrm>
                      <a:off x="0" y="0"/>
                      <a:ext cx="2495550" cy="1838325"/>
                    </a:xfrm>
                    <a:prstGeom prst="rect">
                      <a:avLst/>
                    </a:prstGeom>
                    <a:ln/>
                  </pic:spPr>
                </pic:pic>
              </a:graphicData>
            </a:graphic>
          </wp:inline>
        </w:drawing>
      </w:r>
      <w:r>
        <w:t xml:space="preserve">            </w:t>
      </w:r>
      <w:r>
        <w:rPr>
          <w:noProof/>
          <w:lang w:val="en-ZA" w:eastAsia="en-ZA"/>
        </w:rPr>
        <w:drawing>
          <wp:inline distT="0" distB="0" distL="0" distR="0" wp14:anchorId="1E519007" wp14:editId="3A0F0CF3">
            <wp:extent cx="2447925" cy="1866900"/>
            <wp:effectExtent l="0" t="0" r="0" b="0"/>
            <wp:docPr id="1384" name="image198.jpg" descr="Main Types of “WOOD” Furniture | Wood Supply Research Institute"/>
            <wp:cNvGraphicFramePr/>
            <a:graphic xmlns:a="http://schemas.openxmlformats.org/drawingml/2006/main">
              <a:graphicData uri="http://schemas.openxmlformats.org/drawingml/2006/picture">
                <pic:pic xmlns:pic="http://schemas.openxmlformats.org/drawingml/2006/picture">
                  <pic:nvPicPr>
                    <pic:cNvPr id="0" name="image198.jpg" descr="Main Types of “WOOD” Furniture | Wood Supply Research Institute"/>
                    <pic:cNvPicPr preferRelativeResize="0"/>
                  </pic:nvPicPr>
                  <pic:blipFill>
                    <a:blip r:embed="rId113"/>
                    <a:srcRect/>
                    <a:stretch>
                      <a:fillRect/>
                    </a:stretch>
                  </pic:blipFill>
                  <pic:spPr>
                    <a:xfrm>
                      <a:off x="0" y="0"/>
                      <a:ext cx="2447925" cy="1866900"/>
                    </a:xfrm>
                    <a:prstGeom prst="rect">
                      <a:avLst/>
                    </a:prstGeom>
                    <a:ln/>
                  </pic:spPr>
                </pic:pic>
              </a:graphicData>
            </a:graphic>
          </wp:inline>
        </w:drawing>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6E7086CA" wp14:editId="6DEFDC48">
            <wp:extent cx="2466975" cy="1847850"/>
            <wp:effectExtent l="0" t="0" r="0" b="0"/>
            <wp:docPr id="1379" name="image170.jpg" descr="C:\Users\Robert Smith\AppData\Local\Microsoft\Windows\INetCache\Content.MSO\87AB24D5.tmp"/>
            <wp:cNvGraphicFramePr/>
            <a:graphic xmlns:a="http://schemas.openxmlformats.org/drawingml/2006/main">
              <a:graphicData uri="http://schemas.openxmlformats.org/drawingml/2006/picture">
                <pic:pic xmlns:pic="http://schemas.openxmlformats.org/drawingml/2006/picture">
                  <pic:nvPicPr>
                    <pic:cNvPr id="0" name="image170.jpg" descr="C:\Users\Robert Smith\AppData\Local\Microsoft\Windows\INetCache\Content.MSO\87AB24D5.tmp"/>
                    <pic:cNvPicPr preferRelativeResize="0"/>
                  </pic:nvPicPr>
                  <pic:blipFill>
                    <a:blip r:embed="rId114"/>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Durable and Resistant</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Hardwoods like oak and maple are known for their durability and resistance to wear.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Distinctive Grain Patterns</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25E29B63" wp14:editId="016FE7BB">
            <wp:extent cx="2466975" cy="1847850"/>
            <wp:effectExtent l="0" t="0" r="0" b="0"/>
            <wp:docPr id="1367" name="image183.jpg" descr="Figuers of wood | PPT"/>
            <wp:cNvGraphicFramePr/>
            <a:graphic xmlns:a="http://schemas.openxmlformats.org/drawingml/2006/main">
              <a:graphicData uri="http://schemas.openxmlformats.org/drawingml/2006/picture">
                <pic:pic xmlns:pic="http://schemas.openxmlformats.org/drawingml/2006/picture">
                  <pic:nvPicPr>
                    <pic:cNvPr id="0" name="image183.jpg" descr="Figuers of wood | PPT"/>
                    <pic:cNvPicPr preferRelativeResize="0"/>
                  </pic:nvPicPr>
                  <pic:blipFill>
                    <a:blip r:embed="rId115"/>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Each hardwood species has a unique grain pattern, contributing to aesthetic appeal.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Commonly used for structural components requiring strength and durability.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Softwoods: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3D199E57" wp14:editId="1ADC4C4C">
            <wp:extent cx="2466975" cy="1847850"/>
            <wp:effectExtent l="0" t="0" r="0" b="0"/>
            <wp:docPr id="1436" name="image252.jpg" descr="C:\Users\Robert Smith\AppData\Local\Microsoft\Windows\INetCache\Content.MSO\ADB4DD27.tmp"/>
            <wp:cNvGraphicFramePr/>
            <a:graphic xmlns:a="http://schemas.openxmlformats.org/drawingml/2006/main">
              <a:graphicData uri="http://schemas.openxmlformats.org/drawingml/2006/picture">
                <pic:pic xmlns:pic="http://schemas.openxmlformats.org/drawingml/2006/picture">
                  <pic:nvPicPr>
                    <pic:cNvPr id="0" name="image252.jpg" descr="C:\Users\Robert Smith\AppData\Local\Microsoft\Windows\INetCache\Content.MSO\ADB4DD27.tmp"/>
                    <pic:cNvPicPr preferRelativeResize="0"/>
                  </pic:nvPicPr>
                  <pic:blipFill>
                    <a:blip r:embed="rId116"/>
                    <a:srcRect/>
                    <a:stretch>
                      <a:fillRect/>
                    </a:stretch>
                  </pic:blipFill>
                  <pic:spPr>
                    <a:xfrm>
                      <a:off x="0" y="0"/>
                      <a:ext cx="2466975" cy="18478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Lighter and Porous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1067B2A4" wp14:editId="753CE570">
            <wp:extent cx="2571750" cy="1781175"/>
            <wp:effectExtent l="0" t="0" r="0" b="0"/>
            <wp:docPr id="1432" name="image233.jpg" descr="UNIT 3 TECHNICAL MATERIALS WOODS. CLASSIFICATION WOODS NATURAL SOFTWOODS  They come from coniferous trees. They are ever green, and have got NEEDLE  shaped. - ppt download"/>
            <wp:cNvGraphicFramePr/>
            <a:graphic xmlns:a="http://schemas.openxmlformats.org/drawingml/2006/main">
              <a:graphicData uri="http://schemas.openxmlformats.org/drawingml/2006/picture">
                <pic:pic xmlns:pic="http://schemas.openxmlformats.org/drawingml/2006/picture">
                  <pic:nvPicPr>
                    <pic:cNvPr id="0" name="image233.jpg" descr="UNIT 3 TECHNICAL MATERIALS WOODS. CLASSIFICATION WOODS NATURAL SOFTWOODS  They come from coniferous trees. They are ever green, and have got NEEDLE  shaped. - ppt download"/>
                    <pic:cNvPicPr preferRelativeResize="0"/>
                  </pic:nvPicPr>
                  <pic:blipFill>
                    <a:blip r:embed="rId117"/>
                    <a:srcRect/>
                    <a:stretch>
                      <a:fillRect/>
                    </a:stretch>
                  </pic:blipFill>
                  <pic:spPr>
                    <a:xfrm>
                      <a:off x="0" y="0"/>
                      <a:ext cx="2571750" cy="1781175"/>
                    </a:xfrm>
                    <a:prstGeom prst="rect">
                      <a:avLst/>
                    </a:prstGeom>
                    <a:ln/>
                  </pic:spPr>
                </pic:pic>
              </a:graphicData>
            </a:graphic>
          </wp:inline>
        </w:drawing>
      </w:r>
      <w:r>
        <w:rPr>
          <w:rFonts w:ascii="Century Gothic" w:eastAsia="Century Gothic" w:hAnsi="Century Gothic" w:cs="Century Gothic"/>
          <w:sz w:val="22"/>
          <w:szCs w:val="22"/>
        </w:rPr>
        <w:t xml:space="preserve">   </w:t>
      </w:r>
      <w:r>
        <w:t xml:space="preserve"> </w:t>
      </w:r>
      <w:r>
        <w:rPr>
          <w:noProof/>
          <w:lang w:val="en-ZA" w:eastAsia="en-ZA"/>
        </w:rPr>
        <w:drawing>
          <wp:inline distT="0" distB="0" distL="0" distR="0" wp14:anchorId="3C3AEBCE" wp14:editId="3B7509E4">
            <wp:extent cx="2762250" cy="1657350"/>
            <wp:effectExtent l="0" t="0" r="0" b="0"/>
            <wp:docPr id="1444" name="image243.jpg" descr="Softwoods - Superior Hardwoods"/>
            <wp:cNvGraphicFramePr/>
            <a:graphic xmlns:a="http://schemas.openxmlformats.org/drawingml/2006/main">
              <a:graphicData uri="http://schemas.openxmlformats.org/drawingml/2006/picture">
                <pic:pic xmlns:pic="http://schemas.openxmlformats.org/drawingml/2006/picture">
                  <pic:nvPicPr>
                    <pic:cNvPr id="0" name="image243.jpg" descr="Softwoods - Superior Hardwoods"/>
                    <pic:cNvPicPr preferRelativeResize="0"/>
                  </pic:nvPicPr>
                  <pic:blipFill>
                    <a:blip r:embed="rId118"/>
                    <a:srcRect/>
                    <a:stretch>
                      <a:fillRect/>
                    </a:stretch>
                  </pic:blipFill>
                  <pic:spPr>
                    <a:xfrm>
                      <a:off x="0" y="0"/>
                      <a:ext cx="2762250" cy="16573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Softwoods like pine are lighter in weight and more porous than hardwoods.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Suitable for various applications, including decorative elements and less load-bearing components.</w:t>
      </w:r>
    </w:p>
    <w:p w:rsidR="007856DE" w:rsidRDefault="007856DE">
      <w:pPr>
        <w:spacing w:line="360" w:lineRule="auto"/>
        <w:jc w:val="both"/>
        <w:rPr>
          <w:rFonts w:ascii="Century Gothic" w:eastAsia="Century Gothic" w:hAnsi="Century Gothic" w:cs="Century Gothic"/>
          <w:sz w:val="22"/>
          <w:szCs w:val="22"/>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Bamboo and Cane:</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14093152" wp14:editId="3FB5C0D3">
            <wp:extent cx="1762125" cy="2600325"/>
            <wp:effectExtent l="0" t="0" r="0" b="0"/>
            <wp:docPr id="1440" name="image238.jpg" descr="Garden Canes | Hedging Plants Direct"/>
            <wp:cNvGraphicFramePr/>
            <a:graphic xmlns:a="http://schemas.openxmlformats.org/drawingml/2006/main">
              <a:graphicData uri="http://schemas.openxmlformats.org/drawingml/2006/picture">
                <pic:pic xmlns:pic="http://schemas.openxmlformats.org/drawingml/2006/picture">
                  <pic:nvPicPr>
                    <pic:cNvPr id="0" name="image238.jpg" descr="Garden Canes | Hedging Plants Direct"/>
                    <pic:cNvPicPr preferRelativeResize="0"/>
                  </pic:nvPicPr>
                  <pic:blipFill>
                    <a:blip r:embed="rId119"/>
                    <a:srcRect/>
                    <a:stretch>
                      <a:fillRect/>
                    </a:stretch>
                  </pic:blipFill>
                  <pic:spPr>
                    <a:xfrm>
                      <a:off x="0" y="0"/>
                      <a:ext cx="1762125" cy="2600325"/>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3AB334AC" wp14:editId="07F8720B">
            <wp:extent cx="1743075" cy="2619375"/>
            <wp:effectExtent l="0" t="0" r="0" b="0"/>
            <wp:docPr id="1420" name="image218.jpg" descr="Bamboo Cane Plant Support 2.5 ft (19 Sticks) : Amazon.in: Garden &amp; Outdoors"/>
            <wp:cNvGraphicFramePr/>
            <a:graphic xmlns:a="http://schemas.openxmlformats.org/drawingml/2006/main">
              <a:graphicData uri="http://schemas.openxmlformats.org/drawingml/2006/picture">
                <pic:pic xmlns:pic="http://schemas.openxmlformats.org/drawingml/2006/picture">
                  <pic:nvPicPr>
                    <pic:cNvPr id="0" name="image218.jpg" descr="Bamboo Cane Plant Support 2.5 ft (19 Sticks) : Amazon.in: Garden &amp; Outdoors"/>
                    <pic:cNvPicPr preferRelativeResize="0"/>
                  </pic:nvPicPr>
                  <pic:blipFill>
                    <a:blip r:embed="rId120"/>
                    <a:srcRect/>
                    <a:stretch>
                      <a:fillRect/>
                    </a:stretch>
                  </pic:blipFill>
                  <pic:spPr>
                    <a:xfrm>
                      <a:off x="0" y="0"/>
                      <a:ext cx="1743075" cy="261937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613BD561" wp14:editId="4F75CBB8">
            <wp:extent cx="2466975" cy="1847850"/>
            <wp:effectExtent l="0" t="0" r="0" b="0"/>
            <wp:docPr id="1416" name="image224.jpg" descr="C:\Users\Robert Smith\AppData\Local\Microsoft\Windows\INetCache\Content.MSO\2BA0DB77.tmp"/>
            <wp:cNvGraphicFramePr/>
            <a:graphic xmlns:a="http://schemas.openxmlformats.org/drawingml/2006/main">
              <a:graphicData uri="http://schemas.openxmlformats.org/drawingml/2006/picture">
                <pic:pic xmlns:pic="http://schemas.openxmlformats.org/drawingml/2006/picture">
                  <pic:nvPicPr>
                    <pic:cNvPr id="0" name="image224.jpg" descr="C:\Users\Robert Smith\AppData\Local\Microsoft\Windows\INetCache\Content.MSO\2BA0DB77.tmp"/>
                    <pic:cNvPicPr preferRelativeResize="0"/>
                  </pic:nvPicPr>
                  <pic:blipFill>
                    <a:blip r:embed="rId121"/>
                    <a:srcRect/>
                    <a:stretch>
                      <a:fillRect/>
                    </a:stretch>
                  </pic:blipFill>
                  <pic:spPr>
                    <a:xfrm>
                      <a:off x="0" y="0"/>
                      <a:ext cx="2466975" cy="18478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Lightweight and Flexible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Bamboo and cane are lightweight materials with inherent flexibility.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 visual appeal in decorative elements, often used for chair backs and sides.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Veneers:</w:t>
      </w:r>
    </w:p>
    <w:p w:rsidR="007856DE" w:rsidRDefault="00816932" w:rsidP="00B40918">
      <w:pPr>
        <w:spacing w:line="360" w:lineRule="auto"/>
        <w:jc w:val="center"/>
        <w:rPr>
          <w:rFonts w:ascii="Century Gothic" w:eastAsia="Century Gothic" w:hAnsi="Century Gothic" w:cs="Century Gothic"/>
          <w:b/>
        </w:rPr>
      </w:pPr>
      <w:r>
        <w:rPr>
          <w:noProof/>
          <w:lang w:val="en-ZA" w:eastAsia="en-ZA"/>
        </w:rPr>
        <w:drawing>
          <wp:inline distT="0" distB="0" distL="0" distR="0" wp14:anchorId="751537BE" wp14:editId="4A08756D">
            <wp:extent cx="2686050" cy="1301316"/>
            <wp:effectExtent l="0" t="0" r="0" b="0"/>
            <wp:docPr id="1428" name="image236.jpg" descr="What is Wood Veneer? | Veneer Types &amp; Uses."/>
            <wp:cNvGraphicFramePr/>
            <a:graphic xmlns:a="http://schemas.openxmlformats.org/drawingml/2006/main">
              <a:graphicData uri="http://schemas.openxmlformats.org/drawingml/2006/picture">
                <pic:pic xmlns:pic="http://schemas.openxmlformats.org/drawingml/2006/picture">
                  <pic:nvPicPr>
                    <pic:cNvPr id="0" name="image236.jpg" descr="What is Wood Veneer? | Veneer Types &amp; Uses."/>
                    <pic:cNvPicPr preferRelativeResize="0"/>
                  </pic:nvPicPr>
                  <pic:blipFill>
                    <a:blip r:embed="rId122"/>
                    <a:srcRect/>
                    <a:stretch>
                      <a:fillRect/>
                    </a:stretch>
                  </pic:blipFill>
                  <pic:spPr>
                    <a:xfrm>
                      <a:off x="0" y="0"/>
                      <a:ext cx="2694155" cy="1305243"/>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418DA4C0" wp14:editId="71F61E88">
            <wp:extent cx="2466975" cy="1847850"/>
            <wp:effectExtent l="0" t="0" r="0" b="0"/>
            <wp:docPr id="1424" name="image227.jpg" descr="Veneers and laminates | PPT"/>
            <wp:cNvGraphicFramePr/>
            <a:graphic xmlns:a="http://schemas.openxmlformats.org/drawingml/2006/main">
              <a:graphicData uri="http://schemas.openxmlformats.org/drawingml/2006/picture">
                <pic:pic xmlns:pic="http://schemas.openxmlformats.org/drawingml/2006/picture">
                  <pic:nvPicPr>
                    <pic:cNvPr id="0" name="image227.jpg" descr="Veneers and laminates | PPT"/>
                    <pic:cNvPicPr preferRelativeResize="0"/>
                  </pic:nvPicPr>
                  <pic:blipFill>
                    <a:blip r:embed="rId123"/>
                    <a:srcRect/>
                    <a:stretch>
                      <a:fillRect/>
                    </a:stretch>
                  </pic:blipFill>
                  <pic:spPr>
                    <a:xfrm>
                      <a:off x="0" y="0"/>
                      <a:ext cx="2466975" cy="18478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Thin Layers</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09FE3DDF" wp14:editId="79984E3A">
            <wp:extent cx="2466975" cy="1847850"/>
            <wp:effectExtent l="0" t="0" r="0" b="0"/>
            <wp:docPr id="1410" name="image217.jpg" descr="Veneers and laminates | PPT"/>
            <wp:cNvGraphicFramePr/>
            <a:graphic xmlns:a="http://schemas.openxmlformats.org/drawingml/2006/main">
              <a:graphicData uri="http://schemas.openxmlformats.org/drawingml/2006/picture">
                <pic:pic xmlns:pic="http://schemas.openxmlformats.org/drawingml/2006/picture">
                  <pic:nvPicPr>
                    <pic:cNvPr id="0" name="image217.jpg" descr="Veneers and laminates | PPT"/>
                    <pic:cNvPicPr preferRelativeResize="0"/>
                  </pic:nvPicPr>
                  <pic:blipFill>
                    <a:blip r:embed="rId124"/>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Veneers are thin slices of wood applied to a base material.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Used for decorative surfaces, providing the appearance of solid wood at a lower cost.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understanding and applying the principles and concepts outlined in these topics, furniture upholsterers can ensure the proper handling, storage, and identification of raw materials, contributing to the overall quality and durability of the upholstered products.</w:t>
      </w:r>
    </w:p>
    <w:p w:rsidR="00B40918" w:rsidRDefault="00B40918">
      <w:pPr>
        <w:rPr>
          <w:rFonts w:ascii="Century Gothic" w:eastAsia="Century Gothic" w:hAnsi="Century Gothic" w:cs="Century Gothic"/>
          <w:b/>
          <w:i/>
        </w:rPr>
      </w:pPr>
      <w:r>
        <w:rPr>
          <w:rFonts w:ascii="Century Gothic" w:eastAsia="Century Gothic" w:hAnsi="Century Gothic" w:cs="Century Gothic"/>
          <w:b/>
          <w:i/>
        </w:rPr>
        <w:br w:type="page"/>
      </w:r>
    </w:p>
    <w:p w:rsidR="007856DE" w:rsidRDefault="00816932">
      <w:pPr>
        <w:rPr>
          <w:rFonts w:ascii="Century Gothic" w:eastAsia="Century Gothic" w:hAnsi="Century Gothic" w:cs="Century Gothic"/>
          <w:b/>
          <w:i/>
          <w:sz w:val="22"/>
          <w:szCs w:val="22"/>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IAC0201</w:t>
      </w:r>
      <w:r>
        <w:rPr>
          <w:rFonts w:ascii="Century Gothic" w:eastAsia="Century Gothic" w:hAnsi="Century Gothic" w:cs="Century Gothic"/>
          <w:sz w:val="22"/>
          <w:szCs w:val="22"/>
        </w:rPr>
        <w:t xml:space="preserve"> The use of specifications and workplace instructions to determine the type, quality, sizes and quantities of raw materials and consumables for the frame preparation process is reasoned.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IAC0202</w:t>
      </w:r>
      <w:r>
        <w:rPr>
          <w:rFonts w:ascii="Century Gothic" w:eastAsia="Century Gothic" w:hAnsi="Century Gothic" w:cs="Century Gothic"/>
          <w:sz w:val="22"/>
          <w:szCs w:val="22"/>
        </w:rPr>
        <w:t xml:space="preserve"> Various types of frames and their raw materials and type of foundation materials to be used for each component are identified.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IAC0203</w:t>
      </w:r>
      <w:r>
        <w:rPr>
          <w:rFonts w:ascii="Century Gothic" w:eastAsia="Century Gothic" w:hAnsi="Century Gothic" w:cs="Century Gothic"/>
          <w:sz w:val="22"/>
          <w:szCs w:val="22"/>
        </w:rPr>
        <w:t xml:space="preserve"> Types and gauges of various springs needed for the knocker-on process are identified including coil springs and zig-zag springs.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IAC0204</w:t>
      </w:r>
      <w:r>
        <w:rPr>
          <w:rFonts w:ascii="Century Gothic" w:eastAsia="Century Gothic" w:hAnsi="Century Gothic" w:cs="Century Gothic"/>
          <w:sz w:val="22"/>
          <w:szCs w:val="22"/>
        </w:rPr>
        <w:t xml:space="preserve"> Types, sizes, quantity and quality of consumables such as clips, nails, staples, edge rolls, twine and cord needed for the springing up process are identified.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IAC0205</w:t>
      </w:r>
      <w:r>
        <w:rPr>
          <w:rFonts w:ascii="Century Gothic" w:eastAsia="Century Gothic" w:hAnsi="Century Gothic" w:cs="Century Gothic"/>
          <w:sz w:val="22"/>
          <w:szCs w:val="22"/>
        </w:rPr>
        <w:t xml:space="preserve"> Differences between the types of webbing needed for the knocker on process, such as manmade elastic and rubber webbing, and natural fibres like jute webbing are evaluated.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IAC0206</w:t>
      </w:r>
      <w:r>
        <w:rPr>
          <w:rFonts w:ascii="Century Gothic" w:eastAsia="Century Gothic" w:hAnsi="Century Gothic" w:cs="Century Gothic"/>
          <w:sz w:val="22"/>
          <w:szCs w:val="22"/>
        </w:rPr>
        <w:t xml:space="preserve"> Types, sizes, quantity and quality of consumables such as clips, tacks, and staples needed for the webbing up process are identified.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IAC0207</w:t>
      </w:r>
      <w:r>
        <w:rPr>
          <w:rFonts w:ascii="Century Gothic" w:eastAsia="Century Gothic" w:hAnsi="Century Gothic" w:cs="Century Gothic"/>
          <w:sz w:val="22"/>
          <w:szCs w:val="22"/>
        </w:rPr>
        <w:t xml:space="preserve"> Methods for identifying density and thickness of various types of foam required for the foaming up process are described.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IAC0208</w:t>
      </w:r>
      <w:r>
        <w:rPr>
          <w:rFonts w:ascii="Century Gothic" w:eastAsia="Century Gothic" w:hAnsi="Century Gothic" w:cs="Century Gothic"/>
          <w:sz w:val="22"/>
          <w:szCs w:val="22"/>
        </w:rPr>
        <w:t xml:space="preserve"> Consumables required for the foaming up process are listed.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IAC0209</w:t>
      </w:r>
      <w:r>
        <w:rPr>
          <w:rFonts w:ascii="Century Gothic" w:eastAsia="Century Gothic" w:hAnsi="Century Gothic" w:cs="Century Gothic"/>
          <w:sz w:val="22"/>
          <w:szCs w:val="22"/>
        </w:rPr>
        <w:t xml:space="preserve"> Raw materials required for the padding and covering of coil springs are listed.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IAC0210</w:t>
      </w:r>
      <w:r>
        <w:rPr>
          <w:rFonts w:ascii="Century Gothic" w:eastAsia="Century Gothic" w:hAnsi="Century Gothic" w:cs="Century Gothic"/>
          <w:sz w:val="22"/>
          <w:szCs w:val="22"/>
        </w:rPr>
        <w:t xml:space="preserve"> Fabrics used for covering webbing, springs, foam and padding including calico, hessian </w:t>
      </w:r>
      <w:r>
        <w:rPr>
          <w:rFonts w:ascii="Century Gothic" w:eastAsia="Century Gothic" w:hAnsi="Century Gothic" w:cs="Century Gothic"/>
          <w:b/>
          <w:sz w:val="22"/>
          <w:szCs w:val="22"/>
        </w:rPr>
        <w:t>(burlap)</w:t>
      </w:r>
      <w:r>
        <w:rPr>
          <w:rFonts w:ascii="Century Gothic" w:eastAsia="Century Gothic" w:hAnsi="Century Gothic" w:cs="Century Gothic"/>
          <w:sz w:val="22"/>
          <w:szCs w:val="22"/>
        </w:rPr>
        <w:t>, polypropylene, Dacron, cambric and flock are listed.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IAC0211</w:t>
      </w:r>
      <w:r>
        <w:rPr>
          <w:rFonts w:ascii="Century Gothic" w:eastAsia="Century Gothic" w:hAnsi="Century Gothic" w:cs="Century Gothic"/>
          <w:sz w:val="22"/>
          <w:szCs w:val="22"/>
        </w:rPr>
        <w:t xml:space="preserve"> Principles and concepts of safe materials handling and storage methods are reasoned.</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i/>
        </w:rPr>
        <w:t>(Weight 15%)</w:t>
      </w:r>
    </w:p>
    <w:p w:rsidR="007856DE" w:rsidRDefault="00816932">
      <w:pPr>
        <w:spacing w:line="360" w:lineRule="auto"/>
        <w:jc w:val="both"/>
        <w:rPr>
          <w:rFonts w:ascii="Century Gothic" w:eastAsia="Century Gothic" w:hAnsi="Century Gothic" w:cs="Century Gothic"/>
          <w:sz w:val="22"/>
          <w:szCs w:val="22"/>
        </w:rPr>
      </w:pPr>
      <w:r>
        <w:br w:type="page"/>
      </w:r>
    </w:p>
    <w:p w:rsidR="007856DE" w:rsidRDefault="00816932">
      <w:pPr>
        <w:pStyle w:val="Heading1"/>
        <w:jc w:val="both"/>
        <w:rPr>
          <w:rFonts w:ascii="Century Gothic" w:eastAsia="Century Gothic" w:hAnsi="Century Gothic" w:cs="Century Gothic"/>
        </w:rPr>
      </w:pPr>
      <w:bookmarkStart w:id="12" w:name="_Toc194269834"/>
      <w:r>
        <w:rPr>
          <w:rFonts w:ascii="Century Gothic" w:eastAsia="Century Gothic" w:hAnsi="Century Gothic" w:cs="Century Gothic"/>
        </w:rPr>
        <w:lastRenderedPageBreak/>
        <w:t>KM-02-KT03: Raw materials and consumables used in the frame padding process (5%)</w:t>
      </w:r>
      <w:bookmarkEnd w:id="12"/>
    </w:p>
    <w:p w:rsidR="007856DE" w:rsidRDefault="007856DE">
      <w:pPr>
        <w:spacing w:line="360" w:lineRule="auto"/>
        <w:jc w:val="both"/>
        <w:rPr>
          <w:rFonts w:ascii="Century Gothic" w:eastAsia="Century Gothic" w:hAnsi="Century Gothic" w:cs="Century Gothic"/>
          <w:b/>
          <w:sz w:val="40"/>
          <w:szCs w:val="40"/>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KT0301</w:t>
      </w:r>
      <w:r>
        <w:rPr>
          <w:rFonts w:ascii="Century Gothic" w:eastAsia="Century Gothic" w:hAnsi="Century Gothic" w:cs="Century Gothic"/>
          <w:sz w:val="22"/>
          <w:szCs w:val="22"/>
        </w:rPr>
        <w:t xml:space="preserve"> Fabric types, characteristics and uses, safe handling and storage </w:t>
      </w:r>
      <w:r>
        <w:rPr>
          <w:rFonts w:ascii="Century Gothic" w:eastAsia="Century Gothic" w:hAnsi="Century Gothic" w:cs="Century Gothic"/>
          <w:b/>
          <w:sz w:val="22"/>
          <w:szCs w:val="22"/>
        </w:rPr>
        <w:t>(such as coir, kapok, wadding).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KT0302</w:t>
      </w:r>
      <w:r>
        <w:rPr>
          <w:rFonts w:ascii="Century Gothic" w:eastAsia="Century Gothic" w:hAnsi="Century Gothic" w:cs="Century Gothic"/>
          <w:sz w:val="22"/>
          <w:szCs w:val="22"/>
        </w:rPr>
        <w:t xml:space="preserve"> Man-made </w:t>
      </w:r>
      <w:proofErr w:type="spellStart"/>
      <w:r>
        <w:rPr>
          <w:rFonts w:ascii="Century Gothic" w:eastAsia="Century Gothic" w:hAnsi="Century Gothic" w:cs="Century Gothic"/>
          <w:sz w:val="22"/>
          <w:szCs w:val="22"/>
        </w:rPr>
        <w:t>fiber</w:t>
      </w:r>
      <w:proofErr w:type="spellEnd"/>
      <w:r>
        <w:rPr>
          <w:rFonts w:ascii="Century Gothic" w:eastAsia="Century Gothic" w:hAnsi="Century Gothic" w:cs="Century Gothic"/>
          <w:sz w:val="22"/>
          <w:szCs w:val="22"/>
        </w:rPr>
        <w:t xml:space="preserve"> and cloths, characteristics and uses, safe handling and storage </w:t>
      </w:r>
      <w:r>
        <w:rPr>
          <w:rFonts w:ascii="Century Gothic" w:eastAsia="Century Gothic" w:hAnsi="Century Gothic" w:cs="Century Gothic"/>
          <w:b/>
          <w:sz w:val="22"/>
          <w:szCs w:val="22"/>
        </w:rPr>
        <w:t>(foam).</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KT0303</w:t>
      </w:r>
      <w:r>
        <w:rPr>
          <w:rFonts w:ascii="Century Gothic" w:eastAsia="Century Gothic" w:hAnsi="Century Gothic" w:cs="Century Gothic"/>
          <w:sz w:val="22"/>
          <w:szCs w:val="22"/>
        </w:rPr>
        <w:t xml:space="preserve"> Padding materials and foam characteristics and uses.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KT0304</w:t>
      </w:r>
      <w:r>
        <w:rPr>
          <w:rFonts w:ascii="Century Gothic" w:eastAsia="Century Gothic" w:hAnsi="Century Gothic" w:cs="Century Gothic"/>
          <w:sz w:val="22"/>
          <w:szCs w:val="22"/>
        </w:rPr>
        <w:t xml:space="preserve"> Safe handling and storage of raw materials.</w:t>
      </w:r>
    </w:p>
    <w:p w:rsidR="007856DE" w:rsidRDefault="007856DE">
      <w:pPr>
        <w:spacing w:line="360" w:lineRule="auto"/>
        <w:jc w:val="both"/>
        <w:rPr>
          <w:rFonts w:ascii="Century Gothic" w:eastAsia="Century Gothic" w:hAnsi="Century Gothic" w:cs="Century Gothic"/>
          <w:b/>
          <w:sz w:val="22"/>
          <w:szCs w:val="22"/>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KT0301 Fabric types, characteristics and uses, safe handling and storage (such as coir, kapok, wadding).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Examples of Natural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Coir</w:t>
      </w:r>
      <w:r>
        <w:rPr>
          <w:rFonts w:ascii="Century Gothic" w:eastAsia="Century Gothic" w:hAnsi="Century Gothic" w:cs="Century Gothic"/>
          <w:sz w:val="22"/>
          <w:szCs w:val="22"/>
        </w:rPr>
        <w:t>:</w:t>
      </w:r>
    </w:p>
    <w:p w:rsidR="00B40918" w:rsidRDefault="00B40918">
      <w:pPr>
        <w:spacing w:line="360" w:lineRule="auto"/>
        <w:jc w:val="both"/>
        <w:rPr>
          <w:noProof/>
          <w:lang w:eastAsia="en-GB"/>
        </w:rPr>
      </w:pP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62FE0C71" wp14:editId="4730312E">
            <wp:extent cx="3810000" cy="1190625"/>
            <wp:effectExtent l="0" t="0" r="0" b="9525"/>
            <wp:docPr id="1323" name="image125.jpg" descr="Coir – A Component of Growing Media"/>
            <wp:cNvGraphicFramePr/>
            <a:graphic xmlns:a="http://schemas.openxmlformats.org/drawingml/2006/main">
              <a:graphicData uri="http://schemas.openxmlformats.org/drawingml/2006/picture">
                <pic:pic xmlns:pic="http://schemas.openxmlformats.org/drawingml/2006/picture">
                  <pic:nvPicPr>
                    <pic:cNvPr id="0" name="image125.jpg" descr="Coir – A Component of Growing Media"/>
                    <pic:cNvPicPr preferRelativeResize="0"/>
                  </pic:nvPicPr>
                  <pic:blipFill rotWithShape="1">
                    <a:blip r:embed="rId125"/>
                    <a:srcRect r="990"/>
                    <a:stretch/>
                  </pic:blipFill>
                  <pic:spPr bwMode="auto">
                    <a:xfrm>
                      <a:off x="0" y="0"/>
                      <a:ext cx="3810000" cy="1190625"/>
                    </a:xfrm>
                    <a:prstGeom prst="rect">
                      <a:avLst/>
                    </a:prstGeom>
                    <a:ln>
                      <a:noFill/>
                    </a:ln>
                    <a:extLst>
                      <a:ext uri="{53640926-AAD7-44D8-BBD7-CCE9431645EC}">
                        <a14:shadowObscured xmlns:a14="http://schemas.microsoft.com/office/drawing/2010/main"/>
                      </a:ext>
                    </a:extLst>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7856DE" w:rsidP="00B40918">
      <w:pPr>
        <w:spacing w:line="360" w:lineRule="auto"/>
        <w:jc w:val="center"/>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Natural fibre extracted from coconut husks, known for its durability and resilience.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Commonly used as padding material in seats and backs for its firm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Safe Handling and Storage</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1EDB7B4B" wp14:editId="6515ADF5">
            <wp:extent cx="2847975" cy="1600200"/>
            <wp:effectExtent l="0" t="0" r="0" b="0"/>
            <wp:docPr id="1317" name="image115.jpg" descr="coconut coir husk piled, which has been peeled off or de-husked from the  coconut at factory storage Stock Photo | Adobe Stock"/>
            <wp:cNvGraphicFramePr/>
            <a:graphic xmlns:a="http://schemas.openxmlformats.org/drawingml/2006/main">
              <a:graphicData uri="http://schemas.openxmlformats.org/drawingml/2006/picture">
                <pic:pic xmlns:pic="http://schemas.openxmlformats.org/drawingml/2006/picture">
                  <pic:nvPicPr>
                    <pic:cNvPr id="0" name="image115.jpg" descr="coconut coir husk piled, which has been peeled off or de-husked from the  coconut at factory storage Stock Photo | Adobe Stock"/>
                    <pic:cNvPicPr preferRelativeResize="0"/>
                  </pic:nvPicPr>
                  <pic:blipFill>
                    <a:blip r:embed="rId126"/>
                    <a:srcRect/>
                    <a:stretch>
                      <a:fillRect/>
                    </a:stretch>
                  </pic:blipFill>
                  <pic:spPr>
                    <a:xfrm>
                      <a:off x="0" y="0"/>
                      <a:ext cx="2847975"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Coir should be stored in dry conditions to prevent mould growth, and handling should be done with gloves to avoid skin irritation.</w:t>
      </w:r>
    </w:p>
    <w:p w:rsidR="00B40918" w:rsidRDefault="00B40918">
      <w:pPr>
        <w:spacing w:line="360" w:lineRule="auto"/>
        <w:jc w:val="both"/>
        <w:rPr>
          <w:rFonts w:ascii="Century Gothic" w:eastAsia="Century Gothic" w:hAnsi="Century Gothic" w:cs="Century Gothic"/>
          <w:b/>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Kapok</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0BBF754F" wp14:editId="4B04215A">
            <wp:extent cx="2619375" cy="1743075"/>
            <wp:effectExtent l="0" t="0" r="0" b="0"/>
            <wp:docPr id="1313" name="image110.jpg" descr="Kapok Fibre - 300g - Kapok pillows - Pillow Rebels"/>
            <wp:cNvGraphicFramePr/>
            <a:graphic xmlns:a="http://schemas.openxmlformats.org/drawingml/2006/main">
              <a:graphicData uri="http://schemas.openxmlformats.org/drawingml/2006/picture">
                <pic:pic xmlns:pic="http://schemas.openxmlformats.org/drawingml/2006/picture">
                  <pic:nvPicPr>
                    <pic:cNvPr id="0" name="image110.jpg" descr="Kapok Fibre - 300g - Kapok pillows - Pillow Rebels"/>
                    <pic:cNvPicPr preferRelativeResize="0"/>
                  </pic:nvPicPr>
                  <pic:blipFill>
                    <a:blip r:embed="rId127"/>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788068BC" wp14:editId="713EFBD7">
            <wp:extent cx="2314575" cy="1981200"/>
            <wp:effectExtent l="0" t="0" r="0" b="0"/>
            <wp:docPr id="1294" name="image89.jpg" descr="Discovering the Wonders of Kapok Fiber: Nature's Soft Secret"/>
            <wp:cNvGraphicFramePr/>
            <a:graphic xmlns:a="http://schemas.openxmlformats.org/drawingml/2006/main">
              <a:graphicData uri="http://schemas.openxmlformats.org/drawingml/2006/picture">
                <pic:pic xmlns:pic="http://schemas.openxmlformats.org/drawingml/2006/picture">
                  <pic:nvPicPr>
                    <pic:cNvPr id="0" name="image89.jpg" descr="Discovering the Wonders of Kapok Fiber: Nature's Soft Secret"/>
                    <pic:cNvPicPr preferRelativeResize="0"/>
                  </pic:nvPicPr>
                  <pic:blipFill>
                    <a:blip r:embed="rId128"/>
                    <a:srcRect/>
                    <a:stretch>
                      <a:fillRect/>
                    </a:stretch>
                  </pic:blipFill>
                  <pic:spPr>
                    <a:xfrm>
                      <a:off x="0" y="0"/>
                      <a:ext cx="2314575" cy="1981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Lightweight and buoyant natural fibre obtained from the seed hairs of kapok trees.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18505793" wp14:editId="5D3C6E9A">
            <wp:extent cx="2143125" cy="2143125"/>
            <wp:effectExtent l="0" t="0" r="0" b="0"/>
            <wp:docPr id="1298" name="image142.jpg" descr="C:\Users\Robert Smith\AppData\Local\Microsoft\Windows\INetCache\Content.MSO\1DC36A09.tmp"/>
            <wp:cNvGraphicFramePr/>
            <a:graphic xmlns:a="http://schemas.openxmlformats.org/drawingml/2006/main">
              <a:graphicData uri="http://schemas.openxmlformats.org/drawingml/2006/picture">
                <pic:pic xmlns:pic="http://schemas.openxmlformats.org/drawingml/2006/picture">
                  <pic:nvPicPr>
                    <pic:cNvPr id="0" name="image142.jpg" descr="C:\Users\Robert Smith\AppData\Local\Microsoft\Windows\INetCache\Content.MSO\1DC36A09.tmp"/>
                    <pic:cNvPicPr preferRelativeResize="0"/>
                  </pic:nvPicPr>
                  <pic:blipFill>
                    <a:blip r:embed="rId129"/>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Ideal for providing a soft and fluffy feel in cushions and pillows.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Safe Handling and Storage</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726BFFBB" wp14:editId="343E9774">
            <wp:extent cx="2143125" cy="2143125"/>
            <wp:effectExtent l="0" t="0" r="0" b="0"/>
            <wp:docPr id="1355" name="image168.jpg" descr="E便利迷你倉| Kapok Industrial Building | Self-storage All in one click"/>
            <wp:cNvGraphicFramePr/>
            <a:graphic xmlns:a="http://schemas.openxmlformats.org/drawingml/2006/main">
              <a:graphicData uri="http://schemas.openxmlformats.org/drawingml/2006/picture">
                <pic:pic xmlns:pic="http://schemas.openxmlformats.org/drawingml/2006/picture">
                  <pic:nvPicPr>
                    <pic:cNvPr id="0" name="image168.jpg" descr="E便利迷你倉| Kapok Industrial Building | Self-storage All in one click"/>
                    <pic:cNvPicPr preferRelativeResize="0"/>
                  </pic:nvPicPr>
                  <pic:blipFill>
                    <a:blip r:embed="rId130"/>
                    <a:srcRect/>
                    <a:stretch>
                      <a:fillRect/>
                    </a:stretch>
                  </pic:blipFill>
                  <pic:spPr>
                    <a:xfrm>
                      <a:off x="0" y="0"/>
                      <a:ext cx="2143125" cy="2143125"/>
                    </a:xfrm>
                    <a:prstGeom prst="rect">
                      <a:avLst/>
                    </a:prstGeom>
                    <a:ln/>
                  </pic:spPr>
                </pic:pic>
              </a:graphicData>
            </a:graphic>
          </wp:inline>
        </w:drawing>
      </w:r>
    </w:p>
    <w:p w:rsidR="007856DE" w:rsidRDefault="006403A0">
      <w:pPr>
        <w:spacing w:line="360" w:lineRule="auto"/>
        <w:jc w:val="both"/>
        <w:rPr>
          <w:rFonts w:ascii="Century Gothic" w:eastAsia="Century Gothic" w:hAnsi="Century Gothic" w:cs="Century Gothic"/>
          <w:b/>
          <w:sz w:val="22"/>
          <w:szCs w:val="22"/>
        </w:rPr>
      </w:pPr>
      <w:hyperlink r:id="rId131">
        <w:r w:rsidR="00816932">
          <w:rPr>
            <w:rFonts w:ascii="Century Gothic" w:eastAsia="Century Gothic" w:hAnsi="Century Gothic" w:cs="Century Gothic"/>
            <w:b/>
            <w:color w:val="0000FF"/>
            <w:sz w:val="22"/>
            <w:szCs w:val="22"/>
            <w:u w:val="single"/>
          </w:rPr>
          <w:t>https://encrypted-tbn0.gstatic.com/images?q=tbn:ANd9GcRNkCY6BSxUsmc3KJXEfH7DlOQdwBLAashu4A&amp;usqp=CAU</w:t>
        </w:r>
      </w:hyperlink>
    </w:p>
    <w:p w:rsidR="007856DE" w:rsidRDefault="006403A0">
      <w:pPr>
        <w:spacing w:line="360" w:lineRule="auto"/>
        <w:jc w:val="both"/>
        <w:rPr>
          <w:rFonts w:ascii="Century Gothic" w:eastAsia="Century Gothic" w:hAnsi="Century Gothic" w:cs="Century Gothic"/>
          <w:b/>
          <w:sz w:val="22"/>
          <w:szCs w:val="22"/>
        </w:rPr>
      </w:pPr>
      <w:hyperlink r:id="rId132">
        <w:r w:rsidR="00816932">
          <w:rPr>
            <w:rFonts w:ascii="Century Gothic" w:eastAsia="Century Gothic" w:hAnsi="Century Gothic" w:cs="Century Gothic"/>
            <w:b/>
            <w:color w:val="0000FF"/>
            <w:sz w:val="22"/>
            <w:szCs w:val="22"/>
            <w:u w:val="single"/>
          </w:rPr>
          <w:t>https://encrypted-tbn0.gstatic.com/images?q=tbn:ANd9GcTnyjcytMJH-frx7qYYt6D2zmjeaxBKJ3YjGw&amp;usqp=CAU</w:t>
        </w:r>
      </w:hyperlink>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Kapok requires careful handling due to its fine fibres, and storage should be in a well-ventilated area to prevent moisture retention.</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Wadding</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604513FB" wp14:editId="551C7207">
            <wp:extent cx="2133600" cy="2133600"/>
            <wp:effectExtent l="0" t="0" r="0" b="0"/>
            <wp:docPr id="1343" name="image145.jpg" descr="2 Metre Polyester Wadding Fabric Roll for Quilting Craft Padding 150cm Wide  | eBay"/>
            <wp:cNvGraphicFramePr/>
            <a:graphic xmlns:a="http://schemas.openxmlformats.org/drawingml/2006/main">
              <a:graphicData uri="http://schemas.openxmlformats.org/drawingml/2006/picture">
                <pic:pic xmlns:pic="http://schemas.openxmlformats.org/drawingml/2006/picture">
                  <pic:nvPicPr>
                    <pic:cNvPr id="0" name="image145.jpg" descr="2 Metre Polyester Wadding Fabric Roll for Quilting Craft Padding 150cm Wide  | eBay"/>
                    <pic:cNvPicPr preferRelativeResize="0"/>
                  </pic:nvPicPr>
                  <pic:blipFill>
                    <a:blip r:embed="rId133"/>
                    <a:srcRect/>
                    <a:stretch>
                      <a:fillRect/>
                    </a:stretch>
                  </pic:blipFill>
                  <pic:spPr>
                    <a:xfrm>
                      <a:off x="0" y="0"/>
                      <a:ext cx="2133600" cy="21336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3F4F5B52" wp14:editId="626F3E64">
            <wp:extent cx="2505075" cy="1828800"/>
            <wp:effectExtent l="0" t="0" r="0" b="0"/>
            <wp:docPr id="1340" name="image134.jpg" descr="2oz Polyester Wadding Dacron - Upholstery Quilting Batting - 27 inches wide  - Ellbee Fabrics"/>
            <wp:cNvGraphicFramePr/>
            <a:graphic xmlns:a="http://schemas.openxmlformats.org/drawingml/2006/main">
              <a:graphicData uri="http://schemas.openxmlformats.org/drawingml/2006/picture">
                <pic:pic xmlns:pic="http://schemas.openxmlformats.org/drawingml/2006/picture">
                  <pic:nvPicPr>
                    <pic:cNvPr id="0" name="image134.jpg" descr="2oz Polyester Wadding Dacron - Upholstery Quilting Batting - 27 inches wide  - Ellbee Fabrics"/>
                    <pic:cNvPicPr preferRelativeResize="0"/>
                  </pic:nvPicPr>
                  <pic:blipFill>
                    <a:blip r:embed="rId82"/>
                    <a:srcRect/>
                    <a:stretch>
                      <a:fillRect/>
                    </a:stretch>
                  </pic:blipFill>
                  <pic:spPr>
                    <a:xfrm>
                      <a:off x="0" y="0"/>
                      <a:ext cx="2505075" cy="18288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Soft and pliable material often made from cotton or other fibres, offering loft and comfort.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t xml:space="preserve">                         </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Wadding is commonly used as a layer of padding to add softness and loft in cushions and upholstery.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Safe Handling and Storage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Wadding should be handled gently to maintain its loft, and storage should be in a dry environment to prevent compression.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incorporating information about wadding, learners gain a more comprehensive understanding of natural materials used in upholstery, meeting the assessment criteria effectively.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KT0302 Man-made fibre and cloths, characteristics and uses, safe handling and storage (foam).</w:t>
      </w:r>
    </w:p>
    <w:p w:rsidR="007856DE" w:rsidRDefault="007856DE">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Examples of Man-made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Foam</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60B967DB" wp14:editId="43D21B1E">
            <wp:extent cx="2828925" cy="1619250"/>
            <wp:effectExtent l="0" t="0" r="0" b="0"/>
            <wp:docPr id="1329" name="image137.jpg" descr="How Acoustic Foam is Made?"/>
            <wp:cNvGraphicFramePr/>
            <a:graphic xmlns:a="http://schemas.openxmlformats.org/drawingml/2006/main">
              <a:graphicData uri="http://schemas.openxmlformats.org/drawingml/2006/picture">
                <pic:pic xmlns:pic="http://schemas.openxmlformats.org/drawingml/2006/picture">
                  <pic:nvPicPr>
                    <pic:cNvPr id="0" name="image137.jpg" descr="How Acoustic Foam is Made?"/>
                    <pic:cNvPicPr preferRelativeResize="0"/>
                  </pic:nvPicPr>
                  <pic:blipFill>
                    <a:blip r:embed="rId134"/>
                    <a:srcRect/>
                    <a:stretch>
                      <a:fillRect/>
                    </a:stretch>
                  </pic:blipFill>
                  <pic:spPr>
                    <a:xfrm>
                      <a:off x="0" y="0"/>
                      <a:ext cx="2828925" cy="16192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Pr="00B40918" w:rsidRDefault="00816932">
      <w:pPr>
        <w:spacing w:line="360" w:lineRule="auto"/>
        <w:jc w:val="both"/>
      </w:pPr>
      <w:r>
        <w:t xml:space="preserve"> </w:t>
      </w:r>
      <w:r>
        <w:rPr>
          <w:rFonts w:ascii="Century Gothic" w:eastAsia="Century Gothic" w:hAnsi="Century Gothic" w:cs="Century Gothic"/>
          <w:sz w:val="22"/>
          <w:szCs w:val="22"/>
        </w:rPr>
        <w:t>Versatile padding material with various densities, providing customizable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6E673094" wp14:editId="07BF8013">
            <wp:extent cx="2247900" cy="2038350"/>
            <wp:effectExtent l="0" t="0" r="0" b="0"/>
            <wp:docPr id="1257" name="image57.jpg" descr="C:\Users\Robert Smith\AppData\Local\Microsoft\Windows\INetCache\Content.MSO\AA17087A.tmp"/>
            <wp:cNvGraphicFramePr/>
            <a:graphic xmlns:a="http://schemas.openxmlformats.org/drawingml/2006/main">
              <a:graphicData uri="http://schemas.openxmlformats.org/drawingml/2006/picture">
                <pic:pic xmlns:pic="http://schemas.openxmlformats.org/drawingml/2006/picture">
                  <pic:nvPicPr>
                    <pic:cNvPr id="0" name="image57.jpg" descr="C:\Users\Robert Smith\AppData\Local\Microsoft\Windows\INetCache\Content.MSO\AA17087A.tmp"/>
                    <pic:cNvPicPr preferRelativeResize="0"/>
                  </pic:nvPicPr>
                  <pic:blipFill>
                    <a:blip r:embed="rId135"/>
                    <a:srcRect/>
                    <a:stretch>
                      <a:fillRect/>
                    </a:stretch>
                  </pic:blipFill>
                  <pic:spPr>
                    <a:xfrm>
                      <a:off x="0" y="0"/>
                      <a:ext cx="2247900" cy="2038350"/>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58A1185E" wp14:editId="3730A238">
            <wp:extent cx="2847975" cy="1600200"/>
            <wp:effectExtent l="0" t="0" r="0" b="0"/>
            <wp:docPr id="1265" name="image62.jpg" descr="C:\Users\Robert Smith\AppData\Local\Microsoft\Windows\INetCache\Content.MSO\EEF6F9EB.tmp"/>
            <wp:cNvGraphicFramePr/>
            <a:graphic xmlns:a="http://schemas.openxmlformats.org/drawingml/2006/main">
              <a:graphicData uri="http://schemas.openxmlformats.org/drawingml/2006/picture">
                <pic:pic xmlns:pic="http://schemas.openxmlformats.org/drawingml/2006/picture">
                  <pic:nvPicPr>
                    <pic:cNvPr id="0" name="image62.jpg" descr="C:\Users\Robert Smith\AppData\Local\Microsoft\Windows\INetCache\Content.MSO\EEF6F9EB.tmp"/>
                    <pic:cNvPicPr preferRelativeResize="0"/>
                  </pic:nvPicPr>
                  <pic:blipFill>
                    <a:blip r:embed="rId136"/>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Commonly used in seat cushions and backs to enhance comfort and resilience.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Safe Handling and Storage</w:t>
      </w:r>
      <w:r>
        <w:rPr>
          <w:rFonts w:ascii="Century Gothic" w:eastAsia="Century Gothic" w:hAnsi="Century Gothic" w:cs="Century Gothic"/>
          <w:sz w:val="22"/>
          <w:szCs w:val="22"/>
        </w:rPr>
        <w:t>:</w:t>
      </w:r>
    </w:p>
    <w:p w:rsidR="007856DE" w:rsidRDefault="00816932" w:rsidP="00B40918">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5FCC108A" wp14:editId="32A361F0">
            <wp:extent cx="3314700" cy="1381125"/>
            <wp:effectExtent l="0" t="0" r="0" b="0"/>
            <wp:docPr id="1262" name="image69.jpg" descr="PU Foam Storage Systems: Racks | Sunkist"/>
            <wp:cNvGraphicFramePr/>
            <a:graphic xmlns:a="http://schemas.openxmlformats.org/drawingml/2006/main">
              <a:graphicData uri="http://schemas.openxmlformats.org/drawingml/2006/picture">
                <pic:pic xmlns:pic="http://schemas.openxmlformats.org/drawingml/2006/picture">
                  <pic:nvPicPr>
                    <pic:cNvPr id="0" name="image69.jpg" descr="PU Foam Storage Systems: Racks | Sunkist"/>
                    <pic:cNvPicPr preferRelativeResize="0"/>
                  </pic:nvPicPr>
                  <pic:blipFill>
                    <a:blip r:embed="rId137"/>
                    <a:srcRect/>
                    <a:stretch>
                      <a:fillRect/>
                    </a:stretch>
                  </pic:blipFill>
                  <pic:spPr>
                    <a:xfrm>
                      <a:off x="0" y="0"/>
                      <a:ext cx="3314700" cy="1381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Foam should be handled with care to prevent tearing, and storage should be in a dry and cool environment to maintain its properties.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t xml:space="preserve"> </w:t>
      </w:r>
      <w:r>
        <w:rPr>
          <w:noProof/>
          <w:lang w:val="en-ZA" w:eastAsia="en-ZA"/>
        </w:rPr>
        <w:drawing>
          <wp:inline distT="0" distB="0" distL="0" distR="0" wp14:anchorId="40F10BEE" wp14:editId="7A6377D5">
            <wp:extent cx="4762500" cy="962025"/>
            <wp:effectExtent l="0" t="0" r="0" b="0"/>
            <wp:docPr id="1254" name="image60.jpg" descr="What is foam, where and why do we use it? - Wintech Engineering"/>
            <wp:cNvGraphicFramePr/>
            <a:graphic xmlns:a="http://schemas.openxmlformats.org/drawingml/2006/main">
              <a:graphicData uri="http://schemas.openxmlformats.org/drawingml/2006/picture">
                <pic:pic xmlns:pic="http://schemas.openxmlformats.org/drawingml/2006/picture">
                  <pic:nvPicPr>
                    <pic:cNvPr id="0" name="image60.jpg" descr="What is foam, where and why do we use it? - Wintech Engineering"/>
                    <pic:cNvPicPr preferRelativeResize="0"/>
                  </pic:nvPicPr>
                  <pic:blipFill>
                    <a:blip r:embed="rId138"/>
                    <a:srcRect/>
                    <a:stretch>
                      <a:fillRect/>
                    </a:stretch>
                  </pic:blipFill>
                  <pic:spPr>
                    <a:xfrm>
                      <a:off x="0" y="0"/>
                      <a:ext cx="4762500" cy="9620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Soft and fluffy synthetic fibre, known for its loft and insulating properties.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54F9266E" wp14:editId="75443422">
            <wp:extent cx="2619375" cy="1743075"/>
            <wp:effectExtent l="0" t="0" r="0" b="0"/>
            <wp:docPr id="1251" name="image43.jpg" descr="C:\Users\Robert Smith\AppData\Local\Microsoft\Windows\INetCache\Content.MSO\26D51313.tmp"/>
            <wp:cNvGraphicFramePr/>
            <a:graphic xmlns:a="http://schemas.openxmlformats.org/drawingml/2006/main">
              <a:graphicData uri="http://schemas.openxmlformats.org/drawingml/2006/picture">
                <pic:pic xmlns:pic="http://schemas.openxmlformats.org/drawingml/2006/picture">
                  <pic:nvPicPr>
                    <pic:cNvPr id="0" name="image43.jpg" descr="C:\Users\Robert Smith\AppData\Local\Microsoft\Windows\INetCache\Content.MSO\26D51313.tmp"/>
                    <pic:cNvPicPr preferRelativeResize="0"/>
                  </pic:nvPicPr>
                  <pic:blipFill>
                    <a:blip r:embed="rId139"/>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490E4F3" wp14:editId="55AC2DFF">
            <wp:extent cx="2514600" cy="1819275"/>
            <wp:effectExtent l="0" t="0" r="0" b="0"/>
            <wp:docPr id="1239" name="image48.jpg" descr="What is a memory foam pillow?. Memory foam pillows can provide… | by Maxzzz  | mazzz.com | Medium"/>
            <wp:cNvGraphicFramePr/>
            <a:graphic xmlns:a="http://schemas.openxmlformats.org/drawingml/2006/main">
              <a:graphicData uri="http://schemas.openxmlformats.org/drawingml/2006/picture">
                <pic:pic xmlns:pic="http://schemas.openxmlformats.org/drawingml/2006/picture">
                  <pic:nvPicPr>
                    <pic:cNvPr id="0" name="image48.jpg" descr="What is a memory foam pillow?. Memory foam pillows can provide… | by Maxzzz  | mazzz.com | Medium"/>
                    <pic:cNvPicPr preferRelativeResize="0"/>
                  </pic:nvPicPr>
                  <pic:blipFill>
                    <a:blip r:embed="rId140"/>
                    <a:srcRect/>
                    <a:stretch>
                      <a:fillRect/>
                    </a:stretch>
                  </pic:blipFill>
                  <pic:spPr>
                    <a:xfrm>
                      <a:off x="0" y="0"/>
                      <a:ext cx="2514600" cy="18192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Frequently used as filling for cushions and pillows to add a plush feel.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Safe Handling and Storage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Gentle handling is important to preserve the fibre’s loftiness.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Storage in a clean and dry space to prevent clumping and maintain its volume.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Polypropylene Fabric:</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Synthetic fabric known for its durability, resistance to moisture, and quick-drying properties.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Commonly used for upholstery in outdoor furniture due to its weather-resistant features.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Safe Handling and Storage: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Can be handled with standard care, and storage should be in a cool, dry place.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Resistant to mildew, reducing the risk of damage during storage.</w:t>
      </w:r>
    </w:p>
    <w:p w:rsidR="007856DE" w:rsidRDefault="007856DE">
      <w:pPr>
        <w:spacing w:line="360" w:lineRule="auto"/>
        <w:jc w:val="both"/>
        <w:rPr>
          <w:rFonts w:ascii="Century Gothic" w:eastAsia="Century Gothic" w:hAnsi="Century Gothic" w:cs="Century Gothic"/>
          <w:sz w:val="22"/>
          <w:szCs w:val="22"/>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KT0303 Padding materials and foam characteristics and uses.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Examples of Padding Materials:</w:t>
      </w:r>
    </w:p>
    <w:p w:rsidR="007856DE" w:rsidRDefault="00816932" w:rsidP="00B40918">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496D62CF" wp14:editId="04746A82">
            <wp:extent cx="2247900" cy="2247900"/>
            <wp:effectExtent l="0" t="0" r="0" b="0"/>
            <wp:docPr id="1281" name="image90.jpg" descr="C:\Users\Robert Smith\AppData\Local\Microsoft\Windows\INetCache\Content.MSO\E3FA192F.tmp"/>
            <wp:cNvGraphicFramePr/>
            <a:graphic xmlns:a="http://schemas.openxmlformats.org/drawingml/2006/main">
              <a:graphicData uri="http://schemas.openxmlformats.org/drawingml/2006/picture">
                <pic:pic xmlns:pic="http://schemas.openxmlformats.org/drawingml/2006/picture">
                  <pic:nvPicPr>
                    <pic:cNvPr id="0" name="image90.jpg" descr="C:\Users\Robert Smith\AppData\Local\Microsoft\Windows\INetCache\Content.MSO\E3FA192F.tmp"/>
                    <pic:cNvPicPr preferRelativeResize="0"/>
                  </pic:nvPicPr>
                  <pic:blipFill>
                    <a:blip r:embed="rId141"/>
                    <a:srcRect/>
                    <a:stretch>
                      <a:fillRect/>
                    </a:stretch>
                  </pic:blipFill>
                  <pic:spPr>
                    <a:xfrm>
                      <a:off x="0" y="0"/>
                      <a:ext cx="2247900" cy="22479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Natural Padding: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1269F66" wp14:editId="41BDB8F0">
            <wp:extent cx="1647825" cy="2277623"/>
            <wp:effectExtent l="0" t="0" r="0" b="8890"/>
            <wp:docPr id="1285" name="image114.jpg" descr="Sheepskin Seat Pad - Round, Linen – Hygge Life"/>
            <wp:cNvGraphicFramePr/>
            <a:graphic xmlns:a="http://schemas.openxmlformats.org/drawingml/2006/main">
              <a:graphicData uri="http://schemas.openxmlformats.org/drawingml/2006/picture">
                <pic:pic xmlns:pic="http://schemas.openxmlformats.org/drawingml/2006/picture">
                  <pic:nvPicPr>
                    <pic:cNvPr id="0" name="image114.jpg" descr="Sheepskin Seat Pad - Round, Linen – Hygge Life"/>
                    <pic:cNvPicPr preferRelativeResize="0"/>
                  </pic:nvPicPr>
                  <pic:blipFill>
                    <a:blip r:embed="rId142"/>
                    <a:srcRect/>
                    <a:stretch>
                      <a:fillRect/>
                    </a:stretch>
                  </pic:blipFill>
                  <pic:spPr>
                    <a:xfrm>
                      <a:off x="0" y="0"/>
                      <a:ext cx="1657828" cy="2291449"/>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266CA176" wp14:editId="307AFBBE">
            <wp:extent cx="2305050" cy="2305050"/>
            <wp:effectExtent l="0" t="0" r="0" b="0"/>
            <wp:docPr id="1283" name="image101.jpg" descr="Natural Coir Soft Padding Birds Small Animals Nesting Mats - Temu"/>
            <wp:cNvGraphicFramePr/>
            <a:graphic xmlns:a="http://schemas.openxmlformats.org/drawingml/2006/main">
              <a:graphicData uri="http://schemas.openxmlformats.org/drawingml/2006/picture">
                <pic:pic xmlns:pic="http://schemas.openxmlformats.org/drawingml/2006/picture">
                  <pic:nvPicPr>
                    <pic:cNvPr id="0" name="image101.jpg" descr="Natural Coir Soft Padding Birds Small Animals Nesting Mats - Temu"/>
                    <pic:cNvPicPr preferRelativeResize="0"/>
                  </pic:nvPicPr>
                  <pic:blipFill>
                    <a:blip r:embed="rId143"/>
                    <a:srcRect/>
                    <a:stretch>
                      <a:fillRect/>
                    </a:stretch>
                  </pic:blipFill>
                  <pic:spPr>
                    <a:xfrm>
                      <a:off x="0" y="0"/>
                      <a:ext cx="2305050" cy="23050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Characteristics: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Include coir, kapok, and wadding, offering different levels of firmness and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Coir for firm support, kapok for a softer feel, and wadding for added loft in cushions.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Foam Characteristics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Varying densities of foam cater to different comfort preferences, with high-density foam offering firmer support and low-density foam providing a softer feel.</w:t>
      </w:r>
    </w:p>
    <w:p w:rsidR="00B40918" w:rsidRDefault="00B40918">
      <w:pPr>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Foam is utilized in various upholstery applications, from seating to mattresses.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KT0304 Safe handling and storage of raw materials.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General Principles: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Handling</w:t>
      </w:r>
      <w:r>
        <w:rPr>
          <w:rFonts w:ascii="Century Gothic" w:eastAsia="Century Gothic" w:hAnsi="Century Gothic" w:cs="Century Gothic"/>
          <w:sz w:val="22"/>
          <w:szCs w:val="22"/>
        </w:rPr>
        <w: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Importance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handling prevents damage to materials and ensures the safety of workers.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gloves when handling coir and kapok due to potential skin irritation.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Storage</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Importance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Appropriate storage conditions preserve material integrity.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Storing foam in a climate-controlled environment to prevent deterioration.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By understanding the characteristics, uses, and safe handling/storage practices for natural and man-made padding materials, furniture upholsterers can ensure the quality and longevity of upholstered products. This knowledge aligns with the assessment criteria, enabling learners to identify and evaluate different raw materials effectively.</w:t>
      </w:r>
    </w:p>
    <w:p w:rsidR="007856DE" w:rsidRDefault="007856DE">
      <w:pPr>
        <w:spacing w:line="360" w:lineRule="auto"/>
        <w:jc w:val="both"/>
        <w:rPr>
          <w:rFonts w:ascii="Century Gothic" w:eastAsia="Century Gothic" w:hAnsi="Century Gothic" w:cs="Century Gothic"/>
          <w:b/>
          <w:sz w:val="22"/>
          <w:szCs w:val="22"/>
        </w:rPr>
      </w:pPr>
    </w:p>
    <w:p w:rsidR="00B40918" w:rsidRDefault="00B40918">
      <w:pPr>
        <w:rPr>
          <w:rFonts w:ascii="Century Gothic" w:eastAsia="Century Gothic" w:hAnsi="Century Gothic" w:cs="Century Gothic"/>
          <w:b/>
          <w:i/>
        </w:rPr>
      </w:pPr>
      <w:r>
        <w:rPr>
          <w:rFonts w:ascii="Century Gothic" w:eastAsia="Century Gothic" w:hAnsi="Century Gothic" w:cs="Century Gothic"/>
          <w:b/>
          <w:i/>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IAC0301</w:t>
      </w:r>
      <w:r>
        <w:rPr>
          <w:rFonts w:ascii="Century Gothic" w:eastAsia="Century Gothic" w:hAnsi="Century Gothic" w:cs="Century Gothic"/>
          <w:sz w:val="22"/>
          <w:szCs w:val="22"/>
        </w:rPr>
        <w:t xml:space="preserve"> Types of natural raw materials used as padding for upholstered furniture are identified and the respective uses and characteristics are evaluated.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IAC0302</w:t>
      </w:r>
      <w:r>
        <w:rPr>
          <w:rFonts w:ascii="Century Gothic" w:eastAsia="Century Gothic" w:hAnsi="Century Gothic" w:cs="Century Gothic"/>
          <w:sz w:val="22"/>
          <w:szCs w:val="22"/>
        </w:rPr>
        <w:t xml:space="preserve"> Types of man-made raw materials used as padding for upholstered furniture are identified and the respective uses and characteristics are evaluated.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IAC0303</w:t>
      </w:r>
      <w:r>
        <w:rPr>
          <w:rFonts w:ascii="Century Gothic" w:eastAsia="Century Gothic" w:hAnsi="Century Gothic" w:cs="Century Gothic"/>
          <w:sz w:val="22"/>
          <w:szCs w:val="22"/>
        </w:rPr>
        <w:t xml:space="preserve"> The importance of safe handling and storage of raw materials is justified.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t>(Weight 5%)</w:t>
      </w:r>
    </w:p>
    <w:p w:rsidR="007856DE" w:rsidRDefault="00816932">
      <w:pPr>
        <w:spacing w:line="360" w:lineRule="auto"/>
        <w:jc w:val="both"/>
        <w:rPr>
          <w:rFonts w:ascii="Century Gothic" w:eastAsia="Century Gothic" w:hAnsi="Century Gothic" w:cs="Century Gothic"/>
          <w:b/>
          <w:sz w:val="22"/>
          <w:szCs w:val="22"/>
        </w:rPr>
      </w:pPr>
      <w:r>
        <w:br w:type="page"/>
      </w:r>
    </w:p>
    <w:p w:rsidR="007856DE" w:rsidRDefault="00816932">
      <w:pPr>
        <w:pStyle w:val="Heading1"/>
        <w:jc w:val="both"/>
        <w:rPr>
          <w:rFonts w:ascii="Century Gothic" w:eastAsia="Century Gothic" w:hAnsi="Century Gothic" w:cs="Century Gothic"/>
        </w:rPr>
      </w:pPr>
      <w:bookmarkStart w:id="13" w:name="_Toc194269835"/>
      <w:r>
        <w:rPr>
          <w:rFonts w:ascii="Century Gothic" w:eastAsia="Century Gothic" w:hAnsi="Century Gothic" w:cs="Century Gothic"/>
        </w:rPr>
        <w:lastRenderedPageBreak/>
        <w:t>KM-02-KT04: Use of chemicals: adhesives and solvents (5%)</w:t>
      </w:r>
      <w:bookmarkEnd w:id="13"/>
    </w:p>
    <w:p w:rsidR="007856DE" w:rsidRDefault="007856DE">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KT0401</w:t>
      </w:r>
      <w:r>
        <w:rPr>
          <w:rFonts w:ascii="Century Gothic" w:eastAsia="Century Gothic" w:hAnsi="Century Gothic" w:cs="Century Gothic"/>
          <w:sz w:val="22"/>
          <w:szCs w:val="22"/>
        </w:rPr>
        <w:t xml:space="preserve"> Chemical types, characteristics, properties and purpose.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KT0402</w:t>
      </w:r>
      <w:r>
        <w:rPr>
          <w:rFonts w:ascii="Century Gothic" w:eastAsia="Century Gothic" w:hAnsi="Century Gothic" w:cs="Century Gothic"/>
          <w:sz w:val="22"/>
          <w:szCs w:val="22"/>
        </w:rPr>
        <w:t xml:space="preserve"> Types of solvents characteristics, properties and purpose.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KT0403</w:t>
      </w:r>
      <w:r>
        <w:rPr>
          <w:rFonts w:ascii="Century Gothic" w:eastAsia="Century Gothic" w:hAnsi="Century Gothic" w:cs="Century Gothic"/>
          <w:sz w:val="22"/>
          <w:szCs w:val="22"/>
        </w:rPr>
        <w:t xml:space="preserve"> Application equipment, tools and dispensers.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KT0404</w:t>
      </w:r>
      <w:r>
        <w:rPr>
          <w:rFonts w:ascii="Century Gothic" w:eastAsia="Century Gothic" w:hAnsi="Century Gothic" w:cs="Century Gothic"/>
          <w:sz w:val="22"/>
          <w:szCs w:val="22"/>
        </w:rPr>
        <w:t xml:space="preserve"> Measuring and application techniques and procedures.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KT0405</w:t>
      </w:r>
      <w:r>
        <w:rPr>
          <w:rFonts w:ascii="Century Gothic" w:eastAsia="Century Gothic" w:hAnsi="Century Gothic" w:cs="Century Gothic"/>
          <w:sz w:val="22"/>
          <w:szCs w:val="22"/>
        </w:rPr>
        <w:t xml:space="preserve"> Preparation and application techniques.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KT0406</w:t>
      </w:r>
      <w:r>
        <w:rPr>
          <w:rFonts w:ascii="Century Gothic" w:eastAsia="Century Gothic" w:hAnsi="Century Gothic" w:cs="Century Gothic"/>
          <w:sz w:val="22"/>
          <w:szCs w:val="22"/>
        </w:rPr>
        <w:t xml:space="preserve"> Safety hazards and risks.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KT0401 Chemical types, characteristics, properties and purpose.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Adhesives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Varying formulations such as water-based, solvent-based, or hot melt.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Adhesive strength, curing time, and flexibility are key characteristics.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Bonding different materials like fabric to foam or wood to create a cohesive structure.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Flame Retardants</w:t>
      </w:r>
      <w:r>
        <w:rPr>
          <w:rFonts w:ascii="Century Gothic" w:eastAsia="Century Gothic" w:hAnsi="Century Gothic" w:cs="Century Gothic"/>
        </w:rPr>
        <w:t>:</w:t>
      </w:r>
    </w:p>
    <w:p w:rsidR="007856DE" w:rsidRDefault="00816932" w:rsidP="00B40918">
      <w:pPr>
        <w:spacing w:line="360" w:lineRule="auto"/>
        <w:jc w:val="center"/>
        <w:rPr>
          <w:rFonts w:ascii="Century Gothic" w:eastAsia="Century Gothic" w:hAnsi="Century Gothic" w:cs="Century Gothic"/>
        </w:rPr>
      </w:pPr>
      <w:r>
        <w:rPr>
          <w:noProof/>
          <w:lang w:val="en-ZA" w:eastAsia="en-ZA"/>
        </w:rPr>
        <w:drawing>
          <wp:inline distT="0" distB="0" distL="0" distR="0" wp14:anchorId="7918739F" wp14:editId="3A18A588">
            <wp:extent cx="2990850" cy="1524000"/>
            <wp:effectExtent l="0" t="0" r="0" b="0"/>
            <wp:docPr id="1275" name="image80.png" descr="Furniture Fire Regulations - Furnishing UK | Grain &amp; Frame"/>
            <wp:cNvGraphicFramePr/>
            <a:graphic xmlns:a="http://schemas.openxmlformats.org/drawingml/2006/main">
              <a:graphicData uri="http://schemas.openxmlformats.org/drawingml/2006/picture">
                <pic:pic xmlns:pic="http://schemas.openxmlformats.org/drawingml/2006/picture">
                  <pic:nvPicPr>
                    <pic:cNvPr id="0" name="image80.png" descr="Furniture Fire Regulations - Furnishing UK | Grain &amp; Frame"/>
                    <pic:cNvPicPr preferRelativeResize="0"/>
                  </pic:nvPicPr>
                  <pic:blipFill>
                    <a:blip r:embed="rId144"/>
                    <a:srcRect/>
                    <a:stretch>
                      <a:fillRect/>
                    </a:stretch>
                  </pic:blipFill>
                  <pic:spPr>
                    <a:xfrm>
                      <a:off x="0" y="0"/>
                      <a:ext cx="2990850" cy="15240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Characteristics</w:t>
      </w:r>
      <w:r>
        <w:rPr>
          <w:rFonts w:ascii="Century Gothic" w:eastAsia="Century Gothic" w:hAnsi="Century Gothic" w:cs="Century Gothic"/>
          <w:sz w:val="22"/>
          <w:szCs w:val="22"/>
        </w:rPr>
        <w: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Formulated to inhibit the spread of flames on upholstery materials.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Enhancing the fire safety of upholstered items.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Antimicrobial Agents: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Characteristics</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Designed to inhibit the growth of bacteria and mould.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Preventing microbial-related issues in upholstery, especially in humid environments.</w:t>
      </w:r>
      <w:r>
        <w:rPr>
          <w:rFonts w:ascii="Century Gothic" w:eastAsia="Century Gothic" w:hAnsi="Century Gothic" w:cs="Century Gothic"/>
          <w:sz w:val="22"/>
          <w:szCs w:val="22"/>
        </w:rPr>
        <w:tab/>
      </w:r>
    </w:p>
    <w:p w:rsidR="007856DE" w:rsidRDefault="00816932">
      <w:pPr>
        <w:spacing w:line="360" w:lineRule="auto"/>
        <w:jc w:val="both"/>
        <w:rPr>
          <w:rFonts w:ascii="Century Gothic" w:eastAsia="Century Gothic" w:hAnsi="Century Gothic" w:cs="Century Gothic"/>
          <w:sz w:val="22"/>
          <w:szCs w:val="22"/>
        </w:rPr>
      </w:pPr>
      <w:r>
        <w:br w:type="page"/>
      </w:r>
      <w:r>
        <w:rPr>
          <w:rFonts w:ascii="Century Gothic" w:eastAsia="Century Gothic" w:hAnsi="Century Gothic" w:cs="Century Gothic"/>
          <w:b/>
        </w:rPr>
        <w:lastRenderedPageBreak/>
        <w:t>KT0402 Types of solvents characteristics, properties and purpose.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Mineral Spirits: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5E93152A" wp14:editId="4B9FE664">
            <wp:extent cx="2143125" cy="2143125"/>
            <wp:effectExtent l="0" t="0" r="0" b="0"/>
            <wp:docPr id="1209" name="image3.jpg" descr="C:\Users\Robert Smith\AppData\Local\Microsoft\Windows\INetCache\Content.MSO\688A4C58.tmp"/>
            <wp:cNvGraphicFramePr/>
            <a:graphic xmlns:a="http://schemas.openxmlformats.org/drawingml/2006/main">
              <a:graphicData uri="http://schemas.openxmlformats.org/drawingml/2006/picture">
                <pic:pic xmlns:pic="http://schemas.openxmlformats.org/drawingml/2006/picture">
                  <pic:nvPicPr>
                    <pic:cNvPr id="0" name="image3.jpg" descr="C:\Users\Robert Smith\AppData\Local\Microsoft\Windows\INetCache\Content.MSO\688A4C58.tmp"/>
                    <pic:cNvPicPr preferRelativeResize="0"/>
                  </pic:nvPicPr>
                  <pic:blipFill>
                    <a:blip r:embed="rId145"/>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50566704" wp14:editId="1DBAD262">
            <wp:extent cx="2143125" cy="2143125"/>
            <wp:effectExtent l="0" t="0" r="0" b="0"/>
            <wp:docPr id="1215" name="image19.jpg" descr="Do it 1 Gal. Mineral Spirits Paint Thinner - Power Townsend Company"/>
            <wp:cNvGraphicFramePr/>
            <a:graphic xmlns:a="http://schemas.openxmlformats.org/drawingml/2006/main">
              <a:graphicData uri="http://schemas.openxmlformats.org/drawingml/2006/picture">
                <pic:pic xmlns:pic="http://schemas.openxmlformats.org/drawingml/2006/picture">
                  <pic:nvPicPr>
                    <pic:cNvPr id="0" name="image19.jpg" descr="Do it 1 Gal. Mineral Spirits Paint Thinner - Power Townsend Company"/>
                    <pic:cNvPicPr preferRelativeResize="0"/>
                  </pic:nvPicPr>
                  <pic:blipFill>
                    <a:blip r:embed="rId146"/>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Characteristics: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Petroleum-based solvent effective for cleaning and thinning.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Diluting adhesives, cleaning tools, and preparing surfaces for bonding.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Acetone:</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2325A97C" wp14:editId="76E3B024">
            <wp:extent cx="1714500" cy="2200275"/>
            <wp:effectExtent l="0" t="0" r="0" b="9525"/>
            <wp:docPr id="1697" name="image498.jpg" descr="Acetone - Technical Grade - Ecochem Limited"/>
            <wp:cNvGraphicFramePr/>
            <a:graphic xmlns:a="http://schemas.openxmlformats.org/drawingml/2006/main">
              <a:graphicData uri="http://schemas.openxmlformats.org/drawingml/2006/picture">
                <pic:pic xmlns:pic="http://schemas.openxmlformats.org/drawingml/2006/picture">
                  <pic:nvPicPr>
                    <pic:cNvPr id="0" name="image498.jpg" descr="Acetone - Technical Grade - Ecochem Limited"/>
                    <pic:cNvPicPr preferRelativeResize="0"/>
                  </pic:nvPicPr>
                  <pic:blipFill>
                    <a:blip r:embed="rId147"/>
                    <a:srcRect/>
                    <a:stretch>
                      <a:fillRect/>
                    </a:stretch>
                  </pic:blipFill>
                  <pic:spPr>
                    <a:xfrm>
                      <a:off x="0" y="0"/>
                      <a:ext cx="1714500" cy="2200275"/>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17E95AD4" wp14:editId="6E4E3355">
            <wp:extent cx="2143125" cy="2143125"/>
            <wp:effectExtent l="0" t="0" r="0" b="0"/>
            <wp:docPr id="1693" name="image495.jpg" descr="Pure Acetone - Easy Composites"/>
            <wp:cNvGraphicFramePr/>
            <a:graphic xmlns:a="http://schemas.openxmlformats.org/drawingml/2006/main">
              <a:graphicData uri="http://schemas.openxmlformats.org/drawingml/2006/picture">
                <pic:pic xmlns:pic="http://schemas.openxmlformats.org/drawingml/2006/picture">
                  <pic:nvPicPr>
                    <pic:cNvPr id="0" name="image495.jpg" descr="Pure Acetone - Easy Composites"/>
                    <pic:cNvPicPr preferRelativeResize="0"/>
                  </pic:nvPicPr>
                  <pic:blipFill>
                    <a:blip r:embed="rId148"/>
                    <a:srcRect/>
                    <a:stretch>
                      <a:fillRect/>
                    </a:stretch>
                  </pic:blipFill>
                  <pic:spPr>
                    <a:xfrm>
                      <a:off x="0" y="0"/>
                      <a:ext cx="2143125" cy="214312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Characteristics: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Fast-evaporating solvent with strong cleaning properties.</w:t>
      </w:r>
    </w:p>
    <w:p w:rsidR="007856DE" w:rsidRDefault="007856DE">
      <w:pPr>
        <w:spacing w:line="360" w:lineRule="auto"/>
        <w:jc w:val="both"/>
        <w:rPr>
          <w:rFonts w:ascii="Century Gothic" w:eastAsia="Century Gothic" w:hAnsi="Century Gothic" w:cs="Century Gothic"/>
          <w:b/>
          <w:sz w:val="22"/>
          <w:szCs w:val="22"/>
        </w:rPr>
      </w:pPr>
    </w:p>
    <w:p w:rsidR="00B40918" w:rsidRDefault="00B40918">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Purpose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Removing adhesives, cleaning surfaces, and preparing materials for finishing.</w:t>
      </w: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KT0403 Application equipment, tools and dispensers.</w:t>
      </w:r>
    </w:p>
    <w:p w:rsidR="00B40918" w:rsidRDefault="00B40918">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Spray Guns: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914262F" wp14:editId="2509BEE7">
            <wp:extent cx="3267075" cy="1400175"/>
            <wp:effectExtent l="0" t="0" r="0" b="0"/>
            <wp:docPr id="1678" name="image477.jpg" descr="The balancing act of spray gun atomization | Woodworking Network"/>
            <wp:cNvGraphicFramePr/>
            <a:graphic xmlns:a="http://schemas.openxmlformats.org/drawingml/2006/main">
              <a:graphicData uri="http://schemas.openxmlformats.org/drawingml/2006/picture">
                <pic:pic xmlns:pic="http://schemas.openxmlformats.org/drawingml/2006/picture">
                  <pic:nvPicPr>
                    <pic:cNvPr id="0" name="image477.jpg" descr="The balancing act of spray gun atomization | Woodworking Network"/>
                    <pic:cNvPicPr preferRelativeResize="0"/>
                  </pic:nvPicPr>
                  <pic:blipFill>
                    <a:blip r:embed="rId149"/>
                    <a:srcRect/>
                    <a:stretch>
                      <a:fillRect/>
                    </a:stretch>
                  </pic:blipFill>
                  <pic:spPr>
                    <a:xfrm>
                      <a:off x="0" y="0"/>
                      <a:ext cx="3267075" cy="14001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Application Equipment:</w:t>
      </w:r>
    </w:p>
    <w:p w:rsidR="007856DE" w:rsidRDefault="00816932" w:rsidP="00B40918">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01ED77FE" wp14:editId="0E20F71C">
            <wp:extent cx="2952750" cy="1543050"/>
            <wp:effectExtent l="0" t="0" r="0" b="0"/>
            <wp:docPr id="1666" name="image461.jpg" descr="Top-Rated Air-Atomising Spray Guns for Furniture Painting - Surface Coating  Technologies"/>
            <wp:cNvGraphicFramePr/>
            <a:graphic xmlns:a="http://schemas.openxmlformats.org/drawingml/2006/main">
              <a:graphicData uri="http://schemas.openxmlformats.org/drawingml/2006/picture">
                <pic:pic xmlns:pic="http://schemas.openxmlformats.org/drawingml/2006/picture">
                  <pic:nvPicPr>
                    <pic:cNvPr id="0" name="image461.jpg" descr="Top-Rated Air-Atomising Spray Guns for Furniture Painting - Surface Coating  Technologies"/>
                    <pic:cNvPicPr preferRelativeResize="0"/>
                  </pic:nvPicPr>
                  <pic:blipFill>
                    <a:blip r:embed="rId150"/>
                    <a:srcRect/>
                    <a:stretch>
                      <a:fillRect/>
                    </a:stretch>
                  </pic:blipFill>
                  <pic:spPr>
                    <a:xfrm>
                      <a:off x="0" y="0"/>
                      <a:ext cx="2952750" cy="15430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Devices for Controlled Application: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Spray guns are essential devices employed in upholstery processes for applying adhesives and solvents. These tools are designed to ensure a controlled and even distribution of chemicals onto various surfaces.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Precision and Control:</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Spray guns provide a level of precision and control that is crucial in upholstery work. They allow the upholsterer to target specific areas or cover larger surfaces evenly, depending on the requirements of the task.</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Efficient Coverage: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design of spray guns facilitates efficient coverage of materials, ensuring that adhesives or solvents are applied uniformly. This is particularly important for achieving strong and consistent bonds in the upholstery assembly.</w:t>
      </w:r>
    </w:p>
    <w:p w:rsidR="007856DE" w:rsidRDefault="007856DE">
      <w:pPr>
        <w:spacing w:line="360" w:lineRule="auto"/>
        <w:jc w:val="both"/>
        <w:rPr>
          <w:rFonts w:ascii="Century Gothic" w:eastAsia="Century Gothic" w:hAnsi="Century Gothic" w:cs="Century Gothic"/>
          <w:b/>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Tools and Dispensers: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Nozzles:</w:t>
      </w:r>
    </w:p>
    <w:p w:rsidR="007856DE" w:rsidRDefault="00816932" w:rsidP="00B40918">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21B4AA9E" wp14:editId="2B0237C8">
            <wp:extent cx="3038475" cy="1504950"/>
            <wp:effectExtent l="0" t="0" r="0" b="0"/>
            <wp:docPr id="1566" name="image366.png" descr="Spray Nozzles for all industries and applications"/>
            <wp:cNvGraphicFramePr/>
            <a:graphic xmlns:a="http://schemas.openxmlformats.org/drawingml/2006/main">
              <a:graphicData uri="http://schemas.openxmlformats.org/drawingml/2006/picture">
                <pic:pic xmlns:pic="http://schemas.openxmlformats.org/drawingml/2006/picture">
                  <pic:nvPicPr>
                    <pic:cNvPr id="0" name="image366.png" descr="Spray Nozzles for all industries and applications"/>
                    <pic:cNvPicPr preferRelativeResize="0"/>
                  </pic:nvPicPr>
                  <pic:blipFill>
                    <a:blip r:embed="rId151"/>
                    <a:srcRect/>
                    <a:stretch>
                      <a:fillRect/>
                    </a:stretch>
                  </pic:blipFill>
                  <pic:spPr>
                    <a:xfrm>
                      <a:off x="0" y="0"/>
                      <a:ext cx="3038475" cy="15049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Nozzles are attachments or components of spray guns that play a crucial role in shaping and directing the spray pattern. Different types of nozzles can be used to achieve variations in spray width, ensuring adaptability to the specific needs of the task.</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Containers:</w:t>
      </w:r>
    </w:p>
    <w:p w:rsidR="007856DE" w:rsidRDefault="00816932" w:rsidP="00B40918">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0F22B8F8" wp14:editId="421EB63E">
            <wp:extent cx="2143125" cy="2143125"/>
            <wp:effectExtent l="0" t="0" r="0" b="0"/>
            <wp:docPr id="1562" name="image357.jpg" descr="C:\Users\Robert Smith\AppData\Local\Microsoft\Windows\INetCache\Content.MSO\663E08B1.tmp"/>
            <wp:cNvGraphicFramePr/>
            <a:graphic xmlns:a="http://schemas.openxmlformats.org/drawingml/2006/main">
              <a:graphicData uri="http://schemas.openxmlformats.org/drawingml/2006/picture">
                <pic:pic xmlns:pic="http://schemas.openxmlformats.org/drawingml/2006/picture">
                  <pic:nvPicPr>
                    <pic:cNvPr id="0" name="image357.jpg" descr="C:\Users\Robert Smith\AppData\Local\Microsoft\Windows\INetCache\Content.MSO\663E08B1.tmp"/>
                    <pic:cNvPicPr preferRelativeResize="0"/>
                  </pic:nvPicPr>
                  <pic:blipFill>
                    <a:blip r:embed="rId152"/>
                    <a:srcRect/>
                    <a:stretch>
                      <a:fillRect/>
                    </a:stretch>
                  </pic:blipFill>
                  <pic:spPr>
                    <a:xfrm>
                      <a:off x="0" y="0"/>
                      <a:ext cx="2143125" cy="2143125"/>
                    </a:xfrm>
                    <a:prstGeom prst="rect">
                      <a:avLst/>
                    </a:prstGeom>
                    <a:ln/>
                  </pic:spPr>
                </pic:pic>
              </a:graphicData>
            </a:graphic>
          </wp:inline>
        </w:drawing>
      </w:r>
      <w:r>
        <w:rPr>
          <w:noProof/>
          <w:lang w:val="en-ZA" w:eastAsia="en-ZA"/>
        </w:rPr>
        <w:drawing>
          <wp:inline distT="0" distB="0" distL="0" distR="0" wp14:anchorId="2F42528C" wp14:editId="1E659F86">
            <wp:extent cx="2143125" cy="2143125"/>
            <wp:effectExtent l="0" t="0" r="0" b="0"/>
            <wp:docPr id="1574" name="image393.jpg" descr="Paint Gun Containers"/>
            <wp:cNvGraphicFramePr/>
            <a:graphic xmlns:a="http://schemas.openxmlformats.org/drawingml/2006/main">
              <a:graphicData uri="http://schemas.openxmlformats.org/drawingml/2006/picture">
                <pic:pic xmlns:pic="http://schemas.openxmlformats.org/drawingml/2006/picture">
                  <pic:nvPicPr>
                    <pic:cNvPr id="0" name="image393.jpg" descr="Paint Gun Containers"/>
                    <pic:cNvPicPr preferRelativeResize="0"/>
                  </pic:nvPicPr>
                  <pic:blipFill>
                    <a:blip r:embed="rId153"/>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Containers, often referred to as reservoirs or cups, are integral parts of spray guns that hold the chemicals to be dispensed. These containers are designed to accommodate the specific chemical formulations used in upholstery, and they vary in size based on the volume needed for a particular job.</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Designed for Specific Chemical Formulations: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Tools and dispensers associated with spray guns are engineered to match the characteristics of the chemicals used in upholstery. For instance, the materials and design of nozzles and containers are selected to be compatible with the viscosity and properties of adhesives and solvents.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Ensuring Compatibility:</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selection of the appropriate tools and dispensers is critical to ensure that the spray gun functions optimally with the chosen chemicals. This compatibility enhances the efficiency of the application process and contributes to the quality of the upholstery work.</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Maintenance: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3BA5A947" wp14:editId="5D5BDB36">
            <wp:extent cx="2857500" cy="1600200"/>
            <wp:effectExtent l="0" t="0" r="0" b="0"/>
            <wp:docPr id="1570" name="image360.jpg" descr="C:\Users\Robert Smith\AppData\Local\Microsoft\Windows\INetCache\Content.MSO\8C90451F.tmp"/>
            <wp:cNvGraphicFramePr/>
            <a:graphic xmlns:a="http://schemas.openxmlformats.org/drawingml/2006/main">
              <a:graphicData uri="http://schemas.openxmlformats.org/drawingml/2006/picture">
                <pic:pic xmlns:pic="http://schemas.openxmlformats.org/drawingml/2006/picture">
                  <pic:nvPicPr>
                    <pic:cNvPr id="0" name="image360.jpg" descr="C:\Users\Robert Smith\AppData\Local\Microsoft\Windows\INetCache\Content.MSO\8C90451F.tmp"/>
                    <pic:cNvPicPr preferRelativeResize="0"/>
                  </pic:nvPicPr>
                  <pic:blipFill>
                    <a:blip r:embed="rId154"/>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27F59F54" wp14:editId="14EE24E5">
            <wp:extent cx="2028825" cy="1666875"/>
            <wp:effectExtent l="0" t="0" r="9525" b="9525"/>
            <wp:docPr id="1551" name="image363.jpg" descr="Professional Spray Gun Cleaning Kit – Spray and All"/>
            <wp:cNvGraphicFramePr/>
            <a:graphic xmlns:a="http://schemas.openxmlformats.org/drawingml/2006/main">
              <a:graphicData uri="http://schemas.openxmlformats.org/drawingml/2006/picture">
                <pic:pic xmlns:pic="http://schemas.openxmlformats.org/drawingml/2006/picture">
                  <pic:nvPicPr>
                    <pic:cNvPr id="0" name="image363.jpg" descr="Professional Spray Gun Cleaning Kit – Spray and All"/>
                    <pic:cNvPicPr preferRelativeResize="0"/>
                  </pic:nvPicPr>
                  <pic:blipFill>
                    <a:blip r:embed="rId155"/>
                    <a:srcRect/>
                    <a:stretch>
                      <a:fillRect/>
                    </a:stretch>
                  </pic:blipFill>
                  <pic:spPr>
                    <a:xfrm>
                      <a:off x="0" y="0"/>
                      <a:ext cx="2028825" cy="16668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maintain and clean the tools and dispensers regularly to prevent any residue build-up that might affect the performance of the spray gun. Proper care extends the lifespan of the equipment and ensures consistent application over time.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using spray guns, along with the associated tools and dispensers, upholsterers can achieve precise, efficient, and consistent application of adhesives and solvents, meeting the specific requirements of different upholstery tasks. The careful selection and maintenance of these tools contribute to the overall quality of the upholstered products.</w:t>
      </w:r>
    </w:p>
    <w:p w:rsidR="007856DE" w:rsidRDefault="007856DE">
      <w:pPr>
        <w:spacing w:line="360" w:lineRule="auto"/>
        <w:jc w:val="both"/>
        <w:rPr>
          <w:rFonts w:ascii="Century Gothic" w:eastAsia="Century Gothic" w:hAnsi="Century Gothic" w:cs="Century Gothic"/>
          <w:sz w:val="22"/>
          <w:szCs w:val="22"/>
        </w:rPr>
      </w:pPr>
    </w:p>
    <w:p w:rsidR="00B40918" w:rsidRDefault="00B40918">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KT0404 Measuring and application techniques and 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Proper Mixing:</w:t>
      </w:r>
    </w:p>
    <w:p w:rsidR="007856DE" w:rsidRDefault="00816932" w:rsidP="00B40918">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F0A34B2" wp14:editId="1594396E">
            <wp:extent cx="2857500" cy="1600200"/>
            <wp:effectExtent l="0" t="0" r="0" b="0"/>
            <wp:docPr id="1547" name="image350.jpg" descr="C:\Users\Robert Smith\AppData\Local\Microsoft\Windows\INetCache\Content.MSO\AC0C2091.tmp"/>
            <wp:cNvGraphicFramePr/>
            <a:graphic xmlns:a="http://schemas.openxmlformats.org/drawingml/2006/main">
              <a:graphicData uri="http://schemas.openxmlformats.org/drawingml/2006/picture">
                <pic:pic xmlns:pic="http://schemas.openxmlformats.org/drawingml/2006/picture">
                  <pic:nvPicPr>
                    <pic:cNvPr id="0" name="image350.jpg" descr="C:\Users\Robert Smith\AppData\Local\Microsoft\Windows\INetCache\Content.MSO\AC0C2091.tmp"/>
                    <pic:cNvPicPr preferRelativeResize="0"/>
                  </pic:nvPicPr>
                  <pic:blipFill>
                    <a:blip r:embed="rId156"/>
                    <a:srcRect/>
                    <a:stretch>
                      <a:fillRect/>
                    </a:stretch>
                  </pic:blipFill>
                  <pic:spPr>
                    <a:xfrm>
                      <a:off x="0" y="0"/>
                      <a:ext cx="2857500" cy="160020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Techniques: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726BDD3E" wp14:editId="2F137AC7">
            <wp:extent cx="2543175" cy="1800225"/>
            <wp:effectExtent l="0" t="0" r="0" b="0"/>
            <wp:docPr id="1555" name="image288.jpg" descr="Spray Gun: Beginner's Guide : 13 Steps - Instructables"/>
            <wp:cNvGraphicFramePr/>
            <a:graphic xmlns:a="http://schemas.openxmlformats.org/drawingml/2006/main">
              <a:graphicData uri="http://schemas.openxmlformats.org/drawingml/2006/picture">
                <pic:pic xmlns:pic="http://schemas.openxmlformats.org/drawingml/2006/picture">
                  <pic:nvPicPr>
                    <pic:cNvPr id="0" name="image288.jpg" descr="Spray Gun: Beginner's Guide : 13 Steps - Instructables"/>
                    <pic:cNvPicPr preferRelativeResize="0"/>
                  </pic:nvPicPr>
                  <pic:blipFill>
                    <a:blip r:embed="rId157"/>
                    <a:srcRect/>
                    <a:stretch>
                      <a:fillRect/>
                    </a:stretch>
                  </pic:blipFill>
                  <pic:spPr>
                    <a:xfrm>
                      <a:off x="0" y="0"/>
                      <a:ext cx="2543175" cy="180022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1959E376" wp14:editId="2877DE11">
            <wp:extent cx="2600325" cy="1762125"/>
            <wp:effectExtent l="0" t="0" r="0" b="0"/>
            <wp:docPr id="1545" name="image344.jpg" descr="C:\Users\Robert Smith\AppData\Local\Microsoft\Windows\INetCache\Content.MSO\286AA9F2.tmp"/>
            <wp:cNvGraphicFramePr/>
            <a:graphic xmlns:a="http://schemas.openxmlformats.org/drawingml/2006/main">
              <a:graphicData uri="http://schemas.openxmlformats.org/drawingml/2006/picture">
                <pic:pic xmlns:pic="http://schemas.openxmlformats.org/drawingml/2006/picture">
                  <pic:nvPicPr>
                    <pic:cNvPr id="0" name="image344.jpg" descr="C:\Users\Robert Smith\AppData\Local\Microsoft\Windows\INetCache\Content.MSO\286AA9F2.tmp"/>
                    <pic:cNvPicPr preferRelativeResize="0"/>
                  </pic:nvPicPr>
                  <pic:blipFill>
                    <a:blip r:embed="rId158"/>
                    <a:srcRect/>
                    <a:stretch>
                      <a:fillRect/>
                    </a:stretch>
                  </pic:blipFill>
                  <pic:spPr>
                    <a:xfrm>
                      <a:off x="0" y="0"/>
                      <a:ext cx="2600325" cy="1762125"/>
                    </a:xfrm>
                    <a:prstGeom prst="rect">
                      <a:avLst/>
                    </a:prstGeom>
                    <a:ln/>
                  </pic:spPr>
                </pic:pic>
              </a:graphicData>
            </a:graphic>
          </wp:inline>
        </w:drawing>
      </w:r>
    </w:p>
    <w:p w:rsidR="00A1086D" w:rsidRDefault="00A1086D">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Following Recommended Ratios: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Upholstery chemicals, including adhesives, often come in components that need to be mixed in specific ratios. Upholsterers must adhere to the recommended ratios provided by the manufacturers. This involves precise measurement to achieve the desired chemical composition.</w:t>
      </w:r>
    </w:p>
    <w:p w:rsidR="00B40918" w:rsidRDefault="00B40918">
      <w:pPr>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Accurate Measurement:</w:t>
      </w:r>
    </w:p>
    <w:p w:rsidR="007856DE" w:rsidRDefault="00816932">
      <w:pPr>
        <w:spacing w:line="360" w:lineRule="auto"/>
        <w:jc w:val="both"/>
        <w:rPr>
          <w:rFonts w:ascii="Century Gothic" w:eastAsia="Century Gothic" w:hAnsi="Century Gothic" w:cs="Century Gothic"/>
          <w:b/>
          <w:sz w:val="22"/>
          <w:szCs w:val="22"/>
        </w:rPr>
      </w:pP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Measuring techniques involve using appropriate tools, such as graduated containers or scales, to ensure accuracy in the quantity of each component. Upholsterers should be adept at measuring the chemicals to the required precision.</w:t>
      </w:r>
    </w:p>
    <w:p w:rsidR="007856DE" w:rsidRDefault="007856DE">
      <w:pPr>
        <w:spacing w:line="360" w:lineRule="auto"/>
        <w:jc w:val="both"/>
        <w:rPr>
          <w:rFonts w:ascii="Century Gothic" w:eastAsia="Century Gothic" w:hAnsi="Century Gothic" w:cs="Century Gothic"/>
          <w:sz w:val="22"/>
          <w:szCs w:val="22"/>
        </w:rPr>
      </w:pPr>
    </w:p>
    <w:p w:rsidR="00A1086D" w:rsidRDefault="00A1086D">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Ensuring Thorough Blending:</w:t>
      </w:r>
    </w:p>
    <w:p w:rsidR="007856DE" w:rsidRDefault="00816932">
      <w:pPr>
        <w:spacing w:line="360" w:lineRule="auto"/>
        <w:jc w:val="both"/>
        <w:rPr>
          <w:rFonts w:ascii="Century Gothic" w:eastAsia="Century Gothic" w:hAnsi="Century Gothic" w:cs="Century Gothic"/>
          <w:b/>
          <w:sz w:val="22"/>
          <w:szCs w:val="22"/>
        </w:rPr>
      </w:pP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effectiveness of adhesives and other chemicals is heavily dependent on thorough mixing. Upholsterers must follow procedures that guarantee a complete blend of components. This might involve stirring, shaking, or using mechanical mixers to achieve homogeneity in the chemical mixture.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Optimal Performance: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mixing is crucial for the optimal performance of adhesives and solvents. A well-blended mixture ensures that the chemicals function as intended, providing the necessary bonding strength and other desired properties.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Application Sequencing: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Techniques: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Applying Adhesives Before Assembly:</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198EEE7F" wp14:editId="1B603A15">
            <wp:extent cx="2847975" cy="1600200"/>
            <wp:effectExtent l="0" t="0" r="0" b="0"/>
            <wp:docPr id="1593" name="image390.jpg" descr="Glue and Construction Adhesive Buying Guide"/>
            <wp:cNvGraphicFramePr/>
            <a:graphic xmlns:a="http://schemas.openxmlformats.org/drawingml/2006/main">
              <a:graphicData uri="http://schemas.openxmlformats.org/drawingml/2006/picture">
                <pic:pic xmlns:pic="http://schemas.openxmlformats.org/drawingml/2006/picture">
                  <pic:nvPicPr>
                    <pic:cNvPr id="0" name="image390.jpg" descr="Glue and Construction Adhesive Buying Guide"/>
                    <pic:cNvPicPr preferRelativeResize="0"/>
                  </pic:nvPicPr>
                  <pic:blipFill>
                    <a:blip r:embed="rId159"/>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55A0F718" wp14:editId="1B3427CA">
            <wp:extent cx="2476500" cy="1647825"/>
            <wp:effectExtent l="0" t="0" r="0" b="9525"/>
            <wp:docPr id="1588" name="image374.jpg" descr="A Guide to upholstery gluing for manufacturers and trade - Glue Sticks,  Guns, Dots &amp; Hot Melt Adhesives UK | Glue Guns Direct"/>
            <wp:cNvGraphicFramePr/>
            <a:graphic xmlns:a="http://schemas.openxmlformats.org/drawingml/2006/main">
              <a:graphicData uri="http://schemas.openxmlformats.org/drawingml/2006/picture">
                <pic:pic xmlns:pic="http://schemas.openxmlformats.org/drawingml/2006/picture">
                  <pic:nvPicPr>
                    <pic:cNvPr id="0" name="image374.jpg" descr="A Guide to upholstery gluing for manufacturers and trade - Glue Sticks,  Guns, Dots &amp; Hot Melt Adhesives UK | Glue Guns Direct"/>
                    <pic:cNvPicPr preferRelativeResize="0"/>
                  </pic:nvPicPr>
                  <pic:blipFill>
                    <a:blip r:embed="rId160"/>
                    <a:srcRect/>
                    <a:stretch>
                      <a:fillRect/>
                    </a:stretch>
                  </pic:blipFill>
                  <pic:spPr>
                    <a:xfrm>
                      <a:off x="0" y="0"/>
                      <a:ext cx="2476500" cy="16478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often apply adhesives to surfaces before assembling various upholstery components. This technique allows for a uniform distribution of the adhesive and facilitates better bonding between the materials.</w:t>
      </w:r>
    </w:p>
    <w:p w:rsidR="007856DE" w:rsidRDefault="007856DE">
      <w:pPr>
        <w:spacing w:line="360" w:lineRule="auto"/>
        <w:jc w:val="both"/>
        <w:rPr>
          <w:rFonts w:ascii="Century Gothic" w:eastAsia="Century Gothic" w:hAnsi="Century Gothic" w:cs="Century Gothic"/>
          <w:b/>
          <w:sz w:val="22"/>
          <w:szCs w:val="22"/>
        </w:rPr>
      </w:pPr>
    </w:p>
    <w:p w:rsidR="00A1086D" w:rsidRDefault="00A1086D">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Procedures</w:t>
      </w:r>
      <w:r>
        <w:rPr>
          <w:rFonts w:ascii="Century Gothic" w:eastAsia="Century Gothic" w:hAnsi="Century Gothic" w:cs="Century Gothic"/>
          <w:b/>
          <w:sz w:val="22"/>
          <w:szCs w:val="22"/>
        </w:rPr>
        <w: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Sequencing for Strong Bonds: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3AE74294" wp14:editId="54F20B92">
            <wp:extent cx="2971800" cy="1543050"/>
            <wp:effectExtent l="0" t="0" r="0" b="0"/>
            <wp:docPr id="1601" name="image396.jpg" descr="The Ultimate Guide to Using Upholstery Glue"/>
            <wp:cNvGraphicFramePr/>
            <a:graphic xmlns:a="http://schemas.openxmlformats.org/drawingml/2006/main">
              <a:graphicData uri="http://schemas.openxmlformats.org/drawingml/2006/picture">
                <pic:pic xmlns:pic="http://schemas.openxmlformats.org/drawingml/2006/picture">
                  <pic:nvPicPr>
                    <pic:cNvPr id="0" name="image396.jpg" descr="The Ultimate Guide to Using Upholstery Glue"/>
                    <pic:cNvPicPr preferRelativeResize="0"/>
                  </pic:nvPicPr>
                  <pic:blipFill>
                    <a:blip r:embed="rId161"/>
                    <a:srcRect/>
                    <a:stretch>
                      <a:fillRect/>
                    </a:stretch>
                  </pic:blipFill>
                  <pic:spPr>
                    <a:xfrm>
                      <a:off x="0" y="0"/>
                      <a:ext cx="2971800" cy="1543050"/>
                    </a:xfrm>
                    <a:prstGeom prst="rect">
                      <a:avLst/>
                    </a:prstGeom>
                    <a:ln/>
                  </pic:spPr>
                </pic:pic>
              </a:graphicData>
            </a:graphic>
          </wp:inline>
        </w:drawing>
      </w:r>
      <w:r>
        <w:rPr>
          <w:rFonts w:ascii="Century Gothic" w:eastAsia="Century Gothic" w:hAnsi="Century Gothic" w:cs="Century Gothic"/>
          <w:b/>
          <w:sz w:val="22"/>
          <w:szCs w:val="22"/>
        </w:rPr>
        <w:t xml:space="preserve"> </w:t>
      </w:r>
    </w:p>
    <w:p w:rsidR="00A1086D" w:rsidRDefault="00A1086D">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sequence of application is critical to achieving strong and durable bonds. Upholsterers follow procedures that dictate the order in which chemicals are applied during the upholstery process. This might involve applying adhesives to specific components at strategic points in the assembly process to ensure optimal bonding.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For instance, applying adhesive to a foam cushion before attaching fabric ensures that the bond is formed effectively, contributing to the longevity and quality of the upholstered piece.</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By mastering proper measuring techniques and following precise application procedures, upholsterers can enhance the efficacy of chemicals used in the upholstery process. This attention to detail in mixing and sequencing contributes to the overall quality, durability, and performance of upholstered furniture.</w:t>
      </w:r>
    </w:p>
    <w:p w:rsidR="007856DE" w:rsidRDefault="007856DE">
      <w:pPr>
        <w:spacing w:line="360" w:lineRule="auto"/>
        <w:jc w:val="both"/>
        <w:rPr>
          <w:rFonts w:ascii="Century Gothic" w:eastAsia="Century Gothic" w:hAnsi="Century Gothic" w:cs="Century Gothic"/>
        </w:rPr>
      </w:pPr>
    </w:p>
    <w:p w:rsidR="00A1086D" w:rsidRDefault="00A1086D">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KT0405 Preparation and application techniques.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Surface Preparation: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Techniques: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Cleaning and Sanding: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64B2B7C7" wp14:editId="37414208">
            <wp:extent cx="2619375" cy="1743075"/>
            <wp:effectExtent l="0" t="0" r="0" b="0"/>
            <wp:docPr id="1493" name="image296.jpg" descr="C:\Users\Robert Smith\AppData\Local\Microsoft\Windows\INetCache\Content.MSO\5117BBDC.tmp"/>
            <wp:cNvGraphicFramePr/>
            <a:graphic xmlns:a="http://schemas.openxmlformats.org/drawingml/2006/main">
              <a:graphicData uri="http://schemas.openxmlformats.org/drawingml/2006/picture">
                <pic:pic xmlns:pic="http://schemas.openxmlformats.org/drawingml/2006/picture">
                  <pic:nvPicPr>
                    <pic:cNvPr id="0" name="image296.jpg" descr="C:\Users\Robert Smith\AppData\Local\Microsoft\Windows\INetCache\Content.MSO\5117BBDC.tmp"/>
                    <pic:cNvPicPr preferRelativeResize="0"/>
                  </pic:nvPicPr>
                  <pic:blipFill>
                    <a:blip r:embed="rId162"/>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5D8F0698" wp14:editId="52FCDF51">
            <wp:extent cx="2619375" cy="1743075"/>
            <wp:effectExtent l="0" t="0" r="0" b="0"/>
            <wp:docPr id="1489" name="image292.jpg" descr="How to Clean Wood Furniture | HGTV"/>
            <wp:cNvGraphicFramePr/>
            <a:graphic xmlns:a="http://schemas.openxmlformats.org/drawingml/2006/main">
              <a:graphicData uri="http://schemas.openxmlformats.org/drawingml/2006/picture">
                <pic:pic xmlns:pic="http://schemas.openxmlformats.org/drawingml/2006/picture">
                  <pic:nvPicPr>
                    <pic:cNvPr id="0" name="image292.jpg" descr="How to Clean Wood Furniture | HGTV"/>
                    <pic:cNvPicPr preferRelativeResize="0"/>
                  </pic:nvPicPr>
                  <pic:blipFill>
                    <a:blip r:embed="rId163"/>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Before applying adhesives or solvents, the surfaces must be clean and, in some cases, roughened to ensure proper adhesion. Techniques involve thorough cleaning to remove dust, dirt, or residues, and sanding to create a suitable surface for bonding.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Surface Priming: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A10080F" wp14:editId="6411F4EC">
            <wp:extent cx="2619375" cy="1743075"/>
            <wp:effectExtent l="0" t="0" r="0" b="0"/>
            <wp:docPr id="1471" name="image272.jpg" descr="What's Wood Primer? - Best Primer to Use on Wood"/>
            <wp:cNvGraphicFramePr/>
            <a:graphic xmlns:a="http://schemas.openxmlformats.org/drawingml/2006/main">
              <a:graphicData uri="http://schemas.openxmlformats.org/drawingml/2006/picture">
                <pic:pic xmlns:pic="http://schemas.openxmlformats.org/drawingml/2006/picture">
                  <pic:nvPicPr>
                    <pic:cNvPr id="0" name="image272.jpg" descr="What's Wood Primer? - Best Primer to Use on Wood"/>
                    <pic:cNvPicPr preferRelativeResize="0"/>
                  </pic:nvPicPr>
                  <pic:blipFill>
                    <a:blip r:embed="rId164"/>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 certain applications, especially with particular materials, priming may be necessary. Techniques for priming involve applying a preparatory coat to enhance the adhesion of subsequent layers.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Adhering to Manufacturer Guidelines: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should strictly follow the guidelines provided by chemical manufacturers regarding surface preparation. Procedures may include specific cleaning agents, sanding grits, or primers recommended for compatibility with the chosen chemicals.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Application Techniques:</w:t>
      </w:r>
    </w:p>
    <w:p w:rsidR="007856DE" w:rsidRDefault="00816932" w:rsidP="00A1086D">
      <w:pPr>
        <w:spacing w:line="360" w:lineRule="auto"/>
        <w:jc w:val="center"/>
        <w:rPr>
          <w:rFonts w:ascii="Century Gothic" w:eastAsia="Century Gothic" w:hAnsi="Century Gothic" w:cs="Century Gothic"/>
          <w:b/>
        </w:rPr>
      </w:pPr>
      <w:r>
        <w:rPr>
          <w:noProof/>
          <w:lang w:val="en-ZA" w:eastAsia="en-ZA"/>
        </w:rPr>
        <w:drawing>
          <wp:inline distT="0" distB="0" distL="0" distR="0" wp14:anchorId="1FEDFAE5" wp14:editId="07BEF205">
            <wp:extent cx="2876550" cy="1590675"/>
            <wp:effectExtent l="0" t="0" r="0" b="0"/>
            <wp:docPr id="1466" name="image269.png" descr="How to Use a Paint Sprayer - Spray Techniques | DDC"/>
            <wp:cNvGraphicFramePr/>
            <a:graphic xmlns:a="http://schemas.openxmlformats.org/drawingml/2006/main">
              <a:graphicData uri="http://schemas.openxmlformats.org/drawingml/2006/picture">
                <pic:pic xmlns:pic="http://schemas.openxmlformats.org/drawingml/2006/picture">
                  <pic:nvPicPr>
                    <pic:cNvPr id="0" name="image269.png" descr="How to Use a Paint Sprayer - Spray Techniques | DDC"/>
                    <pic:cNvPicPr preferRelativeResize="0"/>
                  </pic:nvPicPr>
                  <pic:blipFill>
                    <a:blip r:embed="rId165"/>
                    <a:srcRect/>
                    <a:stretch>
                      <a:fillRect/>
                    </a:stretch>
                  </pic:blipFill>
                  <pic:spPr>
                    <a:xfrm>
                      <a:off x="0" y="0"/>
                      <a:ext cx="2876550" cy="15906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Spraying: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43576097" wp14:editId="0A21523B">
            <wp:extent cx="2857500" cy="1600200"/>
            <wp:effectExtent l="0" t="0" r="0" b="0"/>
            <wp:docPr id="1476" name="image287.jpg" descr="C:\Users\Robert Smith\AppData\Local\Microsoft\Windows\INetCache\Content.MSO\F63EFA66.tmp"/>
            <wp:cNvGraphicFramePr/>
            <a:graphic xmlns:a="http://schemas.openxmlformats.org/drawingml/2006/main">
              <a:graphicData uri="http://schemas.openxmlformats.org/drawingml/2006/picture">
                <pic:pic xmlns:pic="http://schemas.openxmlformats.org/drawingml/2006/picture">
                  <pic:nvPicPr>
                    <pic:cNvPr id="0" name="image287.jpg" descr="C:\Users\Robert Smith\AppData\Local\Microsoft\Windows\INetCache\Content.MSO\F63EFA66.tmp"/>
                    <pic:cNvPicPr preferRelativeResize="0"/>
                  </pic:nvPicPr>
                  <pic:blipFill>
                    <a:blip r:embed="rId166"/>
                    <a:srcRect/>
                    <a:stretch>
                      <a:fillRect/>
                    </a:stretch>
                  </pic:blipFill>
                  <pic:spPr>
                    <a:xfrm>
                      <a:off x="0" y="0"/>
                      <a:ext cx="2857500" cy="1600200"/>
                    </a:xfrm>
                    <a:prstGeom prst="rect">
                      <a:avLst/>
                    </a:prstGeom>
                    <a:ln/>
                  </pic:spPr>
                </pic:pic>
              </a:graphicData>
            </a:graphic>
          </wp:inline>
        </w:drawing>
      </w:r>
      <w:r>
        <w:t xml:space="preserve">   </w:t>
      </w:r>
      <w:r>
        <w:rPr>
          <w:noProof/>
          <w:lang w:val="en-ZA" w:eastAsia="en-ZA"/>
        </w:rPr>
        <w:drawing>
          <wp:inline distT="0" distB="0" distL="0" distR="0" wp14:anchorId="3B5C5EF3" wp14:editId="61B36EFC">
            <wp:extent cx="2733675" cy="1666875"/>
            <wp:effectExtent l="0" t="0" r="0" b="0"/>
            <wp:docPr id="1457" name="image268.jpg" descr="INOKRAFT Drizzle D1 LVLP Air Spray Gun User Guide"/>
            <wp:cNvGraphicFramePr/>
            <a:graphic xmlns:a="http://schemas.openxmlformats.org/drawingml/2006/main">
              <a:graphicData uri="http://schemas.openxmlformats.org/drawingml/2006/picture">
                <pic:pic xmlns:pic="http://schemas.openxmlformats.org/drawingml/2006/picture">
                  <pic:nvPicPr>
                    <pic:cNvPr id="0" name="image268.jpg" descr="INOKRAFT Drizzle D1 LVLP Air Spray Gun User Guide"/>
                    <pic:cNvPicPr preferRelativeResize="0"/>
                  </pic:nvPicPr>
                  <pic:blipFill>
                    <a:blip r:embed="rId167"/>
                    <a:srcRect/>
                    <a:stretch>
                      <a:fillRect/>
                    </a:stretch>
                  </pic:blipFill>
                  <pic:spPr>
                    <a:xfrm>
                      <a:off x="0" y="0"/>
                      <a:ext cx="2733675" cy="16668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adhesives and solvents often involves spraying for an even and controlled distribution. This technique requires skill in adjusting spray nozzles and controlling the application pressure to achieve the desired coverage.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Brushing/Rolling: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3BB5AA2A" wp14:editId="434DE752">
            <wp:extent cx="2619375" cy="1743075"/>
            <wp:effectExtent l="0" t="0" r="0" b="0"/>
            <wp:docPr id="1453" name="image256.jpg" descr="How to Paint Wood Like a Pro"/>
            <wp:cNvGraphicFramePr/>
            <a:graphic xmlns:a="http://schemas.openxmlformats.org/drawingml/2006/main">
              <a:graphicData uri="http://schemas.openxmlformats.org/drawingml/2006/picture">
                <pic:pic xmlns:pic="http://schemas.openxmlformats.org/drawingml/2006/picture">
                  <pic:nvPicPr>
                    <pic:cNvPr id="0" name="image256.jpg" descr="How to Paint Wood Like a Pro"/>
                    <pic:cNvPicPr preferRelativeResize="0"/>
                  </pic:nvPicPr>
                  <pic:blipFill>
                    <a:blip r:embed="rId168"/>
                    <a:srcRect/>
                    <a:stretch>
                      <a:fillRect/>
                    </a:stretch>
                  </pic:blipFill>
                  <pic:spPr>
                    <a:xfrm>
                      <a:off x="0" y="0"/>
                      <a:ext cx="2619375" cy="1743075"/>
                    </a:xfrm>
                    <a:prstGeom prst="rect">
                      <a:avLst/>
                    </a:prstGeom>
                    <a:ln/>
                  </pic:spPr>
                </pic:pic>
              </a:graphicData>
            </a:graphic>
          </wp:inline>
        </w:drawing>
      </w:r>
      <w:r>
        <w:t xml:space="preserve">        </w:t>
      </w:r>
      <w:r>
        <w:rPr>
          <w:noProof/>
          <w:lang w:val="en-ZA" w:eastAsia="en-ZA"/>
        </w:rPr>
        <w:drawing>
          <wp:inline distT="0" distB="0" distL="0" distR="0" wp14:anchorId="1EB01B5E" wp14:editId="6516B22C">
            <wp:extent cx="2619375" cy="1743075"/>
            <wp:effectExtent l="0" t="0" r="0" b="0"/>
            <wp:docPr id="1463" name="image264.jpg" descr="How to Paint Wood Like a Pro"/>
            <wp:cNvGraphicFramePr/>
            <a:graphic xmlns:a="http://schemas.openxmlformats.org/drawingml/2006/main">
              <a:graphicData uri="http://schemas.openxmlformats.org/drawingml/2006/picture">
                <pic:pic xmlns:pic="http://schemas.openxmlformats.org/drawingml/2006/picture">
                  <pic:nvPicPr>
                    <pic:cNvPr id="0" name="image264.jpg" descr="How to Paint Wood Like a Pro"/>
                    <pic:cNvPicPr preferRelativeResize="0"/>
                  </pic:nvPicPr>
                  <pic:blipFill>
                    <a:blip r:embed="rId169"/>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Depending on the nature of the chemicals and the specific requirements of the upholstery project, brushing or rolling may be employed. These techniques allow for precision in applying chemicals to targeted areas.</w:t>
      </w:r>
    </w:p>
    <w:p w:rsidR="007856DE" w:rsidRDefault="007856DE">
      <w:pPr>
        <w:spacing w:line="360" w:lineRule="auto"/>
        <w:jc w:val="both"/>
        <w:rPr>
          <w:rFonts w:ascii="Century Gothic" w:eastAsia="Century Gothic" w:hAnsi="Century Gothic" w:cs="Century Gothic"/>
          <w:b/>
        </w:rPr>
      </w:pPr>
    </w:p>
    <w:p w:rsidR="00A1086D" w:rsidRDefault="00A1086D">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Uniform Application: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follow procedures to ensure uniform application of chemicals. This involves maintaining consistent pressure and coverage, whether through spraying, brushing, or rolling.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Drying Time Observance:</w:t>
      </w:r>
    </w:p>
    <w:p w:rsidR="007856DE" w:rsidRDefault="00816932">
      <w:pPr>
        <w:spacing w:line="360" w:lineRule="auto"/>
        <w:jc w:val="both"/>
      </w:pPr>
      <w:r>
        <w:rPr>
          <w:noProof/>
          <w:lang w:val="en-ZA" w:eastAsia="en-ZA"/>
        </w:rPr>
        <w:drawing>
          <wp:inline distT="0" distB="0" distL="0" distR="0" wp14:anchorId="32BE37B3" wp14:editId="466B8F37">
            <wp:extent cx="3552825" cy="1285875"/>
            <wp:effectExtent l="0" t="0" r="0" b="0"/>
            <wp:docPr id="1461" name="image265.jpg" descr="Totim Exterior Wood Sealer - Water-Borne | Woodoc Food for Wood"/>
            <wp:cNvGraphicFramePr/>
            <a:graphic xmlns:a="http://schemas.openxmlformats.org/drawingml/2006/main">
              <a:graphicData uri="http://schemas.openxmlformats.org/drawingml/2006/picture">
                <pic:pic xmlns:pic="http://schemas.openxmlformats.org/drawingml/2006/picture">
                  <pic:nvPicPr>
                    <pic:cNvPr id="0" name="image265.jpg" descr="Totim Exterior Wood Sealer - Water-Borne | Woodoc Food for Wood"/>
                    <pic:cNvPicPr preferRelativeResize="0"/>
                  </pic:nvPicPr>
                  <pic:blipFill>
                    <a:blip r:embed="rId170"/>
                    <a:srcRect/>
                    <a:stretch>
                      <a:fillRect/>
                    </a:stretch>
                  </pic:blipFill>
                  <pic:spPr>
                    <a:xfrm>
                      <a:off x="0" y="0"/>
                      <a:ext cx="3552825" cy="1285875"/>
                    </a:xfrm>
                    <a:prstGeom prst="rect">
                      <a:avLst/>
                    </a:prstGeom>
                    <a:ln/>
                  </pic:spPr>
                </pic:pic>
              </a:graphicData>
            </a:graphic>
          </wp:inline>
        </w:drawing>
      </w:r>
      <w:r>
        <w:t xml:space="preserve"> </w:t>
      </w:r>
    </w:p>
    <w:p w:rsidR="007856DE" w:rsidRDefault="007856DE">
      <w:pPr>
        <w:spacing w:line="360" w:lineRule="auto"/>
        <w:jc w:val="both"/>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Following recommended drying times is crucial to the success of the application. Upholsterers should adhere to specified procedures for allowing sufficient drying time between coats or before assembling upholstered 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mastering surface preparation and application techniques, and adhering to precise procedures, upholsterers can achieve optimal results in the use of chemicals. These steps contribute to the longevity, aesthetics, and quality of upholstered furniture.</w:t>
      </w: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KT0406 Safety hazards and risks.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 of Chemical Hazards: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Inhalation Hazards:</w:t>
      </w:r>
    </w:p>
    <w:p w:rsidR="007856DE" w:rsidRDefault="00816932" w:rsidP="00A1086D">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27620BDF" wp14:editId="776E2A26">
            <wp:extent cx="2533650" cy="1800225"/>
            <wp:effectExtent l="0" t="0" r="0" b="0"/>
            <wp:docPr id="1540" name="image351.png" descr="C:\Users\Robert Smith\AppData\Local\Microsoft\Windows\INetCache\Content.MSO\1B1985AE.tmp"/>
            <wp:cNvGraphicFramePr/>
            <a:graphic xmlns:a="http://schemas.openxmlformats.org/drawingml/2006/main">
              <a:graphicData uri="http://schemas.openxmlformats.org/drawingml/2006/picture">
                <pic:pic xmlns:pic="http://schemas.openxmlformats.org/drawingml/2006/picture">
                  <pic:nvPicPr>
                    <pic:cNvPr id="0" name="image351.png" descr="C:\Users\Robert Smith\AppData\Local\Microsoft\Windows\INetCache\Content.MSO\1B1985AE.tmp"/>
                    <pic:cNvPicPr preferRelativeResize="0"/>
                  </pic:nvPicPr>
                  <pic:blipFill>
                    <a:blip r:embed="rId171"/>
                    <a:srcRect/>
                    <a:stretch>
                      <a:fillRect/>
                    </a:stretch>
                  </pic:blipFill>
                  <pic:spPr>
                    <a:xfrm>
                      <a:off x="0" y="0"/>
                      <a:ext cx="2533650" cy="18002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Chemical Fumes:</w:t>
      </w: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5853E03A" wp14:editId="24CDE49E">
            <wp:extent cx="2771775" cy="1647825"/>
            <wp:effectExtent l="0" t="0" r="0" b="0"/>
            <wp:docPr id="1514" name="image314.jpg" descr="What to do if You have Breathed in Harmful Fumes | Blog | AirBench"/>
            <wp:cNvGraphicFramePr/>
            <a:graphic xmlns:a="http://schemas.openxmlformats.org/drawingml/2006/main">
              <a:graphicData uri="http://schemas.openxmlformats.org/drawingml/2006/picture">
                <pic:pic xmlns:pic="http://schemas.openxmlformats.org/drawingml/2006/picture">
                  <pic:nvPicPr>
                    <pic:cNvPr id="0" name="image314.jpg" descr="What to do if You have Breathed in Harmful Fumes | Blog | AirBench"/>
                    <pic:cNvPicPr preferRelativeResize="0"/>
                  </pic:nvPicPr>
                  <pic:blipFill>
                    <a:blip r:embed="rId172"/>
                    <a:srcRect/>
                    <a:stretch>
                      <a:fillRect/>
                    </a:stretch>
                  </pic:blipFill>
                  <pic:spPr>
                    <a:xfrm>
                      <a:off x="0" y="0"/>
                      <a:ext cx="2771775" cy="16478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Inhalation of fumes from adhesives and solvents can lead to respiratory issues. Proper ventilation is crucial to mitigate this hazard.</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Volatile Organic Compounds (VOCs):</w:t>
      </w:r>
    </w:p>
    <w:p w:rsidR="007856DE" w:rsidRDefault="00816932">
      <w:pPr>
        <w:spacing w:line="360" w:lineRule="auto"/>
        <w:jc w:val="both"/>
        <w:rPr>
          <w:rFonts w:ascii="Century Gothic" w:eastAsia="Century Gothic" w:hAnsi="Century Gothic" w:cs="Century Gothic"/>
          <w:b/>
          <w:sz w:val="22"/>
          <w:szCs w:val="22"/>
        </w:rPr>
      </w:pP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Some chemicals release VOCs during application, posing inhalation risks. Upholsterers should be aware of the VOC content in the products used.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Skin Contact Hazards:</w:t>
      </w:r>
    </w:p>
    <w:p w:rsidR="007856DE" w:rsidRDefault="00816932" w:rsidP="00A1086D">
      <w:pPr>
        <w:spacing w:line="360" w:lineRule="auto"/>
        <w:jc w:val="center"/>
        <w:rPr>
          <w:rFonts w:ascii="Century Gothic" w:eastAsia="Century Gothic" w:hAnsi="Century Gothic" w:cs="Century Gothic"/>
          <w:b/>
        </w:rPr>
      </w:pPr>
      <w:r>
        <w:rPr>
          <w:noProof/>
          <w:lang w:val="en-ZA" w:eastAsia="en-ZA"/>
        </w:rPr>
        <w:drawing>
          <wp:inline distT="0" distB="0" distL="0" distR="0" wp14:anchorId="09C8492F" wp14:editId="63AC43FF">
            <wp:extent cx="2914650" cy="1571625"/>
            <wp:effectExtent l="0" t="0" r="0" b="0"/>
            <wp:docPr id="1519" name="image332.jpg" descr="Chemical Burn On Skin: Over 676 Royalty-Free Licensable Stock Vectors &amp;  Vector Art | Shutterstock"/>
            <wp:cNvGraphicFramePr/>
            <a:graphic xmlns:a="http://schemas.openxmlformats.org/drawingml/2006/main">
              <a:graphicData uri="http://schemas.openxmlformats.org/drawingml/2006/picture">
                <pic:pic xmlns:pic="http://schemas.openxmlformats.org/drawingml/2006/picture">
                  <pic:nvPicPr>
                    <pic:cNvPr id="0" name="image332.jpg" descr="Chemical Burn On Skin: Over 676 Royalty-Free Licensable Stock Vectors &amp;  Vector Art | Shutterstock"/>
                    <pic:cNvPicPr preferRelativeResize="0"/>
                  </pic:nvPicPr>
                  <pic:blipFill>
                    <a:blip r:embed="rId173"/>
                    <a:srcRect/>
                    <a:stretch>
                      <a:fillRect/>
                    </a:stretch>
                  </pic:blipFill>
                  <pic:spPr>
                    <a:xfrm>
                      <a:off x="0" y="0"/>
                      <a:ext cx="2914650" cy="15716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Chemical Burns:</w:t>
      </w: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62B9891E" wp14:editId="02CE2AEE">
            <wp:extent cx="2362200" cy="1933575"/>
            <wp:effectExtent l="0" t="0" r="0" b="0"/>
            <wp:docPr id="1499" name="image308.jpg" descr="Burn Awareness | Safety Resources | Indianapolis"/>
            <wp:cNvGraphicFramePr/>
            <a:graphic xmlns:a="http://schemas.openxmlformats.org/drawingml/2006/main">
              <a:graphicData uri="http://schemas.openxmlformats.org/drawingml/2006/picture">
                <pic:pic xmlns:pic="http://schemas.openxmlformats.org/drawingml/2006/picture">
                  <pic:nvPicPr>
                    <pic:cNvPr id="0" name="image308.jpg" descr="Burn Awareness | Safety Resources | Indianapolis"/>
                    <pic:cNvPicPr preferRelativeResize="0"/>
                  </pic:nvPicPr>
                  <pic:blipFill>
                    <a:blip r:embed="rId174"/>
                    <a:srcRect/>
                    <a:stretch>
                      <a:fillRect/>
                    </a:stretch>
                  </pic:blipFill>
                  <pic:spPr>
                    <a:xfrm>
                      <a:off x="0" y="0"/>
                      <a:ext cx="2362200" cy="19335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Direct contact with certain adhesives or solvents may cause skin irritation or chemical burns. Upholsterers must use appropriate protective gear to prevent skin exposure.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Allergic Reactions:</w:t>
      </w: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3A519692" wp14:editId="670A3C06">
            <wp:extent cx="2390775" cy="1914525"/>
            <wp:effectExtent l="0" t="0" r="0" b="0"/>
            <wp:docPr id="1390" name="image185.jpg" descr="Allergies - From antihistamines to hay fever"/>
            <wp:cNvGraphicFramePr/>
            <a:graphic xmlns:a="http://schemas.openxmlformats.org/drawingml/2006/main">
              <a:graphicData uri="http://schemas.openxmlformats.org/drawingml/2006/picture">
                <pic:pic xmlns:pic="http://schemas.openxmlformats.org/drawingml/2006/picture">
                  <pic:nvPicPr>
                    <pic:cNvPr id="0" name="image185.jpg" descr="Allergies - From antihistamines to hay fever"/>
                    <pic:cNvPicPr preferRelativeResize="0"/>
                  </pic:nvPicPr>
                  <pic:blipFill>
                    <a:blip r:embed="rId175"/>
                    <a:srcRect/>
                    <a:stretch>
                      <a:fillRect/>
                    </a:stretch>
                  </pic:blipFill>
                  <pic:spPr>
                    <a:xfrm>
                      <a:off x="0" y="0"/>
                      <a:ext cx="2390775" cy="19145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Some individuals may be allergic to specific chemicals. Upholsterers should be aware of potential allergens and take necessary precautions.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Eye Hazards:</w:t>
      </w:r>
    </w:p>
    <w:p w:rsidR="007856DE" w:rsidRDefault="00816932" w:rsidP="00A1086D">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EADB2FC" wp14:editId="38B82A3D">
            <wp:extent cx="2524125" cy="1809750"/>
            <wp:effectExtent l="0" t="0" r="0" b="0"/>
            <wp:docPr id="1399" name="image204.png" descr="C:\Users\Robert Smith\AppData\Local\Microsoft\Windows\INetCache\Content.MSO\3067E560.tmp"/>
            <wp:cNvGraphicFramePr/>
            <a:graphic xmlns:a="http://schemas.openxmlformats.org/drawingml/2006/main">
              <a:graphicData uri="http://schemas.openxmlformats.org/drawingml/2006/picture">
                <pic:pic xmlns:pic="http://schemas.openxmlformats.org/drawingml/2006/picture">
                  <pic:nvPicPr>
                    <pic:cNvPr id="0" name="image204.png" descr="C:\Users\Robert Smith\AppData\Local\Microsoft\Windows\INetCache\Content.MSO\3067E560.tmp"/>
                    <pic:cNvPicPr preferRelativeResize="0"/>
                  </pic:nvPicPr>
                  <pic:blipFill>
                    <a:blip r:embed="rId176"/>
                    <a:srcRect/>
                    <a:stretch>
                      <a:fillRect/>
                    </a:stretch>
                  </pic:blipFill>
                  <pic:spPr>
                    <a:xfrm>
                      <a:off x="0" y="0"/>
                      <a:ext cx="2524125" cy="1809750"/>
                    </a:xfrm>
                    <a:prstGeom prst="rect">
                      <a:avLst/>
                    </a:prstGeom>
                    <a:ln/>
                  </pic:spPr>
                </pic:pic>
              </a:graphicData>
            </a:graphic>
          </wp:inline>
        </w:drawing>
      </w:r>
    </w:p>
    <w:p w:rsidR="00A1086D" w:rsidRDefault="00A1086D">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Chemical Splashes:</w:t>
      </w:r>
    </w:p>
    <w:p w:rsidR="007856DE" w:rsidRDefault="00816932" w:rsidP="00A1086D">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0C3944F3" wp14:editId="0C16C924">
            <wp:extent cx="2724150" cy="1676400"/>
            <wp:effectExtent l="0" t="0" r="0" b="0"/>
            <wp:docPr id="1375" name="image176.png" descr="C:\Users\Robert Smith\AppData\Local\Microsoft\Windows\INetCache\Content.MSO\73849BD2.tmp"/>
            <wp:cNvGraphicFramePr/>
            <a:graphic xmlns:a="http://schemas.openxmlformats.org/drawingml/2006/main">
              <a:graphicData uri="http://schemas.openxmlformats.org/drawingml/2006/picture">
                <pic:pic xmlns:pic="http://schemas.openxmlformats.org/drawingml/2006/picture">
                  <pic:nvPicPr>
                    <pic:cNvPr id="0" name="image176.png" descr="C:\Users\Robert Smith\AppData\Local\Microsoft\Windows\INetCache\Content.MSO\73849BD2.tmp"/>
                    <pic:cNvPicPr preferRelativeResize="0"/>
                  </pic:nvPicPr>
                  <pic:blipFill>
                    <a:blip r:embed="rId177"/>
                    <a:srcRect/>
                    <a:stretch>
                      <a:fillRect/>
                    </a:stretch>
                  </pic:blipFill>
                  <pic:spPr>
                    <a:xfrm>
                      <a:off x="0" y="0"/>
                      <a:ext cx="2724150" cy="16764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Mishandling of chemicals can result in eye exposure, leading to irritation or more severe injuries. Protective eyewear is essential during chemical application.</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Characteristics and Properties: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Flammability:</w:t>
      </w:r>
    </w:p>
    <w:p w:rsidR="00A1086D" w:rsidRDefault="00A1086D">
      <w:pPr>
        <w:spacing w:line="360" w:lineRule="auto"/>
        <w:jc w:val="both"/>
        <w:rPr>
          <w:noProof/>
          <w:lang w:eastAsia="en-GB"/>
        </w:rPr>
      </w:pP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612F19A8" wp14:editId="66F828FB">
            <wp:extent cx="2400300" cy="1714500"/>
            <wp:effectExtent l="0" t="0" r="0" b="0"/>
            <wp:docPr id="1385" name="image186.png" descr="Flammable Stock Photos - 382,922 Images | Shutterstock"/>
            <wp:cNvGraphicFramePr/>
            <a:graphic xmlns:a="http://schemas.openxmlformats.org/drawingml/2006/main">
              <a:graphicData uri="http://schemas.openxmlformats.org/drawingml/2006/picture">
                <pic:pic xmlns:pic="http://schemas.openxmlformats.org/drawingml/2006/picture">
                  <pic:nvPicPr>
                    <pic:cNvPr id="0" name="image186.png" descr="Flammable Stock Photos - 382,922 Images | Shutterstock"/>
                    <pic:cNvPicPr preferRelativeResize="0"/>
                  </pic:nvPicPr>
                  <pic:blipFill rotWithShape="1">
                    <a:blip r:embed="rId178"/>
                    <a:srcRect b="10000"/>
                    <a:stretch/>
                  </pic:blipFill>
                  <pic:spPr bwMode="auto">
                    <a:xfrm>
                      <a:off x="0" y="0"/>
                      <a:ext cx="2400300" cy="1714500"/>
                    </a:xfrm>
                    <a:prstGeom prst="rect">
                      <a:avLst/>
                    </a:prstGeom>
                    <a:ln>
                      <a:noFill/>
                    </a:ln>
                    <a:extLst>
                      <a:ext uri="{53640926-AAD7-44D8-BBD7-CCE9431645EC}">
                        <a14:shadowObscured xmlns:a14="http://schemas.microsoft.com/office/drawing/2010/main"/>
                      </a:ext>
                    </a:extLst>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Highly Flammable Products:</w:t>
      </w: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5949150D" wp14:editId="63B974D4">
            <wp:extent cx="2619375" cy="1743075"/>
            <wp:effectExtent l="0" t="0" r="0" b="0"/>
            <wp:docPr id="1363" name="image156.png" descr="Danger - Flammable No Sparks – Western Safety Sign"/>
            <wp:cNvGraphicFramePr/>
            <a:graphic xmlns:a="http://schemas.openxmlformats.org/drawingml/2006/main">
              <a:graphicData uri="http://schemas.openxmlformats.org/drawingml/2006/picture">
                <pic:pic xmlns:pic="http://schemas.openxmlformats.org/drawingml/2006/picture">
                  <pic:nvPicPr>
                    <pic:cNvPr id="0" name="image156.png" descr="Danger - Flammable No Sparks – Western Safety Sign"/>
                    <pic:cNvPicPr preferRelativeResize="0"/>
                  </pic:nvPicPr>
                  <pic:blipFill>
                    <a:blip r:embed="rId179"/>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Some adhesives and solvents are highly flammable. Upholsterers need to be cautious around potential ignition sources.</w:t>
      </w:r>
    </w:p>
    <w:p w:rsidR="007856DE" w:rsidRDefault="007856DE">
      <w:pPr>
        <w:spacing w:line="360" w:lineRule="auto"/>
        <w:jc w:val="both"/>
        <w:rPr>
          <w:rFonts w:ascii="Century Gothic" w:eastAsia="Century Gothic" w:hAnsi="Century Gothic" w:cs="Century Gothic"/>
          <w:b/>
        </w:rPr>
      </w:pPr>
    </w:p>
    <w:p w:rsidR="00A1086D" w:rsidRDefault="00A1086D">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Toxicity:</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Toxic Chemicals:</w:t>
      </w: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5CC3D270" wp14:editId="5F6D0254">
            <wp:extent cx="2581275" cy="1771650"/>
            <wp:effectExtent l="0" t="0" r="0" b="0"/>
            <wp:docPr id="1437" name="image240.png" descr="How Safety Data Sheet Management Can Help In Handling Hazardous Substances  – Chemical Safety Guide"/>
            <wp:cNvGraphicFramePr/>
            <a:graphic xmlns:a="http://schemas.openxmlformats.org/drawingml/2006/main">
              <a:graphicData uri="http://schemas.openxmlformats.org/drawingml/2006/picture">
                <pic:pic xmlns:pic="http://schemas.openxmlformats.org/drawingml/2006/picture">
                  <pic:nvPicPr>
                    <pic:cNvPr id="0" name="image240.png" descr="How Safety Data Sheet Management Can Help In Handling Hazardous Substances  – Chemical Safety Guide"/>
                    <pic:cNvPicPr preferRelativeResize="0"/>
                  </pic:nvPicPr>
                  <pic:blipFill>
                    <a:blip r:embed="rId180"/>
                    <a:srcRect/>
                    <a:stretch>
                      <a:fillRect/>
                    </a:stretch>
                  </pic:blipFill>
                  <pic:spPr>
                    <a:xfrm>
                      <a:off x="0" y="0"/>
                      <a:ext cx="2581275" cy="17716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the toxicity of chemicals is crucial. Upholsterers should be informed about the potential health effects and adhere to safety guidelines.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Purpose of Safety 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Personal Protective Equipment (PPE):</w:t>
      </w:r>
    </w:p>
    <w:p w:rsidR="007856DE" w:rsidRDefault="00816932" w:rsidP="00A1086D">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73FF4314" wp14:editId="22BD4C0E">
            <wp:extent cx="2838450" cy="1609725"/>
            <wp:effectExtent l="0" t="0" r="0" b="0"/>
            <wp:docPr id="1433" name="image232.jpg" descr="C:\Users\Robert Smith\AppData\Local\Microsoft\Windows\INetCache\Content.MSO\4348E6FB.tmp"/>
            <wp:cNvGraphicFramePr/>
            <a:graphic xmlns:a="http://schemas.openxmlformats.org/drawingml/2006/main">
              <a:graphicData uri="http://schemas.openxmlformats.org/drawingml/2006/picture">
                <pic:pic xmlns:pic="http://schemas.openxmlformats.org/drawingml/2006/picture">
                  <pic:nvPicPr>
                    <pic:cNvPr id="0" name="image232.jpg" descr="C:\Users\Robert Smith\AppData\Local\Microsoft\Windows\INetCache\Content.MSO\4348E6FB.tmp"/>
                    <pic:cNvPicPr preferRelativeResize="0"/>
                  </pic:nvPicPr>
                  <pic:blipFill>
                    <a:blip r:embed="rId181"/>
                    <a:srcRect/>
                    <a:stretch>
                      <a:fillRect/>
                    </a:stretch>
                  </pic:blipFill>
                  <pic:spPr>
                    <a:xfrm>
                      <a:off x="0" y="0"/>
                      <a:ext cx="2838450" cy="16097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Usage and Care:</w:t>
      </w:r>
    </w:p>
    <w:p w:rsidR="007856DE" w:rsidRDefault="00816932">
      <w:pPr>
        <w:spacing w:line="360" w:lineRule="auto"/>
        <w:jc w:val="both"/>
        <w:rPr>
          <w:rFonts w:ascii="Century Gothic" w:eastAsia="Century Gothic" w:hAnsi="Century Gothic" w:cs="Century Gothic"/>
          <w:b/>
          <w:sz w:val="22"/>
          <w:szCs w:val="22"/>
        </w:rPr>
      </w:pPr>
      <w: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be trained in selecting, using, and maintaining PPE, including gloves, goggles, and masks.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Handling Spillages, Waste, and Effluent: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Spill Response Procedures:</w:t>
      </w:r>
    </w:p>
    <w:p w:rsidR="007856DE" w:rsidRDefault="00816932" w:rsidP="00A1086D">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531B7D3E" wp14:editId="60A08A4A">
            <wp:extent cx="2066925" cy="1375445"/>
            <wp:effectExtent l="0" t="0" r="0" b="0"/>
            <wp:docPr id="1429" name="image225.jpg" descr="How To Clean Up Chemical Spills In The Workplace"/>
            <wp:cNvGraphicFramePr/>
            <a:graphic xmlns:a="http://schemas.openxmlformats.org/drawingml/2006/main">
              <a:graphicData uri="http://schemas.openxmlformats.org/drawingml/2006/picture">
                <pic:pic xmlns:pic="http://schemas.openxmlformats.org/drawingml/2006/picture">
                  <pic:nvPicPr>
                    <pic:cNvPr id="0" name="image225.jpg" descr="How To Clean Up Chemical Spills In The Workplace"/>
                    <pic:cNvPicPr preferRelativeResize="0"/>
                  </pic:nvPicPr>
                  <pic:blipFill>
                    <a:blip r:embed="rId182"/>
                    <a:srcRect/>
                    <a:stretch>
                      <a:fillRect/>
                    </a:stretch>
                  </pic:blipFill>
                  <pic:spPr>
                    <a:xfrm>
                      <a:off x="0" y="0"/>
                      <a:ext cx="2074365" cy="1380396"/>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In the event of spills, proper clean-up procedures should be followed to prevent environmental contamination and exposure.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Standard Operating Procedures: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9E61FC3" wp14:editId="5C5D3E60">
            <wp:extent cx="2762250" cy="1657350"/>
            <wp:effectExtent l="0" t="0" r="0" b="0"/>
            <wp:docPr id="1425" name="image237.png" descr="C:\Users\Robert Smith\AppData\Local\Microsoft\Windows\INetCache\Content.MSO\78355A44.tmp"/>
            <wp:cNvGraphicFramePr/>
            <a:graphic xmlns:a="http://schemas.openxmlformats.org/drawingml/2006/main">
              <a:graphicData uri="http://schemas.openxmlformats.org/drawingml/2006/picture">
                <pic:pic xmlns:pic="http://schemas.openxmlformats.org/drawingml/2006/picture">
                  <pic:nvPicPr>
                    <pic:cNvPr id="0" name="image237.png" descr="C:\Users\Robert Smith\AppData\Local\Microsoft\Windows\INetCache\Content.MSO\78355A44.tmp"/>
                    <pic:cNvPicPr preferRelativeResize="0"/>
                  </pic:nvPicPr>
                  <pic:blipFill>
                    <a:blip r:embed="rId183"/>
                    <a:srcRect/>
                    <a:stretch>
                      <a:fillRect/>
                    </a:stretch>
                  </pic:blipFill>
                  <pic:spPr>
                    <a:xfrm>
                      <a:off x="0" y="0"/>
                      <a:ext cx="2762250" cy="16573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Adherence to SOPs: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02ECE1B" wp14:editId="1EA5A47F">
            <wp:extent cx="3076575" cy="1485900"/>
            <wp:effectExtent l="0" t="0" r="0" b="0"/>
            <wp:docPr id="1412" name="image226.png" descr="Key elements of standard operating procedures (SOP). | Download Scientific  Diagram"/>
            <wp:cNvGraphicFramePr/>
            <a:graphic xmlns:a="http://schemas.openxmlformats.org/drawingml/2006/main">
              <a:graphicData uri="http://schemas.openxmlformats.org/drawingml/2006/picture">
                <pic:pic xmlns:pic="http://schemas.openxmlformats.org/drawingml/2006/picture">
                  <pic:nvPicPr>
                    <pic:cNvPr id="0" name="image226.png" descr="Key elements of standard operating procedures (SOP). | Download Scientific  Diagram"/>
                    <pic:cNvPicPr preferRelativeResize="0"/>
                  </pic:nvPicPr>
                  <pic:blipFill>
                    <a:blip r:embed="rId184"/>
                    <a:srcRect/>
                    <a:stretch>
                      <a:fillRect/>
                    </a:stretch>
                  </pic:blipFill>
                  <pic:spPr>
                    <a:xfrm>
                      <a:off x="0" y="0"/>
                      <a:ext cx="3076575" cy="148590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follow established SOPs for handling chemicals, ensuring a standardized and safe approach in the workshop.</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being aware of the hazards, understanding the characteristics of chemicals, and following safety procedures, upholsterers can create a secure working environment and reduce the risks associated with chemical use in upholstery processes.</w:t>
      </w:r>
    </w:p>
    <w:p w:rsidR="007856DE" w:rsidRDefault="007856DE">
      <w:pPr>
        <w:spacing w:line="360" w:lineRule="auto"/>
        <w:jc w:val="both"/>
        <w:rPr>
          <w:rFonts w:ascii="Century Gothic" w:eastAsia="Century Gothic" w:hAnsi="Century Gothic" w:cs="Century Gothic"/>
          <w:b/>
          <w:sz w:val="22"/>
          <w:szCs w:val="22"/>
        </w:rPr>
      </w:pPr>
    </w:p>
    <w:p w:rsidR="00A1086D" w:rsidRDefault="00A1086D">
      <w:pPr>
        <w:rPr>
          <w:rFonts w:ascii="Century Gothic" w:eastAsia="Century Gothic" w:hAnsi="Century Gothic" w:cs="Century Gothic"/>
          <w:b/>
          <w:i/>
        </w:rPr>
      </w:pPr>
      <w:r>
        <w:rPr>
          <w:rFonts w:ascii="Century Gothic" w:eastAsia="Century Gothic" w:hAnsi="Century Gothic" w:cs="Century Gothic"/>
          <w:b/>
          <w:i/>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IAC0401</w:t>
      </w:r>
      <w:r>
        <w:rPr>
          <w:rFonts w:ascii="Century Gothic" w:eastAsia="Century Gothic" w:hAnsi="Century Gothic" w:cs="Century Gothic"/>
          <w:sz w:val="22"/>
          <w:szCs w:val="22"/>
        </w:rPr>
        <w:t xml:space="preserve"> The various types of chemicals used in upholstery processes are named.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IAC0402</w:t>
      </w:r>
      <w:r>
        <w:rPr>
          <w:rFonts w:ascii="Century Gothic" w:eastAsia="Century Gothic" w:hAnsi="Century Gothic" w:cs="Century Gothic"/>
          <w:sz w:val="22"/>
          <w:szCs w:val="22"/>
        </w:rPr>
        <w:t xml:space="preserve"> Characteristics and properties of the chemicals used in upholstery processes are described.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IAC0403</w:t>
      </w:r>
      <w:r>
        <w:rPr>
          <w:rFonts w:ascii="Century Gothic" w:eastAsia="Century Gothic" w:hAnsi="Century Gothic" w:cs="Century Gothic"/>
          <w:sz w:val="22"/>
          <w:szCs w:val="22"/>
        </w:rPr>
        <w:t xml:space="preserve"> The purpose of each of these chemicals used in the process is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IAC0404</w:t>
      </w:r>
      <w:r>
        <w:rPr>
          <w:rFonts w:ascii="Century Gothic" w:eastAsia="Century Gothic" w:hAnsi="Century Gothic" w:cs="Century Gothic"/>
          <w:sz w:val="22"/>
          <w:szCs w:val="22"/>
        </w:rPr>
        <w:t xml:space="preserve"> Various types of solvents used in upholstery processes are listed.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IAC0405</w:t>
      </w:r>
      <w:r>
        <w:rPr>
          <w:rFonts w:ascii="Century Gothic" w:eastAsia="Century Gothic" w:hAnsi="Century Gothic" w:cs="Century Gothic"/>
          <w:sz w:val="22"/>
          <w:szCs w:val="22"/>
        </w:rPr>
        <w:t xml:space="preserve"> Characteristics and properties of these solvents are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IAC0406</w:t>
      </w:r>
      <w:r>
        <w:rPr>
          <w:rFonts w:ascii="Century Gothic" w:eastAsia="Century Gothic" w:hAnsi="Century Gothic" w:cs="Century Gothic"/>
          <w:sz w:val="22"/>
          <w:szCs w:val="22"/>
        </w:rPr>
        <w:t xml:space="preserve"> The purpose of each solvent used in the process is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IAC0407</w:t>
      </w:r>
      <w:r>
        <w:rPr>
          <w:rFonts w:ascii="Century Gothic" w:eastAsia="Century Gothic" w:hAnsi="Century Gothic" w:cs="Century Gothic"/>
          <w:sz w:val="22"/>
          <w:szCs w:val="22"/>
        </w:rPr>
        <w:t xml:space="preserve"> The application techniques and sequence used for chemicals and solvents are described.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IAC0408</w:t>
      </w:r>
      <w:r>
        <w:rPr>
          <w:rFonts w:ascii="Century Gothic" w:eastAsia="Century Gothic" w:hAnsi="Century Gothic" w:cs="Century Gothic"/>
          <w:sz w:val="22"/>
          <w:szCs w:val="22"/>
        </w:rPr>
        <w:t xml:space="preserve"> Safety procedures, hazards and risks associated with handling of chemicals and solvents are described.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IAC0409</w:t>
      </w:r>
      <w:r>
        <w:rPr>
          <w:rFonts w:ascii="Century Gothic" w:eastAsia="Century Gothic" w:hAnsi="Century Gothic" w:cs="Century Gothic"/>
          <w:sz w:val="22"/>
          <w:szCs w:val="22"/>
        </w:rPr>
        <w:t xml:space="preserve"> Standard operating procedures dealing with spillages, waste and effluent are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IAC0410</w:t>
      </w:r>
      <w:r>
        <w:rPr>
          <w:rFonts w:ascii="Century Gothic" w:eastAsia="Century Gothic" w:hAnsi="Century Gothic" w:cs="Century Gothic"/>
          <w:sz w:val="22"/>
          <w:szCs w:val="22"/>
        </w:rPr>
        <w:t xml:space="preserve"> Types, usage and care of personal protective equipment used in textile wet product preparation processes are described.</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t>(Weight 5%)</w:t>
      </w:r>
    </w:p>
    <w:p w:rsidR="007856DE" w:rsidRDefault="007856DE">
      <w:pPr>
        <w:spacing w:line="360" w:lineRule="auto"/>
        <w:jc w:val="both"/>
        <w:rPr>
          <w:rFonts w:ascii="Century Gothic" w:eastAsia="Century Gothic" w:hAnsi="Century Gothic" w:cs="Century Gothic"/>
          <w:b/>
          <w:i/>
          <w:sz w:val="22"/>
          <w:szCs w:val="22"/>
        </w:rPr>
      </w:pPr>
    </w:p>
    <w:p w:rsidR="00A1086D" w:rsidRDefault="00A1086D">
      <w:pPr>
        <w:rPr>
          <w:rFonts w:ascii="Century Gothic" w:eastAsia="Century Gothic" w:hAnsi="Century Gothic" w:cs="Century Gothic"/>
          <w:b/>
          <w:sz w:val="40"/>
          <w:szCs w:val="40"/>
        </w:rPr>
      </w:pPr>
      <w:r>
        <w:rPr>
          <w:rFonts w:ascii="Century Gothic" w:eastAsia="Century Gothic" w:hAnsi="Century Gothic" w:cs="Century Gothic"/>
          <w:b/>
          <w:sz w:val="40"/>
          <w:szCs w:val="40"/>
        </w:rPr>
        <w:br w:type="page"/>
      </w:r>
    </w:p>
    <w:p w:rsidR="007856DE" w:rsidRDefault="00816932" w:rsidP="00A1086D">
      <w:pPr>
        <w:pStyle w:val="Heading1"/>
      </w:pPr>
      <w:bookmarkStart w:id="14" w:name="_Toc194269836"/>
      <w:r>
        <w:lastRenderedPageBreak/>
        <w:t>KM-02-KT05: Upholstery tools and equipment (10%)</w:t>
      </w:r>
      <w:bookmarkEnd w:id="14"/>
    </w:p>
    <w:p w:rsidR="007856DE" w:rsidRDefault="007856DE">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KT0501</w:t>
      </w:r>
      <w:r>
        <w:rPr>
          <w:rFonts w:ascii="Century Gothic" w:eastAsia="Century Gothic" w:hAnsi="Century Gothic" w:cs="Century Gothic"/>
          <w:sz w:val="22"/>
          <w:szCs w:val="22"/>
        </w:rPr>
        <w:t xml:space="preserve"> Upholstery hand tools for the knocker on springing, webbing and foaming processes: operation, components and parts, uses, safe storage and handling.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KT0502</w:t>
      </w:r>
      <w:r>
        <w:rPr>
          <w:rFonts w:ascii="Century Gothic" w:eastAsia="Century Gothic" w:hAnsi="Century Gothic" w:cs="Century Gothic"/>
          <w:sz w:val="22"/>
          <w:szCs w:val="22"/>
        </w:rPr>
        <w:t xml:space="preserve"> Pneumatic tools, settings and operation of, components and parts, relationship between parts, uses, safe storage and handling, supply systems for knocker on springing, webbing and foaming processes.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KT0503</w:t>
      </w:r>
      <w:r>
        <w:rPr>
          <w:rFonts w:ascii="Century Gothic" w:eastAsia="Century Gothic" w:hAnsi="Century Gothic" w:cs="Century Gothic"/>
          <w:sz w:val="22"/>
          <w:szCs w:val="22"/>
        </w:rPr>
        <w:t xml:space="preserve"> Upholstery electric portable power tools for the knocker on springing, webbing and foaming processes: settings and operation of, components and parts, uses, safe storage and handling.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KT0504</w:t>
      </w:r>
      <w:r>
        <w:rPr>
          <w:rFonts w:ascii="Century Gothic" w:eastAsia="Century Gothic" w:hAnsi="Century Gothic" w:cs="Century Gothic"/>
          <w:sz w:val="22"/>
          <w:szCs w:val="22"/>
        </w:rPr>
        <w:t xml:space="preserve"> Upholstery frame preparation equipment.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KT0505</w:t>
      </w:r>
      <w:r>
        <w:rPr>
          <w:rFonts w:ascii="Century Gothic" w:eastAsia="Century Gothic" w:hAnsi="Century Gothic" w:cs="Century Gothic"/>
          <w:sz w:val="22"/>
          <w:szCs w:val="22"/>
        </w:rPr>
        <w:t xml:space="preserve"> Spraying equipment for adhesive application and foaming up workstations.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KT0506</w:t>
      </w:r>
      <w:r>
        <w:rPr>
          <w:rFonts w:ascii="Century Gothic" w:eastAsia="Century Gothic" w:hAnsi="Century Gothic" w:cs="Century Gothic"/>
          <w:sz w:val="22"/>
          <w:szCs w:val="22"/>
        </w:rPr>
        <w:t xml:space="preserve"> Personal protective equipment and materials handling equipment.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KT0507</w:t>
      </w:r>
      <w:r>
        <w:rPr>
          <w:rFonts w:ascii="Century Gothic" w:eastAsia="Century Gothic" w:hAnsi="Century Gothic" w:cs="Century Gothic"/>
          <w:sz w:val="22"/>
          <w:szCs w:val="22"/>
        </w:rPr>
        <w:t xml:space="preserve"> Tools and equipment maintenance, fault finding and standard operating procedures.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KT0508</w:t>
      </w:r>
      <w:r>
        <w:rPr>
          <w:rFonts w:ascii="Century Gothic" w:eastAsia="Century Gothic" w:hAnsi="Century Gothic" w:cs="Century Gothic"/>
          <w:sz w:val="22"/>
          <w:szCs w:val="22"/>
        </w:rPr>
        <w:t xml:space="preserve"> Safety measures and mechanisms.</w:t>
      </w:r>
    </w:p>
    <w:p w:rsidR="007856DE" w:rsidRDefault="00816932">
      <w:pPr>
        <w:rPr>
          <w:rFonts w:ascii="Century Gothic" w:eastAsia="Century Gothic" w:hAnsi="Century Gothic" w:cs="Century Gothic"/>
          <w:sz w:val="22"/>
          <w:szCs w:val="22"/>
        </w:rPr>
      </w:pP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KT0501 Upholstery hand tools for the knocker on springing, webbing and foaming processes: operation, components and parts, uses, safe storage and handling.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Operation</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Knocker-On Springing: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53A468F0" wp14:editId="655AAE61">
            <wp:extent cx="2466975" cy="1857375"/>
            <wp:effectExtent l="0" t="0" r="0" b="0"/>
            <wp:docPr id="1326" name="image120.jpg" descr="C:\Users\Robert Smith\AppData\Local\Microsoft\Windows\INetCache\Content.MSO\45782D28.tmp"/>
            <wp:cNvGraphicFramePr/>
            <a:graphic xmlns:a="http://schemas.openxmlformats.org/drawingml/2006/main">
              <a:graphicData uri="http://schemas.openxmlformats.org/drawingml/2006/picture">
                <pic:pic xmlns:pic="http://schemas.openxmlformats.org/drawingml/2006/picture">
                  <pic:nvPicPr>
                    <pic:cNvPr id="0" name="image120.jpg" descr="C:\Users\Robert Smith\AppData\Local\Microsoft\Windows\INetCache\Content.MSO\45782D28.tmp"/>
                    <pic:cNvPicPr preferRelativeResize="0"/>
                  </pic:nvPicPr>
                  <pic:blipFill>
                    <a:blip r:embed="rId185"/>
                    <a:srcRect/>
                    <a:stretch>
                      <a:fillRect/>
                    </a:stretch>
                  </pic:blipFill>
                  <pic:spPr>
                    <a:xfrm>
                      <a:off x="0" y="0"/>
                      <a:ext cx="2466975" cy="1857375"/>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62E0AE5B" wp14:editId="608DC135">
            <wp:extent cx="1924050" cy="1847850"/>
            <wp:effectExtent l="0" t="0" r="0" b="0"/>
            <wp:docPr id="1324" name="image123.jpg" descr="Upholstery Tools &amp; accessories - Leather House - Fur, Buckles,  leathercraft, tools"/>
            <wp:cNvGraphicFramePr/>
            <a:graphic xmlns:a="http://schemas.openxmlformats.org/drawingml/2006/main">
              <a:graphicData uri="http://schemas.openxmlformats.org/drawingml/2006/picture">
                <pic:pic xmlns:pic="http://schemas.openxmlformats.org/drawingml/2006/picture">
                  <pic:nvPicPr>
                    <pic:cNvPr id="0" name="image123.jpg" descr="Upholstery Tools &amp; accessories - Leather House - Fur, Buckles,  leathercraft, tools"/>
                    <pic:cNvPicPr preferRelativeResize="0"/>
                  </pic:nvPicPr>
                  <pic:blipFill>
                    <a:blip r:embed="rId186"/>
                    <a:srcRect/>
                    <a:stretch>
                      <a:fillRect/>
                    </a:stretch>
                  </pic:blipFill>
                  <pic:spPr>
                    <a:xfrm>
                      <a:off x="0" y="0"/>
                      <a:ext cx="1924050"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Hand tools like tack hammers, webbing stretchers, and staple guns are used to secure springs and webbing to the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Precision and control are essential for effective knocker-on processes.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Webbing and Foaming: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3939FA87" wp14:editId="004CD295">
            <wp:extent cx="2066925" cy="2066925"/>
            <wp:effectExtent l="0" t="0" r="9525" b="9525"/>
            <wp:docPr id="1310" name="image103.jpg" descr="Professional Upholstery Services | Custom Furniture Upholstery Blue  Mountains and Sydney Needle vs Thread"/>
            <wp:cNvGraphicFramePr/>
            <a:graphic xmlns:a="http://schemas.openxmlformats.org/drawingml/2006/main">
              <a:graphicData uri="http://schemas.openxmlformats.org/drawingml/2006/picture">
                <pic:pic xmlns:pic="http://schemas.openxmlformats.org/drawingml/2006/picture">
                  <pic:nvPicPr>
                    <pic:cNvPr id="0" name="image103.jpg" descr="Professional Upholstery Services | Custom Furniture Upholstery Blue  Mountains and Sydney Needle vs Thread"/>
                    <pic:cNvPicPr preferRelativeResize="0"/>
                  </pic:nvPicPr>
                  <pic:blipFill>
                    <a:blip r:embed="rId187"/>
                    <a:srcRect/>
                    <a:stretch>
                      <a:fillRect/>
                    </a:stretch>
                  </pic:blipFill>
                  <pic:spPr>
                    <a:xfrm>
                      <a:off x="0" y="0"/>
                      <a:ext cx="2066925" cy="206692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1E3740D3" wp14:editId="48BE95F3">
            <wp:extent cx="2143125" cy="2143125"/>
            <wp:effectExtent l="0" t="0" r="0" b="0"/>
            <wp:docPr id="1306" name="image112.jpg" descr="C:\Users\Robert Smith\AppData\Local\Microsoft\Windows\INetCache\Content.MSO\4CD403A4.tmp"/>
            <wp:cNvGraphicFramePr/>
            <a:graphic xmlns:a="http://schemas.openxmlformats.org/drawingml/2006/main">
              <a:graphicData uri="http://schemas.openxmlformats.org/drawingml/2006/picture">
                <pic:pic xmlns:pic="http://schemas.openxmlformats.org/drawingml/2006/picture">
                  <pic:nvPicPr>
                    <pic:cNvPr id="0" name="image112.jpg" descr="C:\Users\Robert Smith\AppData\Local\Microsoft\Windows\INetCache\Content.MSO\4CD403A4.tmp"/>
                    <pic:cNvPicPr preferRelativeResize="0"/>
                  </pic:nvPicPr>
                  <pic:blipFill>
                    <a:blip r:embed="rId188"/>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Hand tools, such as shears and foam cutters, aid in cutting and shaping materials for webbing and foaming.</w:t>
      </w:r>
    </w:p>
    <w:p w:rsidR="007856DE" w:rsidRDefault="00816932">
      <w:pPr>
        <w:spacing w:line="360" w:lineRule="auto"/>
        <w:jc w:val="both"/>
        <w:rPr>
          <w:rFonts w:ascii="Century Gothic" w:eastAsia="Century Gothic" w:hAnsi="Century Gothic" w:cs="Century Gothic"/>
          <w:sz w:val="22"/>
          <w:szCs w:val="22"/>
        </w:rPr>
      </w:pPr>
      <w:proofErr w:type="spellStart"/>
      <w:r>
        <w:rPr>
          <w:rFonts w:ascii="Century Gothic" w:eastAsia="Century Gothic" w:hAnsi="Century Gothic" w:cs="Century Gothic"/>
          <w:sz w:val="22"/>
          <w:szCs w:val="22"/>
        </w:rPr>
        <w:t>Skillful</w:t>
      </w:r>
      <w:proofErr w:type="spellEnd"/>
      <w:r>
        <w:rPr>
          <w:rFonts w:ascii="Century Gothic" w:eastAsia="Century Gothic" w:hAnsi="Century Gothic" w:cs="Century Gothic"/>
          <w:sz w:val="22"/>
          <w:szCs w:val="22"/>
        </w:rPr>
        <w:t xml:space="preserve"> operation ensures accurate and efficient work.</w:t>
      </w:r>
    </w:p>
    <w:p w:rsidR="007856DE" w:rsidRDefault="007856DE">
      <w:pPr>
        <w:spacing w:line="360" w:lineRule="auto"/>
        <w:jc w:val="both"/>
        <w:rPr>
          <w:rFonts w:ascii="Century Gothic" w:eastAsia="Century Gothic" w:hAnsi="Century Gothic" w:cs="Century Gothic"/>
          <w:sz w:val="22"/>
          <w:szCs w:val="22"/>
        </w:rPr>
      </w:pPr>
    </w:p>
    <w:p w:rsidR="00A1086D" w:rsidRDefault="00A1086D">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Components and Parts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Tack Hammer:</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528B7573" wp14:editId="4B25A560">
            <wp:extent cx="1800225" cy="2533650"/>
            <wp:effectExtent l="0" t="0" r="0" b="0"/>
            <wp:docPr id="1318" name="image126.jpg" descr="Osborne Magnetic Nylon Tip Hammer"/>
            <wp:cNvGraphicFramePr/>
            <a:graphic xmlns:a="http://schemas.openxmlformats.org/drawingml/2006/main">
              <a:graphicData uri="http://schemas.openxmlformats.org/drawingml/2006/picture">
                <pic:pic xmlns:pic="http://schemas.openxmlformats.org/drawingml/2006/picture">
                  <pic:nvPicPr>
                    <pic:cNvPr id="0" name="image126.jpg" descr="Osborne Magnetic Nylon Tip Hammer"/>
                    <pic:cNvPicPr preferRelativeResize="0"/>
                  </pic:nvPicPr>
                  <pic:blipFill>
                    <a:blip r:embed="rId189"/>
                    <a:srcRect/>
                    <a:stretch>
                      <a:fillRect/>
                    </a:stretch>
                  </pic:blipFill>
                  <pic:spPr>
                    <a:xfrm>
                      <a:off x="0" y="0"/>
                      <a:ext cx="1800225" cy="2533650"/>
                    </a:xfrm>
                    <a:prstGeom prst="rect">
                      <a:avLst/>
                    </a:prstGeom>
                    <a:ln/>
                  </pic:spPr>
                </pic:pic>
              </a:graphicData>
            </a:graphic>
          </wp:inline>
        </w:drawing>
      </w:r>
      <w:r>
        <w:t xml:space="preserve">               </w:t>
      </w:r>
      <w:r>
        <w:rPr>
          <w:noProof/>
          <w:lang w:val="en-ZA" w:eastAsia="en-ZA"/>
        </w:rPr>
        <w:drawing>
          <wp:inline distT="0" distB="0" distL="0" distR="0" wp14:anchorId="7E464397" wp14:editId="689BF163">
            <wp:extent cx="2143125" cy="2143125"/>
            <wp:effectExtent l="0" t="0" r="0" b="0"/>
            <wp:docPr id="1314" name="image109.jpg" descr="C.S. Osborne Magnetic Tack Hammer #237 (4-1/8&quot; Head) Upholstery Tool -  Walmart.com"/>
            <wp:cNvGraphicFramePr/>
            <a:graphic xmlns:a="http://schemas.openxmlformats.org/drawingml/2006/main">
              <a:graphicData uri="http://schemas.openxmlformats.org/drawingml/2006/picture">
                <pic:pic xmlns:pic="http://schemas.openxmlformats.org/drawingml/2006/picture">
                  <pic:nvPicPr>
                    <pic:cNvPr id="0" name="image109.jpg" descr="C.S. Osborne Magnetic Tack Hammer #237 (4-1/8&quot; Head) Upholstery Tool -  Walmart.com"/>
                    <pic:cNvPicPr preferRelativeResize="0"/>
                  </pic:nvPicPr>
                  <pic:blipFill>
                    <a:blip r:embed="rId190"/>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Components include a handle and a striking head.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head may have a magnetic surface to hold tacks during application.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Webbing Stretcher:</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18854C8" wp14:editId="26295320">
            <wp:extent cx="2466975" cy="1847850"/>
            <wp:effectExtent l="0" t="0" r="0" b="0"/>
            <wp:docPr id="1295" name="image98.jpg" descr="video] How to Stretch Upholstery Webbing using a Gooseneck Stretcher -  NaturalUpholstery.com"/>
            <wp:cNvGraphicFramePr/>
            <a:graphic xmlns:a="http://schemas.openxmlformats.org/drawingml/2006/main">
              <a:graphicData uri="http://schemas.openxmlformats.org/drawingml/2006/picture">
                <pic:pic xmlns:pic="http://schemas.openxmlformats.org/drawingml/2006/picture">
                  <pic:nvPicPr>
                    <pic:cNvPr id="0" name="image98.jpg" descr="video] How to Stretch Upholstery Webbing using a Gooseneck Stretcher -  NaturalUpholstery.com"/>
                    <pic:cNvPicPr preferRelativeResize="0"/>
                  </pic:nvPicPr>
                  <pic:blipFill>
                    <a:blip r:embed="rId191"/>
                    <a:srcRect/>
                    <a:stretch>
                      <a:fillRect/>
                    </a:stretch>
                  </pic:blipFill>
                  <pic:spPr>
                    <a:xfrm>
                      <a:off x="0" y="0"/>
                      <a:ext cx="2466975" cy="1847850"/>
                    </a:xfrm>
                    <a:prstGeom prst="rect">
                      <a:avLst/>
                    </a:prstGeom>
                    <a:ln/>
                  </pic:spPr>
                </pic:pic>
              </a:graphicData>
            </a:graphic>
          </wp:inline>
        </w:drawing>
      </w:r>
      <w:r>
        <w:t xml:space="preserve">                   </w:t>
      </w:r>
      <w:r>
        <w:rPr>
          <w:noProof/>
          <w:lang w:val="en-ZA" w:eastAsia="en-ZA"/>
        </w:rPr>
        <w:drawing>
          <wp:inline distT="0" distB="0" distL="0" distR="0" wp14:anchorId="1A66BDA1" wp14:editId="72859C82">
            <wp:extent cx="2143125" cy="2143125"/>
            <wp:effectExtent l="0" t="0" r="0" b="0"/>
            <wp:docPr id="1291" name="image102.jpg" descr="Osborne Gooseneck Webbing Stretcher - Upholstery Connection"/>
            <wp:cNvGraphicFramePr/>
            <a:graphic xmlns:a="http://schemas.openxmlformats.org/drawingml/2006/main">
              <a:graphicData uri="http://schemas.openxmlformats.org/drawingml/2006/picture">
                <pic:pic xmlns:pic="http://schemas.openxmlformats.org/drawingml/2006/picture">
                  <pic:nvPicPr>
                    <pic:cNvPr id="0" name="image102.jpg" descr="Osborne Gooseneck Webbing Stretcher - Upholstery Connection"/>
                    <pic:cNvPicPr preferRelativeResize="0"/>
                  </pic:nvPicPr>
                  <pic:blipFill>
                    <a:blip r:embed="rId192"/>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Typically consists of a handle and jaws for stretching and securing webbing.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Adjustments may be available for different webbing tensions.</w:t>
      </w:r>
    </w:p>
    <w:p w:rsidR="007856DE" w:rsidRDefault="007856DE">
      <w:pPr>
        <w:spacing w:line="360" w:lineRule="auto"/>
        <w:jc w:val="both"/>
        <w:rPr>
          <w:rFonts w:ascii="Century Gothic" w:eastAsia="Century Gothic" w:hAnsi="Century Gothic" w:cs="Century Gothic"/>
          <w:sz w:val="22"/>
          <w:szCs w:val="22"/>
        </w:rPr>
      </w:pPr>
    </w:p>
    <w:p w:rsidR="00A1086D" w:rsidRDefault="00A1086D">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Staple Gun:</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AD20AF6" wp14:editId="36FB29DA">
            <wp:extent cx="2143125" cy="2143125"/>
            <wp:effectExtent l="0" t="0" r="0" b="0"/>
            <wp:docPr id="1302" name="image106.jpg" descr="SHALL Staple Gun Heavy Duty, 3-in-1 Upholstery Staple Gun Kit with 3000  Staples, Staple Remover, Manual Brad Nailer with Specific Staples Outlet  Position Indicator : Amazon.co.uk: DIY &amp; Tools"/>
            <wp:cNvGraphicFramePr/>
            <a:graphic xmlns:a="http://schemas.openxmlformats.org/drawingml/2006/main">
              <a:graphicData uri="http://schemas.openxmlformats.org/drawingml/2006/picture">
                <pic:pic xmlns:pic="http://schemas.openxmlformats.org/drawingml/2006/picture">
                  <pic:nvPicPr>
                    <pic:cNvPr id="0" name="image106.jpg" descr="SHALL Staple Gun Heavy Duty, 3-in-1 Upholstery Staple Gun Kit with 3000  Staples, Staple Remover, Manual Brad Nailer with Specific Staples Outlet  Position Indicator : Amazon.co.uk: DIY &amp; Tools"/>
                    <pic:cNvPicPr preferRelativeResize="0"/>
                  </pic:nvPicPr>
                  <pic:blipFill>
                    <a:blip r:embed="rId193"/>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5C8169A9" wp14:editId="6BBF4D96">
            <wp:extent cx="2143125" cy="2143125"/>
            <wp:effectExtent l="0" t="0" r="0" b="0"/>
            <wp:docPr id="1299" name="image111.jpg" descr="YEAHOME Upholstery Staple Gun Heavy Duty, 4 in 1 Stapler Gun with 6000  Staples, Remover, Gloves, Manual Brad Nailer Power Adjustment Stapler Gun  for Wood, Upholstery, Carpentry, Decoration DIY Staple Gun - Walmart.com"/>
            <wp:cNvGraphicFramePr/>
            <a:graphic xmlns:a="http://schemas.openxmlformats.org/drawingml/2006/main">
              <a:graphicData uri="http://schemas.openxmlformats.org/drawingml/2006/picture">
                <pic:pic xmlns:pic="http://schemas.openxmlformats.org/drawingml/2006/picture">
                  <pic:nvPicPr>
                    <pic:cNvPr id="0" name="image111.jpg" descr="YEAHOME Upholstery Staple Gun Heavy Duty, 4 in 1 Stapler Gun with 6000  Staples, Remover, Gloves, Manual Brad Nailer Power Adjustment Stapler Gun  for Wood, Upholstery, Carpentry, Decoration DIY Staple Gun - Walmart.com"/>
                    <pic:cNvPicPr preferRelativeResize="0"/>
                  </pic:nvPicPr>
                  <pic:blipFill>
                    <a:blip r:embed="rId194"/>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Components include a trigger, magazine, and nose for staple insertion.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Different staple sizes can be accommodated based on the model.</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Uses</w:t>
      </w:r>
      <w:r>
        <w:rPr>
          <w:rFonts w:ascii="Century Gothic" w:eastAsia="Century Gothic" w:hAnsi="Century Gothic" w:cs="Century Gothic"/>
        </w:rPr>
        <w: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Tack Hammer:</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2510617D" wp14:editId="0078C4C4">
            <wp:extent cx="2847975" cy="1600200"/>
            <wp:effectExtent l="0" t="0" r="0" b="0"/>
            <wp:docPr id="1352" name="image164.jpg" descr="C:\Users\Robert Smith\AppData\Local\Microsoft\Windows\INetCache\Content.MSO\1A906838.tmp"/>
            <wp:cNvGraphicFramePr/>
            <a:graphic xmlns:a="http://schemas.openxmlformats.org/drawingml/2006/main">
              <a:graphicData uri="http://schemas.openxmlformats.org/drawingml/2006/picture">
                <pic:pic xmlns:pic="http://schemas.openxmlformats.org/drawingml/2006/picture">
                  <pic:nvPicPr>
                    <pic:cNvPr id="0" name="image164.jpg" descr="C:\Users\Robert Smith\AppData\Local\Microsoft\Windows\INetCache\Content.MSO\1A906838.tmp"/>
                    <pic:cNvPicPr preferRelativeResize="0"/>
                  </pic:nvPicPr>
                  <pic:blipFill>
                    <a:blip r:embed="rId195"/>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34214A34" wp14:editId="7C286CCD">
            <wp:extent cx="2466975" cy="1847850"/>
            <wp:effectExtent l="0" t="0" r="0" b="0"/>
            <wp:docPr id="1358" name="image151.jpg" descr="Hey! Will You Hand Me That? - ppt video online download"/>
            <wp:cNvGraphicFramePr/>
            <a:graphic xmlns:a="http://schemas.openxmlformats.org/drawingml/2006/main">
              <a:graphicData uri="http://schemas.openxmlformats.org/drawingml/2006/picture">
                <pic:pic xmlns:pic="http://schemas.openxmlformats.org/drawingml/2006/picture">
                  <pic:nvPicPr>
                    <pic:cNvPr id="0" name="image151.jpg" descr="Hey! Will You Hand Me That? - ppt video online download"/>
                    <pic:cNvPicPr preferRelativeResize="0"/>
                  </pic:nvPicPr>
                  <pic:blipFill>
                    <a:blip r:embed="rId196"/>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Securing fabric and materials to the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Tacking springs in place during the knocker-on process.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Webbing Stretcher:</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35E2FDDB" wp14:editId="603182B7">
            <wp:extent cx="2057400" cy="2219325"/>
            <wp:effectExtent l="0" t="0" r="0" b="0"/>
            <wp:docPr id="1356" name="image159.jpg" descr="C:\Users\Robert Smith\AppData\Local\Microsoft\Windows\INetCache\Content.MSO\3A175D1E.tmp"/>
            <wp:cNvGraphicFramePr/>
            <a:graphic xmlns:a="http://schemas.openxmlformats.org/drawingml/2006/main">
              <a:graphicData uri="http://schemas.openxmlformats.org/drawingml/2006/picture">
                <pic:pic xmlns:pic="http://schemas.openxmlformats.org/drawingml/2006/picture">
                  <pic:nvPicPr>
                    <pic:cNvPr id="0" name="image159.jpg" descr="C:\Users\Robert Smith\AppData\Local\Microsoft\Windows\INetCache\Content.MSO\3A175D1E.tmp"/>
                    <pic:cNvPicPr preferRelativeResize="0"/>
                  </pic:nvPicPr>
                  <pic:blipFill>
                    <a:blip r:embed="rId197"/>
                    <a:srcRect/>
                    <a:stretch>
                      <a:fillRect/>
                    </a:stretch>
                  </pic:blipFill>
                  <pic:spPr>
                    <a:xfrm>
                      <a:off x="0" y="0"/>
                      <a:ext cx="2057400" cy="221932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66707D3F" wp14:editId="0481C0C4">
            <wp:extent cx="2514600" cy="1819275"/>
            <wp:effectExtent l="0" t="0" r="0" b="0"/>
            <wp:docPr id="1344" name="image158.jpg" descr="C:\Users\Robert Smith\AppData\Local\Microsoft\Windows\INetCache\Content.MSO\D9D1D3E8.tmp"/>
            <wp:cNvGraphicFramePr/>
            <a:graphic xmlns:a="http://schemas.openxmlformats.org/drawingml/2006/main">
              <a:graphicData uri="http://schemas.openxmlformats.org/drawingml/2006/picture">
                <pic:pic xmlns:pic="http://schemas.openxmlformats.org/drawingml/2006/picture">
                  <pic:nvPicPr>
                    <pic:cNvPr id="0" name="image158.jpg" descr="C:\Users\Robert Smith\AppData\Local\Microsoft\Windows\INetCache\Content.MSO\D9D1D3E8.tmp"/>
                    <pic:cNvPicPr preferRelativeResize="0"/>
                  </pic:nvPicPr>
                  <pic:blipFill>
                    <a:blip r:embed="rId198"/>
                    <a:srcRect/>
                    <a:stretch>
                      <a:fillRect/>
                    </a:stretch>
                  </pic:blipFill>
                  <pic:spPr>
                    <a:xfrm>
                      <a:off x="0" y="0"/>
                      <a:ext cx="2514600" cy="18192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Stretching and securing webbing evenly across the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proper tension for a comfortable seat.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Staple Gun: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00CCE1BE" wp14:editId="4EFCF4E3">
            <wp:extent cx="2533650" cy="1809750"/>
            <wp:effectExtent l="0" t="0" r="0" b="0"/>
            <wp:docPr id="1341" name="image157.jpg" descr="C:\Users\Robert Smith\AppData\Local\Microsoft\Windows\INetCache\Content.MSO\15E128BF.tmp"/>
            <wp:cNvGraphicFramePr/>
            <a:graphic xmlns:a="http://schemas.openxmlformats.org/drawingml/2006/main">
              <a:graphicData uri="http://schemas.openxmlformats.org/drawingml/2006/picture">
                <pic:pic xmlns:pic="http://schemas.openxmlformats.org/drawingml/2006/picture">
                  <pic:nvPicPr>
                    <pic:cNvPr id="0" name="image157.jpg" descr="C:\Users\Robert Smith\AppData\Local\Microsoft\Windows\INetCache\Content.MSO\15E128BF.tmp"/>
                    <pic:cNvPicPr preferRelativeResize="0"/>
                  </pic:nvPicPr>
                  <pic:blipFill>
                    <a:blip r:embed="rId199"/>
                    <a:srcRect/>
                    <a:stretch>
                      <a:fillRect/>
                    </a:stretch>
                  </pic:blipFill>
                  <pic:spPr>
                    <a:xfrm>
                      <a:off x="0" y="0"/>
                      <a:ext cx="2533650" cy="1809750"/>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594B9184" wp14:editId="431A4D38">
            <wp:extent cx="2143125" cy="2143125"/>
            <wp:effectExtent l="0" t="0" r="0" b="0"/>
            <wp:docPr id="1350" name="image155.jpg" descr="C:\Users\Robert Smith\AppData\Local\Microsoft\Windows\INetCache\Content.MSO\638A3541.tmp"/>
            <wp:cNvGraphicFramePr/>
            <a:graphic xmlns:a="http://schemas.openxmlformats.org/drawingml/2006/main">
              <a:graphicData uri="http://schemas.openxmlformats.org/drawingml/2006/picture">
                <pic:pic xmlns:pic="http://schemas.openxmlformats.org/drawingml/2006/picture">
                  <pic:nvPicPr>
                    <pic:cNvPr id="0" name="image155.jpg" descr="C:\Users\Robert Smith\AppData\Local\Microsoft\Windows\INetCache\Content.MSO\638A3541.tmp"/>
                    <pic:cNvPicPr preferRelativeResize="0"/>
                  </pic:nvPicPr>
                  <pic:blipFill>
                    <a:blip r:embed="rId200"/>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Fixing materials like fabric and foam to the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Essential for attaching components securely.</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Safe Storage and Handling:</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Storage:</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63113622" wp14:editId="2656998F">
            <wp:extent cx="1924050" cy="2371725"/>
            <wp:effectExtent l="0" t="0" r="0" b="0"/>
            <wp:docPr id="1330" name="image130.jpg" descr="Lesson 4 - T.L.E Learning Module"/>
            <wp:cNvGraphicFramePr/>
            <a:graphic xmlns:a="http://schemas.openxmlformats.org/drawingml/2006/main">
              <a:graphicData uri="http://schemas.openxmlformats.org/drawingml/2006/picture">
                <pic:pic xmlns:pic="http://schemas.openxmlformats.org/drawingml/2006/picture">
                  <pic:nvPicPr>
                    <pic:cNvPr id="0" name="image130.jpg" descr="Lesson 4 - T.L.E Learning Module"/>
                    <pic:cNvPicPr preferRelativeResize="0"/>
                  </pic:nvPicPr>
                  <pic:blipFill>
                    <a:blip r:embed="rId201"/>
                    <a:srcRect/>
                    <a:stretch>
                      <a:fillRect/>
                    </a:stretch>
                  </pic:blipFill>
                  <pic:spPr>
                    <a:xfrm>
                      <a:off x="0" y="0"/>
                      <a:ext cx="1924050" cy="237172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634DC94E" wp14:editId="3A30A4AE">
            <wp:extent cx="2466975" cy="1847850"/>
            <wp:effectExtent l="0" t="0" r="0" b="0"/>
            <wp:docPr id="1338" name="image143.jpg" descr="PROPER STORAGE OF TOOLS AND EQUIPMENT.pptx"/>
            <wp:cNvGraphicFramePr/>
            <a:graphic xmlns:a="http://schemas.openxmlformats.org/drawingml/2006/main">
              <a:graphicData uri="http://schemas.openxmlformats.org/drawingml/2006/picture">
                <pic:pic xmlns:pic="http://schemas.openxmlformats.org/drawingml/2006/picture">
                  <pic:nvPicPr>
                    <pic:cNvPr id="0" name="image143.jpg" descr="PROPER STORAGE OF TOOLS AND EQUIPMENT.pptx"/>
                    <pic:cNvPicPr preferRelativeResize="0"/>
                  </pic:nvPicPr>
                  <pic:blipFill>
                    <a:blip r:embed="rId202"/>
                    <a:srcRect/>
                    <a:stretch>
                      <a:fillRect/>
                    </a:stretch>
                  </pic:blipFill>
                  <pic:spPr>
                    <a:xfrm>
                      <a:off x="0" y="0"/>
                      <a:ext cx="2466975" cy="18478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Tools should be stored in a designated area to prevent damage and ensure easy access.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Magnetic surfaces on tack hammers should be kept clean.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Handling: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772A7DE6" wp14:editId="342CE6D4">
            <wp:extent cx="2628900" cy="1743075"/>
            <wp:effectExtent l="0" t="0" r="0" b="0"/>
            <wp:docPr id="1260" name="image59.jpg" descr="How to Use a Hammer Safely: Workplace Safety Guide - Canal HR"/>
            <wp:cNvGraphicFramePr/>
            <a:graphic xmlns:a="http://schemas.openxmlformats.org/drawingml/2006/main">
              <a:graphicData uri="http://schemas.openxmlformats.org/drawingml/2006/picture">
                <pic:pic xmlns:pic="http://schemas.openxmlformats.org/drawingml/2006/picture">
                  <pic:nvPicPr>
                    <pic:cNvPr id="0" name="image59.jpg" descr="How to Use a Hammer Safely: Workplace Safety Guide - Canal HR"/>
                    <pic:cNvPicPr preferRelativeResize="0"/>
                  </pic:nvPicPr>
                  <pic:blipFill>
                    <a:blip r:embed="rId203"/>
                    <a:srcRect/>
                    <a:stretch>
                      <a:fillRect/>
                    </a:stretch>
                  </pic:blipFill>
                  <pic:spPr>
                    <a:xfrm>
                      <a:off x="0" y="0"/>
                      <a:ext cx="2628900" cy="174307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39A019AC" wp14:editId="4E05C056">
            <wp:extent cx="2438400" cy="1876425"/>
            <wp:effectExtent l="0" t="0" r="0" b="0"/>
            <wp:docPr id="1258" name="image61.png" descr="Recommendations for hand tool handle design [5] | Download Scientific  Diagram"/>
            <wp:cNvGraphicFramePr/>
            <a:graphic xmlns:a="http://schemas.openxmlformats.org/drawingml/2006/main">
              <a:graphicData uri="http://schemas.openxmlformats.org/drawingml/2006/picture">
                <pic:pic xmlns:pic="http://schemas.openxmlformats.org/drawingml/2006/picture">
                  <pic:nvPicPr>
                    <pic:cNvPr id="0" name="image61.png" descr="Recommendations for hand tool handle design [5] | Download Scientific  Diagram"/>
                    <pic:cNvPicPr preferRelativeResize="0"/>
                  </pic:nvPicPr>
                  <pic:blipFill>
                    <a:blip r:embed="rId204"/>
                    <a:srcRect/>
                    <a:stretch>
                      <a:fillRect/>
                    </a:stretch>
                  </pic:blipFill>
                  <pic:spPr>
                    <a:xfrm>
                      <a:off x="0" y="0"/>
                      <a:ext cx="2438400" cy="18764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gripping techniques to avoid strain.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checks for wear and tear.</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KT0502 Pneumatic tools, settings and operation of, components and parts, relationship between parts, uses, safe storage and handling, supply systems for knocker on springing, webbing and foaming processes.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Settings and Operation: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Adjusting Pressure:</w:t>
      </w:r>
    </w:p>
    <w:p w:rsidR="007856DE" w:rsidRDefault="00816932" w:rsidP="005B3CA9">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4DB08FD0" wp14:editId="0989FFF9">
            <wp:extent cx="3257550" cy="1400175"/>
            <wp:effectExtent l="0" t="0" r="0" b="0"/>
            <wp:docPr id="1263" name="image71.jpg" descr="How To Adjust the Air Compressor Regulator – Fluid-Aire Dynamics"/>
            <wp:cNvGraphicFramePr/>
            <a:graphic xmlns:a="http://schemas.openxmlformats.org/drawingml/2006/main">
              <a:graphicData uri="http://schemas.openxmlformats.org/drawingml/2006/picture">
                <pic:pic xmlns:pic="http://schemas.openxmlformats.org/drawingml/2006/picture">
                  <pic:nvPicPr>
                    <pic:cNvPr id="0" name="image71.jpg" descr="How To Adjust the Air Compressor Regulator – Fluid-Aire Dynamics"/>
                    <pic:cNvPicPr preferRelativeResize="0"/>
                  </pic:nvPicPr>
                  <pic:blipFill>
                    <a:blip r:embed="rId205"/>
                    <a:srcRect/>
                    <a:stretch>
                      <a:fillRect/>
                    </a:stretch>
                  </pic:blipFill>
                  <pic:spPr>
                    <a:xfrm>
                      <a:off x="0" y="0"/>
                      <a:ext cx="3257550" cy="14001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and adjusting air pressure for optimal tool performance.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Higher pressure for heavy-duty tasks, lower pressure for delicate materials.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Operation:</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E2DAC08" wp14:editId="092D67B5">
            <wp:extent cx="2390775" cy="1914525"/>
            <wp:effectExtent l="0" t="0" r="0" b="0"/>
            <wp:docPr id="1249" name="image44.jpg" descr="Hand and power tools, Safe operating procedures, Nail gun operation"/>
            <wp:cNvGraphicFramePr/>
            <a:graphic xmlns:a="http://schemas.openxmlformats.org/drawingml/2006/main">
              <a:graphicData uri="http://schemas.openxmlformats.org/drawingml/2006/picture">
                <pic:pic xmlns:pic="http://schemas.openxmlformats.org/drawingml/2006/picture">
                  <pic:nvPicPr>
                    <pic:cNvPr id="0" name="image44.jpg" descr="Hand and power tools, Safe operating procedures, Nail gun operation"/>
                    <pic:cNvPicPr preferRelativeResize="0"/>
                  </pic:nvPicPr>
                  <pic:blipFill>
                    <a:blip r:embed="rId206"/>
                    <a:srcRect/>
                    <a:stretch>
                      <a:fillRect/>
                    </a:stretch>
                  </pic:blipFill>
                  <pic:spPr>
                    <a:xfrm>
                      <a:off x="0" y="0"/>
                      <a:ext cx="2390775" cy="191452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2DF03218" wp14:editId="72BE840E">
            <wp:extent cx="2828925" cy="1619250"/>
            <wp:effectExtent l="0" t="0" r="0" b="0"/>
            <wp:docPr id="1246" name="image37.jpg" descr="Nail Gun Triggers: Bump and Sequential Firing Explained"/>
            <wp:cNvGraphicFramePr/>
            <a:graphic xmlns:a="http://schemas.openxmlformats.org/drawingml/2006/main">
              <a:graphicData uri="http://schemas.openxmlformats.org/drawingml/2006/picture">
                <pic:pic xmlns:pic="http://schemas.openxmlformats.org/drawingml/2006/picture">
                  <pic:nvPicPr>
                    <pic:cNvPr id="0" name="image37.jpg" descr="Nail Gun Triggers: Bump and Sequential Firing Explained"/>
                    <pic:cNvPicPr preferRelativeResize="0"/>
                  </pic:nvPicPr>
                  <pic:blipFill>
                    <a:blip r:embed="rId207"/>
                    <a:srcRect/>
                    <a:stretch>
                      <a:fillRect/>
                    </a:stretch>
                  </pic:blipFill>
                  <pic:spPr>
                    <a:xfrm>
                      <a:off x="0" y="0"/>
                      <a:ext cx="2828925" cy="1619250"/>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Trigger control for precise staple or nail placement.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Sequential or bump firing modes depending on the application.</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Components and Parts: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Pneumatic Stapler:</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11DCF5EA" wp14:editId="64D2C9FA">
            <wp:extent cx="2076450" cy="2200275"/>
            <wp:effectExtent l="0" t="0" r="0" b="0"/>
            <wp:docPr id="1255" name="image58.jpg" descr="C:\Users\Robert Smith\AppData\Local\Microsoft\Windows\INetCache\Content.MSO\A5371ED2.tmp"/>
            <wp:cNvGraphicFramePr/>
            <a:graphic xmlns:a="http://schemas.openxmlformats.org/drawingml/2006/main">
              <a:graphicData uri="http://schemas.openxmlformats.org/drawingml/2006/picture">
                <pic:pic xmlns:pic="http://schemas.openxmlformats.org/drawingml/2006/picture">
                  <pic:nvPicPr>
                    <pic:cNvPr id="0" name="image58.jpg" descr="C:\Users\Robert Smith\AppData\Local\Microsoft\Windows\INetCache\Content.MSO\A5371ED2.tmp"/>
                    <pic:cNvPicPr preferRelativeResize="0"/>
                  </pic:nvPicPr>
                  <pic:blipFill>
                    <a:blip r:embed="rId208"/>
                    <a:srcRect/>
                    <a:stretch>
                      <a:fillRect/>
                    </a:stretch>
                  </pic:blipFill>
                  <pic:spPr>
                    <a:xfrm>
                      <a:off x="0" y="0"/>
                      <a:ext cx="2076450" cy="220027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059B6FF7" wp14:editId="3722F8AD">
            <wp:extent cx="2362200" cy="1933575"/>
            <wp:effectExtent l="0" t="0" r="0" b="0"/>
            <wp:docPr id="1252" name="image53.jpg" descr="AIR NAIL GUN"/>
            <wp:cNvGraphicFramePr/>
            <a:graphic xmlns:a="http://schemas.openxmlformats.org/drawingml/2006/main">
              <a:graphicData uri="http://schemas.openxmlformats.org/drawingml/2006/picture">
                <pic:pic xmlns:pic="http://schemas.openxmlformats.org/drawingml/2006/picture">
                  <pic:nvPicPr>
                    <pic:cNvPr id="0" name="image53.jpg" descr="AIR NAIL GUN"/>
                    <pic:cNvPicPr preferRelativeResize="0"/>
                  </pic:nvPicPr>
                  <pic:blipFill>
                    <a:blip r:embed="rId209"/>
                    <a:srcRect/>
                    <a:stretch>
                      <a:fillRect/>
                    </a:stretch>
                  </pic:blipFill>
                  <pic:spPr>
                    <a:xfrm>
                      <a:off x="0" y="0"/>
                      <a:ext cx="2362200" cy="19335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Components include a magazine, nose, trigger, and air inlet.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Magazine capacity varies based on the model.</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Pneumatic </w:t>
      </w:r>
      <w:proofErr w:type="spellStart"/>
      <w:r>
        <w:rPr>
          <w:rFonts w:ascii="Century Gothic" w:eastAsia="Century Gothic" w:hAnsi="Century Gothic" w:cs="Century Gothic"/>
          <w:b/>
          <w:sz w:val="22"/>
          <w:szCs w:val="22"/>
        </w:rPr>
        <w:t>Nailer</w:t>
      </w:r>
      <w:proofErr w:type="spellEnd"/>
      <w:r>
        <w:rPr>
          <w:rFonts w:ascii="Century Gothic" w:eastAsia="Century Gothic" w:hAnsi="Century Gothic" w:cs="Century Gothic"/>
          <w:b/>
          <w:sz w:val="22"/>
          <w:szCs w:val="22"/>
        </w:rPr>
        <w:t>:</w:t>
      </w:r>
    </w:p>
    <w:p w:rsidR="007856DE" w:rsidRDefault="00816932" w:rsidP="005B3CA9">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53AAC330" wp14:editId="590EE712">
            <wp:extent cx="2552700" cy="1790700"/>
            <wp:effectExtent l="0" t="0" r="0" b="0"/>
            <wp:docPr id="1240" name="image45.jpg" descr="C:\Users\Robert Smith\AppData\Local\Microsoft\Windows\INetCache\Content.MSO\5D557B63.tmp"/>
            <wp:cNvGraphicFramePr/>
            <a:graphic xmlns:a="http://schemas.openxmlformats.org/drawingml/2006/main">
              <a:graphicData uri="http://schemas.openxmlformats.org/drawingml/2006/picture">
                <pic:pic xmlns:pic="http://schemas.openxmlformats.org/drawingml/2006/picture">
                  <pic:nvPicPr>
                    <pic:cNvPr id="0" name="image45.jpg" descr="C:\Users\Robert Smith\AppData\Local\Microsoft\Windows\INetCache\Content.MSO\5D557B63.tmp"/>
                    <pic:cNvPicPr preferRelativeResize="0"/>
                  </pic:nvPicPr>
                  <pic:blipFill>
                    <a:blip r:embed="rId210"/>
                    <a:srcRect/>
                    <a:stretch>
                      <a:fillRect/>
                    </a:stretch>
                  </pic:blipFill>
                  <pic:spPr>
                    <a:xfrm>
                      <a:off x="0" y="0"/>
                      <a:ext cx="2552700" cy="17907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Similar components to a stapler but designed for nails.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Sequential or contact firing modes available.</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Relationship Between Parts: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Air Inlet to Trigger:</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2BC38731" wp14:editId="07261AA0">
            <wp:extent cx="2619375" cy="1743075"/>
            <wp:effectExtent l="0" t="0" r="0" b="0"/>
            <wp:docPr id="1751" name="image548.jpg" descr="C:\Users\Robert Smith\AppData\Local\Microsoft\Windows\INetCache\Content.MSO\9C758C0C.tmp"/>
            <wp:cNvGraphicFramePr/>
            <a:graphic xmlns:a="http://schemas.openxmlformats.org/drawingml/2006/main">
              <a:graphicData uri="http://schemas.openxmlformats.org/drawingml/2006/picture">
                <pic:pic xmlns:pic="http://schemas.openxmlformats.org/drawingml/2006/picture">
                  <pic:nvPicPr>
                    <pic:cNvPr id="0" name="image548.jpg" descr="C:\Users\Robert Smith\AppData\Local\Microsoft\Windows\INetCache\Content.MSO\9C758C0C.tmp"/>
                    <pic:cNvPicPr preferRelativeResize="0"/>
                  </pic:nvPicPr>
                  <pic:blipFill>
                    <a:blip r:embed="rId211"/>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5BD82BF6" wp14:editId="0F1B7348">
            <wp:extent cx="2371725" cy="1924050"/>
            <wp:effectExtent l="0" t="0" r="0" b="0"/>
            <wp:docPr id="1748" name="image539.jpg" descr="Nail guns | WorkSafe.qld.gov.au"/>
            <wp:cNvGraphicFramePr/>
            <a:graphic xmlns:a="http://schemas.openxmlformats.org/drawingml/2006/main">
              <a:graphicData uri="http://schemas.openxmlformats.org/drawingml/2006/picture">
                <pic:pic xmlns:pic="http://schemas.openxmlformats.org/drawingml/2006/picture">
                  <pic:nvPicPr>
                    <pic:cNvPr id="0" name="image539.jpg" descr="Nail guns | WorkSafe.qld.gov.au"/>
                    <pic:cNvPicPr preferRelativeResize="0"/>
                  </pic:nvPicPr>
                  <pic:blipFill>
                    <a:blip r:embed="rId212"/>
                    <a:srcRect/>
                    <a:stretch>
                      <a:fillRect/>
                    </a:stretch>
                  </pic:blipFill>
                  <pic:spPr>
                    <a:xfrm>
                      <a:off x="0" y="0"/>
                      <a:ext cx="2371725" cy="19240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Air flows from the compressor to the trigger mechanism.</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Trigger controls the release of air for tool operation.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Magazine to Nose: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2B224EC0" wp14:editId="5E33DB10">
            <wp:extent cx="2514600" cy="1819275"/>
            <wp:effectExtent l="0" t="0" r="0" b="0"/>
            <wp:docPr id="1736" name="image522.jpg" descr="C:\Users\Robert Smith\AppData\Local\Microsoft\Windows\INetCache\Content.MSO\236DC4AF.tmp"/>
            <wp:cNvGraphicFramePr/>
            <a:graphic xmlns:a="http://schemas.openxmlformats.org/drawingml/2006/main">
              <a:graphicData uri="http://schemas.openxmlformats.org/drawingml/2006/picture">
                <pic:pic xmlns:pic="http://schemas.openxmlformats.org/drawingml/2006/picture">
                  <pic:nvPicPr>
                    <pic:cNvPr id="0" name="image522.jpg" descr="C:\Users\Robert Smith\AppData\Local\Microsoft\Windows\INetCache\Content.MSO\236DC4AF.tmp"/>
                    <pic:cNvPicPr preferRelativeResize="0"/>
                  </pic:nvPicPr>
                  <pic:blipFill>
                    <a:blip r:embed="rId213"/>
                    <a:srcRect/>
                    <a:stretch>
                      <a:fillRect/>
                    </a:stretch>
                  </pic:blipFill>
                  <pic:spPr>
                    <a:xfrm>
                      <a:off x="0" y="0"/>
                      <a:ext cx="2514600" cy="1819275"/>
                    </a:xfrm>
                    <a:prstGeom prst="rect">
                      <a:avLst/>
                    </a:prstGeom>
                    <a:ln/>
                  </pic:spPr>
                </pic:pic>
              </a:graphicData>
            </a:graphic>
          </wp:inline>
        </w:drawing>
      </w:r>
      <w:r>
        <w:t xml:space="preserve">                    </w:t>
      </w:r>
      <w:r>
        <w:rPr>
          <w:noProof/>
          <w:lang w:val="en-ZA" w:eastAsia="en-ZA"/>
        </w:rPr>
        <w:drawing>
          <wp:inline distT="0" distB="0" distL="0" distR="0" wp14:anchorId="0667E150" wp14:editId="5A3B6E23">
            <wp:extent cx="2143125" cy="2143125"/>
            <wp:effectExtent l="0" t="0" r="0" b="0"/>
            <wp:docPr id="1733" name="image519.jpg" descr="Crisp- Air Narrow Crown Stapler - Walmart.ca"/>
            <wp:cNvGraphicFramePr/>
            <a:graphic xmlns:a="http://schemas.openxmlformats.org/drawingml/2006/main">
              <a:graphicData uri="http://schemas.openxmlformats.org/drawingml/2006/picture">
                <pic:pic xmlns:pic="http://schemas.openxmlformats.org/drawingml/2006/picture">
                  <pic:nvPicPr>
                    <pic:cNvPr id="0" name="image519.jpg" descr="Crisp- Air Narrow Crown Stapler - Walmart.ca"/>
                    <pic:cNvPicPr preferRelativeResize="0"/>
                  </pic:nvPicPr>
                  <pic:blipFill>
                    <a:blip r:embed="rId214"/>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Magazine feeds staples or nails to the nose for firing.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loading ensures smooth operation.</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Uses: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Pneumatic Stapler:</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34FD17C5" wp14:editId="6C85BF59">
            <wp:extent cx="2143125" cy="2143125"/>
            <wp:effectExtent l="0" t="0" r="0" b="0"/>
            <wp:docPr id="1742" name="image533.jpg" descr="Tacwise A7116V Pneumatic 71 Series Air Upholstery Stapler with Sealey  SAC00615 Compressor for sale online | eBay"/>
            <wp:cNvGraphicFramePr/>
            <a:graphic xmlns:a="http://schemas.openxmlformats.org/drawingml/2006/main">
              <a:graphicData uri="http://schemas.openxmlformats.org/drawingml/2006/picture">
                <pic:pic xmlns:pic="http://schemas.openxmlformats.org/drawingml/2006/picture">
                  <pic:nvPicPr>
                    <pic:cNvPr id="0" name="image533.jpg" descr="Tacwise A7116V Pneumatic 71 Series Air Upholstery Stapler with Sealey  SAC00615 Compressor for sale online | eBay"/>
                    <pic:cNvPicPr preferRelativeResize="0"/>
                  </pic:nvPicPr>
                  <pic:blipFill>
                    <a:blip r:embed="rId215"/>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620AB0EA" wp14:editId="4F31FD50">
            <wp:extent cx="2619375" cy="1743075"/>
            <wp:effectExtent l="0" t="0" r="0" b="0"/>
            <wp:docPr id="1739" name="image532.jpg" descr="Premium Photo | Cropped male builder hands use pneumatic stapler gun for  clipping wooden timber board Scoring metal nails and staples"/>
            <wp:cNvGraphicFramePr/>
            <a:graphic xmlns:a="http://schemas.openxmlformats.org/drawingml/2006/main">
              <a:graphicData uri="http://schemas.openxmlformats.org/drawingml/2006/picture">
                <pic:pic xmlns:pic="http://schemas.openxmlformats.org/drawingml/2006/picture">
                  <pic:nvPicPr>
                    <pic:cNvPr id="0" name="image532.jpg" descr="Premium Photo | Cropped male builder hands use pneumatic stapler gun for  clipping wooden timber board Scoring metal nails and staples"/>
                    <pic:cNvPicPr preferRelativeResize="0"/>
                  </pic:nvPicPr>
                  <pic:blipFill>
                    <a:blip r:embed="rId216"/>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Rapid and efficient stapling of fabric and materials to the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Ideal for large-scale upholstery projects.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Pneumatic </w:t>
      </w:r>
      <w:proofErr w:type="spellStart"/>
      <w:r>
        <w:rPr>
          <w:rFonts w:ascii="Century Gothic" w:eastAsia="Century Gothic" w:hAnsi="Century Gothic" w:cs="Century Gothic"/>
          <w:b/>
          <w:sz w:val="22"/>
          <w:szCs w:val="22"/>
        </w:rPr>
        <w:t>Nailer</w:t>
      </w:r>
      <w:proofErr w:type="spellEnd"/>
      <w:r>
        <w:rPr>
          <w:rFonts w:ascii="Century Gothic" w:eastAsia="Century Gothic" w:hAnsi="Century Gothic" w:cs="Century Gothic"/>
          <w:b/>
          <w:sz w:val="22"/>
          <w:szCs w:val="22"/>
        </w:rPr>
        <w:t>:</w:t>
      </w:r>
    </w:p>
    <w:p w:rsidR="007856DE" w:rsidRDefault="00816932" w:rsidP="005B3CA9">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4BCFCD03" wp14:editId="7DF8DBF4">
            <wp:extent cx="2619375" cy="1743075"/>
            <wp:effectExtent l="0" t="0" r="0" b="0"/>
            <wp:docPr id="1727" name="image523.jpg" descr="The Difference Between a Brad Nailer and a Finish Nailer | HGTV"/>
            <wp:cNvGraphicFramePr/>
            <a:graphic xmlns:a="http://schemas.openxmlformats.org/drawingml/2006/main">
              <a:graphicData uri="http://schemas.openxmlformats.org/drawingml/2006/picture">
                <pic:pic xmlns:pic="http://schemas.openxmlformats.org/drawingml/2006/picture">
                  <pic:nvPicPr>
                    <pic:cNvPr id="0" name="image523.jpg" descr="The Difference Between a Brad Nailer and a Finish Nailer | HGTV"/>
                    <pic:cNvPicPr preferRelativeResize="0"/>
                  </pic:nvPicPr>
                  <pic:blipFill>
                    <a:blip r:embed="rId217"/>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Securing frame components using nails.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Useful for attaching hard-to-reach areas.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Safe Storage and Handling: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Storage:</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F1B271C" wp14:editId="5FB84698">
            <wp:extent cx="2847975" cy="1600200"/>
            <wp:effectExtent l="0" t="0" r="0" b="0"/>
            <wp:docPr id="1724" name="image513.jpg" descr="air tool storage | The Garage Journal"/>
            <wp:cNvGraphicFramePr/>
            <a:graphic xmlns:a="http://schemas.openxmlformats.org/drawingml/2006/main">
              <a:graphicData uri="http://schemas.openxmlformats.org/drawingml/2006/picture">
                <pic:pic xmlns:pic="http://schemas.openxmlformats.org/drawingml/2006/picture">
                  <pic:nvPicPr>
                    <pic:cNvPr id="0" name="image513.jpg" descr="air tool storage | The Garage Journal"/>
                    <pic:cNvPicPr preferRelativeResize="0"/>
                  </pic:nvPicPr>
                  <pic:blipFill>
                    <a:blip r:embed="rId218"/>
                    <a:srcRect/>
                    <a:stretch>
                      <a:fillRect/>
                    </a:stretch>
                  </pic:blipFill>
                  <pic:spPr>
                    <a:xfrm>
                      <a:off x="0" y="0"/>
                      <a:ext cx="2847975" cy="1600200"/>
                    </a:xfrm>
                    <a:prstGeom prst="rect">
                      <a:avLst/>
                    </a:prstGeom>
                    <a:ln/>
                  </pic:spPr>
                </pic:pic>
              </a:graphicData>
            </a:graphic>
          </wp:inline>
        </w:drawing>
      </w:r>
      <w:r>
        <w:t xml:space="preserve">       </w:t>
      </w:r>
      <w:r>
        <w:rPr>
          <w:noProof/>
          <w:lang w:val="en-ZA" w:eastAsia="en-ZA"/>
        </w:rPr>
        <w:drawing>
          <wp:inline distT="0" distB="0" distL="0" distR="0" wp14:anchorId="3B7924DD" wp14:editId="3187FE7D">
            <wp:extent cx="2466975" cy="1847850"/>
            <wp:effectExtent l="0" t="0" r="0" b="0"/>
            <wp:docPr id="1731" name="image526.jpg" descr="Air Tool Holder - Holds up to 11 Tools! – Raw Metal Designs"/>
            <wp:cNvGraphicFramePr/>
            <a:graphic xmlns:a="http://schemas.openxmlformats.org/drawingml/2006/main">
              <a:graphicData uri="http://schemas.openxmlformats.org/drawingml/2006/picture">
                <pic:pic xmlns:pic="http://schemas.openxmlformats.org/drawingml/2006/picture">
                  <pic:nvPicPr>
                    <pic:cNvPr id="0" name="image526.jpg" descr="Air Tool Holder - Holds up to 11 Tools! – Raw Metal Designs"/>
                    <pic:cNvPicPr preferRelativeResize="0"/>
                  </pic:nvPicPr>
                  <pic:blipFill>
                    <a:blip r:embed="rId219"/>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Pneumatic tools should be stored in a dry and clean environment.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checks for air leaks and worn parts.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Handling: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93AD0D5" wp14:editId="706A69E5">
            <wp:extent cx="2466975" cy="1847850"/>
            <wp:effectExtent l="0" t="0" r="0" b="0"/>
            <wp:docPr id="1730" name="image537.jpg" descr="Hand &amp; power tools Code of safe practices - ppt download"/>
            <wp:cNvGraphicFramePr/>
            <a:graphic xmlns:a="http://schemas.openxmlformats.org/drawingml/2006/main">
              <a:graphicData uri="http://schemas.openxmlformats.org/drawingml/2006/picture">
                <pic:pic xmlns:pic="http://schemas.openxmlformats.org/drawingml/2006/picture">
                  <pic:nvPicPr>
                    <pic:cNvPr id="0" name="image537.jpg" descr="Hand &amp; power tools Code of safe practices - ppt download"/>
                    <pic:cNvPicPr preferRelativeResize="0"/>
                  </pic:nvPicPr>
                  <pic:blipFill>
                    <a:blip r:embed="rId220"/>
                    <a:srcRect/>
                    <a:stretch>
                      <a:fillRect/>
                    </a:stretch>
                  </pic:blipFill>
                  <pic:spPr>
                    <a:xfrm>
                      <a:off x="0" y="0"/>
                      <a:ext cx="2466975" cy="1847850"/>
                    </a:xfrm>
                    <a:prstGeom prst="rect">
                      <a:avLst/>
                    </a:prstGeom>
                    <a:ln/>
                  </pic:spPr>
                </pic:pic>
              </a:graphicData>
            </a:graphic>
          </wp:inline>
        </w:drawing>
      </w:r>
      <w:r>
        <w:t xml:space="preserve">                 </w:t>
      </w:r>
      <w:r>
        <w:rPr>
          <w:noProof/>
          <w:lang w:val="en-ZA" w:eastAsia="en-ZA"/>
        </w:rPr>
        <w:drawing>
          <wp:inline distT="0" distB="0" distL="0" distR="0" wp14:anchorId="3D6D7352" wp14:editId="2AEDF7D1">
            <wp:extent cx="2466975" cy="1847850"/>
            <wp:effectExtent l="0" t="0" r="0" b="0"/>
            <wp:docPr id="1652" name="image450.jpg" descr="PPT - Tool Safety – Hand and Power PowerPoint Presentation, free download -  ID:3530543"/>
            <wp:cNvGraphicFramePr/>
            <a:graphic xmlns:a="http://schemas.openxmlformats.org/drawingml/2006/main">
              <a:graphicData uri="http://schemas.openxmlformats.org/drawingml/2006/picture">
                <pic:pic xmlns:pic="http://schemas.openxmlformats.org/drawingml/2006/picture">
                  <pic:nvPicPr>
                    <pic:cNvPr id="0" name="image450.jpg" descr="PPT - Tool Safety – Hand and Power PowerPoint Presentation, free download -  ID:3530543"/>
                    <pic:cNvPicPr preferRelativeResize="0"/>
                  </pic:nvPicPr>
                  <pic:blipFill>
                    <a:blip r:embed="rId221"/>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Safe handling involves understanding the tool's kickback.</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Following guidelines for proper grip and trigger control.</w:t>
      </w:r>
    </w:p>
    <w:p w:rsidR="007856DE" w:rsidRDefault="00816932">
      <w:pPr>
        <w:rPr>
          <w:rFonts w:ascii="Century Gothic" w:eastAsia="Century Gothic" w:hAnsi="Century Gothic" w:cs="Century Gothic"/>
          <w:sz w:val="22"/>
          <w:szCs w:val="22"/>
        </w:rPr>
      </w:pP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KT0503 Upholstery electric portable power tools for the knocker on springing, webbing and foaming processes: settings and operation of, components and parts, uses, safe storage and handling.</w:t>
      </w:r>
    </w:p>
    <w:p w:rsidR="007856DE" w:rsidRDefault="007856DE">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Settings and Operation: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Speed and Depth Adjustment: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and adjusting speed and depth for different materials.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Higher speeds for cutting, lower speeds for precision.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Operation: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Trigger control for the activation of the tool.</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the direction of blade rotation for accurate cutting.</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Components and Parts: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Staple Gun:</w:t>
      </w:r>
    </w:p>
    <w:p w:rsidR="007856DE" w:rsidRDefault="00816932" w:rsidP="005B3CA9">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0648DD67" wp14:editId="34626F0B">
            <wp:extent cx="2590800" cy="1762125"/>
            <wp:effectExtent l="0" t="0" r="0" b="0"/>
            <wp:docPr id="1660" name="image452.jpg" descr="Electric Staple Gun Electric Staple Gun"/>
            <wp:cNvGraphicFramePr/>
            <a:graphic xmlns:a="http://schemas.openxmlformats.org/drawingml/2006/main">
              <a:graphicData uri="http://schemas.openxmlformats.org/drawingml/2006/picture">
                <pic:pic xmlns:pic="http://schemas.openxmlformats.org/drawingml/2006/picture">
                  <pic:nvPicPr>
                    <pic:cNvPr id="0" name="image452.jpg" descr="Electric Staple Gun Electric Staple Gun"/>
                    <pic:cNvPicPr preferRelativeResize="0"/>
                  </pic:nvPicPr>
                  <pic:blipFill>
                    <a:blip r:embed="rId222"/>
                    <a:srcRect/>
                    <a:stretch>
                      <a:fillRect/>
                    </a:stretch>
                  </pic:blipFill>
                  <pic:spPr>
                    <a:xfrm>
                      <a:off x="0" y="0"/>
                      <a:ext cx="2590800" cy="1762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Components include a trigger, magazine, and nose.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Compatible with various staple sizes.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Foam Cutter:</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3F4ABC6F" wp14:editId="312BB415">
            <wp:extent cx="2514600" cy="1819275"/>
            <wp:effectExtent l="0" t="0" r="0" b="0"/>
            <wp:docPr id="1657" name="image449.jpg" descr="CHICAGO Electric 66788 Hot Wire Foam Cutter Instruction Manual"/>
            <wp:cNvGraphicFramePr/>
            <a:graphic xmlns:a="http://schemas.openxmlformats.org/drawingml/2006/main">
              <a:graphicData uri="http://schemas.openxmlformats.org/drawingml/2006/picture">
                <pic:pic xmlns:pic="http://schemas.openxmlformats.org/drawingml/2006/picture">
                  <pic:nvPicPr>
                    <pic:cNvPr id="0" name="image449.jpg" descr="CHICAGO Electric 66788 Hot Wire Foam Cutter Instruction Manual"/>
                    <pic:cNvPicPr preferRelativeResize="0"/>
                  </pic:nvPicPr>
                  <pic:blipFill>
                    <a:blip r:embed="rId223"/>
                    <a:srcRect/>
                    <a:stretch>
                      <a:fillRect/>
                    </a:stretch>
                  </pic:blipFill>
                  <pic:spPr>
                    <a:xfrm>
                      <a:off x="0" y="0"/>
                      <a:ext cx="2514600" cy="181927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74A86796" wp14:editId="7B9ADD26">
            <wp:extent cx="2857500" cy="1600200"/>
            <wp:effectExtent l="0" t="0" r="0" b="0"/>
            <wp:docPr id="1643" name="image480.jpg" descr="Build A Tiny Hot Wire Foam Cutter | Hackaday"/>
            <wp:cNvGraphicFramePr/>
            <a:graphic xmlns:a="http://schemas.openxmlformats.org/drawingml/2006/main">
              <a:graphicData uri="http://schemas.openxmlformats.org/drawingml/2006/picture">
                <pic:pic xmlns:pic="http://schemas.openxmlformats.org/drawingml/2006/picture">
                  <pic:nvPicPr>
                    <pic:cNvPr id="0" name="image480.jpg" descr="Build A Tiny Hot Wire Foam Cutter | Hackaday"/>
                    <pic:cNvPicPr preferRelativeResize="0"/>
                  </pic:nvPicPr>
                  <pic:blipFill>
                    <a:blip r:embed="rId224"/>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Components include a handle, trigger, and cutting blade.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Blade options for different foam densities.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Uses: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Staple Gun:</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7F22FE27" wp14:editId="7C7D080A">
            <wp:extent cx="2143125" cy="2143125"/>
            <wp:effectExtent l="0" t="0" r="0" b="0"/>
            <wp:docPr id="1640" name="image438.jpg" descr="VonHaus Electric Nail Gun - 9A 2-in-1 Brad Nailer/Electric Staple Gun with  Staples &amp; Nails for DIY, Woodworking, Construction Jobs | DIY at B&amp;Q"/>
            <wp:cNvGraphicFramePr/>
            <a:graphic xmlns:a="http://schemas.openxmlformats.org/drawingml/2006/main">
              <a:graphicData uri="http://schemas.openxmlformats.org/drawingml/2006/picture">
                <pic:pic xmlns:pic="http://schemas.openxmlformats.org/drawingml/2006/picture">
                  <pic:nvPicPr>
                    <pic:cNvPr id="0" name="image438.jpg" descr="VonHaus Electric Nail Gun - 9A 2-in-1 Brad Nailer/Electric Staple Gun with  Staples &amp; Nails for DIY, Woodworking, Construction Jobs | DIY at B&amp;Q"/>
                    <pic:cNvPicPr preferRelativeResize="0"/>
                  </pic:nvPicPr>
                  <pic:blipFill>
                    <a:blip r:embed="rId225"/>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63AA5ACC" wp14:editId="196A24FF">
            <wp:extent cx="2133600" cy="2133600"/>
            <wp:effectExtent l="0" t="0" r="0" b="0"/>
            <wp:docPr id="1649" name="image451.jpg" descr="2-in-1 Cordless Electric Staple Gun/Stapler/Tacker/Staple &amp; Nail Gun for  Upholstery, Fabrics, Textiles &amp;Thin Wood Includes 1000 Nails &amp; 1000 Staples  (CDSG002-A) - China Staple Gun, Nail Gun | Made-in-China.com"/>
            <wp:cNvGraphicFramePr/>
            <a:graphic xmlns:a="http://schemas.openxmlformats.org/drawingml/2006/main">
              <a:graphicData uri="http://schemas.openxmlformats.org/drawingml/2006/picture">
                <pic:pic xmlns:pic="http://schemas.openxmlformats.org/drawingml/2006/picture">
                  <pic:nvPicPr>
                    <pic:cNvPr id="0" name="image451.jpg" descr="2-in-1 Cordless Electric Staple Gun/Stapler/Tacker/Staple &amp; Nail Gun for  Upholstery, Fabrics, Textiles &amp;Thin Wood Includes 1000 Nails &amp; 1000 Staples  (CDSG002-A) - China Staple Gun, Nail Gun | Made-in-China.com"/>
                    <pic:cNvPicPr preferRelativeResize="0"/>
                  </pic:nvPicPr>
                  <pic:blipFill>
                    <a:blip r:embed="rId226"/>
                    <a:srcRect/>
                    <a:stretch>
                      <a:fillRect/>
                    </a:stretch>
                  </pic:blipFill>
                  <pic:spPr>
                    <a:xfrm>
                      <a:off x="0" y="0"/>
                      <a:ext cx="2133600" cy="21336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Quick and precise stapling of materials to the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Suitable for both large-scale and intricate upholstery work.</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Foam Cutter:</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1819F8CC" wp14:editId="376A5964">
            <wp:extent cx="2343150" cy="1952625"/>
            <wp:effectExtent l="0" t="0" r="0" b="0"/>
            <wp:docPr id="1646" name="image490.jpg" descr="C:\Users\Robert Smith\AppData\Local\Microsoft\Windows\INetCache\Content.MSO\4603418F.tmp"/>
            <wp:cNvGraphicFramePr/>
            <a:graphic xmlns:a="http://schemas.openxmlformats.org/drawingml/2006/main">
              <a:graphicData uri="http://schemas.openxmlformats.org/drawingml/2006/picture">
                <pic:pic xmlns:pic="http://schemas.openxmlformats.org/drawingml/2006/picture">
                  <pic:nvPicPr>
                    <pic:cNvPr id="0" name="image490.jpg" descr="C:\Users\Robert Smith\AppData\Local\Microsoft\Windows\INetCache\Content.MSO\4603418F.tmp"/>
                    <pic:cNvPicPr preferRelativeResize="0"/>
                  </pic:nvPicPr>
                  <pic:blipFill>
                    <a:blip r:embed="rId227"/>
                    <a:srcRect/>
                    <a:stretch>
                      <a:fillRect/>
                    </a:stretch>
                  </pic:blipFill>
                  <pic:spPr>
                    <a:xfrm>
                      <a:off x="0" y="0"/>
                      <a:ext cx="2343150" cy="195262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05F41C69" wp14:editId="00F29BC6">
            <wp:extent cx="2143125" cy="2143125"/>
            <wp:effectExtent l="0" t="0" r="0" b="0"/>
            <wp:docPr id="1636" name="image445.jpg" descr="Air Cooled Electric Foam Cutter Heat| Alibaba.com"/>
            <wp:cNvGraphicFramePr/>
            <a:graphic xmlns:a="http://schemas.openxmlformats.org/drawingml/2006/main">
              <a:graphicData uri="http://schemas.openxmlformats.org/drawingml/2006/picture">
                <pic:pic xmlns:pic="http://schemas.openxmlformats.org/drawingml/2006/picture">
                  <pic:nvPicPr>
                    <pic:cNvPr id="0" name="image445.jpg" descr="Air Cooled Electric Foam Cutter Heat| Alibaba.com"/>
                    <pic:cNvPicPr preferRelativeResize="0"/>
                  </pic:nvPicPr>
                  <pic:blipFill>
                    <a:blip r:embed="rId228"/>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Efficient shaping and cutting of foam.</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Ideal for creating custom foam shapes.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Safe Storage and Handling: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Storage: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764EB42C" wp14:editId="4462F37F">
            <wp:extent cx="2619375" cy="1752600"/>
            <wp:effectExtent l="0" t="0" r="0" b="0"/>
            <wp:docPr id="1634" name="image420.jpg" descr="C:\Users\Robert Smith\AppData\Local\Microsoft\Windows\INetCache\Content.MSO\96503A65.tmp"/>
            <wp:cNvGraphicFramePr/>
            <a:graphic xmlns:a="http://schemas.openxmlformats.org/drawingml/2006/main">
              <a:graphicData uri="http://schemas.openxmlformats.org/drawingml/2006/picture">
                <pic:pic xmlns:pic="http://schemas.openxmlformats.org/drawingml/2006/picture">
                  <pic:nvPicPr>
                    <pic:cNvPr id="0" name="image420.jpg" descr="C:\Users\Robert Smith\AppData\Local\Microsoft\Windows\INetCache\Content.MSO\96503A65.tmp"/>
                    <pic:cNvPicPr preferRelativeResize="0"/>
                  </pic:nvPicPr>
                  <pic:blipFill>
                    <a:blip r:embed="rId229"/>
                    <a:srcRect/>
                    <a:stretch>
                      <a:fillRect/>
                    </a:stretch>
                  </pic:blipFill>
                  <pic:spPr>
                    <a:xfrm>
                      <a:off x="0" y="0"/>
                      <a:ext cx="2619375" cy="17526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Electric tools should be stored in a dry and secure location.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Protective cases for blades and accessories.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Handling: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handling includes a firm grip and controlled movements.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checks for wear on blades and electrical components.</w:t>
      </w:r>
      <w:r>
        <w:rPr>
          <w:rFonts w:ascii="Century Gothic" w:eastAsia="Century Gothic" w:hAnsi="Century Gothic" w:cs="Century Gothic"/>
          <w:sz w:val="22"/>
          <w:szCs w:val="22"/>
        </w:rPr>
        <w:tab/>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t>KT0504 Upholstery frame preparation equipment.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 and Components: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Frame Glue Applicator:</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232429BA" wp14:editId="3D618F33">
            <wp:extent cx="2619375" cy="1743075"/>
            <wp:effectExtent l="0" t="0" r="0" b="0"/>
            <wp:docPr id="1639" name="image436.jpg" descr="Picture Frame Greenhouse | DIY Greenhouse | The Gardener : The Gardener"/>
            <wp:cNvGraphicFramePr/>
            <a:graphic xmlns:a="http://schemas.openxmlformats.org/drawingml/2006/main">
              <a:graphicData uri="http://schemas.openxmlformats.org/drawingml/2006/picture">
                <pic:pic xmlns:pic="http://schemas.openxmlformats.org/drawingml/2006/picture">
                  <pic:nvPicPr>
                    <pic:cNvPr id="0" name="image436.jpg" descr="Picture Frame Greenhouse | DIY Greenhouse | The Gardener : The Gardener"/>
                    <pic:cNvPicPr preferRelativeResize="0"/>
                  </pic:nvPicPr>
                  <pic:blipFill>
                    <a:blip r:embed="rId230"/>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62BF6E11" wp14:editId="64EE7A82">
            <wp:extent cx="2514600" cy="1819275"/>
            <wp:effectExtent l="0" t="0" r="0" b="0"/>
            <wp:docPr id="1690" name="image500.jpg" descr="Photo of Man with Montage Glue Gun in Hands Stock Photo - Image of frame,  build: 136291272"/>
            <wp:cNvGraphicFramePr/>
            <a:graphic xmlns:a="http://schemas.openxmlformats.org/drawingml/2006/main">
              <a:graphicData uri="http://schemas.openxmlformats.org/drawingml/2006/picture">
                <pic:pic xmlns:pic="http://schemas.openxmlformats.org/drawingml/2006/picture">
                  <pic:nvPicPr>
                    <pic:cNvPr id="0" name="image500.jpg" descr="Photo of Man with Montage Glue Gun in Hands Stock Photo - Image of frame,  build: 136291272"/>
                    <pic:cNvPicPr preferRelativeResize="0"/>
                  </pic:nvPicPr>
                  <pic:blipFill>
                    <a:blip r:embed="rId231"/>
                    <a:srcRect/>
                    <a:stretch>
                      <a:fillRect/>
                    </a:stretch>
                  </pic:blipFill>
                  <pic:spPr>
                    <a:xfrm>
                      <a:off x="0" y="0"/>
                      <a:ext cx="2514600" cy="18192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adhesive for joining frame components.</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Components: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2BDEC27E" wp14:editId="1BD81984">
            <wp:extent cx="2143125" cy="2143125"/>
            <wp:effectExtent l="0" t="0" r="0" b="0"/>
            <wp:docPr id="1687" name="image492.jpg" descr="C:\Users\Robert Smith\AppData\Local\Microsoft\Windows\INetCache\Content.MSO\DDB5AEA6.tmp"/>
            <wp:cNvGraphicFramePr/>
            <a:graphic xmlns:a="http://schemas.openxmlformats.org/drawingml/2006/main">
              <a:graphicData uri="http://schemas.openxmlformats.org/drawingml/2006/picture">
                <pic:pic xmlns:pic="http://schemas.openxmlformats.org/drawingml/2006/picture">
                  <pic:nvPicPr>
                    <pic:cNvPr id="0" name="image492.jpg" descr="C:\Users\Robert Smith\AppData\Local\Microsoft\Windows\INetCache\Content.MSO\DDB5AEA6.tmp"/>
                    <pic:cNvPicPr preferRelativeResize="0"/>
                  </pic:nvPicPr>
                  <pic:blipFill>
                    <a:blip r:embed="rId232"/>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4C57AA34" wp14:editId="5A297125">
            <wp:extent cx="3476625" cy="1314450"/>
            <wp:effectExtent l="0" t="0" r="0" b="0"/>
            <wp:docPr id="1698" name="image491.jpg" descr="C:\Users\Robert Smith\AppData\Local\Microsoft\Windows\INetCache\Content.MSO\9BA18F30.tmp"/>
            <wp:cNvGraphicFramePr/>
            <a:graphic xmlns:a="http://schemas.openxmlformats.org/drawingml/2006/main">
              <a:graphicData uri="http://schemas.openxmlformats.org/drawingml/2006/picture">
                <pic:pic xmlns:pic="http://schemas.openxmlformats.org/drawingml/2006/picture">
                  <pic:nvPicPr>
                    <pic:cNvPr id="0" name="image491.jpg" descr="C:\Users\Robert Smith\AppData\Local\Microsoft\Windows\INetCache\Content.MSO\9BA18F30.tmp"/>
                    <pic:cNvPicPr preferRelativeResize="0"/>
                  </pic:nvPicPr>
                  <pic:blipFill>
                    <a:blip r:embed="rId233"/>
                    <a:srcRect/>
                    <a:stretch>
                      <a:fillRect/>
                    </a:stretch>
                  </pic:blipFill>
                  <pic:spPr>
                    <a:xfrm>
                      <a:off x="0" y="0"/>
                      <a:ext cx="3476625" cy="13144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Reservoir for glue, applicator nozzle, trigger mechanism.</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Frame Joint Connector:</w:t>
      </w:r>
    </w:p>
    <w:p w:rsidR="007856DE" w:rsidRDefault="00816932" w:rsidP="005B3CA9">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2E673A2" wp14:editId="5DEEC380">
            <wp:extent cx="2790825" cy="1638300"/>
            <wp:effectExtent l="0" t="0" r="0" b="0"/>
            <wp:docPr id="1694" name="image481.jpg" descr="C:\Users\Robert Smith\AppData\Local\Microsoft\Windows\INetCache\Content.MSO\42F796EA.tmp"/>
            <wp:cNvGraphicFramePr/>
            <a:graphic xmlns:a="http://schemas.openxmlformats.org/drawingml/2006/main">
              <a:graphicData uri="http://schemas.openxmlformats.org/drawingml/2006/picture">
                <pic:pic xmlns:pic="http://schemas.openxmlformats.org/drawingml/2006/picture">
                  <pic:nvPicPr>
                    <pic:cNvPr id="0" name="image481.jpg" descr="C:\Users\Robert Smith\AppData\Local\Microsoft\Windows\INetCache\Content.MSO\42F796EA.tmp"/>
                    <pic:cNvPicPr preferRelativeResize="0"/>
                  </pic:nvPicPr>
                  <pic:blipFill>
                    <a:blip r:embed="rId234"/>
                    <a:srcRect/>
                    <a:stretch>
                      <a:fillRect/>
                    </a:stretch>
                  </pic:blipFill>
                  <pic:spPr>
                    <a:xfrm>
                      <a:off x="0" y="0"/>
                      <a:ext cx="2790825" cy="16383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rsidP="005B3CA9">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2BCEE171" wp14:editId="3AAB71A9">
            <wp:extent cx="2695575" cy="1695450"/>
            <wp:effectExtent l="0" t="0" r="0" b="0"/>
            <wp:docPr id="1675" name="image472.jpg" descr="C:\Users\Robert Smith\AppData\Local\Microsoft\Windows\INetCache\Content.MSO\24F8D054.tmp"/>
            <wp:cNvGraphicFramePr/>
            <a:graphic xmlns:a="http://schemas.openxmlformats.org/drawingml/2006/main">
              <a:graphicData uri="http://schemas.openxmlformats.org/drawingml/2006/picture">
                <pic:pic xmlns:pic="http://schemas.openxmlformats.org/drawingml/2006/picture">
                  <pic:nvPicPr>
                    <pic:cNvPr id="0" name="image472.jpg" descr="C:\Users\Robert Smith\AppData\Local\Microsoft\Windows\INetCache\Content.MSO\24F8D054.tmp"/>
                    <pic:cNvPicPr preferRelativeResize="0"/>
                  </pic:nvPicPr>
                  <pic:blipFill>
                    <a:blip r:embed="rId235"/>
                    <a:srcRect/>
                    <a:stretch>
                      <a:fillRect/>
                    </a:stretch>
                  </pic:blipFill>
                  <pic:spPr>
                    <a:xfrm>
                      <a:off x="0" y="0"/>
                      <a:ext cx="2695575" cy="16954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Joining frame elements securely.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Connector pieces, screws, and tools for assembly.</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Frame Staple Gun: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Securing joints and frame components.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Trigger, magazine, and nose for staple insertion.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Uses: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Frame Glue Applicator: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glue evenly along joint surfaces.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a strong bond between frame elements.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Frame Joint Connector: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Joining frame components for structural integrity.</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Essential for constructing sturdy furniture frames.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Frame Staple Gun: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Securing joints with staples for additional strength.</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Versatile tool for various frame assembly tasks.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Safe Storage and Handling: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Storage: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Glue applicators and staple guns should be stored in a clean and dry environment.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checks for clogs and proper functioning.</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2. Handling: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Adhering to safety guidelines for handling glue applicators.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grip and trigger control for staple guns.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KT0505 Spraying equipment for adhesive application and foaming up workstations.</w:t>
      </w:r>
    </w:p>
    <w:p w:rsidR="005B3CA9" w:rsidRDefault="005B3CA9">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 and Components: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Spray Gun for Adhesive: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5E34306B" wp14:editId="1332526A">
            <wp:extent cx="2190750" cy="2095500"/>
            <wp:effectExtent l="0" t="0" r="0" b="0"/>
            <wp:docPr id="1683" name="image476.jpg" descr="C:\Users\Robert Smith\AppData\Local\Microsoft\Windows\INetCache\Content.MSO\C6A05E38.tmp"/>
            <wp:cNvGraphicFramePr/>
            <a:graphic xmlns:a="http://schemas.openxmlformats.org/drawingml/2006/main">
              <a:graphicData uri="http://schemas.openxmlformats.org/drawingml/2006/picture">
                <pic:pic xmlns:pic="http://schemas.openxmlformats.org/drawingml/2006/picture">
                  <pic:nvPicPr>
                    <pic:cNvPr id="0" name="image476.jpg" descr="C:\Users\Robert Smith\AppData\Local\Microsoft\Windows\INetCache\Content.MSO\C6A05E38.tmp"/>
                    <pic:cNvPicPr preferRelativeResize="0"/>
                  </pic:nvPicPr>
                  <pic:blipFill>
                    <a:blip r:embed="rId236"/>
                    <a:srcRect/>
                    <a:stretch>
                      <a:fillRect/>
                    </a:stretch>
                  </pic:blipFill>
                  <pic:spPr>
                    <a:xfrm>
                      <a:off x="0" y="0"/>
                      <a:ext cx="2190750" cy="2095500"/>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0C90624F" wp14:editId="1A183436">
            <wp:extent cx="2466975" cy="1857375"/>
            <wp:effectExtent l="0" t="0" r="0" b="0"/>
            <wp:docPr id="1679" name="image471.jpg" descr="C:\Users\Robert Smith\AppData\Local\Microsoft\Windows\INetCache\Content.MSO\629FDD51.tmp"/>
            <wp:cNvGraphicFramePr/>
            <a:graphic xmlns:a="http://schemas.openxmlformats.org/drawingml/2006/main">
              <a:graphicData uri="http://schemas.openxmlformats.org/drawingml/2006/picture">
                <pic:pic xmlns:pic="http://schemas.openxmlformats.org/drawingml/2006/picture">
                  <pic:nvPicPr>
                    <pic:cNvPr id="0" name="image471.jpg" descr="C:\Users\Robert Smith\AppData\Local\Microsoft\Windows\INetCache\Content.MSO\629FDD51.tmp"/>
                    <pic:cNvPicPr preferRelativeResize="0"/>
                  </pic:nvPicPr>
                  <pic:blipFill>
                    <a:blip r:embed="rId237"/>
                    <a:srcRect/>
                    <a:stretch>
                      <a:fillRect/>
                    </a:stretch>
                  </pic:blipFill>
                  <pic:spPr>
                    <a:xfrm>
                      <a:off x="0" y="0"/>
                      <a:ext cx="2466975" cy="185737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HVLP </w:t>
      </w:r>
      <w:r>
        <w:rPr>
          <w:rFonts w:ascii="Century Gothic" w:eastAsia="Century Gothic" w:hAnsi="Century Gothic" w:cs="Century Gothic"/>
          <w:b/>
          <w:sz w:val="22"/>
          <w:szCs w:val="22"/>
        </w:rPr>
        <w:t xml:space="preserve">(High Volume Low Pressure) </w:t>
      </w:r>
      <w:r>
        <w:rPr>
          <w:rFonts w:ascii="Century Gothic" w:eastAsia="Century Gothic" w:hAnsi="Century Gothic" w:cs="Century Gothic"/>
          <w:sz w:val="22"/>
          <w:szCs w:val="22"/>
        </w:rPr>
        <w:t>and airless spray guns.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Nozzle, trigger, paint container, and air supply.</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Foam Spray Gun:</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2D97C858" wp14:editId="32EDB1CF">
            <wp:extent cx="2143125" cy="2143125"/>
            <wp:effectExtent l="0" t="0" r="0" b="0"/>
            <wp:docPr id="1667" name="image469.jpg" descr="Dap Touch 'n Foam 24 Oz. All-Purpose Polyurethane Gun Foam Sealant -  Anderson Lumber"/>
            <wp:cNvGraphicFramePr/>
            <a:graphic xmlns:a="http://schemas.openxmlformats.org/drawingml/2006/main">
              <a:graphicData uri="http://schemas.openxmlformats.org/drawingml/2006/picture">
                <pic:pic xmlns:pic="http://schemas.openxmlformats.org/drawingml/2006/picture">
                  <pic:nvPicPr>
                    <pic:cNvPr id="0" name="image469.jpg" descr="Dap Touch 'n Foam 24 Oz. All-Purpose Polyurethane Gun Foam Sealant -  Anderson Lumber"/>
                    <pic:cNvPicPr preferRelativeResize="0"/>
                  </pic:nvPicPr>
                  <pic:blipFill>
                    <a:blip r:embed="rId238"/>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rPr>
        <w:t xml:space="preserve">                    </w:t>
      </w:r>
      <w:r>
        <w:t xml:space="preserve"> </w:t>
      </w:r>
      <w:r>
        <w:rPr>
          <w:noProof/>
          <w:lang w:val="en-ZA" w:eastAsia="en-ZA"/>
        </w:rPr>
        <w:drawing>
          <wp:inline distT="0" distB="0" distL="0" distR="0" wp14:anchorId="63CB23DF" wp14:editId="032BFB68">
            <wp:extent cx="2143125" cy="2143125"/>
            <wp:effectExtent l="0" t="0" r="0" b="0"/>
            <wp:docPr id="1665" name="image464.jpg" descr="Dap Touch 'n Foam 24 Oz. All-Purpose Polyurethane Gun Foam Sealant -  Anderson Lumber"/>
            <wp:cNvGraphicFramePr/>
            <a:graphic xmlns:a="http://schemas.openxmlformats.org/drawingml/2006/main">
              <a:graphicData uri="http://schemas.openxmlformats.org/drawingml/2006/picture">
                <pic:pic xmlns:pic="http://schemas.openxmlformats.org/drawingml/2006/picture">
                  <pic:nvPicPr>
                    <pic:cNvPr id="0" name="image464.jpg" descr="Dap Touch 'n Foam 24 Oz. All-Purpose Polyurethane Gun Foam Sealant -  Anderson Lumber"/>
                    <pic:cNvPicPr preferRelativeResize="0"/>
                  </pic:nvPicPr>
                  <pic:blipFill>
                    <a:blip r:embed="rId239"/>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PU foam spray guns for precise foam application.</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Components: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9586CA5" wp14:editId="604CC1B2">
            <wp:extent cx="3648075" cy="1247775"/>
            <wp:effectExtent l="0" t="0" r="0" b="0"/>
            <wp:docPr id="1579" name="image378.png" descr="INSTRUCTIONS FOR USE"/>
            <wp:cNvGraphicFramePr/>
            <a:graphic xmlns:a="http://schemas.openxmlformats.org/drawingml/2006/main">
              <a:graphicData uri="http://schemas.openxmlformats.org/drawingml/2006/picture">
                <pic:pic xmlns:pic="http://schemas.openxmlformats.org/drawingml/2006/picture">
                  <pic:nvPicPr>
                    <pic:cNvPr id="0" name="image378.png" descr="INSTRUCTIONS FOR USE"/>
                    <pic:cNvPicPr preferRelativeResize="0"/>
                  </pic:nvPicPr>
                  <pic:blipFill>
                    <a:blip r:embed="rId240"/>
                    <a:srcRect/>
                    <a:stretch>
                      <a:fillRect/>
                    </a:stretch>
                  </pic:blipFill>
                  <pic:spPr>
                    <a:xfrm>
                      <a:off x="0" y="0"/>
                      <a:ext cx="3648075" cy="1247775"/>
                    </a:xfrm>
                    <a:prstGeom prst="rect">
                      <a:avLst/>
                    </a:prstGeom>
                    <a:ln/>
                  </pic:spPr>
                </pic:pic>
              </a:graphicData>
            </a:graphic>
          </wp:inline>
        </w:drawing>
      </w:r>
      <w:r>
        <w:t xml:space="preserve"> </w:t>
      </w:r>
      <w:r>
        <w:rPr>
          <w:noProof/>
          <w:lang w:val="en-ZA" w:eastAsia="en-ZA"/>
        </w:rPr>
        <w:drawing>
          <wp:inline distT="0" distB="0" distL="0" distR="0" wp14:anchorId="7BAFACA4" wp14:editId="1D7F0DC3">
            <wp:extent cx="2409825" cy="1895475"/>
            <wp:effectExtent l="0" t="0" r="0" b="0"/>
            <wp:docPr id="1567" name="image359.jpg" descr="Spray guns | Article about Spray guns by The Free Dictionary"/>
            <wp:cNvGraphicFramePr/>
            <a:graphic xmlns:a="http://schemas.openxmlformats.org/drawingml/2006/main">
              <a:graphicData uri="http://schemas.openxmlformats.org/drawingml/2006/picture">
                <pic:pic xmlns:pic="http://schemas.openxmlformats.org/drawingml/2006/picture">
                  <pic:nvPicPr>
                    <pic:cNvPr id="0" name="image359.jpg" descr="Spray guns | Article about Spray guns by The Free Dictionary"/>
                    <pic:cNvPicPr preferRelativeResize="0"/>
                  </pic:nvPicPr>
                  <pic:blipFill>
                    <a:blip r:embed="rId241"/>
                    <a:srcRect/>
                    <a:stretch>
                      <a:fillRect/>
                    </a:stretch>
                  </pic:blipFill>
                  <pic:spPr>
                    <a:xfrm>
                      <a:off x="0" y="0"/>
                      <a:ext cx="2409825" cy="18954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Trigger, nozzle, and foam canister.</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Uses: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Spray Gun for Adhesive:</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2E3FA0D2" wp14:editId="5A096DDB">
            <wp:extent cx="2619375" cy="1743075"/>
            <wp:effectExtent l="0" t="0" r="0" b="0"/>
            <wp:docPr id="1563" name="image361.jpg" descr="The Power of Tuskbond's Upholstery Spray Adhesive | Tuskbond"/>
            <wp:cNvGraphicFramePr/>
            <a:graphic xmlns:a="http://schemas.openxmlformats.org/drawingml/2006/main">
              <a:graphicData uri="http://schemas.openxmlformats.org/drawingml/2006/picture">
                <pic:pic xmlns:pic="http://schemas.openxmlformats.org/drawingml/2006/picture">
                  <pic:nvPicPr>
                    <pic:cNvPr id="0" name="image361.jpg" descr="The Power of Tuskbond's Upholstery Spray Adhesive | Tuskbond"/>
                    <pic:cNvPicPr preferRelativeResize="0"/>
                  </pic:nvPicPr>
                  <pic:blipFill>
                    <a:blip r:embed="rId242"/>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36C85508" wp14:editId="3E72F204">
            <wp:extent cx="2619375" cy="1743075"/>
            <wp:effectExtent l="0" t="0" r="0" b="0"/>
            <wp:docPr id="1575" name="image387.jpg" descr="SABA - How to minimize overspray and reduce adhesive consumption"/>
            <wp:cNvGraphicFramePr/>
            <a:graphic xmlns:a="http://schemas.openxmlformats.org/drawingml/2006/main">
              <a:graphicData uri="http://schemas.openxmlformats.org/drawingml/2006/picture">
                <pic:pic xmlns:pic="http://schemas.openxmlformats.org/drawingml/2006/picture">
                  <pic:nvPicPr>
                    <pic:cNvPr id="0" name="image387.jpg" descr="SABA - How to minimize overspray and reduce adhesive consumption"/>
                    <pic:cNvPicPr preferRelativeResize="0"/>
                  </pic:nvPicPr>
                  <pic:blipFill>
                    <a:blip r:embed="rId243"/>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adhesive evenly on large surfaces.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Suitable for various upholstery projects.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Foam Spray Gun: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Controlled application of foam for padding.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Ensures uniform foam distribution.</w:t>
      </w:r>
    </w:p>
    <w:p w:rsidR="005B3CA9"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sz w:val="22"/>
          <w:szCs w:val="22"/>
        </w:rPr>
        <w:br/>
      </w: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Safe Storage and Handling: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Storage: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Spray guns should be stored with proper care to prevent nozzle clogs.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Foam spray canisters stored in a cool and dry place.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Handling: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Adhering to safety guidelines for handling spray guns.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Regular cleaning to prevent residue </w:t>
      </w:r>
      <w:proofErr w:type="spellStart"/>
      <w:r>
        <w:rPr>
          <w:rFonts w:ascii="Century Gothic" w:eastAsia="Century Gothic" w:hAnsi="Century Gothic" w:cs="Century Gothic"/>
          <w:sz w:val="22"/>
          <w:szCs w:val="22"/>
        </w:rPr>
        <w:t>buildup</w:t>
      </w:r>
      <w:proofErr w:type="spellEnd"/>
      <w:r>
        <w:rPr>
          <w:rFonts w:ascii="Century Gothic" w:eastAsia="Century Gothic" w:hAnsi="Century Gothic" w:cs="Century Gothic"/>
          <w:sz w:val="22"/>
          <w:szCs w:val="22"/>
        </w:rPr>
        <w:t>.</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KT0506 Personal protective equipment and materials handling equipment.</w:t>
      </w:r>
      <w:r>
        <w:rPr>
          <w:rFonts w:ascii="Century Gothic" w:eastAsia="Century Gothic" w:hAnsi="Century Gothic" w:cs="Century Gothic"/>
          <w:b/>
        </w:rPr>
        <w:tab/>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 and Usage: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Personal Protective Equipment (PPE):</w:t>
      </w:r>
    </w:p>
    <w:p w:rsidR="007856DE" w:rsidRDefault="007856DE" w:rsidP="005B3CA9">
      <w:pPr>
        <w:spacing w:line="360" w:lineRule="auto"/>
        <w:jc w:val="center"/>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w:t>
      </w:r>
    </w:p>
    <w:p w:rsidR="007856DE" w:rsidRDefault="00816932" w:rsidP="005B3CA9">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5ABB62B0" wp14:editId="61C5CE9B">
            <wp:extent cx="2552700" cy="1790700"/>
            <wp:effectExtent l="0" t="0" r="0" b="0"/>
            <wp:docPr id="1548" name="image354.jpg" descr="Personal Protective Equipment (PPE) | Secure Your Steps - Capital Leading  Company"/>
            <wp:cNvGraphicFramePr/>
            <a:graphic xmlns:a="http://schemas.openxmlformats.org/drawingml/2006/main">
              <a:graphicData uri="http://schemas.openxmlformats.org/drawingml/2006/picture">
                <pic:pic xmlns:pic="http://schemas.openxmlformats.org/drawingml/2006/picture">
                  <pic:nvPicPr>
                    <pic:cNvPr id="0" name="image354.jpg" descr="Personal Protective Equipment (PPE) | Secure Your Steps - Capital Leading  Company"/>
                    <pic:cNvPicPr preferRelativeResize="0"/>
                  </pic:nvPicPr>
                  <pic:blipFill>
                    <a:blip r:embed="rId244"/>
                    <a:srcRect/>
                    <a:stretch>
                      <a:fillRect/>
                    </a:stretch>
                  </pic:blipFill>
                  <pic:spPr>
                    <a:xfrm>
                      <a:off x="0" y="0"/>
                      <a:ext cx="2552700" cy="17907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Safety glasses, gloves, ear protection, and masks.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Protection against dust, chemicals, and noise.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Materials Handling Equipment: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7C93F3E3" wp14:editId="530034AA">
            <wp:extent cx="2466975" cy="1847850"/>
            <wp:effectExtent l="0" t="0" r="0" b="0"/>
            <wp:docPr id="1559" name="image364.jpg" descr="C:\Users\Robert Smith\AppData\Local\Microsoft\Windows\INetCache\Content.MSO\18E214F8.tmp"/>
            <wp:cNvGraphicFramePr/>
            <a:graphic xmlns:a="http://schemas.openxmlformats.org/drawingml/2006/main">
              <a:graphicData uri="http://schemas.openxmlformats.org/drawingml/2006/picture">
                <pic:pic xmlns:pic="http://schemas.openxmlformats.org/drawingml/2006/picture">
                  <pic:nvPicPr>
                    <pic:cNvPr id="0" name="image364.jpg" descr="C:\Users\Robert Smith\AppData\Local\Microsoft\Windows\INetCache\Content.MSO\18E214F8.tmp"/>
                    <pic:cNvPicPr preferRelativeResize="0"/>
                  </pic:nvPicPr>
                  <pic:blipFill>
                    <a:blip r:embed="rId245"/>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b/>
          <w:sz w:val="22"/>
          <w:szCs w:val="22"/>
        </w:rPr>
        <w:t xml:space="preserve">                     </w:t>
      </w:r>
      <w:r>
        <w:t xml:space="preserve"> </w:t>
      </w:r>
      <w:r>
        <w:rPr>
          <w:noProof/>
          <w:lang w:val="en-ZA" w:eastAsia="en-ZA"/>
        </w:rPr>
        <w:drawing>
          <wp:inline distT="0" distB="0" distL="0" distR="0" wp14:anchorId="49F1387F" wp14:editId="461138B4">
            <wp:extent cx="1809750" cy="1809750"/>
            <wp:effectExtent l="0" t="0" r="0" b="0"/>
            <wp:docPr id="1556" name="image362.jpg" descr="Shoulder Dolly Moving Straps,Lifting Strap Lift,Carry,Secure Furniture,  Appliances,Heavy,Bulky Objects Safely,Efficiently - Walmart.ca"/>
            <wp:cNvGraphicFramePr/>
            <a:graphic xmlns:a="http://schemas.openxmlformats.org/drawingml/2006/main">
              <a:graphicData uri="http://schemas.openxmlformats.org/drawingml/2006/picture">
                <pic:pic xmlns:pic="http://schemas.openxmlformats.org/drawingml/2006/picture">
                  <pic:nvPicPr>
                    <pic:cNvPr id="0" name="image362.jpg" descr="Shoulder Dolly Moving Straps,Lifting Strap Lift,Carry,Secure Furniture,  Appliances,Heavy,Bulky Objects Safely,Efficiently - Walmart.ca"/>
                    <pic:cNvPicPr preferRelativeResize="0"/>
                  </pic:nvPicPr>
                  <pic:blipFill>
                    <a:blip r:embed="rId246"/>
                    <a:srcRect/>
                    <a:stretch>
                      <a:fillRect/>
                    </a:stretch>
                  </pic:blipFill>
                  <pic:spPr>
                    <a:xfrm>
                      <a:off x="0" y="0"/>
                      <a:ext cx="1809750" cy="18097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Dollies, hand trucks, and lifting straps.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Safely transporting heavy materials and furniture.</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Care and Usage: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PPE:</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1DB91FB1" wp14:editId="62019C05">
            <wp:extent cx="4524375" cy="1009650"/>
            <wp:effectExtent l="0" t="0" r="0" b="0"/>
            <wp:docPr id="1546" name="image343.jpg" descr="PPE Care &amp; Maintenance"/>
            <wp:cNvGraphicFramePr/>
            <a:graphic xmlns:a="http://schemas.openxmlformats.org/drawingml/2006/main">
              <a:graphicData uri="http://schemas.openxmlformats.org/drawingml/2006/picture">
                <pic:pic xmlns:pic="http://schemas.openxmlformats.org/drawingml/2006/picture">
                  <pic:nvPicPr>
                    <pic:cNvPr id="0" name="image343.jpg" descr="PPE Care &amp; Maintenance"/>
                    <pic:cNvPicPr preferRelativeResize="0"/>
                  </pic:nvPicPr>
                  <pic:blipFill>
                    <a:blip r:embed="rId247"/>
                    <a:srcRect/>
                    <a:stretch>
                      <a:fillRect/>
                    </a:stretch>
                  </pic:blipFill>
                  <pic:spPr>
                    <a:xfrm>
                      <a:off x="0" y="0"/>
                      <a:ext cx="4524375" cy="10096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inspection for wear and tear.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fitting and usage based on the task.</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br/>
      </w:r>
      <w:r>
        <w:rPr>
          <w:rFonts w:ascii="Century Gothic" w:eastAsia="Century Gothic" w:hAnsi="Century Gothic" w:cs="Century Gothic"/>
          <w:b/>
          <w:sz w:val="22"/>
          <w:szCs w:val="22"/>
        </w:rPr>
        <w:t>Materials Handling Equipment:</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72CB5A08" wp14:editId="7E49EC86">
            <wp:extent cx="3057525" cy="1495425"/>
            <wp:effectExtent l="0" t="0" r="0" b="0"/>
            <wp:docPr id="1631" name="image433.png" descr="A variety of material handling equipment | Download Scientific Diagram"/>
            <wp:cNvGraphicFramePr/>
            <a:graphic xmlns:a="http://schemas.openxmlformats.org/drawingml/2006/main">
              <a:graphicData uri="http://schemas.openxmlformats.org/drawingml/2006/picture">
                <pic:pic xmlns:pic="http://schemas.openxmlformats.org/drawingml/2006/picture">
                  <pic:nvPicPr>
                    <pic:cNvPr id="0" name="image433.png" descr="A variety of material handling equipment | Download Scientific Diagram"/>
                    <pic:cNvPicPr preferRelativeResize="0"/>
                  </pic:nvPicPr>
                  <pic:blipFill>
                    <a:blip r:embed="rId248"/>
                    <a:srcRect/>
                    <a:stretch>
                      <a:fillRect/>
                    </a:stretch>
                  </pic:blipFill>
                  <pic:spPr>
                    <a:xfrm>
                      <a:off x="0" y="0"/>
                      <a:ext cx="3057525" cy="14954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maintenance checks for wheels and straps.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Adhering to weight capacity guidelines.</w:t>
      </w:r>
    </w:p>
    <w:p w:rsidR="007856DE" w:rsidRDefault="00816932">
      <w:pPr>
        <w:rPr>
          <w:rFonts w:ascii="Century Gothic" w:eastAsia="Century Gothic" w:hAnsi="Century Gothic" w:cs="Century Gothic"/>
          <w:sz w:val="22"/>
          <w:szCs w:val="22"/>
        </w:rPr>
      </w:pP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KT0507 Tools and equipment maintenance, fault finding and standard operating 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Maintenance 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7503C830" wp14:editId="2D23CEDA">
            <wp:extent cx="2857500" cy="1600200"/>
            <wp:effectExtent l="0" t="0" r="0" b="0"/>
            <wp:docPr id="1628" name="image425.jpg" descr="C:\Users\Robert Smith\AppData\Local\Microsoft\Windows\INetCache\Content.MSO\366ECC0A.tmp"/>
            <wp:cNvGraphicFramePr/>
            <a:graphic xmlns:a="http://schemas.openxmlformats.org/drawingml/2006/main">
              <a:graphicData uri="http://schemas.openxmlformats.org/drawingml/2006/picture">
                <pic:pic xmlns:pic="http://schemas.openxmlformats.org/drawingml/2006/picture">
                  <pic:nvPicPr>
                    <pic:cNvPr id="0" name="image425.jpg" descr="C:\Users\Robert Smith\AppData\Local\Microsoft\Windows\INetCache\Content.MSO\366ECC0A.tmp"/>
                    <pic:cNvPicPr preferRelativeResize="0"/>
                  </pic:nvPicPr>
                  <pic:blipFill>
                    <a:blip r:embed="rId249"/>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51C34CF2" wp14:editId="4C6BD241">
            <wp:extent cx="2247900" cy="2038350"/>
            <wp:effectExtent l="0" t="0" r="0" b="0"/>
            <wp:docPr id="1611" name="image401.png" descr="C:\Users\Robert Smith\AppData\Local\Microsoft\Windows\INetCache\Content.MSO\5741123B.tmp"/>
            <wp:cNvGraphicFramePr/>
            <a:graphic xmlns:a="http://schemas.openxmlformats.org/drawingml/2006/main">
              <a:graphicData uri="http://schemas.openxmlformats.org/drawingml/2006/picture">
                <pic:pic xmlns:pic="http://schemas.openxmlformats.org/drawingml/2006/picture">
                  <pic:nvPicPr>
                    <pic:cNvPr id="0" name="image401.png" descr="C:\Users\Robert Smith\AppData\Local\Microsoft\Windows\INetCache\Content.MSO\5741123B.tmp"/>
                    <pic:cNvPicPr preferRelativeResize="0"/>
                  </pic:nvPicPr>
                  <pic:blipFill>
                    <a:blip r:embed="rId250"/>
                    <a:srcRect/>
                    <a:stretch>
                      <a:fillRect/>
                    </a:stretch>
                  </pic:blipFill>
                  <pic:spPr>
                    <a:xfrm>
                      <a:off x="0" y="0"/>
                      <a:ext cx="2247900" cy="20383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 Tools:</w:t>
      </w:r>
    </w:p>
    <w:p w:rsidR="007856DE" w:rsidRDefault="00816932" w:rsidP="005B3CA9">
      <w:pPr>
        <w:spacing w:line="360" w:lineRule="auto"/>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5F6DE87E" wp14:editId="167D24A9">
            <wp:extent cx="2714625" cy="1685925"/>
            <wp:effectExtent l="0" t="0" r="0" b="0"/>
            <wp:docPr id="1606" name="image402.jpg" descr="C:\Users\Robert Smith\AppData\Local\Microsoft\Windows\INetCache\Content.MSO\93B907DD.tmp"/>
            <wp:cNvGraphicFramePr/>
            <a:graphic xmlns:a="http://schemas.openxmlformats.org/drawingml/2006/main">
              <a:graphicData uri="http://schemas.openxmlformats.org/drawingml/2006/picture">
                <pic:pic xmlns:pic="http://schemas.openxmlformats.org/drawingml/2006/picture">
                  <pic:nvPicPr>
                    <pic:cNvPr id="0" name="image402.jpg" descr="C:\Users\Robert Smith\AppData\Local\Microsoft\Windows\INetCache\Content.MSO\93B907DD.tmp"/>
                    <pic:cNvPicPr preferRelativeResize="0"/>
                  </pic:nvPicPr>
                  <pic:blipFill>
                    <a:blip r:embed="rId251"/>
                    <a:srcRect/>
                    <a:stretch>
                      <a:fillRect/>
                    </a:stretch>
                  </pic:blipFill>
                  <pic:spPr>
                    <a:xfrm>
                      <a:off x="0" y="0"/>
                      <a:ext cx="2714625" cy="16859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Handles, blades, and moving parts.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Maintenance: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cleaning, lubrication, and blade sharpening.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Inspection for wear and tear.</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Pneumatic Power Tools: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Air hoses, triggers, and moving parts.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Maintenance: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Lubricating moving parts.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checks for air leaks.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Electric Power Tools: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Cords, switches, and moving parts.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Maintenance: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Checking for frayed cords.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Lubricating moving parts.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Fault Finding: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Identifying loose handles or misaligned 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Addressing issues related to worn-out parts.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Pneumatic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Diagnosing air pressure irregularities.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Identifying trigger malfunctions.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Checking for power supply issues.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Diagnosing motor or switch problems.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Standard Operating Procedures: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Demonstrating correct usage techniques.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Following proper sequences in frame preparation.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Pneumatic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Adhering to safety guidelines for air pressure.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Demonstrating correct handling during operation.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Following manufacturer's instructions for usage.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Demonstrating proper handling to avoid electrical hazards.</w:t>
      </w:r>
    </w:p>
    <w:p w:rsidR="007856DE" w:rsidRDefault="00816932">
      <w:pPr>
        <w:rPr>
          <w:rFonts w:ascii="Century Gothic" w:eastAsia="Century Gothic" w:hAnsi="Century Gothic" w:cs="Century Gothic"/>
          <w:sz w:val="22"/>
          <w:szCs w:val="22"/>
        </w:rPr>
      </w:pP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KT0508 Safety measures and mechanisms.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Safety Measures: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usage techniques to prevent injuries.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tools are in good condition before use.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Pneumatic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Wearing appropriate PPE during operation.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checks for air pressure stability.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Adhering to electrical safety guidelines.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Avoiding the use of damaged tools.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Safety Mechanisms: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Hand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Ergonomic designs to reduce strain.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Safety locks for certain tools.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Pneumatic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Trigger locks for controlled operation.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Safety valves for air pressure regulation.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Electric Power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Overload protection mechanisms.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Insulated handles for electrical safety.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Upholstery Frame Preparation Equipment: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use of cutting and shaping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stability during equipment operation.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Spraying Equipment for Adhesive Application and Foaming Up Workstations: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ventilation to minimize inhalation risks.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inspection and maintenance of spray nozzles.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Personal Protective Equipment (PPE) and Materials Handling Equipment: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Correct fitting and usage of PPE like gloves and safety goggles.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Training on the proper use of materials handling equipment to prevent strain.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br/>
        <w:t>Understanding and implementing these safety measures and mechanisms are crucial for maintaining a secure working environment in the upholstery field. Regular training, adherence to guidelines, and routine equipment checks contribute to a safer workplace for all involved. Upholsterers should prioritize safety at every step of the process, from tool usage to materials handling and equipment operation.</w:t>
      </w:r>
    </w:p>
    <w:p w:rsidR="007856DE" w:rsidRDefault="007856DE">
      <w:pPr>
        <w:ind w:firstLine="720"/>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i/>
        </w:rPr>
        <w:lastRenderedPageBreak/>
        <w:t>Formative assessment</w:t>
      </w:r>
    </w:p>
    <w:p w:rsidR="005B3CA9" w:rsidRDefault="005B3CA9" w:rsidP="005B3CA9">
      <w:pPr>
        <w:spacing w:line="360" w:lineRule="auto"/>
        <w:jc w:val="both"/>
        <w:rPr>
          <w:rFonts w:ascii="Century Gothic" w:eastAsia="Century Gothic" w:hAnsi="Century Gothic" w:cs="Century Gothic"/>
          <w:sz w:val="22"/>
          <w:szCs w:val="22"/>
        </w:rPr>
      </w:pP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IAC0501</w:t>
      </w:r>
      <w:r>
        <w:rPr>
          <w:rFonts w:ascii="Century Gothic" w:eastAsia="Century Gothic" w:hAnsi="Century Gothic" w:cs="Century Gothic"/>
          <w:sz w:val="22"/>
          <w:szCs w:val="22"/>
        </w:rPr>
        <w:t xml:space="preserve"> Hand tools used by the frame preparing department are identified and their purposes are explained.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IAC0502</w:t>
      </w:r>
      <w:r>
        <w:rPr>
          <w:rFonts w:ascii="Century Gothic" w:eastAsia="Century Gothic" w:hAnsi="Century Gothic" w:cs="Century Gothic"/>
          <w:sz w:val="22"/>
          <w:szCs w:val="22"/>
        </w:rPr>
        <w:t xml:space="preserve"> Parts of the hand tools are identified.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IAC0503</w:t>
      </w:r>
      <w:r>
        <w:rPr>
          <w:rFonts w:ascii="Century Gothic" w:eastAsia="Century Gothic" w:hAnsi="Century Gothic" w:cs="Century Gothic"/>
          <w:sz w:val="22"/>
          <w:szCs w:val="22"/>
        </w:rPr>
        <w:t xml:space="preserve"> Maintenance procedures for each tool explained.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IAC0504</w:t>
      </w:r>
      <w:r>
        <w:rPr>
          <w:rFonts w:ascii="Century Gothic" w:eastAsia="Century Gothic" w:hAnsi="Century Gothic" w:cs="Century Gothic"/>
          <w:sz w:val="22"/>
          <w:szCs w:val="22"/>
        </w:rPr>
        <w:t xml:space="preserve"> The consequences of not handling, cleaning and maintaining hand tools correctly are assessed.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IAC0505</w:t>
      </w:r>
      <w:r>
        <w:rPr>
          <w:rFonts w:ascii="Century Gothic" w:eastAsia="Century Gothic" w:hAnsi="Century Gothic" w:cs="Century Gothic"/>
          <w:sz w:val="22"/>
          <w:szCs w:val="22"/>
        </w:rPr>
        <w:t xml:space="preserve"> Pneumatic power tools used in the frame preparing department are identified and their purposes explained.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IAC0506</w:t>
      </w:r>
      <w:r>
        <w:rPr>
          <w:rFonts w:ascii="Century Gothic" w:eastAsia="Century Gothic" w:hAnsi="Century Gothic" w:cs="Century Gothic"/>
          <w:sz w:val="22"/>
          <w:szCs w:val="22"/>
        </w:rPr>
        <w:t xml:space="preserve"> Parts and safety mechanisms of the pneumatic power tools are identified and the maintenance procedures for each tool is explained.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IAC0507</w:t>
      </w:r>
      <w:r>
        <w:rPr>
          <w:rFonts w:ascii="Century Gothic" w:eastAsia="Century Gothic" w:hAnsi="Century Gothic" w:cs="Century Gothic"/>
          <w:sz w:val="22"/>
          <w:szCs w:val="22"/>
        </w:rPr>
        <w:t xml:space="preserve"> The consequences of not handling, cleaning and maintaining pneumatic power tools correctly are assessed.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IAC0508</w:t>
      </w:r>
      <w:r>
        <w:rPr>
          <w:rFonts w:ascii="Century Gothic" w:eastAsia="Century Gothic" w:hAnsi="Century Gothic" w:cs="Century Gothic"/>
          <w:sz w:val="22"/>
          <w:szCs w:val="22"/>
        </w:rPr>
        <w:t xml:space="preserve"> Electric power tools used in the frame preparation department are identified and respective purpose is explained.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IAC0509</w:t>
      </w:r>
      <w:r>
        <w:rPr>
          <w:rFonts w:ascii="Century Gothic" w:eastAsia="Century Gothic" w:hAnsi="Century Gothic" w:cs="Century Gothic"/>
          <w:sz w:val="22"/>
          <w:szCs w:val="22"/>
        </w:rPr>
        <w:t xml:space="preserve"> Parts and safety mechanisms of the electric power tools are identified and maintenance procedures for each tool is assessed.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IAC0510</w:t>
      </w:r>
      <w:r>
        <w:rPr>
          <w:rFonts w:ascii="Century Gothic" w:eastAsia="Century Gothic" w:hAnsi="Century Gothic" w:cs="Century Gothic"/>
          <w:sz w:val="22"/>
          <w:szCs w:val="22"/>
        </w:rPr>
        <w:t xml:space="preserve"> Consequences of not handling, cleaning and maintaining electric power tools correctly is evaluated.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IAC0511</w:t>
      </w:r>
      <w:r>
        <w:rPr>
          <w:rFonts w:ascii="Century Gothic" w:eastAsia="Century Gothic" w:hAnsi="Century Gothic" w:cs="Century Gothic"/>
          <w:sz w:val="22"/>
          <w:szCs w:val="22"/>
        </w:rPr>
        <w:t xml:space="preserve"> The identification, selection and loading staples, nails, bits and other consumables into the relevant power tool are explained.</w:t>
      </w:r>
    </w:p>
    <w:p w:rsidR="005B3CA9" w:rsidRDefault="005B3CA9" w:rsidP="005B3CA9">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IAC0512</w:t>
      </w:r>
      <w:r>
        <w:rPr>
          <w:rFonts w:ascii="Century Gothic" w:eastAsia="Century Gothic" w:hAnsi="Century Gothic" w:cs="Century Gothic"/>
          <w:sz w:val="22"/>
          <w:szCs w:val="22"/>
        </w:rPr>
        <w:t xml:space="preserve"> The consequences of not cleaning the spray equipment and spray booth thoroughly after use are assessed.</w:t>
      </w: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Precision refers to the level of detail and exactness in measurements, while consistency involves maintaining uniformity throughout the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consistently apply precise measurement techniques to every component of the frame, ensuring uniformity in dimensions.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Reference Points and Benchmarks: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Establishing reference points and benchmarks provides a standardized framework for measurements.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Application: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 identifiable reference points on the frame or template to measure and mark key locations consistently, reducing the likelihood of errors.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Double-Checking and Verifying: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Double-checking involves reviewing measurements for accuracy, and verifying ensures that measurements align with specifications.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Application: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should routinely double-check their measurements against established standards and verify that the dimensions meet the project requirements.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Use of Appropriate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Selecting and using the right measuring tools for specific tasks.</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Application: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59F416AC" wp14:editId="0416B5EE">
            <wp:extent cx="2466975" cy="1847850"/>
            <wp:effectExtent l="0" t="0" r="0" b="0"/>
            <wp:docPr id="1616" name="image417.jpg" descr="C:\Users\Robert Smith\AppData\Local\Microsoft\Windows\INetCache\Content.MSO\12E0E4F1.tmp"/>
            <wp:cNvGraphicFramePr/>
            <a:graphic xmlns:a="http://schemas.openxmlformats.org/drawingml/2006/main">
              <a:graphicData uri="http://schemas.openxmlformats.org/drawingml/2006/picture">
                <pic:pic xmlns:pic="http://schemas.openxmlformats.org/drawingml/2006/picture">
                  <pic:nvPicPr>
                    <pic:cNvPr id="0" name="image417.jpg" descr="C:\Users\Robert Smith\AppData\Local\Microsoft\Windows\INetCache\Content.MSO\12E0E4F1.tmp"/>
                    <pic:cNvPicPr preferRelativeResize="0"/>
                  </pic:nvPicPr>
                  <pic:blipFill>
                    <a:blip r:embed="rId252"/>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764E1F15" wp14:editId="2E0B6E9A">
            <wp:extent cx="2619375" cy="1743075"/>
            <wp:effectExtent l="0" t="0" r="0" b="0"/>
            <wp:docPr id="1594" name="image381.jpg" descr="7 Basic Measuring and Layout Tools Every Serious DIY Needs — HI-SPEC® Tools  Official Site | The Right Tools for the Right Job"/>
            <wp:cNvGraphicFramePr/>
            <a:graphic xmlns:a="http://schemas.openxmlformats.org/drawingml/2006/main">
              <a:graphicData uri="http://schemas.openxmlformats.org/drawingml/2006/picture">
                <pic:pic xmlns:pic="http://schemas.openxmlformats.org/drawingml/2006/picture">
                  <pic:nvPicPr>
                    <pic:cNvPr id="0" name="image381.jpg" descr="7 Basic Measuring and Layout Tools Every Serious DIY Needs — HI-SPEC® Tools  Official Site | The Right Tools for the Right Job"/>
                    <pic:cNvPicPr preferRelativeResize="0"/>
                  </pic:nvPicPr>
                  <pic:blipFill>
                    <a:blip r:embed="rId253"/>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need to choose tools such as steel tape measures, squares, or templates that are appropriate for the type of measurement required, ensuring accuracy.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Consideration of Tolerances: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Tolerances represent acceptable variations in measurements that still meet quality standards.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should be aware of tolerance levels and work within these limits to achieve measurements that fall within acceptable ranges.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Clear Documentation: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Documenting measurements in a clear and organized manner.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Accurate records of measurements, including notations for critical points, help maintain consistency and provide a reference for future stages of the upholstery process.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Adherence to Design Specifications: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Following the design specifications precisely.</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adhere to the provided design specifications, ensuring that the frame's dimensions align with the intended design and functionality.</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Awareness of Environmental Factors: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Definition: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Considering factors such as temperature and humidity that can impact measurements.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Application: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should be aware of environmental conditions that may affect the materials or measuring tools, making adjustments as needed to account for these factors.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By adhering to these principles, upholsterers can maintain a high level of accuracy in measurements, resulting in well-crafted and functional upholstered furniture.</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KT0602 Units of measurement and measuring tools and equipment required for the frame preparation process.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Length:</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Units: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Inches, feet, centimetres, meters.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Tools: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Steel tape measure, cloth tape measure, rulers, yardsticks.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Area:</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79EDB19" wp14:editId="7447F6B1">
            <wp:extent cx="2857500" cy="1600200"/>
            <wp:effectExtent l="0" t="0" r="0" b="0"/>
            <wp:docPr id="1483" name="image275.png" descr="Square Meter - Definition, Tools, Calculation, Conversion Chart, Uses"/>
            <wp:cNvGraphicFramePr/>
            <a:graphic xmlns:a="http://schemas.openxmlformats.org/drawingml/2006/main">
              <a:graphicData uri="http://schemas.openxmlformats.org/drawingml/2006/picture">
                <pic:pic xmlns:pic="http://schemas.openxmlformats.org/drawingml/2006/picture">
                  <pic:nvPicPr>
                    <pic:cNvPr id="0" name="image275.png" descr="Square Meter - Definition, Tools, Calculation, Conversion Chart, Uses"/>
                    <pic:cNvPicPr preferRelativeResize="0"/>
                  </pic:nvPicPr>
                  <pic:blipFill>
                    <a:blip r:embed="rId254"/>
                    <a:srcRect/>
                    <a:stretch>
                      <a:fillRect/>
                    </a:stretch>
                  </pic:blipFill>
                  <pic:spPr>
                    <a:xfrm>
                      <a:off x="0" y="0"/>
                      <a:ext cx="2857500" cy="1600200"/>
                    </a:xfrm>
                    <a:prstGeom prst="rect">
                      <a:avLst/>
                    </a:prstGeom>
                    <a:ln/>
                  </pic:spPr>
                </pic:pic>
              </a:graphicData>
            </a:graphic>
          </wp:inline>
        </w:drawing>
      </w:r>
      <w:r>
        <w:rPr>
          <w:noProof/>
          <w:lang w:val="en-ZA" w:eastAsia="en-ZA"/>
        </w:rPr>
        <w:drawing>
          <wp:inline distT="0" distB="0" distL="0" distR="0" wp14:anchorId="07CFCF61" wp14:editId="4A535F14">
            <wp:extent cx="2857500" cy="1600200"/>
            <wp:effectExtent l="0" t="0" r="0" b="0"/>
            <wp:docPr id="1494" name="image289.png" descr="Square Inch - Definition, Tools, Calculation, Conversion Chart, Uses"/>
            <wp:cNvGraphicFramePr/>
            <a:graphic xmlns:a="http://schemas.openxmlformats.org/drawingml/2006/main">
              <a:graphicData uri="http://schemas.openxmlformats.org/drawingml/2006/picture">
                <pic:pic xmlns:pic="http://schemas.openxmlformats.org/drawingml/2006/picture">
                  <pic:nvPicPr>
                    <pic:cNvPr id="0" name="image289.png" descr="Square Inch - Definition, Tools, Calculation, Conversion Chart, Uses"/>
                    <pic:cNvPicPr preferRelativeResize="0"/>
                  </pic:nvPicPr>
                  <pic:blipFill>
                    <a:blip r:embed="rId255"/>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Square inches, square feet, square centimetres, square meters.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7B736DDC" wp14:editId="164A8AD5">
            <wp:extent cx="2514600" cy="1819275"/>
            <wp:effectExtent l="0" t="0" r="0" b="0"/>
            <wp:docPr id="1490" name="image300.jpg" descr="Free 5 1/2 Inch Square Quilting Ruler Printable · Sweetbriar Sisters | Free  printable cards, Printable ruler, Quilting rulers"/>
            <wp:cNvGraphicFramePr/>
            <a:graphic xmlns:a="http://schemas.openxmlformats.org/drawingml/2006/main">
              <a:graphicData uri="http://schemas.openxmlformats.org/drawingml/2006/picture">
                <pic:pic xmlns:pic="http://schemas.openxmlformats.org/drawingml/2006/picture">
                  <pic:nvPicPr>
                    <pic:cNvPr id="0" name="image300.jpg" descr="Free 5 1/2 Inch Square Quilting Ruler Printable · Sweetbriar Sisters | Free  printable cards, Printable ruler, Quilting rulers"/>
                    <pic:cNvPicPr preferRelativeResize="0"/>
                  </pic:nvPicPr>
                  <pic:blipFill>
                    <a:blip r:embed="rId256"/>
                    <a:srcRect/>
                    <a:stretch>
                      <a:fillRect/>
                    </a:stretch>
                  </pic:blipFill>
                  <pic:spPr>
                    <a:xfrm>
                      <a:off x="0" y="0"/>
                      <a:ext cx="2514600" cy="1819275"/>
                    </a:xfrm>
                    <a:prstGeom prst="rect">
                      <a:avLst/>
                    </a:prstGeom>
                    <a:ln/>
                  </pic:spPr>
                </pic:pic>
              </a:graphicData>
            </a:graphic>
          </wp:inline>
        </w:drawing>
      </w:r>
      <w:r>
        <w:t xml:space="preserve">                 </w:t>
      </w:r>
      <w:r>
        <w:rPr>
          <w:noProof/>
          <w:lang w:val="en-ZA" w:eastAsia="en-ZA"/>
        </w:rPr>
        <w:drawing>
          <wp:inline distT="0" distB="0" distL="0" distR="0" wp14:anchorId="44BCD53C" wp14:editId="1B4D400E">
            <wp:extent cx="2143125" cy="2143125"/>
            <wp:effectExtent l="0" t="0" r="0" b="0"/>
            <wp:docPr id="1472" name="image273.jpg" descr="DIY Leather Angle Tool Leathercraft Measuring Square Ruler template bump  jig | eBay"/>
            <wp:cNvGraphicFramePr/>
            <a:graphic xmlns:a="http://schemas.openxmlformats.org/drawingml/2006/main">
              <a:graphicData uri="http://schemas.openxmlformats.org/drawingml/2006/picture">
                <pic:pic xmlns:pic="http://schemas.openxmlformats.org/drawingml/2006/picture">
                  <pic:nvPicPr>
                    <pic:cNvPr id="0" name="image273.jpg" descr="DIY Leather Angle Tool Leathercraft Measuring Square Ruler template bump  jig | eBay"/>
                    <pic:cNvPicPr preferRelativeResize="0"/>
                  </pic:nvPicPr>
                  <pic:blipFill>
                    <a:blip r:embed="rId257"/>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Square rulers, templates.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Volume: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Units: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7D9F2A14" wp14:editId="5E1E4F07">
            <wp:extent cx="4019550" cy="1133475"/>
            <wp:effectExtent l="0" t="0" r="0" b="0"/>
            <wp:docPr id="1467" name="image267.png" descr="C:\Users\Robert Smith\AppData\Local\Microsoft\Windows\INetCache\Content.MSO\54CBC9E.tmp"/>
            <wp:cNvGraphicFramePr/>
            <a:graphic xmlns:a="http://schemas.openxmlformats.org/drawingml/2006/main">
              <a:graphicData uri="http://schemas.openxmlformats.org/drawingml/2006/picture">
                <pic:pic xmlns:pic="http://schemas.openxmlformats.org/drawingml/2006/picture">
                  <pic:nvPicPr>
                    <pic:cNvPr id="0" name="image267.png" descr="C:\Users\Robert Smith\AppData\Local\Microsoft\Windows\INetCache\Content.MSO\54CBC9E.tmp"/>
                    <pic:cNvPicPr preferRelativeResize="0"/>
                  </pic:nvPicPr>
                  <pic:blipFill>
                    <a:blip r:embed="rId258"/>
                    <a:srcRect/>
                    <a:stretch>
                      <a:fillRect/>
                    </a:stretch>
                  </pic:blipFill>
                  <pic:spPr>
                    <a:xfrm>
                      <a:off x="0" y="0"/>
                      <a:ext cx="4019550" cy="11334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Cubic inches, cubic feet, cubic centimetres, cubic meters.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Tools: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Templates, measuring containers.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Angle:</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4BCAB2DB" wp14:editId="3A3C6A4E">
            <wp:extent cx="2085975" cy="2190750"/>
            <wp:effectExtent l="0" t="0" r="0" b="0"/>
            <wp:docPr id="1481" name="image279.png" descr="C:\Users\Robert Smith\AppData\Local\Microsoft\Windows\INetCache\Content.MSO\7E26D768.tmp"/>
            <wp:cNvGraphicFramePr/>
            <a:graphic xmlns:a="http://schemas.openxmlformats.org/drawingml/2006/main">
              <a:graphicData uri="http://schemas.openxmlformats.org/drawingml/2006/picture">
                <pic:pic xmlns:pic="http://schemas.openxmlformats.org/drawingml/2006/picture">
                  <pic:nvPicPr>
                    <pic:cNvPr id="0" name="image279.png" descr="C:\Users\Robert Smith\AppData\Local\Microsoft\Windows\INetCache\Content.MSO\7E26D768.tmp"/>
                    <pic:cNvPicPr preferRelativeResize="0"/>
                  </pic:nvPicPr>
                  <pic:blipFill>
                    <a:blip r:embed="rId259"/>
                    <a:srcRect/>
                    <a:stretch>
                      <a:fillRect/>
                    </a:stretch>
                  </pic:blipFill>
                  <pic:spPr>
                    <a:xfrm>
                      <a:off x="0" y="0"/>
                      <a:ext cx="2085975" cy="2190750"/>
                    </a:xfrm>
                    <a:prstGeom prst="rect">
                      <a:avLst/>
                    </a:prstGeom>
                    <a:ln/>
                  </pic:spPr>
                </pic:pic>
              </a:graphicData>
            </a:graphic>
          </wp:inline>
        </w:drawing>
      </w:r>
      <w:r>
        <w:t xml:space="preserve">                   </w:t>
      </w:r>
      <w:r>
        <w:rPr>
          <w:noProof/>
          <w:lang w:val="en-ZA" w:eastAsia="en-ZA"/>
        </w:rPr>
        <w:drawing>
          <wp:inline distT="0" distB="0" distL="0" distR="0" wp14:anchorId="3AC6F7A5" wp14:editId="7E174F74">
            <wp:extent cx="2857500" cy="1600200"/>
            <wp:effectExtent l="0" t="0" r="0" b="0"/>
            <wp:docPr id="1477" name="image278.jpg" descr="01 - Angles and Angle Measure in Degrees - Part 1 - Types of Angles &amp; What  is an Angle? - YouTube"/>
            <wp:cNvGraphicFramePr/>
            <a:graphic xmlns:a="http://schemas.openxmlformats.org/drawingml/2006/main">
              <a:graphicData uri="http://schemas.openxmlformats.org/drawingml/2006/picture">
                <pic:pic xmlns:pic="http://schemas.openxmlformats.org/drawingml/2006/picture">
                  <pic:nvPicPr>
                    <pic:cNvPr id="0" name="image278.jpg" descr="01 - Angles and Angle Measure in Degrees - Part 1 - Types of Angles &amp; What  is an Angle? - YouTube"/>
                    <pic:cNvPicPr preferRelativeResize="0"/>
                  </pic:nvPicPr>
                  <pic:blipFill>
                    <a:blip r:embed="rId260"/>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Units: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5F4FFF2A" wp14:editId="1AFCC900">
            <wp:extent cx="2514600" cy="1819275"/>
            <wp:effectExtent l="0" t="0" r="0" b="0"/>
            <wp:docPr id="1458" name="image257.jpg" descr="Degree Right Angle Radian Unit Circle - Triangle - Line Transparent PNG |  Math methods, Right triangle, The unit"/>
            <wp:cNvGraphicFramePr/>
            <a:graphic xmlns:a="http://schemas.openxmlformats.org/drawingml/2006/main">
              <a:graphicData uri="http://schemas.openxmlformats.org/drawingml/2006/picture">
                <pic:pic xmlns:pic="http://schemas.openxmlformats.org/drawingml/2006/picture">
                  <pic:nvPicPr>
                    <pic:cNvPr id="0" name="image257.jpg" descr="Degree Right Angle Radian Unit Circle - Triangle - Line Transparent PNG |  Math methods, Right triangle, The unit"/>
                    <pic:cNvPicPr preferRelativeResize="0"/>
                  </pic:nvPicPr>
                  <pic:blipFill>
                    <a:blip r:embed="rId261"/>
                    <a:srcRect/>
                    <a:stretch>
                      <a:fillRect/>
                    </a:stretch>
                  </pic:blipFill>
                  <pic:spPr>
                    <a:xfrm>
                      <a:off x="0" y="0"/>
                      <a:ext cx="2514600" cy="1819275"/>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Degrees.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Tools: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lastRenderedPageBreak/>
        <w:drawing>
          <wp:inline distT="0" distB="0" distL="0" distR="0" wp14:anchorId="6EB7B733" wp14:editId="18FC1432">
            <wp:extent cx="2495550" cy="1457325"/>
            <wp:effectExtent l="0" t="0" r="0" b="0"/>
            <wp:docPr id="1454" name="image266.png" descr="Using a Protractor"/>
            <wp:cNvGraphicFramePr/>
            <a:graphic xmlns:a="http://schemas.openxmlformats.org/drawingml/2006/main">
              <a:graphicData uri="http://schemas.openxmlformats.org/drawingml/2006/picture">
                <pic:pic xmlns:pic="http://schemas.openxmlformats.org/drawingml/2006/picture">
                  <pic:nvPicPr>
                    <pic:cNvPr id="0" name="image266.png" descr="Using a Protractor"/>
                    <pic:cNvPicPr preferRelativeResize="0"/>
                  </pic:nvPicPr>
                  <pic:blipFill>
                    <a:blip r:embed="rId262"/>
                    <a:srcRect/>
                    <a:stretch>
                      <a:fillRect/>
                    </a:stretch>
                  </pic:blipFill>
                  <pic:spPr>
                    <a:xfrm>
                      <a:off x="0" y="0"/>
                      <a:ext cx="2495550" cy="14573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199F6E99" wp14:editId="1462B269">
            <wp:extent cx="2886075" cy="1581150"/>
            <wp:effectExtent l="0" t="0" r="0" b="0"/>
            <wp:docPr id="1464" name="image263.jpg" descr="32,487 Protractor Images, Stock Photos, 3D objects, &amp; Vectors | Shutterstock"/>
            <wp:cNvGraphicFramePr/>
            <a:graphic xmlns:a="http://schemas.openxmlformats.org/drawingml/2006/main">
              <a:graphicData uri="http://schemas.openxmlformats.org/drawingml/2006/picture">
                <pic:pic xmlns:pic="http://schemas.openxmlformats.org/drawingml/2006/picture">
                  <pic:nvPicPr>
                    <pic:cNvPr id="0" name="image263.jpg" descr="32,487 Protractor Images, Stock Photos, 3D objects, &amp; Vectors | Shutterstock"/>
                    <pic:cNvPicPr preferRelativeResize="0"/>
                  </pic:nvPicPr>
                  <pic:blipFill>
                    <a:blip r:embed="rId263"/>
                    <a:srcRect/>
                    <a:stretch>
                      <a:fillRect/>
                    </a:stretch>
                  </pic:blipFill>
                  <pic:spPr>
                    <a:xfrm>
                      <a:off x="0" y="0"/>
                      <a:ext cx="2886075" cy="15811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Protractors.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Pressure: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Units: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29631CEB" wp14:editId="5A5934BE">
            <wp:extent cx="2466975" cy="1847850"/>
            <wp:effectExtent l="0" t="0" r="0" b="0"/>
            <wp:docPr id="1532" name="image329.png" descr="Pressure and Pressure Scales - ppt video online download"/>
            <wp:cNvGraphicFramePr/>
            <a:graphic xmlns:a="http://schemas.openxmlformats.org/drawingml/2006/main">
              <a:graphicData uri="http://schemas.openxmlformats.org/drawingml/2006/picture">
                <pic:pic xmlns:pic="http://schemas.openxmlformats.org/drawingml/2006/picture">
                  <pic:nvPicPr>
                    <pic:cNvPr id="0" name="image329.png" descr="Pressure and Pressure Scales - ppt video online download"/>
                    <pic:cNvPicPr preferRelativeResize="0"/>
                  </pic:nvPicPr>
                  <pic:blipFill>
                    <a:blip r:embed="rId264"/>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2B4940E8" wp14:editId="344BBCA1">
            <wp:extent cx="2857500" cy="1600200"/>
            <wp:effectExtent l="0" t="0" r="0" b="0"/>
            <wp:docPr id="1529" name="image338.jpg" descr="How Many kPa in 1 psi | Pressure Unit Conversion | Unit conversion of  Pressure | shorts | shortvideo - YouTube"/>
            <wp:cNvGraphicFramePr/>
            <a:graphic xmlns:a="http://schemas.openxmlformats.org/drawingml/2006/main">
              <a:graphicData uri="http://schemas.openxmlformats.org/drawingml/2006/picture">
                <pic:pic xmlns:pic="http://schemas.openxmlformats.org/drawingml/2006/picture">
                  <pic:nvPicPr>
                    <pic:cNvPr id="0" name="image338.jpg" descr="How Many kPa in 1 psi | Pressure Unit Conversion | Unit conversion of  Pressure | shorts | shortvideo - YouTube"/>
                    <pic:cNvPicPr preferRelativeResize="0"/>
                  </pic:nvPicPr>
                  <pic:blipFill>
                    <a:blip r:embed="rId265"/>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Pounds per square inch (psi), kilopascals (</w:t>
      </w:r>
      <w:proofErr w:type="spellStart"/>
      <w:r>
        <w:rPr>
          <w:rFonts w:ascii="Century Gothic" w:eastAsia="Century Gothic" w:hAnsi="Century Gothic" w:cs="Century Gothic"/>
          <w:sz w:val="22"/>
          <w:szCs w:val="22"/>
        </w:rPr>
        <w:t>kPa</w:t>
      </w:r>
      <w:proofErr w:type="spellEnd"/>
      <w:r>
        <w:rPr>
          <w:rFonts w:ascii="Century Gothic" w:eastAsia="Century Gothic" w:hAnsi="Century Gothic" w:cs="Century Gothic"/>
          <w:sz w:val="22"/>
          <w:szCs w:val="22"/>
        </w:rPr>
        <w: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Tools: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589036BE" wp14:editId="2F90F117">
            <wp:extent cx="2619375" cy="1743075"/>
            <wp:effectExtent l="0" t="0" r="0" b="0"/>
            <wp:docPr id="1541" name="image352.jpg" descr="What are the different parts of a water pressure gauge? - WD Tools"/>
            <wp:cNvGraphicFramePr/>
            <a:graphic xmlns:a="http://schemas.openxmlformats.org/drawingml/2006/main">
              <a:graphicData uri="http://schemas.openxmlformats.org/drawingml/2006/picture">
                <pic:pic xmlns:pic="http://schemas.openxmlformats.org/drawingml/2006/picture">
                  <pic:nvPicPr>
                    <pic:cNvPr id="0" name="image352.jpg" descr="What are the different parts of a water pressure gauge? - WD Tools"/>
                    <pic:cNvPicPr preferRelativeResize="0"/>
                  </pic:nvPicPr>
                  <pic:blipFill>
                    <a:blip r:embed="rId266"/>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667DBF91" wp14:editId="012B1112">
            <wp:extent cx="2171700" cy="2105025"/>
            <wp:effectExtent l="0" t="0" r="0" b="0"/>
            <wp:docPr id="1537" name="image337.jpg" descr="Pressure Gauge - 14279_143"/>
            <wp:cNvGraphicFramePr/>
            <a:graphic xmlns:a="http://schemas.openxmlformats.org/drawingml/2006/main">
              <a:graphicData uri="http://schemas.openxmlformats.org/drawingml/2006/picture">
                <pic:pic xmlns:pic="http://schemas.openxmlformats.org/drawingml/2006/picture">
                  <pic:nvPicPr>
                    <pic:cNvPr id="0" name="image337.jpg" descr="Pressure Gauge - 14279_143"/>
                    <pic:cNvPicPr preferRelativeResize="0"/>
                  </pic:nvPicPr>
                  <pic:blipFill>
                    <a:blip r:embed="rId267"/>
                    <a:srcRect/>
                    <a:stretch>
                      <a:fillRect/>
                    </a:stretch>
                  </pic:blipFill>
                  <pic:spPr>
                    <a:xfrm>
                      <a:off x="0" y="0"/>
                      <a:ext cx="2171700" cy="21050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Pressure gauges.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Deflection: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Units: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lastRenderedPageBreak/>
        <w:drawing>
          <wp:inline distT="0" distB="0" distL="0" distR="0" wp14:anchorId="6C3A8886" wp14:editId="1C94643C">
            <wp:extent cx="2543175" cy="1800225"/>
            <wp:effectExtent l="0" t="0" r="0" b="0"/>
            <wp:docPr id="1515" name="image309.jpg" descr="Can you show me how long 6 mm is? - Quora"/>
            <wp:cNvGraphicFramePr/>
            <a:graphic xmlns:a="http://schemas.openxmlformats.org/drawingml/2006/main">
              <a:graphicData uri="http://schemas.openxmlformats.org/drawingml/2006/picture">
                <pic:pic xmlns:pic="http://schemas.openxmlformats.org/drawingml/2006/picture">
                  <pic:nvPicPr>
                    <pic:cNvPr id="0" name="image309.jpg" descr="Can you show me how long 6 mm is? - Quora"/>
                    <pic:cNvPicPr preferRelativeResize="0"/>
                  </pic:nvPicPr>
                  <pic:blipFill>
                    <a:blip r:embed="rId268"/>
                    <a:srcRect/>
                    <a:stretch>
                      <a:fillRect/>
                    </a:stretch>
                  </pic:blipFill>
                  <pic:spPr>
                    <a:xfrm>
                      <a:off x="0" y="0"/>
                      <a:ext cx="2543175" cy="18002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Inches, millimetres.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Tools: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03D611DD" wp14:editId="46780A60">
            <wp:extent cx="2952750" cy="1552575"/>
            <wp:effectExtent l="0" t="0" r="0" b="0"/>
            <wp:docPr id="1510" name="image325.jpg" descr="HFO POWER PLANT: Crankshaft Deflection Measurement"/>
            <wp:cNvGraphicFramePr/>
            <a:graphic xmlns:a="http://schemas.openxmlformats.org/drawingml/2006/main">
              <a:graphicData uri="http://schemas.openxmlformats.org/drawingml/2006/picture">
                <pic:pic xmlns:pic="http://schemas.openxmlformats.org/drawingml/2006/picture">
                  <pic:nvPicPr>
                    <pic:cNvPr id="0" name="image325.jpg" descr="HFO POWER PLANT: Crankshaft Deflection Measurement"/>
                    <pic:cNvPicPr preferRelativeResize="0"/>
                  </pic:nvPicPr>
                  <pic:blipFill>
                    <a:blip r:embed="rId269"/>
                    <a:srcRect/>
                    <a:stretch>
                      <a:fillRect/>
                    </a:stretch>
                  </pic:blipFill>
                  <pic:spPr>
                    <a:xfrm>
                      <a:off x="0" y="0"/>
                      <a:ext cx="2952750" cy="1552575"/>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Deflection gauges.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Quantity:</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632DC78" wp14:editId="6840A808">
            <wp:extent cx="3619500" cy="1266825"/>
            <wp:effectExtent l="0" t="0" r="0" b="0"/>
            <wp:docPr id="1525" name="image331.jpg" descr="C:\Users\Robert Smith\AppData\Local\Microsoft\Windows\INetCache\Content.MSO\352AB2A1.tmp"/>
            <wp:cNvGraphicFramePr/>
            <a:graphic xmlns:a="http://schemas.openxmlformats.org/drawingml/2006/main">
              <a:graphicData uri="http://schemas.openxmlformats.org/drawingml/2006/picture">
                <pic:pic xmlns:pic="http://schemas.openxmlformats.org/drawingml/2006/picture">
                  <pic:nvPicPr>
                    <pic:cNvPr id="0" name="image331.jpg" descr="C:\Users\Robert Smith\AppData\Local\Microsoft\Windows\INetCache\Content.MSO\352AB2A1.tmp"/>
                    <pic:cNvPicPr preferRelativeResize="0"/>
                  </pic:nvPicPr>
                  <pic:blipFill>
                    <a:blip r:embed="rId270"/>
                    <a:srcRect/>
                    <a:stretch>
                      <a:fillRect/>
                    </a:stretch>
                  </pic:blipFill>
                  <pic:spPr>
                    <a:xfrm>
                      <a:off x="0" y="0"/>
                      <a:ext cx="3619500" cy="12668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Units: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Unit count.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lastRenderedPageBreak/>
        <w:drawing>
          <wp:inline distT="0" distB="0" distL="0" distR="0" wp14:anchorId="137B1CD7" wp14:editId="750E2717">
            <wp:extent cx="2924175" cy="1562100"/>
            <wp:effectExtent l="0" t="0" r="0" b="0"/>
            <wp:docPr id="1520" name="image315.png" descr="C:\Users\Robert Smith\AppData\Local\Microsoft\Windows\INetCache\Content.MSO\B30F046C.tmp"/>
            <wp:cNvGraphicFramePr/>
            <a:graphic xmlns:a="http://schemas.openxmlformats.org/drawingml/2006/main">
              <a:graphicData uri="http://schemas.openxmlformats.org/drawingml/2006/picture">
                <pic:pic xmlns:pic="http://schemas.openxmlformats.org/drawingml/2006/picture">
                  <pic:nvPicPr>
                    <pic:cNvPr id="0" name="image315.png" descr="C:\Users\Robert Smith\AppData\Local\Microsoft\Windows\INetCache\Content.MSO\B30F046C.tmp"/>
                    <pic:cNvPicPr preferRelativeResize="0"/>
                  </pic:nvPicPr>
                  <pic:blipFill>
                    <a:blip r:embed="rId271"/>
                    <a:srcRect/>
                    <a:stretch>
                      <a:fillRect/>
                    </a:stretch>
                  </pic:blipFill>
                  <pic:spPr>
                    <a:xfrm>
                      <a:off x="0" y="0"/>
                      <a:ext cx="2924175" cy="1562100"/>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3AFE8608" wp14:editId="5168B14E">
            <wp:extent cx="2143125" cy="2143125"/>
            <wp:effectExtent l="0" t="0" r="0" b="0"/>
            <wp:docPr id="1503" name="image310.jpg" descr="C:\Users\Robert Smith\AppData\Local\Microsoft\Windows\INetCache\Content.MSO\EF29E746.tmp"/>
            <wp:cNvGraphicFramePr/>
            <a:graphic xmlns:a="http://schemas.openxmlformats.org/drawingml/2006/main">
              <a:graphicData uri="http://schemas.openxmlformats.org/drawingml/2006/picture">
                <pic:pic xmlns:pic="http://schemas.openxmlformats.org/drawingml/2006/picture">
                  <pic:nvPicPr>
                    <pic:cNvPr id="0" name="image310.jpg" descr="C:\Users\Robert Smith\AppData\Local\Microsoft\Windows\INetCache\Content.MSO\EF29E746.tmp"/>
                    <pic:cNvPicPr preferRelativeResize="0"/>
                  </pic:nvPicPr>
                  <pic:blipFill>
                    <a:blip r:embed="rId272"/>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Counting tools, such as counters or tally sheets.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Measuring Tools and Equipment: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Steel Tape Measure: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3866D35B" wp14:editId="5BC7119D">
            <wp:extent cx="2952750" cy="1552575"/>
            <wp:effectExtent l="0" t="0" r="0" b="0"/>
            <wp:docPr id="1500" name="image193.jpg" descr="C:\Users\Robert Smith\AppData\Local\Microsoft\Windows\INetCache\Content.MSO\BAB41A75.tmp"/>
            <wp:cNvGraphicFramePr/>
            <a:graphic xmlns:a="http://schemas.openxmlformats.org/drawingml/2006/main">
              <a:graphicData uri="http://schemas.openxmlformats.org/drawingml/2006/picture">
                <pic:pic xmlns:pic="http://schemas.openxmlformats.org/drawingml/2006/picture">
                  <pic:nvPicPr>
                    <pic:cNvPr id="0" name="image193.jpg" descr="C:\Users\Robert Smith\AppData\Local\Microsoft\Windows\INetCache\Content.MSO\BAB41A75.tmp"/>
                    <pic:cNvPicPr preferRelativeResize="0"/>
                  </pic:nvPicPr>
                  <pic:blipFill>
                    <a:blip r:embed="rId273"/>
                    <a:srcRect/>
                    <a:stretch>
                      <a:fillRect/>
                    </a:stretch>
                  </pic:blipFill>
                  <pic:spPr>
                    <a:xfrm>
                      <a:off x="0" y="0"/>
                      <a:ext cx="2952750" cy="15525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7EFB9FC7" wp14:editId="162D9D24">
            <wp:extent cx="2619375" cy="1743075"/>
            <wp:effectExtent l="0" t="0" r="0" b="0"/>
            <wp:docPr id="1407" name="image207.jpg" descr="The 8 Best Tape Measures of 2024, Tested and Reviewed"/>
            <wp:cNvGraphicFramePr/>
            <a:graphic xmlns:a="http://schemas.openxmlformats.org/drawingml/2006/main">
              <a:graphicData uri="http://schemas.openxmlformats.org/drawingml/2006/picture">
                <pic:pic xmlns:pic="http://schemas.openxmlformats.org/drawingml/2006/picture">
                  <pic:nvPicPr>
                    <pic:cNvPr id="0" name="image207.jpg" descr="The 8 Best Tape Measures of 2024, Tested and Reviewed"/>
                    <pic:cNvPicPr preferRelativeResize="0"/>
                  </pic:nvPicPr>
                  <pic:blipFill>
                    <a:blip r:embed="rId274"/>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length in a flexible format.</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6EF22DB1" wp14:editId="5BCFC14E">
            <wp:extent cx="2952750" cy="1552575"/>
            <wp:effectExtent l="0" t="0" r="0" b="0"/>
            <wp:docPr id="1395" name="image193.jpg" descr="C:\Users\Robert Smith\AppData\Local\Microsoft\Windows\INetCache\Content.MSO\39CDBC03.tmp"/>
            <wp:cNvGraphicFramePr/>
            <a:graphic xmlns:a="http://schemas.openxmlformats.org/drawingml/2006/main">
              <a:graphicData uri="http://schemas.openxmlformats.org/drawingml/2006/picture">
                <pic:pic xmlns:pic="http://schemas.openxmlformats.org/drawingml/2006/picture">
                  <pic:nvPicPr>
                    <pic:cNvPr id="0" name="image193.jpg" descr="C:\Users\Robert Smith\AppData\Local\Microsoft\Windows\INetCache\Content.MSO\39CDBC03.tmp"/>
                    <pic:cNvPicPr preferRelativeResize="0"/>
                  </pic:nvPicPr>
                  <pic:blipFill>
                    <a:blip r:embed="rId273"/>
                    <a:srcRect/>
                    <a:stretch>
                      <a:fillRect/>
                    </a:stretch>
                  </pic:blipFill>
                  <pic:spPr>
                    <a:xfrm>
                      <a:off x="0" y="0"/>
                      <a:ext cx="2952750" cy="155257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4C37BDA7" wp14:editId="1173943A">
            <wp:extent cx="2905125" cy="1571625"/>
            <wp:effectExtent l="0" t="0" r="0" b="0"/>
            <wp:docPr id="1391" name="image197.jpg" descr="C:\Users\Robert Smith\AppData\Local\Microsoft\Windows\INetCache\Content.MSO\84350965.tmp"/>
            <wp:cNvGraphicFramePr/>
            <a:graphic xmlns:a="http://schemas.openxmlformats.org/drawingml/2006/main">
              <a:graphicData uri="http://schemas.openxmlformats.org/drawingml/2006/picture">
                <pic:pic xmlns:pic="http://schemas.openxmlformats.org/drawingml/2006/picture">
                  <pic:nvPicPr>
                    <pic:cNvPr id="0" name="image197.jpg" descr="C:\Users\Robert Smith\AppData\Local\Microsoft\Windows\INetCache\Content.MSO\84350965.tmp"/>
                    <pic:cNvPicPr preferRelativeResize="0"/>
                  </pic:nvPicPr>
                  <pic:blipFill>
                    <a:blip r:embed="rId275"/>
                    <a:srcRect/>
                    <a:stretch>
                      <a:fillRect/>
                    </a:stretch>
                  </pic:blipFill>
                  <pic:spPr>
                    <a:xfrm>
                      <a:off x="0" y="0"/>
                      <a:ext cx="2905125" cy="15716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Tape, housing, locking mechanism.</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Taking linear measurements.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Cloth Tape Measure:</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1A0A1F68" wp14:editId="1163A450">
            <wp:extent cx="2143125" cy="2143125"/>
            <wp:effectExtent l="0" t="0" r="0" b="0"/>
            <wp:docPr id="1405" name="image212.jpg" descr="Tape Measure For Dressmaking | Cloth House • Cloth House"/>
            <wp:cNvGraphicFramePr/>
            <a:graphic xmlns:a="http://schemas.openxmlformats.org/drawingml/2006/main">
              <a:graphicData uri="http://schemas.openxmlformats.org/drawingml/2006/picture">
                <pic:pic xmlns:pic="http://schemas.openxmlformats.org/drawingml/2006/picture">
                  <pic:nvPicPr>
                    <pic:cNvPr id="0" name="image212.jpg" descr="Tape Measure For Dressmaking | Cloth House • Cloth House"/>
                    <pic:cNvPicPr preferRelativeResize="0"/>
                  </pic:nvPicPr>
                  <pic:blipFill>
                    <a:blip r:embed="rId276"/>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length in a flexible, non-metallic form.</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Components: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36A34823" wp14:editId="31132D99">
            <wp:extent cx="2143125" cy="2143125"/>
            <wp:effectExtent l="0" t="0" r="0" b="0"/>
            <wp:docPr id="1400" name="image200.jpg" descr="【Hot】 3Pcs 2M/Inch Soft Tape Measure Clothing Measuring Body Tape Double  Scale Automatic Shrinking"/>
            <wp:cNvGraphicFramePr/>
            <a:graphic xmlns:a="http://schemas.openxmlformats.org/drawingml/2006/main">
              <a:graphicData uri="http://schemas.openxmlformats.org/drawingml/2006/picture">
                <pic:pic xmlns:pic="http://schemas.openxmlformats.org/drawingml/2006/picture">
                  <pic:nvPicPr>
                    <pic:cNvPr id="0" name="image200.jpg" descr="【Hot】 3Pcs 2M/Inch Soft Tape Measure Clothing Measuring Body Tape Double  Scale Automatic Shrinking"/>
                    <pic:cNvPicPr preferRelativeResize="0"/>
                  </pic:nvPicPr>
                  <pic:blipFill>
                    <a:blip r:embed="rId277"/>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Fabric tape, housing.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Measuring fabric and other soft materials.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Rulers and Yardsticks: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47C919FA" wp14:editId="08F66C08">
            <wp:extent cx="2857500" cy="1600200"/>
            <wp:effectExtent l="0" t="0" r="0" b="0"/>
            <wp:docPr id="1376" name="image175.jpg" descr="C:\Users\Robert Smith\AppData\Local\Microsoft\Windows\INetCache\Content.MSO\E6E23BF9.tmp"/>
            <wp:cNvGraphicFramePr/>
            <a:graphic xmlns:a="http://schemas.openxmlformats.org/drawingml/2006/main">
              <a:graphicData uri="http://schemas.openxmlformats.org/drawingml/2006/picture">
                <pic:pic xmlns:pic="http://schemas.openxmlformats.org/drawingml/2006/picture">
                  <pic:nvPicPr>
                    <pic:cNvPr id="0" name="image175.jpg" descr="C:\Users\Robert Smith\AppData\Local\Microsoft\Windows\INetCache\Content.MSO\E6E23BF9.tmp"/>
                    <pic:cNvPicPr preferRelativeResize="0"/>
                  </pic:nvPicPr>
                  <pic:blipFill>
                    <a:blip r:embed="rId278"/>
                    <a:srcRect/>
                    <a:stretch>
                      <a:fillRect/>
                    </a:stretch>
                  </pic:blipFill>
                  <pic:spPr>
                    <a:xfrm>
                      <a:off x="0" y="0"/>
                      <a:ext cx="2857500" cy="1600200"/>
                    </a:xfrm>
                    <a:prstGeom prst="rect">
                      <a:avLst/>
                    </a:prstGeom>
                    <a:ln/>
                  </pic:spPr>
                </pic:pic>
              </a:graphicData>
            </a:graphic>
          </wp:inline>
        </w:drawing>
      </w:r>
      <w:r>
        <w:t xml:space="preserve">    </w:t>
      </w:r>
      <w:r>
        <w:rPr>
          <w:noProof/>
          <w:lang w:val="en-ZA" w:eastAsia="en-ZA"/>
        </w:rPr>
        <w:drawing>
          <wp:inline distT="0" distB="0" distL="0" distR="0" wp14:anchorId="709B2B12" wp14:editId="0BD04C46">
            <wp:extent cx="2647950" cy="1724025"/>
            <wp:effectExtent l="0" t="0" r="0" b="0"/>
            <wp:docPr id="1371" name="image178.jpg" descr="Amazon.com: (Pack of 10) 39&quot; Wood Double-Sided Meter Stick Yardstick/Meterstick  Ruler 39 Inches 100 Centimeters Thick High Quality Sticks : Arts, Crafts &amp;  Sewing"/>
            <wp:cNvGraphicFramePr/>
            <a:graphic xmlns:a="http://schemas.openxmlformats.org/drawingml/2006/main">
              <a:graphicData uri="http://schemas.openxmlformats.org/drawingml/2006/picture">
                <pic:pic xmlns:pic="http://schemas.openxmlformats.org/drawingml/2006/picture">
                  <pic:nvPicPr>
                    <pic:cNvPr id="0" name="image178.jpg" descr="Amazon.com: (Pack of 10) 39&quot; Wood Double-Sided Meter Stick Yardstick/Meterstick  Ruler 39 Inches 100 Centimeters Thick High Quality Sticks : Arts, Crafts &amp;  Sewing"/>
                    <pic:cNvPicPr preferRelativeResize="0"/>
                  </pic:nvPicPr>
                  <pic:blipFill>
                    <a:blip r:embed="rId279"/>
                    <a:srcRect/>
                    <a:stretch>
                      <a:fillRect/>
                    </a:stretch>
                  </pic:blipFill>
                  <pic:spPr>
                    <a:xfrm>
                      <a:off x="0" y="0"/>
                      <a:ext cx="2647950" cy="17240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510AE149" wp14:editId="29718EC7">
            <wp:extent cx="2724150" cy="1676400"/>
            <wp:effectExtent l="0" t="0" r="0" b="0"/>
            <wp:docPr id="1386" name="image189.jpg" descr="Amazon.com : 10 Pieces 36 Inches Natural Wood Yard Stick Ruler Wooden  Yardstick with Hang Hole Metal Tips Yardstick Ruler Metal Ends Meter Stick  for Kids Clothing Measuring School Classroom Home Office :"/>
            <wp:cNvGraphicFramePr/>
            <a:graphic xmlns:a="http://schemas.openxmlformats.org/drawingml/2006/main">
              <a:graphicData uri="http://schemas.openxmlformats.org/drawingml/2006/picture">
                <pic:pic xmlns:pic="http://schemas.openxmlformats.org/drawingml/2006/picture">
                  <pic:nvPicPr>
                    <pic:cNvPr id="0" name="image189.jpg" descr="Amazon.com : 10 Pieces 36 Inches Natural Wood Yard Stick Ruler Wooden  Yardstick with Hang Hole Metal Tips Yardstick Ruler Metal Ends Meter Stick  for Kids Clothing Measuring School Classroom Home Office :"/>
                    <pic:cNvPicPr preferRelativeResize="0"/>
                  </pic:nvPicPr>
                  <pic:blipFill>
                    <a:blip r:embed="rId280"/>
                    <a:srcRect/>
                    <a:stretch>
                      <a:fillRect/>
                    </a:stretch>
                  </pic:blipFill>
                  <pic:spPr>
                    <a:xfrm>
                      <a:off x="0" y="0"/>
                      <a:ext cx="2724150" cy="167640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length in a rigid format.</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Components: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047F394B" wp14:editId="1FC5B349">
            <wp:extent cx="2466975" cy="1847850"/>
            <wp:effectExtent l="0" t="0" r="0" b="0"/>
            <wp:docPr id="1381" name="image188.jpg" descr="C:\Users\Robert Smith\AppData\Local\Microsoft\Windows\INetCache\Content.MSO\BA912CE3.tmp"/>
            <wp:cNvGraphicFramePr/>
            <a:graphic xmlns:a="http://schemas.openxmlformats.org/drawingml/2006/main">
              <a:graphicData uri="http://schemas.openxmlformats.org/drawingml/2006/picture">
                <pic:pic xmlns:pic="http://schemas.openxmlformats.org/drawingml/2006/picture">
                  <pic:nvPicPr>
                    <pic:cNvPr id="0" name="image188.jpg" descr="C:\Users\Robert Smith\AppData\Local\Microsoft\Windows\INetCache\Content.MSO\BA912CE3.tmp"/>
                    <pic:cNvPicPr preferRelativeResize="0"/>
                  </pic:nvPicPr>
                  <pic:blipFill>
                    <a:blip r:embed="rId281"/>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Graduated markings.</w:t>
      </w:r>
    </w:p>
    <w:p w:rsidR="007A301F" w:rsidRDefault="007A301F">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Uses: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7E7BC478" wp14:editId="6D2D1E56">
            <wp:extent cx="2505075" cy="1828800"/>
            <wp:effectExtent l="0" t="0" r="0" b="0"/>
            <wp:docPr id="1364" name="image166.jpg" descr="What is the meaning of “yard stick”? - Quora"/>
            <wp:cNvGraphicFramePr/>
            <a:graphic xmlns:a="http://schemas.openxmlformats.org/drawingml/2006/main">
              <a:graphicData uri="http://schemas.openxmlformats.org/drawingml/2006/picture">
                <pic:pic xmlns:pic="http://schemas.openxmlformats.org/drawingml/2006/picture">
                  <pic:nvPicPr>
                    <pic:cNvPr id="0" name="image166.jpg" descr="What is the meaning of “yard stick”? - Quora"/>
                    <pic:cNvPicPr preferRelativeResize="0"/>
                  </pic:nvPicPr>
                  <pic:blipFill>
                    <a:blip r:embed="rId282"/>
                    <a:srcRect/>
                    <a:stretch>
                      <a:fillRect/>
                    </a:stretch>
                  </pic:blipFill>
                  <pic:spPr>
                    <a:xfrm>
                      <a:off x="0" y="0"/>
                      <a:ext cx="2505075" cy="18288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76F1B510" wp14:editId="31BC0F57">
            <wp:extent cx="2857500" cy="1600200"/>
            <wp:effectExtent l="0" t="0" r="0" b="0"/>
            <wp:docPr id="1450" name="image242.jpg" descr="YARD STICK This measuring tool is usually used to measure lengths up to 1  yard (3 feet). - ppt download"/>
            <wp:cNvGraphicFramePr/>
            <a:graphic xmlns:a="http://schemas.openxmlformats.org/drawingml/2006/main">
              <a:graphicData uri="http://schemas.openxmlformats.org/drawingml/2006/picture">
                <pic:pic xmlns:pic="http://schemas.openxmlformats.org/drawingml/2006/picture">
                  <pic:nvPicPr>
                    <pic:cNvPr id="0" name="image242.jpg" descr="YARD STICK This measuring tool is usually used to measure lengths up to 1  yard (3 feet). - ppt download"/>
                    <pic:cNvPicPr preferRelativeResize="0"/>
                  </pic:nvPicPr>
                  <pic:blipFill>
                    <a:blip r:embed="rId283"/>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Providing straight measurements.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Square Rulers: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16A53F12" wp14:editId="5C714D6F">
            <wp:extent cx="2143125" cy="2143125"/>
            <wp:effectExtent l="0" t="0" r="0" b="0"/>
            <wp:docPr id="1449" name="image253.jpg" descr="Mini Square Stainless Steel L shaped Double Sided High - Temu"/>
            <wp:cNvGraphicFramePr/>
            <a:graphic xmlns:a="http://schemas.openxmlformats.org/drawingml/2006/main">
              <a:graphicData uri="http://schemas.openxmlformats.org/drawingml/2006/picture">
                <pic:pic xmlns:pic="http://schemas.openxmlformats.org/drawingml/2006/picture">
                  <pic:nvPicPr>
                    <pic:cNvPr id="0" name="image253.jpg" descr="Mini Square Stainless Steel L shaped Double Sided High - Temu"/>
                    <pic:cNvPicPr preferRelativeResize="0"/>
                  </pic:nvPicPr>
                  <pic:blipFill>
                    <a:blip r:embed="rId284"/>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Purpose: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and mark right angles.</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Components: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1B48880" wp14:editId="05E53C91">
            <wp:extent cx="2143125" cy="2143125"/>
            <wp:effectExtent l="0" t="0" r="0" b="0"/>
            <wp:docPr id="1438" name="image262.jpg" descr="Square Ruler PNG Images &amp; PSDs for Download | PixelSquid - S11221406B"/>
            <wp:cNvGraphicFramePr/>
            <a:graphic xmlns:a="http://schemas.openxmlformats.org/drawingml/2006/main">
              <a:graphicData uri="http://schemas.openxmlformats.org/drawingml/2006/picture">
                <pic:pic xmlns:pic="http://schemas.openxmlformats.org/drawingml/2006/picture">
                  <pic:nvPicPr>
                    <pic:cNvPr id="0" name="image262.jpg" descr="Square Ruler PNG Images &amp; PSDs for Download | PixelSquid - S11221406B"/>
                    <pic:cNvPicPr preferRelativeResize="0"/>
                  </pic:nvPicPr>
                  <pic:blipFill>
                    <a:blip r:embed="rId285"/>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Ruler with a perpendicular edge.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Uses: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465144A5" wp14:editId="36C340BB">
            <wp:extent cx="2143125" cy="2143125"/>
            <wp:effectExtent l="0" t="0" r="0" b="0"/>
            <wp:docPr id="1434" name="image235.jpg" descr="Levoite™ Precision T-Square Ruler Measuring And Marking | Drafting Square  For Woodworking | ihrm.or.ke"/>
            <wp:cNvGraphicFramePr/>
            <a:graphic xmlns:a="http://schemas.openxmlformats.org/drawingml/2006/main">
              <a:graphicData uri="http://schemas.openxmlformats.org/drawingml/2006/picture">
                <pic:pic xmlns:pic="http://schemas.openxmlformats.org/drawingml/2006/picture">
                  <pic:nvPicPr>
                    <pic:cNvPr id="0" name="image235.jpg" descr="Levoite™ Precision T-Square Ruler Measuring And Marking | Drafting Square  For Woodworking | ihrm.or.ke"/>
                    <pic:cNvPicPr preferRelativeResize="0"/>
                  </pic:nvPicPr>
                  <pic:blipFill>
                    <a:blip r:embed="rId286"/>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7B970578" wp14:editId="6BB9CDFE">
            <wp:extent cx="2143125" cy="2143125"/>
            <wp:effectExtent l="0" t="0" r="0" b="0"/>
            <wp:docPr id="1446" name="image245.jpg" descr="Levoite™ Precision T-Square Ruler for Woodworking — levoite"/>
            <wp:cNvGraphicFramePr/>
            <a:graphic xmlns:a="http://schemas.openxmlformats.org/drawingml/2006/main">
              <a:graphicData uri="http://schemas.openxmlformats.org/drawingml/2006/picture">
                <pic:pic xmlns:pic="http://schemas.openxmlformats.org/drawingml/2006/picture">
                  <pic:nvPicPr>
                    <pic:cNvPr id="0" name="image245.jpg" descr="Levoite™ Precision T-Square Ruler for Woodworking — levoite"/>
                    <pic:cNvPicPr preferRelativeResize="0"/>
                  </pic:nvPicPr>
                  <pic:blipFill>
                    <a:blip r:embed="rId287"/>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square corners.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Templates: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52207DC9" wp14:editId="4386733E">
            <wp:extent cx="3028950" cy="1514475"/>
            <wp:effectExtent l="0" t="0" r="0" b="0"/>
            <wp:docPr id="1442" name="image244.jpg" descr="Buy ELECTROPRIME Plastic 0-29cm Geometric Drawing Upholstery Template Ruler  Orange Online at Low Prices in India - Amazon.in"/>
            <wp:cNvGraphicFramePr/>
            <a:graphic xmlns:a="http://schemas.openxmlformats.org/drawingml/2006/main">
              <a:graphicData uri="http://schemas.openxmlformats.org/drawingml/2006/picture">
                <pic:pic xmlns:pic="http://schemas.openxmlformats.org/drawingml/2006/picture">
                  <pic:nvPicPr>
                    <pic:cNvPr id="0" name="image244.jpg" descr="Buy ELECTROPRIME Plastic 0-29cm Geometric Drawing Upholstery Template Ruler  Orange Online at Low Prices in India - Amazon.in"/>
                    <pic:cNvPicPr preferRelativeResize="0"/>
                  </pic:nvPicPr>
                  <pic:blipFill>
                    <a:blip r:embed="rId288"/>
                    <a:srcRect/>
                    <a:stretch>
                      <a:fillRect/>
                    </a:stretch>
                  </pic:blipFill>
                  <pic:spPr>
                    <a:xfrm>
                      <a:off x="0" y="0"/>
                      <a:ext cx="3028950" cy="15144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Purpose: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Guide for shaping or tracing specific forms.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Components: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Outline of a shape.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Transferring patterns or shapes.</w:t>
      </w:r>
    </w:p>
    <w:p w:rsidR="005B3CA9" w:rsidRDefault="005B3CA9">
      <w:pPr>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Protractors: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17FFE898" wp14:editId="4F8AC53E">
            <wp:extent cx="2476500" cy="1847850"/>
            <wp:effectExtent l="0" t="0" r="0" b="0"/>
            <wp:docPr id="1422" name="image221.jpg" descr="Measuring an Angle by a Protractor |Circular &amp; Semicircular Protractor"/>
            <wp:cNvGraphicFramePr/>
            <a:graphic xmlns:a="http://schemas.openxmlformats.org/drawingml/2006/main">
              <a:graphicData uri="http://schemas.openxmlformats.org/drawingml/2006/picture">
                <pic:pic xmlns:pic="http://schemas.openxmlformats.org/drawingml/2006/picture">
                  <pic:nvPicPr>
                    <pic:cNvPr id="0" name="image221.jpg" descr="Measuring an Angle by a Protractor |Circular &amp; Semicircular Protractor"/>
                    <pic:cNvPicPr preferRelativeResize="0"/>
                  </pic:nvPicPr>
                  <pic:blipFill>
                    <a:blip r:embed="rId289"/>
                    <a:srcRect/>
                    <a:stretch>
                      <a:fillRect/>
                    </a:stretch>
                  </pic:blipFill>
                  <pic:spPr>
                    <a:xfrm>
                      <a:off x="0" y="0"/>
                      <a:ext cx="2476500"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19BDB3F1" wp14:editId="1DACE4EB">
            <wp:extent cx="3257550" cy="1400175"/>
            <wp:effectExtent l="0" t="0" r="0" b="0"/>
            <wp:docPr id="1418" name="image219.png" descr="Flexi answers - How do you use a protractor to draw angles? | CK-12  Foundation"/>
            <wp:cNvGraphicFramePr/>
            <a:graphic xmlns:a="http://schemas.openxmlformats.org/drawingml/2006/main">
              <a:graphicData uri="http://schemas.openxmlformats.org/drawingml/2006/picture">
                <pic:pic xmlns:pic="http://schemas.openxmlformats.org/drawingml/2006/picture">
                  <pic:nvPicPr>
                    <pic:cNvPr id="0" name="image219.png" descr="Flexi answers - How do you use a protractor to draw angles? | CK-12  Foundation"/>
                    <pic:cNvPicPr preferRelativeResize="0"/>
                  </pic:nvPicPr>
                  <pic:blipFill>
                    <a:blip r:embed="rId290"/>
                    <a:srcRect/>
                    <a:stretch>
                      <a:fillRect/>
                    </a:stretch>
                  </pic:blipFill>
                  <pic:spPr>
                    <a:xfrm>
                      <a:off x="0" y="0"/>
                      <a:ext cx="3257550" cy="14001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and draw angles.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CD6BFF9" wp14:editId="258F7A91">
            <wp:extent cx="2809875" cy="1628775"/>
            <wp:effectExtent l="0" t="0" r="0" b="0"/>
            <wp:docPr id="1430" name="image231.jpg" descr="Using a Protractor"/>
            <wp:cNvGraphicFramePr/>
            <a:graphic xmlns:a="http://schemas.openxmlformats.org/drawingml/2006/main">
              <a:graphicData uri="http://schemas.openxmlformats.org/drawingml/2006/picture">
                <pic:pic xmlns:pic="http://schemas.openxmlformats.org/drawingml/2006/picture">
                  <pic:nvPicPr>
                    <pic:cNvPr id="0" name="image231.jpg" descr="Using a Protractor"/>
                    <pic:cNvPicPr preferRelativeResize="0"/>
                  </pic:nvPicPr>
                  <pic:blipFill>
                    <a:blip r:embed="rId291"/>
                    <a:srcRect/>
                    <a:stretch>
                      <a:fillRect/>
                    </a:stretch>
                  </pic:blipFill>
                  <pic:spPr>
                    <a:xfrm>
                      <a:off x="0" y="0"/>
                      <a:ext cx="2809875" cy="16287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Circular tool with degree markings.</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Uses: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C5DCE9E" wp14:editId="05CC30E2">
            <wp:extent cx="2466975" cy="1847850"/>
            <wp:effectExtent l="0" t="0" r="0" b="0"/>
            <wp:docPr id="1426" name="image229.png" descr="PPT - Measuring, calculating and drawing angles... PowerPoint Presentation  - ID:278145"/>
            <wp:cNvGraphicFramePr/>
            <a:graphic xmlns:a="http://schemas.openxmlformats.org/drawingml/2006/main">
              <a:graphicData uri="http://schemas.openxmlformats.org/drawingml/2006/picture">
                <pic:pic xmlns:pic="http://schemas.openxmlformats.org/drawingml/2006/picture">
                  <pic:nvPicPr>
                    <pic:cNvPr id="0" name="image229.png" descr="PPT - Measuring, calculating and drawing angles... PowerPoint Presentation  - ID:278145"/>
                    <pic:cNvPicPr preferRelativeResize="0"/>
                  </pic:nvPicPr>
                  <pic:blipFill>
                    <a:blip r:embed="rId292"/>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Checking and setting angles.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Pressure Gauges: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057C0B66" wp14:editId="02CDEB80">
            <wp:extent cx="3648075" cy="1247775"/>
            <wp:effectExtent l="0" t="0" r="0" b="0"/>
            <wp:docPr id="1321" name="image127.jpg" descr="Difference Between Gauge and Absolute Pressure Measurement"/>
            <wp:cNvGraphicFramePr/>
            <a:graphic xmlns:a="http://schemas.openxmlformats.org/drawingml/2006/main">
              <a:graphicData uri="http://schemas.openxmlformats.org/drawingml/2006/picture">
                <pic:pic xmlns:pic="http://schemas.openxmlformats.org/drawingml/2006/picture">
                  <pic:nvPicPr>
                    <pic:cNvPr id="0" name="image127.jpg" descr="Difference Between Gauge and Absolute Pressure Measurement"/>
                    <pic:cNvPicPr preferRelativeResize="0"/>
                  </pic:nvPicPr>
                  <pic:blipFill>
                    <a:blip r:embed="rId293"/>
                    <a:srcRect/>
                    <a:stretch>
                      <a:fillRect/>
                    </a:stretch>
                  </pic:blipFill>
                  <pic:spPr>
                    <a:xfrm>
                      <a:off x="0" y="0"/>
                      <a:ext cx="3648075" cy="12477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the pressure of gases or liquids.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Components: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30D03DC1" wp14:editId="3FDDEE0E">
            <wp:extent cx="2619375" cy="1743075"/>
            <wp:effectExtent l="0" t="0" r="0" b="0"/>
            <wp:docPr id="1327" name="image121.jpg" descr="C:\Users\Robert Smith\AppData\Local\Microsoft\Windows\INetCache\Content.MSO\1CC5F815.tmp"/>
            <wp:cNvGraphicFramePr/>
            <a:graphic xmlns:a="http://schemas.openxmlformats.org/drawingml/2006/main">
              <a:graphicData uri="http://schemas.openxmlformats.org/drawingml/2006/picture">
                <pic:pic xmlns:pic="http://schemas.openxmlformats.org/drawingml/2006/picture">
                  <pic:nvPicPr>
                    <pic:cNvPr id="0" name="image121.jpg" descr="C:\Users\Robert Smith\AppData\Local\Microsoft\Windows\INetCache\Content.MSO\1CC5F815.tmp"/>
                    <pic:cNvPicPr preferRelativeResize="0"/>
                  </pic:nvPicPr>
                  <pic:blipFill>
                    <a:blip r:embed="rId294"/>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400270DE" wp14:editId="38B0D010">
            <wp:extent cx="2619375" cy="1743075"/>
            <wp:effectExtent l="0" t="0" r="0" b="0"/>
            <wp:docPr id="1325" name="image133.jpg" descr="C:\Users\Robert Smith\AppData\Local\Microsoft\Windows\INetCache\Content.MSO\5A40667.tmp"/>
            <wp:cNvGraphicFramePr/>
            <a:graphic xmlns:a="http://schemas.openxmlformats.org/drawingml/2006/main">
              <a:graphicData uri="http://schemas.openxmlformats.org/drawingml/2006/picture">
                <pic:pic xmlns:pic="http://schemas.openxmlformats.org/drawingml/2006/picture">
                  <pic:nvPicPr>
                    <pic:cNvPr id="0" name="image133.jpg" descr="C:\Users\Robert Smith\AppData\Local\Microsoft\Windows\INetCache\Content.MSO\5A40667.tmp"/>
                    <pic:cNvPicPr preferRelativeResize="0"/>
                  </pic:nvPicPr>
                  <pic:blipFill>
                    <a:blip r:embed="rId295"/>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Gauge face, needle, scale.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Checking air pressure in pneumatic systems.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Deflection Gauges: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Purpose: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the amount of bending or sagging.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Components: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Gauge with a reference point.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Assessing the deflection of springs or components.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Counting Tools: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Purpose:</w:t>
      </w:r>
    </w:p>
    <w:p w:rsidR="007856DE" w:rsidRDefault="00816932" w:rsidP="005B3CA9">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722AC05D" wp14:editId="6D22A5B8">
            <wp:extent cx="2362200" cy="1933575"/>
            <wp:effectExtent l="0" t="0" r="0" b="0"/>
            <wp:docPr id="1311" name="image135.jpg" descr="Mechanical Counter Reset Function Revolution Counter Durable Clear Glass  Mirror Design Number Counter Accurate 5 Digit Counting Tool for Printing :  Amazon.ca: Sports &amp; Outdoors"/>
            <wp:cNvGraphicFramePr/>
            <a:graphic xmlns:a="http://schemas.openxmlformats.org/drawingml/2006/main">
              <a:graphicData uri="http://schemas.openxmlformats.org/drawingml/2006/picture">
                <pic:pic xmlns:pic="http://schemas.openxmlformats.org/drawingml/2006/picture">
                  <pic:nvPicPr>
                    <pic:cNvPr id="0" name="image135.jpg" descr="Mechanical Counter Reset Function Revolution Counter Durable Clear Glass  Mirror Design Number Counter Accurate 5 Digit Counting Tool for Printing :  Amazon.ca: Sports &amp; Outdoors"/>
                    <pic:cNvPicPr preferRelativeResize="0"/>
                  </pic:nvPicPr>
                  <pic:blipFill>
                    <a:blip r:embed="rId296"/>
                    <a:srcRect/>
                    <a:stretch>
                      <a:fillRect/>
                    </a:stretch>
                  </pic:blipFill>
                  <pic:spPr>
                    <a:xfrm>
                      <a:off x="0" y="0"/>
                      <a:ext cx="2362200" cy="19335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Track the quantity of items.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Components: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Counter or tally sheet.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Uses: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Counting individual components or materials.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These tools and units are essential for accurate measurements during the frame preparation process in upholstery, ensuring precision and adherence to design specifications.</w:t>
      </w: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KT0603 Measuring techniques.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Direct Measurement:</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653C8073" wp14:editId="5D189850">
            <wp:extent cx="2743200" cy="1666875"/>
            <wp:effectExtent l="0" t="0" r="0" b="0"/>
            <wp:docPr id="1315" name="image132.jpg" descr="Best Tape Measures - The Home Depot"/>
            <wp:cNvGraphicFramePr/>
            <a:graphic xmlns:a="http://schemas.openxmlformats.org/drawingml/2006/main">
              <a:graphicData uri="http://schemas.openxmlformats.org/drawingml/2006/picture">
                <pic:pic xmlns:pic="http://schemas.openxmlformats.org/drawingml/2006/picture">
                  <pic:nvPicPr>
                    <pic:cNvPr id="0" name="image132.jpg" descr="Best Tape Measures - The Home Depot"/>
                    <pic:cNvPicPr preferRelativeResize="0"/>
                  </pic:nvPicPr>
                  <pic:blipFill>
                    <a:blip r:embed="rId297"/>
                    <a:srcRect/>
                    <a:stretch>
                      <a:fillRect/>
                    </a:stretch>
                  </pic:blipFill>
                  <pic:spPr>
                    <a:xfrm>
                      <a:off x="0" y="0"/>
                      <a:ext cx="2743200" cy="1666875"/>
                    </a:xfrm>
                    <a:prstGeom prst="rect">
                      <a:avLst/>
                    </a:prstGeom>
                    <a:ln/>
                  </pic:spPr>
                </pic:pic>
              </a:graphicData>
            </a:graphic>
          </wp:inline>
        </w:drawing>
      </w:r>
      <w:r>
        <w:t xml:space="preserve">    </w:t>
      </w:r>
      <w:r>
        <w:rPr>
          <w:noProof/>
          <w:lang w:val="en-ZA" w:eastAsia="en-ZA"/>
        </w:rPr>
        <w:drawing>
          <wp:inline distT="0" distB="0" distL="0" distR="0" wp14:anchorId="13981B6B" wp14:editId="4D608FFE">
            <wp:extent cx="2619375" cy="1743075"/>
            <wp:effectExtent l="0" t="0" r="0" b="0"/>
            <wp:docPr id="1296" name="image104.jpg" descr="Measuring rulers tape measure Royalty Free Vector Image"/>
            <wp:cNvGraphicFramePr/>
            <a:graphic xmlns:a="http://schemas.openxmlformats.org/drawingml/2006/main">
              <a:graphicData uri="http://schemas.openxmlformats.org/drawingml/2006/picture">
                <pic:pic xmlns:pic="http://schemas.openxmlformats.org/drawingml/2006/picture">
                  <pic:nvPicPr>
                    <pic:cNvPr id="0" name="image104.jpg" descr="Measuring rulers tape measure Royalty Free Vector Image"/>
                    <pic:cNvPicPr preferRelativeResize="0"/>
                  </pic:nvPicPr>
                  <pic:blipFill>
                    <a:blip r:embed="rId298"/>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Taking measurements directly using tools like tape measures or rulers.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Application: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noProof/>
          <w:sz w:val="22"/>
          <w:szCs w:val="22"/>
          <w:lang w:val="en-ZA" w:eastAsia="en-ZA"/>
        </w:rPr>
        <w:drawing>
          <wp:inline distT="0" distB="0" distL="0" distR="0" wp14:anchorId="0C80DEFD" wp14:editId="46F74FF9">
            <wp:extent cx="3705225" cy="1238250"/>
            <wp:effectExtent l="0" t="0" r="0" b="0"/>
            <wp:docPr id="1292" name="image92.png" descr="C:\Users\Robert Smith\AppData\Local\Microsoft\Windows\INetCache\Content.MSO\4DEA4D2B.tmp"/>
            <wp:cNvGraphicFramePr/>
            <a:graphic xmlns:a="http://schemas.openxmlformats.org/drawingml/2006/main">
              <a:graphicData uri="http://schemas.openxmlformats.org/drawingml/2006/picture">
                <pic:pic xmlns:pic="http://schemas.openxmlformats.org/drawingml/2006/picture">
                  <pic:nvPicPr>
                    <pic:cNvPr id="0" name="image92.png" descr="C:\Users\Robert Smith\AppData\Local\Microsoft\Windows\INetCache\Content.MSO\4DEA4D2B.tmp"/>
                    <pic:cNvPicPr preferRelativeResize="0"/>
                  </pic:nvPicPr>
                  <pic:blipFill>
                    <a:blip r:embed="rId299"/>
                    <a:srcRect/>
                    <a:stretch>
                      <a:fillRect/>
                    </a:stretch>
                  </pic:blipFill>
                  <pic:spPr>
                    <a:xfrm>
                      <a:off x="0" y="0"/>
                      <a:ext cx="3705225" cy="1238250"/>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Measuring the length, width, or height of furniture components.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Indirect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Deriving measurements using other known dimensions or properties.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Calculating the height of a frame by measuring the length of a connected component.</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Angular Measurement: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18C3E8EA" wp14:editId="2ECB0A3D">
            <wp:extent cx="2466975" cy="1847850"/>
            <wp:effectExtent l="0" t="0" r="0" b="0"/>
            <wp:docPr id="1303" name="image100.jpg" descr="Make Your Own Precision Angle Finder : 9 Steps (with Pictures) -  Instructables"/>
            <wp:cNvGraphicFramePr/>
            <a:graphic xmlns:a="http://schemas.openxmlformats.org/drawingml/2006/main">
              <a:graphicData uri="http://schemas.openxmlformats.org/drawingml/2006/picture">
                <pic:pic xmlns:pic="http://schemas.openxmlformats.org/drawingml/2006/picture">
                  <pic:nvPicPr>
                    <pic:cNvPr id="0" name="image100.jpg" descr="Make Your Own Precision Angle Finder : 9 Steps (with Pictures) -  Instructables"/>
                    <pic:cNvPicPr preferRelativeResize="0"/>
                  </pic:nvPicPr>
                  <pic:blipFill>
                    <a:blip r:embed="rId300"/>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3E548699" wp14:editId="4BBC7D83">
            <wp:extent cx="2809875" cy="1628775"/>
            <wp:effectExtent l="0" t="0" r="0" b="0"/>
            <wp:docPr id="1788" name="image576.jpg" descr="C:\Users\Robert Smith\AppData\Local\Microsoft\Windows\INetCache\Content.MSO\7110E2E9.tmp"/>
            <wp:cNvGraphicFramePr/>
            <a:graphic xmlns:a="http://schemas.openxmlformats.org/drawingml/2006/main">
              <a:graphicData uri="http://schemas.openxmlformats.org/drawingml/2006/picture">
                <pic:pic xmlns:pic="http://schemas.openxmlformats.org/drawingml/2006/picture">
                  <pic:nvPicPr>
                    <pic:cNvPr id="0" name="image576.jpg" descr="C:\Users\Robert Smith\AppData\Local\Microsoft\Windows\INetCache\Content.MSO\7110E2E9.tmp"/>
                    <pic:cNvPicPr preferRelativeResize="0"/>
                  </pic:nvPicPr>
                  <pic:blipFill>
                    <a:blip r:embed="rId301"/>
                    <a:srcRect/>
                    <a:stretch>
                      <a:fillRect/>
                    </a:stretch>
                  </pic:blipFill>
                  <pic:spPr>
                    <a:xfrm>
                      <a:off x="0" y="0"/>
                      <a:ext cx="2809875" cy="16287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Measuring angles using tools like protractors.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the correct alignment of components, such as the angle between joints.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Volumetric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Determining the volume of a three-dimensional space.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Calculating the amount of foam needed for a specific cushion.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Deflection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Assessing the amount of bending or sagging in a material.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Checking the deflection of springs to ensure proper support.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Counting Techniques: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Description: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Counting individual units or components.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Determining the quantity of fasteners or other small items needed.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Template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Description: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templates to transfer shapes or patterns.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Application: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Tracing and cutting fabric or materials based on predefined patterns.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Comparative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Comparing measurements against a standard or reference.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Verifying that multiple components are consistent in size.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Linear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Measuring in a straight line from one point to another.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Checking the length of upholstery fabric or trim.</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Area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Determining the size of a surface in square units.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Calculating the fabric needed to cover a specific area.</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Volume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Measuring the space occupied by a three-dimensional object.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the correct amount of filling material for cushions.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Tolerance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Setting acceptable limits for variations in measurements.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that components meet specified tolerances for quality.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and applying these measuring techniques are crucial for achieving accuracy and precision in upholstery, resulting in well-crafted and consistent furniture pieces.</w:t>
      </w:r>
    </w:p>
    <w:p w:rsidR="007856DE" w:rsidRDefault="007856DE">
      <w:pPr>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rPr>
          <w:rFonts w:ascii="Century Gothic" w:eastAsia="Century Gothic" w:hAnsi="Century Gothic" w:cs="Century Gothic"/>
          <w:b/>
        </w:rPr>
      </w:pPr>
      <w:r>
        <w:rPr>
          <w:rFonts w:ascii="Century Gothic" w:eastAsia="Century Gothic" w:hAnsi="Century Gothic" w:cs="Century Gothic"/>
          <w:b/>
        </w:rPr>
        <w:lastRenderedPageBreak/>
        <w:t>KT0604 Calculations and angles.</w:t>
      </w:r>
    </w:p>
    <w:p w:rsidR="007856DE" w:rsidRDefault="007856DE">
      <w:pPr>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1927F3F1" wp14:editId="2CC626DD">
            <wp:extent cx="2857500" cy="1600200"/>
            <wp:effectExtent l="0" t="0" r="0" b="0"/>
            <wp:docPr id="1778" name="image570.jpg" descr="C:\Users\Robert Smith\AppData\Local\Microsoft\Windows\INetCache\Content.MSO\35BA73A9.tmp"/>
            <wp:cNvGraphicFramePr/>
            <a:graphic xmlns:a="http://schemas.openxmlformats.org/drawingml/2006/main">
              <a:graphicData uri="http://schemas.openxmlformats.org/drawingml/2006/picture">
                <pic:pic xmlns:pic="http://schemas.openxmlformats.org/drawingml/2006/picture">
                  <pic:nvPicPr>
                    <pic:cNvPr id="0" name="image570.jpg" descr="C:\Users\Robert Smith\AppData\Local\Microsoft\Windows\INetCache\Content.MSO\35BA73A9.tmp"/>
                    <pic:cNvPicPr preferRelativeResize="0"/>
                  </pic:nvPicPr>
                  <pic:blipFill>
                    <a:blip r:embed="rId302"/>
                    <a:srcRect/>
                    <a:stretch>
                      <a:fillRect/>
                    </a:stretch>
                  </pic:blipFill>
                  <pic:spPr>
                    <a:xfrm>
                      <a:off x="0" y="0"/>
                      <a:ext cx="2857500" cy="160020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Calculations Involving Dimensions:</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8CDBC9C" wp14:editId="17C97BB9">
            <wp:extent cx="3057525" cy="1495425"/>
            <wp:effectExtent l="0" t="0" r="0" b="0"/>
            <wp:docPr id="1775" name="image586.jpg" descr="Actual and Dimensional (DIM) Weight -- Differences and Calculation –  Signwarehouse | SignWarehouse"/>
            <wp:cNvGraphicFramePr/>
            <a:graphic xmlns:a="http://schemas.openxmlformats.org/drawingml/2006/main">
              <a:graphicData uri="http://schemas.openxmlformats.org/drawingml/2006/picture">
                <pic:pic xmlns:pic="http://schemas.openxmlformats.org/drawingml/2006/picture">
                  <pic:nvPicPr>
                    <pic:cNvPr id="0" name="image586.jpg" descr="Actual and Dimensional (DIM) Weight -- Differences and Calculation –  Signwarehouse | SignWarehouse"/>
                    <pic:cNvPicPr preferRelativeResize="0"/>
                  </pic:nvPicPr>
                  <pic:blipFill>
                    <a:blip r:embed="rId303"/>
                    <a:srcRect/>
                    <a:stretch>
                      <a:fillRect/>
                    </a:stretch>
                  </pic:blipFill>
                  <pic:spPr>
                    <a:xfrm>
                      <a:off x="0" y="0"/>
                      <a:ext cx="3057525" cy="1495425"/>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often need to perform calculations related to the dimensions of furniture components. This includes determining the length, width, height, or thickness of materials.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Dimensional calculations involve numeric operations </w:t>
      </w:r>
      <w:r>
        <w:rPr>
          <w:rFonts w:ascii="Century Gothic" w:eastAsia="Century Gothic" w:hAnsi="Century Gothic" w:cs="Century Gothic"/>
          <w:b/>
          <w:sz w:val="22"/>
          <w:szCs w:val="22"/>
        </w:rPr>
        <w:t>(addition, subtraction, multiplication, division)</w:t>
      </w:r>
      <w:r>
        <w:rPr>
          <w:rFonts w:ascii="Century Gothic" w:eastAsia="Century Gothic" w:hAnsi="Century Gothic" w:cs="Century Gothic"/>
          <w:sz w:val="22"/>
          <w:szCs w:val="22"/>
        </w:rPr>
        <w:t xml:space="preserve"> to derive specific measurements.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279C33E3" wp14:editId="2E7F507A">
            <wp:extent cx="2762250" cy="1657350"/>
            <wp:effectExtent l="0" t="0" r="0" b="0"/>
            <wp:docPr id="1784" name="image573.jpg" descr="Measuring Upholstery 101 (Part 2): Sofa"/>
            <wp:cNvGraphicFramePr/>
            <a:graphic xmlns:a="http://schemas.openxmlformats.org/drawingml/2006/main">
              <a:graphicData uri="http://schemas.openxmlformats.org/drawingml/2006/picture">
                <pic:pic xmlns:pic="http://schemas.openxmlformats.org/drawingml/2006/picture">
                  <pic:nvPicPr>
                    <pic:cNvPr id="0" name="image573.jpg" descr="Measuring Upholstery 101 (Part 2): Sofa"/>
                    <pic:cNvPicPr preferRelativeResize="0"/>
                  </pic:nvPicPr>
                  <pic:blipFill>
                    <a:blip r:embed="rId304"/>
                    <a:srcRect/>
                    <a:stretch>
                      <a:fillRect/>
                    </a:stretch>
                  </pic:blipFill>
                  <pic:spPr>
                    <a:xfrm>
                      <a:off x="0" y="0"/>
                      <a:ext cx="2762250" cy="16573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653F16F5" wp14:editId="4060AF83">
            <wp:extent cx="2152650" cy="2124075"/>
            <wp:effectExtent l="0" t="0" r="0" b="0"/>
            <wp:docPr id="1781" name="image565.jpg" descr="Your Guide to Measuring Your Sofa | DFS"/>
            <wp:cNvGraphicFramePr/>
            <a:graphic xmlns:a="http://schemas.openxmlformats.org/drawingml/2006/main">
              <a:graphicData uri="http://schemas.openxmlformats.org/drawingml/2006/picture">
                <pic:pic xmlns:pic="http://schemas.openxmlformats.org/drawingml/2006/picture">
                  <pic:nvPicPr>
                    <pic:cNvPr id="0" name="image565.jpg" descr="Your Guide to Measuring Your Sofa | DFS"/>
                    <pic:cNvPicPr preferRelativeResize="0"/>
                  </pic:nvPicPr>
                  <pic:blipFill>
                    <a:blip r:embed="rId305"/>
                    <a:srcRect/>
                    <a:stretch>
                      <a:fillRect/>
                    </a:stretch>
                  </pic:blipFill>
                  <pic:spPr>
                    <a:xfrm>
                      <a:off x="0" y="0"/>
                      <a:ext cx="2152650" cy="2124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Calculating the total length of fabric needed for covering a sofa, considering its dimensions and any allowances for seams.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Spacing Calculations: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spacing is essential in upholstery to achieve a balanced and aesthetically pleasing look. This involves calculating the distance between components.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Spacing calculations ensure that items like buttons, stitches, or decorative elements are evenly distributed.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Determining the equal spacing between tufted buttons on a headboard.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Quantities Calculation: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Explanation: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need to calculate the quantity of materials required for a project, such as the number of springs, nails, or fabric yards.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Definition: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Quantities calculation involves determining the needed amount of various components based on project specifications.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Calculating the number of springs needed for a specific piece of furniture based on design requirements.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Volume and Air Pressure Calculation: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 the foaming process, calculating the volume of foam required or determining the appropriate air pressure for pneumatic tools is crucial.</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Volume and air pressure calculations involve mathematical operations to ensure accurate material application.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Calculating the volume of foam needed for a cushion or adjusting the air pressure on a staple gun for optimal performance.</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Step-by-Step Guide for Calculations and Angles: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Define the Objective</w:t>
      </w:r>
      <w:r>
        <w:rPr>
          <w:rFonts w:ascii="Century Gothic" w:eastAsia="Century Gothic" w:hAnsi="Century Gothic" w:cs="Century Gothic"/>
          <w:sz w:val="22"/>
          <w:szCs w:val="22"/>
        </w:rPr>
        <w: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Clearly understand the purpose of the calculation, whether it is determining material quantities, spacing, or adjusting tool settings.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Gather Necessary Information: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Collect all relevant measurements and specifications needed for the calculation. This may include dimensions, spacing requirements, or recommended air pressure levels.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Choose Appropriate Units: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 consistency in units throughout the calculation. Convert measurements to a common unit if necessary.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Perform Calculations: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Use appropriate mathematical operations </w:t>
      </w:r>
      <w:r>
        <w:rPr>
          <w:rFonts w:ascii="Century Gothic" w:eastAsia="Century Gothic" w:hAnsi="Century Gothic" w:cs="Century Gothic"/>
          <w:b/>
          <w:sz w:val="22"/>
          <w:szCs w:val="22"/>
        </w:rPr>
        <w:t>(addition, subtraction, multiplication, division)</w:t>
      </w:r>
      <w:r>
        <w:rPr>
          <w:rFonts w:ascii="Century Gothic" w:eastAsia="Century Gothic" w:hAnsi="Century Gothic" w:cs="Century Gothic"/>
          <w:sz w:val="22"/>
          <w:szCs w:val="22"/>
        </w:rPr>
        <w:t xml:space="preserve"> based on the type of calculation needed.</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Check and Double-Check:</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Verify your calculations to avoid errors. Double-checking ensures accuracy and minimizes mistakes.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Consider Tolerances: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If applicable, take into account acceptable tolerances for variations. This is crucial for maintaining quality standards.</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Apply Results: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Implement the calculated values in your upholstery process, whether it is cutting materials, spacing elements, or adjusting tool settings.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Understanding these calculation principles and following the step-by-step guide helps upholsterers make precise and informed decisions, contributing to the overall quality of the finished product.</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KT0605 Calculating allowances.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583A0DC1" wp14:editId="462E84CC">
            <wp:extent cx="3276600" cy="1400175"/>
            <wp:effectExtent l="0" t="0" r="0" b="0"/>
            <wp:docPr id="1767" name="image561.jpg" descr="How much fabric do I need? - The Chesterfield Manufacturer"/>
            <wp:cNvGraphicFramePr/>
            <a:graphic xmlns:a="http://schemas.openxmlformats.org/drawingml/2006/main">
              <a:graphicData uri="http://schemas.openxmlformats.org/drawingml/2006/picture">
                <pic:pic xmlns:pic="http://schemas.openxmlformats.org/drawingml/2006/picture">
                  <pic:nvPicPr>
                    <pic:cNvPr id="0" name="image561.jpg" descr="How much fabric do I need? - The Chesterfield Manufacturer"/>
                    <pic:cNvPicPr preferRelativeResize="0"/>
                  </pic:nvPicPr>
                  <pic:blipFill>
                    <a:blip r:embed="rId306"/>
                    <a:srcRect/>
                    <a:stretch>
                      <a:fillRect/>
                    </a:stretch>
                  </pic:blipFill>
                  <pic:spPr>
                    <a:xfrm>
                      <a:off x="0" y="0"/>
                      <a:ext cx="3276600" cy="14001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 the context of upholstery and furniture manufacturing, an "allowance" refers to an additional measurement or dimension intentionally added to the actual size or dimension of a component. This extra space is included to account for variations, ensure a proper fit, and accommodate potential changes during the manufacturing process. Allowances are typically added during the cutting and assembling stages of upholstery.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There are different types of allowances used in upholstery, including:</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Seam Allowance:</w:t>
      </w:r>
    </w:p>
    <w:p w:rsidR="007856DE" w:rsidRDefault="00816932" w:rsidP="005B3CA9">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1A95E3B" wp14:editId="5990A1EC">
            <wp:extent cx="2744147" cy="1590675"/>
            <wp:effectExtent l="0" t="0" r="0" b="0"/>
            <wp:docPr id="1765" name="image556.jpg" descr="C:\Users\Robert Smith\AppData\Local\Microsoft\Windows\INetCache\Content.MSO\330C1F83.tmp"/>
            <wp:cNvGraphicFramePr/>
            <a:graphic xmlns:a="http://schemas.openxmlformats.org/drawingml/2006/main">
              <a:graphicData uri="http://schemas.openxmlformats.org/drawingml/2006/picture">
                <pic:pic xmlns:pic="http://schemas.openxmlformats.org/drawingml/2006/picture">
                  <pic:nvPicPr>
                    <pic:cNvPr id="0" name="image556.jpg" descr="C:\Users\Robert Smith\AppData\Local\Microsoft\Windows\INetCache\Content.MSO\330C1F83.tmp"/>
                    <pic:cNvPicPr preferRelativeResize="0"/>
                  </pic:nvPicPr>
                  <pic:blipFill>
                    <a:blip r:embed="rId307"/>
                    <a:srcRect/>
                    <a:stretch>
                      <a:fillRect/>
                    </a:stretch>
                  </pic:blipFill>
                  <pic:spPr>
                    <a:xfrm>
                      <a:off x="0" y="0"/>
                      <a:ext cx="2759546" cy="1599601"/>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Explanation: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additional fabric added around the edges of a fabric piece to allow for sewing seams.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rsidP="005B3CA9">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1CA0C62F" wp14:editId="5EDFCA25">
            <wp:extent cx="2486025" cy="1459373"/>
            <wp:effectExtent l="0" t="0" r="0" b="7620"/>
            <wp:docPr id="1772" name="image564.jpg" descr="C:\Users\Robert Smith\AppData\Local\Microsoft\Windows\INetCache\Content.MSO\DEF5F0E5.tmp"/>
            <wp:cNvGraphicFramePr/>
            <a:graphic xmlns:a="http://schemas.openxmlformats.org/drawingml/2006/main">
              <a:graphicData uri="http://schemas.openxmlformats.org/drawingml/2006/picture">
                <pic:pic xmlns:pic="http://schemas.openxmlformats.org/drawingml/2006/picture">
                  <pic:nvPicPr>
                    <pic:cNvPr id="0" name="image564.jpg" descr="C:\Users\Robert Smith\AppData\Local\Microsoft\Windows\INetCache\Content.MSO\DEF5F0E5.tmp"/>
                    <pic:cNvPicPr preferRelativeResize="0"/>
                  </pic:nvPicPr>
                  <pic:blipFill>
                    <a:blip r:embed="rId308"/>
                    <a:srcRect/>
                    <a:stretch>
                      <a:fillRect/>
                    </a:stretch>
                  </pic:blipFill>
                  <pic:spPr>
                    <a:xfrm>
                      <a:off x="0" y="0"/>
                      <a:ext cx="2489713" cy="1461538"/>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When cutting fabric pieces for upholstery, an extra inch or so may be added around each side to account for seams.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Pattern Allowance: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Explanation:</w:t>
      </w:r>
    </w:p>
    <w:p w:rsidR="005B3CA9" w:rsidRDefault="005B3CA9" w:rsidP="005B3CA9">
      <w:pPr>
        <w:spacing w:line="360" w:lineRule="auto"/>
        <w:jc w:val="center"/>
        <w:rPr>
          <w:noProof/>
          <w:lang w:eastAsia="en-GB"/>
        </w:rPr>
      </w:pPr>
    </w:p>
    <w:p w:rsidR="007856DE" w:rsidRDefault="00816932" w:rsidP="005B3CA9">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4A5ADBCF" wp14:editId="1AAF8365">
            <wp:extent cx="2362200" cy="1847850"/>
            <wp:effectExtent l="0" t="0" r="0" b="0"/>
            <wp:docPr id="1770" name="image562.jpg" descr="SOLUTION: Pattern allowances in foundry in details - Studypool"/>
            <wp:cNvGraphicFramePr/>
            <a:graphic xmlns:a="http://schemas.openxmlformats.org/drawingml/2006/main">
              <a:graphicData uri="http://schemas.openxmlformats.org/drawingml/2006/picture">
                <pic:pic xmlns:pic="http://schemas.openxmlformats.org/drawingml/2006/picture">
                  <pic:nvPicPr>
                    <pic:cNvPr id="0" name="image562.jpg" descr="SOLUTION: Pattern allowances in foundry in details - Studypool"/>
                    <pic:cNvPicPr preferRelativeResize="0"/>
                  </pic:nvPicPr>
                  <pic:blipFill rotWithShape="1">
                    <a:blip r:embed="rId309"/>
                    <a:srcRect l="4247"/>
                    <a:stretch/>
                  </pic:blipFill>
                  <pic:spPr bwMode="auto">
                    <a:xfrm>
                      <a:off x="0" y="0"/>
                      <a:ext cx="2362200" cy="1847850"/>
                    </a:xfrm>
                    <a:prstGeom prst="rect">
                      <a:avLst/>
                    </a:prstGeom>
                    <a:ln>
                      <a:noFill/>
                    </a:ln>
                    <a:extLst>
                      <a:ext uri="{53640926-AAD7-44D8-BBD7-CCE9431645EC}">
                        <a14:shadowObscured xmlns:a14="http://schemas.microsoft.com/office/drawing/2010/main"/>
                      </a:ext>
                    </a:extLst>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Additional material added to a pattern to allow for adjustments, align patterns correctly, or accommodate variations in the upholstery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using a pattern for cutting fabric, extra material might be added to ensure precise alignment or to account for variations in the foam or padding.</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Padding Allowance: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Extra padding or filling material added to account for compression and settling over time.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adding foam or batting to a cushion, an allowance might be considered to ensure that the cushion maintains its desired fullness over the long term.</w:t>
      </w:r>
    </w:p>
    <w:p w:rsidR="007856DE" w:rsidRDefault="007856DE">
      <w:pPr>
        <w:spacing w:line="360" w:lineRule="auto"/>
        <w:jc w:val="both"/>
        <w:rPr>
          <w:rFonts w:ascii="Century Gothic" w:eastAsia="Century Gothic" w:hAnsi="Century Gothic" w:cs="Century Gothic"/>
          <w:b/>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Fit Allowance: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Additional space added to ensure that components fit together correctly during assembly.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constructing a frame or attaching upholstered components, allowances may be added to avoid tight fits that could lead to difficulties during assembly.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purpose of allowances is to provide flexibility and account for variables in the manufacturing process, contributing to the overall quality and precision of the final upholstered product. It allows for adjustments and ensures that the components come together seamlessly, even if there are minor variations or changes during the production process.</w:t>
      </w:r>
    </w:p>
    <w:p w:rsidR="007856DE" w:rsidRDefault="007856DE">
      <w:pPr>
        <w:spacing w:line="360" w:lineRule="auto"/>
        <w:jc w:val="both"/>
        <w:rPr>
          <w:rFonts w:ascii="Century Gothic" w:eastAsia="Century Gothic" w:hAnsi="Century Gothic" w:cs="Century Gothic"/>
          <w:b/>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KT0606 Problem solving.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Problem-solving is a crucial skill in the upholstery frame preparation process. It involves addressing challenges that may arise during the various stages of frame preparation.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Here is a comprehensive guide on problem-solving in upholstery: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Identification of Issues: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Problem-solving begins with the identification of issues or challenges in the frame preparation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Issues could include uneven frame construction, incorrect measurements, or defects in materials.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Root Cause Analysis: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Once an issue is identified, a thorough analysis is conducted to determine its root cause.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If a frame is uneven, the root cause could be a misalignment in the initial frame construction.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Collaborative Problem-Solving: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Upholstery is often a collaborative process. Problem-solving may involve input from various team members, including frame preparers, upholsterers, and quality control.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Team members collaborate to address issues related to material defects or incorrect specifications.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Application of Corrective Measures: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After identifying the root cause, corrective measures are applied to resolve the issue.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Adjustments to the frame construction or re-measuring and re-cutting materials to correct dimensions.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Documentation of Solutions: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Successful problem-solving is documented for future reference. This includes detailing the issue, the root cause, and the corrective actions taken.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Creating a record of issues and solutions to inform training programs or improve standard operating procedures.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Continuous Improvement: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Problem-solving contributes to continuous improvement in the upholstery process. It involves learning from challenges and implementing changes to prevent similar issues in the future.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Updating training materials based on common issues or refining measurement techniques to reduce errors.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Preventive Measures: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Definition: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Problem-solving extends to implementing preventive measures to minimize the occurrence of issues.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maintenance of tools and equipment to prevent malfunctions during the frame preparation process.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Team Training and Development:</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Definition: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5A508272" wp14:editId="5DA93790">
            <wp:extent cx="2705100" cy="1685925"/>
            <wp:effectExtent l="0" t="0" r="0" b="0"/>
            <wp:docPr id="1764" name="image584.jpg" descr="C:\Users\Robert Smith\AppData\Local\Microsoft\Windows\INetCache\Content.MSO\660DBED9.tmp"/>
            <wp:cNvGraphicFramePr/>
            <a:graphic xmlns:a="http://schemas.openxmlformats.org/drawingml/2006/main">
              <a:graphicData uri="http://schemas.openxmlformats.org/drawingml/2006/picture">
                <pic:pic xmlns:pic="http://schemas.openxmlformats.org/drawingml/2006/picture">
                  <pic:nvPicPr>
                    <pic:cNvPr id="0" name="image584.jpg" descr="C:\Users\Robert Smith\AppData\Local\Microsoft\Windows\INetCache\Content.MSO\660DBED9.tmp"/>
                    <pic:cNvPicPr preferRelativeResize="0"/>
                  </pic:nvPicPr>
                  <pic:blipFill>
                    <a:blip r:embed="rId310"/>
                    <a:srcRect/>
                    <a:stretch>
                      <a:fillRect/>
                    </a:stretch>
                  </pic:blipFill>
                  <pic:spPr>
                    <a:xfrm>
                      <a:off x="0" y="0"/>
                      <a:ext cx="2705100" cy="16859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3FC57B96" wp14:editId="1622EF07">
            <wp:extent cx="2505075" cy="1819275"/>
            <wp:effectExtent l="0" t="0" r="0" b="0"/>
            <wp:docPr id="1722" name="image514.png" descr="Instructor-led training Team Skill Training and development, training,  blue, game, text png | PNGWing"/>
            <wp:cNvGraphicFramePr/>
            <a:graphic xmlns:a="http://schemas.openxmlformats.org/drawingml/2006/main">
              <a:graphicData uri="http://schemas.openxmlformats.org/drawingml/2006/picture">
                <pic:pic xmlns:pic="http://schemas.openxmlformats.org/drawingml/2006/picture">
                  <pic:nvPicPr>
                    <pic:cNvPr id="0" name="image514.png" descr="Instructor-led training Team Skill Training and development, training,  blue, game, text png | PNGWing"/>
                    <pic:cNvPicPr preferRelativeResize="0"/>
                  </pic:nvPicPr>
                  <pic:blipFill>
                    <a:blip r:embed="rId311"/>
                    <a:srcRect/>
                    <a:stretch>
                      <a:fillRect/>
                    </a:stretch>
                  </pic:blipFill>
                  <pic:spPr>
                    <a:xfrm>
                      <a:off x="0" y="0"/>
                      <a:ext cx="2505075" cy="18192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Building a problem-solving culture involves training and developing team members to handle challenges effectively.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Conducting workshops on effective communication and collaboration to enhance the problem-solving capabilities of the team.</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 summary, problem-solving in upholstery frame preparation is a dynamic process that involves identifying, analysing, and addressing issues collaboratively. Successful problem-solving contributes to the overall quality and efficiency of the upholstery manufacturing process.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i/>
        </w:rPr>
      </w:pPr>
      <w:r>
        <w:rPr>
          <w:rFonts w:ascii="Century Gothic" w:eastAsia="Century Gothic" w:hAnsi="Century Gothic" w:cs="Century Gothic"/>
          <w:b/>
          <w:i/>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IAC0601</w:t>
      </w:r>
      <w:r>
        <w:rPr>
          <w:rFonts w:ascii="Century Gothic" w:eastAsia="Century Gothic" w:hAnsi="Century Gothic" w:cs="Century Gothic"/>
          <w:sz w:val="22"/>
          <w:szCs w:val="22"/>
        </w:rPr>
        <w:t xml:space="preserve"> Various units, conversions and terminology for measurements, including quantity, deflection, and compressed air volume and pressure are explained and applied.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IAC0602</w:t>
      </w:r>
      <w:r>
        <w:rPr>
          <w:rFonts w:ascii="Century Gothic" w:eastAsia="Century Gothic" w:hAnsi="Century Gothic" w:cs="Century Gothic"/>
          <w:sz w:val="22"/>
          <w:szCs w:val="22"/>
        </w:rPr>
        <w:t xml:space="preserve"> Calculations required during the upholstery process are explained and applied.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IAC0603</w:t>
      </w:r>
      <w:r>
        <w:rPr>
          <w:rFonts w:ascii="Century Gothic" w:eastAsia="Century Gothic" w:hAnsi="Century Gothic" w:cs="Century Gothic"/>
          <w:sz w:val="22"/>
          <w:szCs w:val="22"/>
        </w:rPr>
        <w:t xml:space="preserve"> Measuring tools such as steel tape measure, cloth tape measure, squares, steel rules, </w:t>
      </w:r>
      <w:proofErr w:type="spellStart"/>
      <w:r>
        <w:rPr>
          <w:rFonts w:ascii="Century Gothic" w:eastAsia="Century Gothic" w:hAnsi="Century Gothic" w:cs="Century Gothic"/>
          <w:sz w:val="22"/>
          <w:szCs w:val="22"/>
        </w:rPr>
        <w:t>vernier</w:t>
      </w:r>
      <w:proofErr w:type="spellEnd"/>
      <w:r>
        <w:rPr>
          <w:rFonts w:ascii="Century Gothic" w:eastAsia="Century Gothic" w:hAnsi="Century Gothic" w:cs="Century Gothic"/>
          <w:sz w:val="22"/>
          <w:szCs w:val="22"/>
        </w:rPr>
        <w:t xml:space="preserve"> calliper, templates and patterns, and pressure gauges and their parts are identified and their functions analysed.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IAC0604</w:t>
      </w:r>
      <w:r>
        <w:rPr>
          <w:rFonts w:ascii="Century Gothic" w:eastAsia="Century Gothic" w:hAnsi="Century Gothic" w:cs="Century Gothic"/>
          <w:sz w:val="22"/>
          <w:szCs w:val="22"/>
        </w:rPr>
        <w:t xml:space="preserve"> Calculations involving dimensions, spacing, quantities, volume, and air pressure using consistent units and conversions and appropriate mathematical operation are completed, recorded and checked.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IAC0605</w:t>
      </w:r>
      <w:r>
        <w:rPr>
          <w:rFonts w:ascii="Century Gothic" w:eastAsia="Century Gothic" w:hAnsi="Century Gothic" w:cs="Century Gothic"/>
          <w:sz w:val="22"/>
          <w:szCs w:val="22"/>
        </w:rPr>
        <w:t xml:space="preserve"> Consequences of inaccurate measurements on the upholstery process and the output of the department are assessed.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t>(Weight 5%)</w:t>
      </w:r>
    </w:p>
    <w:p w:rsidR="007856DE" w:rsidRDefault="007856DE">
      <w:pPr>
        <w:spacing w:line="360" w:lineRule="auto"/>
        <w:jc w:val="both"/>
        <w:rPr>
          <w:rFonts w:ascii="Century Gothic" w:eastAsia="Century Gothic" w:hAnsi="Century Gothic" w:cs="Century Gothic"/>
          <w:b/>
          <w:i/>
          <w:sz w:val="22"/>
          <w:szCs w:val="22"/>
        </w:rPr>
      </w:pPr>
    </w:p>
    <w:p w:rsidR="005B3CA9" w:rsidRDefault="005B3CA9">
      <w:pPr>
        <w:rPr>
          <w:rFonts w:ascii="Century Gothic" w:eastAsia="Century Gothic" w:hAnsi="Century Gothic" w:cs="Century Gothic"/>
          <w:b/>
          <w:sz w:val="40"/>
          <w:szCs w:val="40"/>
        </w:rPr>
      </w:pPr>
      <w:r>
        <w:rPr>
          <w:rFonts w:ascii="Century Gothic" w:eastAsia="Century Gothic" w:hAnsi="Century Gothic" w:cs="Century Gothic"/>
          <w:b/>
          <w:sz w:val="40"/>
          <w:szCs w:val="40"/>
        </w:rPr>
        <w:br w:type="page"/>
      </w:r>
    </w:p>
    <w:p w:rsidR="007856DE" w:rsidRDefault="00816932">
      <w:pPr>
        <w:spacing w:line="360" w:lineRule="auto"/>
        <w:jc w:val="both"/>
        <w:rPr>
          <w:rFonts w:ascii="Century Gothic" w:eastAsia="Century Gothic" w:hAnsi="Century Gothic" w:cs="Century Gothic"/>
          <w:b/>
          <w:i/>
          <w:sz w:val="40"/>
          <w:szCs w:val="40"/>
        </w:rPr>
      </w:pPr>
      <w:r>
        <w:rPr>
          <w:rFonts w:ascii="Century Gothic" w:eastAsia="Century Gothic" w:hAnsi="Century Gothic" w:cs="Century Gothic"/>
          <w:b/>
          <w:sz w:val="40"/>
          <w:szCs w:val="40"/>
        </w:rPr>
        <w:lastRenderedPageBreak/>
        <w:t>KM-02-KT07: Upholstered furniture manufacturing processes (5%)</w:t>
      </w:r>
    </w:p>
    <w:p w:rsidR="007856DE" w:rsidRDefault="007856DE">
      <w:pPr>
        <w:spacing w:line="360" w:lineRule="auto"/>
        <w:jc w:val="both"/>
        <w:rPr>
          <w:rFonts w:ascii="Century Gothic" w:eastAsia="Century Gothic" w:hAnsi="Century Gothic" w:cs="Century Gothic"/>
          <w:b/>
          <w:sz w:val="40"/>
          <w:szCs w:val="40"/>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KT0701</w:t>
      </w:r>
      <w:r>
        <w:rPr>
          <w:rFonts w:ascii="Century Gothic" w:eastAsia="Century Gothic" w:hAnsi="Century Gothic" w:cs="Century Gothic"/>
          <w:sz w:val="22"/>
          <w:szCs w:val="22"/>
        </w:rPr>
        <w:t xml:space="preserve"> Upholstered furniture manufacturing process from raw frame to finished product.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KT0702</w:t>
      </w:r>
      <w:r>
        <w:rPr>
          <w:rFonts w:ascii="Century Gothic" w:eastAsia="Century Gothic" w:hAnsi="Century Gothic" w:cs="Century Gothic"/>
          <w:sz w:val="22"/>
          <w:szCs w:val="22"/>
        </w:rPr>
        <w:t xml:space="preserve"> Process flow and productivity</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KT0703</w:t>
      </w:r>
      <w:r>
        <w:rPr>
          <w:rFonts w:ascii="Century Gothic" w:eastAsia="Century Gothic" w:hAnsi="Century Gothic" w:cs="Century Gothic"/>
          <w:sz w:val="22"/>
          <w:szCs w:val="22"/>
        </w:rPr>
        <w:t xml:space="preserve"> Operations in the process flow: knocker on operations, foaming up operations, padding sprung foundations and frames and covering operations.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KT0704</w:t>
      </w:r>
      <w:r>
        <w:rPr>
          <w:rFonts w:ascii="Century Gothic" w:eastAsia="Century Gothic" w:hAnsi="Century Gothic" w:cs="Century Gothic"/>
          <w:sz w:val="22"/>
          <w:szCs w:val="22"/>
        </w:rPr>
        <w:t xml:space="preserve"> Routing sheets.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KT0705</w:t>
      </w:r>
      <w:r>
        <w:rPr>
          <w:rFonts w:ascii="Century Gothic" w:eastAsia="Century Gothic" w:hAnsi="Century Gothic" w:cs="Century Gothic"/>
          <w:sz w:val="22"/>
          <w:szCs w:val="22"/>
        </w:rPr>
        <w:t xml:space="preserve"> Cutting lists.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KT0706</w:t>
      </w:r>
      <w:r>
        <w:rPr>
          <w:rFonts w:ascii="Century Gothic" w:eastAsia="Century Gothic" w:hAnsi="Century Gothic" w:cs="Century Gothic"/>
          <w:sz w:val="22"/>
          <w:szCs w:val="22"/>
        </w:rPr>
        <w:t xml:space="preserve"> Product specifications.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KT0707</w:t>
      </w:r>
      <w:r>
        <w:rPr>
          <w:rFonts w:ascii="Century Gothic" w:eastAsia="Century Gothic" w:hAnsi="Century Gothic" w:cs="Century Gothic"/>
          <w:sz w:val="22"/>
          <w:szCs w:val="22"/>
        </w:rPr>
        <w:t xml:space="preserve"> Finishing aids.</w:t>
      </w:r>
    </w:p>
    <w:p w:rsidR="007856DE" w:rsidRDefault="007856DE">
      <w:pPr>
        <w:spacing w:line="360" w:lineRule="auto"/>
        <w:jc w:val="both"/>
        <w:rPr>
          <w:rFonts w:ascii="Century Gothic" w:eastAsia="Century Gothic" w:hAnsi="Century Gothic" w:cs="Century Gothic"/>
          <w:sz w:val="22"/>
          <w:szCs w:val="22"/>
        </w:rPr>
      </w:pPr>
    </w:p>
    <w:p w:rsidR="005B3CA9" w:rsidRDefault="005B3CA9">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KT0701 Upholstered furniture manufacturing process from raw frame to finished product.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manufacturing process of upholstered furniture involves a series of meticulously planned and executed steps.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Here is an overview of the journey from a raw frame to a finished product: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Frame Preparation:</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5538A899" wp14:editId="79A8D33D">
            <wp:extent cx="2619375" cy="1743075"/>
            <wp:effectExtent l="0" t="0" r="0" b="0"/>
            <wp:docPr id="1720" name="image509.jpg" descr="Easy Modern Outdoor Sofa | Kreg Tool"/>
            <wp:cNvGraphicFramePr/>
            <a:graphic xmlns:a="http://schemas.openxmlformats.org/drawingml/2006/main">
              <a:graphicData uri="http://schemas.openxmlformats.org/drawingml/2006/picture">
                <pic:pic xmlns:pic="http://schemas.openxmlformats.org/drawingml/2006/picture">
                  <pic:nvPicPr>
                    <pic:cNvPr id="0" name="image509.jpg" descr="Easy Modern Outdoor Sofa | Kreg Tool"/>
                    <pic:cNvPicPr preferRelativeResize="0"/>
                  </pic:nvPicPr>
                  <pic:blipFill>
                    <a:blip r:embed="rId312"/>
                    <a:srcRect/>
                    <a:stretch>
                      <a:fillRect/>
                    </a:stretch>
                  </pic:blipFill>
                  <pic:spPr>
                    <a:xfrm>
                      <a:off x="0" y="0"/>
                      <a:ext cx="2619375" cy="1743075"/>
                    </a:xfrm>
                    <a:prstGeom prst="rect">
                      <a:avLst/>
                    </a:prstGeom>
                    <a:ln/>
                  </pic:spPr>
                </pic:pic>
              </a:graphicData>
            </a:graphic>
          </wp:inline>
        </w:drawing>
      </w:r>
      <w:r>
        <w:t xml:space="preserve">           </w:t>
      </w:r>
      <w:r>
        <w:rPr>
          <w:noProof/>
          <w:lang w:val="en-ZA" w:eastAsia="en-ZA"/>
        </w:rPr>
        <w:drawing>
          <wp:inline distT="0" distB="0" distL="0" distR="0" wp14:anchorId="5CBCCD4F" wp14:editId="521D3D2B">
            <wp:extent cx="2466975" cy="1847850"/>
            <wp:effectExtent l="0" t="0" r="0" b="0"/>
            <wp:docPr id="1713" name="image524.jpg" descr="FAQ - Vancouver Sofas &amp; Furniture - Elite Sofa Design | Sofa frame, Sofa  wood frame, Diy sofa"/>
            <wp:cNvGraphicFramePr/>
            <a:graphic xmlns:a="http://schemas.openxmlformats.org/drawingml/2006/main">
              <a:graphicData uri="http://schemas.openxmlformats.org/drawingml/2006/picture">
                <pic:pic xmlns:pic="http://schemas.openxmlformats.org/drawingml/2006/picture">
                  <pic:nvPicPr>
                    <pic:cNvPr id="0" name="image524.jpg" descr="FAQ - Vancouver Sofas &amp; Furniture - Elite Sofa Design | Sofa frame, Sofa  wood frame, Diy sofa"/>
                    <pic:cNvPicPr preferRelativeResize="0"/>
                  </pic:nvPicPr>
                  <pic:blipFill>
                    <a:blip r:embed="rId313"/>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Description: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process initiates with frame preparation, involving the assembly and construction of the basic structure.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Implications of Design and Construction Faults: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Design and construction faults at this stage can significantly impact the final product's stability and aesthetics.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Knocker-On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6C082EC" wp14:editId="626B6B94">
            <wp:extent cx="2676525" cy="1485900"/>
            <wp:effectExtent l="0" t="0" r="9525" b="0"/>
            <wp:docPr id="1711" name="image499.jpg" descr="C:\Users\Robert Smith\AppData\Local\Microsoft\Windows\INetCache\Content.MSO\683C34EF.tmp"/>
            <wp:cNvGraphicFramePr/>
            <a:graphic xmlns:a="http://schemas.openxmlformats.org/drawingml/2006/main">
              <a:graphicData uri="http://schemas.openxmlformats.org/drawingml/2006/picture">
                <pic:pic xmlns:pic="http://schemas.openxmlformats.org/drawingml/2006/picture">
                  <pic:nvPicPr>
                    <pic:cNvPr id="0" name="image499.jpg" descr="C:\Users\Robert Smith\AppData\Local\Microsoft\Windows\INetCache\Content.MSO\683C34EF.tmp"/>
                    <pic:cNvPicPr preferRelativeResize="0"/>
                  </pic:nvPicPr>
                  <pic:blipFill>
                    <a:blip r:embed="rId314"/>
                    <a:srcRect/>
                    <a:stretch>
                      <a:fillRect/>
                    </a:stretch>
                  </pic:blipFill>
                  <pic:spPr>
                    <a:xfrm>
                      <a:off x="0" y="0"/>
                      <a:ext cx="2676525" cy="14859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E0AF06B" wp14:editId="14B6290B">
            <wp:extent cx="2828925" cy="1476375"/>
            <wp:effectExtent l="0" t="0" r="9525" b="9525"/>
            <wp:docPr id="1717" name="image507.jpg" descr="What is the best type of foundation for sofas?"/>
            <wp:cNvGraphicFramePr/>
            <a:graphic xmlns:a="http://schemas.openxmlformats.org/drawingml/2006/main">
              <a:graphicData uri="http://schemas.openxmlformats.org/drawingml/2006/picture">
                <pic:pic xmlns:pic="http://schemas.openxmlformats.org/drawingml/2006/picture">
                  <pic:nvPicPr>
                    <pic:cNvPr id="0" name="image507.jpg" descr="What is the best type of foundation for sofas?"/>
                    <pic:cNvPicPr preferRelativeResize="0"/>
                  </pic:nvPicPr>
                  <pic:blipFill>
                    <a:blip r:embed="rId315"/>
                    <a:srcRect/>
                    <a:stretch>
                      <a:fillRect/>
                    </a:stretch>
                  </pic:blipFill>
                  <pic:spPr>
                    <a:xfrm>
                      <a:off x="0" y="0"/>
                      <a:ext cx="2828925" cy="14763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Knocker-on operations involve the attachment of essential components such as springs and webbing to the frame.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Implications of Faults: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Any faults in this stage can result in uneven support and discomfort in the finished product.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Foaming Up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 </w:t>
      </w:r>
      <w:r>
        <w:rPr>
          <w:noProof/>
          <w:lang w:val="en-ZA" w:eastAsia="en-ZA"/>
        </w:rPr>
        <w:drawing>
          <wp:inline distT="0" distB="0" distL="0" distR="0" wp14:anchorId="2B513B40" wp14:editId="665ADF30">
            <wp:extent cx="2571750" cy="1781175"/>
            <wp:effectExtent l="0" t="0" r="0" b="0"/>
            <wp:docPr id="1715" name="image512.jpg" descr="Slip Seat Upholstery | Woodcraft"/>
            <wp:cNvGraphicFramePr/>
            <a:graphic xmlns:a="http://schemas.openxmlformats.org/drawingml/2006/main">
              <a:graphicData uri="http://schemas.openxmlformats.org/drawingml/2006/picture">
                <pic:pic xmlns:pic="http://schemas.openxmlformats.org/drawingml/2006/picture">
                  <pic:nvPicPr>
                    <pic:cNvPr id="0" name="image512.jpg" descr="Slip Seat Upholstery | Woodcraft"/>
                    <pic:cNvPicPr preferRelativeResize="0"/>
                  </pic:nvPicPr>
                  <pic:blipFill>
                    <a:blip r:embed="rId316"/>
                    <a:srcRect/>
                    <a:stretch>
                      <a:fillRect/>
                    </a:stretch>
                  </pic:blipFill>
                  <pic:spPr>
                    <a:xfrm>
                      <a:off x="0" y="0"/>
                      <a:ext cx="2571750" cy="178117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47312594" wp14:editId="437B833F">
            <wp:extent cx="2619375" cy="1743075"/>
            <wp:effectExtent l="0" t="0" r="0" b="0"/>
            <wp:docPr id="1706" name="image497.jpg" descr="C:\Users\Robert Smith\AppData\Local\Microsoft\Windows\INetCache\Content.MSO\D39BFCC3.tmp"/>
            <wp:cNvGraphicFramePr/>
            <a:graphic xmlns:a="http://schemas.openxmlformats.org/drawingml/2006/main">
              <a:graphicData uri="http://schemas.openxmlformats.org/drawingml/2006/picture">
                <pic:pic xmlns:pic="http://schemas.openxmlformats.org/drawingml/2006/picture">
                  <pic:nvPicPr>
                    <pic:cNvPr id="0" name="image497.jpg" descr="C:\Users\Robert Smith\AppData\Local\Microsoft\Windows\INetCache\Content.MSO\D39BFCC3.tmp"/>
                    <pic:cNvPicPr preferRelativeResize="0"/>
                  </pic:nvPicPr>
                  <pic:blipFill>
                    <a:blip r:embed="rId317"/>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Foaming up operations include the application of foam padding, contributing to the product's comfort and appearance.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Implications of Faults: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Inadequate or uneven foaming can lead to discomfort and affect the overall aesthetics.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Padding Sprung Foundations and Frames: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7466D19D" wp14:editId="27846A0D">
            <wp:extent cx="2847975" cy="1600200"/>
            <wp:effectExtent l="0" t="0" r="0" b="0"/>
            <wp:docPr id="1704" name="image493.jpg" descr="Guide To Upholstery Supplies &amp; Sundries | Vintique Upholstery"/>
            <wp:cNvGraphicFramePr/>
            <a:graphic xmlns:a="http://schemas.openxmlformats.org/drawingml/2006/main">
              <a:graphicData uri="http://schemas.openxmlformats.org/drawingml/2006/picture">
                <pic:pic xmlns:pic="http://schemas.openxmlformats.org/drawingml/2006/picture">
                  <pic:nvPicPr>
                    <pic:cNvPr id="0" name="image493.jpg" descr="Guide To Upholstery Supplies &amp; Sundries | Vintique Upholstery"/>
                    <pic:cNvPicPr preferRelativeResize="0"/>
                  </pic:nvPicPr>
                  <pic:blipFill>
                    <a:blip r:embed="rId318"/>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1DE52B7F" wp14:editId="7BC27881">
            <wp:extent cx="2619375" cy="1743075"/>
            <wp:effectExtent l="0" t="0" r="0" b="0"/>
            <wp:docPr id="1709" name="image538.jpg" descr="C:\Users\Robert Smith\AppData\Local\Microsoft\Windows\INetCache\Content.MSO\E43D5425.tmp"/>
            <wp:cNvGraphicFramePr/>
            <a:graphic xmlns:a="http://schemas.openxmlformats.org/drawingml/2006/main">
              <a:graphicData uri="http://schemas.openxmlformats.org/drawingml/2006/picture">
                <pic:pic xmlns:pic="http://schemas.openxmlformats.org/drawingml/2006/picture">
                  <pic:nvPicPr>
                    <pic:cNvPr id="0" name="image538.jpg" descr="C:\Users\Robert Smith\AppData\Local\Microsoft\Windows\INetCache\Content.MSO\E43D5425.tmp"/>
                    <pic:cNvPicPr preferRelativeResize="0"/>
                  </pic:nvPicPr>
                  <pic:blipFill>
                    <a:blip r:embed="rId319"/>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This step involves adding additional padding and support to sprung foundations and frames.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Implications of Faults: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6E95F71A" wp14:editId="0A35A599">
            <wp:extent cx="2143125" cy="2143125"/>
            <wp:effectExtent l="0" t="0" r="0" b="0"/>
            <wp:docPr id="1708" name="image505.jpg" descr="C:\Users\Robert Smith\AppData\Local\Microsoft\Windows\INetCache\Content.MSO\ACF70B69.tmp"/>
            <wp:cNvGraphicFramePr/>
            <a:graphic xmlns:a="http://schemas.openxmlformats.org/drawingml/2006/main">
              <a:graphicData uri="http://schemas.openxmlformats.org/drawingml/2006/picture">
                <pic:pic xmlns:pic="http://schemas.openxmlformats.org/drawingml/2006/picture">
                  <pic:nvPicPr>
                    <pic:cNvPr id="0" name="image505.jpg" descr="C:\Users\Robert Smith\AppData\Local\Microsoft\Windows\INetCache\Content.MSO\ACF70B69.tmp"/>
                    <pic:cNvPicPr preferRelativeResize="0"/>
                  </pic:nvPicPr>
                  <pic:blipFill>
                    <a:blip r:embed="rId320"/>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Faults can lead to uneven padding, affecting the product's comfort and longevity.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Covering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471E8984" wp14:editId="798E69DC">
            <wp:extent cx="2619375" cy="1743075"/>
            <wp:effectExtent l="0" t="0" r="0" b="0"/>
            <wp:docPr id="1745" name="image531.jpg" descr="A beginner's guide to upholstery - Rest Less"/>
            <wp:cNvGraphicFramePr/>
            <a:graphic xmlns:a="http://schemas.openxmlformats.org/drawingml/2006/main">
              <a:graphicData uri="http://schemas.openxmlformats.org/drawingml/2006/picture">
                <pic:pic xmlns:pic="http://schemas.openxmlformats.org/drawingml/2006/picture">
                  <pic:nvPicPr>
                    <pic:cNvPr id="0" name="image531.jpg" descr="A beginner's guide to upholstery - Rest Less"/>
                    <pic:cNvPicPr preferRelativeResize="0"/>
                  </pic:nvPicPr>
                  <pic:blipFill>
                    <a:blip r:embed="rId321"/>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6780261D" wp14:editId="3A4316DA">
            <wp:extent cx="2762250" cy="1657350"/>
            <wp:effectExtent l="0" t="0" r="0" b="0"/>
            <wp:docPr id="1752" name="image555.jpg" descr="A Guide to Hiding Staples When Upholstering"/>
            <wp:cNvGraphicFramePr/>
            <a:graphic xmlns:a="http://schemas.openxmlformats.org/drawingml/2006/main">
              <a:graphicData uri="http://schemas.openxmlformats.org/drawingml/2006/picture">
                <pic:pic xmlns:pic="http://schemas.openxmlformats.org/drawingml/2006/picture">
                  <pic:nvPicPr>
                    <pic:cNvPr id="0" name="image555.jpg" descr="A Guide to Hiding Staples When Upholstering"/>
                    <pic:cNvPicPr preferRelativeResize="0"/>
                  </pic:nvPicPr>
                  <pic:blipFill>
                    <a:blip r:embed="rId322"/>
                    <a:srcRect/>
                    <a:stretch>
                      <a:fillRect/>
                    </a:stretch>
                  </pic:blipFill>
                  <pic:spPr>
                    <a:xfrm>
                      <a:off x="0" y="0"/>
                      <a:ext cx="2762250" cy="16573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Covering operations encompass the application of fabric or upholstery material to the prepared frame.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Implications of Faults: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Faults in covering operations can result in a poorly finished appearance and compromise the overall quality.</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KT0702 Process flow and productivity.</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Understanding the process flow and productivity is essential for efficient manufacturing:</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Process Flow Overview:</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3AD08DC0" wp14:editId="6DDACF72">
            <wp:extent cx="2466975" cy="1847850"/>
            <wp:effectExtent l="0" t="0" r="0" b="0"/>
            <wp:docPr id="1749" name="image542.jpg" descr="Flowchart or Process flow chart | Introduction to Flowchart | Flowchart  examples - YouTube"/>
            <wp:cNvGraphicFramePr/>
            <a:graphic xmlns:a="http://schemas.openxmlformats.org/drawingml/2006/main">
              <a:graphicData uri="http://schemas.openxmlformats.org/drawingml/2006/picture">
                <pic:pic xmlns:pic="http://schemas.openxmlformats.org/drawingml/2006/picture">
                  <pic:nvPicPr>
                    <pic:cNvPr id="0" name="image542.jpg" descr="Flowchart or Process flow chart | Introduction to Flowchart | Flowchart  examples - YouTube"/>
                    <pic:cNvPicPr preferRelativeResize="0"/>
                  </pic:nvPicPr>
                  <pic:blipFill>
                    <a:blip r:embed="rId323"/>
                    <a:srcRect/>
                    <a:stretch>
                      <a:fillRect/>
                    </a:stretch>
                  </pic:blipFill>
                  <pic:spPr>
                    <a:xfrm>
                      <a:off x="0" y="0"/>
                      <a:ext cx="2466975" cy="184785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Brief Outline: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An overview of the entire process flow, emphasizing the sequential nature of operations.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Productivity Considerations: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7E553A4D" wp14:editId="26AA9FC6">
            <wp:extent cx="2705100" cy="1695450"/>
            <wp:effectExtent l="0" t="0" r="0" b="0"/>
            <wp:docPr id="1737" name="image529.jpg" descr="Do Higher Wages Increase Productivity? | Monitask"/>
            <wp:cNvGraphicFramePr/>
            <a:graphic xmlns:a="http://schemas.openxmlformats.org/drawingml/2006/main">
              <a:graphicData uri="http://schemas.openxmlformats.org/drawingml/2006/picture">
                <pic:pic xmlns:pic="http://schemas.openxmlformats.org/drawingml/2006/picture">
                  <pic:nvPicPr>
                    <pic:cNvPr id="0" name="image529.jpg" descr="Do Higher Wages Increase Productivity? | Monitask"/>
                    <pic:cNvPicPr preferRelativeResize="0"/>
                  </pic:nvPicPr>
                  <pic:blipFill>
                    <a:blip r:embed="rId324"/>
                    <a:srcRect/>
                    <a:stretch>
                      <a:fillRect/>
                    </a:stretch>
                  </pic:blipFill>
                  <pic:spPr>
                    <a:xfrm>
                      <a:off x="0" y="0"/>
                      <a:ext cx="2705100" cy="16954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Importance: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Highlighting the significance of productivity in meeting production targets and maintaining high-quality standards.</w:t>
      </w:r>
    </w:p>
    <w:p w:rsidR="007856DE" w:rsidRDefault="007856DE">
      <w:pPr>
        <w:spacing w:line="360" w:lineRule="auto"/>
        <w:jc w:val="both"/>
        <w:rPr>
          <w:b/>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Enhancement Methods: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Discussion on various methods employed to enhance productivity, such as optimized workflows and efficient resource allocation.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KT0703 Operations in the process flow: knocker on operations, foaming up operations, padding sprung foundations and frames and covering operations.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Machining Operations: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Description: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Machining involves precision cutting and shaping of raw materials to create components for the furniture frame.</w:t>
      </w:r>
    </w:p>
    <w:p w:rsidR="007856DE" w:rsidRDefault="007856DE">
      <w:pPr>
        <w:spacing w:line="360" w:lineRule="auto"/>
        <w:jc w:val="both"/>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Importance: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Accurate machining is critical for ensuring the components fit seamlessly during assembly, contributing to the overall stability and aesthetics of the finished product.</w:t>
      </w:r>
    </w:p>
    <w:p w:rsidR="007856DE" w:rsidRDefault="007856DE">
      <w:pPr>
        <w:spacing w:line="360" w:lineRule="auto"/>
        <w:jc w:val="both"/>
        <w:rPr>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Potential Faults: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Errors in machining can result in ill-fitting components, compromising structural integrity and visual appeal.</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Assembling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7AC035E2" wp14:editId="3AE01FD4">
            <wp:extent cx="2619375" cy="1743075"/>
            <wp:effectExtent l="0" t="0" r="0" b="0"/>
            <wp:docPr id="1734" name="image527.jpg" descr="Mastering the Art of Furniture Assembly: A Comprehensive Guide | by Whizweb  | Medium"/>
            <wp:cNvGraphicFramePr/>
            <a:graphic xmlns:a="http://schemas.openxmlformats.org/drawingml/2006/main">
              <a:graphicData uri="http://schemas.openxmlformats.org/drawingml/2006/picture">
                <pic:pic xmlns:pic="http://schemas.openxmlformats.org/drawingml/2006/picture">
                  <pic:nvPicPr>
                    <pic:cNvPr id="0" name="image527.jpg" descr="Mastering the Art of Furniture Assembly: A Comprehensive Guide | by Whizweb  | Medium"/>
                    <pic:cNvPicPr preferRelativeResize="0"/>
                  </pic:nvPicPr>
                  <pic:blipFill>
                    <a:blip r:embed="rId325"/>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4331E441" wp14:editId="6C0E5C17">
            <wp:extent cx="2457450" cy="1857375"/>
            <wp:effectExtent l="0" t="0" r="0" b="0"/>
            <wp:docPr id="1743" name="image566.jpg" descr="3,000+ Production Of Upholstered Furniture Stock Photos, Pictures &amp;  Royalty-Free Images - iStock"/>
            <wp:cNvGraphicFramePr/>
            <a:graphic xmlns:a="http://schemas.openxmlformats.org/drawingml/2006/main">
              <a:graphicData uri="http://schemas.openxmlformats.org/drawingml/2006/picture">
                <pic:pic xmlns:pic="http://schemas.openxmlformats.org/drawingml/2006/picture">
                  <pic:nvPicPr>
                    <pic:cNvPr id="0" name="image566.jpg" descr="3,000+ Production Of Upholstered Furniture Stock Photos, Pictures &amp;  Royalty-Free Images - iStock"/>
                    <pic:cNvPicPr preferRelativeResize="0"/>
                  </pic:nvPicPr>
                  <pic:blipFill>
                    <a:blip r:embed="rId326"/>
                    <a:srcRect/>
                    <a:stretch>
                      <a:fillRect/>
                    </a:stretch>
                  </pic:blipFill>
                  <pic:spPr>
                    <a:xfrm>
                      <a:off x="0" y="0"/>
                      <a:ext cx="2457450" cy="18573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Assembling operations focus on putting together the various machined components to form the furniture frame.</w:t>
      </w:r>
    </w:p>
    <w:p w:rsidR="007856DE" w:rsidRDefault="007856DE">
      <w:pPr>
        <w:spacing w:line="360" w:lineRule="auto"/>
        <w:jc w:val="both"/>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Importance: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assembly is essential for structural stability and functionality of the furniture piece.</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Potential Faults: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7DEFCD52" wp14:editId="73A4C370">
            <wp:extent cx="2466975" cy="1847850"/>
            <wp:effectExtent l="0" t="0" r="0" b="0"/>
            <wp:docPr id="1740" name="image544.jpg" descr="C:\Users\Robert Smith\AppData\Local\Microsoft\Windows\INetCache\Content.MSO\39B146EB.tmp"/>
            <wp:cNvGraphicFramePr/>
            <a:graphic xmlns:a="http://schemas.openxmlformats.org/drawingml/2006/main">
              <a:graphicData uri="http://schemas.openxmlformats.org/drawingml/2006/picture">
                <pic:pic xmlns:pic="http://schemas.openxmlformats.org/drawingml/2006/picture">
                  <pic:nvPicPr>
                    <pic:cNvPr id="0" name="image544.jpg" descr="C:\Users\Robert Smith\AppData\Local\Microsoft\Windows\INetCache\Content.MSO\39B146EB.tmp"/>
                    <pic:cNvPicPr preferRelativeResize="0"/>
                  </pic:nvPicPr>
                  <pic:blipFill>
                    <a:blip r:embed="rId327"/>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rPr>
        <w:t xml:space="preserve">            </w:t>
      </w:r>
      <w:r>
        <w:t xml:space="preserve"> </w:t>
      </w:r>
      <w:r>
        <w:rPr>
          <w:noProof/>
          <w:lang w:val="en-ZA" w:eastAsia="en-ZA"/>
        </w:rPr>
        <w:drawing>
          <wp:inline distT="0" distB="0" distL="0" distR="0" wp14:anchorId="12EA9B3F" wp14:editId="4D528798">
            <wp:extent cx="2619375" cy="1743075"/>
            <wp:effectExtent l="0" t="0" r="0" b="0"/>
            <wp:docPr id="1728" name="image534.jpg" descr="Affordable Furniture Repair And Restoration in Singapore"/>
            <wp:cNvGraphicFramePr/>
            <a:graphic xmlns:a="http://schemas.openxmlformats.org/drawingml/2006/main">
              <a:graphicData uri="http://schemas.openxmlformats.org/drawingml/2006/picture">
                <pic:pic xmlns:pic="http://schemas.openxmlformats.org/drawingml/2006/picture">
                  <pic:nvPicPr>
                    <pic:cNvPr id="0" name="image534.jpg" descr="Affordable Furniture Repair And Restoration in Singapore"/>
                    <pic:cNvPicPr preferRelativeResize="0"/>
                  </pic:nvPicPr>
                  <pic:blipFill>
                    <a:blip r:embed="rId328"/>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Incorrect assembly can lead to weak joints, affecting the overall strength of the frame.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Finishing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7228A589" wp14:editId="1C637860">
            <wp:extent cx="2619375" cy="1743075"/>
            <wp:effectExtent l="0" t="0" r="0" b="0"/>
            <wp:docPr id="1725" name="image515.jpg" descr="C:\Users\Robert Smith\AppData\Local\Microsoft\Windows\INetCache\Content.MSO\675A3BCF.tmp"/>
            <wp:cNvGraphicFramePr/>
            <a:graphic xmlns:a="http://schemas.openxmlformats.org/drawingml/2006/main">
              <a:graphicData uri="http://schemas.openxmlformats.org/drawingml/2006/picture">
                <pic:pic xmlns:pic="http://schemas.openxmlformats.org/drawingml/2006/picture">
                  <pic:nvPicPr>
                    <pic:cNvPr id="0" name="image515.jpg" descr="C:\Users\Robert Smith\AppData\Local\Microsoft\Windows\INetCache\Content.MSO\675A3BCF.tmp"/>
                    <pic:cNvPicPr preferRelativeResize="0"/>
                  </pic:nvPicPr>
                  <pic:blipFill>
                    <a:blip r:embed="rId329"/>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2F0DBB3D" wp14:editId="3CD4EE20">
            <wp:extent cx="2857500" cy="1600200"/>
            <wp:effectExtent l="0" t="0" r="0" b="0"/>
            <wp:docPr id="1732" name="image528.jpg" descr="Wood Finishing Techniques for all Types of Wood"/>
            <wp:cNvGraphicFramePr/>
            <a:graphic xmlns:a="http://schemas.openxmlformats.org/drawingml/2006/main">
              <a:graphicData uri="http://schemas.openxmlformats.org/drawingml/2006/picture">
                <pic:pic xmlns:pic="http://schemas.openxmlformats.org/drawingml/2006/picture">
                  <pic:nvPicPr>
                    <pic:cNvPr id="0" name="image528.jpg" descr="Wood Finishing Techniques for all Types of Wood"/>
                    <pic:cNvPicPr preferRelativeResize="0"/>
                  </pic:nvPicPr>
                  <pic:blipFill>
                    <a:blip r:embed="rId330"/>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Finishing operations involve applying coatings, stains, or paints to enhance the aesthetics of the furniture.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Importance: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Finishing adds a protective layer, enhances the appearance, and contributes to the durability of the product.</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Potential Faults: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Inadequate or uneven finishing can result in a subpar appearance and reduced product lifespan.</w:t>
      </w:r>
    </w:p>
    <w:p w:rsidR="007856DE" w:rsidRDefault="007856DE">
      <w:pPr>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Knocker-On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noProof/>
          <w:sz w:val="22"/>
          <w:szCs w:val="22"/>
          <w:lang w:val="en-ZA" w:eastAsia="en-ZA"/>
        </w:rPr>
        <w:drawing>
          <wp:inline distT="0" distB="0" distL="0" distR="0" wp14:anchorId="4FC008BB" wp14:editId="151BD63D">
            <wp:extent cx="2857500" cy="1600200"/>
            <wp:effectExtent l="0" t="0" r="0" b="0"/>
            <wp:docPr id="1655" name="image448.jpg" descr="C:\Users\Robert Smith\AppData\Local\Microsoft\Windows\INetCache\Content.MSO\8CEBA5AD.tmp"/>
            <wp:cNvGraphicFramePr/>
            <a:graphic xmlns:a="http://schemas.openxmlformats.org/drawingml/2006/main">
              <a:graphicData uri="http://schemas.openxmlformats.org/drawingml/2006/picture">
                <pic:pic xmlns:pic="http://schemas.openxmlformats.org/drawingml/2006/picture">
                  <pic:nvPicPr>
                    <pic:cNvPr id="0" name="image448.jpg" descr="C:\Users\Robert Smith\AppData\Local\Microsoft\Windows\INetCache\Content.MSO\8CEBA5AD.tmp"/>
                    <pic:cNvPicPr preferRelativeResize="0"/>
                  </pic:nvPicPr>
                  <pic:blipFill>
                    <a:blip r:embed="rId331"/>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67F68FA4" wp14:editId="78F16A3B">
            <wp:extent cx="2857500" cy="1600200"/>
            <wp:effectExtent l="0" t="0" r="0" b="0"/>
            <wp:docPr id="1653" name="image444.jpg" descr="Over Webbing Springs - Professional Tips and Tutorial for All Levels -  YouTube"/>
            <wp:cNvGraphicFramePr/>
            <a:graphic xmlns:a="http://schemas.openxmlformats.org/drawingml/2006/main">
              <a:graphicData uri="http://schemas.openxmlformats.org/drawingml/2006/picture">
                <pic:pic xmlns:pic="http://schemas.openxmlformats.org/drawingml/2006/picture">
                  <pic:nvPicPr>
                    <pic:cNvPr id="0" name="image444.jpg" descr="Over Webbing Springs - Professional Tips and Tutorial for All Levels -  YouTube"/>
                    <pic:cNvPicPr preferRelativeResize="0"/>
                  </pic:nvPicPr>
                  <pic:blipFill>
                    <a:blip r:embed="rId332"/>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Knocker-on operations include attaching essential components such as springs and webbing to the frame.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Importance:</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60854999" wp14:editId="74656FA2">
            <wp:extent cx="2790825" cy="1638300"/>
            <wp:effectExtent l="0" t="0" r="0" b="0"/>
            <wp:docPr id="1661" name="image457.jpg" descr="Traditional Upholstery Method - FineWoodworking"/>
            <wp:cNvGraphicFramePr/>
            <a:graphic xmlns:a="http://schemas.openxmlformats.org/drawingml/2006/main">
              <a:graphicData uri="http://schemas.openxmlformats.org/drawingml/2006/picture">
                <pic:pic xmlns:pic="http://schemas.openxmlformats.org/drawingml/2006/picture">
                  <pic:nvPicPr>
                    <pic:cNvPr id="0" name="image457.jpg" descr="Traditional Upholstery Method - FineWoodworking"/>
                    <pic:cNvPicPr preferRelativeResize="0"/>
                  </pic:nvPicPr>
                  <pic:blipFill>
                    <a:blip r:embed="rId333"/>
                    <a:srcRect/>
                    <a:stretch>
                      <a:fillRect/>
                    </a:stretch>
                  </pic:blipFill>
                  <pic:spPr>
                    <a:xfrm>
                      <a:off x="0" y="0"/>
                      <a:ext cx="2790825" cy="16383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7278A01F" wp14:editId="18A3B249">
            <wp:extent cx="2676525" cy="1704975"/>
            <wp:effectExtent l="0" t="0" r="0" b="0"/>
            <wp:docPr id="1658" name="image446.jpg" descr="Traditional Upholstery Is An Art Form - Kim's Upholstery"/>
            <wp:cNvGraphicFramePr/>
            <a:graphic xmlns:a="http://schemas.openxmlformats.org/drawingml/2006/main">
              <a:graphicData uri="http://schemas.openxmlformats.org/drawingml/2006/picture">
                <pic:pic xmlns:pic="http://schemas.openxmlformats.org/drawingml/2006/picture">
                  <pic:nvPicPr>
                    <pic:cNvPr id="0" name="image446.jpg" descr="Traditional Upholstery Is An Art Form - Kim's Upholstery"/>
                    <pic:cNvPicPr preferRelativeResize="0"/>
                  </pic:nvPicPr>
                  <pic:blipFill>
                    <a:blip r:embed="rId334"/>
                    <a:srcRect/>
                    <a:stretch>
                      <a:fillRect/>
                    </a:stretch>
                  </pic:blipFill>
                  <pic:spPr>
                    <a:xfrm>
                      <a:off x="0" y="0"/>
                      <a:ext cx="2676525" cy="17049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knocker-on operations ensure even support and comfort in the final product.</w:t>
      </w:r>
    </w:p>
    <w:p w:rsidR="007856DE" w:rsidRDefault="007856DE">
      <w:pPr>
        <w:spacing w:line="360" w:lineRule="auto"/>
        <w:jc w:val="both"/>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Potential Faults: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Faults in this stage can lead to uneven support and discomfort for the end user.</w:t>
      </w:r>
    </w:p>
    <w:p w:rsidR="007856DE" w:rsidRDefault="007856DE">
      <w:pPr>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Foaming Up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5AFB5915" wp14:editId="77956E2A">
            <wp:extent cx="2695575" cy="1695450"/>
            <wp:effectExtent l="0" t="0" r="0" b="0"/>
            <wp:docPr id="1644" name="image432.jpg" descr="C:\Users\Robert Smith\AppData\Local\Microsoft\Windows\INetCache\Content.MSO\84D9C2FB.tmp"/>
            <wp:cNvGraphicFramePr/>
            <a:graphic xmlns:a="http://schemas.openxmlformats.org/drawingml/2006/main">
              <a:graphicData uri="http://schemas.openxmlformats.org/drawingml/2006/picture">
                <pic:pic xmlns:pic="http://schemas.openxmlformats.org/drawingml/2006/picture">
                  <pic:nvPicPr>
                    <pic:cNvPr id="0" name="image432.jpg" descr="C:\Users\Robert Smith\AppData\Local\Microsoft\Windows\INetCache\Content.MSO\84D9C2FB.tmp"/>
                    <pic:cNvPicPr preferRelativeResize="0"/>
                  </pic:nvPicPr>
                  <pic:blipFill>
                    <a:blip r:embed="rId335"/>
                    <a:srcRect/>
                    <a:stretch>
                      <a:fillRect/>
                    </a:stretch>
                  </pic:blipFill>
                  <pic:spPr>
                    <a:xfrm>
                      <a:off x="0" y="0"/>
                      <a:ext cx="2695575" cy="1695450"/>
                    </a:xfrm>
                    <a:prstGeom prst="rect">
                      <a:avLst/>
                    </a:prstGeom>
                    <a:ln/>
                  </pic:spPr>
                </pic:pic>
              </a:graphicData>
            </a:graphic>
          </wp:inline>
        </w:drawing>
      </w:r>
      <w:r>
        <w:rPr>
          <w:rFonts w:ascii="Century Gothic" w:eastAsia="Century Gothic" w:hAnsi="Century Gothic" w:cs="Century Gothic"/>
        </w:rPr>
        <w:t xml:space="preserve">    </w:t>
      </w:r>
      <w:r>
        <w:t xml:space="preserve"> </w:t>
      </w:r>
      <w:r>
        <w:rPr>
          <w:noProof/>
          <w:lang w:val="en-ZA" w:eastAsia="en-ZA"/>
        </w:rPr>
        <w:drawing>
          <wp:inline distT="0" distB="0" distL="0" distR="0" wp14:anchorId="3AB044E8" wp14:editId="175057AB">
            <wp:extent cx="2466975" cy="1847850"/>
            <wp:effectExtent l="0" t="0" r="0" b="0"/>
            <wp:docPr id="1641" name="image439.jpg" descr="Phase Three of Reupholstering | Online Upholstery Experts"/>
            <wp:cNvGraphicFramePr/>
            <a:graphic xmlns:a="http://schemas.openxmlformats.org/drawingml/2006/main">
              <a:graphicData uri="http://schemas.openxmlformats.org/drawingml/2006/picture">
                <pic:pic xmlns:pic="http://schemas.openxmlformats.org/drawingml/2006/picture">
                  <pic:nvPicPr>
                    <pic:cNvPr id="0" name="image439.jpg" descr="Phase Three of Reupholstering | Online Upholstery Experts"/>
                    <pic:cNvPicPr preferRelativeResize="0"/>
                  </pic:nvPicPr>
                  <pic:blipFill>
                    <a:blip r:embed="rId336"/>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Foaming up operations involve the application of foam padding to the frame.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Importance: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Even and proper foaming contributes to the comfort and aesthetics of the upholstered furniture.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Potential Faults: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003FF75E" wp14:editId="31018620">
            <wp:extent cx="3400425" cy="1343025"/>
            <wp:effectExtent l="0" t="0" r="0" b="0"/>
            <wp:docPr id="1650" name="image440.jpg" descr="C:\Users\Robert Smith\AppData\Local\Microsoft\Windows\INetCache\Content.MSO\D8EF4C42.tmp"/>
            <wp:cNvGraphicFramePr/>
            <a:graphic xmlns:a="http://schemas.openxmlformats.org/drawingml/2006/main">
              <a:graphicData uri="http://schemas.openxmlformats.org/drawingml/2006/picture">
                <pic:pic xmlns:pic="http://schemas.openxmlformats.org/drawingml/2006/picture">
                  <pic:nvPicPr>
                    <pic:cNvPr id="0" name="image440.jpg" descr="C:\Users\Robert Smith\AppData\Local\Microsoft\Windows\INetCache\Content.MSO\D8EF4C42.tmp"/>
                    <pic:cNvPicPr preferRelativeResize="0"/>
                  </pic:nvPicPr>
                  <pic:blipFill>
                    <a:blip r:embed="rId337"/>
                    <a:srcRect/>
                    <a:stretch>
                      <a:fillRect/>
                    </a:stretch>
                  </pic:blipFill>
                  <pic:spPr>
                    <a:xfrm>
                      <a:off x="0" y="0"/>
                      <a:ext cx="3400425" cy="1343025"/>
                    </a:xfrm>
                    <a:prstGeom prst="rect">
                      <a:avLst/>
                    </a:prstGeom>
                    <a:ln/>
                  </pic:spPr>
                </pic:pic>
              </a:graphicData>
            </a:graphic>
          </wp:inline>
        </w:drawing>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Inadequate foaming can result in uneven surfaces and reduced comfort.</w:t>
      </w:r>
    </w:p>
    <w:p w:rsidR="007856DE" w:rsidRDefault="007856DE">
      <w:pPr>
        <w:pBdr>
          <w:top w:val="nil"/>
          <w:left w:val="nil"/>
          <w:bottom w:val="nil"/>
          <w:right w:val="nil"/>
          <w:between w:val="nil"/>
        </w:pBdr>
        <w:spacing w:after="200" w:line="360" w:lineRule="auto"/>
        <w:ind w:left="1440"/>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Padding Sprung Foundations and Frames: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22833D37" wp14:editId="1FD022B3">
            <wp:extent cx="1847850" cy="2476500"/>
            <wp:effectExtent l="0" t="0" r="0" b="0"/>
            <wp:docPr id="1647" name="image456.jpg" descr="Properly Padding a Seat - Upholstery Life"/>
            <wp:cNvGraphicFramePr/>
            <a:graphic xmlns:a="http://schemas.openxmlformats.org/drawingml/2006/main">
              <a:graphicData uri="http://schemas.openxmlformats.org/drawingml/2006/picture">
                <pic:pic xmlns:pic="http://schemas.openxmlformats.org/drawingml/2006/picture">
                  <pic:nvPicPr>
                    <pic:cNvPr id="0" name="image456.jpg" descr="Properly Padding a Seat - Upholstery Life"/>
                    <pic:cNvPicPr preferRelativeResize="0"/>
                  </pic:nvPicPr>
                  <pic:blipFill>
                    <a:blip r:embed="rId338"/>
                    <a:srcRect/>
                    <a:stretch>
                      <a:fillRect/>
                    </a:stretch>
                  </pic:blipFill>
                  <pic:spPr>
                    <a:xfrm>
                      <a:off x="0" y="0"/>
                      <a:ext cx="1847850" cy="24765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0ECFFDF4" wp14:editId="5C4E33B5">
            <wp:extent cx="1847850" cy="2476500"/>
            <wp:effectExtent l="0" t="0" r="0" b="0"/>
            <wp:docPr id="1637" name="image430.jpg" descr="Properly Padding a Seat - Upholstery Life"/>
            <wp:cNvGraphicFramePr/>
            <a:graphic xmlns:a="http://schemas.openxmlformats.org/drawingml/2006/main">
              <a:graphicData uri="http://schemas.openxmlformats.org/drawingml/2006/picture">
                <pic:pic xmlns:pic="http://schemas.openxmlformats.org/drawingml/2006/picture">
                  <pic:nvPicPr>
                    <pic:cNvPr id="0" name="image430.jpg" descr="Properly Padding a Seat - Upholstery Life"/>
                    <pic:cNvPicPr preferRelativeResize="0"/>
                  </pic:nvPicPr>
                  <pic:blipFill>
                    <a:blip r:embed="rId339"/>
                    <a:srcRect/>
                    <a:stretch>
                      <a:fillRect/>
                    </a:stretch>
                  </pic:blipFill>
                  <pic:spPr>
                    <a:xfrm>
                      <a:off x="0" y="0"/>
                      <a:ext cx="1847850" cy="24765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Additional padding is added to provide support and comfort to sprung foundations and frames.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Importance: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padding ensures that the furniture piece meets comfort standards and is resilient.</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Potential Faults:</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3F229E31" wp14:editId="2E1B85CF">
            <wp:extent cx="2143125" cy="2143125"/>
            <wp:effectExtent l="0" t="0" r="0" b="0"/>
            <wp:docPr id="1635" name="image421.jpg" descr="Restuffing Leather Couch Cushions and Foam Replacement"/>
            <wp:cNvGraphicFramePr/>
            <a:graphic xmlns:a="http://schemas.openxmlformats.org/drawingml/2006/main">
              <a:graphicData uri="http://schemas.openxmlformats.org/drawingml/2006/picture">
                <pic:pic xmlns:pic="http://schemas.openxmlformats.org/drawingml/2006/picture">
                  <pic:nvPicPr>
                    <pic:cNvPr id="0" name="image421.jpg" descr="Restuffing Leather Couch Cushions and Foam Replacement"/>
                    <pic:cNvPicPr preferRelativeResize="0"/>
                  </pic:nvPicPr>
                  <pic:blipFill>
                    <a:blip r:embed="rId340"/>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70E91F07" wp14:editId="3A583EAA">
            <wp:extent cx="2143125" cy="2143125"/>
            <wp:effectExtent l="0" t="0" r="0" b="0"/>
            <wp:docPr id="1701" name="image504.jpg" descr="Restuffing Leather Couch Cushions and Foam Replacement"/>
            <wp:cNvGraphicFramePr/>
            <a:graphic xmlns:a="http://schemas.openxmlformats.org/drawingml/2006/main">
              <a:graphicData uri="http://schemas.openxmlformats.org/drawingml/2006/picture">
                <pic:pic xmlns:pic="http://schemas.openxmlformats.org/drawingml/2006/picture">
                  <pic:nvPicPr>
                    <pic:cNvPr id="0" name="image504.jpg" descr="Restuffing Leather Couch Cushions and Foam Replacement"/>
                    <pic:cNvPicPr preferRelativeResize="0"/>
                  </pic:nvPicPr>
                  <pic:blipFill>
                    <a:blip r:embed="rId341"/>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Inadequate padding can lead to discomfort and a diminished lifespan for the product.</w:t>
      </w:r>
    </w:p>
    <w:p w:rsidR="007856DE" w:rsidRDefault="007856DE">
      <w:pPr>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Covering Operations: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Description: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6668C19E" wp14:editId="5BD8BDA3">
            <wp:extent cx="2857500" cy="1600200"/>
            <wp:effectExtent l="0" t="0" r="0" b="0"/>
            <wp:docPr id="1691" name="image485.jpg" descr="C:\Users\Robert Smith\AppData\Local\Microsoft\Windows\INetCache\Content.MSO\3240359C.tmp"/>
            <wp:cNvGraphicFramePr/>
            <a:graphic xmlns:a="http://schemas.openxmlformats.org/drawingml/2006/main">
              <a:graphicData uri="http://schemas.openxmlformats.org/drawingml/2006/picture">
                <pic:pic xmlns:pic="http://schemas.openxmlformats.org/drawingml/2006/picture">
                  <pic:nvPicPr>
                    <pic:cNvPr id="0" name="image485.jpg" descr="C:\Users\Robert Smith\AppData\Local\Microsoft\Windows\INetCache\Content.MSO\3240359C.tmp"/>
                    <pic:cNvPicPr preferRelativeResize="0"/>
                  </pic:nvPicPr>
                  <pic:blipFill>
                    <a:blip r:embed="rId342"/>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24EFFDFE" wp14:editId="25EFC2B5">
            <wp:extent cx="2466975" cy="1847850"/>
            <wp:effectExtent l="0" t="0" r="0" b="0"/>
            <wp:docPr id="1688" name="image487.jpg" descr="Is there a difference between re-covering and re-upholstery?"/>
            <wp:cNvGraphicFramePr/>
            <a:graphic xmlns:a="http://schemas.openxmlformats.org/drawingml/2006/main">
              <a:graphicData uri="http://schemas.openxmlformats.org/drawingml/2006/picture">
                <pic:pic xmlns:pic="http://schemas.openxmlformats.org/drawingml/2006/picture">
                  <pic:nvPicPr>
                    <pic:cNvPr id="0" name="image487.jpg" descr="Is there a difference between re-covering and re-upholstery?"/>
                    <pic:cNvPicPr preferRelativeResize="0"/>
                  </pic:nvPicPr>
                  <pic:blipFill>
                    <a:blip r:embed="rId343"/>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Covering operations involve applying fabric or upholstery material to the prepared frame.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Importance: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covering contributes to the final appearance, texture, and overall quality of the upholstered furniture.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Potential Faults:</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7A0D4D87" wp14:editId="6B642196">
            <wp:extent cx="2619375" cy="1743075"/>
            <wp:effectExtent l="0" t="0" r="0" b="0"/>
            <wp:docPr id="1699" name="image494.jpg" descr="Leather &amp; Fabric Re-Upholstery &amp; Restoration - Emmiera Group"/>
            <wp:cNvGraphicFramePr/>
            <a:graphic xmlns:a="http://schemas.openxmlformats.org/drawingml/2006/main">
              <a:graphicData uri="http://schemas.openxmlformats.org/drawingml/2006/picture">
                <pic:pic xmlns:pic="http://schemas.openxmlformats.org/drawingml/2006/picture">
                  <pic:nvPicPr>
                    <pic:cNvPr id="0" name="image494.jpg" descr="Leather &amp; Fabric Re-Upholstery &amp; Restoration - Emmiera Group"/>
                    <pic:cNvPicPr preferRelativeResize="0"/>
                  </pic:nvPicPr>
                  <pic:blipFill>
                    <a:blip r:embed="rId344"/>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7B6966E8" wp14:editId="159DD662">
            <wp:extent cx="2095500" cy="2181225"/>
            <wp:effectExtent l="0" t="0" r="0" b="0"/>
            <wp:docPr id="1695" name="image518.jpg" descr="C:\Users\Robert Smith\AppData\Local\Microsoft\Windows\INetCache\Content.MSO\D8745B0E.tmp"/>
            <wp:cNvGraphicFramePr/>
            <a:graphic xmlns:a="http://schemas.openxmlformats.org/drawingml/2006/main">
              <a:graphicData uri="http://schemas.openxmlformats.org/drawingml/2006/picture">
                <pic:pic xmlns:pic="http://schemas.openxmlformats.org/drawingml/2006/picture">
                  <pic:nvPicPr>
                    <pic:cNvPr id="0" name="image518.jpg" descr="C:\Users\Robert Smith\AppData\Local\Microsoft\Windows\INetCache\Content.MSO\D8745B0E.tmp"/>
                    <pic:cNvPicPr preferRelativeResize="0"/>
                  </pic:nvPicPr>
                  <pic:blipFill>
                    <a:blip r:embed="rId345"/>
                    <a:srcRect/>
                    <a:stretch>
                      <a:fillRect/>
                    </a:stretch>
                  </pic:blipFill>
                  <pic:spPr>
                    <a:xfrm>
                      <a:off x="0" y="0"/>
                      <a:ext cx="2095500" cy="21812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Faults in covering can result in a poorly finished appearance and compromised durability.</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By understanding and reviewing each operation in the process flow, learners gain insights into the sequential steps that contribute to the creation of a high-quality upholstered furniture piece. This knowledge is essential for meeting the specified assessment criteria and ensuring successful furniture manufacturing.</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KT0704 Routing sheets.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Definition and Purpose: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Routing Sheet Definition:</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63362A11" wp14:editId="2FF8BE6B">
            <wp:extent cx="2466975" cy="1847850"/>
            <wp:effectExtent l="0" t="0" r="0" b="0"/>
            <wp:docPr id="1676" name="image475.jpg" descr="Chapter 7: Manufacturing Processes - ppt video online download"/>
            <wp:cNvGraphicFramePr/>
            <a:graphic xmlns:a="http://schemas.openxmlformats.org/drawingml/2006/main">
              <a:graphicData uri="http://schemas.openxmlformats.org/drawingml/2006/picture">
                <pic:pic xmlns:pic="http://schemas.openxmlformats.org/drawingml/2006/picture">
                  <pic:nvPicPr>
                    <pic:cNvPr id="0" name="image475.jpg" descr="Chapter 7: Manufacturing Processes - ppt video online download"/>
                    <pic:cNvPicPr preferRelativeResize="0"/>
                  </pic:nvPicPr>
                  <pic:blipFill>
                    <a:blip r:embed="rId346"/>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74ADEC74" wp14:editId="4F551952">
            <wp:extent cx="2466975" cy="1847850"/>
            <wp:effectExtent l="0" t="0" r="0" b="0"/>
            <wp:docPr id="1672" name="image468.jpg" descr="IENG 475: Computer-Controlled Manufacturing Systems Process Planning - ppt  download"/>
            <wp:cNvGraphicFramePr/>
            <a:graphic xmlns:a="http://schemas.openxmlformats.org/drawingml/2006/main">
              <a:graphicData uri="http://schemas.openxmlformats.org/drawingml/2006/picture">
                <pic:pic xmlns:pic="http://schemas.openxmlformats.org/drawingml/2006/picture">
                  <pic:nvPicPr>
                    <pic:cNvPr id="0" name="image468.jpg" descr="IENG 475: Computer-Controlled Manufacturing Systems Process Planning - ppt  download"/>
                    <pic:cNvPicPr preferRelativeResize="0"/>
                  </pic:nvPicPr>
                  <pic:blipFill>
                    <a:blip r:embed="rId347"/>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routing sheet is a detailed document that outlines the systematic process and specific instructions for manufacturing a particular upholstered furniture item.</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Purpose: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primary purpose of a routing sheet is to guide workers through the manufacturing process, ensuring consistency, accuracy, and adherence to specified standards.</w:t>
      </w:r>
    </w:p>
    <w:p w:rsidR="007856DE" w:rsidRDefault="007856DE">
      <w:pPr>
        <w:pBdr>
          <w:top w:val="nil"/>
          <w:left w:val="nil"/>
          <w:bottom w:val="nil"/>
          <w:right w:val="nil"/>
          <w:between w:val="nil"/>
        </w:pBdr>
        <w:spacing w:after="200" w:line="360" w:lineRule="auto"/>
        <w:ind w:left="720"/>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Content and Components: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Component Details: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routing sheet includes a comprehensive list of components needed for the furniture item, specifying materials, dimensions, and quantities.</w:t>
      </w:r>
    </w:p>
    <w:p w:rsidR="007856DE" w:rsidRDefault="007856DE">
      <w:pPr>
        <w:spacing w:line="360" w:lineRule="auto"/>
        <w:jc w:val="both"/>
        <w:rPr>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Assembly Steps: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It provides a sequential breakdown of the assembly process, specifying the order in which different components are added to the frame.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Job Instructions: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Specific instructions related to each step, such as tools to be used, techniques to be applied, and quality standards to be met, are outlined.</w:t>
      </w:r>
    </w:p>
    <w:p w:rsidR="007856DE" w:rsidRDefault="007856DE">
      <w:pPr>
        <w:pBdr>
          <w:top w:val="nil"/>
          <w:left w:val="nil"/>
          <w:bottom w:val="nil"/>
          <w:right w:val="nil"/>
          <w:between w:val="nil"/>
        </w:pBdr>
        <w:spacing w:after="200" w:line="360" w:lineRule="auto"/>
        <w:ind w:left="720"/>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Workstation Guidance:</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Assigning Workstations: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routing sheet may allocate specific tasks to different workstations or departments within the manufacturing facility.</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Flow of Work:</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It ensures a smooth flow of work by indicating the logical progression of the furniture item through various stages of production.</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Time and Resource Allocation: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Time Estimates: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Routing sheets may include time estimates for each step, helping in production planning and scheduling. </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Resource Allocation: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It specifies the allocation of resources, including labour, tools, and machinery, for each stage of the manufacturing process.</w:t>
      </w:r>
    </w:p>
    <w:p w:rsidR="007856DE" w:rsidRDefault="007856DE">
      <w:pPr>
        <w:pBdr>
          <w:top w:val="nil"/>
          <w:left w:val="nil"/>
          <w:bottom w:val="nil"/>
          <w:right w:val="nil"/>
          <w:between w:val="nil"/>
        </w:pBdr>
        <w:spacing w:after="200" w:line="360" w:lineRule="auto"/>
        <w:ind w:left="1080"/>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Quality Control Checks: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Quality Standards:</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0EB9504F" wp14:editId="764AA14A">
            <wp:extent cx="2466975" cy="1847850"/>
            <wp:effectExtent l="0" t="0" r="0" b="0"/>
            <wp:docPr id="1684" name="image474.png" descr="Quality Control Check Sheet Ppt Pictures Format | PowerPoint Presentation  Designs | Slide PPT Graphics | Presentation Template Designs"/>
            <wp:cNvGraphicFramePr/>
            <a:graphic xmlns:a="http://schemas.openxmlformats.org/drawingml/2006/main">
              <a:graphicData uri="http://schemas.openxmlformats.org/drawingml/2006/picture">
                <pic:pic xmlns:pic="http://schemas.openxmlformats.org/drawingml/2006/picture">
                  <pic:nvPicPr>
                    <pic:cNvPr id="0" name="image474.png" descr="Quality Control Check Sheet Ppt Pictures Format | PowerPoint Presentation  Designs | Slide PPT Graphics | Presentation Template Designs"/>
                    <pic:cNvPicPr preferRelativeResize="0"/>
                  </pic:nvPicPr>
                  <pic:blipFill>
                    <a:blip r:embed="rId348"/>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281A95BC" wp14:editId="1EEF1EE5">
            <wp:extent cx="2143125" cy="2143125"/>
            <wp:effectExtent l="0" t="0" r="0" b="0"/>
            <wp:docPr id="1680" name="image479.png" descr="Blue Rubber Stamp Effect - Quality Control Checked at white Stock  Illustration | Adobe Stock"/>
            <wp:cNvGraphicFramePr/>
            <a:graphic xmlns:a="http://schemas.openxmlformats.org/drawingml/2006/main">
              <a:graphicData uri="http://schemas.openxmlformats.org/drawingml/2006/picture">
                <pic:pic xmlns:pic="http://schemas.openxmlformats.org/drawingml/2006/picture">
                  <pic:nvPicPr>
                    <pic:cNvPr id="0" name="image479.png" descr="Blue Rubber Stamp Effect - Quality Control Checked at white Stock  Illustration | Adobe Stock"/>
                    <pic:cNvPicPr preferRelativeResize="0"/>
                  </pic:nvPicPr>
                  <pic:blipFill>
                    <a:blip r:embed="rId349"/>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routing sheet highlights quality control checkpoints, indicating where and how quality checks should be conducted.</w:t>
      </w:r>
    </w:p>
    <w:p w:rsidR="007856DE" w:rsidRDefault="007856DE">
      <w:pPr>
        <w:spacing w:line="360" w:lineRule="auto"/>
        <w:jc w:val="both"/>
        <w:rPr>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lastRenderedPageBreak/>
        <w:t>Acceptance Criteria:</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It specifies the criteria that each component or assembly must meet to pass quality control inspections.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Communication Tool:</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Interdepartmental Communication: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Routing sheets serve as a communication tool between different departments involved in the manufacturing process.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Feedback Mechanism:</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They provide a mechanism for feedback and continuous improvement as workers can annotate the sheet with observations and suggestions.</w:t>
      </w:r>
      <w:r>
        <w:rPr>
          <w:rFonts w:ascii="Century Gothic" w:eastAsia="Century Gothic" w:hAnsi="Century Gothic" w:cs="Century Gothic"/>
          <w:sz w:val="22"/>
          <w:szCs w:val="22"/>
        </w:rPr>
        <w:br/>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Documentation and Record Keeping:</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 xml:space="preserve">Documentation: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Routing sheets serve as part of the documentation process, ensuring that the manufacturing process is well-documented for future reference.</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Record Keeping:</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They contribute to record-keeping efforts by preserving a record of the manufacturing instructions followed for each product.</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Flexibility and Adaptability:</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Updates and Revisions: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Routing sheets can be updated and revised to accommodate design changes, process improvements, or new quality standards.</w:t>
      </w:r>
    </w:p>
    <w:p w:rsidR="007856DE" w:rsidRPr="007A301F" w:rsidRDefault="007856DE">
      <w:pPr>
        <w:spacing w:line="360" w:lineRule="auto"/>
        <w:jc w:val="both"/>
        <w:rPr>
          <w:rFonts w:ascii="Century Gothic" w:eastAsia="Century Gothic" w:hAnsi="Century Gothic" w:cs="Century Gothic"/>
          <w:sz w:val="14"/>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Adaptability:</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They allow for adaptability to changing production requirements and continuous optimization of the manufacturing process.</w:t>
      </w:r>
    </w:p>
    <w:p w:rsidR="007856DE" w:rsidRPr="007A301F" w:rsidRDefault="007856DE">
      <w:pPr>
        <w:spacing w:line="360" w:lineRule="auto"/>
        <w:jc w:val="both"/>
        <w:rPr>
          <w:rFonts w:ascii="Century Gothic" w:eastAsia="Century Gothic" w:hAnsi="Century Gothic" w:cs="Century Gothic"/>
          <w:sz w:val="10"/>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routing sheets is crucial for workers to follow standardized procedures, maintain consistency, and produce high-quality upholstered furniture that meets design and quality specifications. This knowledge is vital for meeting the specified assessment criteria related to the understanding of manufacturing processes and documentation.</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t>KT0705 Cutting lists.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5681099D" wp14:editId="2F5A9E62">
            <wp:extent cx="2333625" cy="1962150"/>
            <wp:effectExtent l="0" t="0" r="0" b="0"/>
            <wp:docPr id="1668" name="image466.png" descr="C:\Users\Robert Smith\AppData\Local\Microsoft\Windows\INetCache\Content.MSO\7A85542A.tmp"/>
            <wp:cNvGraphicFramePr/>
            <a:graphic xmlns:a="http://schemas.openxmlformats.org/drawingml/2006/main">
              <a:graphicData uri="http://schemas.openxmlformats.org/drawingml/2006/picture">
                <pic:pic xmlns:pic="http://schemas.openxmlformats.org/drawingml/2006/picture">
                  <pic:nvPicPr>
                    <pic:cNvPr id="0" name="image466.png" descr="C:\Users\Robert Smith\AppData\Local\Microsoft\Windows\INetCache\Content.MSO\7A85542A.tmp"/>
                    <pic:cNvPicPr preferRelativeResize="0"/>
                  </pic:nvPicPr>
                  <pic:blipFill>
                    <a:blip r:embed="rId350"/>
                    <a:srcRect/>
                    <a:stretch>
                      <a:fillRect/>
                    </a:stretch>
                  </pic:blipFill>
                  <pic:spPr>
                    <a:xfrm>
                      <a:off x="0" y="0"/>
                      <a:ext cx="2333625" cy="1962150"/>
                    </a:xfrm>
                    <a:prstGeom prst="rect">
                      <a:avLst/>
                    </a:prstGeom>
                    <a:ln/>
                  </pic:spPr>
                </pic:pic>
              </a:graphicData>
            </a:graphic>
          </wp:inline>
        </w:drawing>
      </w:r>
      <w:r>
        <w:rPr>
          <w:rFonts w:ascii="Century Gothic" w:eastAsia="Century Gothic" w:hAnsi="Century Gothic" w:cs="Century Gothic"/>
          <w:b/>
        </w:rPr>
        <w:t xml:space="preserve"> </w:t>
      </w:r>
      <w:r>
        <w:rPr>
          <w:rFonts w:ascii="Century Gothic" w:eastAsia="Century Gothic" w:hAnsi="Century Gothic" w:cs="Century Gothic"/>
          <w:b/>
          <w:noProof/>
          <w:lang w:val="en-ZA" w:eastAsia="en-ZA"/>
        </w:rPr>
        <w:drawing>
          <wp:inline distT="0" distB="0" distL="0" distR="0" wp14:anchorId="427AE0FB" wp14:editId="7F15CCAE">
            <wp:extent cx="3638550" cy="1257300"/>
            <wp:effectExtent l="0" t="0" r="0" b="0"/>
            <wp:docPr id="1582" name="image384.png" descr="C:\Users\Robert Smith\AppData\Local\Microsoft\Windows\INetCache\Content.MSO\6897EFDB.tmp"/>
            <wp:cNvGraphicFramePr/>
            <a:graphic xmlns:a="http://schemas.openxmlformats.org/drawingml/2006/main">
              <a:graphicData uri="http://schemas.openxmlformats.org/drawingml/2006/picture">
                <pic:pic xmlns:pic="http://schemas.openxmlformats.org/drawingml/2006/picture">
                  <pic:nvPicPr>
                    <pic:cNvPr id="0" name="image384.png" descr="C:\Users\Robert Smith\AppData\Local\Microsoft\Windows\INetCache\Content.MSO\6897EFDB.tmp"/>
                    <pic:cNvPicPr preferRelativeResize="0"/>
                  </pic:nvPicPr>
                  <pic:blipFill>
                    <a:blip r:embed="rId351"/>
                    <a:srcRect/>
                    <a:stretch>
                      <a:fillRect/>
                    </a:stretch>
                  </pic:blipFill>
                  <pic:spPr>
                    <a:xfrm>
                      <a:off x="0" y="0"/>
                      <a:ext cx="3638550" cy="12573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Cutting lists are essential documents in the upholstery manufacturing process, providing detailed instructions for cutting and preparing materials needed for constructing upholstered furniture. These lists streamline the production workflow and help optimize material usage.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Let us explore the key components and considerations related to cutting lists: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Bill of Materials:</w:t>
      </w:r>
    </w:p>
    <w:p w:rsidR="007856DE" w:rsidRDefault="00816932" w:rsidP="007A301F">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25A24B4" wp14:editId="573EB9AC">
            <wp:extent cx="2619375" cy="1743075"/>
            <wp:effectExtent l="0" t="0" r="0" b="0"/>
            <wp:docPr id="1580" name="image375.jpg" descr="C:\Users\Robert Smith\AppData\Local\Microsoft\Windows\INetCache\Content.MSO\368D707D.tmp"/>
            <wp:cNvGraphicFramePr/>
            <a:graphic xmlns:a="http://schemas.openxmlformats.org/drawingml/2006/main">
              <a:graphicData uri="http://schemas.openxmlformats.org/drawingml/2006/picture">
                <pic:pic xmlns:pic="http://schemas.openxmlformats.org/drawingml/2006/picture">
                  <pic:nvPicPr>
                    <pic:cNvPr id="0" name="image375.jpg" descr="C:\Users\Robert Smith\AppData\Local\Microsoft\Windows\INetCache\Content.MSO\368D707D.tmp"/>
                    <pic:cNvPicPr preferRelativeResize="0"/>
                  </pic:nvPicPr>
                  <pic:blipFill>
                    <a:blip r:embed="rId352"/>
                    <a:srcRect/>
                    <a:stretch>
                      <a:fillRect/>
                    </a:stretch>
                  </pic:blipFill>
                  <pic:spPr>
                    <a:xfrm>
                      <a:off x="0" y="0"/>
                      <a:ext cx="2619375" cy="174307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lastRenderedPageBreak/>
        <w:drawing>
          <wp:inline distT="0" distB="0" distL="0" distR="0" wp14:anchorId="1C65E2BE" wp14:editId="0BB842AE">
            <wp:extent cx="3095625" cy="1476375"/>
            <wp:effectExtent l="0" t="0" r="0" b="0"/>
            <wp:docPr id="1568" name="image370.png" descr="C:\Users\Robert Smith\AppData\Local\Microsoft\Windows\INetCache\Content.MSO\6384B8F2.tmp"/>
            <wp:cNvGraphicFramePr/>
            <a:graphic xmlns:a="http://schemas.openxmlformats.org/drawingml/2006/main">
              <a:graphicData uri="http://schemas.openxmlformats.org/drawingml/2006/picture">
                <pic:pic xmlns:pic="http://schemas.openxmlformats.org/drawingml/2006/picture">
                  <pic:nvPicPr>
                    <pic:cNvPr id="0" name="image370.png" descr="C:\Users\Robert Smith\AppData\Local\Microsoft\Windows\INetCache\Content.MSO\6384B8F2.tmp"/>
                    <pic:cNvPicPr preferRelativeResize="0"/>
                  </pic:nvPicPr>
                  <pic:blipFill>
                    <a:blip r:embed="rId353"/>
                    <a:srcRect/>
                    <a:stretch>
                      <a:fillRect/>
                    </a:stretch>
                  </pic:blipFill>
                  <pic:spPr>
                    <a:xfrm>
                      <a:off x="0" y="0"/>
                      <a:ext cx="3095625" cy="147637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 xml:space="preserve">Comprehensive Material Breakdown: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cutting list includes a detailed breakdown of all materials required for a specific furniture item, including fabric, foam, wood, and other components.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t>Component Specifications: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Dimensions: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36E2D4C5" wp14:editId="37094EF3">
            <wp:extent cx="2143125" cy="1628775"/>
            <wp:effectExtent l="0" t="0" r="9525" b="9525"/>
            <wp:docPr id="1564" name="image356.jpg" descr="C:\Users\Robert Smith\AppData\Local\Microsoft\Windows\INetCache\Content.MSO\5C247D24.tmp"/>
            <wp:cNvGraphicFramePr/>
            <a:graphic xmlns:a="http://schemas.openxmlformats.org/drawingml/2006/main">
              <a:graphicData uri="http://schemas.openxmlformats.org/drawingml/2006/picture">
                <pic:pic xmlns:pic="http://schemas.openxmlformats.org/drawingml/2006/picture">
                  <pic:nvPicPr>
                    <pic:cNvPr id="0" name="image356.jpg" descr="C:\Users\Robert Smith\AppData\Local\Microsoft\Windows\INetCache\Content.MSO\5C247D24.tmp"/>
                    <pic:cNvPicPr preferRelativeResize="0"/>
                  </pic:nvPicPr>
                  <pic:blipFill rotWithShape="1">
                    <a:blip r:embed="rId354"/>
                    <a:srcRect b="24000"/>
                    <a:stretch/>
                  </pic:blipFill>
                  <pic:spPr bwMode="auto">
                    <a:xfrm>
                      <a:off x="0" y="0"/>
                      <a:ext cx="2143125" cy="1628775"/>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7B26A1C1" wp14:editId="14187562">
            <wp:extent cx="3038475" cy="1304925"/>
            <wp:effectExtent l="0" t="0" r="9525" b="9525"/>
            <wp:docPr id="1576" name="image373.jpg" descr="C:\Users\Robert Smith\AppData\Local\Microsoft\Windows\INetCache\Content.MSO\8602B6CD.tmp"/>
            <wp:cNvGraphicFramePr/>
            <a:graphic xmlns:a="http://schemas.openxmlformats.org/drawingml/2006/main">
              <a:graphicData uri="http://schemas.openxmlformats.org/drawingml/2006/picture">
                <pic:pic xmlns:pic="http://schemas.openxmlformats.org/drawingml/2006/picture">
                  <pic:nvPicPr>
                    <pic:cNvPr id="0" name="image373.jpg" descr="C:\Users\Robert Smith\AppData\Local\Microsoft\Windows\INetCache\Content.MSO\8602B6CD.tmp"/>
                    <pic:cNvPicPr preferRelativeResize="0"/>
                  </pic:nvPicPr>
                  <pic:blipFill>
                    <a:blip r:embed="rId355"/>
                    <a:srcRect/>
                    <a:stretch>
                      <a:fillRect/>
                    </a:stretch>
                  </pic:blipFill>
                  <pic:spPr>
                    <a:xfrm>
                      <a:off x="0" y="0"/>
                      <a:ext cx="3038475" cy="13049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Provides precise measurements for each component, including length, width, and thickness. This ensures accurate cutting and assembly.</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Identification: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Assigns unique identifiers or codes to each component for easy reference and traceability throughout the manufacturing process.</w:t>
      </w:r>
    </w:p>
    <w:p w:rsidR="007856DE" w:rsidRDefault="007856DE">
      <w:pPr>
        <w:pBdr>
          <w:top w:val="nil"/>
          <w:left w:val="nil"/>
          <w:bottom w:val="nil"/>
          <w:right w:val="nil"/>
          <w:between w:val="nil"/>
        </w:pBdr>
        <w:spacing w:after="200" w:line="360" w:lineRule="auto"/>
        <w:ind w:left="1080"/>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Material Optimization: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Layout Diagrams: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095BE548" wp14:editId="2577A2DF">
            <wp:extent cx="2171700" cy="1143000"/>
            <wp:effectExtent l="0" t="0" r="0" b="0"/>
            <wp:docPr id="1572" name="image371.jpg" descr="C:\Users\Robert Smith\AppData\Local\Microsoft\Windows\INetCache\Content.MSO\B0BE5E97.tmp"/>
            <wp:cNvGraphicFramePr/>
            <a:graphic xmlns:a="http://schemas.openxmlformats.org/drawingml/2006/main">
              <a:graphicData uri="http://schemas.openxmlformats.org/drawingml/2006/picture">
                <pic:pic xmlns:pic="http://schemas.openxmlformats.org/drawingml/2006/picture">
                  <pic:nvPicPr>
                    <pic:cNvPr id="0" name="image371.jpg" descr="C:\Users\Robert Smith\AppData\Local\Microsoft\Windows\INetCache\Content.MSO\B0BE5E97.tmp"/>
                    <pic:cNvPicPr preferRelativeResize="0"/>
                  </pic:nvPicPr>
                  <pic:blipFill>
                    <a:blip r:embed="rId356"/>
                    <a:srcRect/>
                    <a:stretch>
                      <a:fillRect/>
                    </a:stretch>
                  </pic:blipFill>
                  <pic:spPr>
                    <a:xfrm>
                      <a:off x="0" y="0"/>
                      <a:ext cx="2171700" cy="1143000"/>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79B002D3" wp14:editId="7069533B">
            <wp:extent cx="1390650" cy="1085850"/>
            <wp:effectExtent l="0" t="0" r="0" b="0"/>
            <wp:docPr id="1553" name="image342.jpg" descr="C:\Users\Robert Smith\AppData\Local\Microsoft\Windows\INetCache\Content.MSO\937B858B.tmp"/>
            <wp:cNvGraphicFramePr/>
            <a:graphic xmlns:a="http://schemas.openxmlformats.org/drawingml/2006/main">
              <a:graphicData uri="http://schemas.openxmlformats.org/drawingml/2006/picture">
                <pic:pic xmlns:pic="http://schemas.openxmlformats.org/drawingml/2006/picture">
                  <pic:nvPicPr>
                    <pic:cNvPr id="0" name="image342.jpg" descr="C:\Users\Robert Smith\AppData\Local\Microsoft\Windows\INetCache\Content.MSO\937B858B.tmp"/>
                    <pic:cNvPicPr preferRelativeResize="0"/>
                  </pic:nvPicPr>
                  <pic:blipFill>
                    <a:blip r:embed="rId357"/>
                    <a:srcRect/>
                    <a:stretch>
                      <a:fillRect/>
                    </a:stretch>
                  </pic:blipFill>
                  <pic:spPr>
                    <a:xfrm>
                      <a:off x="0" y="0"/>
                      <a:ext cx="1390650" cy="1085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Often includes graphical representations or diagrams showing how components should be laid out on raw materials to minimize waste and optimize material usage.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Nesting Instructions: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13AB04EF" wp14:editId="22E8FA1A">
            <wp:extent cx="3305175" cy="1381125"/>
            <wp:effectExtent l="0" t="0" r="0" b="0"/>
            <wp:docPr id="1549" name="image347.jpg" descr="C:\Users\Robert Smith\AppData\Local\Microsoft\Windows\INetCache\Content.MSO\E641895F.tmp"/>
            <wp:cNvGraphicFramePr/>
            <a:graphic xmlns:a="http://schemas.openxmlformats.org/drawingml/2006/main">
              <a:graphicData uri="http://schemas.openxmlformats.org/drawingml/2006/picture">
                <pic:pic xmlns:pic="http://schemas.openxmlformats.org/drawingml/2006/picture">
                  <pic:nvPicPr>
                    <pic:cNvPr id="0" name="image347.jpg" descr="C:\Users\Robert Smith\AppData\Local\Microsoft\Windows\INetCache\Content.MSO\E641895F.tmp"/>
                    <pic:cNvPicPr preferRelativeResize="0"/>
                  </pic:nvPicPr>
                  <pic:blipFill>
                    <a:blip r:embed="rId358"/>
                    <a:srcRect/>
                    <a:stretch>
                      <a:fillRect/>
                    </a:stretch>
                  </pic:blipFill>
                  <pic:spPr>
                    <a:xfrm>
                      <a:off x="0" y="0"/>
                      <a:ext cx="3305175" cy="1381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ECF708A" wp14:editId="571D47B5">
            <wp:extent cx="1800225" cy="2533650"/>
            <wp:effectExtent l="0" t="0" r="0" b="0"/>
            <wp:docPr id="1560" name="image349.jpg" descr="Calculating Fabric Usage For Your Design | Alison Hoenes Design"/>
            <wp:cNvGraphicFramePr/>
            <a:graphic xmlns:a="http://schemas.openxmlformats.org/drawingml/2006/main">
              <a:graphicData uri="http://schemas.openxmlformats.org/drawingml/2006/picture">
                <pic:pic xmlns:pic="http://schemas.openxmlformats.org/drawingml/2006/picture">
                  <pic:nvPicPr>
                    <pic:cNvPr id="0" name="image349.jpg" descr="Calculating Fabric Usage For Your Design | Alison Hoenes Design"/>
                    <pic:cNvPicPr preferRelativeResize="0"/>
                  </pic:nvPicPr>
                  <pic:blipFill>
                    <a:blip r:embed="rId359"/>
                    <a:srcRect/>
                    <a:stretch>
                      <a:fillRect/>
                    </a:stretch>
                  </pic:blipFill>
                  <pic:spPr>
                    <a:xfrm>
                      <a:off x="0" y="0"/>
                      <a:ext cx="1800225" cy="25336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Offers guidance on how to nest components efficiently on larger material sheets to reduce scrap and enhance cost-effectiveness.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Cutting Instructions: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Cutting Patterns: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1954C1F9" wp14:editId="63A2316A">
            <wp:extent cx="2638425" cy="1733550"/>
            <wp:effectExtent l="0" t="0" r="0" b="0"/>
            <wp:docPr id="1557" name="image365.jpg" descr="C:\Users\Robert Smith\AppData\Local\Microsoft\Windows\INetCache\Content.MSO\6BD81568.tmp"/>
            <wp:cNvGraphicFramePr/>
            <a:graphic xmlns:a="http://schemas.openxmlformats.org/drawingml/2006/main">
              <a:graphicData uri="http://schemas.openxmlformats.org/drawingml/2006/picture">
                <pic:pic xmlns:pic="http://schemas.openxmlformats.org/drawingml/2006/picture">
                  <pic:nvPicPr>
                    <pic:cNvPr id="0" name="image365.jpg" descr="C:\Users\Robert Smith\AppData\Local\Microsoft\Windows\INetCache\Content.MSO\6BD81568.tmp"/>
                    <pic:cNvPicPr preferRelativeResize="0"/>
                  </pic:nvPicPr>
                  <pic:blipFill>
                    <a:blip r:embed="rId360"/>
                    <a:srcRect/>
                    <a:stretch>
                      <a:fillRect/>
                    </a:stretch>
                  </pic:blipFill>
                  <pic:spPr>
                    <a:xfrm>
                      <a:off x="0" y="0"/>
                      <a:ext cx="2638425" cy="1733550"/>
                    </a:xfrm>
                    <a:prstGeom prst="rect">
                      <a:avLst/>
                    </a:prstGeom>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604EA60B" wp14:editId="4444DB79">
            <wp:extent cx="2857500" cy="1600200"/>
            <wp:effectExtent l="0" t="0" r="0" b="0"/>
            <wp:docPr id="1624" name="image415.png" descr="C:\Users\Robert Smith\AppData\Local\Microsoft\Windows\INetCache\Content.MSO\CE694562.tmp"/>
            <wp:cNvGraphicFramePr/>
            <a:graphic xmlns:a="http://schemas.openxmlformats.org/drawingml/2006/main">
              <a:graphicData uri="http://schemas.openxmlformats.org/drawingml/2006/picture">
                <pic:pic xmlns:pic="http://schemas.openxmlformats.org/drawingml/2006/picture">
                  <pic:nvPicPr>
                    <pic:cNvPr id="0" name="image415.png" descr="C:\Users\Robert Smith\AppData\Local\Microsoft\Windows\INetCache\Content.MSO\CE694562.tmp"/>
                    <pic:cNvPicPr preferRelativeResize="0"/>
                  </pic:nvPicPr>
                  <pic:blipFill>
                    <a:blip r:embed="rId361"/>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Specifies cutting patterns for each component, indicating the shape and orientation of cuts to achieve the desired dimensions.</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Cutting Tools: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r>
        <w:rPr>
          <w:noProof/>
          <w:lang w:val="en-ZA" w:eastAsia="en-ZA"/>
        </w:rPr>
        <w:drawing>
          <wp:inline distT="0" distB="0" distL="0" distR="0" wp14:anchorId="20A484E1" wp14:editId="628A6FFF">
            <wp:extent cx="2286000" cy="2295525"/>
            <wp:effectExtent l="0" t="0" r="0" b="9525"/>
            <wp:docPr id="1629" name="image424.jpg" descr="Sewing Scissors Tailor Scissors Leather Cutting DIY Craft Upholstery Tools  Sewing Accessories Fabric Scissors Gear Lace Shape"/>
            <wp:cNvGraphicFramePr/>
            <a:graphic xmlns:a="http://schemas.openxmlformats.org/drawingml/2006/main">
              <a:graphicData uri="http://schemas.openxmlformats.org/drawingml/2006/picture">
                <pic:pic xmlns:pic="http://schemas.openxmlformats.org/drawingml/2006/picture">
                  <pic:nvPicPr>
                    <pic:cNvPr id="0" name="image424.jpg" descr="Sewing Scissors Tailor Scissors Leather Cutting DIY Craft Upholstery Tools  Sewing Accessories Fabric Scissors Gear Lace Shape"/>
                    <pic:cNvPicPr preferRelativeResize="0"/>
                  </pic:nvPicPr>
                  <pic:blipFill>
                    <a:blip r:embed="rId362"/>
                    <a:srcRect/>
                    <a:stretch>
                      <a:fillRect/>
                    </a:stretch>
                  </pic:blipFill>
                  <pic:spPr>
                    <a:xfrm>
                      <a:off x="0" y="0"/>
                      <a:ext cx="2286000" cy="22955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Recommends the types of cutting tools or equipment to be used for different materials, considering factors like blade types and cutting techniques.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Material Identification: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Marking Guidelines: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Provides instructions for marking or labelling cut components to aid in the assembly process. This may include part numbers, fabric patterns, or other relevant details.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Grain Direction: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73F775AE" wp14:editId="776A9190">
            <wp:extent cx="2524125" cy="1809750"/>
            <wp:effectExtent l="0" t="0" r="0" b="0"/>
            <wp:docPr id="1612" name="image413.jpg" descr="C:\Users\Robert Smith\AppData\Local\Microsoft\Windows\INetCache\Content.MSO\6B7A381C.tmp"/>
            <wp:cNvGraphicFramePr/>
            <a:graphic xmlns:a="http://schemas.openxmlformats.org/drawingml/2006/main">
              <a:graphicData uri="http://schemas.openxmlformats.org/drawingml/2006/picture">
                <pic:pic xmlns:pic="http://schemas.openxmlformats.org/drawingml/2006/picture">
                  <pic:nvPicPr>
                    <pic:cNvPr id="0" name="image413.jpg" descr="C:\Users\Robert Smith\AppData\Local\Microsoft\Windows\INetCache\Content.MSO\6B7A381C.tmp"/>
                    <pic:cNvPicPr preferRelativeResize="0"/>
                  </pic:nvPicPr>
                  <pic:blipFill>
                    <a:blip r:embed="rId363"/>
                    <a:srcRect/>
                    <a:stretch>
                      <a:fillRect/>
                    </a:stretch>
                  </pic:blipFill>
                  <pic:spPr>
                    <a:xfrm>
                      <a:off x="0" y="0"/>
                      <a:ext cx="2524125" cy="180975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4E5F3D2B" wp14:editId="36BA7E34">
            <wp:extent cx="2819400" cy="1619250"/>
            <wp:effectExtent l="0" t="0" r="0" b="0"/>
            <wp:docPr id="1607" name="image405.jpg" descr="Going Along With the Grain"/>
            <wp:cNvGraphicFramePr/>
            <a:graphic xmlns:a="http://schemas.openxmlformats.org/drawingml/2006/main">
              <a:graphicData uri="http://schemas.openxmlformats.org/drawingml/2006/picture">
                <pic:pic xmlns:pic="http://schemas.openxmlformats.org/drawingml/2006/picture">
                  <pic:nvPicPr>
                    <pic:cNvPr id="0" name="image405.jpg" descr="Going Along With the Grain"/>
                    <pic:cNvPicPr preferRelativeResize="0"/>
                  </pic:nvPicPr>
                  <pic:blipFill>
                    <a:blip r:embed="rId364"/>
                    <a:srcRect/>
                    <a:stretch>
                      <a:fillRect/>
                    </a:stretch>
                  </pic:blipFill>
                  <pic:spPr>
                    <a:xfrm>
                      <a:off x="0" y="0"/>
                      <a:ext cx="2819400" cy="1619250"/>
                    </a:xfrm>
                    <a:prstGeom prst="rect">
                      <a:avLst/>
                    </a:prstGeom>
                    <a:ln/>
                  </pic:spPr>
                </pic:pic>
              </a:graphicData>
            </a:graphic>
          </wp:inline>
        </w:drawing>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Indicates the direction of the grain for materials like wood or fabric, ensuring proper alignment during assembly.</w:t>
      </w:r>
    </w:p>
    <w:p w:rsidR="007856DE" w:rsidRDefault="007856DE">
      <w:pPr>
        <w:pBdr>
          <w:top w:val="nil"/>
          <w:left w:val="nil"/>
          <w:bottom w:val="nil"/>
          <w:right w:val="nil"/>
          <w:between w:val="nil"/>
        </w:pBdr>
        <w:spacing w:after="200" w:line="360" w:lineRule="auto"/>
        <w:ind w:left="1080"/>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Quality Control:</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Inspection Points: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2B8853BA" wp14:editId="2800E14F">
            <wp:extent cx="3562350" cy="1285875"/>
            <wp:effectExtent l="0" t="0" r="0" b="0"/>
            <wp:docPr id="1622" name="image411.png" descr="C:\Users\Robert Smith\AppData\Local\Microsoft\Windows\INetCache\Content.MSO\9509B695.tmp"/>
            <wp:cNvGraphicFramePr/>
            <a:graphic xmlns:a="http://schemas.openxmlformats.org/drawingml/2006/main">
              <a:graphicData uri="http://schemas.openxmlformats.org/drawingml/2006/picture">
                <pic:pic xmlns:pic="http://schemas.openxmlformats.org/drawingml/2006/picture">
                  <pic:nvPicPr>
                    <pic:cNvPr id="0" name="image411.png" descr="C:\Users\Robert Smith\AppData\Local\Microsoft\Windows\INetCache\Content.MSO\9509B695.tmp"/>
                    <pic:cNvPicPr preferRelativeResize="0"/>
                  </pic:nvPicPr>
                  <pic:blipFill>
                    <a:blip r:embed="rId365"/>
                    <a:srcRect/>
                    <a:stretch>
                      <a:fillRect/>
                    </a:stretch>
                  </pic:blipFill>
                  <pic:spPr>
                    <a:xfrm>
                      <a:off x="0" y="0"/>
                      <a:ext cx="3562350" cy="1285875"/>
                    </a:xfrm>
                    <a:prstGeom prst="rect">
                      <a:avLst/>
                    </a:prstGeom>
                    <a:ln/>
                  </pic:spPr>
                </pic:pic>
              </a:graphicData>
            </a:graphic>
          </wp:inline>
        </w:drawing>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Specifies checkpoints for quality control during the cutting process, ensuring that components meet specified dimensions and quality standards.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Rejection Criteria:</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r>
        <w:rPr>
          <w:noProof/>
          <w:lang w:val="en-ZA" w:eastAsia="en-ZA"/>
        </w:rPr>
        <w:drawing>
          <wp:inline distT="0" distB="0" distL="0" distR="0" wp14:anchorId="44D06C44" wp14:editId="0AD63B02">
            <wp:extent cx="1600200" cy="2847975"/>
            <wp:effectExtent l="0" t="0" r="0" b="0"/>
            <wp:docPr id="1617" name="image423.jpg" descr="Smooched Furniture"/>
            <wp:cNvGraphicFramePr/>
            <a:graphic xmlns:a="http://schemas.openxmlformats.org/drawingml/2006/main">
              <a:graphicData uri="http://schemas.openxmlformats.org/drawingml/2006/picture">
                <pic:pic xmlns:pic="http://schemas.openxmlformats.org/drawingml/2006/picture">
                  <pic:nvPicPr>
                    <pic:cNvPr id="0" name="image423.jpg" descr="Smooched Furniture"/>
                    <pic:cNvPicPr preferRelativeResize="0"/>
                  </pic:nvPicPr>
                  <pic:blipFill>
                    <a:blip r:embed="rId366"/>
                    <a:srcRect/>
                    <a:stretch>
                      <a:fillRect/>
                    </a:stretch>
                  </pic:blipFill>
                  <pic:spPr>
                    <a:xfrm>
                      <a:off x="0" y="0"/>
                      <a:ext cx="1600200" cy="2847975"/>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57A26815" wp14:editId="0C7FDBDA">
            <wp:extent cx="2143125" cy="2143125"/>
            <wp:effectExtent l="0" t="0" r="0" b="0"/>
            <wp:docPr id="1595" name="image383.png" descr="Quality Control Quality Rejection Tags | Quality Control Safety Tags"/>
            <wp:cNvGraphicFramePr/>
            <a:graphic xmlns:a="http://schemas.openxmlformats.org/drawingml/2006/main">
              <a:graphicData uri="http://schemas.openxmlformats.org/drawingml/2006/picture">
                <pic:pic xmlns:pic="http://schemas.openxmlformats.org/drawingml/2006/picture">
                  <pic:nvPicPr>
                    <pic:cNvPr id="0" name="image383.png" descr="Quality Control Quality Rejection Tags | Quality Control Safety Tags"/>
                    <pic:cNvPicPr preferRelativeResize="0"/>
                  </pic:nvPicPr>
                  <pic:blipFill>
                    <a:blip r:embed="rId367"/>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Outlines criteria for identifying and rejecting components that do not meet quality standards.</w:t>
      </w:r>
    </w:p>
    <w:p w:rsidR="007856DE" w:rsidRDefault="007856DE">
      <w:pPr>
        <w:pBdr>
          <w:top w:val="nil"/>
          <w:left w:val="nil"/>
          <w:bottom w:val="nil"/>
          <w:right w:val="nil"/>
          <w:between w:val="nil"/>
        </w:pBdr>
        <w:spacing w:after="200" w:line="360" w:lineRule="auto"/>
        <w:ind w:left="1080"/>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Version Control and Revisions: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Document Control:</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2021F517" wp14:editId="51C4445A">
            <wp:extent cx="2266950" cy="1200150"/>
            <wp:effectExtent l="0" t="0" r="0" b="0"/>
            <wp:docPr id="1590" name="image410.jpg" descr="What is Version Control? Types, Benefits and Applications"/>
            <wp:cNvGraphicFramePr/>
            <a:graphic xmlns:a="http://schemas.openxmlformats.org/drawingml/2006/main">
              <a:graphicData uri="http://schemas.openxmlformats.org/drawingml/2006/picture">
                <pic:pic xmlns:pic="http://schemas.openxmlformats.org/drawingml/2006/picture">
                  <pic:nvPicPr>
                    <pic:cNvPr id="0" name="image410.jpg" descr="What is Version Control? Types, Benefits and Applications"/>
                    <pic:cNvPicPr preferRelativeResize="0"/>
                  </pic:nvPicPr>
                  <pic:blipFill>
                    <a:blip r:embed="rId368"/>
                    <a:srcRect/>
                    <a:stretch>
                      <a:fillRect/>
                    </a:stretch>
                  </pic:blipFill>
                  <pic:spPr>
                    <a:xfrm>
                      <a:off x="0" y="0"/>
                      <a:ext cx="2266950" cy="120015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717F1818" wp14:editId="33CC4409">
            <wp:extent cx="3314700" cy="1381125"/>
            <wp:effectExtent l="0" t="0" r="0" b="0"/>
            <wp:docPr id="1603" name="image399.png" descr="Version control | RDM Guide"/>
            <wp:cNvGraphicFramePr/>
            <a:graphic xmlns:a="http://schemas.openxmlformats.org/drawingml/2006/main">
              <a:graphicData uri="http://schemas.openxmlformats.org/drawingml/2006/picture">
                <pic:pic xmlns:pic="http://schemas.openxmlformats.org/drawingml/2006/picture">
                  <pic:nvPicPr>
                    <pic:cNvPr id="0" name="image399.png" descr="Version control | RDM Guide"/>
                    <pic:cNvPicPr preferRelativeResize="0"/>
                  </pic:nvPicPr>
                  <pic:blipFill>
                    <a:blip r:embed="rId369"/>
                    <a:srcRect/>
                    <a:stretch>
                      <a:fillRect/>
                    </a:stretch>
                  </pic:blipFill>
                  <pic:spPr>
                    <a:xfrm>
                      <a:off x="0" y="0"/>
                      <a:ext cx="3314700" cy="1381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Includes version numbers or revision dates to track changes to the cutting list, ensuring that the latest version is used in production.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Change Management:</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Describes procedures for implementing and communicating changes to the cutting list to relevant stakeholders.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Integration with Other Documents: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Alignment with Product Specifications: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Cutting lists should align with the broader product specifications, ensuring consistency and adherence to design and quality standards.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Coordinated with Routing Sheets: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Coordinates with routing sheets to ensure seamless integration into the overall manufacturing process.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and effectively using cutting lists are critical skills for upholsterers and production teams. These documents facilitate efficient material handling, reduce waste, and contribute to the overall success of the manufacturing process.</w:t>
      </w: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KT0706 Product specifications.</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Product specifications are detailed descriptions outlining the requirements and characteristics of the final upholstered furniture product. These specifications serve as a comprehensive guide for manufacturing, ensuring consistency, quality, and adherence to design and performance standards. </w:t>
      </w:r>
    </w:p>
    <w:p w:rsidR="007856DE" w:rsidRDefault="007856DE">
      <w:pPr>
        <w:tabs>
          <w:tab w:val="left" w:pos="954"/>
        </w:tabs>
        <w:spacing w:line="360" w:lineRule="auto"/>
        <w:jc w:val="both"/>
        <w:rPr>
          <w:rFonts w:ascii="Century Gothic" w:eastAsia="Century Gothic" w:hAnsi="Century Gothic" w:cs="Century Gothic"/>
          <w:sz w:val="22"/>
          <w:szCs w:val="22"/>
        </w:rPr>
      </w:pPr>
    </w:p>
    <w:p w:rsidR="007856DE" w:rsidRDefault="00816932">
      <w:pPr>
        <w:tabs>
          <w:tab w:val="left" w:pos="954"/>
        </w:tabs>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Let us delve into the key aspects of product specifications:</w:t>
      </w:r>
    </w:p>
    <w:p w:rsidR="007856DE" w:rsidRDefault="007856DE">
      <w:pPr>
        <w:tabs>
          <w:tab w:val="left" w:pos="954"/>
        </w:tabs>
        <w:spacing w:line="360" w:lineRule="auto"/>
        <w:jc w:val="both"/>
        <w:rPr>
          <w:rFonts w:ascii="Century Gothic" w:eastAsia="Century Gothic" w:hAnsi="Century Gothic" w:cs="Century Gothic"/>
          <w:sz w:val="22"/>
          <w:szCs w:val="22"/>
        </w:rPr>
      </w:pP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t>Components of Product Specifications:</w:t>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Design Details:</w:t>
      </w:r>
    </w:p>
    <w:p w:rsidR="007856DE" w:rsidRDefault="007856DE">
      <w:pPr>
        <w:tabs>
          <w:tab w:val="left" w:pos="954"/>
        </w:tabs>
        <w:spacing w:line="360" w:lineRule="auto"/>
        <w:jc w:val="both"/>
        <w:rPr>
          <w:rFonts w:ascii="Century Gothic" w:eastAsia="Century Gothic" w:hAnsi="Century Gothic" w:cs="Century Gothic"/>
        </w:rPr>
      </w:pP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3E5AD5BA" wp14:editId="3DC60CD9">
            <wp:extent cx="3028950" cy="1514475"/>
            <wp:effectExtent l="0" t="0" r="0" b="0"/>
            <wp:docPr id="1486" name="image285.jpg" descr="C:\Users\Robert Smith\AppData\Local\Microsoft\Windows\INetCache\Content.MSO\98ECF3C7.tmp"/>
            <wp:cNvGraphicFramePr/>
            <a:graphic xmlns:a="http://schemas.openxmlformats.org/drawingml/2006/main">
              <a:graphicData uri="http://schemas.openxmlformats.org/drawingml/2006/picture">
                <pic:pic xmlns:pic="http://schemas.openxmlformats.org/drawingml/2006/picture">
                  <pic:nvPicPr>
                    <pic:cNvPr id="0" name="image285.jpg" descr="C:\Users\Robert Smith\AppData\Local\Microsoft\Windows\INetCache\Content.MSO\98ECF3C7.tmp"/>
                    <pic:cNvPicPr preferRelativeResize="0"/>
                  </pic:nvPicPr>
                  <pic:blipFill>
                    <a:blip r:embed="rId370"/>
                    <a:srcRect/>
                    <a:stretch>
                      <a:fillRect/>
                    </a:stretch>
                  </pic:blipFill>
                  <pic:spPr>
                    <a:xfrm>
                      <a:off x="0" y="0"/>
                      <a:ext cx="3028950" cy="1514475"/>
                    </a:xfrm>
                    <a:prstGeom prst="rect">
                      <a:avLst/>
                    </a:prstGeom>
                    <a:ln/>
                  </pic:spPr>
                </pic:pic>
              </a:graphicData>
            </a:graphic>
          </wp:inline>
        </w:drawing>
      </w:r>
      <w:r>
        <w:t xml:space="preserve"> </w:t>
      </w:r>
      <w:r>
        <w:rPr>
          <w:noProof/>
          <w:lang w:val="en-ZA" w:eastAsia="en-ZA"/>
        </w:rPr>
        <w:drawing>
          <wp:inline distT="0" distB="0" distL="0" distR="0" wp14:anchorId="71E7B739" wp14:editId="616CF01A">
            <wp:extent cx="2657475" cy="1724025"/>
            <wp:effectExtent l="0" t="0" r="0" b="0"/>
            <wp:docPr id="1484" name="image284.jpg" descr="Residential Design Final INTA212 11.23.16 :: Behance"/>
            <wp:cNvGraphicFramePr/>
            <a:graphic xmlns:a="http://schemas.openxmlformats.org/drawingml/2006/main">
              <a:graphicData uri="http://schemas.openxmlformats.org/drawingml/2006/picture">
                <pic:pic xmlns:pic="http://schemas.openxmlformats.org/drawingml/2006/picture">
                  <pic:nvPicPr>
                    <pic:cNvPr id="0" name="image284.jpg" descr="Residential Design Final INTA212 11.23.16 :: Behance"/>
                    <pic:cNvPicPr preferRelativeResize="0"/>
                  </pic:nvPicPr>
                  <pic:blipFill>
                    <a:blip r:embed="rId371"/>
                    <a:srcRect/>
                    <a:stretch>
                      <a:fillRect/>
                    </a:stretch>
                  </pic:blipFill>
                  <pic:spPr>
                    <a:xfrm>
                      <a:off x="0" y="0"/>
                      <a:ext cx="2657475" cy="1724025"/>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Specifies the visual and structural design elements of the furniture, including dimensions, shapes, and any decorative features.</w:t>
      </w:r>
    </w:p>
    <w:p w:rsidR="007856DE" w:rsidRDefault="007856DE">
      <w:pPr>
        <w:tabs>
          <w:tab w:val="left" w:pos="954"/>
        </w:tabs>
        <w:spacing w:line="360" w:lineRule="auto"/>
        <w:jc w:val="both"/>
        <w:rPr>
          <w:rFonts w:ascii="Century Gothic" w:eastAsia="Century Gothic" w:hAnsi="Century Gothic" w:cs="Century Gothic"/>
        </w:rPr>
      </w:pP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Materials:</w:t>
      </w: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b/>
          <w:noProof/>
          <w:sz w:val="22"/>
          <w:szCs w:val="22"/>
          <w:lang w:val="en-ZA" w:eastAsia="en-ZA"/>
        </w:rPr>
        <w:drawing>
          <wp:inline distT="0" distB="0" distL="0" distR="0" wp14:anchorId="2B4412F4" wp14:editId="6D97D7A1">
            <wp:extent cx="2486025" cy="1838325"/>
            <wp:effectExtent l="0" t="0" r="0" b="0"/>
            <wp:docPr id="1495" name="image295.png" descr="C:\Users\Robert Smith\AppData\Local\Microsoft\Windows\INetCache\Content.MSO\82AE8F65.tmp"/>
            <wp:cNvGraphicFramePr/>
            <a:graphic xmlns:a="http://schemas.openxmlformats.org/drawingml/2006/main">
              <a:graphicData uri="http://schemas.openxmlformats.org/drawingml/2006/picture">
                <pic:pic xmlns:pic="http://schemas.openxmlformats.org/drawingml/2006/picture">
                  <pic:nvPicPr>
                    <pic:cNvPr id="0" name="image295.png" descr="C:\Users\Robert Smith\AppData\Local\Microsoft\Windows\INetCache\Content.MSO\82AE8F65.tmp"/>
                    <pic:cNvPicPr preferRelativeResize="0"/>
                  </pic:nvPicPr>
                  <pic:blipFill>
                    <a:blip r:embed="rId372"/>
                    <a:srcRect/>
                    <a:stretch>
                      <a:fillRect/>
                    </a:stretch>
                  </pic:blipFill>
                  <pic:spPr>
                    <a:xfrm>
                      <a:off x="0" y="0"/>
                      <a:ext cx="2486025" cy="183832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75383625" wp14:editId="0882109F">
            <wp:extent cx="2638425" cy="1733550"/>
            <wp:effectExtent l="0" t="0" r="0" b="0"/>
            <wp:docPr id="1491" name="image283.jpg" descr="Build a blanket box | Canadian Woodworking"/>
            <wp:cNvGraphicFramePr/>
            <a:graphic xmlns:a="http://schemas.openxmlformats.org/drawingml/2006/main">
              <a:graphicData uri="http://schemas.openxmlformats.org/drawingml/2006/picture">
                <pic:pic xmlns:pic="http://schemas.openxmlformats.org/drawingml/2006/picture">
                  <pic:nvPicPr>
                    <pic:cNvPr id="0" name="image283.jpg" descr="Build a blanket box | Canadian Woodworking"/>
                    <pic:cNvPicPr preferRelativeResize="0"/>
                  </pic:nvPicPr>
                  <pic:blipFill>
                    <a:blip r:embed="rId373"/>
                    <a:srcRect/>
                    <a:stretch>
                      <a:fillRect/>
                    </a:stretch>
                  </pic:blipFill>
                  <pic:spPr>
                    <a:xfrm>
                      <a:off x="0" y="0"/>
                      <a:ext cx="2638425" cy="1733550"/>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Clearly defines the types and quality of materials to be used, such as wood types, fabrics, foams, springs, and any other components.</w:t>
      </w:r>
    </w:p>
    <w:p w:rsidR="007856DE" w:rsidRDefault="007856DE">
      <w:pPr>
        <w:tabs>
          <w:tab w:val="left" w:pos="954"/>
        </w:tabs>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Construction Methods:</w:t>
      </w: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00C45BE3" wp14:editId="0805C8D1">
            <wp:extent cx="1876425" cy="2438400"/>
            <wp:effectExtent l="0" t="0" r="0" b="0"/>
            <wp:docPr id="1473" name="image301.jpg" descr="C:\Users\Robert Smith\AppData\Local\Microsoft\Windows\INetCache\Content.MSO\5E497C73.tmp"/>
            <wp:cNvGraphicFramePr/>
            <a:graphic xmlns:a="http://schemas.openxmlformats.org/drawingml/2006/main">
              <a:graphicData uri="http://schemas.openxmlformats.org/drawingml/2006/picture">
                <pic:pic xmlns:pic="http://schemas.openxmlformats.org/drawingml/2006/picture">
                  <pic:nvPicPr>
                    <pic:cNvPr id="0" name="image301.jpg" descr="C:\Users\Robert Smith\AppData\Local\Microsoft\Windows\INetCache\Content.MSO\5E497C73.tmp"/>
                    <pic:cNvPicPr preferRelativeResize="0"/>
                  </pic:nvPicPr>
                  <pic:blipFill>
                    <a:blip r:embed="rId374"/>
                    <a:srcRect/>
                    <a:stretch>
                      <a:fillRect/>
                    </a:stretch>
                  </pic:blipFill>
                  <pic:spPr>
                    <a:xfrm>
                      <a:off x="0" y="0"/>
                      <a:ext cx="1876425" cy="2438400"/>
                    </a:xfrm>
                    <a:prstGeom prst="rect">
                      <a:avLst/>
                    </a:prstGeom>
                    <a:ln/>
                  </pic:spPr>
                </pic:pic>
              </a:graphicData>
            </a:graphic>
          </wp:inline>
        </w:drawing>
      </w:r>
      <w:r>
        <w:t xml:space="preserve">                     </w:t>
      </w:r>
      <w:r>
        <w:rPr>
          <w:rFonts w:ascii="Century Gothic" w:eastAsia="Century Gothic" w:hAnsi="Century Gothic" w:cs="Century Gothic"/>
        </w:rPr>
        <w:t xml:space="preserve"> </w:t>
      </w:r>
      <w:r>
        <w:rPr>
          <w:noProof/>
          <w:lang w:val="en-ZA" w:eastAsia="en-ZA"/>
        </w:rPr>
        <w:drawing>
          <wp:inline distT="0" distB="0" distL="0" distR="0" wp14:anchorId="60F5B9FD" wp14:editId="4DED0FDD">
            <wp:extent cx="2466975" cy="1847850"/>
            <wp:effectExtent l="0" t="0" r="0" b="0"/>
            <wp:docPr id="1468" name="image270.jpg" descr="Nagoya City Science Museum Website | Exhibition Guide | Keyword Search | W  | wooden construction method | Function of a House 1: Japanese House"/>
            <wp:cNvGraphicFramePr/>
            <a:graphic xmlns:a="http://schemas.openxmlformats.org/drawingml/2006/main">
              <a:graphicData uri="http://schemas.openxmlformats.org/drawingml/2006/picture">
                <pic:pic xmlns:pic="http://schemas.openxmlformats.org/drawingml/2006/picture">
                  <pic:nvPicPr>
                    <pic:cNvPr id="0" name="image270.jpg" descr="Nagoya City Science Museum Website | Exhibition Guide | Keyword Search | W  | wooden construction method | Function of a House 1: Japanese House"/>
                    <pic:cNvPicPr preferRelativeResize="0"/>
                  </pic:nvPicPr>
                  <pic:blipFill>
                    <a:blip r:embed="rId375"/>
                    <a:srcRect/>
                    <a:stretch>
                      <a:fillRect/>
                    </a:stretch>
                  </pic:blipFill>
                  <pic:spPr>
                    <a:xfrm>
                      <a:off x="0" y="0"/>
                      <a:ext cx="2466975" cy="1847850"/>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Outlines the specific techniques and methods to be employed during the manufacturing process, ensuring consistency in assembly and construction.</w:t>
      </w:r>
    </w:p>
    <w:p w:rsidR="007856DE" w:rsidRDefault="007856DE">
      <w:pPr>
        <w:tabs>
          <w:tab w:val="left" w:pos="954"/>
        </w:tabs>
        <w:spacing w:line="360" w:lineRule="auto"/>
        <w:jc w:val="both"/>
        <w:rPr>
          <w:rFonts w:ascii="Century Gothic" w:eastAsia="Century Gothic" w:hAnsi="Century Gothic" w:cs="Century Gothic"/>
          <w:b/>
          <w:sz w:val="22"/>
          <w:szCs w:val="22"/>
        </w:rPr>
      </w:pP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Finish Requirements:</w:t>
      </w: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1A86777D" wp14:editId="33A2C6F6">
            <wp:extent cx="3076575" cy="1485900"/>
            <wp:effectExtent l="0" t="0" r="0" b="0"/>
            <wp:docPr id="1482" name="image281.jpg" descr="C:\Users\Robert Smith\AppData\Local\Microsoft\Windows\INetCache\Content.MSO\3B816E4D.tmp"/>
            <wp:cNvGraphicFramePr/>
            <a:graphic xmlns:a="http://schemas.openxmlformats.org/drawingml/2006/main">
              <a:graphicData uri="http://schemas.openxmlformats.org/drawingml/2006/picture">
                <pic:pic xmlns:pic="http://schemas.openxmlformats.org/drawingml/2006/picture">
                  <pic:nvPicPr>
                    <pic:cNvPr id="0" name="image281.jpg" descr="C:\Users\Robert Smith\AppData\Local\Microsoft\Windows\INetCache\Content.MSO\3B816E4D.tmp"/>
                    <pic:cNvPicPr preferRelativeResize="0"/>
                  </pic:nvPicPr>
                  <pic:blipFill>
                    <a:blip r:embed="rId376"/>
                    <a:srcRect/>
                    <a:stretch>
                      <a:fillRect/>
                    </a:stretch>
                  </pic:blipFill>
                  <pic:spPr>
                    <a:xfrm>
                      <a:off x="0" y="0"/>
                      <a:ext cx="3076575" cy="1485900"/>
                    </a:xfrm>
                    <a:prstGeom prst="rect">
                      <a:avLst/>
                    </a:prstGeom>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06B788F6" wp14:editId="4A0E04AE">
            <wp:extent cx="3162300" cy="1447800"/>
            <wp:effectExtent l="0" t="0" r="0" b="0"/>
            <wp:docPr id="1478" name="image293.jpg" descr="C:\Users\Robert Smith\AppData\Local\Microsoft\Windows\INetCache\Content.MSO\918724DF.tmp"/>
            <wp:cNvGraphicFramePr/>
            <a:graphic xmlns:a="http://schemas.openxmlformats.org/drawingml/2006/main">
              <a:graphicData uri="http://schemas.openxmlformats.org/drawingml/2006/picture">
                <pic:pic xmlns:pic="http://schemas.openxmlformats.org/drawingml/2006/picture">
                  <pic:nvPicPr>
                    <pic:cNvPr id="0" name="image293.jpg" descr="C:\Users\Robert Smith\AppData\Local\Microsoft\Windows\INetCache\Content.MSO\918724DF.tmp"/>
                    <pic:cNvPicPr preferRelativeResize="0"/>
                  </pic:nvPicPr>
                  <pic:blipFill>
                    <a:blip r:embed="rId377"/>
                    <a:srcRect/>
                    <a:stretch>
                      <a:fillRect/>
                    </a:stretch>
                  </pic:blipFill>
                  <pic:spPr>
                    <a:xfrm>
                      <a:off x="0" y="0"/>
                      <a:ext cx="3162300" cy="1447800"/>
                    </a:xfrm>
                    <a:prstGeom prst="rect">
                      <a:avLst/>
                    </a:prstGeom>
                    <a:ln/>
                  </pic:spPr>
                </pic:pic>
              </a:graphicData>
            </a:graphic>
          </wp:inline>
        </w:drawing>
      </w:r>
      <w:r>
        <w:rPr>
          <w:rFonts w:ascii="Century Gothic" w:eastAsia="Century Gothic" w:hAnsi="Century Gothic" w:cs="Century Gothic"/>
        </w:rPr>
        <w:t xml:space="preserve">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Describes the desired finish, colour, and texture for both wooden and upholstered surfaces.</w:t>
      </w:r>
    </w:p>
    <w:p w:rsidR="007856DE" w:rsidRDefault="007856DE">
      <w:pPr>
        <w:pBdr>
          <w:top w:val="nil"/>
          <w:left w:val="nil"/>
          <w:bottom w:val="nil"/>
          <w:right w:val="nil"/>
          <w:between w:val="nil"/>
        </w:pBdr>
        <w:tabs>
          <w:tab w:val="left" w:pos="954"/>
        </w:tabs>
        <w:spacing w:after="200" w:line="360" w:lineRule="auto"/>
        <w:ind w:left="1080"/>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Standards and Regulations:</w:t>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Compliance:</w:t>
      </w:r>
    </w:p>
    <w:p w:rsidR="007856DE" w:rsidRDefault="00816932">
      <w:pPr>
        <w:tabs>
          <w:tab w:val="left" w:pos="954"/>
        </w:tabs>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16D673B6" wp14:editId="3C21C131">
            <wp:extent cx="2524125" cy="1809750"/>
            <wp:effectExtent l="0" t="0" r="0" b="0"/>
            <wp:docPr id="1459" name="image259.png" descr="Upholstered Furniture Business Education | CPSC.gov"/>
            <wp:cNvGraphicFramePr/>
            <a:graphic xmlns:a="http://schemas.openxmlformats.org/drawingml/2006/main">
              <a:graphicData uri="http://schemas.openxmlformats.org/drawingml/2006/picture">
                <pic:pic xmlns:pic="http://schemas.openxmlformats.org/drawingml/2006/picture">
                  <pic:nvPicPr>
                    <pic:cNvPr id="0" name="image259.png" descr="Upholstered Furniture Business Education | CPSC.gov"/>
                    <pic:cNvPicPr preferRelativeResize="0"/>
                  </pic:nvPicPr>
                  <pic:blipFill>
                    <a:blip r:embed="rId378"/>
                    <a:srcRect/>
                    <a:stretch>
                      <a:fillRect/>
                    </a:stretch>
                  </pic:blipFill>
                  <pic:spPr>
                    <a:xfrm>
                      <a:off x="0" y="0"/>
                      <a:ext cx="2524125" cy="180975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75FD57DA" wp14:editId="13204B59">
            <wp:extent cx="1905000" cy="1866900"/>
            <wp:effectExtent l="0" t="0" r="0" b="0"/>
            <wp:docPr id="1455" name="image260.png" descr="New upholstered furniture: fire safety | Business Companion"/>
            <wp:cNvGraphicFramePr/>
            <a:graphic xmlns:a="http://schemas.openxmlformats.org/drawingml/2006/main">
              <a:graphicData uri="http://schemas.openxmlformats.org/drawingml/2006/picture">
                <pic:pic xmlns:pic="http://schemas.openxmlformats.org/drawingml/2006/picture">
                  <pic:nvPicPr>
                    <pic:cNvPr id="0" name="image260.png" descr="New upholstered furniture: fire safety | Business Companion"/>
                    <pic:cNvPicPr preferRelativeResize="0"/>
                  </pic:nvPicPr>
                  <pic:blipFill>
                    <a:blip r:embed="rId379"/>
                    <a:srcRect/>
                    <a:stretch>
                      <a:fillRect/>
                    </a:stretch>
                  </pic:blipFill>
                  <pic:spPr>
                    <a:xfrm>
                      <a:off x="0" y="0"/>
                      <a:ext cx="1905000" cy="1866900"/>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Product specifications often include references to industry standards, safety regulations, and quality control requirements that the final product must meet.</w:t>
      </w:r>
    </w:p>
    <w:p w:rsidR="007856DE" w:rsidRDefault="007856DE">
      <w:pPr>
        <w:tabs>
          <w:tab w:val="left" w:pos="954"/>
        </w:tabs>
        <w:spacing w:line="360" w:lineRule="auto"/>
        <w:jc w:val="both"/>
        <w:rPr>
          <w:rFonts w:ascii="Century Gothic" w:eastAsia="Century Gothic" w:hAnsi="Century Gothic" w:cs="Century Gothic"/>
          <w:b/>
          <w:sz w:val="22"/>
          <w:szCs w:val="22"/>
        </w:rPr>
      </w:pP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Performance Standards:</w:t>
      </w:r>
    </w:p>
    <w:p w:rsidR="007856DE" w:rsidRDefault="00816932">
      <w:pPr>
        <w:tabs>
          <w:tab w:val="left" w:pos="954"/>
        </w:tabs>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58F74044" wp14:editId="20694D9E">
            <wp:extent cx="2162175" cy="2114550"/>
            <wp:effectExtent l="0" t="0" r="0" b="0"/>
            <wp:docPr id="1543" name="image340.jpg" descr="Upholstery/Furniture Sew On Fire Labels (10) : Amazon.co.uk: Home &amp; Kitchen"/>
            <wp:cNvGraphicFramePr/>
            <a:graphic xmlns:a="http://schemas.openxmlformats.org/drawingml/2006/main">
              <a:graphicData uri="http://schemas.openxmlformats.org/drawingml/2006/picture">
                <pic:pic xmlns:pic="http://schemas.openxmlformats.org/drawingml/2006/picture">
                  <pic:nvPicPr>
                    <pic:cNvPr id="0" name="image340.jpg" descr="Upholstery/Furniture Sew On Fire Labels (10) : Amazon.co.uk: Home &amp; Kitchen"/>
                    <pic:cNvPicPr preferRelativeResize="0"/>
                  </pic:nvPicPr>
                  <pic:blipFill>
                    <a:blip r:embed="rId380"/>
                    <a:srcRect/>
                    <a:stretch>
                      <a:fillRect/>
                    </a:stretch>
                  </pic:blipFill>
                  <pic:spPr>
                    <a:xfrm>
                      <a:off x="0" y="0"/>
                      <a:ext cx="2162175" cy="211455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02D362DF" wp14:editId="0284A888">
            <wp:extent cx="1828800" cy="2505075"/>
            <wp:effectExtent l="0" t="0" r="0" b="0"/>
            <wp:docPr id="1533" name="image348.jpg" descr="Hand-Me-Down Hazard: Flame Retardants in Discarded Foam Products |  Environmental Health Perspectives | Vol. 123, No. 3"/>
            <wp:cNvGraphicFramePr/>
            <a:graphic xmlns:a="http://schemas.openxmlformats.org/drawingml/2006/main">
              <a:graphicData uri="http://schemas.openxmlformats.org/drawingml/2006/picture">
                <pic:pic xmlns:pic="http://schemas.openxmlformats.org/drawingml/2006/picture">
                  <pic:nvPicPr>
                    <pic:cNvPr id="0" name="image348.jpg" descr="Hand-Me-Down Hazard: Flame Retardants in Discarded Foam Products |  Environmental Health Perspectives | Vol. 123, No. 3"/>
                    <pic:cNvPicPr preferRelativeResize="0"/>
                  </pic:nvPicPr>
                  <pic:blipFill>
                    <a:blip r:embed="rId381"/>
                    <a:srcRect/>
                    <a:stretch>
                      <a:fillRect/>
                    </a:stretch>
                  </pic:blipFill>
                  <pic:spPr>
                    <a:xfrm>
                      <a:off x="0" y="0"/>
                      <a:ext cx="1828800" cy="2505075"/>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Specifies any specific performance criteria, such as load-bearing capacity, durability, and safety standards.</w:t>
      </w:r>
    </w:p>
    <w:p w:rsidR="007856DE" w:rsidRDefault="007856DE">
      <w:pPr>
        <w:tabs>
          <w:tab w:val="left" w:pos="954"/>
        </w:tabs>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Sizes and Dimensions:</w:t>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Overall Dimensions:</w:t>
      </w:r>
    </w:p>
    <w:p w:rsidR="007856DE" w:rsidRDefault="00816932">
      <w:pPr>
        <w:tabs>
          <w:tab w:val="left" w:pos="954"/>
        </w:tabs>
        <w:spacing w:line="360" w:lineRule="auto"/>
        <w:jc w:val="both"/>
        <w:rPr>
          <w:rFonts w:ascii="Century Gothic" w:eastAsia="Century Gothic" w:hAnsi="Century Gothic" w:cs="Century Gothic"/>
        </w:rPr>
      </w:pPr>
      <w:r>
        <w:rPr>
          <w:noProof/>
          <w:lang w:val="en-ZA" w:eastAsia="en-ZA"/>
        </w:rPr>
        <w:drawing>
          <wp:inline distT="0" distB="0" distL="0" distR="0" wp14:anchorId="364220A2" wp14:editId="21EAAC4F">
            <wp:extent cx="1619250" cy="2828925"/>
            <wp:effectExtent l="0" t="0" r="0" b="0"/>
            <wp:docPr id="1530" name="image321.png" descr="Tyvek PillowMattress Bedding Law Stickers | Additional Products | All  Clothing Size Label Size Stickers Just 1 ȼ Ea"/>
            <wp:cNvGraphicFramePr/>
            <a:graphic xmlns:a="http://schemas.openxmlformats.org/drawingml/2006/main">
              <a:graphicData uri="http://schemas.openxmlformats.org/drawingml/2006/picture">
                <pic:pic xmlns:pic="http://schemas.openxmlformats.org/drawingml/2006/picture">
                  <pic:nvPicPr>
                    <pic:cNvPr id="0" name="image321.png" descr="Tyvek PillowMattress Bedding Law Stickers | Additional Products | All  Clothing Size Label Size Stickers Just 1 ȼ Ea"/>
                    <pic:cNvPicPr preferRelativeResize="0"/>
                  </pic:nvPicPr>
                  <pic:blipFill>
                    <a:blip r:embed="rId382"/>
                    <a:srcRect/>
                    <a:stretch>
                      <a:fillRect/>
                    </a:stretch>
                  </pic:blipFill>
                  <pic:spPr>
                    <a:xfrm>
                      <a:off x="0" y="0"/>
                      <a:ext cx="1619250" cy="2828925"/>
                    </a:xfrm>
                    <a:prstGeom prst="rect">
                      <a:avLst/>
                    </a:prstGeom>
                    <a:ln/>
                  </pic:spPr>
                </pic:pic>
              </a:graphicData>
            </a:graphic>
          </wp:inline>
        </w:drawing>
      </w:r>
      <w:r>
        <w:rPr>
          <w:rFonts w:ascii="Century Gothic" w:eastAsia="Century Gothic" w:hAnsi="Century Gothic" w:cs="Century Gothic"/>
          <w:sz w:val="32"/>
          <w:szCs w:val="32"/>
        </w:rPr>
        <w:t xml:space="preserve">                                </w:t>
      </w:r>
      <w:r>
        <w:rPr>
          <w:rFonts w:ascii="Century Gothic" w:eastAsia="Century Gothic" w:hAnsi="Century Gothic" w:cs="Century Gothic"/>
          <w:noProof/>
          <w:sz w:val="32"/>
          <w:szCs w:val="32"/>
          <w:lang w:val="en-ZA" w:eastAsia="en-ZA"/>
        </w:rPr>
        <w:drawing>
          <wp:inline distT="0" distB="0" distL="0" distR="0" wp14:anchorId="42E10D25" wp14:editId="4EC211FE">
            <wp:extent cx="1847850" cy="2466975"/>
            <wp:effectExtent l="0" t="0" r="0" b="0"/>
            <wp:docPr id="1542" name="image345.jpg" descr="C:\Users\Robert Smith\AppData\Local\Microsoft\Windows\INetCache\Content.MSO\362EB5C9.tmp"/>
            <wp:cNvGraphicFramePr/>
            <a:graphic xmlns:a="http://schemas.openxmlformats.org/drawingml/2006/main">
              <a:graphicData uri="http://schemas.openxmlformats.org/drawingml/2006/picture">
                <pic:pic xmlns:pic="http://schemas.openxmlformats.org/drawingml/2006/picture">
                  <pic:nvPicPr>
                    <pic:cNvPr id="0" name="image345.jpg" descr="C:\Users\Robert Smith\AppData\Local\Microsoft\Windows\INetCache\Content.MSO\362EB5C9.tmp"/>
                    <pic:cNvPicPr preferRelativeResize="0"/>
                  </pic:nvPicPr>
                  <pic:blipFill>
                    <a:blip r:embed="rId383"/>
                    <a:srcRect/>
                    <a:stretch>
                      <a:fillRect/>
                    </a:stretch>
                  </pic:blipFill>
                  <pic:spPr>
                    <a:xfrm>
                      <a:off x="0" y="0"/>
                      <a:ext cx="1847850" cy="2466975"/>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Provides precise measurements for the final product, including height, width, depth, and any other relevant dimensions.</w:t>
      </w:r>
    </w:p>
    <w:p w:rsidR="007856DE" w:rsidRDefault="007856DE">
      <w:pPr>
        <w:tabs>
          <w:tab w:val="left" w:pos="954"/>
        </w:tabs>
        <w:spacing w:line="360" w:lineRule="auto"/>
        <w:jc w:val="both"/>
        <w:rPr>
          <w:rFonts w:ascii="Century Gothic" w:eastAsia="Century Gothic" w:hAnsi="Century Gothic" w:cs="Century Gothic"/>
          <w:b/>
        </w:rPr>
      </w:pP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Component Sizes:</w:t>
      </w:r>
      <w:r>
        <w:rPr>
          <w:rFonts w:ascii="Century Gothic" w:eastAsia="Century Gothic" w:hAnsi="Century Gothic" w:cs="Century Gothic"/>
        </w:rPr>
        <w:t xml:space="preserve">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Specifies dimensions for individual components to ensure proper fit and assembly.</w:t>
      </w:r>
    </w:p>
    <w:p w:rsidR="007856DE" w:rsidRDefault="007856DE">
      <w:pPr>
        <w:tabs>
          <w:tab w:val="left" w:pos="954"/>
        </w:tabs>
        <w:spacing w:line="360" w:lineRule="auto"/>
        <w:jc w:val="both"/>
        <w:rPr>
          <w:rFonts w:ascii="Century Gothic" w:eastAsia="Century Gothic" w:hAnsi="Century Gothic" w:cs="Century Gothic"/>
          <w:b/>
        </w:rPr>
      </w:pP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t>Testing and Quality Control:</w:t>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Testing Protocols:</w:t>
      </w:r>
    </w:p>
    <w:p w:rsidR="007856DE" w:rsidRDefault="00816932">
      <w:pPr>
        <w:tabs>
          <w:tab w:val="left" w:pos="954"/>
        </w:tabs>
        <w:spacing w:line="360" w:lineRule="auto"/>
        <w:jc w:val="both"/>
        <w:rPr>
          <w:rFonts w:ascii="Century Gothic" w:eastAsia="Century Gothic" w:hAnsi="Century Gothic" w:cs="Century Gothic"/>
        </w:rPr>
      </w:pPr>
      <w:r>
        <w:rPr>
          <w:noProof/>
          <w:lang w:val="en-ZA" w:eastAsia="en-ZA"/>
        </w:rPr>
        <w:drawing>
          <wp:inline distT="0" distB="0" distL="0" distR="0" wp14:anchorId="0639170B" wp14:editId="5735A556">
            <wp:extent cx="2466975" cy="1847850"/>
            <wp:effectExtent l="0" t="0" r="0" b="0"/>
            <wp:docPr id="1538" name="image336.jpg" descr="Textile Testing | PPT"/>
            <wp:cNvGraphicFramePr/>
            <a:graphic xmlns:a="http://schemas.openxmlformats.org/drawingml/2006/main">
              <a:graphicData uri="http://schemas.openxmlformats.org/drawingml/2006/picture">
                <pic:pic xmlns:pic="http://schemas.openxmlformats.org/drawingml/2006/picture">
                  <pic:nvPicPr>
                    <pic:cNvPr id="0" name="image336.jpg" descr="Textile Testing | PPT"/>
                    <pic:cNvPicPr preferRelativeResize="0"/>
                  </pic:nvPicPr>
                  <pic:blipFill>
                    <a:blip r:embed="rId384"/>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4014B1C1" wp14:editId="74F406F6">
            <wp:extent cx="2466975" cy="1847850"/>
            <wp:effectExtent l="0" t="0" r="0" b="0"/>
            <wp:docPr id="1516" name="image318.jpg" descr="Textile Testing | PPT"/>
            <wp:cNvGraphicFramePr/>
            <a:graphic xmlns:a="http://schemas.openxmlformats.org/drawingml/2006/main">
              <a:graphicData uri="http://schemas.openxmlformats.org/drawingml/2006/picture">
                <pic:pic xmlns:pic="http://schemas.openxmlformats.org/drawingml/2006/picture">
                  <pic:nvPicPr>
                    <pic:cNvPr id="0" name="image318.jpg" descr="Textile Testing | PPT"/>
                    <pic:cNvPicPr preferRelativeResize="0"/>
                  </pic:nvPicPr>
                  <pic:blipFill>
                    <a:blip r:embed="rId385"/>
                    <a:srcRect/>
                    <a:stretch>
                      <a:fillRect/>
                    </a:stretch>
                  </pic:blipFill>
                  <pic:spPr>
                    <a:xfrm>
                      <a:off x="0" y="0"/>
                      <a:ext cx="2466975" cy="1847850"/>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Outlines any testing procedures or quality control measures that must be undertaken to ensure the product meets specified standards.</w:t>
      </w:r>
    </w:p>
    <w:p w:rsidR="007856DE" w:rsidRDefault="007856DE">
      <w:pPr>
        <w:tabs>
          <w:tab w:val="left" w:pos="954"/>
        </w:tabs>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Acceptance Criteria:</w:t>
      </w:r>
    </w:p>
    <w:p w:rsidR="007856DE" w:rsidRDefault="00816932">
      <w:pPr>
        <w:tabs>
          <w:tab w:val="left" w:pos="954"/>
        </w:tabs>
        <w:spacing w:line="360" w:lineRule="auto"/>
        <w:jc w:val="both"/>
        <w:rPr>
          <w:rFonts w:ascii="Century Gothic" w:eastAsia="Century Gothic" w:hAnsi="Century Gothic" w:cs="Century Gothic"/>
        </w:rPr>
      </w:pPr>
      <w:r>
        <w:rPr>
          <w:noProof/>
          <w:lang w:val="en-ZA" w:eastAsia="en-ZA"/>
        </w:rPr>
        <w:drawing>
          <wp:inline distT="0" distB="0" distL="0" distR="0" wp14:anchorId="50BC0101" wp14:editId="577F6418">
            <wp:extent cx="3810000" cy="1200150"/>
            <wp:effectExtent l="0" t="0" r="0" b="0"/>
            <wp:docPr id="1511" name="image305.png" descr="Risk level -definitions and recommended acceptance criteria | Download Table"/>
            <wp:cNvGraphicFramePr/>
            <a:graphic xmlns:a="http://schemas.openxmlformats.org/drawingml/2006/main">
              <a:graphicData uri="http://schemas.openxmlformats.org/drawingml/2006/picture">
                <pic:pic xmlns:pic="http://schemas.openxmlformats.org/drawingml/2006/picture">
                  <pic:nvPicPr>
                    <pic:cNvPr id="0" name="image305.png" descr="Risk level -definitions and recommended acceptance criteria | Download Table"/>
                    <pic:cNvPicPr preferRelativeResize="0"/>
                  </pic:nvPicPr>
                  <pic:blipFill>
                    <a:blip r:embed="rId386"/>
                    <a:srcRect/>
                    <a:stretch>
                      <a:fillRect/>
                    </a:stretch>
                  </pic:blipFill>
                  <pic:spPr>
                    <a:xfrm>
                      <a:off x="0" y="0"/>
                      <a:ext cx="3810000" cy="1200150"/>
                    </a:xfrm>
                    <a:prstGeom prst="rect">
                      <a:avLst/>
                    </a:prstGeom>
                    <a:ln/>
                  </pic:spPr>
                </pic:pic>
              </a:graphicData>
            </a:graphic>
          </wp:inline>
        </w:drawing>
      </w:r>
      <w:r>
        <w:rPr>
          <w:rFonts w:ascii="Century Gothic" w:eastAsia="Century Gothic" w:hAnsi="Century Gothic" w:cs="Century Gothic"/>
        </w:rPr>
        <w:t xml:space="preserve">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Clearly defines the criteria for accepting or rejecting a finished product based on quality, functionality, and appearance.</w:t>
      </w:r>
    </w:p>
    <w:p w:rsidR="007856DE" w:rsidRDefault="007856DE">
      <w:pPr>
        <w:tabs>
          <w:tab w:val="left" w:pos="954"/>
        </w:tabs>
        <w:spacing w:line="360" w:lineRule="auto"/>
        <w:jc w:val="both"/>
        <w:rPr>
          <w:rFonts w:ascii="Century Gothic" w:eastAsia="Century Gothic" w:hAnsi="Century Gothic" w:cs="Century Gothic"/>
        </w:rPr>
      </w:pP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t>Traceability and Documentation:</w:t>
      </w: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Identification: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Specifies methods for labelling or marking components to facilitate traceability during the manufacturing process.</w:t>
      </w:r>
    </w:p>
    <w:p w:rsidR="007856DE" w:rsidRDefault="007856DE">
      <w:pPr>
        <w:tabs>
          <w:tab w:val="left" w:pos="954"/>
        </w:tabs>
        <w:spacing w:line="360" w:lineRule="auto"/>
        <w:jc w:val="both"/>
        <w:rPr>
          <w:rFonts w:ascii="Century Gothic" w:eastAsia="Century Gothic" w:hAnsi="Century Gothic" w:cs="Century Gothic"/>
        </w:rPr>
      </w:pP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Documentation:</w:t>
      </w: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4D2FD9AA" wp14:editId="3FBE2CA5">
            <wp:extent cx="2857500" cy="1600200"/>
            <wp:effectExtent l="0" t="0" r="0" b="0"/>
            <wp:docPr id="1526" name="image323.jpg" descr="C:\Users\Robert Smith\AppData\Local\Microsoft\Windows\INetCache\Content.MSO\695EFE15.tmp"/>
            <wp:cNvGraphicFramePr/>
            <a:graphic xmlns:a="http://schemas.openxmlformats.org/drawingml/2006/main">
              <a:graphicData uri="http://schemas.openxmlformats.org/drawingml/2006/picture">
                <pic:pic xmlns:pic="http://schemas.openxmlformats.org/drawingml/2006/picture">
                  <pic:nvPicPr>
                    <pic:cNvPr id="0" name="image323.jpg" descr="C:\Users\Robert Smith\AppData\Local\Microsoft\Windows\INetCache\Content.MSO\695EFE15.tmp"/>
                    <pic:cNvPicPr preferRelativeResize="0"/>
                  </pic:nvPicPr>
                  <pic:blipFill>
                    <a:blip r:embed="rId387"/>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7DC38044" wp14:editId="501CB819">
            <wp:extent cx="2143125" cy="2133600"/>
            <wp:effectExtent l="0" t="0" r="0" b="0"/>
            <wp:docPr id="1521" name="image335.png" descr="C:\Users\Robert Smith\AppData\Local\Microsoft\Windows\INetCache\Content.MSO\46155C67.tmp"/>
            <wp:cNvGraphicFramePr/>
            <a:graphic xmlns:a="http://schemas.openxmlformats.org/drawingml/2006/main">
              <a:graphicData uri="http://schemas.openxmlformats.org/drawingml/2006/picture">
                <pic:pic xmlns:pic="http://schemas.openxmlformats.org/drawingml/2006/picture">
                  <pic:nvPicPr>
                    <pic:cNvPr id="0" name="image335.png" descr="C:\Users\Robert Smith\AppData\Local\Microsoft\Windows\INetCache\Content.MSO\46155C67.tmp"/>
                    <pic:cNvPicPr preferRelativeResize="0"/>
                  </pic:nvPicPr>
                  <pic:blipFill>
                    <a:blip r:embed="rId388"/>
                    <a:srcRect/>
                    <a:stretch>
                      <a:fillRect/>
                    </a:stretch>
                  </pic:blipFill>
                  <pic:spPr>
                    <a:xfrm>
                      <a:off x="0" y="0"/>
                      <a:ext cx="2143125" cy="2133600"/>
                    </a:xfrm>
                    <a:prstGeom prst="rect">
                      <a:avLst/>
                    </a:prstGeom>
                    <a:ln/>
                  </pic:spPr>
                </pic:pic>
              </a:graphicData>
            </a:graphic>
          </wp:inline>
        </w:drawing>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Calls for the creation and maintenance of documentation, including production records, inspection reports, and compliance certificates.</w:t>
      </w:r>
    </w:p>
    <w:p w:rsidR="007856DE" w:rsidRDefault="007856DE">
      <w:pPr>
        <w:pBdr>
          <w:top w:val="nil"/>
          <w:left w:val="nil"/>
          <w:bottom w:val="nil"/>
          <w:right w:val="nil"/>
          <w:between w:val="nil"/>
        </w:pBdr>
        <w:tabs>
          <w:tab w:val="left" w:pos="954"/>
        </w:tabs>
        <w:spacing w:after="200" w:line="360" w:lineRule="auto"/>
        <w:ind w:left="1080"/>
        <w:jc w:val="both"/>
        <w:rPr>
          <w:rFonts w:ascii="Century Gothic" w:eastAsia="Century Gothic" w:hAnsi="Century Gothic" w:cs="Century Gothic"/>
          <w:sz w:val="22"/>
          <w:szCs w:val="22"/>
        </w:rPr>
      </w:pP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t>Revisions and Updates:</w:t>
      </w: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Version Control:</w:t>
      </w:r>
      <w:r>
        <w:rPr>
          <w:rFonts w:ascii="Century Gothic" w:eastAsia="Century Gothic" w:hAnsi="Century Gothic" w:cs="Century Gothic"/>
        </w:rPr>
        <w:t xml:space="preserve">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Product specifications may have version numbers or dates to track revisions, ensuring that the latest version is always used in production.</w:t>
      </w:r>
    </w:p>
    <w:p w:rsidR="007856DE" w:rsidRDefault="007856DE">
      <w:pPr>
        <w:tabs>
          <w:tab w:val="left" w:pos="954"/>
        </w:tabs>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lastRenderedPageBreak/>
        <w:t>Change Management:</w:t>
      </w:r>
      <w:r>
        <w:rPr>
          <w:rFonts w:ascii="Century Gothic" w:eastAsia="Century Gothic" w:hAnsi="Century Gothic" w:cs="Century Gothic"/>
          <w:sz w:val="22"/>
          <w:szCs w:val="22"/>
        </w:rPr>
        <w:t xml:space="preserve">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Describes procedures for implementing changes to product specifications and communicating these changes to relevant stakeholders.</w:t>
      </w:r>
    </w:p>
    <w:p w:rsidR="007856DE" w:rsidRDefault="00816932">
      <w:pPr>
        <w:tabs>
          <w:tab w:val="left" w:pos="954"/>
        </w:tabs>
        <w:spacing w:line="360" w:lineRule="auto"/>
        <w:jc w:val="both"/>
        <w:rPr>
          <w:rFonts w:ascii="Century Gothic" w:eastAsia="Century Gothic" w:hAnsi="Century Gothic" w:cs="Century Gothic"/>
          <w:b/>
        </w:rPr>
      </w:pPr>
      <w:r>
        <w:rPr>
          <w:rFonts w:ascii="Century Gothic" w:eastAsia="Century Gothic" w:hAnsi="Century Gothic" w:cs="Century Gothic"/>
          <w:b/>
        </w:rPr>
        <w:t>Communication with Stakeholders:</w:t>
      </w:r>
    </w:p>
    <w:p w:rsidR="007856DE" w:rsidRDefault="00816932">
      <w:pPr>
        <w:tabs>
          <w:tab w:val="left" w:pos="954"/>
        </w:tabs>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Supplier Requirements:</w:t>
      </w:r>
      <w:r>
        <w:rPr>
          <w:rFonts w:ascii="Century Gothic" w:eastAsia="Century Gothic" w:hAnsi="Century Gothic" w:cs="Century Gothic"/>
        </w:rPr>
        <w:t xml:space="preserve">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If applicable, product specifications may include requirements for materials supplied by external vendors, specifying quality, quantity, and delivery terms.</w:t>
      </w:r>
    </w:p>
    <w:p w:rsidR="007856DE" w:rsidRDefault="007856DE">
      <w:pPr>
        <w:tabs>
          <w:tab w:val="left" w:pos="954"/>
        </w:tabs>
        <w:spacing w:line="360" w:lineRule="auto"/>
        <w:jc w:val="both"/>
        <w:rPr>
          <w:rFonts w:ascii="Century Gothic" w:eastAsia="Century Gothic" w:hAnsi="Century Gothic" w:cs="Century Gothic"/>
          <w:b/>
          <w:sz w:val="22"/>
          <w:szCs w:val="22"/>
        </w:rPr>
      </w:pPr>
    </w:p>
    <w:p w:rsidR="007856DE" w:rsidRDefault="00816932">
      <w:pPr>
        <w:tabs>
          <w:tab w:val="left" w:pos="954"/>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Client Expectations: </w:t>
      </w: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Aligns with the expectations and preferences of the end customer, ensuring that the final product meets or exceeds their requirements.</w:t>
      </w:r>
    </w:p>
    <w:p w:rsidR="007856DE" w:rsidRDefault="007856DE">
      <w:pPr>
        <w:tabs>
          <w:tab w:val="left" w:pos="954"/>
        </w:tabs>
        <w:spacing w:line="360" w:lineRule="auto"/>
        <w:jc w:val="both"/>
        <w:rPr>
          <w:rFonts w:ascii="Century Gothic" w:eastAsia="Century Gothic" w:hAnsi="Century Gothic" w:cs="Century Gothic"/>
        </w:rPr>
      </w:pPr>
    </w:p>
    <w:p w:rsidR="007856DE" w:rsidRDefault="00816932">
      <w:pPr>
        <w:tabs>
          <w:tab w:val="left" w:pos="954"/>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product specifications is vital for all individuals involved in the manufacturing process, from design and procurement to assembly and quality control. This knowledge ensures that the final upholstered furniture product aligns with the specified design and performance criteria.</w:t>
      </w:r>
    </w:p>
    <w:p w:rsidR="007856DE" w:rsidRDefault="007856DE">
      <w:pPr>
        <w:tabs>
          <w:tab w:val="left" w:pos="954"/>
        </w:tabs>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KT0707 Finishing aids.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In the context of upholstered furniture manufacturing, finishing aids play a crucial role in enhancing the final appearance, durability, and overall quality of the product.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Let us explore various aspects related to finishing aids:</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Definition and Purpose:</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 xml:space="preserve">Definition: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Finishing aids are additional materials, tools, or substances used in the final stages of furniture production to improve aesthetics, functionality, or protection.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Purpose: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primary purpose of finishing aids is to refine the appearance, ensure product durability, and add specific features to the upholstered furniture.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Types of Finishing Aids: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Polishes and Sealants:</w:t>
      </w:r>
    </w:p>
    <w:p w:rsidR="007856DE" w:rsidRDefault="00816932" w:rsidP="007A301F">
      <w:pPr>
        <w:spacing w:line="360" w:lineRule="auto"/>
        <w:jc w:val="center"/>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78CF799C" wp14:editId="4A795067">
            <wp:extent cx="2847975" cy="1600200"/>
            <wp:effectExtent l="0" t="0" r="0" b="0"/>
            <wp:docPr id="1504" name="image304.jpg" descr="C:\Users\Robert Smith\AppData\Local\Microsoft\Windows\INetCache\Content.MSO\E5B8B6FF.tmp"/>
            <wp:cNvGraphicFramePr/>
            <a:graphic xmlns:a="http://schemas.openxmlformats.org/drawingml/2006/main">
              <a:graphicData uri="http://schemas.openxmlformats.org/drawingml/2006/picture">
                <pic:pic xmlns:pic="http://schemas.openxmlformats.org/drawingml/2006/picture">
                  <pic:nvPicPr>
                    <pic:cNvPr id="0" name="image304.jpg" descr="C:\Users\Robert Smith\AppData\Local\Microsoft\Windows\INetCache\Content.MSO\E5B8B6FF.tmp"/>
                    <pic:cNvPicPr preferRelativeResize="0"/>
                  </pic:nvPicPr>
                  <pic:blipFill>
                    <a:blip r:embed="rId389"/>
                    <a:srcRect/>
                    <a:stretch>
                      <a:fillRect/>
                    </a:stretch>
                  </pic:blipFill>
                  <pic:spPr>
                    <a:xfrm>
                      <a:off x="0" y="0"/>
                      <a:ext cx="2847975"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Finishing aids may include polishes and sealants applied to wooden components, providing a protective layer, enhancing the wood's natural beauty, and preventing damage.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Stain and Dye Products:</w:t>
      </w:r>
    </w:p>
    <w:p w:rsidR="007856DE" w:rsidRDefault="00816932" w:rsidP="007A301F">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2B0E6DA4" wp14:editId="6390E778">
            <wp:extent cx="2343150" cy="1285875"/>
            <wp:effectExtent l="0" t="0" r="0" b="9525"/>
            <wp:docPr id="1409" name="image205.jpg" descr="Types of Wood Finishes - The Home Depot"/>
            <wp:cNvGraphicFramePr/>
            <a:graphic xmlns:a="http://schemas.openxmlformats.org/drawingml/2006/main">
              <a:graphicData uri="http://schemas.openxmlformats.org/drawingml/2006/picture">
                <pic:pic xmlns:pic="http://schemas.openxmlformats.org/drawingml/2006/picture">
                  <pic:nvPicPr>
                    <pic:cNvPr id="0" name="image205.jpg" descr="Types of Wood Finishes - The Home Depot"/>
                    <pic:cNvPicPr preferRelativeResize="0"/>
                  </pic:nvPicPr>
                  <pic:blipFill>
                    <a:blip r:embed="rId390"/>
                    <a:srcRect/>
                    <a:stretch>
                      <a:fillRect/>
                    </a:stretch>
                  </pic:blipFill>
                  <pic:spPr>
                    <a:xfrm>
                      <a:off x="0" y="0"/>
                      <a:ext cx="2343150" cy="12858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These aids are used to colour wood or other materials, allowing for customization and achieving desired aesthetic effects.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Protective Coatings:</w:t>
      </w:r>
    </w:p>
    <w:p w:rsidR="007856DE" w:rsidRDefault="00816932" w:rsidP="007A301F">
      <w:pPr>
        <w:spacing w:line="360" w:lineRule="auto"/>
        <w:jc w:val="center"/>
        <w:rPr>
          <w:rFonts w:ascii="Century Gothic" w:eastAsia="Century Gothic" w:hAnsi="Century Gothic" w:cs="Century Gothic"/>
        </w:rPr>
      </w:pPr>
      <w:r>
        <w:rPr>
          <w:noProof/>
          <w:lang w:val="en-ZA" w:eastAsia="en-ZA"/>
        </w:rPr>
        <w:drawing>
          <wp:inline distT="0" distB="0" distL="0" distR="0" wp14:anchorId="490CDDF4" wp14:editId="0DABC10C">
            <wp:extent cx="2619375" cy="1743075"/>
            <wp:effectExtent l="0" t="0" r="0" b="0"/>
            <wp:docPr id="1408" name="image239.jpg" descr="Premium Photo | Closeup of carpenter coating a wooden table with protective  flaxseed oil"/>
            <wp:cNvGraphicFramePr/>
            <a:graphic xmlns:a="http://schemas.openxmlformats.org/drawingml/2006/main">
              <a:graphicData uri="http://schemas.openxmlformats.org/drawingml/2006/picture">
                <pic:pic xmlns:pic="http://schemas.openxmlformats.org/drawingml/2006/picture">
                  <pic:nvPicPr>
                    <pic:cNvPr id="0" name="image239.jpg" descr="Premium Photo | Closeup of carpenter coating a wooden table with protective  flaxseed oil"/>
                    <pic:cNvPicPr preferRelativeResize="0"/>
                  </pic:nvPicPr>
                  <pic:blipFill>
                    <a:blip r:embed="rId391"/>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Clear coatings or protective films are applied to surfaces to safeguard against scratches, stains, and wear, contributing to the longevity of the furniture.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Decorative Elements:</w:t>
      </w:r>
    </w:p>
    <w:p w:rsidR="007856DE" w:rsidRDefault="00816932">
      <w:pPr>
        <w:spacing w:line="360" w:lineRule="auto"/>
        <w:jc w:val="both"/>
        <w:rPr>
          <w:rFonts w:ascii="Century Gothic" w:eastAsia="Century Gothic" w:hAnsi="Century Gothic" w:cs="Century Gothic"/>
        </w:rPr>
      </w:pPr>
      <w:r>
        <w:rPr>
          <w:noProof/>
          <w:lang w:val="en-ZA" w:eastAsia="en-ZA"/>
        </w:rPr>
        <w:drawing>
          <wp:inline distT="0" distB="0" distL="0" distR="0" wp14:anchorId="11198FF3" wp14:editId="1CB425A9">
            <wp:extent cx="2266950" cy="2019300"/>
            <wp:effectExtent l="0" t="0" r="0" b="0"/>
            <wp:docPr id="1396" name="image203.jpg" descr="Decorative Wood Molding for Furniture"/>
            <wp:cNvGraphicFramePr/>
            <a:graphic xmlns:a="http://schemas.openxmlformats.org/drawingml/2006/main">
              <a:graphicData uri="http://schemas.openxmlformats.org/drawingml/2006/picture">
                <pic:pic xmlns:pic="http://schemas.openxmlformats.org/drawingml/2006/picture">
                  <pic:nvPicPr>
                    <pic:cNvPr id="0" name="image203.jpg" descr="Decorative Wood Molding for Furniture"/>
                    <pic:cNvPicPr preferRelativeResize="0"/>
                  </pic:nvPicPr>
                  <pic:blipFill>
                    <a:blip r:embed="rId392"/>
                    <a:srcRect/>
                    <a:stretch>
                      <a:fillRect/>
                    </a:stretch>
                  </pic:blipFill>
                  <pic:spPr>
                    <a:xfrm>
                      <a:off x="0" y="0"/>
                      <a:ext cx="2266950" cy="20193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461589B4" wp14:editId="435098E7">
            <wp:extent cx="2143125" cy="2143125"/>
            <wp:effectExtent l="0" t="0" r="0" b="0"/>
            <wp:docPr id="1392" name="image194.jpg" descr="Rectangle Carving Natural Wood Appliques For Furniture Cabinet Unpaint –  rummages.co.nz"/>
            <wp:cNvGraphicFramePr/>
            <a:graphic xmlns:a="http://schemas.openxmlformats.org/drawingml/2006/main">
              <a:graphicData uri="http://schemas.openxmlformats.org/drawingml/2006/picture">
                <pic:pic xmlns:pic="http://schemas.openxmlformats.org/drawingml/2006/picture">
                  <pic:nvPicPr>
                    <pic:cNvPr id="0" name="image194.jpg" descr="Rectangle Carving Natural Wood Appliques For Furniture Cabinet Unpaint –  rummages.co.nz"/>
                    <pic:cNvPicPr preferRelativeResize="0"/>
                  </pic:nvPicPr>
                  <pic:blipFill>
                    <a:blip r:embed="rId393"/>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Finishing aids can encompass decorative elements such as appliques, trims, or hardware that are added to enhance the overall design.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Fabric Treatments: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0606BFF2" wp14:editId="4BFE5B37">
            <wp:extent cx="2324100" cy="1409700"/>
            <wp:effectExtent l="0" t="0" r="0" b="0"/>
            <wp:docPr id="1406" name="image214.jpg" descr="C:\Users\Robert Smith\AppData\Local\Microsoft\Windows\INetCache\Content.MSO\37C0A7A7.tmp"/>
            <wp:cNvGraphicFramePr/>
            <a:graphic xmlns:a="http://schemas.openxmlformats.org/drawingml/2006/main">
              <a:graphicData uri="http://schemas.openxmlformats.org/drawingml/2006/picture">
                <pic:pic xmlns:pic="http://schemas.openxmlformats.org/drawingml/2006/picture">
                  <pic:nvPicPr>
                    <pic:cNvPr id="0" name="image214.jpg" descr="C:\Users\Robert Smith\AppData\Local\Microsoft\Windows\INetCache\Content.MSO\37C0A7A7.tmp"/>
                    <pic:cNvPicPr preferRelativeResize="0"/>
                  </pic:nvPicPr>
                  <pic:blipFill>
                    <a:blip r:embed="rId394"/>
                    <a:srcRect/>
                    <a:stretch>
                      <a:fillRect/>
                    </a:stretch>
                  </pic:blipFill>
                  <pic:spPr>
                    <a:xfrm>
                      <a:off x="0" y="0"/>
                      <a:ext cx="2324100" cy="14097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77FE1E93" wp14:editId="6AE7E62F">
            <wp:extent cx="1524000" cy="1362075"/>
            <wp:effectExtent l="0" t="0" r="0" b="9525"/>
            <wp:docPr id="1401" name="image199.jpg" descr="WATER &amp; STAIN REPELLANT NEO – World Balance"/>
            <wp:cNvGraphicFramePr/>
            <a:graphic xmlns:a="http://schemas.openxmlformats.org/drawingml/2006/main">
              <a:graphicData uri="http://schemas.openxmlformats.org/drawingml/2006/picture">
                <pic:pic xmlns:pic="http://schemas.openxmlformats.org/drawingml/2006/picture">
                  <pic:nvPicPr>
                    <pic:cNvPr id="0" name="image199.jpg" descr="WATER &amp; STAIN REPELLANT NEO – World Balance"/>
                    <pic:cNvPicPr preferRelativeResize="0"/>
                  </pic:nvPicPr>
                  <pic:blipFill>
                    <a:blip r:embed="rId395"/>
                    <a:srcRect/>
                    <a:stretch>
                      <a:fillRect/>
                    </a:stretch>
                  </pic:blipFill>
                  <pic:spPr>
                    <a:xfrm>
                      <a:off x="0" y="0"/>
                      <a:ext cx="1524000" cy="1362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For upholstered portions, fabric treatments like stain repellents or flame retardants may be applied to improve performance and safety.</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C3Assembly Tools: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Tools used in the final assembly, such as specialized screws or connectors, can also be considered finishing aids.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Application Techniques: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Spraying:</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Some finishing aids, like protective coatings, may be applied using spray equipment to ensure even and efficient coverage.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Hand Application: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Others, such as polishes or decorative elements, may be applied by hand for precision and control.</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Quality Control and Inspection:</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Standards Compliance: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Finishing aids should comply with industry standards and specifications, ensuring that the final product meets quality requirements.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Visual Inspection: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application of finishing aids often involves a visual inspection to verify that the desired aesthetic and functional outcomes are achieved.</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Documentation and Record Keeping:</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Usage Records: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Manufacturers may keep records of the types and quantities of finishing aids used for each product, contributing to traceability and quality control.</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Safety Data Sheets (SDS):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5D7691C8" wp14:editId="28C39779">
            <wp:extent cx="2857500" cy="1600200"/>
            <wp:effectExtent l="0" t="0" r="0" b="0"/>
            <wp:docPr id="1377" name="image195.jpg" descr="C:\Users\Robert Smith\AppData\Local\Microsoft\Windows\INetCache\Content.MSO\B366654.tmp"/>
            <wp:cNvGraphicFramePr/>
            <a:graphic xmlns:a="http://schemas.openxmlformats.org/drawingml/2006/main">
              <a:graphicData uri="http://schemas.openxmlformats.org/drawingml/2006/picture">
                <pic:pic xmlns:pic="http://schemas.openxmlformats.org/drawingml/2006/picture">
                  <pic:nvPicPr>
                    <pic:cNvPr id="0" name="image195.jpg" descr="C:\Users\Robert Smith\AppData\Local\Microsoft\Windows\INetCache\Content.MSO\B366654.tmp"/>
                    <pic:cNvPicPr preferRelativeResize="0"/>
                  </pic:nvPicPr>
                  <pic:blipFill>
                    <a:blip r:embed="rId396"/>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rPr>
        <w:t xml:space="preserve">         </w:t>
      </w:r>
      <w:r>
        <w:rPr>
          <w:noProof/>
          <w:lang w:val="en-ZA" w:eastAsia="en-ZA"/>
        </w:rPr>
        <w:drawing>
          <wp:inline distT="0" distB="0" distL="0" distR="0" wp14:anchorId="7296D36C" wp14:editId="1F39C79A">
            <wp:extent cx="2124075" cy="2152650"/>
            <wp:effectExtent l="0" t="0" r="0" b="0"/>
            <wp:docPr id="1372" name="image181.png" descr="UPC 500 OCX Appendix X Open Cell B Side Safety Data Sheet (SDS) | Profoam"/>
            <wp:cNvGraphicFramePr/>
            <a:graphic xmlns:a="http://schemas.openxmlformats.org/drawingml/2006/main">
              <a:graphicData uri="http://schemas.openxmlformats.org/drawingml/2006/picture">
                <pic:pic xmlns:pic="http://schemas.openxmlformats.org/drawingml/2006/picture">
                  <pic:nvPicPr>
                    <pic:cNvPr id="0" name="image181.png" descr="UPC 500 OCX Appendix X Open Cell B Side Safety Data Sheet (SDS) | Profoam"/>
                    <pic:cNvPicPr preferRelativeResize="0"/>
                  </pic:nvPicPr>
                  <pic:blipFill>
                    <a:blip r:embed="rId397"/>
                    <a:srcRect/>
                    <a:stretch>
                      <a:fillRect/>
                    </a:stretch>
                  </pic:blipFill>
                  <pic:spPr>
                    <a:xfrm>
                      <a:off x="0" y="0"/>
                      <a:ext cx="2124075" cy="21526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Detailed information about finishing aids, including safety considerations, should be documented in SDS for employee safety and regulatory compliance.</w:t>
      </w:r>
    </w:p>
    <w:p w:rsidR="007856DE" w:rsidRDefault="007856DE">
      <w:pPr>
        <w:pBdr>
          <w:top w:val="nil"/>
          <w:left w:val="nil"/>
          <w:bottom w:val="nil"/>
          <w:right w:val="nil"/>
          <w:between w:val="nil"/>
        </w:pBdr>
        <w:spacing w:after="200" w:line="360" w:lineRule="auto"/>
        <w:ind w:left="1080"/>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Environmental Considerations:</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06AB320B" wp14:editId="70AB9454">
            <wp:extent cx="2914650" cy="1571625"/>
            <wp:effectExtent l="0" t="0" r="0" b="0"/>
            <wp:docPr id="1387" name="image190.png" descr="C:\Users\Robert Smith\AppData\Local\Microsoft\Windows\INetCache\Content.MSO\BB9D99A9.tmp"/>
            <wp:cNvGraphicFramePr/>
            <a:graphic xmlns:a="http://schemas.openxmlformats.org/drawingml/2006/main">
              <a:graphicData uri="http://schemas.openxmlformats.org/drawingml/2006/picture">
                <pic:pic xmlns:pic="http://schemas.openxmlformats.org/drawingml/2006/picture">
                  <pic:nvPicPr>
                    <pic:cNvPr id="0" name="image190.png" descr="C:\Users\Robert Smith\AppData\Local\Microsoft\Windows\INetCache\Content.MSO\BB9D99A9.tmp"/>
                    <pic:cNvPicPr preferRelativeResize="0"/>
                  </pic:nvPicPr>
                  <pic:blipFill>
                    <a:blip r:embed="rId398"/>
                    <a:srcRect/>
                    <a:stretch>
                      <a:fillRect/>
                    </a:stretch>
                  </pic:blipFill>
                  <pic:spPr>
                    <a:xfrm>
                      <a:off x="0" y="0"/>
                      <a:ext cx="2914650" cy="1571625"/>
                    </a:xfrm>
                    <a:prstGeom prst="rect">
                      <a:avLst/>
                    </a:prstGeom>
                    <a:ln/>
                  </pic:spPr>
                </pic:pic>
              </a:graphicData>
            </a:graphic>
          </wp:inline>
        </w:drawing>
      </w:r>
      <w:r>
        <w:t xml:space="preserve"> </w:t>
      </w:r>
      <w:r>
        <w:rPr>
          <w:noProof/>
          <w:lang w:val="en-ZA" w:eastAsia="en-ZA"/>
        </w:rPr>
        <w:drawing>
          <wp:inline distT="0" distB="0" distL="0" distR="0" wp14:anchorId="01664D89" wp14:editId="4CB92D5A">
            <wp:extent cx="2581275" cy="1400175"/>
            <wp:effectExtent l="0" t="0" r="9525" b="9525"/>
            <wp:docPr id="1382" name="image216.jpg" descr="Eco-Friendly Patio Furniture: The Best Sustainable Options"/>
            <wp:cNvGraphicFramePr/>
            <a:graphic xmlns:a="http://schemas.openxmlformats.org/drawingml/2006/main">
              <a:graphicData uri="http://schemas.openxmlformats.org/drawingml/2006/picture">
                <pic:pic xmlns:pic="http://schemas.openxmlformats.org/drawingml/2006/picture">
                  <pic:nvPicPr>
                    <pic:cNvPr id="0" name="image216.jpg" descr="Eco-Friendly Patio Furniture: The Best Sustainable Options"/>
                    <pic:cNvPicPr preferRelativeResize="0"/>
                  </pic:nvPicPr>
                  <pic:blipFill>
                    <a:blip r:embed="rId399"/>
                    <a:srcRect/>
                    <a:stretch>
                      <a:fillRect/>
                    </a:stretch>
                  </pic:blipFill>
                  <pic:spPr>
                    <a:xfrm>
                      <a:off x="0" y="0"/>
                      <a:ext cx="2581275" cy="1400175"/>
                    </a:xfrm>
                    <a:prstGeom prst="rect">
                      <a:avLst/>
                    </a:prstGeom>
                    <a:ln/>
                  </pic:spPr>
                </pic:pic>
              </a:graphicData>
            </a:graphic>
          </wp:inline>
        </w:drawing>
      </w:r>
      <w: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Eco-friendly Options:</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Manufacturers may consider environmentally friendly finishing aids to align with sustainability goals and reduce the environmental impact of the production process.</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Waste Management:</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disposal or recycling of containers and materials used for finishing aids is essential to minimize environmental impact.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finishing aids is essential for workers involved in the final stages of furniture production. It ensures that the finishing touches contribute to the overall quality, functionality, and aesthetic appeal of upholstered furniture. This knowledge aligns with the assessment criteria related to understanding finishing aids and their impact on the manufacturing process.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IAC0701</w:t>
      </w:r>
      <w:r>
        <w:rPr>
          <w:rFonts w:ascii="Century Gothic" w:eastAsia="Century Gothic" w:hAnsi="Century Gothic" w:cs="Century Gothic"/>
          <w:sz w:val="22"/>
          <w:szCs w:val="22"/>
        </w:rPr>
        <w:t xml:space="preserve"> Workshop processes of producing upholstered items from raw frame to finished product and the implications of design and construction faults on the final product are analysed.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IAC0702</w:t>
      </w:r>
      <w:r>
        <w:rPr>
          <w:rFonts w:ascii="Century Gothic" w:eastAsia="Century Gothic" w:hAnsi="Century Gothic" w:cs="Century Gothic"/>
          <w:sz w:val="22"/>
          <w:szCs w:val="22"/>
        </w:rPr>
        <w:t xml:space="preserve"> The process of furniture manufacture is briefly outlined.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IAC0703</w:t>
      </w:r>
      <w:r>
        <w:rPr>
          <w:rFonts w:ascii="Century Gothic" w:eastAsia="Century Gothic" w:hAnsi="Century Gothic" w:cs="Century Gothic"/>
          <w:sz w:val="22"/>
          <w:szCs w:val="22"/>
        </w:rPr>
        <w:t xml:space="preserve"> The operations in furniture manufacture such as machining, assembling and finishing operations are reviewed.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IAC0704</w:t>
      </w:r>
      <w:r>
        <w:rPr>
          <w:rFonts w:ascii="Century Gothic" w:eastAsia="Century Gothic" w:hAnsi="Century Gothic" w:cs="Century Gothic"/>
          <w:sz w:val="22"/>
          <w:szCs w:val="22"/>
        </w:rPr>
        <w:t xml:space="preserve"> The finishing processes of furniture is outlined.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IAC0705</w:t>
      </w:r>
      <w:r>
        <w:rPr>
          <w:rFonts w:ascii="Century Gothic" w:eastAsia="Century Gothic" w:hAnsi="Century Gothic" w:cs="Century Gothic"/>
          <w:sz w:val="22"/>
          <w:szCs w:val="22"/>
        </w:rPr>
        <w:t xml:space="preserve"> The importance of productivity and methods to enhance productivity are discussed.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IAC0706</w:t>
      </w:r>
      <w:r>
        <w:rPr>
          <w:rFonts w:ascii="Century Gothic" w:eastAsia="Century Gothic" w:hAnsi="Century Gothic" w:cs="Century Gothic"/>
          <w:sz w:val="22"/>
          <w:szCs w:val="22"/>
        </w:rPr>
        <w:t xml:space="preserve"> The role of the routing sheet is described.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IAC0707</w:t>
      </w:r>
      <w:r>
        <w:rPr>
          <w:rFonts w:ascii="Century Gothic" w:eastAsia="Century Gothic" w:hAnsi="Century Gothic" w:cs="Century Gothic"/>
          <w:sz w:val="22"/>
          <w:szCs w:val="22"/>
        </w:rPr>
        <w:t xml:space="preserve"> Job card information such as component sizes and details, shoulder-to-shoulder size and chemicals to use is explained.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IAC0708</w:t>
      </w:r>
      <w:r>
        <w:rPr>
          <w:rFonts w:ascii="Century Gothic" w:eastAsia="Century Gothic" w:hAnsi="Century Gothic" w:cs="Century Gothic"/>
          <w:sz w:val="22"/>
          <w:szCs w:val="22"/>
        </w:rPr>
        <w:t xml:space="preserve"> Product specifications are understood and their impact on the manufacturing process is discussed in terms of the process flow and methods that will be used.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(Weight 5%)</w:t>
      </w:r>
      <w:r>
        <w:br w:type="page"/>
      </w:r>
    </w:p>
    <w:p w:rsidR="007856DE" w:rsidRDefault="00816932">
      <w:pPr>
        <w:pStyle w:val="Heading1"/>
        <w:ind w:left="0" w:firstLine="0"/>
        <w:jc w:val="both"/>
        <w:rPr>
          <w:rFonts w:ascii="Century Gothic" w:eastAsia="Century Gothic" w:hAnsi="Century Gothic" w:cs="Century Gothic"/>
        </w:rPr>
      </w:pPr>
      <w:bookmarkStart w:id="15" w:name="_Toc194269837"/>
      <w:r>
        <w:rPr>
          <w:rFonts w:ascii="Century Gothic" w:eastAsia="Century Gothic" w:hAnsi="Century Gothic" w:cs="Century Gothic"/>
        </w:rPr>
        <w:lastRenderedPageBreak/>
        <w:t>KM-02-KT08: Frame preparation: knocking-on principles (5%)</w:t>
      </w:r>
      <w:bookmarkEnd w:id="15"/>
    </w:p>
    <w:p w:rsidR="007856DE" w:rsidRDefault="007856DE">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Learning Outcome</w:t>
      </w:r>
    </w:p>
    <w:p w:rsidR="007856DE" w:rsidRDefault="00816932">
      <w:pPr>
        <w:spacing w:line="360" w:lineRule="auto"/>
        <w:jc w:val="both"/>
        <w:rPr>
          <w:rFonts w:ascii="Century Gothic" w:eastAsia="Century Gothic" w:hAnsi="Century Gothic" w:cs="Century Gothic"/>
          <w:b/>
          <w:sz w:val="40"/>
          <w:szCs w:val="40"/>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KT0801</w:t>
      </w:r>
      <w:r>
        <w:rPr>
          <w:rFonts w:ascii="Century Gothic" w:eastAsia="Century Gothic" w:hAnsi="Century Gothic" w:cs="Century Gothic"/>
          <w:sz w:val="22"/>
          <w:szCs w:val="22"/>
        </w:rPr>
        <w:t xml:space="preserve"> Stretch, tension and deflection of webbing and springs.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KT0802</w:t>
      </w:r>
      <w:r>
        <w:rPr>
          <w:rFonts w:ascii="Century Gothic" w:eastAsia="Century Gothic" w:hAnsi="Century Gothic" w:cs="Century Gothic"/>
          <w:sz w:val="22"/>
          <w:szCs w:val="22"/>
        </w:rPr>
        <w:t xml:space="preserve"> Spacing of tacks, nails and staples.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KT0803</w:t>
      </w:r>
      <w:r>
        <w:rPr>
          <w:rFonts w:ascii="Century Gothic" w:eastAsia="Century Gothic" w:hAnsi="Century Gothic" w:cs="Century Gothic"/>
          <w:sz w:val="22"/>
          <w:szCs w:val="22"/>
        </w:rPr>
        <w:t xml:space="preserve"> Spacing of webbing.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KT0804</w:t>
      </w:r>
      <w:r>
        <w:rPr>
          <w:rFonts w:ascii="Century Gothic" w:eastAsia="Century Gothic" w:hAnsi="Century Gothic" w:cs="Century Gothic"/>
          <w:sz w:val="22"/>
          <w:szCs w:val="22"/>
        </w:rPr>
        <w:t xml:space="preserve"> Correct sizes of nails and staples.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KT0805</w:t>
      </w:r>
      <w:r>
        <w:rPr>
          <w:rFonts w:ascii="Century Gothic" w:eastAsia="Century Gothic" w:hAnsi="Century Gothic" w:cs="Century Gothic"/>
          <w:sz w:val="22"/>
          <w:szCs w:val="22"/>
        </w:rPr>
        <w:t xml:space="preserve"> Positioning of the staples, nails, tacks.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KT0806</w:t>
      </w:r>
      <w:r>
        <w:rPr>
          <w:rFonts w:ascii="Century Gothic" w:eastAsia="Century Gothic" w:hAnsi="Century Gothic" w:cs="Century Gothic"/>
          <w:sz w:val="22"/>
          <w:szCs w:val="22"/>
        </w:rPr>
        <w:t xml:space="preserve"> Keeping the working edge clean for the next operation.</w:t>
      </w:r>
    </w:p>
    <w:p w:rsidR="007856DE" w:rsidRDefault="007856DE">
      <w:pPr>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KT0801 Stretch, tension and deflection of webbing and springs.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770DB274" wp14:editId="638412DC">
            <wp:extent cx="2695575" cy="1409700"/>
            <wp:effectExtent l="0" t="0" r="9525" b="0"/>
            <wp:docPr id="1203" name="image14.jpg" descr="How Webbings for Sofa Suspensions are Expertly Constructed"/>
            <wp:cNvGraphicFramePr/>
            <a:graphic xmlns:a="http://schemas.openxmlformats.org/drawingml/2006/main">
              <a:graphicData uri="http://schemas.openxmlformats.org/drawingml/2006/picture">
                <pic:pic xmlns:pic="http://schemas.openxmlformats.org/drawingml/2006/picture">
                  <pic:nvPicPr>
                    <pic:cNvPr id="0" name="image14.jpg" descr="How Webbings for Sofa Suspensions are Expertly Constructed"/>
                    <pic:cNvPicPr preferRelativeResize="0"/>
                  </pic:nvPicPr>
                  <pic:blipFill>
                    <a:blip r:embed="rId400"/>
                    <a:srcRect/>
                    <a:stretch>
                      <a:fillRect/>
                    </a:stretch>
                  </pic:blipFill>
                  <pic:spPr>
                    <a:xfrm>
                      <a:off x="0" y="0"/>
                      <a:ext cx="2695575" cy="1409700"/>
                    </a:xfrm>
                    <a:prstGeom prst="rect">
                      <a:avLst/>
                    </a:prstGeom>
                    <a:ln/>
                  </pic:spPr>
                </pic:pic>
              </a:graphicData>
            </a:graphic>
          </wp:inline>
        </w:drawing>
      </w:r>
      <w:r>
        <w:t xml:space="preserve"> </w:t>
      </w:r>
      <w:r>
        <w:rPr>
          <w:noProof/>
          <w:lang w:val="en-ZA" w:eastAsia="en-ZA"/>
        </w:rPr>
        <w:drawing>
          <wp:inline distT="0" distB="0" distL="0" distR="0" wp14:anchorId="5CD4728A" wp14:editId="5D3AF232">
            <wp:extent cx="2752725" cy="1390650"/>
            <wp:effectExtent l="0" t="0" r="9525" b="0"/>
            <wp:docPr id="1206" name="image6.jpg" descr="Upholstery Basics: Step by Step Installing Zig Zag Springs - YouTube"/>
            <wp:cNvGraphicFramePr/>
            <a:graphic xmlns:a="http://schemas.openxmlformats.org/drawingml/2006/main">
              <a:graphicData uri="http://schemas.openxmlformats.org/drawingml/2006/picture">
                <pic:pic xmlns:pic="http://schemas.openxmlformats.org/drawingml/2006/picture">
                  <pic:nvPicPr>
                    <pic:cNvPr id="0" name="image6.jpg" descr="Upholstery Basics: Step by Step Installing Zig Zag Springs - YouTube"/>
                    <pic:cNvPicPr preferRelativeResize="0"/>
                  </pic:nvPicPr>
                  <pic:blipFill>
                    <a:blip r:embed="rId401"/>
                    <a:srcRect/>
                    <a:stretch>
                      <a:fillRect/>
                    </a:stretch>
                  </pic:blipFill>
                  <pic:spPr>
                    <a:xfrm>
                      <a:off x="0" y="0"/>
                      <a:ext cx="2752725" cy="13906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Understanding the principles of stretch, tension, and deflection is crucial in frame preparation for upholstered furniture.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These principles directly impact the comfort, durability, and overall quality of the final product:</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Stretch of Webbing:</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396A4EBE" wp14:editId="3E5B9C0D">
            <wp:extent cx="2857500" cy="1600200"/>
            <wp:effectExtent l="0" t="0" r="0" b="0"/>
            <wp:docPr id="1205" name="image5.jpg" descr="How to Stretch Upholstery Webbing - YouTube"/>
            <wp:cNvGraphicFramePr/>
            <a:graphic xmlns:a="http://schemas.openxmlformats.org/drawingml/2006/main">
              <a:graphicData uri="http://schemas.openxmlformats.org/drawingml/2006/picture">
                <pic:pic xmlns:pic="http://schemas.openxmlformats.org/drawingml/2006/picture">
                  <pic:nvPicPr>
                    <pic:cNvPr id="0" name="image5.jpg" descr="How to Stretch Upholstery Webbing - YouTube"/>
                    <pic:cNvPicPr preferRelativeResize="0"/>
                  </pic:nvPicPr>
                  <pic:blipFill>
                    <a:blip r:embed="rId402"/>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5B7E6E12" wp14:editId="1C519018">
            <wp:extent cx="2619375" cy="1743075"/>
            <wp:effectExtent l="0" t="0" r="0" b="0"/>
            <wp:docPr id="1200" name="image2.jpg" descr="What is a web stretcher? - Wonkee Donkee Tools"/>
            <wp:cNvGraphicFramePr/>
            <a:graphic xmlns:a="http://schemas.openxmlformats.org/drawingml/2006/main">
              <a:graphicData uri="http://schemas.openxmlformats.org/drawingml/2006/picture">
                <pic:pic xmlns:pic="http://schemas.openxmlformats.org/drawingml/2006/picture">
                  <pic:nvPicPr>
                    <pic:cNvPr id="0" name="image2.jpg" descr="What is a web stretcher? - Wonkee Donkee Tools"/>
                    <pic:cNvPicPr preferRelativeResize="0"/>
                  </pic:nvPicPr>
                  <pic:blipFill>
                    <a:blip r:embed="rId403"/>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Purpose:</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Webbing provides support and flexibility to the furniture frame.</w:t>
      </w:r>
    </w:p>
    <w:p w:rsidR="007856DE" w:rsidRDefault="00816932" w:rsidP="007A301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00119D3F" wp14:editId="3ECA3A07">
            <wp:extent cx="2143125" cy="2143125"/>
            <wp:effectExtent l="0" t="0" r="0" b="0"/>
            <wp:docPr id="1199" name="image21.jpg" descr="Doon 1 Pcs Sofa Elastic Webbing 3 Inch Stretch Latex Band Furniture Repair  DIY Upholstery Modification"/>
            <wp:cNvGraphicFramePr/>
            <a:graphic xmlns:a="http://schemas.openxmlformats.org/drawingml/2006/main">
              <a:graphicData uri="http://schemas.openxmlformats.org/drawingml/2006/picture">
                <pic:pic xmlns:pic="http://schemas.openxmlformats.org/drawingml/2006/picture">
                  <pic:nvPicPr>
                    <pic:cNvPr id="0" name="image21.jpg" descr="Doon 1 Pcs Sofa Elastic Webbing 3 Inch Stretch Latex Band Furniture Repair  DIY Upholstery Modification"/>
                    <pic:cNvPicPr preferRelativeResize="0"/>
                  </pic:nvPicPr>
                  <pic:blipFill>
                    <a:blip r:embed="rId404"/>
                    <a:srcRect/>
                    <a:stretch>
                      <a:fillRect/>
                    </a:stretch>
                  </pic:blipFill>
                  <pic:spPr>
                    <a:xfrm>
                      <a:off x="0" y="0"/>
                      <a:ext cx="2143125" cy="2143125"/>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Principle:</w:t>
      </w:r>
    </w:p>
    <w:p w:rsidR="007856DE" w:rsidRDefault="00816932" w:rsidP="007A301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6F20E49A" wp14:editId="5BEEC90D">
            <wp:extent cx="2847975" cy="1600200"/>
            <wp:effectExtent l="0" t="0" r="0" b="0"/>
            <wp:docPr id="1202" name="image7.jpg" descr="How to use a Webbing Strainer / Stretcher - YouTube"/>
            <wp:cNvGraphicFramePr/>
            <a:graphic xmlns:a="http://schemas.openxmlformats.org/drawingml/2006/main">
              <a:graphicData uri="http://schemas.openxmlformats.org/drawingml/2006/picture">
                <pic:pic xmlns:pic="http://schemas.openxmlformats.org/drawingml/2006/picture">
                  <pic:nvPicPr>
                    <pic:cNvPr id="0" name="image7.jpg" descr="How to use a Webbing Strainer / Stretcher - YouTube"/>
                    <pic:cNvPicPr preferRelativeResize="0"/>
                  </pic:nvPicPr>
                  <pic:blipFill>
                    <a:blip r:embed="rId405"/>
                    <a:srcRect/>
                    <a:stretch>
                      <a:fillRect/>
                    </a:stretch>
                  </pic:blipFill>
                  <pic:spPr>
                    <a:xfrm>
                      <a:off x="0" y="0"/>
                      <a:ext cx="2847975"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stretching of webbing ensures optimal support for the springs and cushions.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Technique: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must apply the right amount of tension to achieve the desired level of support without compromising comfort.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Tension of Springs:</w:t>
      </w:r>
    </w:p>
    <w:p w:rsidR="007856DE" w:rsidRDefault="00816932">
      <w:pPr>
        <w:spacing w:line="360" w:lineRule="auto"/>
        <w:jc w:val="both"/>
        <w:rPr>
          <w:rFonts w:ascii="Century Gothic" w:eastAsia="Century Gothic" w:hAnsi="Century Gothic" w:cs="Century Gothic"/>
          <w:b/>
        </w:rPr>
      </w:pPr>
      <w:r>
        <w:rPr>
          <w:noProof/>
          <w:lang w:val="en-ZA" w:eastAsia="en-ZA"/>
        </w:rPr>
        <w:drawing>
          <wp:inline distT="0" distB="0" distL="0" distR="0" wp14:anchorId="72A3E125" wp14:editId="14013816">
            <wp:extent cx="2466975" cy="1847850"/>
            <wp:effectExtent l="0" t="0" r="0" b="0"/>
            <wp:docPr id="1201" name="image9.jpg" descr="Upholstery How To Tie Springs.m4v - YouTube"/>
            <wp:cNvGraphicFramePr/>
            <a:graphic xmlns:a="http://schemas.openxmlformats.org/drawingml/2006/main">
              <a:graphicData uri="http://schemas.openxmlformats.org/drawingml/2006/picture">
                <pic:pic xmlns:pic="http://schemas.openxmlformats.org/drawingml/2006/picture">
                  <pic:nvPicPr>
                    <pic:cNvPr id="0" name="image9.jpg" descr="Upholstery How To Tie Springs.m4v - YouTube"/>
                    <pic:cNvPicPr preferRelativeResize="0"/>
                  </pic:nvPicPr>
                  <pic:blipFill>
                    <a:blip r:embed="rId406"/>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b/>
        </w:rPr>
        <w:t xml:space="preserve">       </w:t>
      </w:r>
      <w:r>
        <w:t xml:space="preserve"> </w:t>
      </w:r>
      <w:r>
        <w:rPr>
          <w:noProof/>
          <w:lang w:val="en-ZA" w:eastAsia="en-ZA"/>
        </w:rPr>
        <w:drawing>
          <wp:inline distT="0" distB="0" distL="0" distR="0" wp14:anchorId="0DD17059" wp14:editId="36CFBD55">
            <wp:extent cx="2857500" cy="1600200"/>
            <wp:effectExtent l="0" t="0" r="0" b="0"/>
            <wp:docPr id="1198" name="image34.jpg" descr="How To Tie Zig Zag Springs - YouTube"/>
            <wp:cNvGraphicFramePr/>
            <a:graphic xmlns:a="http://schemas.openxmlformats.org/drawingml/2006/main">
              <a:graphicData uri="http://schemas.openxmlformats.org/drawingml/2006/picture">
                <pic:pic xmlns:pic="http://schemas.openxmlformats.org/drawingml/2006/picture">
                  <pic:nvPicPr>
                    <pic:cNvPr id="0" name="image34.jpg" descr="How To Tie Zig Zag Springs - YouTube"/>
                    <pic:cNvPicPr preferRelativeResize="0"/>
                  </pic:nvPicPr>
                  <pic:blipFill>
                    <a:blip r:embed="rId407"/>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Function: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Springs contribute to the resilience and comfort of the upholstered furniture.</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Principle: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Tension in springs needs to be carefully calibrated for the desired level of bounce and support.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Different furniture designs and applications may require varying levels of spring tension.</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Deflection of Webbing and Springs:</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sz w:val="22"/>
          <w:szCs w:val="22"/>
        </w:rPr>
        <w:t>Definition:</w:t>
      </w:r>
      <w:r>
        <w:rPr>
          <w:rFonts w:ascii="Century Gothic" w:eastAsia="Century Gothic" w:hAnsi="Century Gothic" w:cs="Century Gothic"/>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Deflection refers to the displacement or movement of webbing and springs when subjected to pressure.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Balancing Act: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Upholsterers must balance deflection to ensure optimal comfort without causing excessive wear on materials.</w:t>
      </w: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KT0802 Spacing of tacks, nails and staples.</w:t>
      </w:r>
    </w:p>
    <w:p w:rsidR="007A301F" w:rsidRDefault="007A301F">
      <w:pPr>
        <w:spacing w:line="360" w:lineRule="auto"/>
        <w:jc w:val="both"/>
        <w:rPr>
          <w:rFonts w:ascii="Century Gothic" w:eastAsia="Century Gothic" w:hAnsi="Century Gothic" w:cs="Century Gothic"/>
          <w:b/>
          <w:noProof/>
          <w:lang w:eastAsia="en-GB"/>
        </w:rPr>
      </w:pPr>
    </w:p>
    <w:p w:rsidR="007856DE" w:rsidRDefault="00816932" w:rsidP="007A301F">
      <w:pPr>
        <w:spacing w:line="360" w:lineRule="auto"/>
        <w:jc w:val="center"/>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5A9F25CB" wp14:editId="2679B444">
            <wp:extent cx="1941619" cy="1581150"/>
            <wp:effectExtent l="0" t="0" r="1905" b="0"/>
            <wp:docPr id="1197" name="image16.jpg" descr="C:\Users\Robert Smith\AppData\Local\Microsoft\Windows\INetCache\Content.MSO\DD12FD0A.tmp"/>
            <wp:cNvGraphicFramePr/>
            <a:graphic xmlns:a="http://schemas.openxmlformats.org/drawingml/2006/main">
              <a:graphicData uri="http://schemas.openxmlformats.org/drawingml/2006/picture">
                <pic:pic xmlns:pic="http://schemas.openxmlformats.org/drawingml/2006/picture">
                  <pic:nvPicPr>
                    <pic:cNvPr id="0" name="image16.jpg" descr="C:\Users\Robert Smith\AppData\Local\Microsoft\Windows\INetCache\Content.MSO\DD12FD0A.tmp"/>
                    <pic:cNvPicPr preferRelativeResize="0"/>
                  </pic:nvPicPr>
                  <pic:blipFill rotWithShape="1">
                    <a:blip r:embed="rId408"/>
                    <a:srcRect b="41313"/>
                    <a:stretch/>
                  </pic:blipFill>
                  <pic:spPr bwMode="auto">
                    <a:xfrm>
                      <a:off x="0" y="0"/>
                      <a:ext cx="1946318" cy="1584977"/>
                    </a:xfrm>
                    <a:prstGeom prst="rect">
                      <a:avLst/>
                    </a:prstGeom>
                    <a:ln>
                      <a:noFill/>
                    </a:ln>
                    <a:extLst>
                      <a:ext uri="{53640926-AAD7-44D8-BBD7-CCE9431645EC}">
                        <a14:shadowObscured xmlns:a14="http://schemas.microsoft.com/office/drawing/2010/main"/>
                      </a:ext>
                    </a:extLst>
                  </pic:spPr>
                </pic:pic>
              </a:graphicData>
            </a:graphic>
          </wp:inline>
        </w:drawing>
      </w:r>
      <w:r>
        <w:rPr>
          <w:noProof/>
          <w:lang w:val="en-ZA" w:eastAsia="en-ZA"/>
        </w:rPr>
        <w:drawing>
          <wp:inline distT="0" distB="0" distL="0" distR="0" wp14:anchorId="26054E2D" wp14:editId="3494D40A">
            <wp:extent cx="2390775" cy="1543050"/>
            <wp:effectExtent l="0" t="0" r="9525" b="0"/>
            <wp:docPr id="1763" name="image441.jpg" descr="How to Space Upholstery Nails"/>
            <wp:cNvGraphicFramePr/>
            <a:graphic xmlns:a="http://schemas.openxmlformats.org/drawingml/2006/main">
              <a:graphicData uri="http://schemas.openxmlformats.org/drawingml/2006/picture">
                <pic:pic xmlns:pic="http://schemas.openxmlformats.org/drawingml/2006/picture">
                  <pic:nvPicPr>
                    <pic:cNvPr id="0" name="image441.jpg" descr="How to Space Upholstery Nails"/>
                    <pic:cNvPicPr preferRelativeResize="0"/>
                  </pic:nvPicPr>
                  <pic:blipFill>
                    <a:blip r:embed="rId409"/>
                    <a:srcRect/>
                    <a:stretch>
                      <a:fillRect/>
                    </a:stretch>
                  </pic:blipFill>
                  <pic:spPr>
                    <a:xfrm>
                      <a:off x="0" y="0"/>
                      <a:ext cx="2390775" cy="15430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Proper spacing of fasteners is essential for secure and durable frame preparation. </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The spacing principles vary based on the type of fastener and the specific application: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Tacks and Nails: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Spacing Guidelines: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4C97463E" wp14:editId="626EA4B8">
            <wp:extent cx="2476500" cy="1847850"/>
            <wp:effectExtent l="0" t="0" r="0" b="0"/>
            <wp:docPr id="1760" name="image560.jpg" descr="How to Keep Your Studs In Line (some upholstery advice) – Artisan Upholstery  Studio"/>
            <wp:cNvGraphicFramePr/>
            <a:graphic xmlns:a="http://schemas.openxmlformats.org/drawingml/2006/main">
              <a:graphicData uri="http://schemas.openxmlformats.org/drawingml/2006/picture">
                <pic:pic xmlns:pic="http://schemas.openxmlformats.org/drawingml/2006/picture">
                  <pic:nvPicPr>
                    <pic:cNvPr id="0" name="image560.jpg" descr="How to Keep Your Studs In Line (some upholstery advice) – Artisan Upholstery  Studio"/>
                    <pic:cNvPicPr preferRelativeResize="0"/>
                  </pic:nvPicPr>
                  <pic:blipFill>
                    <a:blip r:embed="rId410"/>
                    <a:srcRect/>
                    <a:stretch>
                      <a:fillRect/>
                    </a:stretch>
                  </pic:blipFill>
                  <pic:spPr>
                    <a:xfrm>
                      <a:off x="0" y="0"/>
                      <a:ext cx="2476500" cy="1847850"/>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49B20BC6" wp14:editId="4E7A781B">
            <wp:extent cx="2476500" cy="1847850"/>
            <wp:effectExtent l="0" t="0" r="0" b="0"/>
            <wp:docPr id="1759" name="image454.jpg" descr="C:\Users\Robert Smith\AppData\Local\Microsoft\Windows\INetCache\Content.MSO\2F45354C.tmp"/>
            <wp:cNvGraphicFramePr/>
            <a:graphic xmlns:a="http://schemas.openxmlformats.org/drawingml/2006/main">
              <a:graphicData uri="http://schemas.openxmlformats.org/drawingml/2006/picture">
                <pic:pic xmlns:pic="http://schemas.openxmlformats.org/drawingml/2006/picture">
                  <pic:nvPicPr>
                    <pic:cNvPr id="0" name="image454.jpg" descr="C:\Users\Robert Smith\AppData\Local\Microsoft\Windows\INetCache\Content.MSO\2F45354C.tmp"/>
                    <pic:cNvPicPr preferRelativeResize="0"/>
                  </pic:nvPicPr>
                  <pic:blipFill>
                    <a:blip r:embed="rId411"/>
                    <a:srcRect/>
                    <a:stretch>
                      <a:fillRect/>
                    </a:stretch>
                  </pic:blipFill>
                  <pic:spPr>
                    <a:xfrm>
                      <a:off x="0" y="0"/>
                      <a:ext cx="2476500"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follow guidelines for spacing tacks and nails to ensure even and secure attachment of fabric to the frame.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Impact on Appearance: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4B5E8118" wp14:editId="038B5508">
            <wp:extent cx="2476500" cy="1847850"/>
            <wp:effectExtent l="0" t="0" r="0" b="0"/>
            <wp:docPr id="1762" name="image558.jpg" descr="How to Keep Your Studs In Line (some upholstery advice) – Artisan Upholstery  Studio"/>
            <wp:cNvGraphicFramePr/>
            <a:graphic xmlns:a="http://schemas.openxmlformats.org/drawingml/2006/main">
              <a:graphicData uri="http://schemas.openxmlformats.org/drawingml/2006/picture">
                <pic:pic xmlns:pic="http://schemas.openxmlformats.org/drawingml/2006/picture">
                  <pic:nvPicPr>
                    <pic:cNvPr id="0" name="image558.jpg" descr="How to Keep Your Studs In Line (some upholstery advice) – Artisan Upholstery  Studio"/>
                    <pic:cNvPicPr preferRelativeResize="0"/>
                  </pic:nvPicPr>
                  <pic:blipFill>
                    <a:blip r:embed="rId412"/>
                    <a:srcRect/>
                    <a:stretch>
                      <a:fillRect/>
                    </a:stretch>
                  </pic:blipFill>
                  <pic:spPr>
                    <a:xfrm>
                      <a:off x="0" y="0"/>
                      <a:ext cx="2476500"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1349C92F" wp14:editId="10B7C92C">
            <wp:extent cx="2619375" cy="1743075"/>
            <wp:effectExtent l="0" t="0" r="0" b="0"/>
            <wp:docPr id="1761" name="image441.jpg" descr="How to Space Upholstery Nails"/>
            <wp:cNvGraphicFramePr/>
            <a:graphic xmlns:a="http://schemas.openxmlformats.org/drawingml/2006/main">
              <a:graphicData uri="http://schemas.openxmlformats.org/drawingml/2006/picture">
                <pic:pic xmlns:pic="http://schemas.openxmlformats.org/drawingml/2006/picture">
                  <pic:nvPicPr>
                    <pic:cNvPr id="0" name="image441.jpg" descr="How to Space Upholstery Nails"/>
                    <pic:cNvPicPr preferRelativeResize="0"/>
                  </pic:nvPicPr>
                  <pic:blipFill>
                    <a:blip r:embed="rId409"/>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Proper spacing contributes to a neat and professional appearance of the upholstery.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Staples: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Consistent Placement:</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noProof/>
          <w:lang w:val="en-ZA" w:eastAsia="en-ZA"/>
        </w:rPr>
        <w:drawing>
          <wp:inline distT="0" distB="0" distL="0" distR="0" wp14:anchorId="75AD6031" wp14:editId="17503562">
            <wp:extent cx="2724150" cy="1676400"/>
            <wp:effectExtent l="0" t="0" r="0" b="0"/>
            <wp:docPr id="1756" name="image552.jpg" descr="C:\Users\Robert Smith\AppData\Local\Microsoft\Windows\INetCache\Content.MSO\C177C73E.tmp"/>
            <wp:cNvGraphicFramePr/>
            <a:graphic xmlns:a="http://schemas.openxmlformats.org/drawingml/2006/main">
              <a:graphicData uri="http://schemas.openxmlformats.org/drawingml/2006/picture">
                <pic:pic xmlns:pic="http://schemas.openxmlformats.org/drawingml/2006/picture">
                  <pic:nvPicPr>
                    <pic:cNvPr id="0" name="image552.jpg" descr="C:\Users\Robert Smith\AppData\Local\Microsoft\Windows\INetCache\Content.MSO\C177C73E.tmp"/>
                    <pic:cNvPicPr preferRelativeResize="0"/>
                  </pic:nvPicPr>
                  <pic:blipFill>
                    <a:blip r:embed="rId413"/>
                    <a:srcRect/>
                    <a:stretch>
                      <a:fillRect/>
                    </a:stretch>
                  </pic:blipFill>
                  <pic:spPr>
                    <a:xfrm>
                      <a:off x="0" y="0"/>
                      <a:ext cx="2724150" cy="1676400"/>
                    </a:xfrm>
                    <a:prstGeom prst="rect">
                      <a:avLst/>
                    </a:prstGeom>
                    <a:ln/>
                  </pic:spPr>
                </pic:pic>
              </a:graphicData>
            </a:graphic>
          </wp:inline>
        </w:drawing>
      </w:r>
      <w:r>
        <w:rPr>
          <w:rFonts w:ascii="Century Gothic" w:eastAsia="Century Gothic" w:hAnsi="Century Gothic" w:cs="Century Gothic"/>
        </w:rPr>
        <w:t xml:space="preserve">        </w:t>
      </w:r>
      <w:r>
        <w:rPr>
          <w:rFonts w:ascii="Century Gothic" w:eastAsia="Century Gothic" w:hAnsi="Century Gothic" w:cs="Century Gothic"/>
          <w:noProof/>
          <w:lang w:val="en-ZA" w:eastAsia="en-ZA"/>
        </w:rPr>
        <w:drawing>
          <wp:inline distT="0" distB="0" distL="0" distR="0" wp14:anchorId="7B1CB48F" wp14:editId="1747C87D">
            <wp:extent cx="2724150" cy="1676400"/>
            <wp:effectExtent l="0" t="0" r="0" b="0"/>
            <wp:docPr id="1755" name="image554.jpg" descr="C:\Users\Robert Smith\AppData\Local\Microsoft\Windows\INetCache\Content.MSO\3D41C508.tmp"/>
            <wp:cNvGraphicFramePr/>
            <a:graphic xmlns:a="http://schemas.openxmlformats.org/drawingml/2006/main">
              <a:graphicData uri="http://schemas.openxmlformats.org/drawingml/2006/picture">
                <pic:pic xmlns:pic="http://schemas.openxmlformats.org/drawingml/2006/picture">
                  <pic:nvPicPr>
                    <pic:cNvPr id="0" name="image554.jpg" descr="C:\Users\Robert Smith\AppData\Local\Microsoft\Windows\INetCache\Content.MSO\3D41C508.tmp"/>
                    <pic:cNvPicPr preferRelativeResize="0"/>
                  </pic:nvPicPr>
                  <pic:blipFill>
                    <a:blip r:embed="rId414"/>
                    <a:srcRect/>
                    <a:stretch>
                      <a:fillRect/>
                    </a:stretch>
                  </pic:blipFill>
                  <pic:spPr>
                    <a:xfrm>
                      <a:off x="0" y="0"/>
                      <a:ext cx="2724150" cy="16764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Staples are spaced evenly to distribute tension and prevent uneven pulling of the fabric.</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Efficiency Considerations: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37E324AC" wp14:editId="2002BC58">
            <wp:extent cx="2571750" cy="1781175"/>
            <wp:effectExtent l="0" t="0" r="0" b="0"/>
            <wp:docPr id="1758" name="image547.jpg" descr="Upholstery Staple Gun"/>
            <wp:cNvGraphicFramePr/>
            <a:graphic xmlns:a="http://schemas.openxmlformats.org/drawingml/2006/main">
              <a:graphicData uri="http://schemas.openxmlformats.org/drawingml/2006/picture">
                <pic:pic xmlns:pic="http://schemas.openxmlformats.org/drawingml/2006/picture">
                  <pic:nvPicPr>
                    <pic:cNvPr id="0" name="image547.jpg" descr="Upholstery Staple Gun"/>
                    <pic:cNvPicPr preferRelativeResize="0"/>
                  </pic:nvPicPr>
                  <pic:blipFill>
                    <a:blip r:embed="rId415"/>
                    <a:srcRect/>
                    <a:stretch>
                      <a:fillRect/>
                    </a:stretch>
                  </pic:blipFill>
                  <pic:spPr>
                    <a:xfrm>
                      <a:off x="0" y="0"/>
                      <a:ext cx="2571750" cy="1781175"/>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240037FD" wp14:editId="3770AB58">
            <wp:extent cx="2143125" cy="2143125"/>
            <wp:effectExtent l="0" t="0" r="0" b="0"/>
            <wp:docPr id="1757" name="image553.jpg" descr="Amazon.com: Power Upholstery Staplers - Power Upholstery Staplers / Power  Staplers: Tools &amp; Home Improvement"/>
            <wp:cNvGraphicFramePr/>
            <a:graphic xmlns:a="http://schemas.openxmlformats.org/drawingml/2006/main">
              <a:graphicData uri="http://schemas.openxmlformats.org/drawingml/2006/picture">
                <pic:pic xmlns:pic="http://schemas.openxmlformats.org/drawingml/2006/picture">
                  <pic:nvPicPr>
                    <pic:cNvPr id="0" name="image553.jpg" descr="Amazon.com: Power Upholstery Staplers - Power Upholstery Staplers / Power  Staplers: Tools &amp; Home Improvement"/>
                    <pic:cNvPicPr preferRelativeResize="0"/>
                  </pic:nvPicPr>
                  <pic:blipFill>
                    <a:blip r:embed="rId416"/>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Upholsterers balance spacing for efficiency and aesthetics, ensuring a clean and uniform finish.</w:t>
      </w:r>
      <w: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KT0803 Spacing of webbing.</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786A1EEA" wp14:editId="1A30EFF2">
            <wp:extent cx="2857500" cy="1600200"/>
            <wp:effectExtent l="0" t="0" r="0" b="0"/>
            <wp:docPr id="1754" name="image550.jpg" descr="C:\Users\Robert Smith\AppData\Local\Microsoft\Windows\INetCache\Content.MSO\6CE0199A.tmp"/>
            <wp:cNvGraphicFramePr/>
            <a:graphic xmlns:a="http://schemas.openxmlformats.org/drawingml/2006/main">
              <a:graphicData uri="http://schemas.openxmlformats.org/drawingml/2006/picture">
                <pic:pic xmlns:pic="http://schemas.openxmlformats.org/drawingml/2006/picture">
                  <pic:nvPicPr>
                    <pic:cNvPr id="0" name="image550.jpg" descr="C:\Users\Robert Smith\AppData\Local\Microsoft\Windows\INetCache\Content.MSO\6CE0199A.tmp"/>
                    <pic:cNvPicPr preferRelativeResize="0"/>
                  </pic:nvPicPr>
                  <pic:blipFill>
                    <a:blip r:embed="rId417"/>
                    <a:srcRect/>
                    <a:stretch>
                      <a:fillRect/>
                    </a:stretch>
                  </pic:blipFill>
                  <pic:spPr>
                    <a:xfrm>
                      <a:off x="0" y="0"/>
                      <a:ext cx="2857500" cy="1600200"/>
                    </a:xfrm>
                    <a:prstGeom prst="rect">
                      <a:avLst/>
                    </a:prstGeom>
                    <a:ln/>
                  </pic:spPr>
                </pic:pic>
              </a:graphicData>
            </a:graphic>
          </wp:inline>
        </w:drawing>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The spacing of webbing is critical for achieving uniform support and preventing sagging in upholstered furniture: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Uniform Distribution: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Equal Spacing: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6271D0FB" wp14:editId="436B249F">
            <wp:extent cx="2143125" cy="2143125"/>
            <wp:effectExtent l="0" t="0" r="0" b="0"/>
            <wp:docPr id="1791" name="image574.jpg" descr="C:\Users\Robert Smith\AppData\Local\Microsoft\Windows\INetCache\Content.MSO\C9AAAD59.tmp"/>
            <wp:cNvGraphicFramePr/>
            <a:graphic xmlns:a="http://schemas.openxmlformats.org/drawingml/2006/main">
              <a:graphicData uri="http://schemas.openxmlformats.org/drawingml/2006/picture">
                <pic:pic xmlns:pic="http://schemas.openxmlformats.org/drawingml/2006/picture">
                  <pic:nvPicPr>
                    <pic:cNvPr id="0" name="image574.jpg" descr="C:\Users\Robert Smith\AppData\Local\Microsoft\Windows\INetCache\Content.MSO\C9AAAD59.tmp"/>
                    <pic:cNvPicPr preferRelativeResize="0"/>
                  </pic:nvPicPr>
                  <pic:blipFill>
                    <a:blip r:embed="rId418"/>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0068AFC6" wp14:editId="4B2BE165">
            <wp:extent cx="2619375" cy="1743075"/>
            <wp:effectExtent l="0" t="0" r="0" b="0"/>
            <wp:docPr id="1789" name="image580.jpg" descr="How Seating Construction Affects Furniture Quality For Upholstery Furniture  - Furniture Fair"/>
            <wp:cNvGraphicFramePr/>
            <a:graphic xmlns:a="http://schemas.openxmlformats.org/drawingml/2006/main">
              <a:graphicData uri="http://schemas.openxmlformats.org/drawingml/2006/picture">
                <pic:pic xmlns:pic="http://schemas.openxmlformats.org/drawingml/2006/picture">
                  <pic:nvPicPr>
                    <pic:cNvPr id="0" name="image580.jpg" descr="How Seating Construction Affects Furniture Quality For Upholstery Furniture  - Furniture Fair"/>
                    <pic:cNvPicPr preferRelativeResize="0"/>
                  </pic:nvPicPr>
                  <pic:blipFill>
                    <a:blip r:embed="rId419"/>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Webbing should be evenly spaced to distribute tension and provide consistent support across the entire seating area.</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Preventing Sags: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noProof/>
          <w:sz w:val="22"/>
          <w:szCs w:val="22"/>
          <w:lang w:val="en-ZA" w:eastAsia="en-ZA"/>
        </w:rPr>
        <w:drawing>
          <wp:inline distT="0" distB="0" distL="0" distR="0" wp14:anchorId="6D72CECF" wp14:editId="6874D1BC">
            <wp:extent cx="2781300" cy="1647825"/>
            <wp:effectExtent l="0" t="0" r="0" b="0"/>
            <wp:docPr id="1779" name="image579.jpg" descr="C:\Users\Robert Smith\AppData\Local\Microsoft\Windows\INetCache\Content.MSO\D9FFB507.tmp"/>
            <wp:cNvGraphicFramePr/>
            <a:graphic xmlns:a="http://schemas.openxmlformats.org/drawingml/2006/main">
              <a:graphicData uri="http://schemas.openxmlformats.org/drawingml/2006/picture">
                <pic:pic xmlns:pic="http://schemas.openxmlformats.org/drawingml/2006/picture">
                  <pic:nvPicPr>
                    <pic:cNvPr id="0" name="image579.jpg" descr="C:\Users\Robert Smith\AppData\Local\Microsoft\Windows\INetCache\Content.MSO\D9FFB507.tmp"/>
                    <pic:cNvPicPr preferRelativeResize="0"/>
                  </pic:nvPicPr>
                  <pic:blipFill>
                    <a:blip r:embed="rId420"/>
                    <a:srcRect/>
                    <a:stretch>
                      <a:fillRect/>
                    </a:stretch>
                  </pic:blipFill>
                  <pic:spPr>
                    <a:xfrm>
                      <a:off x="0" y="0"/>
                      <a:ext cx="2781300" cy="1647825"/>
                    </a:xfrm>
                    <a:prstGeom prst="rect">
                      <a:avLst/>
                    </a:prstGeom>
                    <a:ln/>
                  </pic:spPr>
                </pic:pic>
              </a:graphicData>
            </a:graphic>
          </wp:inline>
        </w:drawing>
      </w:r>
      <w:r>
        <w:rPr>
          <w:rFonts w:ascii="Century Gothic" w:eastAsia="Century Gothic" w:hAnsi="Century Gothic" w:cs="Century Gothic"/>
          <w:b/>
          <w:sz w:val="22"/>
          <w:szCs w:val="22"/>
        </w:rPr>
        <w:t xml:space="preserve">  </w:t>
      </w:r>
      <w:r>
        <w:rPr>
          <w:rFonts w:ascii="Century Gothic" w:eastAsia="Century Gothic" w:hAnsi="Century Gothic" w:cs="Century Gothic"/>
          <w:b/>
          <w:noProof/>
          <w:sz w:val="22"/>
          <w:szCs w:val="22"/>
          <w:lang w:val="en-ZA" w:eastAsia="en-ZA"/>
        </w:rPr>
        <w:drawing>
          <wp:inline distT="0" distB="0" distL="0" distR="0" wp14:anchorId="649F00EC" wp14:editId="42F33F97">
            <wp:extent cx="2857500" cy="1600200"/>
            <wp:effectExtent l="0" t="0" r="0" b="0"/>
            <wp:docPr id="1776" name="image569.jpg" descr="C:\Users\Robert Smith\AppData\Local\Microsoft\Windows\INetCache\Content.MSO\3423E549.tmp"/>
            <wp:cNvGraphicFramePr/>
            <a:graphic xmlns:a="http://schemas.openxmlformats.org/drawingml/2006/main">
              <a:graphicData uri="http://schemas.openxmlformats.org/drawingml/2006/picture">
                <pic:pic xmlns:pic="http://schemas.openxmlformats.org/drawingml/2006/picture">
                  <pic:nvPicPr>
                    <pic:cNvPr id="0" name="image569.jpg" descr="C:\Users\Robert Smith\AppData\Local\Microsoft\Windows\INetCache\Content.MSO\3423E549.tmp"/>
                    <pic:cNvPicPr preferRelativeResize="0"/>
                  </pic:nvPicPr>
                  <pic:blipFill>
                    <a:blip r:embed="rId421"/>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spacing minimizes the risk of sagging or uneven wear over time.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KT0804 Correct sizes of nails and staples.</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Selecting the right sizes of nails and staples is essential for effective frame preparation: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Matching Sizes: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Compatibility:</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8DB663D" wp14:editId="63EDF897">
            <wp:extent cx="2143125" cy="2143125"/>
            <wp:effectExtent l="0" t="0" r="0" b="0"/>
            <wp:docPr id="1785" name="image575.jpg" descr="StudioPro 50LE Heavy Duty Stapler – Walter Nash"/>
            <wp:cNvGraphicFramePr/>
            <a:graphic xmlns:a="http://schemas.openxmlformats.org/drawingml/2006/main">
              <a:graphicData uri="http://schemas.openxmlformats.org/drawingml/2006/picture">
                <pic:pic xmlns:pic="http://schemas.openxmlformats.org/drawingml/2006/picture">
                  <pic:nvPicPr>
                    <pic:cNvPr id="0" name="image575.jpg" descr="StudioPro 50LE Heavy Duty Stapler – Walter Nash"/>
                    <pic:cNvPicPr preferRelativeResize="0"/>
                  </pic:nvPicPr>
                  <pic:blipFill>
                    <a:blip r:embed="rId422"/>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3B66AF2B" wp14:editId="6D5AD731">
            <wp:extent cx="2381250" cy="1895475"/>
            <wp:effectExtent l="0" t="0" r="0" b="0"/>
            <wp:docPr id="1782" name="image577.jpg" descr="Upholstery Staples for Furniture | Salco Staple Headquarters"/>
            <wp:cNvGraphicFramePr/>
            <a:graphic xmlns:a="http://schemas.openxmlformats.org/drawingml/2006/main">
              <a:graphicData uri="http://schemas.openxmlformats.org/drawingml/2006/picture">
                <pic:pic xmlns:pic="http://schemas.openxmlformats.org/drawingml/2006/picture">
                  <pic:nvPicPr>
                    <pic:cNvPr id="0" name="image577.jpg" descr="Upholstery Staples for Furniture | Salco Staple Headquarters"/>
                    <pic:cNvPicPr preferRelativeResize="0"/>
                  </pic:nvPicPr>
                  <pic:blipFill>
                    <a:blip r:embed="rId423"/>
                    <a:srcRect/>
                    <a:stretch>
                      <a:fillRect/>
                    </a:stretch>
                  </pic:blipFill>
                  <pic:spPr>
                    <a:xfrm>
                      <a:off x="0" y="0"/>
                      <a:ext cx="2381250" cy="18954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Nails and staples should be chosen based on the thickness and material of the frame components.</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Secure Fastening:</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Using correct sizes ensures a secure and durable connection between frame elements.</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KT0805 Positioning of the staples, nails, tacks.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Precise positioning of fasteners contributes to the structural integrity and aesthetics of the upholstered frame:</w:t>
      </w:r>
    </w:p>
    <w:p w:rsidR="007856DE" w:rsidRDefault="007856DE">
      <w:pPr>
        <w:spacing w:line="360" w:lineRule="auto"/>
        <w:jc w:val="both"/>
        <w:rPr>
          <w:rFonts w:ascii="Century Gothic" w:eastAsia="Century Gothic" w:hAnsi="Century Gothic" w:cs="Century Gothic"/>
          <w:b/>
          <w:i/>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Strategic Placement: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Balancing Act: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Upholsterers strategically position staples, nails, and tacks to balance tension, achieve a uniform appearance, and enhance overall durability.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Avoiding Weak Points: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positioning helps prevent the creation of weak points in the frame.</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KT0806 Keeping the working edge clean for the next operation.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Maintaining a clean working edge is essential for the efficiency and quality of subsequent operations in frame preparation:</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Efficiency and Precision: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Preventing Interference: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clean working edge reduces the risk of interference with subsequent operations, ensuring precision in each step.</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Professional Finish:</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Upholsterers prioritize a tidy working edge for a professional and polished final product.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i/>
        </w:rPr>
        <w:t>Formative assessment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IAC0801</w:t>
      </w:r>
      <w:r>
        <w:rPr>
          <w:rFonts w:ascii="Century Gothic" w:eastAsia="Century Gothic" w:hAnsi="Century Gothic" w:cs="Century Gothic"/>
          <w:sz w:val="22"/>
          <w:szCs w:val="22"/>
        </w:rPr>
        <w:t xml:space="preserve"> Frame preparation principles are identified and the effect thereof on quality end-product is analysed.</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t>(Weight 5%)</w:t>
      </w:r>
      <w:r>
        <w:br w:type="page"/>
      </w:r>
    </w:p>
    <w:p w:rsidR="007856DE" w:rsidRDefault="00816932">
      <w:pPr>
        <w:pStyle w:val="Heading1"/>
        <w:ind w:left="0" w:firstLine="0"/>
        <w:jc w:val="both"/>
        <w:rPr>
          <w:rFonts w:ascii="Century Gothic" w:eastAsia="Century Gothic" w:hAnsi="Century Gothic" w:cs="Century Gothic"/>
        </w:rPr>
      </w:pPr>
      <w:bookmarkStart w:id="16" w:name="_Toc194269838"/>
      <w:r>
        <w:rPr>
          <w:rFonts w:ascii="Century Gothic" w:eastAsia="Century Gothic" w:hAnsi="Century Gothic" w:cs="Century Gothic"/>
        </w:rPr>
        <w:lastRenderedPageBreak/>
        <w:t>KM-02-KT09: Knocker on techniques (15%)</w:t>
      </w:r>
      <w:bookmarkEnd w:id="16"/>
    </w:p>
    <w:p w:rsidR="007856DE" w:rsidRDefault="007856DE">
      <w:pPr>
        <w:spacing w:line="360" w:lineRule="auto"/>
        <w:jc w:val="both"/>
        <w:rPr>
          <w:rFonts w:ascii="Century Gothic" w:eastAsia="Century Gothic" w:hAnsi="Century Gothic" w:cs="Century Gothic"/>
          <w:b/>
          <w:sz w:val="40"/>
          <w:szCs w:val="40"/>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Learning Outcome</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KT0901</w:t>
      </w:r>
      <w:r>
        <w:rPr>
          <w:rFonts w:ascii="Century Gothic" w:eastAsia="Century Gothic" w:hAnsi="Century Gothic" w:cs="Century Gothic"/>
          <w:sz w:val="22"/>
          <w:szCs w:val="22"/>
        </w:rPr>
        <w:t xml:space="preserve"> Tacking.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KT0902</w:t>
      </w:r>
      <w:r>
        <w:rPr>
          <w:rFonts w:ascii="Century Gothic" w:eastAsia="Century Gothic" w:hAnsi="Century Gothic" w:cs="Century Gothic"/>
          <w:sz w:val="22"/>
          <w:szCs w:val="22"/>
        </w:rPr>
        <w:t xml:space="preserve"> Stapling.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KT0903</w:t>
      </w:r>
      <w:r>
        <w:rPr>
          <w:rFonts w:ascii="Century Gothic" w:eastAsia="Century Gothic" w:hAnsi="Century Gothic" w:cs="Century Gothic"/>
          <w:sz w:val="22"/>
          <w:szCs w:val="22"/>
        </w:rPr>
        <w:t xml:space="preserve"> Nailing.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KT0904</w:t>
      </w:r>
      <w:r>
        <w:rPr>
          <w:rFonts w:ascii="Century Gothic" w:eastAsia="Century Gothic" w:hAnsi="Century Gothic" w:cs="Century Gothic"/>
          <w:sz w:val="22"/>
          <w:szCs w:val="22"/>
        </w:rPr>
        <w:t xml:space="preserve"> Rasping.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KT0905</w:t>
      </w:r>
      <w:r>
        <w:rPr>
          <w:rFonts w:ascii="Century Gothic" w:eastAsia="Century Gothic" w:hAnsi="Century Gothic" w:cs="Century Gothic"/>
          <w:sz w:val="22"/>
          <w:szCs w:val="22"/>
        </w:rPr>
        <w:t xml:space="preserve"> Stretching.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KT0906</w:t>
      </w:r>
      <w:r>
        <w:rPr>
          <w:rFonts w:ascii="Century Gothic" w:eastAsia="Century Gothic" w:hAnsi="Century Gothic" w:cs="Century Gothic"/>
          <w:sz w:val="22"/>
          <w:szCs w:val="22"/>
        </w:rPr>
        <w:t xml:space="preserve"> Tensioning.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KT0907</w:t>
      </w:r>
      <w:r>
        <w:rPr>
          <w:rFonts w:ascii="Century Gothic" w:eastAsia="Century Gothic" w:hAnsi="Century Gothic" w:cs="Century Gothic"/>
          <w:sz w:val="22"/>
          <w:szCs w:val="22"/>
        </w:rPr>
        <w:t xml:space="preserve"> Interlacing.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KT0908</w:t>
      </w:r>
      <w:r>
        <w:rPr>
          <w:rFonts w:ascii="Century Gothic" w:eastAsia="Century Gothic" w:hAnsi="Century Gothic" w:cs="Century Gothic"/>
          <w:sz w:val="22"/>
          <w:szCs w:val="22"/>
        </w:rPr>
        <w:t xml:space="preserve"> Removing of staples and nails.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KT0909</w:t>
      </w:r>
      <w:r>
        <w:rPr>
          <w:rFonts w:ascii="Century Gothic" w:eastAsia="Century Gothic" w:hAnsi="Century Gothic" w:cs="Century Gothic"/>
          <w:sz w:val="22"/>
          <w:szCs w:val="22"/>
        </w:rPr>
        <w:t xml:space="preserve"> Web pattern.</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KT0910</w:t>
      </w:r>
      <w:r>
        <w:rPr>
          <w:rFonts w:ascii="Century Gothic" w:eastAsia="Century Gothic" w:hAnsi="Century Gothic" w:cs="Century Gothic"/>
          <w:sz w:val="22"/>
          <w:szCs w:val="22"/>
        </w:rPr>
        <w:t xml:space="preserve"> Cut to size and curl the end of zig-zag spring.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KT0911</w:t>
      </w:r>
      <w:r>
        <w:rPr>
          <w:rFonts w:ascii="Century Gothic" w:eastAsia="Century Gothic" w:hAnsi="Century Gothic" w:cs="Century Gothic"/>
          <w:sz w:val="22"/>
          <w:szCs w:val="22"/>
        </w:rPr>
        <w:t xml:space="preserve"> Sequence of tasks </w:t>
      </w:r>
      <w:proofErr w:type="gramStart"/>
      <w:r>
        <w:rPr>
          <w:rFonts w:ascii="Century Gothic" w:eastAsia="Century Gothic" w:hAnsi="Century Gothic" w:cs="Century Gothic"/>
          <w:sz w:val="22"/>
          <w:szCs w:val="22"/>
        </w:rPr>
        <w:t>â“ from</w:t>
      </w:r>
      <w:proofErr w:type="gramEnd"/>
      <w:r>
        <w:rPr>
          <w:rFonts w:ascii="Century Gothic" w:eastAsia="Century Gothic" w:hAnsi="Century Gothic" w:cs="Century Gothic"/>
          <w:sz w:val="22"/>
          <w:szCs w:val="22"/>
        </w:rPr>
        <w:t xml:space="preserve"> left to right or other way round.</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KT0912</w:t>
      </w:r>
      <w:r>
        <w:rPr>
          <w:rFonts w:ascii="Century Gothic" w:eastAsia="Century Gothic" w:hAnsi="Century Gothic" w:cs="Century Gothic"/>
          <w:sz w:val="22"/>
          <w:szCs w:val="22"/>
        </w:rPr>
        <w:t xml:space="preserve"> Standing in the correct position and apply correct posture.</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KT0901 Tacking.</w:t>
      </w:r>
    </w:p>
    <w:p w:rsidR="007856DE" w:rsidRDefault="00816932">
      <w:pPr>
        <w:spacing w:after="200"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Tacking is a fundamental knocker-on technique involving the use of small, sharp nails to attach various upholstery materials to the frame: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Selection and Measurement:</w:t>
      </w:r>
    </w:p>
    <w:p w:rsidR="007856DE" w:rsidRDefault="00816932" w:rsidP="007A301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50FE5315" wp14:editId="47C63634">
            <wp:extent cx="2619375" cy="1743075"/>
            <wp:effectExtent l="0" t="0" r="0" b="0"/>
            <wp:docPr id="1768" name="image549.jpg" descr="Reupholstered Wood Side Chair | Part 3 - Flexible Metal Tack Strips"/>
            <wp:cNvGraphicFramePr/>
            <a:graphic xmlns:a="http://schemas.openxmlformats.org/drawingml/2006/main">
              <a:graphicData uri="http://schemas.openxmlformats.org/drawingml/2006/picture">
                <pic:pic xmlns:pic="http://schemas.openxmlformats.org/drawingml/2006/picture">
                  <pic:nvPicPr>
                    <pic:cNvPr id="0" name="image549.jpg" descr="Reupholstered Wood Side Chair | Part 3 - Flexible Metal Tack Strips"/>
                    <pic:cNvPicPr preferRelativeResize="0"/>
                  </pic:nvPicPr>
                  <pic:blipFill>
                    <a:blip r:embed="rId424"/>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Choosing the right tacks based on the material and frame requirements. Measuring ensures accurate placement.</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Cutting and Edge Bending:</w:t>
      </w:r>
    </w:p>
    <w:p w:rsidR="007856DE" w:rsidRDefault="00816932" w:rsidP="007A301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1A1A401C" wp14:editId="7C1A3621">
            <wp:extent cx="2857500" cy="1600200"/>
            <wp:effectExtent l="0" t="0" r="0" b="0"/>
            <wp:docPr id="1766" name="image551.jpg" descr="Camel Back Sofa Upholstery - Hand Stitched Edge Roll - YouTube"/>
            <wp:cNvGraphicFramePr/>
            <a:graphic xmlns:a="http://schemas.openxmlformats.org/drawingml/2006/main">
              <a:graphicData uri="http://schemas.openxmlformats.org/drawingml/2006/picture">
                <pic:pic xmlns:pic="http://schemas.openxmlformats.org/drawingml/2006/picture">
                  <pic:nvPicPr>
                    <pic:cNvPr id="0" name="image551.jpg" descr="Camel Back Sofa Upholstery - Hand Stitched Edge Roll - YouTube"/>
                    <pic:cNvPicPr preferRelativeResize="0"/>
                  </pic:nvPicPr>
                  <pic:blipFill>
                    <a:blip r:embed="rId425"/>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Trimming excess material and bending edges for a neat finish.</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Spacing:</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even and appropriate spacing for secure attachment.</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Tools: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Utilizing appropriate hand tools for precise tacking.</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KT0902 Stapling.</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Stapling is a widely used technique for attaching fabric and other materials to the frame: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Selection and Measurement:</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149B8687" wp14:editId="2D84AA4F">
            <wp:extent cx="2867025" cy="1590675"/>
            <wp:effectExtent l="0" t="0" r="0" b="0"/>
            <wp:docPr id="1773" name="image148.jpg" descr="C:\Users\Robert Smith\AppData\Local\Microsoft\Windows\INetCache\Content.MSO\5A534595.tmp"/>
            <wp:cNvGraphicFramePr/>
            <a:graphic xmlns:a="http://schemas.openxmlformats.org/drawingml/2006/main">
              <a:graphicData uri="http://schemas.openxmlformats.org/drawingml/2006/picture">
                <pic:pic xmlns:pic="http://schemas.openxmlformats.org/drawingml/2006/picture">
                  <pic:nvPicPr>
                    <pic:cNvPr id="0" name="image148.jpg" descr="C:\Users\Robert Smith\AppData\Local\Microsoft\Windows\INetCache\Content.MSO\5A534595.tmp"/>
                    <pic:cNvPicPr preferRelativeResize="0"/>
                  </pic:nvPicPr>
                  <pic:blipFill>
                    <a:blip r:embed="rId52"/>
                    <a:srcRect/>
                    <a:stretch>
                      <a:fillRect/>
                    </a:stretch>
                  </pic:blipFill>
                  <pic:spPr>
                    <a:xfrm>
                      <a:off x="0" y="0"/>
                      <a:ext cx="2867025" cy="159067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55865431" wp14:editId="1D58BE2F">
            <wp:extent cx="2276475" cy="1619250"/>
            <wp:effectExtent l="0" t="0" r="9525" b="0"/>
            <wp:docPr id="1771" name="image557.jpg" descr="C:\Users\Robert Smith\AppData\Local\Microsoft\Windows\INetCache\Content.MSO\C7F007E7.tmp"/>
            <wp:cNvGraphicFramePr/>
            <a:graphic xmlns:a="http://schemas.openxmlformats.org/drawingml/2006/main">
              <a:graphicData uri="http://schemas.openxmlformats.org/drawingml/2006/picture">
                <pic:pic xmlns:pic="http://schemas.openxmlformats.org/drawingml/2006/picture">
                  <pic:nvPicPr>
                    <pic:cNvPr id="0" name="image557.jpg" descr="C:\Users\Robert Smith\AppData\Local\Microsoft\Windows\INetCache\Content.MSO\C7F007E7.tmp"/>
                    <pic:cNvPicPr preferRelativeResize="0"/>
                  </pic:nvPicPr>
                  <pic:blipFill>
                    <a:blip r:embed="rId426"/>
                    <a:srcRect/>
                    <a:stretch>
                      <a:fillRect/>
                    </a:stretch>
                  </pic:blipFill>
                  <pic:spPr>
                    <a:xfrm>
                      <a:off x="0" y="0"/>
                      <a:ext cx="2276475" cy="16192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Choosing staples based on material and frame thickness. Measuring to determine accurate placement.</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Cutting Allowances: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Trimming excess material and calculating allowances for precise stapling.</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Spacing and Interweaving: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consistent spacing and interweaving fabric for stability.</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Hand and Power Tools: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both hand and power staplers depending on the task.</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KT0903 Nailing.</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Nailing involves the use of nails for securing different upholstery components to the frame:</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Spacing: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proper spacing for stability and uniformity.</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Hand and Power Tools: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Selecting and using hand or power tools as appropriate.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Attachment to Webbing and Frame: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7084D781" wp14:editId="334C662D">
            <wp:extent cx="2466975" cy="1847850"/>
            <wp:effectExtent l="0" t="0" r="0" b="0"/>
            <wp:docPr id="1719" name="image517.jpg" descr="C:\Users\Robert Smith\AppData\Local\Microsoft\Windows\INetCache\Content.MSO\F59E8929.tmp"/>
            <wp:cNvGraphicFramePr/>
            <a:graphic xmlns:a="http://schemas.openxmlformats.org/drawingml/2006/main">
              <a:graphicData uri="http://schemas.openxmlformats.org/drawingml/2006/picture">
                <pic:pic xmlns:pic="http://schemas.openxmlformats.org/drawingml/2006/picture">
                  <pic:nvPicPr>
                    <pic:cNvPr id="0" name="image517.jpg" descr="C:\Users\Robert Smith\AppData\Local\Microsoft\Windows\INetCache\Content.MSO\F59E8929.tmp"/>
                    <pic:cNvPicPr preferRelativeResize="0"/>
                  </pic:nvPicPr>
                  <pic:blipFill>
                    <a:blip r:embed="rId427"/>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14F89EFF" wp14:editId="20F85D87">
            <wp:extent cx="2857500" cy="1600200"/>
            <wp:effectExtent l="0" t="0" r="0" b="0"/>
            <wp:docPr id="1723" name="image14.jpg" descr="How Webbings for Sofa Suspensions are Expertly Constructed"/>
            <wp:cNvGraphicFramePr/>
            <a:graphic xmlns:a="http://schemas.openxmlformats.org/drawingml/2006/main">
              <a:graphicData uri="http://schemas.openxmlformats.org/drawingml/2006/picture">
                <pic:pic xmlns:pic="http://schemas.openxmlformats.org/drawingml/2006/picture">
                  <pic:nvPicPr>
                    <pic:cNvPr id="0" name="image14.jpg" descr="How Webbings for Sofa Suspensions are Expertly Constructed"/>
                    <pic:cNvPicPr preferRelativeResize="0"/>
                  </pic:nvPicPr>
                  <pic:blipFill>
                    <a:blip r:embed="rId400"/>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Nailing materials securely to both the webbing and frame.</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KT0904 Rasping.</w:t>
      </w:r>
    </w:p>
    <w:p w:rsidR="007856DE" w:rsidRDefault="00816932">
      <w:pPr>
        <w:spacing w:after="200"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Rasping is a technique used to smooth and shape wooden components for a polished finish:</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Smoothing Edges: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7328C30E" wp14:editId="7DCFE712">
            <wp:extent cx="2857500" cy="1600200"/>
            <wp:effectExtent l="0" t="0" r="0" b="0"/>
            <wp:docPr id="1721" name="image506.jpg" descr="C:\Users\Robert Smith\AppData\Local\Microsoft\Windows\INetCache\Content.MSO\DCA61B57.tmp"/>
            <wp:cNvGraphicFramePr/>
            <a:graphic xmlns:a="http://schemas.openxmlformats.org/drawingml/2006/main">
              <a:graphicData uri="http://schemas.openxmlformats.org/drawingml/2006/picture">
                <pic:pic xmlns:pic="http://schemas.openxmlformats.org/drawingml/2006/picture">
                  <pic:nvPicPr>
                    <pic:cNvPr id="0" name="image506.jpg" descr="C:\Users\Robert Smith\AppData\Local\Microsoft\Windows\INetCache\Content.MSO\DCA61B57.tmp"/>
                    <pic:cNvPicPr preferRelativeResize="0"/>
                  </pic:nvPicPr>
                  <pic:blipFill>
                    <a:blip r:embed="rId428"/>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a rasp tool to smooth rough edges on wooden components.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Shaping: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2BE08877" wp14:editId="5FDFF87F">
            <wp:extent cx="2847975" cy="1600200"/>
            <wp:effectExtent l="0" t="0" r="0" b="0"/>
            <wp:docPr id="1714" name="image520.jpg" descr="C:\Users\Robert Smith\AppData\Local\Microsoft\Windows\INetCache\Content.MSO\78756444.tmp"/>
            <wp:cNvGraphicFramePr/>
            <a:graphic xmlns:a="http://schemas.openxmlformats.org/drawingml/2006/main">
              <a:graphicData uri="http://schemas.openxmlformats.org/drawingml/2006/picture">
                <pic:pic xmlns:pic="http://schemas.openxmlformats.org/drawingml/2006/picture">
                  <pic:nvPicPr>
                    <pic:cNvPr id="0" name="image520.jpg" descr="C:\Users\Robert Smith\AppData\Local\Microsoft\Windows\INetCache\Content.MSO\78756444.tmp"/>
                    <pic:cNvPicPr preferRelativeResize="0"/>
                  </pic:nvPicPr>
                  <pic:blipFill>
                    <a:blip r:embed="rId429"/>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Achieving desired shapes for enhanced aesthetics.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Preventing Snags: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that rasped edges will not snag or damage upholstery materials.</w:t>
      </w:r>
    </w:p>
    <w:p w:rsidR="007856DE" w:rsidRDefault="00816932">
      <w:pPr>
        <w:spacing w:line="360" w:lineRule="auto"/>
        <w:jc w:val="both"/>
        <w:rPr>
          <w:rFonts w:ascii="Century Gothic" w:eastAsia="Century Gothic" w:hAnsi="Century Gothic" w:cs="Century Gothic"/>
          <w:b/>
        </w:rPr>
      </w:pPr>
      <w:r>
        <w:br w:type="page"/>
      </w:r>
      <w:r>
        <w:rPr>
          <w:rFonts w:ascii="Century Gothic" w:eastAsia="Century Gothic" w:hAnsi="Century Gothic" w:cs="Century Gothic"/>
          <w:b/>
        </w:rPr>
        <w:lastRenderedPageBreak/>
        <w:t>KT0905 Stretching.</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Stretching is a crucial technique for achieving evenness and tautness in upholstery:</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Appropriate Tension: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the correct tension to fabric or materials to avoid sagging.</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Even Distribution: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equal stretching for a uniform appearance.</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Tools and Equipment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Using appropriate tools and equipment for effective stretching.</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KT0906 Tensioning.</w:t>
      </w:r>
    </w:p>
    <w:p w:rsidR="007856DE" w:rsidRDefault="00816932">
      <w:pPr>
        <w:spacing w:after="200"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Tensioning involves creating and maintaining tension in materials for optimal support and appearance: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Balancing Act: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Achieving the right balance of tension for comfort and durability.</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Consistency: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Maintaining consistent tension throughout the upholstery process.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Impact on End Product:</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how tensioning affects the final appearance and feel.</w:t>
      </w:r>
    </w:p>
    <w:p w:rsidR="007856DE" w:rsidRDefault="007856DE">
      <w:pPr>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KT0907 Interlacing.</w:t>
      </w:r>
    </w:p>
    <w:p w:rsidR="007856DE" w:rsidRDefault="00816932">
      <w:pPr>
        <w:spacing w:after="200" w:line="360" w:lineRule="auto"/>
        <w:jc w:val="both"/>
        <w:rPr>
          <w:rFonts w:ascii="Century Gothic" w:eastAsia="Century Gothic" w:hAnsi="Century Gothic" w:cs="Century Gothic"/>
          <w:b/>
          <w:sz w:val="28"/>
          <w:szCs w:val="28"/>
        </w:rPr>
      </w:pPr>
      <w:r>
        <w:rPr>
          <w:rFonts w:ascii="Century Gothic" w:eastAsia="Century Gothic" w:hAnsi="Century Gothic" w:cs="Century Gothic"/>
          <w:sz w:val="22"/>
          <w:szCs w:val="22"/>
        </w:rPr>
        <w:t>Interlacing involves weaving materials together for added strength.</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Proper Weaving:</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sz w:val="22"/>
          <w:szCs w:val="22"/>
        </w:rPr>
        <w:t>Interweave materials securely.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weaving enhances stability.</w:t>
      </w:r>
    </w:p>
    <w:p w:rsidR="007856DE" w:rsidRDefault="007856DE">
      <w:pPr>
        <w:spacing w:after="200" w:line="360" w:lineRule="auto"/>
        <w:jc w:val="both"/>
        <w:rPr>
          <w:rFonts w:ascii="Century Gothic" w:eastAsia="Century Gothic" w:hAnsi="Century Gothic" w:cs="Century Gothic"/>
          <w:b/>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Ensuring Uniformity:</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sz w:val="22"/>
          <w:szCs w:val="22"/>
        </w:rPr>
        <w:t>Achieve consistent interlacing.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Uniformity contributes to a polished look.</w:t>
      </w:r>
    </w:p>
    <w:p w:rsidR="007856DE" w:rsidRDefault="007856DE">
      <w:pPr>
        <w:spacing w:after="200" w:line="360" w:lineRule="auto"/>
        <w:jc w:val="both"/>
        <w:rPr>
          <w:rFonts w:ascii="Century Gothic" w:eastAsia="Century Gothic" w:hAnsi="Century Gothic" w:cs="Century Gothic"/>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Application to Webbing:</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sz w:val="22"/>
          <w:szCs w:val="22"/>
        </w:rPr>
        <w:t>Interlace materials securely to webbing.</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Explanation: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Secure attachment to webbing ensures stability.</w:t>
      </w:r>
    </w:p>
    <w:p w:rsidR="007856DE" w:rsidRDefault="007856DE">
      <w:pPr>
        <w:spacing w:line="360" w:lineRule="auto"/>
        <w:jc w:val="both"/>
        <w:rPr>
          <w:rFonts w:ascii="Century Gothic" w:eastAsia="Century Gothic" w:hAnsi="Century Gothic" w:cs="Century Gothic"/>
          <w:b/>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KT0908 Removing of staples and nails.</w:t>
      </w:r>
    </w:p>
    <w:p w:rsidR="007856DE" w:rsidRDefault="00816932">
      <w:pPr>
        <w:spacing w:after="200" w:line="360" w:lineRule="auto"/>
        <w:jc w:val="both"/>
        <w:rPr>
          <w:rFonts w:ascii="Century Gothic" w:eastAsia="Century Gothic" w:hAnsi="Century Gothic" w:cs="Century Gothic"/>
          <w:b/>
          <w:sz w:val="28"/>
          <w:szCs w:val="28"/>
        </w:rPr>
      </w:pPr>
      <w:r>
        <w:rPr>
          <w:rFonts w:ascii="Century Gothic" w:eastAsia="Century Gothic" w:hAnsi="Century Gothic" w:cs="Century Gothic"/>
          <w:sz w:val="22"/>
          <w:szCs w:val="22"/>
        </w:rPr>
        <w:t>Removing Staples and Nails is essential for repair and refinishing.</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Tools and Techniques: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after="200" w:line="360" w:lineRule="auto"/>
        <w:jc w:val="both"/>
        <w:rPr>
          <w:rFonts w:ascii="Century Gothic" w:eastAsia="Century Gothic" w:hAnsi="Century Gothic" w:cs="Century Gothic"/>
          <w:b/>
        </w:rPr>
      </w:pPr>
      <w:r>
        <w:rPr>
          <w:noProof/>
          <w:lang w:val="en-ZA" w:eastAsia="en-ZA"/>
        </w:rPr>
        <w:drawing>
          <wp:inline distT="0" distB="0" distL="0" distR="0" wp14:anchorId="2E4D13FA" wp14:editId="5E04309D">
            <wp:extent cx="1838325" cy="1838325"/>
            <wp:effectExtent l="0" t="0" r="9525" b="9525"/>
            <wp:docPr id="1712" name="image543.jpg" descr="Amazon.com : Alimtee 4Pcs Upholstery Staple Remover Tools Set Including End  Cutting Pliers Staple Puller Tack Lifter Carpet Remover Fastener Remover  for Furniture Floor Wall Car Photo Frame : Office Products"/>
            <wp:cNvGraphicFramePr/>
            <a:graphic xmlns:a="http://schemas.openxmlformats.org/drawingml/2006/main">
              <a:graphicData uri="http://schemas.openxmlformats.org/drawingml/2006/picture">
                <pic:pic xmlns:pic="http://schemas.openxmlformats.org/drawingml/2006/picture">
                  <pic:nvPicPr>
                    <pic:cNvPr id="0" name="image543.jpg" descr="Amazon.com : Alimtee 4Pcs Upholstery Staple Remover Tools Set Including End  Cutting Pliers Staple Puller Tack Lifter Carpet Remover Fastener Remover  for Furniture Floor Wall Car Photo Frame : Office Products"/>
                    <pic:cNvPicPr preferRelativeResize="0"/>
                  </pic:nvPicPr>
                  <pic:blipFill>
                    <a:blip r:embed="rId430"/>
                    <a:srcRect/>
                    <a:stretch>
                      <a:fillRect/>
                    </a:stretch>
                  </pic:blipFill>
                  <pic:spPr>
                    <a:xfrm>
                      <a:off x="0" y="0"/>
                      <a:ext cx="1838325" cy="18383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 pliers and a staple remover.</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tools prevent damage to the frame.</w:t>
      </w:r>
    </w:p>
    <w:p w:rsidR="007856DE" w:rsidRDefault="007856DE">
      <w:pPr>
        <w:spacing w:after="200" w:line="360" w:lineRule="auto"/>
        <w:jc w:val="both"/>
        <w:rPr>
          <w:rFonts w:ascii="Century Gothic" w:eastAsia="Century Gothic" w:hAnsi="Century Gothic" w:cs="Century Gothic"/>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Surface Preparation: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 the frame is ready for the next upholstery stage.</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Prepared surfaces enhance the quality of subsequent work.</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KT0909 Web pattern.</w:t>
      </w:r>
      <w:r>
        <w:rPr>
          <w:b/>
        </w:rPr>
        <w:t xml:space="preserve"> </w:t>
      </w:r>
      <w:r>
        <w:rPr>
          <w:rFonts w:ascii="Century Gothic" w:eastAsia="Century Gothic" w:hAnsi="Century Gothic" w:cs="Century Gothic"/>
          <w:b/>
        </w:rPr>
        <w:t>Web Patterns involve the arrangement of webbing for optimal support.</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Identification:</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Recognize different webbing patterns.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Explanation: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Identification aids in choosing appropriate patterns.</w:t>
      </w:r>
    </w:p>
    <w:p w:rsidR="007856DE" w:rsidRDefault="007856DE">
      <w:pPr>
        <w:spacing w:after="200" w:line="360" w:lineRule="auto"/>
        <w:jc w:val="both"/>
        <w:rPr>
          <w:rFonts w:ascii="Century Gothic" w:eastAsia="Century Gothic" w:hAnsi="Century Gothic" w:cs="Century Gothic"/>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Selection:</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Choose a pattern based on furniture type and support requirements.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Explanation: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Selection impacts the strength and comfort of the furniture.</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KT0910 Cut to size and curl the end of zig-zag spring.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Preparing Zig-Zag Springs requires precise cutting and shaping.</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Measuring and Cutting: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Measure accurately and cut to the required size.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Precision ensures proper fit and support.</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Curling the End:</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Shape the end for secure attachment and prevention of snagging.</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Curling prevents fabric damage and ensures safety.</w:t>
      </w:r>
    </w:p>
    <w:p w:rsidR="007856DE" w:rsidRDefault="007856DE">
      <w:pPr>
        <w:spacing w:line="360" w:lineRule="auto"/>
        <w:jc w:val="both"/>
        <w:rPr>
          <w:rFonts w:ascii="Century Gothic" w:eastAsia="Century Gothic" w:hAnsi="Century Gothic" w:cs="Century Gothic"/>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KT0911 Sequence of tasks from left to right or other way round.</w:t>
      </w:r>
    </w:p>
    <w:p w:rsidR="007856DE" w:rsidRDefault="00816932">
      <w:pPr>
        <w:spacing w:after="200" w:line="360" w:lineRule="auto"/>
        <w:jc w:val="both"/>
        <w:rPr>
          <w:rFonts w:ascii="Century Gothic" w:eastAsia="Century Gothic" w:hAnsi="Century Gothic" w:cs="Century Gothic"/>
          <w:b/>
          <w:sz w:val="28"/>
          <w:szCs w:val="28"/>
        </w:rPr>
      </w:pPr>
      <w:r>
        <w:rPr>
          <w:rFonts w:ascii="Century Gothic" w:eastAsia="Century Gothic" w:hAnsi="Century Gothic" w:cs="Century Gothic"/>
          <w:sz w:val="22"/>
          <w:szCs w:val="22"/>
        </w:rPr>
        <w:t>Sequencing Tasks is crucial for a systematic workflow.</w:t>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Logical Order: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Organize tasks logically for efficiency.</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logical order streamlines the upholstery process.</w:t>
      </w:r>
    </w:p>
    <w:p w:rsidR="007856DE" w:rsidRDefault="007856DE">
      <w:pPr>
        <w:spacing w:line="360" w:lineRule="auto"/>
        <w:jc w:val="both"/>
        <w:rPr>
          <w:rFonts w:ascii="Century Gothic" w:eastAsia="Century Gothic" w:hAnsi="Century Gothic" w:cs="Century Gothic"/>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Efficiency Considerations: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Consider the most efficient order for the specific project.</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Efficiency enhances productivity and reduces errors.</w:t>
      </w:r>
    </w:p>
    <w:p w:rsidR="007856DE" w:rsidRDefault="007856DE">
      <w:pPr>
        <w:spacing w:line="360" w:lineRule="auto"/>
        <w:jc w:val="both"/>
        <w:rPr>
          <w:rFonts w:ascii="Century Gothic" w:eastAsia="Century Gothic" w:hAnsi="Century Gothic" w:cs="Century Gothic"/>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KT0912 Standing in the correct position and apply correct posture.</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Maintaining Correct Posture and positioning enhance quality and efficiency in the knocker-on process.</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Proper Alignment:</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Stand aligned with the work area for optimal reach.</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Correct alignment minimizes strain and supports precision.</w:t>
      </w:r>
    </w:p>
    <w:p w:rsidR="007856DE" w:rsidRDefault="007856DE">
      <w:pPr>
        <w:spacing w:after="200" w:line="360" w:lineRule="auto"/>
        <w:jc w:val="both"/>
        <w:rPr>
          <w:rFonts w:ascii="Century Gothic" w:eastAsia="Century Gothic" w:hAnsi="Century Gothic" w:cs="Century Gothic"/>
          <w:sz w:val="22"/>
          <w:szCs w:val="22"/>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Balanced Stance: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Distribute weight evenly for stability.</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Explanation: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 balanced stance reduces the risk of accidents and fatigue.</w:t>
      </w:r>
    </w:p>
    <w:p w:rsidR="007856DE" w:rsidRDefault="007856DE">
      <w:pPr>
        <w:spacing w:after="200" w:line="360" w:lineRule="auto"/>
        <w:jc w:val="both"/>
        <w:rPr>
          <w:rFonts w:ascii="Century Gothic" w:eastAsia="Century Gothic" w:hAnsi="Century Gothic" w:cs="Century Gothic"/>
          <w:sz w:val="22"/>
          <w:szCs w:val="22"/>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Impact on Work Quality:</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 how posture affects the quality of attachment.</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Explanation: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Correct posture contributes to accurate and consistent work.</w:t>
      </w:r>
    </w:p>
    <w:p w:rsidR="007856DE" w:rsidRDefault="00816932">
      <w:pPr>
        <w:rPr>
          <w:rFonts w:ascii="Century Gothic" w:eastAsia="Century Gothic" w:hAnsi="Century Gothic" w:cs="Century Gothic"/>
        </w:rPr>
      </w:pPr>
      <w:r>
        <w:br w:type="page"/>
      </w: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lastRenderedPageBreak/>
        <w:t>Formative assessment</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IAC0901</w:t>
      </w:r>
      <w:r>
        <w:rPr>
          <w:rFonts w:ascii="Century Gothic" w:eastAsia="Century Gothic" w:hAnsi="Century Gothic" w:cs="Century Gothic"/>
          <w:sz w:val="22"/>
          <w:szCs w:val="22"/>
        </w:rPr>
        <w:t xml:space="preserve"> Techniques of selecting, measuring, cutting, edge bending, spacing and using hand and power tools to attach zig zag springs securely to a frame with the correct tension.</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IAC0902</w:t>
      </w:r>
      <w:r>
        <w:rPr>
          <w:rFonts w:ascii="Century Gothic" w:eastAsia="Century Gothic" w:hAnsi="Century Gothic" w:cs="Century Gothic"/>
          <w:sz w:val="22"/>
          <w:szCs w:val="22"/>
        </w:rPr>
        <w:t xml:space="preserve"> Techniques of selecting, measuring, cutting allowances, spacing, interweaving and using hand and power tools to attach webbing securely to a frame.</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IAC0903</w:t>
      </w:r>
      <w:r>
        <w:rPr>
          <w:rFonts w:ascii="Century Gothic" w:eastAsia="Century Gothic" w:hAnsi="Century Gothic" w:cs="Century Gothic"/>
          <w:sz w:val="22"/>
          <w:szCs w:val="22"/>
        </w:rPr>
        <w:t xml:space="preserve"> Techniques of spacing and using hand and power tools to attach coil springs securely to a webbing and to the frame.</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IAC0904</w:t>
      </w:r>
      <w:r>
        <w:rPr>
          <w:rFonts w:ascii="Century Gothic" w:eastAsia="Century Gothic" w:hAnsi="Century Gothic" w:cs="Century Gothic"/>
          <w:sz w:val="22"/>
          <w:szCs w:val="22"/>
        </w:rPr>
        <w:t xml:space="preserve"> Identify the types of knots and clips used when securing coil springs and zig zag springs to each other and to the frame.</w:t>
      </w:r>
    </w:p>
    <w:p w:rsidR="007856DE" w:rsidRDefault="00816932">
      <w:pPr>
        <w:spacing w:after="200" w:line="360" w:lineRule="auto"/>
        <w:jc w:val="both"/>
        <w:rPr>
          <w:rFonts w:ascii="Century Gothic" w:eastAsia="Century Gothic" w:hAnsi="Century Gothic" w:cs="Century Gothic"/>
        </w:rPr>
      </w:pPr>
      <w:r>
        <w:rPr>
          <w:rFonts w:ascii="Century Gothic" w:eastAsia="Century Gothic" w:hAnsi="Century Gothic" w:cs="Century Gothic"/>
          <w:b/>
          <w:i/>
        </w:rPr>
        <w:t>(Weight 15%)</w:t>
      </w:r>
    </w:p>
    <w:p w:rsidR="007856DE" w:rsidRDefault="007856DE">
      <w:pPr>
        <w:spacing w:line="360" w:lineRule="auto"/>
        <w:jc w:val="both"/>
        <w:rPr>
          <w:rFonts w:ascii="Century Gothic" w:eastAsia="Century Gothic" w:hAnsi="Century Gothic" w:cs="Century Gothic"/>
          <w:b/>
          <w:sz w:val="40"/>
          <w:szCs w:val="40"/>
        </w:rPr>
      </w:pPr>
    </w:p>
    <w:p w:rsidR="007A301F" w:rsidRDefault="007A301F">
      <w:pPr>
        <w:rPr>
          <w:rFonts w:ascii="Century Gothic" w:eastAsia="Century Gothic" w:hAnsi="Century Gothic" w:cs="Century Gothic"/>
          <w:b/>
          <w:sz w:val="40"/>
          <w:szCs w:val="40"/>
        </w:rPr>
      </w:pPr>
      <w:r>
        <w:rPr>
          <w:rFonts w:ascii="Century Gothic" w:eastAsia="Century Gothic" w:hAnsi="Century Gothic" w:cs="Century Gothic"/>
          <w:b/>
          <w:sz w:val="40"/>
          <w:szCs w:val="40"/>
        </w:rPr>
        <w:br w:type="page"/>
      </w:r>
    </w:p>
    <w:p w:rsidR="007856DE" w:rsidRDefault="00816932" w:rsidP="007A301F">
      <w:pPr>
        <w:pStyle w:val="Heading1"/>
      </w:pPr>
      <w:bookmarkStart w:id="17" w:name="_Toc194269839"/>
      <w:r>
        <w:lastRenderedPageBreak/>
        <w:t>KM-02-KT10: Foaming-up or padding-up principles (10%)</w:t>
      </w:r>
      <w:bookmarkEnd w:id="17"/>
    </w:p>
    <w:p w:rsidR="007A301F" w:rsidRDefault="007A301F">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Learning Outcome</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KT1001</w:t>
      </w:r>
      <w:r>
        <w:rPr>
          <w:rFonts w:ascii="Century Gothic" w:eastAsia="Century Gothic" w:hAnsi="Century Gothic" w:cs="Century Gothic"/>
          <w:sz w:val="22"/>
          <w:szCs w:val="22"/>
        </w:rPr>
        <w:t xml:space="preserve"> Safety.</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KT1002</w:t>
      </w:r>
      <w:r>
        <w:rPr>
          <w:rFonts w:ascii="Century Gothic" w:eastAsia="Century Gothic" w:hAnsi="Century Gothic" w:cs="Century Gothic"/>
          <w:sz w:val="22"/>
          <w:szCs w:val="22"/>
        </w:rPr>
        <w:t xml:space="preserve"> Apply correct amount of glue for good bonding.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KT1003</w:t>
      </w:r>
      <w:r>
        <w:rPr>
          <w:rFonts w:ascii="Century Gothic" w:eastAsia="Century Gothic" w:hAnsi="Century Gothic" w:cs="Century Gothic"/>
          <w:sz w:val="22"/>
          <w:szCs w:val="22"/>
        </w:rPr>
        <w:t xml:space="preserve"> Foam: correct densities, correct sizes, correct shapes or profile, the feel of the foam, good bonding.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KT1004</w:t>
      </w:r>
      <w:r>
        <w:rPr>
          <w:rFonts w:ascii="Century Gothic" w:eastAsia="Century Gothic" w:hAnsi="Century Gothic" w:cs="Century Gothic"/>
          <w:sz w:val="22"/>
          <w:szCs w:val="22"/>
        </w:rPr>
        <w:t xml:space="preserve"> Correct positioning and appearance of the padding and foam.</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KT1005</w:t>
      </w:r>
      <w:r>
        <w:rPr>
          <w:rFonts w:ascii="Century Gothic" w:eastAsia="Century Gothic" w:hAnsi="Century Gothic" w:cs="Century Gothic"/>
          <w:sz w:val="22"/>
          <w:szCs w:val="22"/>
        </w:rPr>
        <w:t xml:space="preserve"> Centralized, according to the divisions of the couch.</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KT1006</w:t>
      </w:r>
      <w:r>
        <w:rPr>
          <w:rFonts w:ascii="Century Gothic" w:eastAsia="Century Gothic" w:hAnsi="Century Gothic" w:cs="Century Gothic"/>
          <w:sz w:val="22"/>
          <w:szCs w:val="22"/>
        </w:rPr>
        <w:t xml:space="preserve"> Stretch, tension and deflection of fabric.</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KT1007</w:t>
      </w:r>
      <w:r>
        <w:rPr>
          <w:rFonts w:ascii="Century Gothic" w:eastAsia="Century Gothic" w:hAnsi="Century Gothic" w:cs="Century Gothic"/>
          <w:sz w:val="22"/>
          <w:szCs w:val="22"/>
        </w:rPr>
        <w:t xml:space="preserve"> Spacing of tacks, nails and staples.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KT1008</w:t>
      </w:r>
      <w:r>
        <w:rPr>
          <w:rFonts w:ascii="Century Gothic" w:eastAsia="Century Gothic" w:hAnsi="Century Gothic" w:cs="Century Gothic"/>
          <w:sz w:val="22"/>
          <w:szCs w:val="22"/>
        </w:rPr>
        <w:t xml:space="preserve"> Uniformity of a pair of arms and wings, pleating and folding and buttoning.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KT1009</w:t>
      </w:r>
      <w:r>
        <w:rPr>
          <w:rFonts w:ascii="Century Gothic" w:eastAsia="Century Gothic" w:hAnsi="Century Gothic" w:cs="Century Gothic"/>
          <w:sz w:val="22"/>
          <w:szCs w:val="22"/>
        </w:rPr>
        <w:t xml:space="preserve"> Positioning of the cover and alignments.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KT1010</w:t>
      </w:r>
      <w:r>
        <w:rPr>
          <w:rFonts w:ascii="Century Gothic" w:eastAsia="Century Gothic" w:hAnsi="Century Gothic" w:cs="Century Gothic"/>
          <w:sz w:val="22"/>
          <w:szCs w:val="22"/>
        </w:rPr>
        <w:t xml:space="preserve"> Pattern matching of fabric.</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KT1011</w:t>
      </w:r>
      <w:r>
        <w:rPr>
          <w:rFonts w:ascii="Century Gothic" w:eastAsia="Century Gothic" w:hAnsi="Century Gothic" w:cs="Century Gothic"/>
          <w:sz w:val="22"/>
          <w:szCs w:val="22"/>
        </w:rPr>
        <w:t xml:space="preserve"> Correct shaping edges and corners.</w:t>
      </w:r>
    </w:p>
    <w:p w:rsidR="007856DE" w:rsidRDefault="007856DE">
      <w:pPr>
        <w:spacing w:line="360" w:lineRule="auto"/>
        <w:jc w:val="both"/>
        <w:rPr>
          <w:rFonts w:ascii="Century Gothic" w:eastAsia="Century Gothic" w:hAnsi="Century Gothic" w:cs="Century Gothic"/>
          <w:b/>
          <w:sz w:val="22"/>
          <w:szCs w:val="22"/>
        </w:rPr>
      </w:pPr>
    </w:p>
    <w:p w:rsidR="007A301F" w:rsidRDefault="007A301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rPr>
        <w:lastRenderedPageBreak/>
        <w:t>KT1001 Safety.</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61C9EC39" wp14:editId="1A7823D8">
            <wp:extent cx="2143125" cy="2143125"/>
            <wp:effectExtent l="0" t="0" r="0" b="0"/>
            <wp:docPr id="1718" name="image510.png" descr="C:\Users\Robert Smith\AppData\Local\Microsoft\Windows\INetCache\Content.MSO\D6F96902.tmp"/>
            <wp:cNvGraphicFramePr/>
            <a:graphic xmlns:a="http://schemas.openxmlformats.org/drawingml/2006/main">
              <a:graphicData uri="http://schemas.openxmlformats.org/drawingml/2006/picture">
                <pic:pic xmlns:pic="http://schemas.openxmlformats.org/drawingml/2006/picture">
                  <pic:nvPicPr>
                    <pic:cNvPr id="0" name="image510.png" descr="C:\Users\Robert Smith\AppData\Local\Microsoft\Windows\INetCache\Content.MSO\D6F96902.tmp"/>
                    <pic:cNvPicPr preferRelativeResize="0"/>
                  </pic:nvPicPr>
                  <pic:blipFill>
                    <a:blip r:embed="rId431"/>
                    <a:srcRect/>
                    <a:stretch>
                      <a:fillRect/>
                    </a:stretch>
                  </pic:blipFill>
                  <pic:spPr>
                    <a:xfrm>
                      <a:off x="0" y="0"/>
                      <a:ext cx="2143125" cy="2143125"/>
                    </a:xfrm>
                    <a:prstGeom prst="rect">
                      <a:avLst/>
                    </a:prstGeom>
                    <a:ln/>
                  </pic:spPr>
                </pic:pic>
              </a:graphicData>
            </a:graphic>
          </wp:inline>
        </w:drawing>
      </w:r>
      <w:r>
        <w:t xml:space="preserve">                 </w:t>
      </w:r>
      <w:r>
        <w:rPr>
          <w:noProof/>
          <w:lang w:val="en-ZA" w:eastAsia="en-ZA"/>
        </w:rPr>
        <w:drawing>
          <wp:inline distT="0" distB="0" distL="0" distR="0" wp14:anchorId="0E03E6D8" wp14:editId="46BBA9FC">
            <wp:extent cx="2333625" cy="1962150"/>
            <wp:effectExtent l="0" t="0" r="0" b="0"/>
            <wp:docPr id="1716" name="image511.jpg" descr="Electrical Safety in the Workplace | PIRB LMS"/>
            <wp:cNvGraphicFramePr/>
            <a:graphic xmlns:a="http://schemas.openxmlformats.org/drawingml/2006/main">
              <a:graphicData uri="http://schemas.openxmlformats.org/drawingml/2006/picture">
                <pic:pic xmlns:pic="http://schemas.openxmlformats.org/drawingml/2006/picture">
                  <pic:nvPicPr>
                    <pic:cNvPr id="0" name="image511.jpg" descr="Electrical Safety in the Workplace | PIRB LMS"/>
                    <pic:cNvPicPr preferRelativeResize="0"/>
                  </pic:nvPicPr>
                  <pic:blipFill>
                    <a:blip r:embed="rId432"/>
                    <a:srcRect/>
                    <a:stretch>
                      <a:fillRect/>
                    </a:stretch>
                  </pic:blipFill>
                  <pic:spPr>
                    <a:xfrm>
                      <a:off x="0" y="0"/>
                      <a:ext cx="2333625" cy="19621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Importance: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Upholstery processes involve various tools and materials, making safety critical.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Detailed Explanation: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28750742" wp14:editId="2CA4393B">
            <wp:extent cx="2314575" cy="1971675"/>
            <wp:effectExtent l="0" t="0" r="0" b="0"/>
            <wp:docPr id="1707" name="image503.png" descr="C:\Users\Robert Smith\AppData\Local\Microsoft\Windows\INetCache\Content.MSO\CEF22768.tmp"/>
            <wp:cNvGraphicFramePr/>
            <a:graphic xmlns:a="http://schemas.openxmlformats.org/drawingml/2006/main">
              <a:graphicData uri="http://schemas.openxmlformats.org/drawingml/2006/picture">
                <pic:pic xmlns:pic="http://schemas.openxmlformats.org/drawingml/2006/picture">
                  <pic:nvPicPr>
                    <pic:cNvPr id="0" name="image503.png" descr="C:\Users\Robert Smith\AppData\Local\Microsoft\Windows\INetCache\Content.MSO\CEF22768.tmp"/>
                    <pic:cNvPicPr preferRelativeResize="0"/>
                  </pic:nvPicPr>
                  <pic:blipFill>
                    <a:blip r:embed="rId433"/>
                    <a:srcRect/>
                    <a:stretch>
                      <a:fillRect/>
                    </a:stretch>
                  </pic:blipFill>
                  <pic:spPr>
                    <a:xfrm>
                      <a:off x="0" y="0"/>
                      <a:ext cx="2314575" cy="1971675"/>
                    </a:xfrm>
                    <a:prstGeom prst="rect">
                      <a:avLst/>
                    </a:prstGeom>
                    <a:ln/>
                  </pic:spPr>
                </pic:pic>
              </a:graphicData>
            </a:graphic>
          </wp:inline>
        </w:drawing>
      </w:r>
      <w:r>
        <w:t xml:space="preserve">                 </w:t>
      </w:r>
      <w:r>
        <w:rPr>
          <w:noProof/>
          <w:lang w:val="en-ZA" w:eastAsia="en-ZA"/>
        </w:rPr>
        <w:drawing>
          <wp:inline distT="0" distB="0" distL="0" distR="0" wp14:anchorId="33346680" wp14:editId="7C4CFCB6">
            <wp:extent cx="2143125" cy="2143125"/>
            <wp:effectExtent l="0" t="0" r="0" b="0"/>
            <wp:docPr id="1705" name="image502.jpg" descr="5 point PPE safety board | Slingsby ROI"/>
            <wp:cNvGraphicFramePr/>
            <a:graphic xmlns:a="http://schemas.openxmlformats.org/drawingml/2006/main">
              <a:graphicData uri="http://schemas.openxmlformats.org/drawingml/2006/picture">
                <pic:pic xmlns:pic="http://schemas.openxmlformats.org/drawingml/2006/picture">
                  <pic:nvPicPr>
                    <pic:cNvPr id="0" name="image502.jpg" descr="5 point PPE safety board | Slingsby ROI"/>
                    <pic:cNvPicPr preferRelativeResize="0"/>
                  </pic:nvPicPr>
                  <pic:blipFill>
                    <a:blip r:embed="rId434"/>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Safety measures include wearing appropriate personal protective equipment </w:t>
      </w:r>
      <w:r>
        <w:rPr>
          <w:rFonts w:ascii="Century Gothic" w:eastAsia="Century Gothic" w:hAnsi="Century Gothic" w:cs="Century Gothic"/>
          <w:b/>
          <w:sz w:val="22"/>
          <w:szCs w:val="22"/>
        </w:rPr>
        <w:t>(PPE)</w:t>
      </w:r>
      <w:r>
        <w:rPr>
          <w:rFonts w:ascii="Century Gothic" w:eastAsia="Century Gothic" w:hAnsi="Century Gothic" w:cs="Century Gothic"/>
          <w:sz w:val="22"/>
          <w:szCs w:val="22"/>
        </w:rPr>
        <w:t xml:space="preserve"> such as gloves and goggles, proper use of tools, and adherence to safety guidelines. Understanding the potential risks and implementing precautions ensures a secure working environment.</w:t>
      </w:r>
    </w:p>
    <w:p w:rsidR="007856DE" w:rsidRDefault="007856DE">
      <w:pPr>
        <w:spacing w:line="360" w:lineRule="auto"/>
        <w:jc w:val="both"/>
        <w:rPr>
          <w:rFonts w:ascii="Century Gothic" w:eastAsia="Century Gothic" w:hAnsi="Century Gothic" w:cs="Century Gothic"/>
          <w:b/>
          <w:sz w:val="28"/>
          <w:szCs w:val="28"/>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KT1002 Apply correct amount of glue for good bonding.</w:t>
      </w:r>
    </w:p>
    <w:p w:rsidR="007856DE" w:rsidRDefault="007856DE">
      <w:pPr>
        <w:spacing w:line="360" w:lineRule="auto"/>
        <w:jc w:val="both"/>
        <w:rPr>
          <w:rFonts w:ascii="Century Gothic" w:eastAsia="Century Gothic" w:hAnsi="Century Gothic" w:cs="Century Gothic"/>
          <w:b/>
          <w:sz w:val="28"/>
          <w:szCs w:val="28"/>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Application:</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3087C582" wp14:editId="63B0DB93">
            <wp:extent cx="2619375" cy="1743075"/>
            <wp:effectExtent l="0" t="0" r="0" b="0"/>
            <wp:docPr id="1710" name="image508.jpg" descr="New Rockler Glue Applicator Set"/>
            <wp:cNvGraphicFramePr/>
            <a:graphic xmlns:a="http://schemas.openxmlformats.org/drawingml/2006/main">
              <a:graphicData uri="http://schemas.openxmlformats.org/drawingml/2006/picture">
                <pic:pic xmlns:pic="http://schemas.openxmlformats.org/drawingml/2006/picture">
                  <pic:nvPicPr>
                    <pic:cNvPr id="0" name="image508.jpg" descr="New Rockler Glue Applicator Set"/>
                    <pic:cNvPicPr preferRelativeResize="0"/>
                  </pic:nvPicPr>
                  <pic:blipFill>
                    <a:blip r:embed="rId435"/>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12E47DF5" wp14:editId="62C0D487">
            <wp:extent cx="2514600" cy="1819275"/>
            <wp:effectExtent l="0" t="0" r="0" b="0"/>
            <wp:docPr id="1747" name="image535.jpg" descr="Applying wood glue hi-res stock photography and images - Alamy"/>
            <wp:cNvGraphicFramePr/>
            <a:graphic xmlns:a="http://schemas.openxmlformats.org/drawingml/2006/main">
              <a:graphicData uri="http://schemas.openxmlformats.org/drawingml/2006/picture">
                <pic:pic xmlns:pic="http://schemas.openxmlformats.org/drawingml/2006/picture">
                  <pic:nvPicPr>
                    <pic:cNvPr id="0" name="image535.jpg" descr="Applying wood glue hi-res stock photography and images - Alamy"/>
                    <pic:cNvPicPr preferRelativeResize="0"/>
                  </pic:nvPicPr>
                  <pic:blipFill>
                    <a:blip r:embed="rId436"/>
                    <a:srcRect/>
                    <a:stretch>
                      <a:fillRect/>
                    </a:stretch>
                  </pic:blipFill>
                  <pic:spPr>
                    <a:xfrm>
                      <a:off x="0" y="0"/>
                      <a:ext cx="2514600" cy="18192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Achieving an effective bond requires precision in glue application.</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rsidP="0088722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1AA6258C" wp14:editId="72FB31EA">
            <wp:extent cx="2143125" cy="2143125"/>
            <wp:effectExtent l="0" t="0" r="0" b="0"/>
            <wp:docPr id="1746" name="image545.jpg" descr="Roberts Snozzle Adhesive Applicator Nozzle For 4&quot; Cove Base"/>
            <wp:cNvGraphicFramePr/>
            <a:graphic xmlns:a="http://schemas.openxmlformats.org/drawingml/2006/main">
              <a:graphicData uri="http://schemas.openxmlformats.org/drawingml/2006/picture">
                <pic:pic xmlns:pic="http://schemas.openxmlformats.org/drawingml/2006/picture">
                  <pic:nvPicPr>
                    <pic:cNvPr id="0" name="image545.jpg" descr="Roberts Snozzle Adhesive Applicator Nozzle For 4&quot; Cove Base"/>
                    <pic:cNvPicPr preferRelativeResize="0"/>
                  </pic:nvPicPr>
                  <pic:blipFill>
                    <a:blip r:embed="rId437"/>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too much glue can lead to seepage, affecting the fabric's appearance, while too little may result in insufficient adhesion. The application process involves evenly spreading the glue to ensure uniform bonding.</w:t>
      </w:r>
    </w:p>
    <w:p w:rsidR="007856DE" w:rsidRDefault="00816932">
      <w:pPr>
        <w:spacing w:line="360" w:lineRule="auto"/>
        <w:jc w:val="both"/>
        <w:rPr>
          <w:rFonts w:ascii="Century Gothic" w:eastAsia="Century Gothic" w:hAnsi="Century Gothic" w:cs="Century Gothic"/>
          <w:b/>
        </w:rPr>
      </w:pPr>
      <w:r>
        <w:br w:type="page"/>
      </w:r>
      <w:r>
        <w:rPr>
          <w:rFonts w:ascii="Century Gothic" w:eastAsia="Century Gothic" w:hAnsi="Century Gothic" w:cs="Century Gothic"/>
          <w:b/>
        </w:rPr>
        <w:lastRenderedPageBreak/>
        <w:t>KT1003 Foam: correct densities, correct sizes, correct shapes or profile, the feel of the foam, good bonding.</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Density: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Foam density is a crucial consideration for comfort and longevity.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29B6D7D8" wp14:editId="66833A6E">
            <wp:extent cx="2466975" cy="1847850"/>
            <wp:effectExtent l="0" t="0" r="0" b="0"/>
            <wp:docPr id="1753" name="image559.jpg" descr="2.2 High Density Foam - Tips and Advice for Furniture"/>
            <wp:cNvGraphicFramePr/>
            <a:graphic xmlns:a="http://schemas.openxmlformats.org/drawingml/2006/main">
              <a:graphicData uri="http://schemas.openxmlformats.org/drawingml/2006/picture">
                <pic:pic xmlns:pic="http://schemas.openxmlformats.org/drawingml/2006/picture">
                  <pic:nvPicPr>
                    <pic:cNvPr id="0" name="image559.jpg" descr="2.2 High Density Foam - Tips and Advice for Furniture"/>
                    <pic:cNvPicPr preferRelativeResize="0"/>
                  </pic:nvPicPr>
                  <pic:blipFill>
                    <a:blip r:embed="rId438"/>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3657A4E" wp14:editId="7711F533">
            <wp:extent cx="3133725" cy="1457325"/>
            <wp:effectExtent l="0" t="0" r="0" b="0"/>
            <wp:docPr id="1750" name="image546.jpg" descr="Your Guide to Memory Foam Density | Memory Foam Warehouse"/>
            <wp:cNvGraphicFramePr/>
            <a:graphic xmlns:a="http://schemas.openxmlformats.org/drawingml/2006/main">
              <a:graphicData uri="http://schemas.openxmlformats.org/drawingml/2006/picture">
                <pic:pic xmlns:pic="http://schemas.openxmlformats.org/drawingml/2006/picture">
                  <pic:nvPicPr>
                    <pic:cNvPr id="0" name="image546.jpg" descr="Your Guide to Memory Foam Density | Memory Foam Warehouse"/>
                    <pic:cNvPicPr preferRelativeResize="0"/>
                  </pic:nvPicPr>
                  <pic:blipFill>
                    <a:blip r:embed="rId439"/>
                    <a:srcRect/>
                    <a:stretch>
                      <a:fillRect/>
                    </a:stretch>
                  </pic:blipFill>
                  <pic:spPr>
                    <a:xfrm>
                      <a:off x="0" y="0"/>
                      <a:ext cx="3133725" cy="14573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Higher density foams are suitable for areas with more prolonged use, such as seat cushions. Understanding the characteristics of different foams enables upholsterers to select the right material for each application.</w:t>
      </w:r>
    </w:p>
    <w:p w:rsidR="007856DE" w:rsidRDefault="007856DE">
      <w:pPr>
        <w:spacing w:line="360" w:lineRule="auto"/>
        <w:jc w:val="both"/>
        <w:rPr>
          <w:rFonts w:ascii="Century Gothic" w:eastAsia="Century Gothic" w:hAnsi="Century Gothic" w:cs="Century Gothic"/>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KT1004 Correct positioning and appearance of the padding and foam.</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Alignment:</w:t>
      </w:r>
    </w:p>
    <w:p w:rsidR="007856DE" w:rsidRDefault="00816932" w:rsidP="0088722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06F890D4" wp14:editId="08D8CCB1">
            <wp:extent cx="2857500" cy="1600200"/>
            <wp:effectExtent l="0" t="0" r="0" b="0"/>
            <wp:docPr id="1738" name="image540.jpg" descr="How to: Staple Batting or Fabric around a Corner when Recovering a Cushion  - YouTube"/>
            <wp:cNvGraphicFramePr/>
            <a:graphic xmlns:a="http://schemas.openxmlformats.org/drawingml/2006/main">
              <a:graphicData uri="http://schemas.openxmlformats.org/drawingml/2006/picture">
                <pic:pic xmlns:pic="http://schemas.openxmlformats.org/drawingml/2006/picture">
                  <pic:nvPicPr>
                    <pic:cNvPr id="0" name="image540.jpg" descr="How to: Staple Batting or Fabric around a Corner when Recovering a Cushion  - YouTube"/>
                    <pic:cNvPicPr preferRelativeResize="0"/>
                  </pic:nvPicPr>
                  <pic:blipFill>
                    <a:blip r:embed="rId440"/>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Proper alignment contributes to the aesthetics and functionality of the upholstery.</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rsidP="0088722F">
      <w:pPr>
        <w:spacing w:line="360" w:lineRule="auto"/>
        <w:jc w:val="center"/>
        <w:rPr>
          <w:rFonts w:ascii="Century Gothic" w:eastAsia="Century Gothic" w:hAnsi="Century Gothic" w:cs="Century Gothic"/>
          <w:b/>
          <w:sz w:val="22"/>
          <w:szCs w:val="22"/>
        </w:rPr>
      </w:pPr>
      <w:r>
        <w:rPr>
          <w:noProof/>
          <w:lang w:val="en-ZA" w:eastAsia="en-ZA"/>
        </w:rPr>
        <w:drawing>
          <wp:inline distT="0" distB="0" distL="0" distR="0" wp14:anchorId="00315435" wp14:editId="7F7827AD">
            <wp:extent cx="2857500" cy="1600200"/>
            <wp:effectExtent l="0" t="0" r="0" b="0"/>
            <wp:docPr id="1735" name="image536.jpg" descr="How to Replace Couch Cushion Foam Insert - YouTube"/>
            <wp:cNvGraphicFramePr/>
            <a:graphic xmlns:a="http://schemas.openxmlformats.org/drawingml/2006/main">
              <a:graphicData uri="http://schemas.openxmlformats.org/drawingml/2006/picture">
                <pic:pic xmlns:pic="http://schemas.openxmlformats.org/drawingml/2006/picture">
                  <pic:nvPicPr>
                    <pic:cNvPr id="0" name="image536.jpg" descr="How to Replace Couch Cushion Foam Insert - YouTube"/>
                    <pic:cNvPicPr preferRelativeResize="0"/>
                  </pic:nvPicPr>
                  <pic:blipFill>
                    <a:blip r:embed="rId441"/>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that foam edges align with the frame enhances the overall appearance, and correctly positioning padding materials ensures optimal comfort and support.</w:t>
      </w:r>
    </w:p>
    <w:p w:rsidR="007856DE" w:rsidRDefault="007856DE">
      <w:pPr>
        <w:spacing w:after="200"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KT1005 Centralized, according to the divisions of the couch.</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Guideline: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3F97216B" wp14:editId="23E9DA9E">
            <wp:extent cx="2200275" cy="2076450"/>
            <wp:effectExtent l="0" t="0" r="0" b="0"/>
            <wp:docPr id="1744" name="image541.jpg" descr="C:\Users\Robert Smith\AppData\Local\Microsoft\Windows\INetCache\Content.MSO\DC8F15A.tmp"/>
            <wp:cNvGraphicFramePr/>
            <a:graphic xmlns:a="http://schemas.openxmlformats.org/drawingml/2006/main">
              <a:graphicData uri="http://schemas.openxmlformats.org/drawingml/2006/picture">
                <pic:pic xmlns:pic="http://schemas.openxmlformats.org/drawingml/2006/picture">
                  <pic:nvPicPr>
                    <pic:cNvPr id="0" name="image541.jpg" descr="C:\Users\Robert Smith\AppData\Local\Microsoft\Windows\INetCache\Content.MSO\DC8F15A.tmp"/>
                    <pic:cNvPicPr preferRelativeResize="0"/>
                  </pic:nvPicPr>
                  <pic:blipFill>
                    <a:blip r:embed="rId442"/>
                    <a:srcRect/>
                    <a:stretch>
                      <a:fillRect/>
                    </a:stretch>
                  </pic:blipFill>
                  <pic:spPr>
                    <a:xfrm>
                      <a:off x="0" y="0"/>
                      <a:ext cx="2200275" cy="20764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D74A395" wp14:editId="5EB47035">
            <wp:extent cx="2552700" cy="1790700"/>
            <wp:effectExtent l="0" t="0" r="0" b="0"/>
            <wp:docPr id="1741" name="image530.jpg" descr="Sofa cushion foam replacement - wefixanysofa.com"/>
            <wp:cNvGraphicFramePr/>
            <a:graphic xmlns:a="http://schemas.openxmlformats.org/drawingml/2006/main">
              <a:graphicData uri="http://schemas.openxmlformats.org/drawingml/2006/picture">
                <pic:pic xmlns:pic="http://schemas.openxmlformats.org/drawingml/2006/picture">
                  <pic:nvPicPr>
                    <pic:cNvPr id="0" name="image530.jpg" descr="Sofa cushion foam replacement - wefixanysofa.com"/>
                    <pic:cNvPicPr preferRelativeResize="0"/>
                  </pic:nvPicPr>
                  <pic:blipFill>
                    <a:blip r:embed="rId443"/>
                    <a:srcRect/>
                    <a:stretch>
                      <a:fillRect/>
                    </a:stretch>
                  </pic:blipFill>
                  <pic:spPr>
                    <a:xfrm>
                      <a:off x="0" y="0"/>
                      <a:ext cx="2552700" cy="17907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Distributing padding materials evenly based on couch divisions ensures balanced support.</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rsidP="0088722F">
      <w:pPr>
        <w:spacing w:line="360" w:lineRule="auto"/>
        <w:jc w:val="center"/>
        <w:rPr>
          <w:rFonts w:ascii="Century Gothic" w:eastAsia="Century Gothic" w:hAnsi="Century Gothic" w:cs="Century Gothic"/>
          <w:sz w:val="22"/>
          <w:szCs w:val="22"/>
        </w:rPr>
      </w:pPr>
      <w:r>
        <w:rPr>
          <w:noProof/>
          <w:lang w:val="en-ZA" w:eastAsia="en-ZA"/>
        </w:rPr>
        <w:drawing>
          <wp:inline distT="0" distB="0" distL="0" distR="0" wp14:anchorId="4B417C5E" wp14:editId="2A4CF732">
            <wp:extent cx="2619375" cy="1743075"/>
            <wp:effectExtent l="0" t="0" r="0" b="0"/>
            <wp:docPr id="1729" name="image525.jpg" descr="Phase Three of Reupholstering | Online Upholstery Experts"/>
            <wp:cNvGraphicFramePr/>
            <a:graphic xmlns:a="http://schemas.openxmlformats.org/drawingml/2006/main">
              <a:graphicData uri="http://schemas.openxmlformats.org/drawingml/2006/picture">
                <pic:pic xmlns:pic="http://schemas.openxmlformats.org/drawingml/2006/picture">
                  <pic:nvPicPr>
                    <pic:cNvPr id="0" name="image525.jpg" descr="Phase Three of Reupholstering | Online Upholstery Experts"/>
                    <pic:cNvPicPr preferRelativeResize="0"/>
                  </pic:nvPicPr>
                  <pic:blipFill>
                    <a:blip r:embed="rId444"/>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Dividing the couch into sections and applying padding uniformly prevents uneven wear and maintains consistent comfort across the entire piece.</w:t>
      </w:r>
    </w:p>
    <w:p w:rsidR="007856DE" w:rsidRDefault="00816932">
      <w:pPr>
        <w:rPr>
          <w:rFonts w:ascii="Century Gothic" w:eastAsia="Century Gothic" w:hAnsi="Century Gothic" w:cs="Century Gothic"/>
          <w:sz w:val="22"/>
          <w:szCs w:val="22"/>
        </w:rPr>
      </w:pPr>
      <w:r>
        <w:br w:type="page"/>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KT1006 Stretch, tension and deflection of fabric.</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65B3F2DB" wp14:editId="4378B684">
            <wp:extent cx="2857500" cy="1600200"/>
            <wp:effectExtent l="0" t="0" r="0" b="0"/>
            <wp:docPr id="1726" name="image521.jpg" descr="C:\Users\Robert Smith\AppData\Local\Microsoft\Windows\INetCache\Content.MSO\FFDC2A75.tmp"/>
            <wp:cNvGraphicFramePr/>
            <a:graphic xmlns:a="http://schemas.openxmlformats.org/drawingml/2006/main">
              <a:graphicData uri="http://schemas.openxmlformats.org/drawingml/2006/picture">
                <pic:pic xmlns:pic="http://schemas.openxmlformats.org/drawingml/2006/picture">
                  <pic:nvPicPr>
                    <pic:cNvPr id="0" name="image521.jpg" descr="C:\Users\Robert Smith\AppData\Local\Microsoft\Windows\INetCache\Content.MSO\FFDC2A75.tmp"/>
                    <pic:cNvPicPr preferRelativeResize="0"/>
                  </pic:nvPicPr>
                  <pic:blipFill>
                    <a:blip r:embed="rId445"/>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Considerations: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Understanding how fabric behaves in terms of stretch, tension, and deflection is crucial.</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8FEC291" wp14:editId="307AFBA2">
            <wp:extent cx="2857500" cy="1600200"/>
            <wp:effectExtent l="0" t="0" r="0" b="0"/>
            <wp:docPr id="1663" name="image455.jpg" descr="Lecture 10 Tension And Fasten The Fabric On The Backrest"/>
            <wp:cNvGraphicFramePr/>
            <a:graphic xmlns:a="http://schemas.openxmlformats.org/drawingml/2006/main">
              <a:graphicData uri="http://schemas.openxmlformats.org/drawingml/2006/picture">
                <pic:pic xmlns:pic="http://schemas.openxmlformats.org/drawingml/2006/picture">
                  <pic:nvPicPr>
                    <pic:cNvPr id="0" name="image455.jpg" descr="Lecture 10 Tension And Fasten The Fabric On The Backrest"/>
                    <pic:cNvPicPr preferRelativeResize="0"/>
                  </pic:nvPicPr>
                  <pic:blipFill>
                    <a:blip r:embed="rId446"/>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Allowing for stretch in areas with frequent use, such as seat cushions, ensures that the fabric maintains its integrity over time.</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KT1007 Spacing of tacks, nails and staples.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Precision: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Maintaining accurate spacing when securing fabric enhances the final appearance.</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79145036" wp14:editId="1B562A12">
            <wp:extent cx="2476500" cy="1847850"/>
            <wp:effectExtent l="0" t="0" r="0" b="0"/>
            <wp:docPr id="1656" name="image454.jpg" descr="C:\Users\Robert Smith\AppData\Local\Microsoft\Windows\INetCache\Content.MSO\7D524C03.tmp"/>
            <wp:cNvGraphicFramePr/>
            <a:graphic xmlns:a="http://schemas.openxmlformats.org/drawingml/2006/main">
              <a:graphicData uri="http://schemas.openxmlformats.org/drawingml/2006/picture">
                <pic:pic xmlns:pic="http://schemas.openxmlformats.org/drawingml/2006/picture">
                  <pic:nvPicPr>
                    <pic:cNvPr id="0" name="image454.jpg" descr="C:\Users\Robert Smith\AppData\Local\Microsoft\Windows\INetCache\Content.MSO\7D524C03.tmp"/>
                    <pic:cNvPicPr preferRelativeResize="0"/>
                  </pic:nvPicPr>
                  <pic:blipFill>
                    <a:blip r:embed="rId411"/>
                    <a:srcRect/>
                    <a:stretch>
                      <a:fillRect/>
                    </a:stretch>
                  </pic:blipFill>
                  <pic:spPr>
                    <a:xfrm>
                      <a:off x="0" y="0"/>
                      <a:ext cx="2476500"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398B128" wp14:editId="23D12359">
            <wp:extent cx="2619375" cy="1743075"/>
            <wp:effectExtent l="0" t="0" r="0" b="0"/>
            <wp:docPr id="1654" name="image441.jpg" descr="How to Space Upholstery Nails"/>
            <wp:cNvGraphicFramePr/>
            <a:graphic xmlns:a="http://schemas.openxmlformats.org/drawingml/2006/main">
              <a:graphicData uri="http://schemas.openxmlformats.org/drawingml/2006/picture">
                <pic:pic xmlns:pic="http://schemas.openxmlformats.org/drawingml/2006/picture">
                  <pic:nvPicPr>
                    <pic:cNvPr id="0" name="image441.jpg" descr="How to Space Upholstery Nails"/>
                    <pic:cNvPicPr preferRelativeResize="0"/>
                  </pic:nvPicPr>
                  <pic:blipFill>
                    <a:blip r:embed="rId409"/>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Consistent spacing of tacks, nails, or staples contributes to a professional finish and prevents uneven tension in the fabric.</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KT1008 Uniformity of a pair of arms and wings, pleating and folding and buttoning.</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Craftsmanship:</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2945E2AD" wp14:editId="7915DC6A">
            <wp:extent cx="2619375" cy="1743075"/>
            <wp:effectExtent l="0" t="0" r="0" b="0"/>
            <wp:docPr id="1662" name="image459.jpg" descr="How to sew a button onto a cushion or pillow - Best Fabric Store Blog"/>
            <wp:cNvGraphicFramePr/>
            <a:graphic xmlns:a="http://schemas.openxmlformats.org/drawingml/2006/main">
              <a:graphicData uri="http://schemas.openxmlformats.org/drawingml/2006/picture">
                <pic:pic xmlns:pic="http://schemas.openxmlformats.org/drawingml/2006/picture">
                  <pic:nvPicPr>
                    <pic:cNvPr id="0" name="image459.jpg" descr="How to sew a button onto a cushion or pillow - Best Fabric Store Blog"/>
                    <pic:cNvPicPr preferRelativeResize="0"/>
                  </pic:nvPicPr>
                  <pic:blipFill>
                    <a:blip r:embed="rId447"/>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6B5B8FB" wp14:editId="1486535F">
            <wp:extent cx="2857500" cy="1600200"/>
            <wp:effectExtent l="0" t="0" r="0" b="0"/>
            <wp:docPr id="1659" name="image453.jpg" descr="How to Approach Bulky Foamed Pleats - Car Upholstery/Furniture - YouTube"/>
            <wp:cNvGraphicFramePr/>
            <a:graphic xmlns:a="http://schemas.openxmlformats.org/drawingml/2006/main">
              <a:graphicData uri="http://schemas.openxmlformats.org/drawingml/2006/picture">
                <pic:pic xmlns:pic="http://schemas.openxmlformats.org/drawingml/2006/picture">
                  <pic:nvPicPr>
                    <pic:cNvPr id="0" name="image453.jpg" descr="How to Approach Bulky Foamed Pleats - Car Upholstery/Furniture - YouTube"/>
                    <pic:cNvPicPr preferRelativeResize="0"/>
                  </pic:nvPicPr>
                  <pic:blipFill>
                    <a:blip r:embed="rId448"/>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Achieving uniformity in pleating, folding, and buttoning is a mark of skilled craftsmanship.</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0039235B" wp14:editId="2B0E043F">
            <wp:extent cx="1914525" cy="2390775"/>
            <wp:effectExtent l="0" t="0" r="0" b="0"/>
            <wp:docPr id="1645" name="image434.jpg" descr="C:\Users\Robert Smith\AppData\Local\Microsoft\Windows\INetCache\Content.MSO\5A22096F.tmp"/>
            <wp:cNvGraphicFramePr/>
            <a:graphic xmlns:a="http://schemas.openxmlformats.org/drawingml/2006/main">
              <a:graphicData uri="http://schemas.openxmlformats.org/drawingml/2006/picture">
                <pic:pic xmlns:pic="http://schemas.openxmlformats.org/drawingml/2006/picture">
                  <pic:nvPicPr>
                    <pic:cNvPr id="0" name="image434.jpg" descr="C:\Users\Robert Smith\AppData\Local\Microsoft\Windows\INetCache\Content.MSO\5A22096F.tmp"/>
                    <pic:cNvPicPr preferRelativeResize="0"/>
                  </pic:nvPicPr>
                  <pic:blipFill>
                    <a:blip r:embed="rId449"/>
                    <a:srcRect/>
                    <a:stretch>
                      <a:fillRect/>
                    </a:stretch>
                  </pic:blipFill>
                  <pic:spPr>
                    <a:xfrm>
                      <a:off x="0" y="0"/>
                      <a:ext cx="1914525" cy="23907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consistent pleats and folds contributes to the overall aesthetics of the upholstery, showcasing the upholsterer's expertise.</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KT1009 Positioning of the cover and alignments.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Accuracy: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Precise positioning of the cover and proper alignments contribute to a polished look.</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53C5A27A" wp14:editId="5FF71662">
            <wp:extent cx="2143125" cy="2133600"/>
            <wp:effectExtent l="0" t="0" r="0" b="0"/>
            <wp:docPr id="1642" name="image458.jpg" descr="Stop! Don't Rip Those Seams! or How to Make Your Seams Align Perfectly -  Stories from the Sewing Room"/>
            <wp:cNvGraphicFramePr/>
            <a:graphic xmlns:a="http://schemas.openxmlformats.org/drawingml/2006/main">
              <a:graphicData uri="http://schemas.openxmlformats.org/drawingml/2006/picture">
                <pic:pic xmlns:pic="http://schemas.openxmlformats.org/drawingml/2006/picture">
                  <pic:nvPicPr>
                    <pic:cNvPr id="0" name="image458.jpg" descr="Stop! Don't Rip Those Seams! or How to Make Your Seams Align Perfectly -  Stories from the Sewing Room"/>
                    <pic:cNvPicPr preferRelativeResize="0"/>
                  </pic:nvPicPr>
                  <pic:blipFill>
                    <a:blip r:embed="rId450"/>
                    <a:srcRect/>
                    <a:stretch>
                      <a:fillRect/>
                    </a:stretch>
                  </pic:blipFill>
                  <pic:spPr>
                    <a:xfrm>
                      <a:off x="0" y="0"/>
                      <a:ext cx="2143125" cy="21336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522954E" wp14:editId="3AC693CC">
            <wp:extent cx="2619375" cy="1743075"/>
            <wp:effectExtent l="0" t="0" r="0" b="0"/>
            <wp:docPr id="1651" name="image442.jpg" descr="How to make half square triangles – all you need to know - Gathered"/>
            <wp:cNvGraphicFramePr/>
            <a:graphic xmlns:a="http://schemas.openxmlformats.org/drawingml/2006/main">
              <a:graphicData uri="http://schemas.openxmlformats.org/drawingml/2006/picture">
                <pic:pic xmlns:pic="http://schemas.openxmlformats.org/drawingml/2006/picture">
                  <pic:nvPicPr>
                    <pic:cNvPr id="0" name="image442.jpg" descr="How to make half square triangles – all you need to know - Gathered"/>
                    <pic:cNvPicPr preferRelativeResize="0"/>
                  </pic:nvPicPr>
                  <pic:blipFill>
                    <a:blip r:embed="rId451"/>
                    <a:srcRect/>
                    <a:stretch>
                      <a:fillRect/>
                    </a:stretch>
                  </pic:blipFill>
                  <pic:spPr>
                    <a:xfrm>
                      <a:off x="0" y="0"/>
                      <a:ext cx="2619375" cy="174307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Aligning patterns or seams accurately ensures a cohesive appearance, enhancing the visual appeal of the finished piece.</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KT1010 Pattern matching of fabric.</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6F20D75E" wp14:editId="59F31E51">
            <wp:extent cx="2143125" cy="2143125"/>
            <wp:effectExtent l="0" t="0" r="0" b="0"/>
            <wp:docPr id="1648" name="image447.jpg" descr="C:\Users\Robert Smith\AppData\Local\Microsoft\Windows\INetCache\Content.MSO\8585029B.tmp"/>
            <wp:cNvGraphicFramePr/>
            <a:graphic xmlns:a="http://schemas.openxmlformats.org/drawingml/2006/main">
              <a:graphicData uri="http://schemas.openxmlformats.org/drawingml/2006/picture">
                <pic:pic xmlns:pic="http://schemas.openxmlformats.org/drawingml/2006/picture">
                  <pic:nvPicPr>
                    <pic:cNvPr id="0" name="image447.jpg" descr="C:\Users\Robert Smith\AppData\Local\Microsoft\Windows\INetCache\Content.MSO\8585029B.tmp"/>
                    <pic:cNvPicPr preferRelativeResize="0"/>
                  </pic:nvPicPr>
                  <pic:blipFill>
                    <a:blip r:embed="rId452"/>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b/>
        </w:rPr>
        <w:t xml:space="preserve">                      </w:t>
      </w:r>
      <w:r>
        <w:rPr>
          <w:noProof/>
          <w:lang w:val="en-ZA" w:eastAsia="en-ZA"/>
        </w:rPr>
        <w:drawing>
          <wp:inline distT="0" distB="0" distL="0" distR="0" wp14:anchorId="5EDEFC4A" wp14:editId="2B818E2F">
            <wp:extent cx="2143125" cy="2143125"/>
            <wp:effectExtent l="0" t="0" r="0" b="0"/>
            <wp:docPr id="1638" name="image437.jpg" descr="Matching Fabric Design on Seams - WeAllSew"/>
            <wp:cNvGraphicFramePr/>
            <a:graphic xmlns:a="http://schemas.openxmlformats.org/drawingml/2006/main">
              <a:graphicData uri="http://schemas.openxmlformats.org/drawingml/2006/picture">
                <pic:pic xmlns:pic="http://schemas.openxmlformats.org/drawingml/2006/picture">
                  <pic:nvPicPr>
                    <pic:cNvPr id="0" name="image437.jpg" descr="Matching Fabric Design on Seams - WeAllSew"/>
                    <pic:cNvPicPr preferRelativeResize="0"/>
                  </pic:nvPicPr>
                  <pic:blipFill>
                    <a:blip r:embed="rId453"/>
                    <a:srcRect/>
                    <a:stretch>
                      <a:fillRect/>
                    </a:stretch>
                  </pic:blipFill>
                  <pic:spPr>
                    <a:xfrm>
                      <a:off x="0" y="0"/>
                      <a:ext cx="2143125" cy="21431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Skill:</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243858BF" wp14:editId="20B16FA8">
            <wp:extent cx="2143125" cy="2143125"/>
            <wp:effectExtent l="0" t="0" r="0" b="0"/>
            <wp:docPr id="1703" name="image516.jpg" descr="C:\Users\Robert Smith\AppData\Local\Microsoft\Windows\INetCache\Content.MSO\92EF7D3D.tmp"/>
            <wp:cNvGraphicFramePr/>
            <a:graphic xmlns:a="http://schemas.openxmlformats.org/drawingml/2006/main">
              <a:graphicData uri="http://schemas.openxmlformats.org/drawingml/2006/picture">
                <pic:pic xmlns:pic="http://schemas.openxmlformats.org/drawingml/2006/picture">
                  <pic:nvPicPr>
                    <pic:cNvPr id="0" name="image516.jpg" descr="C:\Users\Robert Smith\AppData\Local\Microsoft\Windows\INetCache\Content.MSO\92EF7D3D.tmp"/>
                    <pic:cNvPicPr preferRelativeResize="0"/>
                  </pic:nvPicPr>
                  <pic:blipFill>
                    <a:blip r:embed="rId454"/>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52153275" wp14:editId="123D95B6">
            <wp:extent cx="2466975" cy="1847850"/>
            <wp:effectExtent l="0" t="0" r="0" b="0"/>
            <wp:docPr id="1702" name="image501.jpg" descr="How to pattern match fabric seams - YouTube"/>
            <wp:cNvGraphicFramePr/>
            <a:graphic xmlns:a="http://schemas.openxmlformats.org/drawingml/2006/main">
              <a:graphicData uri="http://schemas.openxmlformats.org/drawingml/2006/picture">
                <pic:pic xmlns:pic="http://schemas.openxmlformats.org/drawingml/2006/picture">
                  <pic:nvPicPr>
                    <pic:cNvPr id="0" name="image501.jpg" descr="How to pattern match fabric seams - YouTube"/>
                    <pic:cNvPicPr preferRelativeResize="0"/>
                  </pic:nvPicPr>
                  <pic:blipFill>
                    <a:blip r:embed="rId455"/>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Mastering the art of pattern matching requires attention to detail.</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Seamlessly aligning patterns across multiple pieces demonstrates a high level of skill and results in a cohesive and professional finish.</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KT1011 Correct shaping edges and corners.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Technique: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Employing correct techniques for shaping edges and corners is essential.</w:t>
      </w:r>
    </w:p>
    <w:p w:rsidR="007856DE" w:rsidRDefault="007856DE">
      <w:pPr>
        <w:spacing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Ensuring smooth and well-defined edges contributes to the durability and refined appearance of the upholstery.</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i/>
        </w:rPr>
        <w:t>Formative assessment</w:t>
      </w:r>
    </w:p>
    <w:p w:rsidR="007856DE" w:rsidRDefault="007856DE">
      <w:pPr>
        <w:spacing w:line="360" w:lineRule="auto"/>
        <w:jc w:val="both"/>
        <w:rPr>
          <w:rFonts w:ascii="Century Gothic" w:eastAsia="Century Gothic" w:hAnsi="Century Gothic" w:cs="Century Gothic"/>
          <w:b/>
          <w:i/>
        </w:rPr>
      </w:pP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IAC1001</w:t>
      </w:r>
      <w:r>
        <w:rPr>
          <w:rFonts w:ascii="Century Gothic" w:eastAsia="Century Gothic" w:hAnsi="Century Gothic" w:cs="Century Gothic"/>
          <w:sz w:val="22"/>
          <w:szCs w:val="22"/>
        </w:rPr>
        <w:t xml:space="preserve"> Foaming-up or padding-up principles are identified and described and the effect thereof on quality end-product is analysed.</w:t>
      </w:r>
    </w:p>
    <w:p w:rsidR="007856DE" w:rsidRDefault="00816932">
      <w:pPr>
        <w:spacing w:after="200" w:line="360" w:lineRule="auto"/>
        <w:jc w:val="both"/>
        <w:rPr>
          <w:rFonts w:ascii="Century Gothic" w:eastAsia="Century Gothic" w:hAnsi="Century Gothic" w:cs="Century Gothic"/>
          <w:i/>
        </w:rPr>
      </w:pPr>
      <w:r>
        <w:rPr>
          <w:rFonts w:ascii="Century Gothic" w:eastAsia="Century Gothic" w:hAnsi="Century Gothic" w:cs="Century Gothic"/>
          <w:b/>
          <w:i/>
        </w:rPr>
        <w:t>(Weight 10%)</w:t>
      </w:r>
    </w:p>
    <w:p w:rsidR="007856DE" w:rsidRDefault="00816932">
      <w:pPr>
        <w:rPr>
          <w:rFonts w:ascii="Century Gothic" w:eastAsia="Century Gothic" w:hAnsi="Century Gothic" w:cs="Century Gothic"/>
          <w:b/>
          <w:sz w:val="22"/>
          <w:szCs w:val="22"/>
        </w:rPr>
      </w:pPr>
      <w:r>
        <w:br w:type="page"/>
      </w:r>
    </w:p>
    <w:p w:rsidR="007856DE" w:rsidRDefault="00816932">
      <w:pPr>
        <w:pStyle w:val="Heading1"/>
        <w:ind w:left="0" w:firstLine="0"/>
        <w:jc w:val="both"/>
        <w:rPr>
          <w:rFonts w:ascii="Century Gothic" w:eastAsia="Century Gothic" w:hAnsi="Century Gothic" w:cs="Century Gothic"/>
        </w:rPr>
      </w:pPr>
      <w:bookmarkStart w:id="18" w:name="_Toc194269840"/>
      <w:r>
        <w:rPr>
          <w:rFonts w:ascii="Century Gothic" w:eastAsia="Century Gothic" w:hAnsi="Century Gothic" w:cs="Century Gothic"/>
        </w:rPr>
        <w:lastRenderedPageBreak/>
        <w:t>KM-02-KT11: Foaming-up or padding-up techniques (10%)</w:t>
      </w:r>
      <w:bookmarkEnd w:id="18"/>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7856DE">
      <w:pPr>
        <w:spacing w:line="360" w:lineRule="auto"/>
        <w:jc w:val="both"/>
        <w:rPr>
          <w:rFonts w:ascii="Century Gothic" w:eastAsia="Century Gothic" w:hAnsi="Century Gothic" w:cs="Century Gothic"/>
          <w:b/>
        </w:rPr>
      </w:pP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KT1101</w:t>
      </w:r>
      <w:r>
        <w:rPr>
          <w:rFonts w:ascii="Century Gothic" w:eastAsia="Century Gothic" w:hAnsi="Century Gothic" w:cs="Century Gothic"/>
          <w:sz w:val="22"/>
          <w:szCs w:val="22"/>
        </w:rPr>
        <w:t xml:space="preserve"> Bonding foam to foam.</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KT1102</w:t>
      </w:r>
      <w:r>
        <w:rPr>
          <w:rFonts w:ascii="Century Gothic" w:eastAsia="Century Gothic" w:hAnsi="Century Gothic" w:cs="Century Gothic"/>
          <w:sz w:val="22"/>
          <w:szCs w:val="22"/>
        </w:rPr>
        <w:t xml:space="preserve"> Bonding foam to other substances.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KT1103</w:t>
      </w:r>
      <w:r>
        <w:rPr>
          <w:rFonts w:ascii="Century Gothic" w:eastAsia="Century Gothic" w:hAnsi="Century Gothic" w:cs="Century Gothic"/>
          <w:sz w:val="22"/>
          <w:szCs w:val="22"/>
        </w:rPr>
        <w:t xml:space="preserve"> Shaping according to design or style.</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KT1104</w:t>
      </w:r>
      <w:r>
        <w:rPr>
          <w:rFonts w:ascii="Century Gothic" w:eastAsia="Century Gothic" w:hAnsi="Century Gothic" w:cs="Century Gothic"/>
          <w:sz w:val="22"/>
          <w:szCs w:val="22"/>
        </w:rPr>
        <w:t xml:space="preserve"> Templates and cutters.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KT1105</w:t>
      </w:r>
      <w:r>
        <w:rPr>
          <w:rFonts w:ascii="Century Gothic" w:eastAsia="Century Gothic" w:hAnsi="Century Gothic" w:cs="Century Gothic"/>
          <w:sz w:val="22"/>
          <w:szCs w:val="22"/>
        </w:rPr>
        <w:t xml:space="preserve"> Building and shaping a profile with layers.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KT1106</w:t>
      </w:r>
      <w:r>
        <w:rPr>
          <w:rFonts w:ascii="Century Gothic" w:eastAsia="Century Gothic" w:hAnsi="Century Gothic" w:cs="Century Gothic"/>
          <w:sz w:val="22"/>
          <w:szCs w:val="22"/>
        </w:rPr>
        <w:t xml:space="preserve"> Apply the sequence depending on the design.</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KT1107</w:t>
      </w:r>
      <w:r>
        <w:rPr>
          <w:rFonts w:ascii="Century Gothic" w:eastAsia="Century Gothic" w:hAnsi="Century Gothic" w:cs="Century Gothic"/>
          <w:sz w:val="22"/>
          <w:szCs w:val="22"/>
        </w:rPr>
        <w:t xml:space="preserve"> Tacking, sewing, tying and bonding to the sprung foundations and frame.</w:t>
      </w:r>
    </w:p>
    <w:p w:rsidR="007856DE" w:rsidRDefault="007856DE">
      <w:pPr>
        <w:spacing w:line="360" w:lineRule="auto"/>
        <w:jc w:val="both"/>
        <w:rPr>
          <w:rFonts w:ascii="Century Gothic" w:eastAsia="Century Gothic" w:hAnsi="Century Gothic" w:cs="Century Gothic"/>
          <w:b/>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KT1101 Bonding foam to foam.</w:t>
      </w:r>
    </w:p>
    <w:p w:rsidR="007856DE" w:rsidRDefault="007856DE">
      <w:pPr>
        <w:spacing w:after="200" w:line="360" w:lineRule="auto"/>
        <w:jc w:val="both"/>
        <w:rPr>
          <w:rFonts w:ascii="Century Gothic" w:eastAsia="Century Gothic" w:hAnsi="Century Gothic" w:cs="Century Gothic"/>
          <w:b/>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noProof/>
          <w:lang w:val="en-ZA" w:eastAsia="en-ZA"/>
        </w:rPr>
        <w:drawing>
          <wp:inline distT="0" distB="0" distL="0" distR="0" wp14:anchorId="5FA52D79" wp14:editId="5ECE6A4D">
            <wp:extent cx="2857500" cy="1600200"/>
            <wp:effectExtent l="0" t="0" r="0" b="0"/>
            <wp:docPr id="1692" name="image496.jpg" descr="C:\Users\Robert Smith\AppData\Local\Microsoft\Windows\INetCache\Content.MSO\68419FC9.tmp"/>
            <wp:cNvGraphicFramePr/>
            <a:graphic xmlns:a="http://schemas.openxmlformats.org/drawingml/2006/main">
              <a:graphicData uri="http://schemas.openxmlformats.org/drawingml/2006/picture">
                <pic:pic xmlns:pic="http://schemas.openxmlformats.org/drawingml/2006/picture">
                  <pic:nvPicPr>
                    <pic:cNvPr id="0" name="image496.jpg" descr="C:\Users\Robert Smith\AppData\Local\Microsoft\Windows\INetCache\Content.MSO\68419FC9.tmp"/>
                    <pic:cNvPicPr preferRelativeResize="0"/>
                  </pic:nvPicPr>
                  <pic:blipFill>
                    <a:blip r:embed="rId456"/>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Technique: </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Procedure: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2FD0E2AA" wp14:editId="7B9473AA">
            <wp:extent cx="2400300" cy="1905000"/>
            <wp:effectExtent l="0" t="0" r="0" b="0"/>
            <wp:docPr id="1689" name="image489.jpg" descr="C:\Users\Robert Smith\AppData\Local\Microsoft\Windows\INetCache\Content.MSO\A69C0387.tmp"/>
            <wp:cNvGraphicFramePr/>
            <a:graphic xmlns:a="http://schemas.openxmlformats.org/drawingml/2006/main">
              <a:graphicData uri="http://schemas.openxmlformats.org/drawingml/2006/picture">
                <pic:pic xmlns:pic="http://schemas.openxmlformats.org/drawingml/2006/picture">
                  <pic:nvPicPr>
                    <pic:cNvPr id="0" name="image489.jpg" descr="C:\Users\Robert Smith\AppData\Local\Microsoft\Windows\INetCache\Content.MSO\A69C0387.tmp"/>
                    <pic:cNvPicPr preferRelativeResize="0"/>
                  </pic:nvPicPr>
                  <pic:blipFill>
                    <a:blip r:embed="rId457"/>
                    <a:srcRect/>
                    <a:stretch>
                      <a:fillRect/>
                    </a:stretch>
                  </pic:blipFill>
                  <pic:spPr>
                    <a:xfrm>
                      <a:off x="0" y="0"/>
                      <a:ext cx="2400300" cy="19050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09262DC8" wp14:editId="18B71039">
            <wp:extent cx="1857375" cy="1400175"/>
            <wp:effectExtent l="0" t="0" r="0" b="0"/>
            <wp:docPr id="1700" name="image486.jpg" descr="How to Glue Foam Together | Foam Factory, Inc."/>
            <wp:cNvGraphicFramePr/>
            <a:graphic xmlns:a="http://schemas.openxmlformats.org/drawingml/2006/main">
              <a:graphicData uri="http://schemas.openxmlformats.org/drawingml/2006/picture">
                <pic:pic xmlns:pic="http://schemas.openxmlformats.org/drawingml/2006/picture">
                  <pic:nvPicPr>
                    <pic:cNvPr id="0" name="image486.jpg" descr="How to Glue Foam Together | Foam Factory, Inc."/>
                    <pic:cNvPicPr preferRelativeResize="0"/>
                  </pic:nvPicPr>
                  <pic:blipFill>
                    <a:blip r:embed="rId458"/>
                    <a:srcRect/>
                    <a:stretch>
                      <a:fillRect/>
                    </a:stretch>
                  </pic:blipFill>
                  <pic:spPr>
                    <a:xfrm>
                      <a:off x="0" y="0"/>
                      <a:ext cx="1857375" cy="14001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 a layer of foam adhesive evenly on the surface of one foam piece.</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Pressing Together:</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1F627E2" wp14:editId="1B64E664">
            <wp:extent cx="1857375" cy="1400175"/>
            <wp:effectExtent l="0" t="0" r="0" b="0"/>
            <wp:docPr id="1696" name="image482.jpg" descr="C:\Users\Robert Smith\AppData\Local\Microsoft\Windows\INetCache\Content.MSO\F7F7EF7.tmp"/>
            <wp:cNvGraphicFramePr/>
            <a:graphic xmlns:a="http://schemas.openxmlformats.org/drawingml/2006/main">
              <a:graphicData uri="http://schemas.openxmlformats.org/drawingml/2006/picture">
                <pic:pic xmlns:pic="http://schemas.openxmlformats.org/drawingml/2006/picture">
                  <pic:nvPicPr>
                    <pic:cNvPr id="0" name="image482.jpg" descr="C:\Users\Robert Smith\AppData\Local\Microsoft\Windows\INetCache\Content.MSO\F7F7EF7.tmp"/>
                    <pic:cNvPicPr preferRelativeResize="0"/>
                  </pic:nvPicPr>
                  <pic:blipFill>
                    <a:blip r:embed="rId459"/>
                    <a:srcRect/>
                    <a:stretch>
                      <a:fillRect/>
                    </a:stretch>
                  </pic:blipFill>
                  <pic:spPr>
                    <a:xfrm>
                      <a:off x="0" y="0"/>
                      <a:ext cx="1857375" cy="1400175"/>
                    </a:xfrm>
                    <a:prstGeom prst="rect">
                      <a:avLst/>
                    </a:prstGeom>
                    <a:ln/>
                  </pic:spPr>
                </pic:pic>
              </a:graphicData>
            </a:graphic>
          </wp:inline>
        </w:drawing>
      </w:r>
      <w:r>
        <w:rPr>
          <w:rFonts w:ascii="Century Gothic" w:eastAsia="Century Gothic" w:hAnsi="Century Gothic" w:cs="Century Gothic"/>
          <w:sz w:val="22"/>
          <w:szCs w:val="22"/>
        </w:rPr>
        <w:t xml:space="preserve">                                 </w:t>
      </w:r>
      <w:r>
        <w:rPr>
          <w:rFonts w:ascii="Century Gothic" w:eastAsia="Century Gothic" w:hAnsi="Century Gothic" w:cs="Century Gothic"/>
          <w:noProof/>
          <w:sz w:val="22"/>
          <w:szCs w:val="22"/>
          <w:lang w:val="en-ZA" w:eastAsia="en-ZA"/>
        </w:rPr>
        <w:drawing>
          <wp:inline distT="0" distB="0" distL="0" distR="0" wp14:anchorId="08E74347" wp14:editId="2B0CB012">
            <wp:extent cx="1857375" cy="1400175"/>
            <wp:effectExtent l="0" t="0" r="0" b="0"/>
            <wp:docPr id="1677" name="image483.jpg" descr="C:\Users\Robert Smith\AppData\Local\Microsoft\Windows\INetCache\Content.MSO\24EB4E7A.tmp"/>
            <wp:cNvGraphicFramePr/>
            <a:graphic xmlns:a="http://schemas.openxmlformats.org/drawingml/2006/main">
              <a:graphicData uri="http://schemas.openxmlformats.org/drawingml/2006/picture">
                <pic:pic xmlns:pic="http://schemas.openxmlformats.org/drawingml/2006/picture">
                  <pic:nvPicPr>
                    <pic:cNvPr id="0" name="image483.jpg" descr="C:\Users\Robert Smith\AppData\Local\Microsoft\Windows\INetCache\Content.MSO\24EB4E7A.tmp"/>
                    <pic:cNvPicPr preferRelativeResize="0"/>
                  </pic:nvPicPr>
                  <pic:blipFill>
                    <a:blip r:embed="rId460"/>
                    <a:srcRect/>
                    <a:stretch>
                      <a:fillRect/>
                    </a:stretch>
                  </pic:blipFill>
                  <pic:spPr>
                    <a:xfrm>
                      <a:off x="0" y="0"/>
                      <a:ext cx="1857375" cy="14001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Join the adhesive-coated foam with another foam piece, ensuring uniform pressure for a secure bond.</w:t>
      </w:r>
    </w:p>
    <w:p w:rsidR="007856DE" w:rsidRDefault="007856DE">
      <w:pPr>
        <w:spacing w:line="360" w:lineRule="auto"/>
        <w:jc w:val="both"/>
        <w:rPr>
          <w:b/>
          <w:sz w:val="22"/>
          <w:szCs w:val="22"/>
        </w:rPr>
      </w:pPr>
    </w:p>
    <w:p w:rsidR="0088722F" w:rsidRDefault="0088722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Curing Time: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noProof/>
          <w:lang w:val="en-ZA" w:eastAsia="en-ZA"/>
        </w:rPr>
        <w:drawing>
          <wp:inline distT="0" distB="0" distL="0" distR="0" wp14:anchorId="20CB5BA3" wp14:editId="34873F6D">
            <wp:extent cx="2076450" cy="1428750"/>
            <wp:effectExtent l="0" t="0" r="0" b="0"/>
            <wp:docPr id="1673" name="image463.jpg" descr="using polyurethane foam as glue | davidneat"/>
            <wp:cNvGraphicFramePr/>
            <a:graphic xmlns:a="http://schemas.openxmlformats.org/drawingml/2006/main">
              <a:graphicData uri="http://schemas.openxmlformats.org/drawingml/2006/picture">
                <pic:pic xmlns:pic="http://schemas.openxmlformats.org/drawingml/2006/picture">
                  <pic:nvPicPr>
                    <pic:cNvPr id="0" name="image463.jpg" descr="using polyurethane foam as glue | davidneat"/>
                    <pic:cNvPicPr preferRelativeResize="0"/>
                  </pic:nvPicPr>
                  <pic:blipFill>
                    <a:blip r:embed="rId461"/>
                    <a:srcRect/>
                    <a:stretch>
                      <a:fillRect/>
                    </a:stretch>
                  </pic:blipFill>
                  <pic:spPr>
                    <a:xfrm>
                      <a:off x="0" y="0"/>
                      <a:ext cx="2076450" cy="14287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3990FD0" wp14:editId="620088E2">
            <wp:extent cx="3524250" cy="1152525"/>
            <wp:effectExtent l="0" t="0" r="0" b="9525"/>
            <wp:docPr id="1685" name="image478.png" descr="FAQs about vacuum pressing veneering and laminating"/>
            <wp:cNvGraphicFramePr/>
            <a:graphic xmlns:a="http://schemas.openxmlformats.org/drawingml/2006/main">
              <a:graphicData uri="http://schemas.openxmlformats.org/drawingml/2006/picture">
                <pic:pic xmlns:pic="http://schemas.openxmlformats.org/drawingml/2006/picture">
                  <pic:nvPicPr>
                    <pic:cNvPr id="0" name="image478.png" descr="FAQs about vacuum pressing veneering and laminating"/>
                    <pic:cNvPicPr preferRelativeResize="0"/>
                  </pic:nvPicPr>
                  <pic:blipFill>
                    <a:blip r:embed="rId462"/>
                    <a:srcRect/>
                    <a:stretch>
                      <a:fillRect/>
                    </a:stretch>
                  </pic:blipFill>
                  <pic:spPr>
                    <a:xfrm>
                      <a:off x="0" y="0"/>
                      <a:ext cx="3524250" cy="11525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Allow sufficient time for the adhesive to cure and create a strong connection</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Detailed Explanation:</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49903CA3" wp14:editId="3D7320B1">
            <wp:extent cx="2847975" cy="1600200"/>
            <wp:effectExtent l="0" t="0" r="0" b="0"/>
            <wp:docPr id="1681" name="image467.jpg" descr="How Long Does Wood Glue Take To Dry?"/>
            <wp:cNvGraphicFramePr/>
            <a:graphic xmlns:a="http://schemas.openxmlformats.org/drawingml/2006/main">
              <a:graphicData uri="http://schemas.openxmlformats.org/drawingml/2006/picture">
                <pic:pic xmlns:pic="http://schemas.openxmlformats.org/drawingml/2006/picture">
                  <pic:nvPicPr>
                    <pic:cNvPr id="0" name="image467.jpg" descr="How Long Does Wood Glue Take To Dry?"/>
                    <pic:cNvPicPr preferRelativeResize="0"/>
                  </pic:nvPicPr>
                  <pic:blipFill>
                    <a:blip r:embed="rId463"/>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04B9FA39" wp14:editId="6DC120F7">
            <wp:extent cx="2619375" cy="1743075"/>
            <wp:effectExtent l="0" t="0" r="0" b="0"/>
            <wp:docPr id="1578" name="image368.jpg" descr="Wood Glue Dry Time: Tested Results - PineCarve"/>
            <wp:cNvGraphicFramePr/>
            <a:graphic xmlns:a="http://schemas.openxmlformats.org/drawingml/2006/main">
              <a:graphicData uri="http://schemas.openxmlformats.org/drawingml/2006/picture">
                <pic:pic xmlns:pic="http://schemas.openxmlformats.org/drawingml/2006/picture">
                  <pic:nvPicPr>
                    <pic:cNvPr id="0" name="image368.jpg" descr="Wood Glue Dry Time: Tested Results - PineCarve"/>
                    <pic:cNvPicPr preferRelativeResize="0"/>
                  </pic:nvPicPr>
                  <pic:blipFill>
                    <a:blip r:embed="rId464"/>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adhesive evenly on foam surfaces and pressing them together, ensuring that the bonding process is uniform. This technique is crucial for constructing multi-layered padding with consistent adhesion.</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t>
      </w: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KT1102 Bonding foam to other substances.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Application: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Applying adhesive to bond foam to various materials.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Technique: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Surface Preparation: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 that both the foam and the substrate are clean and free of debris.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Adhesive Selection:</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Choose an adhesive compatible with both the foam and the material it will bond to.</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Application: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 adhesive to the foam and the substrate, following proper bonding guidelines.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Example: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Bonding foam to wood or other substrates using the appropriate adhesive. Understanding the compatibility between foam and different materials ensures a strong and lasting bond.</w:t>
      </w:r>
    </w:p>
    <w:p w:rsidR="007856DE" w:rsidRDefault="007856DE">
      <w:pPr>
        <w:spacing w:after="200" w:line="276" w:lineRule="auto"/>
        <w:rPr>
          <w:rFonts w:ascii="Century Gothic" w:eastAsia="Century Gothic" w:hAnsi="Century Gothic" w:cs="Century Gothic"/>
          <w:sz w:val="22"/>
          <w:szCs w:val="22"/>
        </w:rPr>
      </w:pPr>
    </w:p>
    <w:p w:rsidR="007856DE" w:rsidRDefault="00816932">
      <w:pPr>
        <w:rPr>
          <w:rFonts w:ascii="Century Gothic" w:eastAsia="Century Gothic" w:hAnsi="Century Gothic" w:cs="Century Gothic"/>
          <w:sz w:val="22"/>
          <w:szCs w:val="22"/>
        </w:rPr>
      </w:pPr>
      <w:r>
        <w:br w:type="page"/>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KT1103 Shaping according to design or style.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Technique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Using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251A8FC7" wp14:editId="070A9C70">
            <wp:extent cx="2143125" cy="2143125"/>
            <wp:effectExtent l="0" t="0" r="0" b="0"/>
            <wp:docPr id="1583" name="image386.jpg" descr="C:\Users\Robert Smith\AppData\Local\Microsoft\Windows\INetCache\Content.MSO\95D01048.tmp"/>
            <wp:cNvGraphicFramePr/>
            <a:graphic xmlns:a="http://schemas.openxmlformats.org/drawingml/2006/main">
              <a:graphicData uri="http://schemas.openxmlformats.org/drawingml/2006/picture">
                <pic:pic xmlns:pic="http://schemas.openxmlformats.org/drawingml/2006/picture">
                  <pic:nvPicPr>
                    <pic:cNvPr id="0" name="image386.jpg" descr="C:\Users\Robert Smith\AppData\Local\Microsoft\Windows\INetCache\Content.MSO\95D01048.tmp"/>
                    <pic:cNvPicPr preferRelativeResize="0"/>
                  </pic:nvPicPr>
                  <pic:blipFill>
                    <a:blip r:embed="rId465"/>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3D2031AE" wp14:editId="171EB482">
            <wp:extent cx="2247900" cy="2038350"/>
            <wp:effectExtent l="0" t="0" r="0" b="0"/>
            <wp:docPr id="1581" name="image392.jpg" descr="Utility Knife Family - FastCap"/>
            <wp:cNvGraphicFramePr/>
            <a:graphic xmlns:a="http://schemas.openxmlformats.org/drawingml/2006/main">
              <a:graphicData uri="http://schemas.openxmlformats.org/drawingml/2006/picture">
                <pic:pic xmlns:pic="http://schemas.openxmlformats.org/drawingml/2006/picture">
                  <pic:nvPicPr>
                    <pic:cNvPr id="0" name="image392.jpg" descr="Utility Knife Family - FastCap"/>
                    <pic:cNvPicPr preferRelativeResize="0"/>
                  </pic:nvPicPr>
                  <pic:blipFill>
                    <a:blip r:embed="rId466"/>
                    <a:srcRect/>
                    <a:stretch>
                      <a:fillRect/>
                    </a:stretch>
                  </pic:blipFill>
                  <pic:spPr>
                    <a:xfrm>
                      <a:off x="0" y="0"/>
                      <a:ext cx="2247900" cy="20383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Employ various tools such as knives, electric cutters, or custom shaping tools.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Precision Cutting: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0FFF9FF8" wp14:editId="5CA89E2C">
            <wp:extent cx="2466975" cy="1847850"/>
            <wp:effectExtent l="0" t="0" r="0" b="0"/>
            <wp:docPr id="1569" name="image358.jpg" descr="C:\Users\Robert Smith\AppData\Local\Microsoft\Windows\INetCache\Content.MSO\F78961AE.tmp"/>
            <wp:cNvGraphicFramePr/>
            <a:graphic xmlns:a="http://schemas.openxmlformats.org/drawingml/2006/main">
              <a:graphicData uri="http://schemas.openxmlformats.org/drawingml/2006/picture">
                <pic:pic xmlns:pic="http://schemas.openxmlformats.org/drawingml/2006/picture">
                  <pic:nvPicPr>
                    <pic:cNvPr id="0" name="image358.jpg" descr="C:\Users\Robert Smith\AppData\Local\Microsoft\Windows\INetCache\Content.MSO\F78961AE.tmp"/>
                    <pic:cNvPicPr preferRelativeResize="0"/>
                  </pic:nvPicPr>
                  <pic:blipFill>
                    <a:blip r:embed="rId467"/>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4BC8D6D9" wp14:editId="72E72D01">
            <wp:extent cx="2619375" cy="1743075"/>
            <wp:effectExtent l="0" t="0" r="0" b="0"/>
            <wp:docPr id="1565" name="image353.jpg" descr="How To Cut Foam in 3 Simple Steps | Step-by-Step Photos"/>
            <wp:cNvGraphicFramePr/>
            <a:graphic xmlns:a="http://schemas.openxmlformats.org/drawingml/2006/main">
              <a:graphicData uri="http://schemas.openxmlformats.org/drawingml/2006/picture">
                <pic:pic xmlns:pic="http://schemas.openxmlformats.org/drawingml/2006/picture">
                  <pic:nvPicPr>
                    <pic:cNvPr id="0" name="image353.jpg" descr="How To Cut Foam in 3 Simple Steps | Step-by-Step Photos"/>
                    <pic:cNvPicPr preferRelativeResize="0"/>
                  </pic:nvPicPr>
                  <pic:blipFill>
                    <a:blip r:embed="rId468"/>
                    <a:srcRect/>
                    <a:stretch>
                      <a:fillRect/>
                    </a:stretch>
                  </pic:blipFill>
                  <pic:spPr>
                    <a:xfrm>
                      <a:off x="0" y="0"/>
                      <a:ext cx="2619375"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Cut the foam with precision, following design templates or patterns.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Sculpting:</w:t>
      </w:r>
    </w:p>
    <w:p w:rsidR="007856DE" w:rsidRDefault="00816932" w:rsidP="0088722F">
      <w:pPr>
        <w:spacing w:line="360" w:lineRule="auto"/>
        <w:jc w:val="center"/>
        <w:rPr>
          <w:rFonts w:ascii="Century Gothic" w:eastAsia="Century Gothic" w:hAnsi="Century Gothic" w:cs="Century Gothic"/>
          <w:sz w:val="22"/>
          <w:szCs w:val="22"/>
        </w:rPr>
      </w:pPr>
      <w:r>
        <w:rPr>
          <w:rFonts w:ascii="Century Gothic" w:eastAsia="Century Gothic" w:hAnsi="Century Gothic" w:cs="Century Gothic"/>
          <w:b/>
          <w:noProof/>
          <w:sz w:val="22"/>
          <w:szCs w:val="22"/>
          <w:lang w:val="en-ZA" w:eastAsia="en-ZA"/>
        </w:rPr>
        <w:drawing>
          <wp:inline distT="0" distB="0" distL="0" distR="0" wp14:anchorId="29B667F7" wp14:editId="55BF3816">
            <wp:extent cx="2857500" cy="1600200"/>
            <wp:effectExtent l="0" t="0" r="0" b="0"/>
            <wp:docPr id="1577" name="image376.jpg" descr="C:\Users\Robert Smith\AppData\Local\Microsoft\Windows\INetCache\Content.MSO\F76350C4.tmp"/>
            <wp:cNvGraphicFramePr/>
            <a:graphic xmlns:a="http://schemas.openxmlformats.org/drawingml/2006/main">
              <a:graphicData uri="http://schemas.openxmlformats.org/drawingml/2006/picture">
                <pic:pic xmlns:pic="http://schemas.openxmlformats.org/drawingml/2006/picture">
                  <pic:nvPicPr>
                    <pic:cNvPr id="0" name="image376.jpg" descr="C:\Users\Robert Smith\AppData\Local\Microsoft\Windows\INetCache\Content.MSO\F76350C4.tmp"/>
                    <pic:cNvPicPr preferRelativeResize="0"/>
                  </pic:nvPicPr>
                  <pic:blipFill>
                    <a:blip r:embed="rId469"/>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Sculpt the foam into desired shapes, paying attention to curves, angles, and contours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Skill:</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23D7772A" wp14:editId="1C035190">
            <wp:extent cx="2857500" cy="1600200"/>
            <wp:effectExtent l="0" t="0" r="0" b="0"/>
            <wp:docPr id="1573" name="image372.jpg" descr="C:\Users\Robert Smith\AppData\Local\Microsoft\Windows\INetCache\Content.MSO\9ABB02DE.tmp"/>
            <wp:cNvGraphicFramePr/>
            <a:graphic xmlns:a="http://schemas.openxmlformats.org/drawingml/2006/main">
              <a:graphicData uri="http://schemas.openxmlformats.org/drawingml/2006/picture">
                <pic:pic xmlns:pic="http://schemas.openxmlformats.org/drawingml/2006/picture">
                  <pic:nvPicPr>
                    <pic:cNvPr id="0" name="image372.jpg" descr="C:\Users\Robert Smith\AppData\Local\Microsoft\Windows\INetCache\Content.MSO\9ABB02DE.tmp"/>
                    <pic:cNvPicPr preferRelativeResize="0"/>
                  </pic:nvPicPr>
                  <pic:blipFill>
                    <a:blip r:embed="rId470"/>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Shaping foam to match specific design or style requirements.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65CC9D8" wp14:editId="70B836B6">
            <wp:extent cx="2857500" cy="1600200"/>
            <wp:effectExtent l="0" t="0" r="0" b="0"/>
            <wp:docPr id="1554" name="image341.jpg" descr="C:\Users\Robert Smith\AppData\Local\Microsoft\Windows\INetCache\Content.MSO\BBB21BA8.tmp"/>
            <wp:cNvGraphicFramePr/>
            <a:graphic xmlns:a="http://schemas.openxmlformats.org/drawingml/2006/main">
              <a:graphicData uri="http://schemas.openxmlformats.org/drawingml/2006/picture">
                <pic:pic xmlns:pic="http://schemas.openxmlformats.org/drawingml/2006/picture">
                  <pic:nvPicPr>
                    <pic:cNvPr id="0" name="image341.jpg" descr="C:\Users\Robert Smith\AppData\Local\Microsoft\Windows\INetCache\Content.MSO\BBB21BA8.tmp"/>
                    <pic:cNvPicPr preferRelativeResize="0"/>
                  </pic:nvPicPr>
                  <pic:blipFill>
                    <a:blip r:embed="rId471"/>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Sculpting foam to create curves, angles, or contours that align with the intended design. This technique requires precision to achieve the desired aesthetic and functional outcomes.</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KT1104 Templates and cutters.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Tools: </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Templates:</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noProof/>
          <w:sz w:val="22"/>
          <w:szCs w:val="22"/>
          <w:lang w:val="en-ZA" w:eastAsia="en-ZA"/>
        </w:rPr>
        <w:drawing>
          <wp:inline distT="0" distB="0" distL="0" distR="0" wp14:anchorId="6617DCC0" wp14:editId="3C7C9CAC">
            <wp:extent cx="2857500" cy="1600200"/>
            <wp:effectExtent l="0" t="0" r="0" b="0"/>
            <wp:docPr id="1550" name="image369.jpg" descr="C:\Users\Robert Smith\AppData\Local\Microsoft\Windows\INetCache\Content.MSO\BD5249A2.tmp"/>
            <wp:cNvGraphicFramePr/>
            <a:graphic xmlns:a="http://schemas.openxmlformats.org/drawingml/2006/main">
              <a:graphicData uri="http://schemas.openxmlformats.org/drawingml/2006/picture">
                <pic:pic xmlns:pic="http://schemas.openxmlformats.org/drawingml/2006/picture">
                  <pic:nvPicPr>
                    <pic:cNvPr id="0" name="image369.jpg" descr="C:\Users\Robert Smith\AppData\Local\Microsoft\Windows\INetCache\Content.MSO\BD5249A2.tmp"/>
                    <pic:cNvPicPr preferRelativeResize="0"/>
                  </pic:nvPicPr>
                  <pic:blipFill>
                    <a:blip r:embed="rId472"/>
                    <a:srcRect/>
                    <a:stretch>
                      <a:fillRect/>
                    </a:stretch>
                  </pic:blipFill>
                  <pic:spPr>
                    <a:xfrm>
                      <a:off x="0" y="0"/>
                      <a:ext cx="2857500" cy="160020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1393540B" wp14:editId="160BF082">
            <wp:extent cx="2428875" cy="1876425"/>
            <wp:effectExtent l="0" t="0" r="0" b="0"/>
            <wp:docPr id="1561" name="image355.jpg" descr="How to Make the Wonder Woman Bracers"/>
            <wp:cNvGraphicFramePr/>
            <a:graphic xmlns:a="http://schemas.openxmlformats.org/drawingml/2006/main">
              <a:graphicData uri="http://schemas.openxmlformats.org/drawingml/2006/picture">
                <pic:pic xmlns:pic="http://schemas.openxmlformats.org/drawingml/2006/picture">
                  <pic:nvPicPr>
                    <pic:cNvPr id="0" name="image355.jpg" descr="How to Make the Wonder Woman Bracers"/>
                    <pic:cNvPicPr preferRelativeResize="0"/>
                  </pic:nvPicPr>
                  <pic:blipFill>
                    <a:blip r:embed="rId473"/>
                    <a:srcRect/>
                    <a:stretch>
                      <a:fillRect/>
                    </a:stretch>
                  </pic:blipFill>
                  <pic:spPr>
                    <a:xfrm>
                      <a:off x="0" y="0"/>
                      <a:ext cx="2428875" cy="18764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Utilize pre-designed templates or patterns to guide the cutting process.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Cutting Tools: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63165BC7" wp14:editId="6BCBD61B">
            <wp:extent cx="2143125" cy="2143125"/>
            <wp:effectExtent l="0" t="0" r="0" b="0"/>
            <wp:docPr id="1626" name="image112.jpg" descr="C:\Users\Robert Smith\AppData\Local\Microsoft\Windows\INetCache\Content.MSO\D40E2358.tmp"/>
            <wp:cNvGraphicFramePr/>
            <a:graphic xmlns:a="http://schemas.openxmlformats.org/drawingml/2006/main">
              <a:graphicData uri="http://schemas.openxmlformats.org/drawingml/2006/picture">
                <pic:pic xmlns:pic="http://schemas.openxmlformats.org/drawingml/2006/picture">
                  <pic:nvPicPr>
                    <pic:cNvPr id="0" name="image112.jpg" descr="C:\Users\Robert Smith\AppData\Local\Microsoft\Windows\INetCache\Content.MSO\D40E2358.tmp"/>
                    <pic:cNvPicPr preferRelativeResize="0"/>
                  </pic:nvPicPr>
                  <pic:blipFill>
                    <a:blip r:embed="rId188"/>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05E1AA78" wp14:editId="3D557D5C">
            <wp:extent cx="2143125" cy="2143125"/>
            <wp:effectExtent l="0" t="0" r="0" b="0"/>
            <wp:docPr id="1625" name="image443.jpg" descr="Modelcraft Cordless Foam Cutter"/>
            <wp:cNvGraphicFramePr/>
            <a:graphic xmlns:a="http://schemas.openxmlformats.org/drawingml/2006/main">
              <a:graphicData uri="http://schemas.openxmlformats.org/drawingml/2006/picture">
                <pic:pic xmlns:pic="http://schemas.openxmlformats.org/drawingml/2006/picture">
                  <pic:nvPicPr>
                    <pic:cNvPr id="0" name="image443.jpg" descr="Modelcraft Cordless Foam Cutter"/>
                    <pic:cNvPicPr preferRelativeResize="0"/>
                  </pic:nvPicPr>
                  <pic:blipFill>
                    <a:blip r:embed="rId474"/>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Select appropriate cutters such as knives, electric cutters, or specialty foam cutters.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Accuracy:</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13B6FC01" wp14:editId="6DEE7413">
            <wp:extent cx="2657475" cy="1724025"/>
            <wp:effectExtent l="0" t="0" r="0" b="0"/>
            <wp:docPr id="1633" name="image428.jpg" descr="Looking for Custom Foam Cutting Services?"/>
            <wp:cNvGraphicFramePr/>
            <a:graphic xmlns:a="http://schemas.openxmlformats.org/drawingml/2006/main">
              <a:graphicData uri="http://schemas.openxmlformats.org/drawingml/2006/picture">
                <pic:pic xmlns:pic="http://schemas.openxmlformats.org/drawingml/2006/picture">
                  <pic:nvPicPr>
                    <pic:cNvPr id="0" name="image428.jpg" descr="Looking for Custom Foam Cutting Services?"/>
                    <pic:cNvPicPr preferRelativeResize="0"/>
                  </pic:nvPicPr>
                  <pic:blipFill>
                    <a:blip r:embed="rId475"/>
                    <a:srcRect/>
                    <a:stretch>
                      <a:fillRect/>
                    </a:stretch>
                  </pic:blipFill>
                  <pic:spPr>
                    <a:xfrm>
                      <a:off x="0" y="0"/>
                      <a:ext cx="2657475" cy="1724025"/>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6FE7E234" wp14:editId="2DDDD4E9">
            <wp:extent cx="2466975" cy="1847850"/>
            <wp:effectExtent l="0" t="0" r="0" b="0"/>
            <wp:docPr id="1630" name="image427.jpg" descr="How to Shape a Foam Mold - Roarockit Blog"/>
            <wp:cNvGraphicFramePr/>
            <a:graphic xmlns:a="http://schemas.openxmlformats.org/drawingml/2006/main">
              <a:graphicData uri="http://schemas.openxmlformats.org/drawingml/2006/picture">
                <pic:pic xmlns:pic="http://schemas.openxmlformats.org/drawingml/2006/picture">
                  <pic:nvPicPr>
                    <pic:cNvPr id="0" name="image427.jpg" descr="How to Shape a Foam Mold - Roarockit Blog"/>
                    <pic:cNvPicPr preferRelativeResize="0"/>
                  </pic:nvPicPr>
                  <pic:blipFill>
                    <a:blip r:embed="rId476"/>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 accurate cutting along the template lines for consistent and precise shapes.</w:t>
      </w:r>
    </w:p>
    <w:p w:rsidR="0088722F" w:rsidRDefault="0088722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Explanation:</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323DB767" wp14:editId="04B1AC35">
            <wp:extent cx="2466975" cy="1847850"/>
            <wp:effectExtent l="0" t="0" r="0" b="0"/>
            <wp:docPr id="1613" name="image419.jpg" descr="Bixler Scratch Build (Hot Wire Foam Cutter) | Flite Test"/>
            <wp:cNvGraphicFramePr/>
            <a:graphic xmlns:a="http://schemas.openxmlformats.org/drawingml/2006/main">
              <a:graphicData uri="http://schemas.openxmlformats.org/drawingml/2006/picture">
                <pic:pic xmlns:pic="http://schemas.openxmlformats.org/drawingml/2006/picture">
                  <pic:nvPicPr>
                    <pic:cNvPr id="0" name="image419.jpg" descr="Bixler Scratch Build (Hot Wire Foam Cutter) | Flite Test"/>
                    <pic:cNvPicPr preferRelativeResize="0"/>
                  </pic:nvPicPr>
                  <pic:blipFill>
                    <a:blip r:embed="rId477"/>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2F28332A" wp14:editId="343F97CB">
            <wp:extent cx="2543175" cy="1800225"/>
            <wp:effectExtent l="0" t="0" r="0" b="0"/>
            <wp:docPr id="1608" name="image403.jpg" descr="Halloween Foam Marquee Letters! - Tatertots and Jello"/>
            <wp:cNvGraphicFramePr/>
            <a:graphic xmlns:a="http://schemas.openxmlformats.org/drawingml/2006/main">
              <a:graphicData uri="http://schemas.openxmlformats.org/drawingml/2006/picture">
                <pic:pic xmlns:pic="http://schemas.openxmlformats.org/drawingml/2006/picture">
                  <pic:nvPicPr>
                    <pic:cNvPr id="0" name="image403.jpg" descr="Halloween Foam Marquee Letters! - Tatertots and Jello"/>
                    <pic:cNvPicPr preferRelativeResize="0"/>
                  </pic:nvPicPr>
                  <pic:blipFill>
                    <a:blip r:embed="rId478"/>
                    <a:srcRect/>
                    <a:stretch>
                      <a:fillRect/>
                    </a:stretch>
                  </pic:blipFill>
                  <pic:spPr>
                    <a:xfrm>
                      <a:off x="0" y="0"/>
                      <a:ext cx="2543175" cy="180022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Templates serve as guides for cutting foam to specific shapes, while cutters ensure clean and accurate edges. This technique enhances efficiency and accuracy in achieving the desired foam shapes.</w:t>
      </w:r>
    </w:p>
    <w:p w:rsidR="007856DE" w:rsidRDefault="007856DE">
      <w:pPr>
        <w:spacing w:after="200" w:line="276" w:lineRule="auto"/>
        <w:rPr>
          <w:rFonts w:ascii="Century Gothic" w:eastAsia="Century Gothic" w:hAnsi="Century Gothic" w:cs="Century Gothic"/>
          <w:sz w:val="22"/>
          <w:szCs w:val="22"/>
        </w:rPr>
      </w:pPr>
    </w:p>
    <w:p w:rsidR="007856DE" w:rsidRDefault="00816932">
      <w:pPr>
        <w:rPr>
          <w:rFonts w:ascii="Century Gothic" w:eastAsia="Century Gothic" w:hAnsi="Century Gothic" w:cs="Century Gothic"/>
          <w:sz w:val="22"/>
          <w:szCs w:val="22"/>
        </w:rPr>
      </w:pPr>
      <w:r>
        <w:br w:type="page"/>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lastRenderedPageBreak/>
        <w:t>KT1105 Building and shaping a profile with layers.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Process: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Constructing and shaping a multi-layered profile for enhanced comfort and aesthetics.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rPr>
      </w:pPr>
      <w:r>
        <w:rPr>
          <w:rFonts w:ascii="Century Gothic" w:eastAsia="Century Gothic" w:hAnsi="Century Gothic" w:cs="Century Gothic"/>
          <w:b/>
        </w:rPr>
        <w:t>Technique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Layering: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Strategically layer different densities and types of foam.</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Bonding Layers: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Use bonding techniques </w:t>
      </w:r>
      <w:r>
        <w:rPr>
          <w:rFonts w:ascii="Century Gothic" w:eastAsia="Century Gothic" w:hAnsi="Century Gothic" w:cs="Century Gothic"/>
          <w:b/>
          <w:sz w:val="22"/>
          <w:szCs w:val="22"/>
        </w:rPr>
        <w:t>(KT1101)</w:t>
      </w:r>
      <w:r>
        <w:rPr>
          <w:rFonts w:ascii="Century Gothic" w:eastAsia="Century Gothic" w:hAnsi="Century Gothic" w:cs="Century Gothic"/>
          <w:sz w:val="22"/>
          <w:szCs w:val="22"/>
        </w:rPr>
        <w:t xml:space="preserve"> to secure each layer.</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Shaping:</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Sculpt the layered foam to create a contoured profile, considering ergonomic and design requirements.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Example:</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06AF0FCE" wp14:editId="04FE0923">
            <wp:extent cx="2543175" cy="1800225"/>
            <wp:effectExtent l="0" t="0" r="0" b="0"/>
            <wp:docPr id="1623" name="image418.jpg" descr="Density of Polyurethane Foam: What Makes the Difference in Cutting"/>
            <wp:cNvGraphicFramePr/>
            <a:graphic xmlns:a="http://schemas.openxmlformats.org/drawingml/2006/main">
              <a:graphicData uri="http://schemas.openxmlformats.org/drawingml/2006/picture">
                <pic:pic xmlns:pic="http://schemas.openxmlformats.org/drawingml/2006/picture">
                  <pic:nvPicPr>
                    <pic:cNvPr id="0" name="image418.jpg" descr="Density of Polyurethane Foam: What Makes the Difference in Cutting"/>
                    <pic:cNvPicPr preferRelativeResize="0"/>
                  </pic:nvPicPr>
                  <pic:blipFill>
                    <a:blip r:embed="rId479"/>
                    <a:srcRect/>
                    <a:stretch>
                      <a:fillRect/>
                    </a:stretch>
                  </pic:blipFill>
                  <pic:spPr>
                    <a:xfrm>
                      <a:off x="0" y="0"/>
                      <a:ext cx="2543175" cy="18002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Layering different densities of foam strategically to create a contoured profile. Building up layers contributes to the overall comfort and appearance of the upholstered piece.</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KT1106 Apply the sequence depending on the design.</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 xml:space="preserve">Strategy: </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 xml:space="preserve">Design Blueprint: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Refer to the design blueprint or specifications for the intended sequence.</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Logical Order:</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 foam layers or padding materials in a logical order that aligns with the overall design.</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Consistency: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Maintain consistency in sequence application for uniform results.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Example:</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Following a predetermined order in applying foam layers or padding materials to ensure that each element contributes to the overall design. Sequence adherence is essential for achieving a cohesive and well-structured result.</w:t>
      </w:r>
    </w:p>
    <w:p w:rsidR="007856DE" w:rsidRDefault="007856DE">
      <w:pPr>
        <w:spacing w:line="360" w:lineRule="auto"/>
        <w:jc w:val="both"/>
        <w:rPr>
          <w:rFonts w:ascii="Century Gothic" w:eastAsia="Century Gothic" w:hAnsi="Century Gothic" w:cs="Century Gothic"/>
          <w:sz w:val="22"/>
          <w:szCs w:val="22"/>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KT1107 Tacking, sewing, tying and bonding to the sprung foundations and frame.</w:t>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Methods:</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20B13924" wp14:editId="49E9E11C">
            <wp:extent cx="2847975" cy="1600200"/>
            <wp:effectExtent l="0" t="0" r="0" b="0"/>
            <wp:docPr id="1618" name="image429.jpg" descr="Padding a Spring Installation -- &quot;Tips from Doug&quot; - YouTube"/>
            <wp:cNvGraphicFramePr/>
            <a:graphic xmlns:a="http://schemas.openxmlformats.org/drawingml/2006/main">
              <a:graphicData uri="http://schemas.openxmlformats.org/drawingml/2006/picture">
                <pic:pic xmlns:pic="http://schemas.openxmlformats.org/drawingml/2006/picture">
                  <pic:nvPicPr>
                    <pic:cNvPr id="0" name="image429.jpg" descr="Padding a Spring Installation -- &quot;Tips from Doug&quot; - YouTube"/>
                    <pic:cNvPicPr preferRelativeResize="0"/>
                  </pic:nvPicPr>
                  <pic:blipFill>
                    <a:blip r:embed="rId480"/>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b/>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Various techniques for attaching foam and padding to the frame and springs.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Tacking: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2C6DD081" wp14:editId="0BE4BCD5">
            <wp:extent cx="2857500" cy="1600200"/>
            <wp:effectExtent l="0" t="0" r="0" b="0"/>
            <wp:docPr id="1596" name="image404.jpg" descr="C:\Users\Robert Smith\AppData\Local\Microsoft\Windows\INetCache\Content.MSO\98C955B5.tmp"/>
            <wp:cNvGraphicFramePr/>
            <a:graphic xmlns:a="http://schemas.openxmlformats.org/drawingml/2006/main">
              <a:graphicData uri="http://schemas.openxmlformats.org/drawingml/2006/picture">
                <pic:pic xmlns:pic="http://schemas.openxmlformats.org/drawingml/2006/picture">
                  <pic:nvPicPr>
                    <pic:cNvPr id="0" name="image404.jpg" descr="C:\Users\Robert Smith\AppData\Local\Microsoft\Windows\INetCache\Content.MSO\98C955B5.tmp"/>
                    <pic:cNvPicPr preferRelativeResize="0"/>
                  </pic:nvPicPr>
                  <pic:blipFill>
                    <a:blip r:embed="rId481"/>
                    <a:srcRect/>
                    <a:stretch>
                      <a:fillRect/>
                    </a:stretch>
                  </pic:blipFill>
                  <pic:spPr>
                    <a:xfrm>
                      <a:off x="0" y="0"/>
                      <a:ext cx="2857500" cy="1600200"/>
                    </a:xfrm>
                    <a:prstGeom prst="rect">
                      <a:avLst/>
                    </a:prstGeom>
                    <a:ln/>
                  </pic:spPr>
                </pic:pic>
              </a:graphicData>
            </a:graphic>
          </wp:inline>
        </w:drawing>
      </w:r>
      <w:r>
        <w:t xml:space="preserve"> </w:t>
      </w:r>
      <w:r>
        <w:rPr>
          <w:noProof/>
          <w:lang w:val="en-ZA" w:eastAsia="en-ZA"/>
        </w:rPr>
        <w:drawing>
          <wp:inline distT="0" distB="0" distL="0" distR="0" wp14:anchorId="612CF44B" wp14:editId="14A4D4F0">
            <wp:extent cx="2857500" cy="1600200"/>
            <wp:effectExtent l="0" t="0" r="0" b="0"/>
            <wp:docPr id="1591" name="image380.jpg" descr="Upholstery Basics: How To Apply Decorative Tacks - YouTube"/>
            <wp:cNvGraphicFramePr/>
            <a:graphic xmlns:a="http://schemas.openxmlformats.org/drawingml/2006/main">
              <a:graphicData uri="http://schemas.openxmlformats.org/drawingml/2006/picture">
                <pic:pic xmlns:pic="http://schemas.openxmlformats.org/drawingml/2006/picture">
                  <pic:nvPicPr>
                    <pic:cNvPr id="0" name="image380.jpg" descr="Upholstery Basics: How To Apply Decorative Tacks - YouTube"/>
                    <pic:cNvPicPr preferRelativeResize="0"/>
                  </pic:nvPicPr>
                  <pic:blipFill>
                    <a:blip r:embed="rId482"/>
                    <a:srcRect/>
                    <a:stretch>
                      <a:fillRect/>
                    </a:stretch>
                  </pic:blipFill>
                  <pic:spPr>
                    <a:xfrm>
                      <a:off x="0" y="0"/>
                      <a:ext cx="2857500" cy="160020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Use small nails to secure fabric or padding to the frame.</w:t>
      </w:r>
    </w:p>
    <w:p w:rsidR="007856DE" w:rsidRDefault="007856DE">
      <w:pPr>
        <w:spacing w:line="360" w:lineRule="auto"/>
        <w:jc w:val="both"/>
        <w:rPr>
          <w:b/>
          <w:sz w:val="22"/>
          <w:szCs w:val="22"/>
        </w:rPr>
      </w:pPr>
    </w:p>
    <w:p w:rsidR="0088722F" w:rsidRDefault="0088722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Sewing:</w:t>
      </w:r>
    </w:p>
    <w:p w:rsidR="007856DE" w:rsidRDefault="00816932">
      <w:pPr>
        <w:spacing w:line="360" w:lineRule="auto"/>
        <w:jc w:val="both"/>
        <w:rPr>
          <w:rFonts w:ascii="Century Gothic" w:eastAsia="Century Gothic" w:hAnsi="Century Gothic" w:cs="Century Gothic"/>
          <w:sz w:val="22"/>
          <w:szCs w:val="22"/>
        </w:rPr>
      </w:pPr>
      <w:r>
        <w:rPr>
          <w:noProof/>
          <w:lang w:val="en-ZA" w:eastAsia="en-ZA"/>
        </w:rPr>
        <w:drawing>
          <wp:inline distT="0" distB="0" distL="0" distR="0" wp14:anchorId="1289C00D" wp14:editId="4999636D">
            <wp:extent cx="2447925" cy="1866900"/>
            <wp:effectExtent l="0" t="0" r="0" b="0"/>
            <wp:docPr id="1497" name="image298.jpg" descr="Reupholstering Steps after Teardown | Online Upholstery Experts"/>
            <wp:cNvGraphicFramePr/>
            <a:graphic xmlns:a="http://schemas.openxmlformats.org/drawingml/2006/main">
              <a:graphicData uri="http://schemas.openxmlformats.org/drawingml/2006/picture">
                <pic:pic xmlns:pic="http://schemas.openxmlformats.org/drawingml/2006/picture">
                  <pic:nvPicPr>
                    <pic:cNvPr id="0" name="image298.jpg" descr="Reupholstering Steps after Teardown | Online Upholstery Experts"/>
                    <pic:cNvPicPr preferRelativeResize="0"/>
                  </pic:nvPicPr>
                  <pic:blipFill>
                    <a:blip r:embed="rId483"/>
                    <a:srcRect/>
                    <a:stretch>
                      <a:fillRect/>
                    </a:stretch>
                  </pic:blipFill>
                  <pic:spPr>
                    <a:xfrm>
                      <a:off x="0" y="0"/>
                      <a:ext cx="2447925" cy="18669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1C8828FD" wp14:editId="2E9923F7">
            <wp:extent cx="2628900" cy="1743075"/>
            <wp:effectExtent l="0" t="0" r="0" b="0"/>
            <wp:docPr id="1487" name="image290.jpg" descr="Technique Spotlight : Stitched Edge Roll – Lorfords"/>
            <wp:cNvGraphicFramePr/>
            <a:graphic xmlns:a="http://schemas.openxmlformats.org/drawingml/2006/main">
              <a:graphicData uri="http://schemas.openxmlformats.org/drawingml/2006/picture">
                <pic:pic xmlns:pic="http://schemas.openxmlformats.org/drawingml/2006/picture">
                  <pic:nvPicPr>
                    <pic:cNvPr id="0" name="image290.jpg" descr="Technique Spotlight : Stitched Edge Roll – Lorfords"/>
                    <pic:cNvPicPr preferRelativeResize="0"/>
                  </pic:nvPicPr>
                  <pic:blipFill>
                    <a:blip r:embed="rId484"/>
                    <a:srcRect/>
                    <a:stretch>
                      <a:fillRect/>
                    </a:stretch>
                  </pic:blipFill>
                  <pic:spPr>
                    <a:xfrm>
                      <a:off x="0" y="0"/>
                      <a:ext cx="2628900" cy="1743075"/>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Stitch fabric securely to the frame or other materials.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Tying:</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noProof/>
          <w:sz w:val="22"/>
          <w:szCs w:val="22"/>
          <w:lang w:val="en-ZA" w:eastAsia="en-ZA"/>
        </w:rPr>
        <w:drawing>
          <wp:inline distT="0" distB="0" distL="0" distR="0" wp14:anchorId="44057B18" wp14:editId="215022AF">
            <wp:extent cx="2847975" cy="1600200"/>
            <wp:effectExtent l="0" t="0" r="0" b="0"/>
            <wp:docPr id="1485" name="image280.jpg" descr="C:\Users\Robert Smith\AppData\Local\Microsoft\Windows\INetCache\Content.MSO\5D57320C.tmp"/>
            <wp:cNvGraphicFramePr/>
            <a:graphic xmlns:a="http://schemas.openxmlformats.org/drawingml/2006/main">
              <a:graphicData uri="http://schemas.openxmlformats.org/drawingml/2006/picture">
                <pic:pic xmlns:pic="http://schemas.openxmlformats.org/drawingml/2006/picture">
                  <pic:nvPicPr>
                    <pic:cNvPr id="0" name="image280.jpg" descr="C:\Users\Robert Smith\AppData\Local\Microsoft\Windows\INetCache\Content.MSO\5D57320C.tmp"/>
                    <pic:cNvPicPr preferRelativeResize="0"/>
                  </pic:nvPicPr>
                  <pic:blipFill>
                    <a:blip r:embed="rId485"/>
                    <a:srcRect/>
                    <a:stretch>
                      <a:fillRect/>
                    </a:stretch>
                  </pic:blipFill>
                  <pic:spPr>
                    <a:xfrm>
                      <a:off x="0" y="0"/>
                      <a:ext cx="2847975" cy="1600200"/>
                    </a:xfrm>
                    <a:prstGeom prst="rect">
                      <a:avLst/>
                    </a:prstGeom>
                    <a:ln/>
                  </pic:spPr>
                </pic:pic>
              </a:graphicData>
            </a:graphic>
          </wp:inline>
        </w:drawing>
      </w:r>
      <w:r>
        <w:rPr>
          <w:rFonts w:ascii="Century Gothic" w:eastAsia="Century Gothic" w:hAnsi="Century Gothic" w:cs="Century Gothic"/>
          <w:sz w:val="22"/>
          <w:szCs w:val="22"/>
        </w:rPr>
        <w:t xml:space="preserve">            </w:t>
      </w:r>
      <w:r>
        <w:rPr>
          <w:noProof/>
          <w:lang w:val="en-ZA" w:eastAsia="en-ZA"/>
        </w:rPr>
        <w:drawing>
          <wp:inline distT="0" distB="0" distL="0" distR="0" wp14:anchorId="1A4F5AAF" wp14:editId="7156AD82">
            <wp:extent cx="2143125" cy="2143125"/>
            <wp:effectExtent l="0" t="0" r="0" b="0"/>
            <wp:docPr id="1496" name="image122.jpg" descr="Ruby Spring Twine - Upholstery Connection"/>
            <wp:cNvGraphicFramePr/>
            <a:graphic xmlns:a="http://schemas.openxmlformats.org/drawingml/2006/main">
              <a:graphicData uri="http://schemas.openxmlformats.org/drawingml/2006/picture">
                <pic:pic xmlns:pic="http://schemas.openxmlformats.org/drawingml/2006/picture">
                  <pic:nvPicPr>
                    <pic:cNvPr id="0" name="image122.jpg" descr="Ruby Spring Twine - Upholstery Connection"/>
                    <pic:cNvPicPr preferRelativeResize="0"/>
                  </pic:nvPicPr>
                  <pic:blipFill>
                    <a:blip r:embed="rId60"/>
                    <a:srcRect/>
                    <a:stretch>
                      <a:fillRect/>
                    </a:stretch>
                  </pic:blipFill>
                  <pic:spPr>
                    <a:xfrm>
                      <a:off x="0" y="0"/>
                      <a:ext cx="2143125" cy="2143125"/>
                    </a:xfrm>
                    <a:prstGeom prst="rect">
                      <a:avLst/>
                    </a:prstGeom>
                    <a:ln/>
                  </pic:spPr>
                </pic:pic>
              </a:graphicData>
            </a:graphic>
          </wp:inline>
        </w:drawing>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Fasten materials using twine or cords for added support.</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Bonding:</w:t>
      </w:r>
    </w:p>
    <w:p w:rsidR="007856DE" w:rsidRDefault="00816932">
      <w:pPr>
        <w:spacing w:line="360" w:lineRule="auto"/>
        <w:jc w:val="both"/>
        <w:rPr>
          <w:rFonts w:ascii="Century Gothic" w:eastAsia="Century Gothic" w:hAnsi="Century Gothic" w:cs="Century Gothic"/>
          <w:b/>
          <w:sz w:val="22"/>
          <w:szCs w:val="22"/>
        </w:rPr>
      </w:pPr>
      <w:r>
        <w:rPr>
          <w:noProof/>
          <w:lang w:val="en-ZA" w:eastAsia="en-ZA"/>
        </w:rPr>
        <w:drawing>
          <wp:inline distT="0" distB="0" distL="0" distR="0" wp14:anchorId="254B4E70" wp14:editId="550CDC0E">
            <wp:extent cx="2466975" cy="1847850"/>
            <wp:effectExtent l="0" t="0" r="0" b="0"/>
            <wp:docPr id="1492" name="image297.jpg" descr="How To Sew &amp; Repair Torn Seam on Leather of Vinyl Upholstery"/>
            <wp:cNvGraphicFramePr/>
            <a:graphic xmlns:a="http://schemas.openxmlformats.org/drawingml/2006/main">
              <a:graphicData uri="http://schemas.openxmlformats.org/drawingml/2006/picture">
                <pic:pic xmlns:pic="http://schemas.openxmlformats.org/drawingml/2006/picture">
                  <pic:nvPicPr>
                    <pic:cNvPr id="0" name="image297.jpg" descr="How To Sew &amp; Repair Torn Seam on Leather of Vinyl Upholstery"/>
                    <pic:cNvPicPr preferRelativeResize="0"/>
                  </pic:nvPicPr>
                  <pic:blipFill>
                    <a:blip r:embed="rId486"/>
                    <a:srcRect/>
                    <a:stretch>
                      <a:fillRect/>
                    </a:stretch>
                  </pic:blipFill>
                  <pic:spPr>
                    <a:xfrm>
                      <a:off x="0" y="0"/>
                      <a:ext cx="2466975" cy="1847850"/>
                    </a:xfrm>
                    <a:prstGeom prst="rect">
                      <a:avLst/>
                    </a:prstGeom>
                    <a:ln/>
                  </pic:spPr>
                </pic:pic>
              </a:graphicData>
            </a:graphic>
          </wp:inline>
        </w:drawing>
      </w:r>
      <w:r>
        <w:rPr>
          <w:rFonts w:ascii="Century Gothic" w:eastAsia="Century Gothic" w:hAnsi="Century Gothic" w:cs="Century Gothic"/>
          <w:b/>
          <w:sz w:val="22"/>
          <w:szCs w:val="22"/>
        </w:rPr>
        <w:t xml:space="preserve">                  </w:t>
      </w:r>
      <w:r>
        <w:rPr>
          <w:noProof/>
          <w:lang w:val="en-ZA" w:eastAsia="en-ZA"/>
        </w:rPr>
        <w:drawing>
          <wp:inline distT="0" distB="0" distL="0" distR="0" wp14:anchorId="6962D5DB" wp14:editId="0FB32B6C">
            <wp:extent cx="2466975" cy="1847850"/>
            <wp:effectExtent l="0" t="0" r="0" b="0"/>
            <wp:docPr id="1474" name="image286.jpg" descr="How to upholster a padded topper to convert any coffee table into a  footstool | My Thrifty Life by Cassie Fairy | Inspiration for living a  lovely life on a budget"/>
            <wp:cNvGraphicFramePr/>
            <a:graphic xmlns:a="http://schemas.openxmlformats.org/drawingml/2006/main">
              <a:graphicData uri="http://schemas.openxmlformats.org/drawingml/2006/picture">
                <pic:pic xmlns:pic="http://schemas.openxmlformats.org/drawingml/2006/picture">
                  <pic:nvPicPr>
                    <pic:cNvPr id="0" name="image286.jpg" descr="How to upholster a padded topper to convert any coffee table into a  footstool | My Thrifty Life by Cassie Fairy | Inspiration for living a  lovely life on a budget"/>
                    <pic:cNvPicPr preferRelativeResize="0"/>
                  </pic:nvPicPr>
                  <pic:blipFill>
                    <a:blip r:embed="rId487"/>
                    <a:srcRect/>
                    <a:stretch>
                      <a:fillRect/>
                    </a:stretch>
                  </pic:blipFill>
                  <pic:spPr>
                    <a:xfrm>
                      <a:off x="0" y="0"/>
                      <a:ext cx="2466975" cy="1847850"/>
                    </a:xfrm>
                    <a:prstGeom prst="rect">
                      <a:avLst/>
                    </a:prstGeom>
                    <a:ln/>
                  </pic:spPr>
                </pic:pic>
              </a:graphicData>
            </a:graphic>
          </wp:inline>
        </w:drawing>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Apply adhesive to attach materials, ensuring a durable bond</w:t>
      </w:r>
    </w:p>
    <w:p w:rsidR="007856DE" w:rsidRDefault="007856DE">
      <w:pPr>
        <w:spacing w:line="360" w:lineRule="auto"/>
        <w:jc w:val="both"/>
        <w:rPr>
          <w:sz w:val="22"/>
          <w:szCs w:val="22"/>
        </w:rPr>
      </w:pPr>
    </w:p>
    <w:p w:rsidR="0088722F" w:rsidRDefault="0088722F">
      <w:pPr>
        <w:rPr>
          <w:rFonts w:ascii="Century Gothic" w:eastAsia="Century Gothic" w:hAnsi="Century Gothic" w:cs="Century Gothic"/>
          <w:b/>
          <w:sz w:val="22"/>
          <w:szCs w:val="22"/>
        </w:rPr>
      </w:pPr>
      <w:r>
        <w:rPr>
          <w:rFonts w:ascii="Century Gothic" w:eastAsia="Century Gothic" w:hAnsi="Century Gothic" w:cs="Century Gothic"/>
          <w:b/>
          <w:sz w:val="22"/>
          <w:szCs w:val="22"/>
        </w:rPr>
        <w:br w:type="page"/>
      </w: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 xml:space="preserve">Details: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Tacking involves securing fabric or padding with small nails, sewing involves stitching fabric securely, tying involves using twine or cords to fasten materials, and bonding involves adhesive applications. The choice of method depends on the specific requirements of the upholstery project.</w:t>
      </w:r>
    </w:p>
    <w:p w:rsidR="007856DE" w:rsidRDefault="007856DE">
      <w:pPr>
        <w:spacing w:line="360" w:lineRule="auto"/>
        <w:jc w:val="both"/>
        <w:rPr>
          <w:rFonts w:ascii="Century Gothic" w:eastAsia="Century Gothic" w:hAnsi="Century Gothic" w:cs="Century Gothic"/>
          <w:b/>
          <w:i/>
        </w:rPr>
      </w:pPr>
    </w:p>
    <w:p w:rsidR="007856DE" w:rsidRDefault="00816932">
      <w:pPr>
        <w:spacing w:line="360" w:lineRule="auto"/>
        <w:jc w:val="both"/>
        <w:rPr>
          <w:rFonts w:ascii="Century Gothic" w:eastAsia="Century Gothic" w:hAnsi="Century Gothic" w:cs="Century Gothic"/>
          <w:color w:val="0563C1"/>
          <w:sz w:val="22"/>
          <w:szCs w:val="22"/>
          <w:u w:val="single"/>
        </w:rPr>
      </w:pPr>
      <w:r>
        <w:rPr>
          <w:rFonts w:ascii="Century Gothic" w:eastAsia="Century Gothic" w:hAnsi="Century Gothic" w:cs="Century Gothic"/>
          <w:b/>
          <w:i/>
        </w:rPr>
        <w:t>Formative assessment</w:t>
      </w:r>
    </w:p>
    <w:p w:rsidR="007856DE" w:rsidRDefault="007856DE">
      <w:pPr>
        <w:spacing w:line="360" w:lineRule="auto"/>
        <w:jc w:val="both"/>
        <w:rPr>
          <w:rFonts w:ascii="Century Gothic" w:eastAsia="Century Gothic" w:hAnsi="Century Gothic" w:cs="Century Gothic"/>
          <w:color w:val="0563C1"/>
          <w:sz w:val="22"/>
          <w:szCs w:val="22"/>
          <w:u w:val="single"/>
        </w:rPr>
      </w:pP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IAC1101</w:t>
      </w:r>
      <w:r>
        <w:rPr>
          <w:rFonts w:ascii="Century Gothic" w:eastAsia="Century Gothic" w:hAnsi="Century Gothic" w:cs="Century Gothic"/>
          <w:sz w:val="22"/>
          <w:szCs w:val="22"/>
        </w:rPr>
        <w:t xml:space="preserve"> Techniques of padding and edge rolls when covering coil springs and arms.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IAC1102</w:t>
      </w:r>
      <w:r>
        <w:rPr>
          <w:rFonts w:ascii="Century Gothic" w:eastAsia="Century Gothic" w:hAnsi="Century Gothic" w:cs="Century Gothic"/>
          <w:sz w:val="22"/>
          <w:szCs w:val="22"/>
        </w:rPr>
        <w:t xml:space="preserve"> Techniques of selecting specified densities of foam, applying adhesive to bond foam-to-foam and using templates and tools to construct and shape the foam and attach it to the frame over the springs and webbing.</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IAC1103</w:t>
      </w:r>
      <w:r>
        <w:rPr>
          <w:rFonts w:ascii="Century Gothic" w:eastAsia="Century Gothic" w:hAnsi="Century Gothic" w:cs="Century Gothic"/>
          <w:sz w:val="22"/>
          <w:szCs w:val="22"/>
        </w:rPr>
        <w:t xml:space="preserve"> Techniques of selecting specified padding / stuffing materials, applying and attaching it by means of tacking, sewing, tying and bonding to the sprung foundations and frame, and shaping it to meet specifications.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IAC1104</w:t>
      </w:r>
      <w:r>
        <w:rPr>
          <w:rFonts w:ascii="Century Gothic" w:eastAsia="Century Gothic" w:hAnsi="Century Gothic" w:cs="Century Gothic"/>
          <w:sz w:val="22"/>
          <w:szCs w:val="22"/>
        </w:rPr>
        <w:t xml:space="preserve"> Techniques of measuring, cutting and attaching the specified fabric to cover the foam and paddings.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IAC1105</w:t>
      </w:r>
      <w:r>
        <w:rPr>
          <w:rFonts w:ascii="Century Gothic" w:eastAsia="Century Gothic" w:hAnsi="Century Gothic" w:cs="Century Gothic"/>
          <w:sz w:val="22"/>
          <w:szCs w:val="22"/>
        </w:rPr>
        <w:t xml:space="preserve"> Importance of following workplace procedures handle and stack and store completed prepared frame for the next upholstery procedure and explain the types and consequences of damage to the product.</w:t>
      </w:r>
    </w:p>
    <w:p w:rsidR="007856DE" w:rsidRDefault="00816932">
      <w:pPr>
        <w:spacing w:after="200" w:line="360" w:lineRule="auto"/>
        <w:jc w:val="both"/>
        <w:rPr>
          <w:rFonts w:ascii="Century Gothic" w:eastAsia="Century Gothic" w:hAnsi="Century Gothic" w:cs="Century Gothic"/>
        </w:rPr>
      </w:pPr>
      <w:r>
        <w:rPr>
          <w:rFonts w:ascii="Century Gothic" w:eastAsia="Century Gothic" w:hAnsi="Century Gothic" w:cs="Century Gothic"/>
          <w:b/>
          <w:i/>
        </w:rPr>
        <w:t>(Weight 10%)</w:t>
      </w:r>
    </w:p>
    <w:p w:rsidR="007856DE" w:rsidRDefault="007856DE">
      <w:pPr>
        <w:spacing w:line="360" w:lineRule="auto"/>
        <w:jc w:val="both"/>
        <w:rPr>
          <w:rFonts w:ascii="Century Gothic" w:eastAsia="Century Gothic" w:hAnsi="Century Gothic" w:cs="Century Gothic"/>
          <w:color w:val="0563C1"/>
          <w:u w:val="single"/>
        </w:rPr>
      </w:pPr>
    </w:p>
    <w:p w:rsidR="0088722F" w:rsidRDefault="0088722F">
      <w:pPr>
        <w:rPr>
          <w:rFonts w:ascii="Century Gothic" w:eastAsia="Century Gothic" w:hAnsi="Century Gothic" w:cs="Century Gothic"/>
          <w:b/>
          <w:sz w:val="40"/>
          <w:szCs w:val="40"/>
        </w:rPr>
      </w:pPr>
      <w:r>
        <w:rPr>
          <w:rFonts w:ascii="Century Gothic" w:eastAsia="Century Gothic" w:hAnsi="Century Gothic" w:cs="Century Gothic"/>
          <w:b/>
          <w:sz w:val="40"/>
          <w:szCs w:val="40"/>
        </w:rPr>
        <w:br w:type="page"/>
      </w:r>
    </w:p>
    <w:p w:rsidR="007856DE" w:rsidRDefault="00816932" w:rsidP="0088722F">
      <w:pPr>
        <w:pStyle w:val="Heading1"/>
        <w:rPr>
          <w:color w:val="0563C1"/>
          <w:u w:val="single"/>
        </w:rPr>
      </w:pPr>
      <w:bookmarkStart w:id="19" w:name="_Toc194269841"/>
      <w:r>
        <w:lastRenderedPageBreak/>
        <w:t>KM-02-KT12: Joints and bracings of the frame (5%)</w:t>
      </w:r>
      <w:bookmarkEnd w:id="19"/>
    </w:p>
    <w:p w:rsidR="007856DE" w:rsidRDefault="007856DE">
      <w:pPr>
        <w:spacing w:line="360" w:lineRule="auto"/>
        <w:jc w:val="both"/>
        <w:rPr>
          <w:rFonts w:ascii="Century Gothic" w:eastAsia="Century Gothic" w:hAnsi="Century Gothic" w:cs="Century Gothic"/>
          <w:color w:val="0563C1"/>
          <w:u w:val="single"/>
        </w:rPr>
      </w:pPr>
    </w:p>
    <w:p w:rsidR="007856DE" w:rsidRDefault="00816932">
      <w:pPr>
        <w:spacing w:line="360" w:lineRule="auto"/>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Learning Outcome </w:t>
      </w:r>
    </w:p>
    <w:p w:rsidR="007856DE" w:rsidRDefault="00816932">
      <w:pPr>
        <w:spacing w:line="360" w:lineRule="auto"/>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At the end of this section, learners should cover:</w:t>
      </w:r>
    </w:p>
    <w:p w:rsidR="007856DE" w:rsidRDefault="007856DE">
      <w:pPr>
        <w:spacing w:after="200" w:line="360" w:lineRule="auto"/>
        <w:jc w:val="both"/>
        <w:rPr>
          <w:rFonts w:ascii="Century Gothic" w:eastAsia="Century Gothic" w:hAnsi="Century Gothic" w:cs="Century Gothic"/>
          <w:b/>
          <w:sz w:val="22"/>
          <w:szCs w:val="22"/>
        </w:rPr>
      </w:pP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KT1201</w:t>
      </w:r>
      <w:r>
        <w:rPr>
          <w:rFonts w:ascii="Century Gothic" w:eastAsia="Century Gothic" w:hAnsi="Century Gothic" w:cs="Century Gothic"/>
          <w:sz w:val="22"/>
          <w:szCs w:val="22"/>
        </w:rPr>
        <w:t xml:space="preserve"> Types.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KT1202</w:t>
      </w:r>
      <w:r>
        <w:rPr>
          <w:rFonts w:ascii="Century Gothic" w:eastAsia="Century Gothic" w:hAnsi="Century Gothic" w:cs="Century Gothic"/>
          <w:sz w:val="22"/>
          <w:szCs w:val="22"/>
        </w:rPr>
        <w:t xml:space="preserve"> Uses.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KT1203</w:t>
      </w:r>
      <w:r>
        <w:rPr>
          <w:rFonts w:ascii="Century Gothic" w:eastAsia="Century Gothic" w:hAnsi="Century Gothic" w:cs="Century Gothic"/>
          <w:sz w:val="22"/>
          <w:szCs w:val="22"/>
        </w:rPr>
        <w:t xml:space="preserve"> Requirements.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KT1204</w:t>
      </w:r>
      <w:r>
        <w:rPr>
          <w:rFonts w:ascii="Century Gothic" w:eastAsia="Century Gothic" w:hAnsi="Century Gothic" w:cs="Century Gothic"/>
          <w:sz w:val="22"/>
          <w:szCs w:val="22"/>
        </w:rPr>
        <w:t xml:space="preserve"> Manufacturing.</w:t>
      </w:r>
    </w:p>
    <w:p w:rsidR="007856DE" w:rsidRDefault="007856DE">
      <w:pPr>
        <w:spacing w:line="360" w:lineRule="auto"/>
        <w:jc w:val="both"/>
        <w:rPr>
          <w:rFonts w:ascii="Century Gothic" w:eastAsia="Century Gothic" w:hAnsi="Century Gothic" w:cs="Century Gothic"/>
          <w:color w:val="0563C1"/>
          <w:sz w:val="22"/>
          <w:szCs w:val="22"/>
          <w:u w:val="single"/>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color w:val="0563C1"/>
          <w:sz w:val="22"/>
          <w:szCs w:val="22"/>
          <w:u w:val="single"/>
        </w:rPr>
      </w:pPr>
      <w:r>
        <w:rPr>
          <w:rFonts w:ascii="Century Gothic" w:eastAsia="Century Gothic" w:hAnsi="Century Gothic" w:cs="Century Gothic"/>
          <w:b/>
        </w:rPr>
        <w:lastRenderedPageBreak/>
        <w:t>KT1201 Types.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Types of Joints: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Mortise and Tenon Joints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sz w:val="22"/>
          <w:szCs w:val="22"/>
        </w:rPr>
        <w:t>Dovetail Joints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Lap Joints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Butt Joints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Mitre Joints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Tongue and Groove Joints</w:t>
      </w:r>
    </w:p>
    <w:p w:rsidR="007856DE" w:rsidRDefault="007856DE">
      <w:pPr>
        <w:spacing w:after="200" w:line="360" w:lineRule="auto"/>
        <w:jc w:val="both"/>
        <w:rPr>
          <w:rFonts w:ascii="Century Gothic" w:eastAsia="Century Gothic" w:hAnsi="Century Gothic" w:cs="Century Gothic"/>
          <w:sz w:val="22"/>
          <w:szCs w:val="22"/>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Types of Bracings: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Corner Braces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Gusset Plates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Cross Bracings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Strap Bracings</w:t>
      </w:r>
    </w:p>
    <w:p w:rsidR="007856DE" w:rsidRDefault="007856DE">
      <w:pPr>
        <w:spacing w:after="200" w:line="360" w:lineRule="auto"/>
        <w:jc w:val="both"/>
        <w:rPr>
          <w:rFonts w:ascii="Century Gothic" w:eastAsia="Century Gothic" w:hAnsi="Century Gothic" w:cs="Century Gothic"/>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t>KT1202 Uses.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Joints:</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sz w:val="22"/>
          <w:szCs w:val="22"/>
        </w:rPr>
        <w:t>Mortise and tenon joints provide strong connections for framing elements.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Dovetail joints enhance the aesthetics and strength of corner connections.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Lap joints are often used in </w:t>
      </w:r>
      <w:proofErr w:type="spellStart"/>
      <w:r>
        <w:rPr>
          <w:rFonts w:ascii="Century Gothic" w:eastAsia="Century Gothic" w:hAnsi="Century Gothic" w:cs="Century Gothic"/>
          <w:sz w:val="22"/>
          <w:szCs w:val="22"/>
        </w:rPr>
        <w:t>tabletops</w:t>
      </w:r>
      <w:proofErr w:type="spellEnd"/>
      <w:r>
        <w:rPr>
          <w:rFonts w:ascii="Century Gothic" w:eastAsia="Century Gothic" w:hAnsi="Century Gothic" w:cs="Century Gothic"/>
          <w:sz w:val="22"/>
          <w:szCs w:val="22"/>
        </w:rPr>
        <w:t xml:space="preserve"> and panels.</w:t>
      </w:r>
    </w:p>
    <w:p w:rsidR="007856DE" w:rsidRDefault="007856DE">
      <w:pPr>
        <w:spacing w:after="200" w:line="360" w:lineRule="auto"/>
        <w:jc w:val="both"/>
        <w:rPr>
          <w:rFonts w:ascii="Century Gothic" w:eastAsia="Century Gothic" w:hAnsi="Century Gothic" w:cs="Century Gothic"/>
          <w:b/>
        </w:rPr>
      </w:pP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rPr>
        <w:t>Bracings: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Corner braces reinforce the structural integrity of frame corners.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Gusset plates add stability to joints in various applications.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Cross bracings prevent lateral movement in structures.</w:t>
      </w:r>
    </w:p>
    <w:p w:rsidR="007856DE" w:rsidRDefault="007856DE">
      <w:pPr>
        <w:spacing w:line="360" w:lineRule="auto"/>
        <w:jc w:val="both"/>
        <w:rPr>
          <w:rFonts w:ascii="Century Gothic" w:eastAsia="Century Gothic" w:hAnsi="Century Gothic" w:cs="Century Gothic"/>
          <w:b/>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rPr>
        <w:lastRenderedPageBreak/>
        <w:t>KT1203 Requirements.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Common Requirements:</w:t>
      </w:r>
    </w:p>
    <w:p w:rsidR="007856DE" w:rsidRDefault="00816932">
      <w:pPr>
        <w:spacing w:after="200" w:line="360" w:lineRule="auto"/>
        <w:jc w:val="both"/>
        <w:rPr>
          <w:rFonts w:ascii="Century Gothic" w:eastAsia="Century Gothic" w:hAnsi="Century Gothic" w:cs="Century Gothic"/>
          <w:b/>
        </w:rPr>
      </w:pPr>
      <w:r>
        <w:rPr>
          <w:rFonts w:ascii="Century Gothic" w:eastAsia="Century Gothic" w:hAnsi="Century Gothic" w:cs="Century Gothic"/>
          <w:b/>
          <w:sz w:val="22"/>
          <w:szCs w:val="22"/>
        </w:rPr>
        <w:t>Strength:</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Joints and bracings must provide the necessary structural strength.</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Durability:</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They should withstand the expected load and environmental conditions.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bookmarkStart w:id="20" w:name="_heading=h.44sinio" w:colFirst="0" w:colLast="0"/>
      <w:bookmarkEnd w:id="20"/>
      <w:r>
        <w:rPr>
          <w:rFonts w:ascii="Century Gothic" w:eastAsia="Century Gothic" w:hAnsi="Century Gothic" w:cs="Century Gothic"/>
          <w:b/>
          <w:sz w:val="22"/>
          <w:szCs w:val="22"/>
        </w:rPr>
        <w:t>Aesthetics: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Considerations for visible joints, ensuring they align with the design.</w:t>
      </w:r>
    </w:p>
    <w:p w:rsidR="007856DE" w:rsidRDefault="007856DE">
      <w:pPr>
        <w:spacing w:line="360" w:lineRule="auto"/>
        <w:jc w:val="both"/>
        <w:rPr>
          <w:rFonts w:ascii="Century Gothic" w:eastAsia="Century Gothic" w:hAnsi="Century Gothic" w:cs="Century Gothic"/>
        </w:rPr>
      </w:pPr>
    </w:p>
    <w:p w:rsidR="0088722F" w:rsidRDefault="0088722F">
      <w:pPr>
        <w:rPr>
          <w:rFonts w:ascii="Century Gothic" w:eastAsia="Century Gothic" w:hAnsi="Century Gothic" w:cs="Century Gothic"/>
          <w:b/>
        </w:rPr>
      </w:pPr>
      <w:r>
        <w:rPr>
          <w:rFonts w:ascii="Century Gothic" w:eastAsia="Century Gothic" w:hAnsi="Century Gothic" w:cs="Century Gothic"/>
          <w:b/>
        </w:rPr>
        <w:br w:type="page"/>
      </w:r>
    </w:p>
    <w:p w:rsidR="007856DE" w:rsidRDefault="00816932">
      <w:pPr>
        <w:spacing w:line="360" w:lineRule="auto"/>
        <w:jc w:val="both"/>
        <w:rPr>
          <w:rFonts w:ascii="Century Gothic" w:eastAsia="Century Gothic" w:hAnsi="Century Gothic" w:cs="Century Gothic"/>
        </w:rPr>
      </w:pPr>
      <w:r>
        <w:rPr>
          <w:rFonts w:ascii="Century Gothic" w:eastAsia="Century Gothic" w:hAnsi="Century Gothic" w:cs="Century Gothic"/>
          <w:b/>
        </w:rPr>
        <w:lastRenderedPageBreak/>
        <w:t>KT1204 Manufacturing.</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Manufacturing Processes:</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Precision Cutting:</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saws or other cutting tools to achieve accurate joint shapes.</w:t>
      </w:r>
    </w:p>
    <w:p w:rsidR="007856DE" w:rsidRDefault="007856DE">
      <w:pPr>
        <w:spacing w:line="360" w:lineRule="auto"/>
        <w:jc w:val="both"/>
        <w:rPr>
          <w:b/>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Joinery Techniques:</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Employing appropriate joinery methods for each type.</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Fastening:</w:t>
      </w:r>
      <w:r>
        <w:rPr>
          <w:rFonts w:ascii="Century Gothic" w:eastAsia="Century Gothic" w:hAnsi="Century Gothic" w:cs="Century Gothic"/>
          <w:sz w:val="22"/>
          <w:szCs w:val="22"/>
        </w:rPr>
        <w:t xml:space="preserve">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Securing joints and bracings using glue, screws, or other fasteners.</w:t>
      </w:r>
    </w:p>
    <w:p w:rsidR="007856DE" w:rsidRDefault="007856DE">
      <w:pPr>
        <w:spacing w:line="360" w:lineRule="auto"/>
        <w:jc w:val="both"/>
        <w:rPr>
          <w:sz w:val="22"/>
          <w:szCs w:val="22"/>
        </w:rPr>
      </w:pPr>
    </w:p>
    <w:p w:rsidR="007856DE" w:rsidRDefault="00816932">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Finishing: </w:t>
      </w: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Sanding and polishing to achieve a smooth and visually appealing result.</w:t>
      </w:r>
    </w:p>
    <w:p w:rsidR="007856DE" w:rsidRDefault="007856DE">
      <w:pPr>
        <w:spacing w:line="360" w:lineRule="auto"/>
        <w:jc w:val="both"/>
        <w:rPr>
          <w:rFonts w:ascii="Century Gothic" w:eastAsia="Century Gothic" w:hAnsi="Century Gothic" w:cs="Century Gothic"/>
          <w:color w:val="0563C1"/>
          <w:sz w:val="22"/>
          <w:szCs w:val="22"/>
          <w:u w:val="single"/>
        </w:rPr>
      </w:pPr>
    </w:p>
    <w:p w:rsidR="007856DE" w:rsidRDefault="00816932">
      <w:pPr>
        <w:spacing w:line="360" w:lineRule="auto"/>
        <w:jc w:val="both"/>
        <w:rPr>
          <w:rFonts w:ascii="Century Gothic" w:eastAsia="Century Gothic" w:hAnsi="Century Gothic" w:cs="Century Gothic"/>
          <w:color w:val="0563C1"/>
          <w:sz w:val="22"/>
          <w:szCs w:val="22"/>
          <w:u w:val="single"/>
        </w:rPr>
      </w:pPr>
      <w:r>
        <w:rPr>
          <w:rFonts w:ascii="Century Gothic" w:eastAsia="Century Gothic" w:hAnsi="Century Gothic" w:cs="Century Gothic"/>
          <w:b/>
          <w:i/>
        </w:rPr>
        <w:t>Formative assessment</w:t>
      </w:r>
    </w:p>
    <w:p w:rsidR="007856DE" w:rsidRDefault="007856DE">
      <w:pPr>
        <w:spacing w:line="360" w:lineRule="auto"/>
        <w:jc w:val="both"/>
        <w:rPr>
          <w:rFonts w:ascii="Century Gothic" w:eastAsia="Century Gothic" w:hAnsi="Century Gothic" w:cs="Century Gothic"/>
          <w:color w:val="0563C1"/>
          <w:sz w:val="22"/>
          <w:szCs w:val="22"/>
          <w:u w:val="single"/>
        </w:rPr>
      </w:pPr>
    </w:p>
    <w:p w:rsidR="007856DE" w:rsidRDefault="00816932">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IAC1201 </w:t>
      </w:r>
      <w:r>
        <w:rPr>
          <w:rFonts w:ascii="Century Gothic" w:eastAsia="Century Gothic" w:hAnsi="Century Gothic" w:cs="Century Gothic"/>
          <w:sz w:val="22"/>
          <w:szCs w:val="22"/>
        </w:rPr>
        <w:t>Various types of joints and bracings of the frame is described with reference to uses, requirements and manufacturing thereof.</w:t>
      </w:r>
    </w:p>
    <w:p w:rsidR="007856DE" w:rsidRDefault="007856DE">
      <w:pPr>
        <w:spacing w:line="360" w:lineRule="auto"/>
        <w:jc w:val="both"/>
        <w:rPr>
          <w:rFonts w:ascii="Century Gothic" w:eastAsia="Century Gothic" w:hAnsi="Century Gothic" w:cs="Century Gothic"/>
          <w:b/>
          <w:sz w:val="22"/>
          <w:szCs w:val="22"/>
        </w:rPr>
      </w:pPr>
    </w:p>
    <w:p w:rsidR="007856DE" w:rsidRDefault="00816932">
      <w:pPr>
        <w:spacing w:line="360" w:lineRule="auto"/>
        <w:jc w:val="both"/>
        <w:rPr>
          <w:rFonts w:ascii="Century Gothic" w:eastAsia="Century Gothic" w:hAnsi="Century Gothic" w:cs="Century Gothic"/>
          <w:b/>
          <w:i/>
        </w:rPr>
      </w:pPr>
      <w:r>
        <w:rPr>
          <w:rFonts w:ascii="Century Gothic" w:eastAsia="Century Gothic" w:hAnsi="Century Gothic" w:cs="Century Gothic"/>
          <w:b/>
          <w:i/>
        </w:rPr>
        <w:t>(Weight 5%)</w:t>
      </w:r>
    </w:p>
    <w:p w:rsidR="007856DE" w:rsidRDefault="00816932">
      <w:pPr>
        <w:spacing w:line="360" w:lineRule="auto"/>
        <w:jc w:val="both"/>
        <w:rPr>
          <w:rFonts w:ascii="Century Gothic" w:eastAsia="Century Gothic" w:hAnsi="Century Gothic" w:cs="Century Gothic"/>
          <w:sz w:val="22"/>
          <w:szCs w:val="22"/>
        </w:rPr>
      </w:pPr>
      <w:r>
        <w:br w:type="page"/>
      </w:r>
    </w:p>
    <w:p w:rsidR="007856DE" w:rsidRDefault="00816932">
      <w:pPr>
        <w:spacing w:after="200" w:line="360" w:lineRule="auto"/>
        <w:jc w:val="both"/>
        <w:rPr>
          <w:rFonts w:ascii="Century Gothic" w:eastAsia="Century Gothic" w:hAnsi="Century Gothic" w:cs="Century Gothic"/>
          <w:sz w:val="40"/>
          <w:szCs w:val="40"/>
        </w:rPr>
      </w:pPr>
      <w:r>
        <w:rPr>
          <w:rFonts w:ascii="Century Gothic" w:eastAsia="Century Gothic" w:hAnsi="Century Gothic" w:cs="Century Gothic"/>
          <w:b/>
          <w:sz w:val="40"/>
          <w:szCs w:val="40"/>
        </w:rPr>
        <w:lastRenderedPageBreak/>
        <w:t>Provider Programme Accreditation Criteria:</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Physical Requirements: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provider must have lesson plans and structured learning material or provide learners with access to structured learning material that addresses all the topics in all the knowledge modules.</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Human Resource Requirements: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Lecturer/learner ratio of 1:20.</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Qualifications of lecturers: 5 </w:t>
      </w:r>
      <w:proofErr w:type="gramStart"/>
      <w:r>
        <w:rPr>
          <w:rFonts w:ascii="Century Gothic" w:eastAsia="Century Gothic" w:hAnsi="Century Gothic" w:cs="Century Gothic"/>
          <w:sz w:val="22"/>
          <w:szCs w:val="22"/>
        </w:rPr>
        <w:t>years</w:t>
      </w:r>
      <w:proofErr w:type="gramEnd"/>
      <w:r>
        <w:rPr>
          <w:rFonts w:ascii="Century Gothic" w:eastAsia="Century Gothic" w:hAnsi="Century Gothic" w:cs="Century Gothic"/>
          <w:sz w:val="22"/>
          <w:szCs w:val="22"/>
        </w:rPr>
        <w:t xml:space="preserve"> relevant experience or NQF 2 58227 with 2 years of experience.</w:t>
      </w:r>
    </w:p>
    <w:p w:rsidR="007856DE" w:rsidRDefault="00816932">
      <w:pPr>
        <w:spacing w:after="200"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Legal Requirements: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OHS compliant.</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b/>
          <w:sz w:val="22"/>
          <w:szCs w:val="22"/>
        </w:rPr>
        <w:t>Exemptions</w:t>
      </w:r>
    </w:p>
    <w:p w:rsidR="007856DE" w:rsidRDefault="00816932">
      <w:pPr>
        <w:spacing w:after="200"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No exemptions, but the module can be achieved in full through a normal RPL process.</w:t>
      </w:r>
    </w:p>
    <w:p w:rsidR="007856DE" w:rsidRDefault="007856DE">
      <w:pPr>
        <w:rPr>
          <w:rFonts w:ascii="Century Gothic" w:eastAsia="Century Gothic" w:hAnsi="Century Gothic" w:cs="Century Gothic"/>
          <w:color w:val="0563C1"/>
          <w:sz w:val="22"/>
          <w:szCs w:val="22"/>
          <w:u w:val="single"/>
        </w:rPr>
      </w:pPr>
    </w:p>
    <w:sectPr w:rsidR="007856DE">
      <w:headerReference w:type="default" r:id="rId488"/>
      <w:footerReference w:type="default" r:id="rId489"/>
      <w:footerReference w:type="first" r:id="rId490"/>
      <w:pgSz w:w="11905" w:h="16837"/>
      <w:pgMar w:top="1440" w:right="1440" w:bottom="1440" w:left="1440" w:header="0" w:footer="10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3A0" w:rsidRDefault="006403A0">
      <w:r>
        <w:separator/>
      </w:r>
    </w:p>
  </w:endnote>
  <w:endnote w:type="continuationSeparator" w:id="0">
    <w:p w:rsidR="006403A0" w:rsidRDefault="00640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inherit">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1" w:usb1="00000000" w:usb2="00000000" w:usb3="00000000" w:csb0="00000020" w:csb1="00000000"/>
  </w:font>
  <w:font w:name="MS Mincho">
    <w:altName w:val="Yu Gothic UI"/>
    <w:panose1 w:val="02020609040205080304"/>
    <w:charset w:val="80"/>
    <w:family w:val="modern"/>
    <w:pitch w:val="fixed"/>
    <w:sig w:usb0="E00002FF" w:usb1="6AC7FDFB" w:usb2="08000012" w:usb3="00000000" w:csb0="0002009F" w:csb1="00000000"/>
  </w:font>
  <w:font w:name="Trade Gothic LT Std">
    <w:panose1 w:val="00000000000000000000"/>
    <w:charset w:val="00"/>
    <w:family w:val="modern"/>
    <w:notTrueType/>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EF4" w:rsidRDefault="00451EF4">
    <w:pPr>
      <w:pBdr>
        <w:top w:val="single" w:sz="4" w:space="1" w:color="D9D9D9"/>
        <w:left w:val="nil"/>
        <w:bottom w:val="nil"/>
        <w:right w:val="nil"/>
        <w:between w:val="nil"/>
      </w:pBdr>
      <w:tabs>
        <w:tab w:val="center" w:pos="4153"/>
        <w:tab w:val="right" w:pos="8306"/>
      </w:tabs>
      <w:rPr>
        <w:b/>
      </w:rPr>
    </w:pPr>
    <w:r>
      <w:fldChar w:fldCharType="begin"/>
    </w:r>
    <w:r>
      <w:instrText>PAGE</w:instrText>
    </w:r>
    <w:r>
      <w:fldChar w:fldCharType="separate"/>
    </w:r>
    <w:r w:rsidR="001D2DDE">
      <w:rPr>
        <w:noProof/>
      </w:rPr>
      <w:t>21</w:t>
    </w:r>
    <w:r>
      <w:fldChar w:fldCharType="end"/>
    </w:r>
    <w:r>
      <w:rPr>
        <w:b/>
      </w:rPr>
      <w:t xml:space="preserve"> | </w:t>
    </w:r>
    <w:r>
      <w:rPr>
        <w:color w:val="7F7F7F"/>
      </w:rPr>
      <w:t>Page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EF4" w:rsidRDefault="00451EF4">
    <w:pPr>
      <w:pBdr>
        <w:top w:val="single" w:sz="4" w:space="1" w:color="D9D9D9"/>
        <w:left w:val="nil"/>
        <w:bottom w:val="nil"/>
        <w:right w:val="nil"/>
        <w:between w:val="nil"/>
      </w:pBdr>
      <w:tabs>
        <w:tab w:val="center" w:pos="4153"/>
        <w:tab w:val="right" w:pos="8306"/>
      </w:tabs>
      <w:rPr>
        <w:b/>
      </w:rPr>
    </w:pPr>
    <w:r>
      <w:fldChar w:fldCharType="begin"/>
    </w:r>
    <w:r>
      <w:instrText>PAGE</w:instrText>
    </w:r>
    <w:r>
      <w:fldChar w:fldCharType="end"/>
    </w:r>
    <w:r>
      <w:rPr>
        <w:b/>
      </w:rPr>
      <w:t xml:space="preserve"> | </w:t>
    </w:r>
    <w:r>
      <w:rPr>
        <w:color w:val="7F7F7F"/>
      </w:rPr>
      <w:t>Page</w:t>
    </w:r>
  </w:p>
  <w:p w:rsidR="00451EF4" w:rsidRDefault="00451EF4">
    <w:pPr>
      <w:pBdr>
        <w:top w:val="nil"/>
        <w:left w:val="nil"/>
        <w:bottom w:val="nil"/>
        <w:right w:val="nil"/>
        <w:between w:val="nil"/>
      </w:pBdr>
      <w:tabs>
        <w:tab w:val="center" w:pos="4153"/>
        <w:tab w:val="right" w:pos="830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3A0" w:rsidRDefault="006403A0">
      <w:r>
        <w:separator/>
      </w:r>
    </w:p>
  </w:footnote>
  <w:footnote w:type="continuationSeparator" w:id="0">
    <w:p w:rsidR="006403A0" w:rsidRDefault="006403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EF4" w:rsidRDefault="00451EF4">
    <w:pPr>
      <w:pBdr>
        <w:top w:val="nil"/>
        <w:left w:val="nil"/>
        <w:bottom w:val="nil"/>
        <w:right w:val="nil"/>
        <w:between w:val="nil"/>
      </w:pBdr>
      <w:tabs>
        <w:tab w:val="center" w:pos="4320"/>
        <w:tab w:val="right" w:pos="8640"/>
      </w:tabs>
    </w:pPr>
  </w:p>
  <w:p w:rsidR="00451EF4" w:rsidRDefault="00451EF4">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E84A3F"/>
    <w:multiLevelType w:val="multilevel"/>
    <w:tmpl w:val="3A58BCAC"/>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3num"/>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6DE"/>
    <w:rsid w:val="001D2DDE"/>
    <w:rsid w:val="00451EF4"/>
    <w:rsid w:val="005B3CA9"/>
    <w:rsid w:val="005C5225"/>
    <w:rsid w:val="006403A0"/>
    <w:rsid w:val="007856DE"/>
    <w:rsid w:val="007A301F"/>
    <w:rsid w:val="00816932"/>
    <w:rsid w:val="0088722F"/>
    <w:rsid w:val="00A1086D"/>
    <w:rsid w:val="00B40918"/>
    <w:rsid w:val="00E34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CC4C0"/>
  <w15:docId w15:val="{DEE5EC20-DC50-43E1-85A9-62D0C57C9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EBE"/>
    <w:rPr>
      <w:color w:val="000000"/>
      <w:lang w:eastAsia="en-US"/>
    </w:rPr>
  </w:style>
  <w:style w:type="paragraph" w:styleId="Heading1">
    <w:name w:val="heading 1"/>
    <w:basedOn w:val="Normal"/>
    <w:next w:val="Normal"/>
    <w:link w:val="Heading1Char"/>
    <w:uiPriority w:val="9"/>
    <w:qFormat/>
    <w:rsid w:val="002A3DE9"/>
    <w:pPr>
      <w:keepNext/>
      <w:pBdr>
        <w:bottom w:val="single" w:sz="36" w:space="1" w:color="333333"/>
      </w:pBdr>
      <w:spacing w:line="360" w:lineRule="auto"/>
      <w:ind w:left="2520" w:hanging="2520"/>
      <w:outlineLvl w:val="0"/>
    </w:pPr>
    <w:rPr>
      <w:b/>
      <w:bCs/>
      <w:sz w:val="40"/>
      <w:szCs w:val="40"/>
      <w:lang w:val="en-ZA"/>
    </w:rPr>
  </w:style>
  <w:style w:type="paragraph" w:styleId="Heading2">
    <w:name w:val="heading 2"/>
    <w:basedOn w:val="Normal"/>
    <w:next w:val="Normal"/>
    <w:link w:val="Heading2Char"/>
    <w:uiPriority w:val="9"/>
    <w:qFormat/>
    <w:rsid w:val="00A5156B"/>
    <w:pPr>
      <w:spacing w:line="360" w:lineRule="auto"/>
      <w:jc w:val="both"/>
      <w:outlineLvl w:val="1"/>
    </w:pPr>
    <w:rPr>
      <w:b/>
      <w:sz w:val="22"/>
      <w:szCs w:val="22"/>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C6C20"/>
    <w:pPr>
      <w:jc w:val="center"/>
    </w:pPr>
    <w:rPr>
      <w:rFonts w:ascii="Times New Roman" w:hAnsi="Times New Roman" w:cs="Times New Roman"/>
      <w:b/>
      <w:color w:val="auto"/>
      <w:sz w:val="48"/>
      <w:szCs w:val="20"/>
      <w:lang w:val="en-US"/>
    </w:rPr>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jc w:val="both"/>
    </w:pPr>
    <w:rPr>
      <w:lang w:val="en-US"/>
    </w:rPr>
  </w:style>
  <w:style w:type="paragraph" w:styleId="Header">
    <w:name w:val="header"/>
    <w:basedOn w:val="Normal"/>
    <w:link w:val="HeaderChar"/>
    <w:rsid w:val="00D96D41"/>
    <w:pPr>
      <w:tabs>
        <w:tab w:val="center" w:pos="4320"/>
        <w:tab w:val="right" w:pos="8640"/>
      </w:tabs>
    </w:pPr>
  </w:style>
  <w:style w:type="character" w:styleId="PageNumber">
    <w:name w:val="page number"/>
    <w:basedOn w:val="DefaultParagraphFont"/>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7D2DF3"/>
    <w:pPr>
      <w:tabs>
        <w:tab w:val="left" w:pos="480"/>
        <w:tab w:val="right" w:leader="dot" w:pos="10170"/>
      </w:tabs>
      <w:jc w:val="both"/>
    </w:pPr>
    <w:rPr>
      <w:b/>
      <w:noProof/>
    </w:rPr>
  </w:style>
  <w:style w:type="paragraph" w:styleId="TOC2">
    <w:name w:val="toc 2"/>
    <w:basedOn w:val="Normal"/>
    <w:next w:val="Normal"/>
    <w:autoRedefine/>
    <w:uiPriority w:val="39"/>
    <w:rsid w:val="003F5B2D"/>
    <w:pPr>
      <w:tabs>
        <w:tab w:val="right" w:leader="dot" w:pos="9015"/>
      </w:tabs>
      <w:ind w:left="240"/>
      <w:jc w:val="both"/>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customStyle="1" w:styleId="Subhead2">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semiHidden/>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customStyle="1" w:styleId="BodyText12pt">
    <w:name w:val="Body Text 12pt"/>
    <w:rsid w:val="00D96D41"/>
    <w:pPr>
      <w:autoSpaceDE w:val="0"/>
      <w:autoSpaceDN w:val="0"/>
      <w:adjustRightInd w:val="0"/>
      <w:spacing w:line="360" w:lineRule="atLeast"/>
      <w:jc w:val="both"/>
    </w:pPr>
    <w:rPr>
      <w:lang w:val="en-US" w:eastAsia="en-US"/>
    </w:rPr>
  </w:style>
  <w:style w:type="paragraph" w:customStyle="1" w:styleId="HangingIndent12pt">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uiPriority w:val="99"/>
    <w:semiHidden/>
    <w:rsid w:val="00D96D41"/>
    <w:rPr>
      <w:color w:val="800080"/>
      <w:u w:val="single"/>
    </w:rPr>
  </w:style>
  <w:style w:type="paragraph" w:customStyle="1" w:styleId="EnIntroHeading">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customStyle="1" w:styleId="desci1">
    <w:name w:val="desci1"/>
    <w:basedOn w:val="DefaultParagraphFont"/>
    <w:rsid w:val="007C6C20"/>
    <w:rPr>
      <w:rFonts w:ascii="Tahoma" w:hAnsi="Tahoma" w:cs="Tahoma" w:hint="default"/>
      <w:i/>
      <w:iCs/>
      <w:color w:val="000066"/>
      <w:sz w:val="16"/>
      <w:szCs w:val="16"/>
    </w:rPr>
  </w:style>
  <w:style w:type="character" w:customStyle="1" w:styleId="headingcolor1">
    <w:name w:val="headingcolor1"/>
    <w:basedOn w:val="DefaultParagraphFont"/>
    <w:rsid w:val="007C6C20"/>
    <w:rPr>
      <w:rFonts w:ascii="Tahoma" w:hAnsi="Tahoma" w:cs="Tahoma" w:hint="default"/>
      <w:b/>
      <w:bCs/>
      <w:color w:val="000066"/>
      <w:sz w:val="18"/>
      <w:szCs w:val="18"/>
    </w:rPr>
  </w:style>
  <w:style w:type="paragraph" w:customStyle="1" w:styleId="Noparagraphstyle">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lang w:val="en-US" w:eastAsia="en-US"/>
    </w:rPr>
  </w:style>
  <w:style w:type="paragraph" w:customStyle="1" w:styleId="CenterHdTxt">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customStyle="1" w:styleId="FooterChar">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pPr>
      <w:spacing w:after="600" w:line="276" w:lineRule="auto"/>
    </w:pPr>
    <w:rPr>
      <w:rFonts w:ascii="Cambria" w:eastAsia="Cambria" w:hAnsi="Cambria" w:cs="Cambria"/>
      <w:i/>
    </w:rPr>
  </w:style>
  <w:style w:type="character" w:customStyle="1" w:styleId="SubtitleChar">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rsid w:val="007C6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semiHidden/>
    <w:rsid w:val="007C6C20"/>
    <w:rPr>
      <w:rFonts w:ascii="Times New Roman" w:hAnsi="Times New Roman" w:cs="Times New Roman"/>
      <w:color w:val="auto"/>
      <w:sz w:val="20"/>
      <w:szCs w:val="20"/>
      <w:lang w:val="en-US"/>
    </w:rPr>
  </w:style>
  <w:style w:type="character" w:styleId="FootnoteReference">
    <w:name w:val="footnote reference"/>
    <w:basedOn w:val="DefaultParagraphFont"/>
    <w:semiHidden/>
    <w:rsid w:val="007C6C20"/>
    <w:rPr>
      <w:vertAlign w:val="superscript"/>
    </w:rPr>
  </w:style>
  <w:style w:type="character" w:customStyle="1" w:styleId="highlightedsearchterm">
    <w:name w:val="highlightedsearchterm"/>
    <w:basedOn w:val="DefaultParagraphFont"/>
    <w:rsid w:val="007C6C20"/>
  </w:style>
  <w:style w:type="paragraph" w:customStyle="1" w:styleId="Normalhead2">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customStyle="1" w:styleId="paralevelone">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customStyle="1" w:styleId="keyword">
    <w:name w:val="keyword"/>
    <w:basedOn w:val="Normal"/>
    <w:rsid w:val="007C6C20"/>
    <w:pPr>
      <w:spacing w:before="120"/>
      <w:jc w:val="both"/>
    </w:pPr>
    <w:rPr>
      <w:rFonts w:ascii="Verdana" w:hAnsi="Verdana" w:cs="Times New Roman"/>
      <w:i/>
      <w:iCs/>
      <w:sz w:val="18"/>
      <w:szCs w:val="18"/>
    </w:rPr>
  </w:style>
  <w:style w:type="paragraph" w:customStyle="1" w:styleId="caseheading">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customStyle="1" w:styleId="arttitle">
    <w:name w:val="art_title"/>
    <w:basedOn w:val="DefaultParagraphFont"/>
    <w:rsid w:val="007C6C20"/>
  </w:style>
  <w:style w:type="paragraph" w:customStyle="1" w:styleId="Default">
    <w:name w:val="Default"/>
    <w:rsid w:val="007C6C20"/>
    <w:pPr>
      <w:autoSpaceDE w:val="0"/>
      <w:autoSpaceDN w:val="0"/>
      <w:adjustRightInd w:val="0"/>
    </w:pPr>
    <w:rPr>
      <w:color w:val="000000"/>
      <w:lang w:val="en-US" w:eastAsia="en-US"/>
    </w:rPr>
  </w:style>
  <w:style w:type="paragraph" w:customStyle="1" w:styleId="bodytext0">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customStyle="1" w:styleId="small1">
    <w:name w:val="small1"/>
    <w:basedOn w:val="DefaultParagraphFont"/>
    <w:rsid w:val="007C6C20"/>
    <w:rPr>
      <w:b w:val="0"/>
      <w:bCs w:val="0"/>
      <w:i/>
      <w:iCs/>
      <w:sz w:val="16"/>
      <w:szCs w:val="16"/>
    </w:rPr>
  </w:style>
  <w:style w:type="paragraph" w:customStyle="1" w:styleId="style19">
    <w:name w:val="style19"/>
    <w:basedOn w:val="Normal"/>
    <w:rsid w:val="007C6C20"/>
    <w:pPr>
      <w:spacing w:before="100" w:beforeAutospacing="1" w:after="100" w:afterAutospacing="1"/>
    </w:pPr>
    <w:rPr>
      <w:color w:val="auto"/>
      <w:sz w:val="19"/>
      <w:szCs w:val="19"/>
      <w:lang w:val="en-US"/>
    </w:rPr>
  </w:style>
  <w:style w:type="paragraph" w:customStyle="1" w:styleId="blockquote">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customStyle="1" w:styleId="mainbodybold">
    <w:name w:val="mainbodybold"/>
    <w:basedOn w:val="Normal"/>
    <w:rsid w:val="007C6C20"/>
    <w:pPr>
      <w:spacing w:before="100" w:beforeAutospacing="1" w:after="100" w:afterAutospacing="1"/>
    </w:pPr>
    <w:rPr>
      <w:b/>
      <w:bCs/>
      <w:sz w:val="18"/>
      <w:szCs w:val="18"/>
      <w:lang w:val="en-US"/>
    </w:rPr>
  </w:style>
  <w:style w:type="paragraph" w:customStyle="1" w:styleId="intromiscon">
    <w:name w:val="intromiscon"/>
    <w:basedOn w:val="Normal"/>
    <w:rsid w:val="007C6C20"/>
    <w:pPr>
      <w:spacing w:before="100" w:beforeAutospacing="1" w:after="100" w:afterAutospacing="1"/>
    </w:pPr>
    <w:rPr>
      <w:b/>
      <w:bCs/>
      <w:color w:val="648B84"/>
      <w:sz w:val="26"/>
      <w:szCs w:val="26"/>
      <w:lang w:val="en-US"/>
    </w:rPr>
  </w:style>
  <w:style w:type="paragraph" w:customStyle="1" w:styleId="mainbody">
    <w:name w:val="mainbody"/>
    <w:basedOn w:val="Normal"/>
    <w:rsid w:val="007C6C20"/>
    <w:pPr>
      <w:spacing w:before="100" w:beforeAutospacing="1" w:after="100" w:afterAutospacing="1"/>
    </w:pPr>
    <w:rPr>
      <w:sz w:val="18"/>
      <w:szCs w:val="18"/>
      <w:lang w:val="en-US"/>
    </w:rPr>
  </w:style>
  <w:style w:type="character" w:customStyle="1" w:styleId="mainbodybold1">
    <w:name w:val="mainbodybold1"/>
    <w:basedOn w:val="DefaultParagraphFont"/>
    <w:rsid w:val="007C6C20"/>
    <w:rPr>
      <w:rFonts w:ascii="Arial" w:hAnsi="Arial" w:cs="Arial" w:hint="default"/>
      <w:b/>
      <w:bCs/>
      <w:color w:val="000000"/>
      <w:sz w:val="18"/>
      <w:szCs w:val="18"/>
    </w:rPr>
  </w:style>
  <w:style w:type="character" w:customStyle="1" w:styleId="misconbodyital">
    <w:name w:val="misconbodyital"/>
    <w:basedOn w:val="DefaultParagraphFont"/>
    <w:rsid w:val="007C6C20"/>
  </w:style>
  <w:style w:type="paragraph" w:customStyle="1" w:styleId="western">
    <w:name w:val="western"/>
    <w:basedOn w:val="Normal"/>
    <w:rsid w:val="007C6C20"/>
    <w:pPr>
      <w:spacing w:before="100" w:beforeAutospacing="1" w:after="100" w:afterAutospacing="1"/>
    </w:pPr>
    <w:rPr>
      <w:rFonts w:ascii="Times New Roman" w:hAnsi="Times New Roman" w:cs="Times New Roman"/>
      <w:lang w:val="en-US"/>
    </w:rPr>
  </w:style>
  <w:style w:type="paragraph" w:customStyle="1" w:styleId="subnavheader">
    <w:name w:val="subnavheader"/>
    <w:basedOn w:val="Normal"/>
    <w:rsid w:val="007C6C20"/>
    <w:pPr>
      <w:spacing w:before="100" w:beforeAutospacing="1" w:after="100" w:afterAutospacing="1"/>
    </w:pPr>
    <w:rPr>
      <w:b/>
      <w:bCs/>
      <w:color w:val="FFFFFF"/>
      <w:sz w:val="19"/>
      <w:szCs w:val="19"/>
      <w:lang w:val="en-US"/>
    </w:rPr>
  </w:style>
  <w:style w:type="paragraph" w:customStyle="1" w:styleId="tilebanner">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1"/>
      </w:numPr>
    </w:pPr>
    <w:rPr>
      <w:rFonts w:ascii="Times New Roman" w:hAnsi="Times New Roman" w:cs="Times New Roman"/>
      <w:color w:val="auto"/>
      <w:lang w:val="en-US"/>
    </w:rPr>
  </w:style>
  <w:style w:type="character" w:customStyle="1" w:styleId="klink">
    <w:name w:val="klink"/>
    <w:basedOn w:val="DefaultParagraphFont"/>
    <w:rsid w:val="007C6C20"/>
  </w:style>
  <w:style w:type="character" w:customStyle="1" w:styleId="image4">
    <w:name w:val="image4"/>
    <w:basedOn w:val="DefaultParagraphFont"/>
    <w:rsid w:val="007C6C20"/>
  </w:style>
  <w:style w:type="paragraph" w:customStyle="1" w:styleId="introtext2">
    <w:name w:val="introtext2"/>
    <w:basedOn w:val="Normal"/>
    <w:rsid w:val="007C6C20"/>
    <w:rPr>
      <w:rFonts w:ascii="Times New Roman" w:hAnsi="Times New Roman" w:cs="Times New Roman"/>
      <w:color w:val="auto"/>
      <w:sz w:val="29"/>
      <w:szCs w:val="29"/>
      <w:lang w:val="en-US"/>
    </w:rPr>
  </w:style>
  <w:style w:type="character" w:customStyle="1" w:styleId="mw-headline">
    <w:name w:val="mw-headline"/>
    <w:basedOn w:val="DefaultParagraphFont"/>
    <w:rsid w:val="007C6C20"/>
  </w:style>
  <w:style w:type="character" w:customStyle="1" w:styleId="magcolourheading1">
    <w:name w:val="mag_colour_heading1"/>
    <w:basedOn w:val="DefaultParagraphFont"/>
    <w:rsid w:val="007C6C20"/>
    <w:rPr>
      <w:b/>
      <w:bCs/>
      <w:color w:val="006699"/>
    </w:rPr>
  </w:style>
  <w:style w:type="paragraph" w:customStyle="1" w:styleId="style1">
    <w:name w:val="style1"/>
    <w:basedOn w:val="Normal"/>
    <w:rsid w:val="007C6C20"/>
    <w:pPr>
      <w:spacing w:before="100" w:beforeAutospacing="1" w:after="100" w:afterAutospacing="1"/>
    </w:pPr>
    <w:rPr>
      <w:rFonts w:ascii="Verdana" w:hAnsi="Verdana" w:cs="Times New Roman"/>
      <w:sz w:val="14"/>
      <w:szCs w:val="14"/>
      <w:lang w:val="en-US"/>
    </w:rPr>
  </w:style>
  <w:style w:type="paragraph" w:customStyle="1" w:styleId="TableText">
    <w:name w:val="Table Text"/>
    <w:basedOn w:val="Normal"/>
    <w:semiHidden/>
    <w:rsid w:val="007C6C20"/>
    <w:pPr>
      <w:spacing w:before="120" w:after="120"/>
      <w:jc w:val="both"/>
    </w:pPr>
    <w:rPr>
      <w:rFonts w:ascii="Comic Sans MS" w:hAnsi="Comic Sans MS" w:cs="Times New Roman"/>
      <w:color w:val="auto"/>
      <w:sz w:val="22"/>
      <w:szCs w:val="20"/>
    </w:rPr>
  </w:style>
  <w:style w:type="paragraph" w:customStyle="1" w:styleId="TableHeaderText">
    <w:name w:val="Table Header Text"/>
    <w:basedOn w:val="TableText"/>
    <w:semiHidden/>
    <w:rsid w:val="007C6C20"/>
    <w:pPr>
      <w:jc w:val="center"/>
    </w:pPr>
    <w:rPr>
      <w:b/>
    </w:rPr>
  </w:style>
  <w:style w:type="paragraph" w:customStyle="1" w:styleId="BlockLine">
    <w:name w:val="Block Line"/>
    <w:basedOn w:val="Normal"/>
    <w:next w:val="Normal"/>
    <w:semiHidden/>
    <w:rsid w:val="007C6C20"/>
    <w:pPr>
      <w:pBdr>
        <w:top w:val="single" w:sz="6" w:space="1" w:color="auto"/>
        <w:between w:val="single" w:sz="6" w:space="1" w:color="auto"/>
      </w:pBdr>
      <w:spacing w:before="240" w:after="120"/>
      <w:ind w:left="1700"/>
      <w:jc w:val="both"/>
    </w:pPr>
    <w:rPr>
      <w:rFonts w:ascii="Comic Sans MS" w:eastAsia="PMingLiU" w:hAnsi="Comic Sans MS" w:cs="Times New Roman"/>
      <w:color w:val="auto"/>
      <w:sz w:val="22"/>
      <w:szCs w:val="20"/>
      <w:lang w:eastAsia="zh-TW"/>
    </w:rPr>
  </w:style>
  <w:style w:type="paragraph" w:customStyle="1" w:styleId="ContinuedOnNextPa">
    <w:name w:val="Continued On Next Pa"/>
    <w:basedOn w:val="Normal"/>
    <w:next w:val="Normal"/>
    <w:semiHidden/>
    <w:rsid w:val="007C6C20"/>
    <w:pPr>
      <w:pBdr>
        <w:top w:val="single" w:sz="6" w:space="1" w:color="auto"/>
        <w:between w:val="single" w:sz="6" w:space="1" w:color="auto"/>
      </w:pBdr>
      <w:spacing w:before="120" w:after="120"/>
      <w:ind w:left="1700"/>
      <w:jc w:val="right"/>
    </w:pPr>
    <w:rPr>
      <w:rFonts w:ascii="Times New Roman" w:eastAsia="PMingLiU" w:hAnsi="Times New Roman" w:cs="Times New Roman"/>
      <w:i/>
      <w:color w:val="auto"/>
      <w:sz w:val="20"/>
      <w:szCs w:val="20"/>
      <w:lang w:val="en-US"/>
    </w:rPr>
  </w:style>
  <w:style w:type="paragraph" w:customStyle="1" w:styleId="newform">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customStyle="1" w:styleId="UNIT">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customStyle="1" w:styleId="ELEMENT">
    <w:name w:val="ELEMENT"/>
    <w:basedOn w:val="Heading1"/>
    <w:semiHidden/>
    <w:rsid w:val="007C6C20"/>
    <w:pPr>
      <w:spacing w:before="60" w:after="60"/>
      <w:outlineLvl w:val="9"/>
    </w:pPr>
    <w:rPr>
      <w:rFonts w:ascii="Arial Bold" w:hAnsi="Arial Bold" w:cs="Times New Roman"/>
      <w:bCs w:val="0"/>
      <w:caps/>
      <w:color w:val="auto"/>
      <w:kern w:val="32"/>
      <w:sz w:val="20"/>
      <w:szCs w:val="20"/>
      <w:lang w:val="en-GB" w:eastAsia="en-ZA"/>
    </w:rPr>
  </w:style>
  <w:style w:type="paragraph" w:customStyle="1" w:styleId="Handouttextbullet">
    <w:name w:val="Handout text bullet"/>
    <w:basedOn w:val="Normal"/>
    <w:semiHidden/>
    <w:rsid w:val="007C6C20"/>
    <w:pPr>
      <w:tabs>
        <w:tab w:val="num" w:pos="780"/>
      </w:tabs>
      <w:spacing w:before="120" w:after="240"/>
      <w:ind w:left="780" w:hanging="360"/>
      <w:jc w:val="both"/>
    </w:pPr>
    <w:rPr>
      <w:rFonts w:ascii="Verdana" w:eastAsia="PMingLiU" w:hAnsi="Verdana" w:cs="Times New Roman"/>
      <w:color w:val="auto"/>
      <w:sz w:val="22"/>
      <w:szCs w:val="20"/>
      <w:lang w:val="en-US"/>
    </w:rPr>
  </w:style>
  <w:style w:type="paragraph" w:customStyle="1" w:styleId="Question2">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customStyle="1" w:styleId="Style10ptBold">
    <w:name w:val="Style 10 pt Bold"/>
    <w:basedOn w:val="DefaultParagraphFont"/>
    <w:semiHidden/>
    <w:rsid w:val="007C6C20"/>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7C6C20"/>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ascii="Arial Bold" w:hAnsi="Arial Bold" w:cs="Times New Roman"/>
      <w:caps/>
      <w:color w:val="FFFFFF"/>
      <w:kern w:val="32"/>
      <w:sz w:val="28"/>
      <w:szCs w:val="28"/>
      <w:lang w:eastAsia="en-ZA"/>
    </w:rPr>
  </w:style>
  <w:style w:type="paragraph" w:customStyle="1" w:styleId="StyleHeading410ptBlackBefore6ptAfter6pt">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customStyle="1" w:styleId="StyleBlackLeft032cmRight254cm">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customStyle="1" w:styleId="StyleHeading310pt">
    <w:name w:val="Style Heading 3 + 10 pt"/>
    <w:basedOn w:val="Heading3"/>
    <w:link w:val="StyleHeading310ptChar"/>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240"/>
      <w:ind w:left="720"/>
      <w:jc w:val="both"/>
    </w:pPr>
    <w:rPr>
      <w:rFonts w:ascii="Arial Bold" w:hAnsi="Arial Bold" w:cs="Times New Roman"/>
      <w:color w:val="FFFFFF"/>
      <w:sz w:val="22"/>
      <w:szCs w:val="28"/>
      <w:lang w:val="en-ZA" w:eastAsia="zh-CN"/>
    </w:rPr>
  </w:style>
  <w:style w:type="paragraph" w:customStyle="1" w:styleId="StyleStyleHeading310ptRightSinglesolidlineAuto1">
    <w:name w:val="Style Style Heading 3 + 10 pt + Right: (Single solid line Auto  1..."/>
    <w:basedOn w:val="StyleHeading310pt"/>
    <w:semiHidden/>
    <w:rsid w:val="007C6C20"/>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120"/>
      <w:ind w:left="181" w:right="1440"/>
      <w:jc w:val="both"/>
    </w:pPr>
    <w:rPr>
      <w:rFonts w:ascii="Verdana" w:hAnsi="Verdana" w:cs="Times New Roman"/>
      <w:sz w:val="22"/>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7C6C20"/>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7C6C20"/>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7C6C20"/>
    <w:pPr>
      <w:ind w:right="227"/>
    </w:p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7C6C20"/>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rFonts w:ascii="Arial Bold" w:hAnsi="Arial Bold"/>
      <w:bCs/>
      <w:iCs/>
      <w:caps/>
      <w:color w:val="FFFFFF"/>
      <w:lang w:val="en-ZA" w:eastAsia="en-ZA"/>
    </w:rPr>
  </w:style>
  <w:style w:type="paragraph" w:customStyle="1" w:styleId="listhead2">
    <w:name w:val="list head 2"/>
    <w:basedOn w:val="Normal"/>
    <w:semiHidden/>
    <w:rsid w:val="007C6C20"/>
    <w:pPr>
      <w:tabs>
        <w:tab w:val="num" w:pos="360"/>
        <w:tab w:val="num" w:pos="720"/>
      </w:tabs>
      <w:spacing w:before="60" w:after="60"/>
      <w:jc w:val="both"/>
    </w:pPr>
    <w:rPr>
      <w:rFonts w:ascii="Verdana" w:hAnsi="Verdana"/>
      <w:color w:val="auto"/>
      <w:sz w:val="22"/>
    </w:rPr>
  </w:style>
  <w:style w:type="paragraph" w:customStyle="1" w:styleId="headingbody2">
    <w:name w:val="heading body 2"/>
    <w:basedOn w:val="Normal"/>
    <w:semiHidden/>
    <w:rsid w:val="007C6C20"/>
    <w:pPr>
      <w:spacing w:before="120" w:after="120"/>
      <w:jc w:val="both"/>
    </w:pPr>
    <w:rPr>
      <w:rFonts w:ascii="Verdana" w:hAnsi="Verdana" w:cs="Times New Roman"/>
      <w:color w:val="auto"/>
      <w:sz w:val="22"/>
      <w:szCs w:val="20"/>
    </w:rPr>
  </w:style>
  <w:style w:type="paragraph" w:customStyle="1" w:styleId="StyleHeading2Before0pt">
    <w:name w:val="Style Heading 2 + Before:  0 pt"/>
    <w:basedOn w:val="Heading2"/>
    <w:semiHidden/>
    <w:rsid w:val="007C6C20"/>
    <w:pPr>
      <w:spacing w:before="40" w:after="40" w:line="320" w:lineRule="atLeast"/>
    </w:pPr>
    <w:rPr>
      <w:rFonts w:ascii="Arial Bold" w:hAnsi="Arial Bold"/>
      <w:caps/>
      <w:spacing w:val="8"/>
      <w:sz w:val="32"/>
      <w:szCs w:val="32"/>
      <w:lang w:val="en-ZA" w:eastAsia="en-ZA"/>
    </w:rPr>
  </w:style>
  <w:style w:type="paragraph" w:customStyle="1" w:styleId="StyleHeading3Before9pt">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customStyle="1" w:styleId="Styleheadingbody3Arial">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customStyle="1" w:styleId="StyleExerciseTitleBorderThin-thicksmallgapAuto3pt">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7C6C20"/>
    <w:pPr>
      <w:pageBreakBefore/>
      <w:widowControl w:val="0"/>
      <w:pBdr>
        <w:top w:val="thinThickSmallGap" w:sz="24" w:space="8" w:color="auto"/>
      </w:pBdr>
      <w:spacing w:before="60" w:after="360"/>
      <w:ind w:left="-85" w:right="-85"/>
    </w:pPr>
    <w:rPr>
      <w:rFonts w:ascii="Arial Bold" w:hAnsi="Arial Bold" w:cs="Times New Roman"/>
      <w:caps/>
      <w:color w:val="auto"/>
      <w:spacing w:val="8"/>
      <w:kern w:val="32"/>
      <w:sz w:val="44"/>
      <w:szCs w:val="20"/>
      <w:lang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7C6C20"/>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7C6C20"/>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sz="4" w:space="0" w:color="auto"/>
      <w:shd w:val="clear" w:color="auto" w:fill="0000FF"/>
      <w:lang w:val="en-ZA" w:eastAsia="zh-CN"/>
    </w:rPr>
  </w:style>
  <w:style w:type="paragraph" w:customStyle="1" w:styleId="StyleJustifiedLeft032cmRight067cmBottomSingles">
    <w:name w:val="Style Justified Left:  0.32 cm Right:  0.67 cm Bottom: (Single s..."/>
    <w:basedOn w:val="Normal"/>
    <w:semiHidden/>
    <w:rsid w:val="007C6C20"/>
    <w:pPr>
      <w:pBdr>
        <w:left w:val="single" w:sz="4" w:space="4" w:color="auto"/>
        <w:bottom w:val="single" w:sz="4" w:space="1" w:color="auto"/>
        <w:right w:val="single" w:sz="4" w:space="4" w:color="auto"/>
      </w:pBdr>
      <w:spacing w:before="120" w:after="120"/>
      <w:jc w:val="both"/>
    </w:pPr>
    <w:rPr>
      <w:rFonts w:ascii="Verdana" w:hAnsi="Verdana" w:cs="Times New Roman"/>
      <w:color w:val="auto"/>
      <w:sz w:val="22"/>
      <w:szCs w:val="20"/>
    </w:rPr>
  </w:style>
  <w:style w:type="paragraph" w:customStyle="1" w:styleId="Stylelisthead2LinespacingAtleast14pt">
    <w:name w:val="Style list head 2 + Line spacing:  At least 14 pt"/>
    <w:basedOn w:val="listhead2"/>
    <w:semiHidden/>
    <w:rsid w:val="007C6C20"/>
    <w:pPr>
      <w:spacing w:line="280" w:lineRule="atLeast"/>
    </w:pPr>
    <w:rPr>
      <w:rFonts w:cs="Times New Roman"/>
    </w:rPr>
  </w:style>
  <w:style w:type="character" w:customStyle="1" w:styleId="StyleStyleHeading410ptBlackBefore6ptAfter6ptWh1Char">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sz="12" w:space="0" w:color="auto"/>
      <w:shd w:val="clear" w:color="auto" w:fill="0000FF"/>
      <w:lang w:val="en-ZA" w:eastAsia="zh-CN" w:bidi="ar-SA"/>
    </w:rPr>
  </w:style>
  <w:style w:type="character" w:customStyle="1" w:styleId="StyleHeading2ChapterTitleCenteredLeft032cmRight2Char">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customStyle="1" w:styleId="StyleHeading3PatternClearBlueBorderSinglesolidliChar">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sz="4" w:space="0" w:color="auto"/>
      <w:shd w:val="clear" w:color="auto" w:fill="0000FF"/>
      <w:lang w:val="en-ZA" w:eastAsia="zh-CN" w:bidi="ar-SA"/>
    </w:rPr>
  </w:style>
  <w:style w:type="paragraph" w:customStyle="1" w:styleId="StyleStyleHeading410ptBlackBefore6ptAfter6ptIt">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sz="12" w:space="0" w:color="auto"/>
      <w:shd w:val="clear" w:color="auto" w:fill="0000FF"/>
      <w:lang w:val="en-ZA" w:eastAsia="zh-CN"/>
    </w:rPr>
  </w:style>
  <w:style w:type="paragraph" w:customStyle="1" w:styleId="StyleStyleHeading2ChapterTitleCenteredLeft032cmRight4">
    <w:name w:val="Style Style Heading 2Chapter Title + Centered Left:  0.32 cm Right:...4"/>
    <w:basedOn w:val="StyleHeading2ChapterTitleCenteredLeft032cmRight2"/>
    <w:semiHidden/>
    <w:rsid w:val="007C6C20"/>
    <w:rPr>
      <w:bCs w:val="0"/>
      <w:shd w:val="clear" w:color="auto" w:fill="0000FF"/>
    </w:rPr>
  </w:style>
  <w:style w:type="character" w:customStyle="1" w:styleId="Heading3Char">
    <w:name w:val="Heading 3 Char"/>
    <w:basedOn w:val="DefaultParagraphFont"/>
    <w:link w:val="Heading3"/>
    <w:rsid w:val="007C6C20"/>
    <w:rPr>
      <w:rFonts w:ascii="Arial" w:hAnsi="Arial" w:cs="Arial"/>
      <w:b/>
      <w:bCs/>
      <w:sz w:val="24"/>
      <w:szCs w:val="24"/>
      <w:lang w:val="en-GB" w:eastAsia="en-US" w:bidi="ar-SA"/>
    </w:rPr>
  </w:style>
  <w:style w:type="paragraph" w:customStyle="1" w:styleId="StyleStyleHeading410ptBlackBefore6ptAfter6ptPa">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sz="12" w:space="0" w:color="auto"/>
      <w:shd w:val="clear" w:color="auto" w:fill="0000FF"/>
    </w:rPr>
  </w:style>
  <w:style w:type="character" w:customStyle="1" w:styleId="glossarydef">
    <w:name w:val="glossarydef"/>
    <w:basedOn w:val="DefaultParagraphFont"/>
    <w:semiHidden/>
    <w:rsid w:val="007C6C20"/>
  </w:style>
  <w:style w:type="paragraph" w:customStyle="1" w:styleId="StyleRight07cm">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7C6C20"/>
    <w:rPr>
      <w:shd w:val="clear" w:color="auto" w:fill="0000FF"/>
    </w:rPr>
  </w:style>
  <w:style w:type="character" w:customStyle="1" w:styleId="Heading4Char">
    <w:name w:val="Heading 4 Char"/>
    <w:basedOn w:val="DefaultParagraphFont"/>
    <w:link w:val="Heading4"/>
    <w:rsid w:val="007C6C20"/>
    <w:rPr>
      <w:rFonts w:ascii="Arial" w:hAnsi="Arial" w:cs="Arial"/>
      <w:b/>
      <w:bCs/>
      <w:sz w:val="24"/>
      <w:szCs w:val="24"/>
      <w:lang w:val="en-GB" w:eastAsia="en-US" w:bidi="ar-SA"/>
    </w:rPr>
  </w:style>
  <w:style w:type="character" w:customStyle="1" w:styleId="Styleheadingbody3ArialChar">
    <w:name w:val="Style heading body 3 + Arial Char"/>
    <w:basedOn w:val="DefaultParagraphFont"/>
    <w:link w:val="Styleheadingbody3Arial"/>
    <w:rsid w:val="007C6C20"/>
    <w:rPr>
      <w:rFonts w:ascii="Verdana" w:hAnsi="Verdana"/>
      <w:lang w:val="en-GB" w:eastAsia="en-US" w:bidi="ar-SA"/>
    </w:rPr>
  </w:style>
  <w:style w:type="paragraph" w:customStyle="1" w:styleId="StyleHeading3Bold">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customStyle="1" w:styleId="StyleStyleheadingbody3ArialLeft032cm">
    <w:name w:val="Style Style heading body 3 + Arial + Left:  0.32 cm"/>
    <w:basedOn w:val="Styleheadingbody3Arial"/>
    <w:semiHidden/>
    <w:rsid w:val="007C6C20"/>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7C6C20"/>
    <w:pPr>
      <w:ind w:right="737"/>
    </w:pPr>
  </w:style>
  <w:style w:type="character" w:customStyle="1" w:styleId="StyleStyleheadingbody3Arial12pt1Char">
    <w:name w:val="Style Style heading body 3 + Arial + 12 pt1 Char"/>
    <w:basedOn w:val="Styleheadingbody3ArialChar"/>
    <w:link w:val="StyleStyleheadingbody3Arial12pt1"/>
    <w:rsid w:val="007C6C20"/>
    <w:rPr>
      <w:rFonts w:ascii="Verdana" w:hAnsi="Verdana"/>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7C6C20"/>
    <w:rPr>
      <w:bCs w:val="0"/>
      <w:shd w:val="clear" w:color="auto" w:fill="0000FF"/>
    </w:rPr>
  </w:style>
  <w:style w:type="paragraph" w:customStyle="1" w:styleId="Tableheading">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customStyle="1" w:styleId="Tabletext0">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customStyle="1" w:styleId="StyleHeading3WhitePatternClearBlueBorderSinglesChar">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sz="12" w:space="0" w:color="auto"/>
      <w:shd w:val="clear" w:color="auto" w:fill="0000FF"/>
      <w:lang w:val="en-ZA" w:eastAsia="zh-CN" w:bidi="ar-SA"/>
    </w:rPr>
  </w:style>
  <w:style w:type="character" w:customStyle="1" w:styleId="headingbody2Char">
    <w:name w:val="heading body 2 Char"/>
    <w:basedOn w:val="DefaultParagraphFont"/>
    <w:semiHidden/>
    <w:rsid w:val="007C6C20"/>
    <w:rPr>
      <w:rFonts w:ascii="Arial" w:hAnsi="Arial"/>
      <w:sz w:val="22"/>
      <w:lang w:val="en-GB" w:eastAsia="en-US" w:bidi="ar-SA"/>
    </w:rPr>
  </w:style>
  <w:style w:type="paragraph" w:customStyle="1" w:styleId="Styleheadingbody3Arial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customStyle="1" w:styleId="StyleStyleheadingbody3Arial12pt">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customStyle="1" w:styleId="StyleStyleheadingbody3Arial12ptChar">
    <w:name w:val="Style Style heading body 3 + Arial + 12 pt Char"/>
    <w:basedOn w:val="DefaultParagraphFont"/>
    <w:link w:val="StyleStyleheadingbody3Arial12pt"/>
    <w:rsid w:val="007C6C20"/>
    <w:rPr>
      <w:rFonts w:ascii="Verdana" w:hAnsi="Verdana"/>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7C6C20"/>
    <w:rPr>
      <w:sz w:val="24"/>
      <w:szCs w:val="24"/>
      <w:bdr w:val="single" w:sz="12" w:space="0" w:color="auto"/>
    </w:rPr>
  </w:style>
  <w:style w:type="paragraph" w:customStyle="1" w:styleId="StyleBoldLinespacing15lines">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customStyle="1" w:styleId="StyleStyleStyleHeading410ptBlackBefore6ptAfter6p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customStyle="1" w:styleId="StyleBulleted">
    <w:name w:val="Style Bulleted"/>
    <w:basedOn w:val="NoList"/>
    <w:semiHidden/>
    <w:rsid w:val="007C6C20"/>
  </w:style>
  <w:style w:type="character" w:customStyle="1" w:styleId="ListBullet2Char">
    <w:name w:val="List Bullet 2 Char"/>
    <w:basedOn w:val="DefaultParagraphFont"/>
    <w:link w:val="ListBullet2"/>
    <w:rsid w:val="007C6C20"/>
    <w:rPr>
      <w:sz w:val="24"/>
      <w:szCs w:val="24"/>
      <w:lang w:val="en-US" w:eastAsia="en-US"/>
    </w:rPr>
  </w:style>
  <w:style w:type="paragraph" w:customStyle="1" w:styleId="OmniPage21512">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513">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765">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customStyle="1" w:styleId="OmniPage22536">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customStyle="1" w:styleId="OmniPage22793">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customStyle="1" w:styleId="OmniPage22794">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customStyle="1" w:styleId="trebu14">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customStyle="1" w:styleId="trebu121">
    <w:name w:val="trebu121"/>
    <w:basedOn w:val="DefaultParagraphFont"/>
    <w:semiHidden/>
    <w:rsid w:val="007C6C20"/>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customStyle="1" w:styleId="Style115pt">
    <w:name w:val="Style 11.5 pt"/>
    <w:basedOn w:val="DefaultParagraphFont"/>
    <w:semiHidden/>
    <w:rsid w:val="007C6C20"/>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7C6C20"/>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7C6C20"/>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7C6C20"/>
    <w:rPr>
      <w:szCs w:val="20"/>
    </w:rPr>
  </w:style>
  <w:style w:type="paragraph" w:customStyle="1" w:styleId="StyleStyleHeading310ptPatternClearBlueBorderS2">
    <w:name w:val="Style Style Heading 3 + 10 pt + Pattern: Clear (Blue) Border: : (S...2"/>
    <w:basedOn w:val="Normal"/>
    <w:semiHidden/>
    <w:rsid w:val="007C6C20"/>
    <w:pPr>
      <w:keepNext/>
      <w:pBdr>
        <w:top w:val="single" w:sz="12" w:space="0" w:color="auto"/>
        <w:left w:val="single" w:sz="12" w:space="0" w:color="auto"/>
        <w:bottom w:val="single" w:sz="12" w:space="0" w:color="auto"/>
        <w:right w:val="single" w:sz="12" w:space="0" w:color="auto"/>
      </w:pBdr>
      <w:shd w:val="clear" w:color="auto" w:fill="0000FF"/>
      <w:spacing w:before="120" w:after="120"/>
      <w:ind w:left="176"/>
      <w:jc w:val="center"/>
      <w:outlineLvl w:val="2"/>
    </w:pPr>
    <w:rPr>
      <w:rFonts w:ascii="Verdana" w:hAnsi="Verdana" w:cs="Times New Roman"/>
      <w:b/>
      <w:bCs/>
      <w:color w:val="FFFFFF"/>
      <w:sz w:val="28"/>
      <w:szCs w:val="20"/>
    </w:rPr>
  </w:style>
  <w:style w:type="paragraph" w:customStyle="1" w:styleId="ANormal">
    <w:name w:val="A Normal"/>
    <w:basedOn w:val="Normal"/>
    <w:semiHidden/>
    <w:rsid w:val="007C6C20"/>
    <w:pPr>
      <w:spacing w:before="120" w:after="120"/>
      <w:ind w:right="-284"/>
      <w:jc w:val="both"/>
    </w:pPr>
    <w:rPr>
      <w:rFonts w:ascii="Verdana" w:hAnsi="Verdana"/>
      <w:noProof/>
      <w:color w:val="auto"/>
      <w:sz w:val="22"/>
    </w:rPr>
  </w:style>
  <w:style w:type="paragraph" w:customStyle="1" w:styleId="AHeading4">
    <w:name w:val="A Heading 4"/>
    <w:basedOn w:val="Normal"/>
    <w:semiHidden/>
    <w:rsid w:val="007C6C20"/>
    <w:pPr>
      <w:keepNext/>
      <w:spacing w:before="120" w:after="120"/>
      <w:jc w:val="both"/>
      <w:outlineLvl w:val="3"/>
    </w:pPr>
    <w:rPr>
      <w:rFonts w:ascii="Arial Bold" w:hAnsi="Arial Bold" w:cs="Times New Roman"/>
      <w:b/>
      <w:bCs/>
      <w:color w:val="FFFFFF"/>
      <w:sz w:val="22"/>
      <w:bdr w:val="single" w:sz="12" w:space="0" w:color="auto"/>
      <w:shd w:val="clear" w:color="auto" w:fill="0000FF"/>
      <w:lang w:val="en-ZA"/>
    </w:rPr>
  </w:style>
  <w:style w:type="paragraph" w:customStyle="1" w:styleId="AHEADING1">
    <w:name w:val="A HEADING 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customStyle="1" w:styleId="AHeading2">
    <w:name w:val="A Heading 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customStyle="1" w:styleId="AHeading5">
    <w:name w:val="A Heading 5"/>
    <w:basedOn w:val="Normal"/>
    <w:semiHidden/>
    <w:rsid w:val="007C6C20"/>
    <w:pPr>
      <w:spacing w:before="120" w:after="120"/>
      <w:ind w:left="890" w:right="-284" w:hanging="720"/>
      <w:jc w:val="both"/>
    </w:pPr>
    <w:rPr>
      <w:rFonts w:ascii="Verdana" w:hAnsi="Verdana"/>
      <w:b/>
      <w:noProof/>
      <w:color w:val="auto"/>
      <w:sz w:val="22"/>
    </w:rPr>
  </w:style>
  <w:style w:type="paragraph" w:customStyle="1" w:styleId="AList">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customStyle="1" w:styleId="AHeading3">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tabs>
        <w:tab w:val="num" w:pos="720"/>
        <w:tab w:val="num" w:pos="1440"/>
      </w:tabs>
      <w:spacing w:before="120" w:after="120"/>
      <w:ind w:left="1440" w:hanging="720"/>
      <w:jc w:val="both"/>
    </w:pPr>
    <w:rPr>
      <w:rFonts w:ascii="Verdana" w:hAnsi="Verdana"/>
      <w:color w:val="auto"/>
      <w:sz w:val="22"/>
    </w:rPr>
  </w:style>
  <w:style w:type="paragraph" w:customStyle="1" w:styleId="ANormalTable">
    <w:name w:val="A Normal Table"/>
    <w:basedOn w:val="Normal"/>
    <w:semiHidden/>
    <w:rsid w:val="007C6C20"/>
    <w:pPr>
      <w:spacing w:before="60" w:after="20"/>
      <w:jc w:val="both"/>
    </w:pPr>
    <w:rPr>
      <w:rFonts w:ascii="Verdana" w:hAnsi="Verdana"/>
      <w:color w:val="auto"/>
      <w:sz w:val="22"/>
    </w:rPr>
  </w:style>
  <w:style w:type="paragraph" w:customStyle="1" w:styleId="objectivebullet">
    <w:name w:val="objectivebullet"/>
    <w:basedOn w:val="Normal"/>
    <w:semiHidden/>
    <w:rsid w:val="007C6C20"/>
    <w:pPr>
      <w:pBdr>
        <w:top w:val="single" w:sz="12" w:space="4" w:color="auto" w:shadow="1"/>
        <w:left w:val="single" w:sz="12" w:space="4" w:color="auto" w:shadow="1"/>
        <w:bottom w:val="single" w:sz="12" w:space="4" w:color="auto" w:shadow="1"/>
        <w:right w:val="single" w:sz="12" w:space="4" w:color="auto" w:shadow="1"/>
      </w:pBdr>
      <w:shd w:val="pct15" w:color="auto" w:fill="FFFFFF"/>
      <w:tabs>
        <w:tab w:val="num" w:pos="720"/>
      </w:tabs>
      <w:spacing w:before="120" w:after="120" w:line="300" w:lineRule="atLeast"/>
      <w:ind w:left="1724" w:right="851" w:hanging="720"/>
    </w:pPr>
    <w:rPr>
      <w:rFonts w:ascii="Gill Sans" w:hAnsi="Gill Sans" w:cs="Times New Roman"/>
      <w:color w:val="auto"/>
      <w:sz w:val="22"/>
      <w:szCs w:val="20"/>
    </w:rPr>
  </w:style>
  <w:style w:type="paragraph" w:customStyle="1" w:styleId="Headingbody20">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customStyle="1" w:styleId="Ozoneheading2">
    <w:name w:val="Ozone heading 2"/>
    <w:basedOn w:val="Normal"/>
    <w:link w:val="Ozoneheading2Char"/>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basedOn w:val="DefaultParagraphFont"/>
    <w:link w:val="Headingbody20"/>
    <w:rsid w:val="007C6C20"/>
    <w:rPr>
      <w:rFonts w:ascii="Verdana" w:hAnsi="Verdana"/>
      <w:sz w:val="22"/>
      <w:szCs w:val="24"/>
      <w:lang w:val="en-ZA" w:eastAsia="en-US" w:bidi="ar-SA"/>
    </w:rPr>
  </w:style>
  <w:style w:type="character" w:customStyle="1" w:styleId="Ozoneheading2Char">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customStyle="1" w:styleId="OzoneList2">
    <w:name w:val="Ozone List 2"/>
    <w:basedOn w:val="L"/>
    <w:semiHidden/>
    <w:rsid w:val="007C6C20"/>
    <w:pPr>
      <w:spacing w:before="60" w:after="60"/>
      <w:ind w:left="567" w:hanging="397"/>
    </w:pPr>
  </w:style>
  <w:style w:type="paragraph" w:customStyle="1" w:styleId="OzoneHeading4">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7C6C20"/>
    <w:pPr>
      <w:spacing w:before="0"/>
      <w:ind w:left="340"/>
    </w:pPr>
  </w:style>
  <w:style w:type="character" w:customStyle="1" w:styleId="Headingbody3Char">
    <w:name w:val="Heading body 3 Char"/>
    <w:basedOn w:val="Headingbody2Char0"/>
    <w:link w:val="Headingbody3"/>
    <w:rsid w:val="007C6C20"/>
    <w:rPr>
      <w:rFonts w:ascii="Verdana" w:hAnsi="Verdana"/>
      <w:sz w:val="22"/>
      <w:szCs w:val="24"/>
      <w:lang w:val="en-ZA" w:eastAsia="en-US" w:bidi="ar-SA"/>
    </w:rPr>
  </w:style>
  <w:style w:type="character" w:customStyle="1" w:styleId="Style12pt">
    <w:name w:val="Style 12 pt"/>
    <w:basedOn w:val="DefaultParagraphFont"/>
    <w:semiHidden/>
    <w:rsid w:val="007C6C20"/>
    <w:rPr>
      <w:sz w:val="24"/>
      <w:szCs w:val="24"/>
    </w:rPr>
  </w:style>
  <w:style w:type="paragraph" w:customStyle="1" w:styleId="StyleHeading2PatternClearGray-125BorderSingleso">
    <w:name w:val="Style Heading 2 + Pattern: Clear (Gray-12.5%) Border: : (Single so..."/>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Heading3NotBoldBorderSinglesolidlineAuto0">
    <w:name w:val="Style Heading 3 + Not Bold Border: : (Single solid line Auto  0...."/>
    <w:basedOn w:val="Heading3"/>
    <w:semiHidden/>
    <w:rsid w:val="007C6C20"/>
    <w:pPr>
      <w:pBdr>
        <w:top w:val="single" w:sz="4" w:space="0" w:color="auto"/>
        <w:left w:val="single" w:sz="4" w:space="0" w:color="auto"/>
        <w:bottom w:val="single" w:sz="4" w:space="0" w:color="auto"/>
        <w:right w:val="single" w:sz="4" w:space="0" w:color="auto"/>
      </w:pBdr>
      <w:ind w:left="720"/>
      <w:jc w:val="left"/>
    </w:pPr>
    <w:rPr>
      <w:rFonts w:ascii="Arial Bold" w:hAnsi="Arial Bold" w:cs="Times New Roman"/>
      <w:bCs w:val="0"/>
      <w:sz w:val="22"/>
      <w:szCs w:val="28"/>
      <w:lang w:val="en-ZA" w:eastAsia="zh-CN"/>
    </w:rPr>
  </w:style>
  <w:style w:type="paragraph" w:customStyle="1" w:styleId="StyleHeading2PatternClearGray-125BorderSingleso1">
    <w:name w:val="Style Heading 2 + Pattern: Clear (Gray-12.5%) Border: : (Single so...1"/>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7C6C20"/>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7C6C20"/>
    <w:rPr>
      <w:szCs w:val="20"/>
    </w:rPr>
  </w:style>
  <w:style w:type="paragraph" w:customStyle="1" w:styleId="StyleHeading1NotBold">
    <w:name w:val="Style Heading 1 + Not Bold"/>
    <w:basedOn w:val="Heading1"/>
    <w:semiHidden/>
    <w:rsid w:val="007C6C20"/>
    <w:pPr>
      <w:pBdr>
        <w:top w:val="single" w:sz="4" w:space="1" w:color="auto"/>
        <w:left w:val="single" w:sz="4" w:space="4" w:color="auto"/>
        <w:bottom w:val="single" w:sz="4" w:space="1" w:color="auto"/>
        <w:right w:val="single" w:sz="4" w:space="4" w:color="auto"/>
      </w:pBdr>
      <w:shd w:val="clear" w:color="auto" w:fill="E0E0E0"/>
      <w:spacing w:before="60" w:after="60"/>
    </w:pPr>
    <w:rPr>
      <w:rFonts w:ascii="Arial Bold" w:hAnsi="Arial Bold" w:cs="Times New Roman"/>
      <w:bCs w:val="0"/>
      <w:caps/>
      <w:color w:val="auto"/>
      <w:kern w:val="32"/>
      <w:sz w:val="32"/>
      <w:szCs w:val="32"/>
      <w:lang w:eastAsia="en-ZA"/>
    </w:rPr>
  </w:style>
  <w:style w:type="character" w:customStyle="1" w:styleId="AHeading3Char">
    <w:name w:val="A Heading 3 Char"/>
    <w:basedOn w:val="DefaultParagraphFont"/>
    <w:link w:val="AHeading3"/>
    <w:rsid w:val="007C6C20"/>
    <w:rPr>
      <w:rFonts w:ascii="Verdana" w:hAnsi="Verdana"/>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7C6C20"/>
    <w:rPr>
      <w:rFonts w:ascii="Arial" w:hAnsi="Arial"/>
      <w:b/>
      <w:spacing w:val="-4"/>
      <w:sz w:val="18"/>
    </w:rPr>
  </w:style>
  <w:style w:type="paragraph" w:customStyle="1" w:styleId="Checkboxes">
    <w:name w:val="Checkboxes"/>
    <w:basedOn w:val="Normal"/>
    <w:semiHidden/>
    <w:rsid w:val="007C6C20"/>
    <w:pPr>
      <w:spacing w:before="360" w:after="360"/>
    </w:pPr>
    <w:rPr>
      <w:rFonts w:ascii="Times New Roman" w:hAnsi="Times New Roman" w:cs="Times New Roman"/>
      <w:color w:val="auto"/>
      <w:sz w:val="20"/>
      <w:szCs w:val="20"/>
      <w:lang w:val="en-US"/>
    </w:rPr>
  </w:style>
  <w:style w:type="paragraph" w:customStyle="1" w:styleId="FaxHeader">
    <w:name w:val="Fax Header"/>
    <w:basedOn w:val="Normal"/>
    <w:semiHidden/>
    <w:rsid w:val="007C6C20"/>
    <w:pPr>
      <w:spacing w:before="240" w:after="60"/>
    </w:pPr>
    <w:rPr>
      <w:rFonts w:ascii="Times New Roman" w:hAnsi="Times New Roman" w:cs="Times New Roman"/>
      <w:color w:val="auto"/>
      <w:sz w:val="20"/>
      <w:szCs w:val="20"/>
      <w:lang w:val="en-US"/>
    </w:rPr>
  </w:style>
  <w:style w:type="paragraph" w:customStyle="1" w:styleId="DocumentLabel">
    <w:name w:val="Document Label"/>
    <w:next w:val="Normal"/>
    <w:semiHidden/>
    <w:rsid w:val="007C6C20"/>
    <w:pPr>
      <w:spacing w:before="100" w:after="720" w:line="600" w:lineRule="exact"/>
      <w:ind w:left="840"/>
    </w:pPr>
    <w:rPr>
      <w:spacing w:val="-34"/>
      <w:sz w:val="60"/>
      <w:lang w:val="en-US" w:eastAsia="en-US"/>
    </w:rPr>
  </w:style>
  <w:style w:type="paragraph" w:customStyle="1" w:styleId="ReturnAddress">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customStyle="1" w:styleId="Slogan">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sz="12" w:space="0" w:color="auto"/>
      <w:shd w:val="clear" w:color="auto" w:fill="0000FF"/>
      <w:lang w:val="en-ZA" w:eastAsia="zh-CN" w:bidi="ar-SA"/>
    </w:rPr>
  </w:style>
  <w:style w:type="character" w:customStyle="1" w:styleId="StyleHeading310ptChar">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customStyle="1" w:styleId="StyleStyleHeading310ptPatternClearBlueBorderSChar">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sz="12" w:space="0" w:color="auto"/>
      <w:shd w:val="clear" w:color="auto" w:fill="0000FF"/>
      <w:lang w:val="en-ZA" w:eastAsia="zh-CN" w:bidi="ar-SA"/>
    </w:rPr>
  </w:style>
  <w:style w:type="paragraph" w:customStyle="1" w:styleId="OZH4">
    <w:name w:val="OZH4"/>
    <w:basedOn w:val="Normal"/>
    <w:link w:val="OZH4Char"/>
    <w:semiHidden/>
    <w:rsid w:val="007C6C20"/>
    <w:pPr>
      <w:keepNext/>
      <w:spacing w:before="120" w:after="120"/>
      <w:outlineLvl w:val="3"/>
    </w:pPr>
    <w:rPr>
      <w:rFonts w:ascii="Verdana" w:hAnsi="Verdana" w:cs="Times New Roman"/>
      <w:b/>
      <w:bCs/>
      <w:color w:val="FFFFFF"/>
      <w:szCs w:val="20"/>
      <w:bdr w:val="single" w:sz="12" w:space="0" w:color="auto"/>
      <w:shd w:val="clear" w:color="auto" w:fill="0000FF"/>
      <w:lang w:val="en-US"/>
    </w:rPr>
  </w:style>
  <w:style w:type="paragraph" w:customStyle="1" w:styleId="OZl3">
    <w:name w:val="OZl3"/>
    <w:basedOn w:val="Normal"/>
    <w:semiHidden/>
    <w:rsid w:val="007C6C20"/>
    <w:pPr>
      <w:tabs>
        <w:tab w:val="num" w:pos="556"/>
        <w:tab w:val="num" w:pos="720"/>
      </w:tabs>
      <w:spacing w:before="120" w:after="120"/>
      <w:ind w:left="1077" w:hanging="357"/>
      <w:jc w:val="both"/>
    </w:pPr>
    <w:rPr>
      <w:rFonts w:ascii="Verdana" w:hAnsi="Verdana"/>
      <w:color w:val="auto"/>
      <w:sz w:val="22"/>
    </w:rPr>
  </w:style>
  <w:style w:type="paragraph" w:customStyle="1" w:styleId="OZL2">
    <w:name w:val="OZ L2"/>
    <w:basedOn w:val="listhead2"/>
    <w:semiHidden/>
    <w:rsid w:val="007C6C20"/>
    <w:pPr>
      <w:tabs>
        <w:tab w:val="clear" w:pos="360"/>
        <w:tab w:val="num" w:pos="780"/>
      </w:tabs>
      <w:ind w:left="780" w:hanging="360"/>
    </w:pPr>
  </w:style>
  <w:style w:type="paragraph" w:customStyle="1" w:styleId="OZH3">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basedOn w:val="DefaultParagraphFont"/>
    <w:link w:val="OZH3"/>
    <w:rsid w:val="007C6C20"/>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C6C20"/>
    <w:pPr>
      <w:spacing w:before="120" w:after="120"/>
      <w:ind w:left="720"/>
      <w:jc w:val="both"/>
    </w:pPr>
    <w:rPr>
      <w:rFonts w:ascii="Arial Bold" w:hAnsi="Arial Bold"/>
      <w:color w:val="FFFFFF"/>
      <w:sz w:val="22"/>
      <w:szCs w:val="28"/>
      <w:bdr w:val="single" w:sz="4" w:space="0" w:color="auto"/>
      <w:shd w:val="clear" w:color="auto" w:fill="0000FF"/>
      <w:lang w:val="en-US" w:eastAsia="zh-CN"/>
    </w:rPr>
  </w:style>
  <w:style w:type="numbering" w:styleId="111111">
    <w:name w:val="Outline List 2"/>
    <w:basedOn w:val="NoList"/>
    <w:semiHidden/>
    <w:rsid w:val="007C6C20"/>
  </w:style>
  <w:style w:type="numbering" w:styleId="1ai">
    <w:name w:val="Outline List 1"/>
    <w:basedOn w:val="NoList"/>
    <w:semiHidden/>
    <w:rsid w:val="007C6C20"/>
  </w:style>
  <w:style w:type="numbering" w:styleId="ArticleSection">
    <w:name w:val="Outline List 3"/>
    <w:basedOn w:val="NoList"/>
    <w:semiHidden/>
    <w:rsid w:val="007C6C20"/>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semiHidden/>
    <w:rsid w:val="007C6C20"/>
    <w:pPr>
      <w:spacing w:before="120" w:after="120"/>
      <w:ind w:left="4252"/>
      <w:jc w:val="both"/>
    </w:pPr>
    <w:rPr>
      <w:rFonts w:ascii="Verdana" w:hAnsi="Verdana"/>
      <w:color w:val="auto"/>
      <w:sz w:val="22"/>
    </w:rPr>
  </w:style>
  <w:style w:type="paragraph" w:styleId="Date">
    <w:name w:val="Date"/>
    <w:basedOn w:val="Normal"/>
    <w:next w:val="Normal"/>
    <w:semiHidden/>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Rule="exact" w:hSpace="180" w:wrap="auto" w:hAnchor="page" w:xAlign="center" w:yAlign="bottom"/>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link w:val="HTMLAddressChar"/>
    <w:uiPriority w:val="99"/>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semiHidden/>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semiHidden/>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C6C20"/>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C6C20"/>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C6C20"/>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C6C20"/>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C6C20"/>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C6C20"/>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C6C20"/>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C6C20"/>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C6C20"/>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C6C20"/>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C6C20"/>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C6C20"/>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basedOn w:val="DefaultParagraphFont"/>
    <w:link w:val="OZH4"/>
    <w:rsid w:val="007C6C20"/>
    <w:rPr>
      <w:rFonts w:ascii="Verdana" w:hAnsi="Verdana"/>
      <w:b/>
      <w:bCs/>
      <w:color w:val="FFFFFF"/>
      <w:sz w:val="24"/>
      <w:bdr w:val="single" w:sz="12" w:space="0" w:color="auto"/>
      <w:shd w:val="clear" w:color="auto" w:fill="0000FF"/>
      <w:lang w:val="en-US" w:eastAsia="en-US" w:bidi="ar-SA"/>
    </w:rPr>
  </w:style>
  <w:style w:type="paragraph" w:customStyle="1" w:styleId="Stylelisthead2Left03cmFirstline0cm">
    <w:name w:val="Style list head 2 + Left:  0.3 cm First line:  0 cm"/>
    <w:basedOn w:val="listhead2"/>
    <w:semiHidden/>
    <w:rsid w:val="007C6C20"/>
    <w:pPr>
      <w:ind w:left="170"/>
    </w:pPr>
    <w:rPr>
      <w:rFonts w:cs="Times New Roman"/>
      <w:szCs w:val="20"/>
    </w:rPr>
  </w:style>
  <w:style w:type="paragraph" w:customStyle="1" w:styleId="H3num">
    <w:name w:val="H3 num"/>
    <w:basedOn w:val="Normal"/>
    <w:semiHidden/>
    <w:rsid w:val="007C6C20"/>
    <w:pPr>
      <w:numPr>
        <w:ilvl w:val="2"/>
        <w:numId w:val="10"/>
      </w:numPr>
      <w:spacing w:before="120" w:after="120"/>
      <w:jc w:val="both"/>
      <w:outlineLvl w:val="2"/>
    </w:pPr>
    <w:rPr>
      <w:rFonts w:cs="Times New Roman"/>
      <w:b/>
      <w:color w:val="auto"/>
      <w:sz w:val="32"/>
      <w:lang w:val="en-ZA"/>
    </w:rPr>
  </w:style>
  <w:style w:type="paragraph" w:customStyle="1" w:styleId="Notes">
    <w:name w:val="Notes"/>
    <w:basedOn w:val="Normal"/>
    <w:link w:val="NotesChar"/>
    <w:semiHidden/>
    <w:rsid w:val="007C6C20"/>
    <w:pPr>
      <w:spacing w:before="120" w:after="120"/>
      <w:jc w:val="both"/>
    </w:pPr>
    <w:rPr>
      <w:rFonts w:ascii="Verdana" w:hAnsi="Verdana" w:cs="Times New Roman"/>
      <w:b/>
      <w:color w:val="808080"/>
      <w:lang w:val="en-ZA"/>
    </w:rPr>
  </w:style>
  <w:style w:type="paragraph" w:customStyle="1" w:styleId="H3numbered">
    <w:name w:val="H3 numbered"/>
    <w:basedOn w:val="Normal"/>
    <w:semiHidden/>
    <w:rsid w:val="007C6C20"/>
    <w:pPr>
      <w:tabs>
        <w:tab w:val="num" w:pos="720"/>
      </w:tabs>
      <w:spacing w:before="120" w:after="120"/>
      <w:ind w:left="720" w:hanging="720"/>
      <w:jc w:val="both"/>
    </w:pPr>
    <w:rPr>
      <w:rFonts w:cs="Times New Roman"/>
      <w:b/>
      <w:color w:val="auto"/>
      <w:sz w:val="32"/>
      <w:lang w:val="en-ZA"/>
    </w:rPr>
  </w:style>
  <w:style w:type="paragraph" w:customStyle="1" w:styleId="SH3">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customStyle="1" w:styleId="SH3Char">
    <w:name w:val="SH3 Char"/>
    <w:basedOn w:val="DefaultParagraphFont"/>
    <w:link w:val="SH3"/>
    <w:rsid w:val="007C6C20"/>
    <w:rPr>
      <w:rFonts w:ascii="Arial" w:hAnsi="Arial"/>
      <w:b/>
      <w:bCs/>
      <w:sz w:val="28"/>
      <w:lang w:val="en-ZA" w:eastAsia="en-US" w:bidi="ar-SA"/>
    </w:rPr>
  </w:style>
  <w:style w:type="paragraph" w:customStyle="1" w:styleId="h4">
    <w:name w:val="h4"/>
    <w:basedOn w:val="Normal"/>
    <w:semiHidden/>
    <w:rsid w:val="007C6C20"/>
    <w:pPr>
      <w:spacing w:before="120" w:after="120"/>
      <w:jc w:val="both"/>
    </w:pPr>
    <w:rPr>
      <w:b/>
      <w:bCs/>
      <w:color w:val="auto"/>
      <w:sz w:val="22"/>
      <w:szCs w:val="22"/>
    </w:rPr>
  </w:style>
  <w:style w:type="paragraph" w:customStyle="1" w:styleId="ENH3">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customStyle="1" w:styleId="EnTableText">
    <w:name w:val="En Table Text"/>
    <w:basedOn w:val="Normal"/>
    <w:semiHidden/>
    <w:rsid w:val="007C6C20"/>
    <w:pPr>
      <w:spacing w:before="60" w:after="40"/>
      <w:jc w:val="both"/>
    </w:pPr>
    <w:rPr>
      <w:color w:val="auto"/>
      <w:sz w:val="22"/>
      <w:lang w:val="en-ZA"/>
    </w:rPr>
  </w:style>
  <w:style w:type="paragraph" w:customStyle="1" w:styleId="MyFormattingSpace">
    <w:name w:val="My Formatting Space"/>
    <w:basedOn w:val="Normal"/>
    <w:semiHidden/>
    <w:rsid w:val="007C6C20"/>
    <w:pPr>
      <w:jc w:val="both"/>
    </w:pPr>
    <w:rPr>
      <w:rFonts w:ascii="Palatino Linotype" w:hAnsi="Palatino Linotype" w:cs="Times New Roman"/>
      <w:color w:val="auto"/>
      <w:sz w:val="6"/>
      <w:szCs w:val="6"/>
      <w:lang w:val="en-ZA"/>
    </w:rPr>
  </w:style>
  <w:style w:type="paragraph" w:customStyle="1" w:styleId="BNormal">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customStyle="1" w:styleId="BNormalChar">
    <w:name w:val="B Normal Char"/>
    <w:basedOn w:val="DefaultParagraphFont"/>
    <w:link w:val="BNormal"/>
    <w:rsid w:val="007C6C20"/>
    <w:rPr>
      <w:rFonts w:ascii="Comic Sans MS" w:hAnsi="Comic Sans MS"/>
      <w:sz w:val="22"/>
      <w:szCs w:val="24"/>
      <w:lang w:val="en-ZA" w:eastAsia="en-US" w:bidi="ar-SA"/>
    </w:rPr>
  </w:style>
  <w:style w:type="paragraph" w:customStyle="1" w:styleId="Bheading3">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sz="12" w:space="0" w:color="auto" w:frame="1"/>
      <w:lang w:val="en-ZA"/>
    </w:rPr>
  </w:style>
  <w:style w:type="character" w:customStyle="1" w:styleId="Bheading3Char">
    <w:name w:val="B heading 3 Char"/>
    <w:basedOn w:val="DefaultParagraphFont"/>
    <w:link w:val="Bheading3"/>
    <w:rsid w:val="007C6C20"/>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7C6C20"/>
    <w:rPr>
      <w:b/>
      <w:sz w:val="24"/>
    </w:rPr>
  </w:style>
  <w:style w:type="paragraph" w:customStyle="1" w:styleId="HSNormal">
    <w:name w:val="HS Normal"/>
    <w:basedOn w:val="Normal"/>
    <w:link w:val="HSNormalChar"/>
    <w:semiHidden/>
    <w:rsid w:val="007C6C20"/>
    <w:pPr>
      <w:spacing w:before="120" w:after="120"/>
      <w:jc w:val="both"/>
    </w:pPr>
    <w:rPr>
      <w:rFonts w:ascii="Century Schoolbook" w:hAnsi="Century Schoolbook" w:cs="Times New Roman"/>
      <w:color w:val="auto"/>
      <w:lang w:val="en-US"/>
    </w:rPr>
  </w:style>
  <w:style w:type="character" w:customStyle="1" w:styleId="HSNormalChar">
    <w:name w:val="HS Normal Char"/>
    <w:basedOn w:val="DefaultParagraphFont"/>
    <w:link w:val="HSNormal"/>
    <w:rsid w:val="007C6C20"/>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eastAsia="en-ZA"/>
    </w:rPr>
  </w:style>
  <w:style w:type="paragraph" w:customStyle="1" w:styleId="a">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customStyle="1" w:styleId="OZH20">
    <w:name w:val="OZH2"/>
    <w:basedOn w:val="Normal"/>
    <w:link w:val="OZH2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7C6C20"/>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customStyle="1" w:styleId="StyleHeading3BorderSinglesolidlineAuto05ptLine1">
    <w:name w:val="Style Heading 3 + Border: : (Single solid line Auto  0.5 pt Line ...1"/>
    <w:basedOn w:val="Heading3"/>
    <w:semiHidden/>
    <w:rsid w:val="007C6C20"/>
    <w:pPr>
      <w:ind w:left="720"/>
      <w:jc w:val="left"/>
    </w:pPr>
    <w:rPr>
      <w:rFonts w:cs="Times New Roman"/>
      <w:bCs w:val="0"/>
      <w:szCs w:val="28"/>
      <w:bdr w:val="single" w:sz="4" w:space="0" w:color="auto"/>
      <w:lang w:val="en-ZA" w:eastAsia="zh-CN"/>
    </w:rPr>
  </w:style>
  <w:style w:type="paragraph" w:customStyle="1" w:styleId="Style10">
    <w:name w:val="Style1"/>
    <w:basedOn w:val="Normal"/>
    <w:semiHidden/>
    <w:rsid w:val="007C6C20"/>
    <w:pPr>
      <w:spacing w:before="120" w:after="120"/>
    </w:pPr>
    <w:rPr>
      <w:rFonts w:ascii="Verdana" w:hAnsi="Verdana" w:cs="Times New Roman"/>
      <w:b/>
      <w:color w:val="808080"/>
      <w:lang w:val="en-ZA" w:eastAsia="zh-CN"/>
    </w:rPr>
  </w:style>
  <w:style w:type="paragraph" w:customStyle="1" w:styleId="MyTOCIntroHeading">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customStyle="1" w:styleId="MyIntroText">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customStyle="1" w:styleId="MyIntroBulletList">
    <w:name w:val="My Intro Bullet List"/>
    <w:basedOn w:val="Normal"/>
    <w:semiHidden/>
    <w:rsid w:val="007C6C20"/>
    <w:pPr>
      <w:tabs>
        <w:tab w:val="num" w:pos="720"/>
      </w:tabs>
      <w:spacing w:before="120" w:after="120"/>
      <w:ind w:left="720" w:hanging="720"/>
      <w:contextualSpacing/>
      <w:jc w:val="both"/>
    </w:pPr>
    <w:rPr>
      <w:rFonts w:ascii="Palatino Linotype" w:hAnsi="Palatino Linotype" w:cs="Times New Roman"/>
      <w:color w:val="auto"/>
      <w:sz w:val="22"/>
      <w:lang w:val="en-US"/>
    </w:rPr>
  </w:style>
  <w:style w:type="paragraph" w:customStyle="1" w:styleId="MyIntroHeading2">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customStyle="1" w:styleId="MyTableBlank">
    <w:name w:val="My Table Blank"/>
    <w:basedOn w:val="MyIntroText"/>
    <w:semiHidden/>
    <w:rsid w:val="007C6C20"/>
    <w:pPr>
      <w:framePr w:hSpace="180" w:wrap="around" w:vAnchor="text" w:hAnchor="margin" w:x="108" w:y="433"/>
      <w:suppressOverlap/>
    </w:pPr>
  </w:style>
  <w:style w:type="paragraph" w:customStyle="1" w:styleId="EnIntroHeading2">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customStyle="1" w:styleId="EnHeading3">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customStyle="1" w:styleId="EnIntroHeading2Char">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customStyle="1" w:styleId="NotesChar">
    <w:name w:val="Notes Char"/>
    <w:basedOn w:val="DefaultParagraphFont"/>
    <w:link w:val="Notes"/>
    <w:rsid w:val="007C6C20"/>
    <w:rPr>
      <w:rFonts w:ascii="Verdana" w:hAnsi="Verdana"/>
      <w:b/>
      <w:color w:val="808080"/>
      <w:sz w:val="24"/>
      <w:szCs w:val="24"/>
      <w:lang w:val="en-ZA" w:eastAsia="en-US" w:bidi="ar-SA"/>
    </w:rPr>
  </w:style>
  <w:style w:type="numbering" w:customStyle="1" w:styleId="bulletObjective">
    <w:name w:val="bulletObjective"/>
    <w:basedOn w:val="NoList"/>
    <w:semiHidden/>
    <w:rsid w:val="007C6C20"/>
  </w:style>
  <w:style w:type="paragraph" w:customStyle="1" w:styleId="OZNormal">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customStyle="1" w:styleId="Heading1Char">
    <w:name w:val="Heading 1 Char"/>
    <w:basedOn w:val="DefaultParagraphFont"/>
    <w:link w:val="Heading1"/>
    <w:uiPriority w:val="9"/>
    <w:rsid w:val="002A3DE9"/>
    <w:rPr>
      <w:rFonts w:ascii="Arial" w:hAnsi="Arial" w:cs="Arial"/>
      <w:b/>
      <w:bCs/>
      <w:color w:val="000000"/>
      <w:sz w:val="40"/>
      <w:szCs w:val="40"/>
      <w:lang w:eastAsia="en-US"/>
    </w:rPr>
  </w:style>
  <w:style w:type="paragraph" w:customStyle="1" w:styleId="LCNormal">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customStyle="1" w:styleId="LCNormalChar">
    <w:name w:val="LC Normal Char"/>
    <w:basedOn w:val="DefaultParagraphFont"/>
    <w:link w:val="LCNormal"/>
    <w:rsid w:val="007C6C20"/>
    <w:rPr>
      <w:rFonts w:ascii="Verdana" w:hAnsi="Verdana"/>
      <w:sz w:val="22"/>
      <w:szCs w:val="24"/>
      <w:lang w:val="en-ZA" w:eastAsia="en-US" w:bidi="ar-SA"/>
    </w:rPr>
  </w:style>
  <w:style w:type="character" w:customStyle="1" w:styleId="OZNormalChar">
    <w:name w:val="OZ Normal Char"/>
    <w:basedOn w:val="DefaultParagraphFont"/>
    <w:link w:val="OZNormal"/>
    <w:rsid w:val="007C6C20"/>
    <w:rPr>
      <w:rFonts w:ascii="Verdana" w:hAnsi="Verdana"/>
      <w:sz w:val="22"/>
      <w:szCs w:val="24"/>
      <w:lang w:val="en-US" w:eastAsia="en-US" w:bidi="ar-SA"/>
    </w:rPr>
  </w:style>
  <w:style w:type="paragraph" w:customStyle="1" w:styleId="Blist2">
    <w:name w:val="B list2"/>
    <w:basedOn w:val="Normal"/>
    <w:semiHidden/>
    <w:rsid w:val="007C6C20"/>
    <w:pPr>
      <w:tabs>
        <w:tab w:val="num" w:pos="720"/>
      </w:tabs>
      <w:spacing w:before="120" w:after="120"/>
      <w:ind w:left="720" w:hanging="720"/>
      <w:jc w:val="both"/>
    </w:pPr>
    <w:rPr>
      <w:rFonts w:ascii="Verdana" w:hAnsi="Verdana"/>
      <w:color w:val="auto"/>
      <w:sz w:val="22"/>
    </w:rPr>
  </w:style>
  <w:style w:type="paragraph" w:customStyle="1" w:styleId="KHeading3">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customStyle="1" w:styleId="Heading2Char">
    <w:name w:val="Heading 2 Char"/>
    <w:basedOn w:val="DefaultParagraphFont"/>
    <w:link w:val="Heading2"/>
    <w:uiPriority w:val="9"/>
    <w:rsid w:val="00A5156B"/>
    <w:rPr>
      <w:rFonts w:ascii="Arial" w:hAnsi="Arial" w:cs="Arial"/>
      <w:b/>
      <w:color w:val="000000"/>
      <w:sz w:val="22"/>
      <w:szCs w:val="22"/>
      <w:lang w:val="en-GB" w:eastAsia="en-US"/>
    </w:rPr>
  </w:style>
  <w:style w:type="paragraph" w:customStyle="1" w:styleId="StyleHeading4PatternClearLightBlueBorderSingleso">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sz="4" w:space="0" w:color="auto"/>
      <w:shd w:val="clear" w:color="auto" w:fill="3366FF"/>
      <w:lang w:val="en-ZA" w:eastAsia="zh-CN"/>
    </w:rPr>
  </w:style>
  <w:style w:type="paragraph" w:customStyle="1" w:styleId="StyleJustified">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customStyle="1" w:styleId="headingbody30">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customStyle="1" w:styleId="headingbody3Char0">
    <w:name w:val="heading body 3 Char"/>
    <w:basedOn w:val="DefaultParagraphFont"/>
    <w:link w:val="headingbody30"/>
    <w:rsid w:val="007C6C20"/>
    <w:rPr>
      <w:rFonts w:ascii="Book Antiqua" w:hAnsi="Book Antiqua"/>
      <w:lang w:val="en-GB" w:eastAsia="en-US" w:bidi="ar-SA"/>
    </w:rPr>
  </w:style>
  <w:style w:type="paragraph" w:customStyle="1" w:styleId="figure">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customStyle="1" w:styleId="Table">
    <w:name w:val="Table"/>
    <w:basedOn w:val="Normal"/>
    <w:semiHidden/>
    <w:rsid w:val="007C6C20"/>
    <w:pPr>
      <w:keepNext/>
      <w:widowControl w:val="0"/>
      <w:spacing w:before="120" w:after="120"/>
      <w:jc w:val="right"/>
    </w:pPr>
    <w:rPr>
      <w:rFonts w:ascii="Verdana" w:hAnsi="Verdana" w:cs="Times New Roman"/>
      <w:color w:val="auto"/>
      <w:sz w:val="20"/>
      <w:lang w:val="en-ZA"/>
    </w:rPr>
  </w:style>
  <w:style w:type="paragraph" w:customStyle="1" w:styleId="LCHeading3">
    <w:name w:val="LC Heading 3"/>
    <w:basedOn w:val="Normal"/>
    <w:semiHidden/>
    <w:rsid w:val="007C6C20"/>
    <w:pPr>
      <w:keepNext/>
      <w:spacing w:before="240" w:after="240"/>
      <w:outlineLvl w:val="2"/>
    </w:pPr>
    <w:rPr>
      <w:rFonts w:ascii="Garamond" w:hAnsi="Garamond" w:cs="Times New Roman"/>
      <w:b/>
      <w:bCs/>
      <w:color w:val="auto"/>
      <w:sz w:val="32"/>
      <w:szCs w:val="20"/>
      <w:bdr w:val="double" w:sz="4" w:space="0" w:color="auto"/>
      <w:lang w:val="en-ZA" w:eastAsia="zh-CN"/>
    </w:rPr>
  </w:style>
  <w:style w:type="paragraph" w:customStyle="1" w:styleId="StyleOZNormalBlack">
    <w:name w:val="Style OZ Normal + Black"/>
    <w:basedOn w:val="OZNormal"/>
    <w:link w:val="StyleOZNormalBlackChar"/>
    <w:semiHidden/>
    <w:rsid w:val="007C6C20"/>
    <w:rPr>
      <w:color w:val="000000"/>
    </w:rPr>
  </w:style>
  <w:style w:type="character" w:customStyle="1" w:styleId="StyleOZNormalBlackChar">
    <w:name w:val="Style OZ Normal + Black Char"/>
    <w:basedOn w:val="OZNormalChar"/>
    <w:link w:val="StyleOZNormalBlack"/>
    <w:rsid w:val="007C6C20"/>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sz="4" w:space="0" w:color="auto"/>
      <w:shd w:val="clear" w:color="auto" w:fill="0000FF"/>
      <w:lang w:val="en-ZA" w:eastAsia="zh-CN"/>
    </w:rPr>
  </w:style>
  <w:style w:type="character" w:customStyle="1" w:styleId="OzoneHead3Char">
    <w:name w:val="Ozone Head 3 Char"/>
    <w:basedOn w:val="DefaultParagraphFont"/>
    <w:link w:val="OzoneHead3"/>
    <w:rsid w:val="007C6C20"/>
    <w:rPr>
      <w:rFonts w:ascii="Georgia" w:hAnsi="Georgia"/>
      <w:b/>
      <w:bCs/>
      <w:color w:val="FFFFFF"/>
      <w:sz w:val="24"/>
      <w:szCs w:val="28"/>
      <w:bdr w:val="single" w:sz="4" w:space="0" w:color="auto"/>
      <w:shd w:val="clear" w:color="auto" w:fill="0000FF"/>
      <w:lang w:val="en-ZA" w:eastAsia="zh-CN" w:bidi="ar-SA"/>
    </w:rPr>
  </w:style>
  <w:style w:type="character" w:customStyle="1" w:styleId="OzoneHeading4Char">
    <w:name w:val="Ozone Heading 4 Char"/>
    <w:basedOn w:val="DefaultParagraphFont"/>
    <w:link w:val="OzoneHeading4"/>
    <w:rsid w:val="007C6C20"/>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basedOn w:val="DefaultParagraphFont"/>
    <w:semiHidden/>
    <w:rsid w:val="007C6C20"/>
    <w:rPr>
      <w:rFonts w:ascii="Verdana" w:hAnsi="Verdana"/>
      <w:spacing w:val="1"/>
      <w:sz w:val="20"/>
    </w:rPr>
  </w:style>
  <w:style w:type="paragraph" w:customStyle="1" w:styleId="OzoneHeading20">
    <w:name w:val="Ozone Heading 2"/>
    <w:basedOn w:val="Heading2"/>
    <w:semiHidden/>
    <w:rsid w:val="007C6C20"/>
    <w:pPr>
      <w:spacing w:before="40" w:after="40"/>
    </w:pPr>
    <w:rPr>
      <w:rFonts w:ascii="Arial Bold" w:hAnsi="Arial Bold"/>
      <w:bCs/>
      <w:iCs/>
      <w:caps/>
      <w:spacing w:val="8"/>
      <w:szCs w:val="36"/>
      <w:lang w:val="en-ZA" w:eastAsia="en-ZA"/>
    </w:rPr>
  </w:style>
  <w:style w:type="paragraph" w:customStyle="1" w:styleId="StyleLeft083cmRight-004cm">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customStyle="1" w:styleId="StyleLeft075cmRight208cmLinespacingMultiple109">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customStyle="1" w:styleId="StyleLeft0cmHanging075cmRight-0cmLinespacing">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customStyle="1" w:styleId="OZH1Char">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customStyle="1" w:styleId="OZH2Char">
    <w:name w:val="OZH2 Char"/>
    <w:basedOn w:val="DefaultParagraphFont"/>
    <w:link w:val="OZH20"/>
    <w:rsid w:val="007C6C20"/>
    <w:rPr>
      <w:rFonts w:ascii="Arial" w:hAnsi="Arial"/>
      <w:b/>
      <w:bCs/>
      <w:color w:val="FFFFFF"/>
      <w:sz w:val="28"/>
      <w:lang w:val="en-US" w:eastAsia="en-US" w:bidi="ar-SA"/>
    </w:rPr>
  </w:style>
  <w:style w:type="character" w:customStyle="1" w:styleId="emphasisbold">
    <w:name w:val="emphasis_bold"/>
    <w:semiHidden/>
    <w:rsid w:val="007C6C20"/>
    <w:rPr>
      <w:b/>
    </w:rPr>
  </w:style>
  <w:style w:type="character" w:customStyle="1" w:styleId="StyleBookAntiquaBold7ptBold">
    <w:name w:val="Style BookAntiquaBold 7 pt Bold"/>
    <w:basedOn w:val="DefaultParagraphFont"/>
    <w:semiHidden/>
    <w:rsid w:val="007C6C20"/>
    <w:rPr>
      <w:rFonts w:ascii="Arial" w:hAnsi="Arial"/>
      <w:b/>
      <w:bCs/>
      <w:sz w:val="24"/>
    </w:rPr>
  </w:style>
  <w:style w:type="character" w:customStyle="1" w:styleId="StyleBookAntiqua7pt">
    <w:name w:val="Style BookAntiqua 7 pt"/>
    <w:basedOn w:val="DefaultParagraphFont"/>
    <w:semiHidden/>
    <w:rsid w:val="007C6C20"/>
    <w:rPr>
      <w:rFonts w:ascii="Arial" w:hAnsi="Arial"/>
      <w:sz w:val="24"/>
    </w:rPr>
  </w:style>
  <w:style w:type="paragraph" w:customStyle="1" w:styleId="H3">
    <w:name w:val="H3"/>
    <w:basedOn w:val="Normal"/>
    <w:link w:val="H3Char"/>
    <w:semiHidden/>
    <w:rsid w:val="007C6C20"/>
    <w:pPr>
      <w:spacing w:before="120" w:after="120"/>
      <w:jc w:val="center"/>
    </w:pPr>
    <w:rPr>
      <w:rFonts w:ascii="Verdana" w:hAnsi="Verdana" w:cs="Times New Roman"/>
      <w:b/>
      <w:color w:val="auto"/>
      <w:sz w:val="28"/>
      <w:szCs w:val="20"/>
    </w:rPr>
  </w:style>
  <w:style w:type="character" w:customStyle="1" w:styleId="H3Char">
    <w:name w:val="H3 Char"/>
    <w:basedOn w:val="DefaultParagraphFont"/>
    <w:link w:val="H3"/>
    <w:rsid w:val="007C6C20"/>
    <w:rPr>
      <w:rFonts w:ascii="Verdana" w:hAnsi="Verdana"/>
      <w:b/>
      <w:sz w:val="28"/>
      <w:lang w:val="en-GB" w:eastAsia="en-US" w:bidi="ar-SA"/>
    </w:rPr>
  </w:style>
  <w:style w:type="character" w:customStyle="1" w:styleId="LChar">
    <w:name w:val="L Char"/>
    <w:basedOn w:val="DefaultParagraphFont"/>
    <w:link w:val="L"/>
    <w:rsid w:val="007C6C20"/>
    <w:rPr>
      <w:rFonts w:ascii="Verdana" w:hAnsi="Verdana" w:cs="Arial"/>
      <w:sz w:val="22"/>
      <w:szCs w:val="24"/>
      <w:lang w:val="en-GB" w:eastAsia="en-US" w:bidi="ar-SA"/>
    </w:rPr>
  </w:style>
  <w:style w:type="character" w:customStyle="1" w:styleId="KNormalTextChar">
    <w:name w:val="K Normal Text Char"/>
    <w:basedOn w:val="DefaultParagraphFont"/>
    <w:link w:val="KNormalText"/>
    <w:rsid w:val="007C6C20"/>
    <w:rPr>
      <w:rFonts w:ascii="Palatino Linotype" w:eastAsia="Calibri" w:hAnsi="Palatino Linotype"/>
      <w:sz w:val="22"/>
      <w:szCs w:val="22"/>
      <w:lang w:val="en-US" w:eastAsia="en-US" w:bidi="ar-SA"/>
    </w:rPr>
  </w:style>
  <w:style w:type="paragraph" w:customStyle="1" w:styleId="KNormalText">
    <w:name w:val="K Normal Text"/>
    <w:basedOn w:val="Normal"/>
    <w:link w:val="KNormalTextChar"/>
    <w:semiHidden/>
    <w:rsid w:val="007C6C20"/>
    <w:pPr>
      <w:spacing w:after="120" w:line="276" w:lineRule="auto"/>
      <w:jc w:val="both"/>
    </w:pPr>
    <w:rPr>
      <w:rFonts w:ascii="Palatino Linotype" w:eastAsia="Calibri" w:hAnsi="Palatino Linotype"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eastAsia="Calibri" w:hAnsi="Calibri" w:cs="Times New Roman"/>
      <w:color w:val="auto"/>
      <w:sz w:val="22"/>
      <w:szCs w:val="22"/>
      <w:lang w:val="en-US"/>
    </w:rPr>
  </w:style>
  <w:style w:type="paragraph" w:customStyle="1" w:styleId="Style4">
    <w:name w:val="Style 4"/>
    <w:basedOn w:val="Normal"/>
    <w:semiHidden/>
    <w:rsid w:val="007C6C20"/>
    <w:pPr>
      <w:widowControl w:val="0"/>
      <w:jc w:val="both"/>
    </w:pPr>
    <w:rPr>
      <w:rFonts w:ascii="Times New Roman" w:hAnsi="Times New Roman" w:cs="Times New Roman"/>
      <w:sz w:val="22"/>
      <w:szCs w:val="20"/>
      <w:lang w:val="en-US"/>
    </w:rPr>
  </w:style>
  <w:style w:type="character" w:customStyle="1" w:styleId="text3">
    <w:name w:val="text3"/>
    <w:basedOn w:val="DefaultParagraphFont"/>
    <w:semiHidden/>
    <w:rsid w:val="007C6C20"/>
    <w:rPr>
      <w:rFonts w:ascii="Arial" w:hAnsi="Arial" w:cs="Arial" w:hint="default"/>
      <w:strike w:val="0"/>
      <w:dstrike w:val="0"/>
      <w:color w:val="000000"/>
      <w:sz w:val="18"/>
      <w:szCs w:val="18"/>
      <w:u w:val="none"/>
      <w:effect w:val="none"/>
    </w:rPr>
  </w:style>
  <w:style w:type="numbering" w:customStyle="1" w:styleId="Style2">
    <w:name w:val="Style2"/>
    <w:semiHidden/>
    <w:rsid w:val="007C6C20"/>
  </w:style>
  <w:style w:type="character" w:customStyle="1" w:styleId="CharChar">
    <w:name w:val="Char Char"/>
    <w:basedOn w:val="DefaultParagraphFont"/>
    <w:semiHidden/>
    <w:rsid w:val="007C6C20"/>
    <w:rPr>
      <w:rFonts w:ascii="Arial" w:hAnsi="Arial" w:cs="Arial"/>
      <w:b/>
      <w:bCs/>
      <w:sz w:val="26"/>
      <w:szCs w:val="26"/>
      <w:lang w:val="en-GB" w:eastAsia="en-US" w:bidi="ar-SA"/>
    </w:rPr>
  </w:style>
  <w:style w:type="paragraph" w:customStyle="1" w:styleId="center">
    <w:name w:val="center"/>
    <w:basedOn w:val="Normal"/>
    <w:semiHidden/>
    <w:rsid w:val="007C6C20"/>
    <w:pPr>
      <w:spacing w:before="100" w:beforeAutospacing="1" w:after="100" w:afterAutospacing="1"/>
      <w:ind w:left="300" w:right="300"/>
    </w:pPr>
    <w:rPr>
      <w:color w:val="3E1355"/>
      <w:sz w:val="20"/>
      <w:szCs w:val="20"/>
      <w:lang w:val="en-US"/>
    </w:rPr>
  </w:style>
  <w:style w:type="character" w:customStyle="1" w:styleId="style11">
    <w:name w:val="style11"/>
    <w:basedOn w:val="DefaultParagraphFont"/>
    <w:semiHidden/>
    <w:rsid w:val="007C6C20"/>
    <w:rPr>
      <w:color w:val="FF0000"/>
    </w:rPr>
  </w:style>
  <w:style w:type="paragraph" w:customStyle="1" w:styleId="nar">
    <w:name w:val="nar"/>
    <w:basedOn w:val="Normal"/>
    <w:semiHidden/>
    <w:rsid w:val="007C6C20"/>
    <w:pPr>
      <w:spacing w:before="15" w:after="15"/>
      <w:ind w:left="15" w:right="300"/>
    </w:pPr>
    <w:rPr>
      <w:color w:val="3E1355"/>
      <w:sz w:val="16"/>
      <w:szCs w:val="16"/>
      <w:lang w:val="en-US"/>
    </w:rPr>
  </w:style>
  <w:style w:type="character" w:customStyle="1" w:styleId="gl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eastAsia="Calibri" w:hAnsi="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eastAsia="Calibri" w:hAnsi="Tahoma" w:cs="Tahoma"/>
      <w:color w:val="auto"/>
      <w:sz w:val="16"/>
      <w:szCs w:val="16"/>
      <w:lang w:val="en-US"/>
    </w:rPr>
  </w:style>
  <w:style w:type="character" w:customStyle="1" w:styleId="editsection7">
    <w:name w:val="editsection7"/>
    <w:basedOn w:val="DefaultParagraphFont"/>
    <w:semiHidden/>
    <w:rsid w:val="007C6C20"/>
    <w:rPr>
      <w:b w:val="0"/>
      <w:bCs w:val="0"/>
      <w:sz w:val="18"/>
      <w:szCs w:val="18"/>
    </w:rPr>
  </w:style>
  <w:style w:type="paragraph" w:customStyle="1" w:styleId="heading10">
    <w:name w:val="heading1"/>
    <w:basedOn w:val="Normal"/>
    <w:semiHidden/>
    <w:rsid w:val="007C6C20"/>
    <w:pPr>
      <w:spacing w:before="100" w:beforeAutospacing="1" w:after="100" w:afterAutospacing="1"/>
    </w:pPr>
    <w:rPr>
      <w:b/>
      <w:bCs/>
      <w:color w:val="016A34"/>
      <w:sz w:val="22"/>
      <w:szCs w:val="22"/>
      <w:lang w:val="en-US"/>
    </w:rPr>
  </w:style>
  <w:style w:type="character" w:customStyle="1" w:styleId="yellowfadeinnerspan">
    <w:name w:val="yellowfadeinnerspan"/>
    <w:basedOn w:val="DefaultParagraphFont"/>
    <w:semiHidden/>
    <w:rsid w:val="007C6C20"/>
  </w:style>
  <w:style w:type="character" w:customStyle="1" w:styleId="style41">
    <w:name w:val="style41"/>
    <w:basedOn w:val="DefaultParagraphFont"/>
    <w:semiHidden/>
    <w:rsid w:val="007C6C20"/>
    <w:rPr>
      <w:color w:val="990000"/>
    </w:rPr>
  </w:style>
  <w:style w:type="character" w:customStyle="1" w:styleId="style1style2">
    <w:name w:val="style1 style2"/>
    <w:basedOn w:val="DefaultParagraphFont"/>
    <w:semiHidden/>
    <w:rsid w:val="007C6C20"/>
  </w:style>
  <w:style w:type="character" w:customStyle="1" w:styleId="ft12">
    <w:name w:val="ft12"/>
    <w:basedOn w:val="DefaultParagraphFont"/>
    <w:semiHidden/>
    <w:rsid w:val="007C6C20"/>
  </w:style>
  <w:style w:type="paragraph" w:customStyle="1" w:styleId="spip">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customStyle="1" w:styleId="body1">
    <w:name w:val="body1"/>
    <w:basedOn w:val="DefaultParagraphFont"/>
    <w:semiHidden/>
    <w:rsid w:val="007C6C20"/>
    <w:rPr>
      <w:rFonts w:ascii="Verdana" w:hAnsi="Verdana" w:hint="default"/>
      <w:sz w:val="20"/>
      <w:szCs w:val="20"/>
    </w:rPr>
  </w:style>
  <w:style w:type="character" w:customStyle="1" w:styleId="bodytitle1">
    <w:name w:val="bodytitle1"/>
    <w:basedOn w:val="DefaultParagraphFont"/>
    <w:semiHidden/>
    <w:rsid w:val="007C6C20"/>
    <w:rPr>
      <w:rFonts w:ascii="Verdana" w:hAnsi="Verdana" w:hint="default"/>
      <w:b/>
      <w:bCs/>
      <w:sz w:val="18"/>
      <w:szCs w:val="18"/>
    </w:rPr>
  </w:style>
  <w:style w:type="character" w:customStyle="1" w:styleId="bodytext1">
    <w:name w:val="bodytext1"/>
    <w:basedOn w:val="DefaultParagraphFont"/>
    <w:semiHidden/>
    <w:rsid w:val="007C6C20"/>
    <w:rPr>
      <w:rFonts w:ascii="Verdana" w:hAnsi="Verdana" w:hint="default"/>
      <w:i w:val="0"/>
      <w:iCs w:val="0"/>
      <w:sz w:val="18"/>
      <w:szCs w:val="18"/>
    </w:rPr>
  </w:style>
  <w:style w:type="character" w:customStyle="1" w:styleId="w">
    <w:name w:val="w"/>
    <w:basedOn w:val="DefaultParagraphFont"/>
    <w:semiHidden/>
    <w:rsid w:val="007C6C20"/>
    <w:rPr>
      <w:b w:val="0"/>
      <w:bCs w:val="0"/>
      <w:sz w:val="27"/>
      <w:szCs w:val="27"/>
    </w:rPr>
  </w:style>
  <w:style w:type="character" w:customStyle="1" w:styleId="m1">
    <w:name w:val="m1"/>
    <w:basedOn w:val="DefaultParagraphFont"/>
    <w:semiHidden/>
    <w:rsid w:val="007C6C20"/>
    <w:rPr>
      <w:b w:val="0"/>
      <w:bCs w:val="0"/>
      <w:color w:val="676767"/>
      <w:sz w:val="27"/>
      <w:szCs w:val="27"/>
    </w:rPr>
  </w:style>
  <w:style w:type="character" w:customStyle="1" w:styleId="f1">
    <w:name w:val="f1"/>
    <w:basedOn w:val="DefaultParagraphFont"/>
    <w:semiHidden/>
    <w:rsid w:val="007C6C20"/>
    <w:rPr>
      <w:rFonts w:ascii="Arial" w:hAnsi="Arial" w:cs="Arial" w:hint="default"/>
      <w:b w:val="0"/>
      <w:bCs w:val="0"/>
      <w:color w:val="676767"/>
      <w:sz w:val="27"/>
      <w:szCs w:val="27"/>
    </w:rPr>
  </w:style>
  <w:style w:type="character" w:customStyle="1" w:styleId="a0">
    <w:name w:val="a"/>
    <w:basedOn w:val="DefaultParagraphFont"/>
    <w:semiHidden/>
    <w:rsid w:val="007C6C20"/>
    <w:rPr>
      <w:rFonts w:ascii="Arial" w:hAnsi="Arial" w:cs="Arial" w:hint="default"/>
      <w:b w:val="0"/>
      <w:bCs w:val="0"/>
      <w:sz w:val="27"/>
      <w:szCs w:val="27"/>
    </w:rPr>
  </w:style>
  <w:style w:type="character" w:customStyle="1" w:styleId="searchmatch">
    <w:name w:val="searchmatch"/>
    <w:basedOn w:val="DefaultParagraphFont"/>
    <w:semiHidden/>
    <w:rsid w:val="007C6C20"/>
  </w:style>
  <w:style w:type="character" w:customStyle="1" w:styleId="Style1justfy12ptChar">
    <w:name w:val="Style1 + justfy 12pt Char"/>
    <w:basedOn w:val="DefaultParagraphFont"/>
    <w:link w:val="Style1justfy12pt"/>
    <w:rsid w:val="007C6C20"/>
    <w:rPr>
      <w:rFonts w:ascii="Arial" w:hAnsi="Arial" w:cs="Arial"/>
      <w:sz w:val="24"/>
      <w:szCs w:val="24"/>
      <w:lang w:val="en-GB" w:eastAsia="en-US" w:bidi="ar-SA"/>
    </w:rPr>
  </w:style>
  <w:style w:type="paragraph" w:customStyle="1" w:styleId="Style1justfy12pt">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customStyle="1" w:styleId="Level1">
    <w:name w:val="Level 1"/>
    <w:basedOn w:val="Normal"/>
    <w:rsid w:val="007C6C20"/>
    <w:pPr>
      <w:widowControl w:val="0"/>
    </w:pPr>
    <w:rPr>
      <w:rFonts w:ascii="Times New Roman" w:hAnsi="Times New Roman" w:cs="Times New Roman"/>
      <w:color w:val="auto"/>
      <w:szCs w:val="20"/>
      <w:lang w:val="en-ZA"/>
    </w:rPr>
  </w:style>
  <w:style w:type="paragraph" w:customStyle="1" w:styleId="standardpagetextnormal">
    <w:name w:val="standardpagetextnormal"/>
    <w:basedOn w:val="Normal"/>
    <w:rsid w:val="007C6C20"/>
    <w:pPr>
      <w:spacing w:before="100" w:beforeAutospacing="1" w:after="100" w:afterAutospacing="1"/>
    </w:pPr>
    <w:rPr>
      <w:sz w:val="13"/>
      <w:szCs w:val="13"/>
      <w:lang w:eastAsia="en-GB"/>
    </w:rPr>
  </w:style>
  <w:style w:type="character" w:customStyle="1" w:styleId="standardpagetextbold1">
    <w:name w:val="standardpagetextbold1"/>
    <w:basedOn w:val="DefaultParagraphFont"/>
    <w:rsid w:val="007C6C20"/>
    <w:rPr>
      <w:rFonts w:ascii="Arial" w:hAnsi="Arial" w:cs="Arial" w:hint="default"/>
      <w:b/>
      <w:bCs/>
      <w:color w:val="000000"/>
      <w:sz w:val="13"/>
      <w:szCs w:val="13"/>
    </w:rPr>
  </w:style>
  <w:style w:type="character" w:customStyle="1" w:styleId="standardpagetextnormal1">
    <w:name w:val="standardpagetextnormal1"/>
    <w:basedOn w:val="DefaultParagraphFont"/>
    <w:rsid w:val="007C6C20"/>
    <w:rPr>
      <w:rFonts w:ascii="Arial" w:hAnsi="Arial" w:cs="Arial" w:hint="default"/>
      <w:color w:val="000000"/>
      <w:sz w:val="13"/>
      <w:szCs w:val="13"/>
    </w:rPr>
  </w:style>
  <w:style w:type="character" w:customStyle="1" w:styleId="firstbold1">
    <w:name w:val="firstbold1"/>
    <w:basedOn w:val="DefaultParagraphFont"/>
    <w:rsid w:val="007C6C20"/>
    <w:rPr>
      <w:rFonts w:ascii="Arial" w:hAnsi="Arial" w:cs="Arial" w:hint="default"/>
      <w:b/>
      <w:bCs/>
      <w:sz w:val="18"/>
      <w:szCs w:val="18"/>
    </w:rPr>
  </w:style>
  <w:style w:type="paragraph" w:customStyle="1" w:styleId="pagetitle">
    <w:name w:val="pagetitle"/>
    <w:basedOn w:val="Normal"/>
    <w:rsid w:val="007C6C20"/>
    <w:pPr>
      <w:spacing w:before="100" w:beforeAutospacing="1" w:after="100" w:afterAutospacing="1"/>
    </w:pPr>
    <w:rPr>
      <w:b/>
      <w:bCs/>
      <w:color w:val="014794"/>
      <w:sz w:val="28"/>
      <w:szCs w:val="28"/>
      <w:lang w:eastAsia="en-GB"/>
    </w:rPr>
  </w:style>
  <w:style w:type="character" w:customStyle="1" w:styleId="pagetitle1">
    <w:name w:val="pagetitle1"/>
    <w:basedOn w:val="DefaultParagraphFont"/>
    <w:rsid w:val="007C6C20"/>
    <w:rPr>
      <w:rFonts w:ascii="Arial" w:hAnsi="Arial" w:cs="Arial" w:hint="default"/>
      <w:b/>
      <w:bCs/>
      <w:color w:val="014794"/>
      <w:sz w:val="28"/>
      <w:szCs w:val="28"/>
    </w:rPr>
  </w:style>
  <w:style w:type="character" w:customStyle="1" w:styleId="editsection">
    <w:name w:val="editsection"/>
    <w:basedOn w:val="DefaultParagraphFont"/>
    <w:rsid w:val="007C6C20"/>
  </w:style>
  <w:style w:type="paragraph" w:customStyle="1" w:styleId="FormAssessm">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customStyle="1" w:styleId="StyleListBulletBefore0ptAfter0pt">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customStyle="1" w:styleId="pronset1">
    <w:name w:val="pronset1"/>
    <w:basedOn w:val="DefaultParagraphFont"/>
    <w:rsid w:val="007C6C20"/>
    <w:rPr>
      <w:color w:val="333333"/>
    </w:rPr>
  </w:style>
  <w:style w:type="character" w:customStyle="1" w:styleId="showipapr">
    <w:name w:val="show_ipapr"/>
    <w:basedOn w:val="DefaultParagraphFont"/>
    <w:rsid w:val="007C6C20"/>
  </w:style>
  <w:style w:type="character" w:customStyle="1" w:styleId="prondelim1">
    <w:name w:val="prondelim1"/>
    <w:basedOn w:val="DefaultParagraphFont"/>
    <w:rsid w:val="007C6C20"/>
    <w:rPr>
      <w:rFonts w:ascii="Verdana" w:hAnsi="Verdana" w:hint="default"/>
      <w:color w:val="333333"/>
    </w:rPr>
  </w:style>
  <w:style w:type="character" w:customStyle="1" w:styleId="pron4">
    <w:name w:val="pron4"/>
    <w:basedOn w:val="DefaultParagraphFont"/>
    <w:rsid w:val="007C6C20"/>
    <w:rPr>
      <w:rFonts w:ascii="Verdana" w:hAnsi="Verdana" w:hint="default"/>
      <w:vanish w:val="0"/>
      <w:webHidden w:val="0"/>
      <w:color w:val="333333"/>
      <w:sz w:val="13"/>
      <w:szCs w:val="13"/>
      <w:specVanish w:val="0"/>
    </w:rPr>
  </w:style>
  <w:style w:type="character" w:customStyle="1" w:styleId="prontoggle">
    <w:name w:val="pron_toggle"/>
    <w:basedOn w:val="DefaultParagraphFont"/>
    <w:rsid w:val="007C6C20"/>
  </w:style>
  <w:style w:type="character" w:customStyle="1" w:styleId="showspellpr">
    <w:name w:val="show_spellpr"/>
    <w:basedOn w:val="DefaultParagraphFont"/>
    <w:rsid w:val="007C6C20"/>
  </w:style>
  <w:style w:type="character" w:customStyle="1" w:styleId="pron5">
    <w:name w:val="pron5"/>
    <w:basedOn w:val="DefaultParagraphFont"/>
    <w:rsid w:val="007C6C20"/>
    <w:rPr>
      <w:rFonts w:ascii="Verdana" w:hAnsi="Verdana" w:hint="default"/>
      <w:vanish w:val="0"/>
      <w:webHidden w:val="0"/>
      <w:color w:val="333333"/>
      <w:sz w:val="13"/>
      <w:szCs w:val="13"/>
      <w:specVanish w:val="0"/>
    </w:rPr>
  </w:style>
  <w:style w:type="character" w:customStyle="1" w:styleId="boldface1">
    <w:name w:val="boldface1"/>
    <w:basedOn w:val="DefaultParagraphFont"/>
    <w:rsid w:val="007C6C20"/>
    <w:rPr>
      <w:b/>
      <w:bCs/>
    </w:rPr>
  </w:style>
  <w:style w:type="character" w:customStyle="1" w:styleId="pg4">
    <w:name w:val="pg4"/>
    <w:basedOn w:val="DefaultParagraphFont"/>
    <w:rsid w:val="007C6C20"/>
    <w:rPr>
      <w:rFonts w:ascii="Verdana" w:hAnsi="Verdana" w:hint="default"/>
      <w:b/>
      <w:bCs/>
      <w:i/>
      <w:iCs/>
      <w:vanish w:val="0"/>
      <w:webHidden w:val="0"/>
      <w:color w:val="333333"/>
      <w:sz w:val="13"/>
      <w:szCs w:val="13"/>
      <w:specVanish w:val="0"/>
    </w:rPr>
  </w:style>
  <w:style w:type="character" w:customStyle="1" w:styleId="ital-inline1">
    <w:name w:val="ital-inline1"/>
    <w:basedOn w:val="DefaultParagraphFont"/>
    <w:rsid w:val="007C6C20"/>
    <w:rPr>
      <w:i/>
      <w:iCs/>
      <w:vanish w:val="0"/>
      <w:webHidden w:val="0"/>
      <w:specVanish w:val="0"/>
    </w:rPr>
  </w:style>
  <w:style w:type="paragraph" w:customStyle="1" w:styleId="outlineH2">
    <w:name w:val="outline H2"/>
    <w:basedOn w:val="Default"/>
    <w:next w:val="Default"/>
    <w:rsid w:val="007C6C20"/>
    <w:rPr>
      <w:rFonts w:ascii="Symbol" w:hAnsi="Symbol"/>
      <w:color w:val="auto"/>
    </w:rPr>
  </w:style>
  <w:style w:type="paragraph" w:customStyle="1" w:styleId="outlineNLfirst">
    <w:name w:val="outline NL first"/>
    <w:basedOn w:val="Default"/>
    <w:next w:val="Default"/>
    <w:rsid w:val="007C6C20"/>
    <w:rPr>
      <w:rFonts w:ascii="Symbol" w:hAnsi="Symbol"/>
      <w:color w:val="auto"/>
    </w:rPr>
  </w:style>
  <w:style w:type="paragraph" w:customStyle="1" w:styleId="outlineNL">
    <w:name w:val="outline NL"/>
    <w:basedOn w:val="Default"/>
    <w:next w:val="Default"/>
    <w:rsid w:val="007C6C20"/>
    <w:rPr>
      <w:rFonts w:ascii="Symbol" w:hAnsi="Symbol"/>
      <w:color w:val="auto"/>
    </w:rPr>
  </w:style>
  <w:style w:type="paragraph" w:customStyle="1" w:styleId="outlineBL2first">
    <w:name w:val="outline BL2 first"/>
    <w:basedOn w:val="Default"/>
    <w:next w:val="Default"/>
    <w:rsid w:val="007C6C20"/>
    <w:rPr>
      <w:rFonts w:ascii="Symbol" w:hAnsi="Symbol"/>
      <w:color w:val="auto"/>
    </w:rPr>
  </w:style>
  <w:style w:type="paragraph" w:customStyle="1" w:styleId="outlineBL2">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sz="6" w:space="1" w:color="auto"/>
      </w:pBdr>
      <w:jc w:val="center"/>
    </w:pPr>
    <w:rPr>
      <w:vanish/>
      <w:color w:val="auto"/>
      <w:sz w:val="16"/>
      <w:szCs w:val="16"/>
      <w:lang w:val="en-US"/>
    </w:rPr>
  </w:style>
  <w:style w:type="paragraph" w:styleId="z-BottomofForm">
    <w:name w:val="HTML Bottom of Form"/>
    <w:basedOn w:val="Normal"/>
    <w:next w:val="Normal"/>
    <w:hidden/>
    <w:rsid w:val="007C6C20"/>
    <w:pPr>
      <w:pBdr>
        <w:top w:val="single" w:sz="6" w:space="1" w:color="auto"/>
      </w:pBdr>
      <w:jc w:val="center"/>
    </w:pPr>
    <w:rPr>
      <w:vanish/>
      <w:color w:val="auto"/>
      <w:sz w:val="16"/>
      <w:szCs w:val="16"/>
      <w:lang w:val="en-US"/>
    </w:rPr>
  </w:style>
  <w:style w:type="character" w:customStyle="1" w:styleId="subscribehd1">
    <w:name w:val="subscribehd1"/>
    <w:basedOn w:val="DefaultParagraphFont"/>
    <w:rsid w:val="007C6C20"/>
    <w:rPr>
      <w:rFonts w:ascii="Arial" w:hAnsi="Arial" w:cs="Arial" w:hint="default"/>
      <w:b/>
      <w:bCs/>
      <w:color w:val="003366"/>
      <w:sz w:val="22"/>
      <w:szCs w:val="22"/>
    </w:rPr>
  </w:style>
  <w:style w:type="character" w:customStyle="1" w:styleId="Heading5Char">
    <w:name w:val="Heading 5 Char"/>
    <w:basedOn w:val="DefaultParagraphFont"/>
    <w:link w:val="Heading5"/>
    <w:rsid w:val="007C6C20"/>
    <w:rPr>
      <w:rFonts w:ascii="Arial" w:hAnsi="Arial" w:cs="Arial"/>
      <w:b/>
      <w:bCs/>
      <w:sz w:val="28"/>
      <w:szCs w:val="28"/>
      <w:lang w:val="en-GB" w:eastAsia="en-US" w:bidi="ar-SA"/>
    </w:rPr>
  </w:style>
  <w:style w:type="paragraph" w:customStyle="1" w:styleId="CensusTextBox">
    <w:name w:val="Census TextBox"/>
    <w:rsid w:val="007C6C20"/>
    <w:pPr>
      <w:spacing w:before="120" w:after="60" w:line="312" w:lineRule="auto"/>
      <w:ind w:left="284"/>
      <w:jc w:val="both"/>
    </w:pPr>
    <w:rPr>
      <w:sz w:val="22"/>
      <w:lang w:val="en-US" w:eastAsia="en-US"/>
    </w:rPr>
  </w:style>
  <w:style w:type="paragraph" w:customStyle="1" w:styleId="Census-Bullet1">
    <w:name w:val="Census - Bullet1"/>
    <w:autoRedefine/>
    <w:rsid w:val="007C6C20"/>
    <w:pPr>
      <w:tabs>
        <w:tab w:val="num" w:pos="720"/>
        <w:tab w:val="left" w:pos="2552"/>
      </w:tabs>
      <w:spacing w:before="120" w:after="60" w:line="312" w:lineRule="auto"/>
      <w:ind w:left="2520" w:hanging="819"/>
      <w:jc w:val="both"/>
    </w:pPr>
    <w:rPr>
      <w:sz w:val="22"/>
      <w:lang w:val="en-US" w:eastAsia="en-US"/>
    </w:rPr>
  </w:style>
  <w:style w:type="paragraph" w:customStyle="1" w:styleId="Poem">
    <w:name w:val="Poem"/>
    <w:basedOn w:val="Normal"/>
    <w:autoRedefine/>
    <w:rsid w:val="007C6C20"/>
    <w:pPr>
      <w:pBdr>
        <w:top w:val="single" w:sz="4" w:space="1" w:color="auto"/>
        <w:left w:val="single" w:sz="4" w:space="4" w:color="auto"/>
        <w:bottom w:val="single" w:sz="4" w:space="1" w:color="auto"/>
        <w:right w:val="single" w:sz="4" w:space="4" w:color="auto"/>
      </w:pBdr>
      <w:tabs>
        <w:tab w:val="left" w:pos="2520"/>
      </w:tabs>
      <w:spacing w:before="120" w:after="60"/>
      <w:ind w:left="1701"/>
      <w:jc w:val="center"/>
    </w:pPr>
    <w:rPr>
      <w:b/>
      <w:i/>
      <w:color w:val="auto"/>
      <w:sz w:val="22"/>
    </w:rPr>
  </w:style>
  <w:style w:type="character" w:customStyle="1" w:styleId="toctoggle">
    <w:name w:val="toctoggle"/>
    <w:basedOn w:val="DefaultParagraphFont"/>
    <w:rsid w:val="007C6C20"/>
  </w:style>
  <w:style w:type="character" w:customStyle="1" w:styleId="tocnumber2">
    <w:name w:val="tocnumber2"/>
    <w:basedOn w:val="DefaultParagraphFont"/>
    <w:rsid w:val="007C6C20"/>
  </w:style>
  <w:style w:type="character" w:customStyle="1" w:styleId="toctext">
    <w:name w:val="toctext"/>
    <w:basedOn w:val="DefaultParagraphFont"/>
    <w:rsid w:val="007C6C20"/>
  </w:style>
  <w:style w:type="character" w:customStyle="1" w:styleId="unicode1">
    <w:name w:val="unicode1"/>
    <w:basedOn w:val="DefaultParagraphFont"/>
    <w:rsid w:val="007C6C20"/>
    <w:rPr>
      <w:rFonts w:ascii="inherit" w:hAnsi="inherit" w:hint="default"/>
    </w:rPr>
  </w:style>
  <w:style w:type="paragraph" w:customStyle="1" w:styleId="articlecontent">
    <w:name w:val="articlecontent"/>
    <w:basedOn w:val="Normal"/>
    <w:rsid w:val="007C6C20"/>
    <w:pPr>
      <w:spacing w:before="100" w:beforeAutospacing="1" w:after="100" w:afterAutospacing="1"/>
    </w:pPr>
    <w:rPr>
      <w:rFonts w:ascii="Verdana" w:hAnsi="Verdana" w:cs="Times New Roman"/>
      <w:lang w:val="en-US"/>
    </w:rPr>
  </w:style>
  <w:style w:type="paragraph" w:customStyle="1" w:styleId="box">
    <w:name w:val="box"/>
    <w:basedOn w:val="Normal"/>
    <w:rsid w:val="007C6C20"/>
    <w:pPr>
      <w:pBdr>
        <w:top w:val="outset" w:sz="4" w:space="0" w:color="auto"/>
        <w:left w:val="outset" w:sz="4" w:space="0" w:color="auto"/>
        <w:bottom w:val="outset" w:sz="4" w:space="0" w:color="auto"/>
        <w:right w:val="outset" w:sz="4" w:space="0" w:color="auto"/>
      </w:pBdr>
      <w:spacing w:before="100" w:beforeAutospacing="1" w:after="100" w:afterAutospacing="1"/>
    </w:pPr>
    <w:rPr>
      <w:rFonts w:ascii="Verdana" w:hAnsi="Verdana" w:cs="Times New Roman"/>
      <w:sz w:val="14"/>
      <w:szCs w:val="14"/>
      <w:lang w:val="en-US"/>
    </w:rPr>
  </w:style>
  <w:style w:type="paragraph" w:customStyle="1" w:styleId="boxnobottom">
    <w:name w:val="box_nobottom"/>
    <w:basedOn w:val="Normal"/>
    <w:rsid w:val="007C6C20"/>
    <w:pPr>
      <w:pBdr>
        <w:top w:val="outset" w:sz="4" w:space="0" w:color="auto"/>
        <w:left w:val="outset" w:sz="4" w:space="0" w:color="auto"/>
        <w:bottom w:val="outset" w:sz="2" w:space="0" w:color="auto"/>
        <w:right w:val="outset" w:sz="4" w:space="0" w:color="auto"/>
      </w:pBdr>
      <w:spacing w:before="100" w:beforeAutospacing="1" w:after="100" w:afterAutospacing="1"/>
    </w:pPr>
    <w:rPr>
      <w:rFonts w:ascii="Times New Roman" w:hAnsi="Times New Roman" w:cs="Times New Roman"/>
      <w:color w:val="auto"/>
      <w:lang w:val="en-US"/>
    </w:rPr>
  </w:style>
  <w:style w:type="paragraph" w:customStyle="1" w:styleId="error">
    <w:name w:val="error"/>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errorbox">
    <w:name w:val="errorbox"/>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biography">
    <w:name w:val="biography"/>
    <w:basedOn w:val="Normal"/>
    <w:rsid w:val="007C6C20"/>
    <w:pPr>
      <w:spacing w:before="100" w:beforeAutospacing="1" w:after="100" w:afterAutospacing="1"/>
    </w:pPr>
    <w:rPr>
      <w:rFonts w:ascii="Verdana" w:hAnsi="Verdana" w:cs="Times New Roman"/>
      <w:sz w:val="14"/>
      <w:szCs w:val="14"/>
      <w:lang w:val="en-US"/>
    </w:rPr>
  </w:style>
  <w:style w:type="paragraph" w:customStyle="1" w:styleId="basic">
    <w:name w:val="basic"/>
    <w:basedOn w:val="Normal"/>
    <w:rsid w:val="007C6C20"/>
    <w:pPr>
      <w:spacing w:before="100" w:beforeAutospacing="1" w:after="100" w:afterAutospacing="1"/>
    </w:pPr>
    <w:rPr>
      <w:rFonts w:ascii="Verdana" w:hAnsi="Verdana" w:cs="Times New Roman"/>
      <w:sz w:val="14"/>
      <w:szCs w:val="14"/>
      <w:lang w:val="en-US"/>
    </w:rPr>
  </w:style>
  <w:style w:type="paragraph" w:customStyle="1" w:styleId="big">
    <w:name w:val="big"/>
    <w:basedOn w:val="Normal"/>
    <w:rsid w:val="007C6C20"/>
    <w:pPr>
      <w:spacing w:before="100" w:beforeAutospacing="1" w:after="100" w:afterAutospacing="1"/>
    </w:pPr>
    <w:rPr>
      <w:rFonts w:ascii="Verdana" w:hAnsi="Verdana" w:cs="Times New Roman"/>
      <w:sz w:val="22"/>
      <w:szCs w:val="22"/>
      <w:lang w:val="en-US"/>
    </w:rPr>
  </w:style>
  <w:style w:type="paragraph" w:customStyle="1" w:styleId="greyback">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customStyle="1" w:styleId="blueback">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customStyle="1" w:styleId="nightback">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customStyle="1" w:styleId="wiki">
    <w:name w:val="wiki"/>
    <w:basedOn w:val="Normal"/>
    <w:rsid w:val="007C6C20"/>
    <w:pPr>
      <w:spacing w:before="100" w:beforeAutospacing="1" w:after="100" w:afterAutospacing="1"/>
    </w:pPr>
    <w:rPr>
      <w:rFonts w:ascii="Verdana" w:hAnsi="Verdana" w:cs="Times New Roman"/>
      <w:sz w:val="14"/>
      <w:szCs w:val="14"/>
      <w:lang w:val="en-US"/>
    </w:rPr>
  </w:style>
  <w:style w:type="character" w:customStyle="1" w:styleId="highlight">
    <w:name w:val="highlight"/>
    <w:basedOn w:val="DefaultParagraphFont"/>
    <w:rsid w:val="007C6C20"/>
    <w:rPr>
      <w:b/>
      <w:bCs/>
      <w:shd w:val="clear" w:color="auto" w:fill="FFFF66"/>
    </w:rPr>
  </w:style>
  <w:style w:type="character" w:customStyle="1" w:styleId="EmailStyle447">
    <w:name w:val="EmailStyle447"/>
    <w:basedOn w:val="DefaultParagraphFont"/>
    <w:semiHidden/>
    <w:rsid w:val="007C6C20"/>
    <w:rPr>
      <w:rFonts w:ascii="Arial" w:hAnsi="Arial" w:cs="Arial"/>
      <w:b w:val="0"/>
      <w:bCs w:val="0"/>
      <w:i w:val="0"/>
      <w:iCs w:val="0"/>
      <w:strike w:val="0"/>
      <w:color w:val="auto"/>
      <w:sz w:val="22"/>
      <w:szCs w:val="22"/>
      <w:u w:val="none"/>
    </w:rPr>
  </w:style>
  <w:style w:type="character" w:customStyle="1" w:styleId="preview">
    <w:name w:val="preview"/>
    <w:basedOn w:val="DefaultParagraphFont"/>
    <w:rsid w:val="007C6C20"/>
  </w:style>
  <w:style w:type="character" w:customStyle="1" w:styleId="boilerplateseealso">
    <w:name w:val="boilerplate seealso"/>
    <w:basedOn w:val="DefaultParagraphFont"/>
    <w:rsid w:val="007C6C20"/>
  </w:style>
  <w:style w:type="character" w:customStyle="1" w:styleId="def1">
    <w:name w:val="def1"/>
    <w:basedOn w:val="DefaultParagraphFont"/>
    <w:rsid w:val="007C6C20"/>
    <w:rPr>
      <w:rFonts w:ascii="Arial" w:hAnsi="Arial" w:cs="Arial" w:hint="default"/>
      <w:b w:val="0"/>
      <w:bCs w:val="0"/>
      <w:strike w:val="0"/>
      <w:dstrike w:val="0"/>
      <w:color w:val="000000"/>
      <w:u w:val="none"/>
      <w:effect w:val="none"/>
    </w:rPr>
  </w:style>
  <w:style w:type="character" w:customStyle="1" w:styleId="wording6">
    <w:name w:val="wording6"/>
    <w:basedOn w:val="DefaultParagraphFont"/>
    <w:rsid w:val="007C6C20"/>
  </w:style>
  <w:style w:type="character" w:customStyle="1" w:styleId="level6">
    <w:name w:val="level6"/>
    <w:basedOn w:val="DefaultParagraphFont"/>
    <w:rsid w:val="007C6C20"/>
    <w:rPr>
      <w:i/>
      <w:iCs/>
      <w:color w:val="515181"/>
      <w:sz w:val="8"/>
      <w:szCs w:val="8"/>
    </w:rPr>
  </w:style>
  <w:style w:type="paragraph" w:customStyle="1" w:styleId="Pa1">
    <w:name w:val="Pa1"/>
    <w:basedOn w:val="Default"/>
    <w:next w:val="Default"/>
    <w:uiPriority w:val="99"/>
    <w:rsid w:val="007C6C20"/>
    <w:pPr>
      <w:spacing w:line="186" w:lineRule="atLeast"/>
    </w:pPr>
    <w:rPr>
      <w:rFonts w:ascii="BSWPNL+NeutraText-BoldAlt" w:hAnsi="BSWPNL+NeutraText-BoldAlt"/>
      <w:color w:val="auto"/>
    </w:rPr>
  </w:style>
  <w:style w:type="character" w:customStyle="1" w:styleId="smallital1">
    <w:name w:val="smallital1"/>
    <w:basedOn w:val="DefaultParagraphFont"/>
    <w:rsid w:val="007C6C20"/>
    <w:rPr>
      <w:rFonts w:ascii="Tahoma" w:hAnsi="Tahoma" w:cs="Tahoma" w:hint="default"/>
      <w:i/>
      <w:iCs/>
      <w:color w:val="000000"/>
      <w:sz w:val="16"/>
      <w:szCs w:val="16"/>
    </w:rPr>
  </w:style>
  <w:style w:type="numbering" w:customStyle="1" w:styleId="Style6">
    <w:name w:val="Style6"/>
    <w:rsid w:val="006F7382"/>
  </w:style>
  <w:style w:type="paragraph" w:customStyle="1" w:styleId="CATBulletList1">
    <w:name w:val="CAT Bullet List 1"/>
    <w:rsid w:val="006F7382"/>
    <w:pPr>
      <w:tabs>
        <w:tab w:val="num" w:pos="720"/>
      </w:tabs>
      <w:ind w:left="720" w:hanging="720"/>
    </w:pPr>
    <w:rPr>
      <w:sz w:val="22"/>
      <w:lang w:val="en-AU" w:eastAsia="en-US"/>
    </w:rPr>
  </w:style>
  <w:style w:type="paragraph" w:customStyle="1" w:styleId="CATBulletList2">
    <w:name w:val="CAT Bullet List 2"/>
    <w:basedOn w:val="CATBulletList1"/>
    <w:rsid w:val="006F7382"/>
    <w:pPr>
      <w:numPr>
        <w:ilvl w:val="1"/>
      </w:numPr>
      <w:tabs>
        <w:tab w:val="num" w:pos="720"/>
      </w:tabs>
      <w:ind w:left="720" w:hanging="720"/>
    </w:pPr>
  </w:style>
  <w:style w:type="paragraph" w:customStyle="1" w:styleId="CATBulletList3">
    <w:name w:val="CAT Bullet List 3"/>
    <w:basedOn w:val="CATBulletList2"/>
    <w:rsid w:val="006F7382"/>
    <w:pPr>
      <w:numPr>
        <w:ilvl w:val="2"/>
      </w:numPr>
      <w:tabs>
        <w:tab w:val="num" w:pos="720"/>
      </w:tabs>
      <w:ind w:left="720" w:hanging="720"/>
    </w:pPr>
  </w:style>
  <w:style w:type="paragraph" w:customStyle="1" w:styleId="CATNumList1">
    <w:name w:val="CAT Num List 1"/>
    <w:rsid w:val="006F7382"/>
    <w:pPr>
      <w:tabs>
        <w:tab w:val="num" w:pos="720"/>
      </w:tabs>
      <w:ind w:left="720" w:hanging="720"/>
    </w:pPr>
    <w:rPr>
      <w:sz w:val="22"/>
      <w:lang w:val="en-AU" w:eastAsia="en-US"/>
    </w:rPr>
  </w:style>
  <w:style w:type="paragraph" w:customStyle="1" w:styleId="CATNumList2">
    <w:name w:val="CAT Num List 2"/>
    <w:basedOn w:val="CATNumList1"/>
    <w:rsid w:val="006F7382"/>
    <w:pPr>
      <w:numPr>
        <w:ilvl w:val="1"/>
      </w:numPr>
      <w:tabs>
        <w:tab w:val="num" w:pos="720"/>
      </w:tabs>
      <w:ind w:left="720" w:hanging="720"/>
    </w:pPr>
  </w:style>
  <w:style w:type="paragraph" w:customStyle="1" w:styleId="CATNumList3">
    <w:name w:val="CAT Num List 3"/>
    <w:basedOn w:val="CATNumList2"/>
    <w:rsid w:val="006F7382"/>
    <w:pPr>
      <w:numPr>
        <w:ilvl w:val="2"/>
      </w:numPr>
      <w:tabs>
        <w:tab w:val="num" w:pos="720"/>
      </w:tabs>
      <w:ind w:left="720" w:hanging="720"/>
    </w:pPr>
  </w:style>
  <w:style w:type="character" w:customStyle="1" w:styleId="CATText-BoldandItalic">
    <w:name w:val="CAT Text - Bold and Italic"/>
    <w:rsid w:val="006F7382"/>
    <w:rPr>
      <w:b/>
      <w:i/>
    </w:rPr>
  </w:style>
  <w:style w:type="paragraph" w:customStyle="1" w:styleId="Style12">
    <w:name w:val="Style 1"/>
    <w:basedOn w:val="Normal"/>
    <w:rsid w:val="00775554"/>
    <w:rPr>
      <w:rFonts w:cs="Times New Roman"/>
      <w:sz w:val="20"/>
      <w:szCs w:val="20"/>
    </w:rPr>
  </w:style>
  <w:style w:type="character" w:customStyle="1" w:styleId="CharChar6">
    <w:name w:val="Char Char6"/>
    <w:basedOn w:val="DefaultParagraphFont"/>
    <w:locked/>
    <w:rsid w:val="00611BCD"/>
    <w:rPr>
      <w:rFonts w:ascii="Arial" w:hAnsi="Arial" w:cs="Arial"/>
      <w:sz w:val="24"/>
      <w:szCs w:val="24"/>
      <w:lang w:val="en-GB" w:eastAsia="en-US"/>
    </w:rPr>
  </w:style>
  <w:style w:type="character" w:customStyle="1" w:styleId="Style20pt">
    <w:name w:val="Style 20 pt"/>
    <w:basedOn w:val="DefaultParagraphFont"/>
    <w:semiHidden/>
    <w:rsid w:val="00611BCD"/>
    <w:rPr>
      <w:rFonts w:ascii="Arial" w:hAnsi="Arial" w:cs="Arial"/>
      <w:kern w:val="2"/>
      <w:sz w:val="24"/>
      <w:szCs w:val="24"/>
    </w:rPr>
  </w:style>
  <w:style w:type="paragraph" w:customStyle="1" w:styleId="normalCharCharChar">
    <w:name w:val="normal Char Char Char"/>
    <w:basedOn w:val="Normal"/>
    <w:semiHidden/>
    <w:rsid w:val="00611BCD"/>
    <w:pPr>
      <w:spacing w:after="160" w:line="240" w:lineRule="exact"/>
    </w:pPr>
    <w:rPr>
      <w:color w:val="auto"/>
      <w:sz w:val="22"/>
      <w:szCs w:val="22"/>
      <w:lang w:val="en-US"/>
    </w:rPr>
  </w:style>
  <w:style w:type="character" w:customStyle="1" w:styleId="StyleArial15ptBlack">
    <w:name w:val="Style Arial 15 pt Black"/>
    <w:basedOn w:val="DefaultParagraphFont"/>
    <w:semiHidden/>
    <w:rsid w:val="00611BCD"/>
    <w:rPr>
      <w:rFonts w:ascii="Arial" w:hAnsi="Arial" w:cs="Arial"/>
      <w:color w:val="000000"/>
      <w:sz w:val="24"/>
      <w:szCs w:val="24"/>
    </w:rPr>
  </w:style>
  <w:style w:type="character" w:customStyle="1" w:styleId="StyleArial15ptBlack1">
    <w:name w:val="Style Arial 15 pt Black1"/>
    <w:basedOn w:val="DefaultParagraphFont"/>
    <w:semiHidden/>
    <w:rsid w:val="00611BCD"/>
    <w:rPr>
      <w:rFonts w:ascii="Arial" w:hAnsi="Arial" w:cs="Arial"/>
      <w:color w:val="000000"/>
      <w:sz w:val="24"/>
      <w:szCs w:val="24"/>
    </w:rPr>
  </w:style>
  <w:style w:type="character" w:customStyle="1" w:styleId="StyleArial17ptCustomColorRGB2066130">
    <w:name w:val="Style Arial 17 pt Custom Color(RGB(2066130))"/>
    <w:basedOn w:val="DefaultParagraphFont"/>
    <w:semiHidden/>
    <w:rsid w:val="00611BCD"/>
    <w:rPr>
      <w:rFonts w:ascii="Arial" w:hAnsi="Arial" w:cs="Arial"/>
      <w:color w:val="000000"/>
      <w:sz w:val="24"/>
      <w:szCs w:val="24"/>
    </w:rPr>
  </w:style>
  <w:style w:type="character" w:customStyle="1" w:styleId="StyleArial95ptCustomColorRGB2066130">
    <w:name w:val="Style Arial 9.5 pt Custom Color(RGB(2066130))"/>
    <w:basedOn w:val="DefaultParagraphFont"/>
    <w:semiHidden/>
    <w:rsid w:val="00611BCD"/>
    <w:rPr>
      <w:rFonts w:ascii="Arial" w:hAnsi="Arial" w:cs="Arial"/>
      <w:color w:val="000000"/>
      <w:sz w:val="24"/>
      <w:szCs w:val="24"/>
    </w:rPr>
  </w:style>
  <w:style w:type="character" w:customStyle="1" w:styleId="StyleArial15ptCustomColorRGB2066130">
    <w:name w:val="Style Arial 15 pt Custom Color(RGB(2066130))"/>
    <w:basedOn w:val="DefaultParagraphFont"/>
    <w:semiHidden/>
    <w:rsid w:val="00611BCD"/>
    <w:rPr>
      <w:rFonts w:ascii="Arial" w:hAnsi="Arial" w:cs="Arial"/>
      <w:color w:val="000000"/>
      <w:sz w:val="24"/>
      <w:szCs w:val="24"/>
    </w:rPr>
  </w:style>
  <w:style w:type="character" w:customStyle="1" w:styleId="CharChar61">
    <w:name w:val="Char Char61"/>
    <w:basedOn w:val="DefaultParagraphFont"/>
    <w:semiHidden/>
    <w:rsid w:val="00611BCD"/>
    <w:rPr>
      <w:rFonts w:ascii="Arial" w:hAnsi="Arial" w:cs="Arial"/>
      <w:sz w:val="24"/>
      <w:szCs w:val="24"/>
      <w:lang w:val="en-GB" w:eastAsia="en-US"/>
    </w:rPr>
  </w:style>
  <w:style w:type="character" w:customStyle="1" w:styleId="StyleArial15ptBoldBlack">
    <w:name w:val="Style Arial 15 pt Bold Black"/>
    <w:basedOn w:val="DefaultParagraphFont"/>
    <w:semiHidden/>
    <w:rsid w:val="00611BCD"/>
    <w:rPr>
      <w:rFonts w:ascii="Arial" w:hAnsi="Arial" w:cs="Arial"/>
      <w:b/>
      <w:bCs/>
      <w:color w:val="000000"/>
      <w:sz w:val="24"/>
      <w:szCs w:val="24"/>
    </w:rPr>
  </w:style>
  <w:style w:type="character" w:customStyle="1" w:styleId="BodyTextChar">
    <w:name w:val="Body Text Char"/>
    <w:basedOn w:val="DefaultParagraphFont"/>
    <w:link w:val="BodyText"/>
    <w:semiHidden/>
    <w:locked/>
    <w:rsid w:val="00611BCD"/>
    <w:rPr>
      <w:rFonts w:ascii="Arial" w:hAnsi="Arial" w:cs="Arial"/>
      <w:b/>
      <w:bCs/>
      <w:sz w:val="24"/>
      <w:szCs w:val="24"/>
      <w:lang w:val="en-GB" w:eastAsia="en-US" w:bidi="ar-SA"/>
    </w:rPr>
  </w:style>
  <w:style w:type="paragraph" w:customStyle="1" w:styleId="EnList">
    <w:name w:val="En List"/>
    <w:basedOn w:val="Normal"/>
    <w:rsid w:val="00611BCD"/>
    <w:pPr>
      <w:tabs>
        <w:tab w:val="num" w:pos="720"/>
      </w:tabs>
      <w:spacing w:before="120" w:after="120"/>
      <w:ind w:left="720" w:hanging="720"/>
      <w:contextualSpacing/>
      <w:jc w:val="both"/>
    </w:pPr>
    <w:rPr>
      <w:color w:val="auto"/>
      <w:sz w:val="22"/>
      <w:szCs w:val="22"/>
    </w:rPr>
  </w:style>
  <w:style w:type="character" w:customStyle="1" w:styleId="fadewordcontainer">
    <w:name w:val="fadewordcontainer"/>
    <w:basedOn w:val="DefaultParagraphFont"/>
    <w:rsid w:val="0074713C"/>
  </w:style>
  <w:style w:type="paragraph" w:customStyle="1" w:styleId="lm-text">
    <w:name w:val="lm-text"/>
    <w:basedOn w:val="Normal"/>
    <w:rsid w:val="009E2A7C"/>
    <w:pPr>
      <w:spacing w:before="100" w:beforeAutospacing="1" w:after="100" w:afterAutospacing="1"/>
    </w:pPr>
    <w:rPr>
      <w:rFonts w:ascii="Times New Roman" w:hAnsi="Times New Roman" w:cs="Times New Roman"/>
      <w:color w:val="auto"/>
      <w:lang w:val="en-US"/>
    </w:rPr>
  </w:style>
  <w:style w:type="character" w:customStyle="1" w:styleId="subhead">
    <w:name w:val="subhead"/>
    <w:basedOn w:val="DefaultParagraphFont"/>
    <w:rsid w:val="00652CBB"/>
  </w:style>
  <w:style w:type="character" w:customStyle="1" w:styleId="TitleChar">
    <w:name w:val="Title Char"/>
    <w:basedOn w:val="DefaultParagraphFont"/>
    <w:link w:val="Title"/>
    <w:uiPriority w:val="10"/>
    <w:rsid w:val="002D6E17"/>
    <w:rPr>
      <w:b/>
      <w:sz w:val="48"/>
    </w:rPr>
  </w:style>
  <w:style w:type="character" w:customStyle="1" w:styleId="apple-converted-space">
    <w:name w:val="apple-converted-space"/>
    <w:basedOn w:val="DefaultParagraphFont"/>
    <w:rsid w:val="00F20ABD"/>
  </w:style>
  <w:style w:type="character" w:customStyle="1" w:styleId="apple-style-span">
    <w:name w:val="apple-style-span"/>
    <w:basedOn w:val="DefaultParagraphFont"/>
    <w:rsid w:val="005B13F8"/>
  </w:style>
  <w:style w:type="table" w:customStyle="1" w:styleId="LightList1">
    <w:name w:val="Light List1"/>
    <w:basedOn w:val="TableNormal"/>
    <w:uiPriority w:val="61"/>
    <w:rsid w:val="0019316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ngdetnum">
    <w:name w:val="bn_g_det_num"/>
    <w:basedOn w:val="DefaultParagraphFont"/>
    <w:rsid w:val="00A14140"/>
  </w:style>
  <w:style w:type="character" w:customStyle="1" w:styleId="BodyText10">
    <w:name w:val="Body Text1"/>
    <w:basedOn w:val="DefaultParagraphFont"/>
    <w:link w:val="Bodytext11"/>
    <w:rsid w:val="00DB656B"/>
    <w:rPr>
      <w:rFonts w:ascii="Lucida Sans Unicode" w:hAnsi="Lucida Sans Unicode" w:cs="Lucida Sans Unicode"/>
      <w:sz w:val="18"/>
      <w:szCs w:val="18"/>
      <w:shd w:val="clear" w:color="auto" w:fill="FFFFFF"/>
    </w:rPr>
  </w:style>
  <w:style w:type="character" w:customStyle="1" w:styleId="Bodytext9">
    <w:name w:val="Body text9"/>
    <w:basedOn w:val="BodyText10"/>
    <w:rsid w:val="00DB656B"/>
    <w:rPr>
      <w:rFonts w:ascii="Lucida Sans Unicode" w:hAnsi="Lucida Sans Unicode" w:cs="Lucida Sans Unicode"/>
      <w:noProof/>
      <w:sz w:val="18"/>
      <w:szCs w:val="18"/>
      <w:shd w:val="clear" w:color="auto" w:fill="FFFFFF"/>
    </w:rPr>
  </w:style>
  <w:style w:type="paragraph" w:customStyle="1" w:styleId="Bodytext11">
    <w:name w:val="Body text1"/>
    <w:basedOn w:val="Normal"/>
    <w:link w:val="BodyText10"/>
    <w:rsid w:val="00DB656B"/>
    <w:pPr>
      <w:shd w:val="clear" w:color="auto" w:fill="FFFFFF"/>
      <w:spacing w:before="240" w:after="420" w:line="240" w:lineRule="atLeast"/>
    </w:pPr>
    <w:rPr>
      <w:rFonts w:ascii="Lucida Sans Unicode" w:hAnsi="Lucida Sans Unicode" w:cs="Lucida Sans Unicode"/>
      <w:color w:val="auto"/>
      <w:sz w:val="18"/>
      <w:szCs w:val="18"/>
      <w:lang w:val="en-US"/>
    </w:rPr>
  </w:style>
  <w:style w:type="character" w:customStyle="1" w:styleId="Bodytext90">
    <w:name w:val="Body text (9)"/>
    <w:basedOn w:val="DefaultParagraphFont"/>
    <w:link w:val="Bodytext91"/>
    <w:rsid w:val="00DB656B"/>
    <w:rPr>
      <w:rFonts w:ascii="Lucida Sans Unicode" w:hAnsi="Lucida Sans Unicode" w:cs="Lucida Sans Unicode"/>
      <w:sz w:val="18"/>
      <w:szCs w:val="18"/>
      <w:shd w:val="clear" w:color="auto" w:fill="FFFFFF"/>
    </w:rPr>
  </w:style>
  <w:style w:type="character" w:customStyle="1" w:styleId="Bodytext954">
    <w:name w:val="Body text (9)54"/>
    <w:basedOn w:val="Bodytext90"/>
    <w:rsid w:val="00DB656B"/>
    <w:rPr>
      <w:rFonts w:ascii="Lucida Sans Unicode" w:hAnsi="Lucida Sans Unicode" w:cs="Lucida Sans Unicode"/>
      <w:noProof/>
      <w:sz w:val="18"/>
      <w:szCs w:val="18"/>
      <w:shd w:val="clear" w:color="auto" w:fill="FFFFFF"/>
    </w:rPr>
  </w:style>
  <w:style w:type="paragraph" w:customStyle="1" w:styleId="Bodytext91">
    <w:name w:val="Body text (9)1"/>
    <w:basedOn w:val="Normal"/>
    <w:link w:val="Bodytext90"/>
    <w:rsid w:val="00DB656B"/>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customStyle="1" w:styleId="Heading50">
    <w:name w:val="Heading #5"/>
    <w:basedOn w:val="DefaultParagraphFont"/>
    <w:link w:val="Heading51"/>
    <w:rsid w:val="00B3799D"/>
    <w:rPr>
      <w:rFonts w:ascii="Lucida Sans Unicode" w:hAnsi="Lucida Sans Unicode" w:cs="Lucida Sans Unicode"/>
      <w:b/>
      <w:bCs/>
      <w:sz w:val="22"/>
      <w:szCs w:val="22"/>
      <w:shd w:val="clear" w:color="auto" w:fill="FFFFFF"/>
    </w:rPr>
  </w:style>
  <w:style w:type="character" w:customStyle="1" w:styleId="Bodytext918">
    <w:name w:val="Body text (9)18"/>
    <w:basedOn w:val="Bodytext90"/>
    <w:rsid w:val="00B3799D"/>
    <w:rPr>
      <w:rFonts w:ascii="Lucida Sans Unicode" w:hAnsi="Lucida Sans Unicode" w:cs="Lucida Sans Unicode"/>
      <w:noProof/>
      <w:sz w:val="18"/>
      <w:szCs w:val="18"/>
      <w:shd w:val="clear" w:color="auto" w:fill="FFFFFF"/>
    </w:rPr>
  </w:style>
  <w:style w:type="paragraph" w:customStyle="1" w:styleId="Heading51">
    <w:name w:val="Heading #51"/>
    <w:basedOn w:val="Normal"/>
    <w:link w:val="Heading50"/>
    <w:rsid w:val="00B3799D"/>
    <w:pPr>
      <w:shd w:val="clear" w:color="auto" w:fill="FFFFFF"/>
      <w:spacing w:before="420" w:after="240" w:line="322" w:lineRule="exact"/>
      <w:outlineLvl w:val="4"/>
    </w:pPr>
    <w:rPr>
      <w:rFonts w:ascii="Lucida Sans Unicode" w:hAnsi="Lucida Sans Unicode" w:cs="Lucida Sans Unicode"/>
      <w:b/>
      <w:bCs/>
      <w:color w:val="auto"/>
      <w:sz w:val="22"/>
      <w:szCs w:val="22"/>
      <w:lang w:val="en-US"/>
    </w:rPr>
  </w:style>
  <w:style w:type="character" w:customStyle="1" w:styleId="Tableofcontents">
    <w:name w:val="Table of contents"/>
    <w:basedOn w:val="DefaultParagraphFont"/>
    <w:link w:val="Tableofcontents1"/>
    <w:rsid w:val="00872DBC"/>
    <w:rPr>
      <w:rFonts w:ascii="Lucida Sans Unicode" w:hAnsi="Lucida Sans Unicode" w:cs="Lucida Sans Unicode"/>
      <w:sz w:val="18"/>
      <w:szCs w:val="18"/>
      <w:shd w:val="clear" w:color="auto" w:fill="FFFFFF"/>
    </w:rPr>
  </w:style>
  <w:style w:type="character" w:customStyle="1" w:styleId="Tableofcontents10">
    <w:name w:val="Table of contents10"/>
    <w:basedOn w:val="Tableofcontents"/>
    <w:rsid w:val="00872DBC"/>
    <w:rPr>
      <w:rFonts w:ascii="Lucida Sans Unicode" w:hAnsi="Lucida Sans Unicode" w:cs="Lucida Sans Unicode"/>
      <w:noProof/>
      <w:sz w:val="18"/>
      <w:szCs w:val="18"/>
      <w:shd w:val="clear" w:color="auto" w:fill="FFFFFF"/>
    </w:rPr>
  </w:style>
  <w:style w:type="paragraph" w:customStyle="1" w:styleId="Tableofcontents1">
    <w:name w:val="Table of contents1"/>
    <w:basedOn w:val="Normal"/>
    <w:link w:val="Tableofcontents"/>
    <w:rsid w:val="00872DBC"/>
    <w:pPr>
      <w:shd w:val="clear" w:color="auto" w:fill="FFFFFF"/>
      <w:spacing w:line="317" w:lineRule="exact"/>
    </w:pPr>
    <w:rPr>
      <w:rFonts w:ascii="Lucida Sans Unicode" w:hAnsi="Lucida Sans Unicode" w:cs="Lucida Sans Unicode"/>
      <w:color w:val="auto"/>
      <w:sz w:val="18"/>
      <w:szCs w:val="18"/>
      <w:lang w:val="en-US"/>
    </w:rPr>
  </w:style>
  <w:style w:type="character" w:customStyle="1" w:styleId="Bodytext15">
    <w:name w:val="Body text (15)"/>
    <w:basedOn w:val="DefaultParagraphFont"/>
    <w:link w:val="Bodytext151"/>
    <w:rsid w:val="00DC540E"/>
    <w:rPr>
      <w:rFonts w:ascii="Arial" w:hAnsi="Arial" w:cs="Arial"/>
      <w:sz w:val="58"/>
      <w:szCs w:val="58"/>
      <w:shd w:val="clear" w:color="auto" w:fill="FFFFFF"/>
    </w:rPr>
  </w:style>
  <w:style w:type="character" w:customStyle="1" w:styleId="Bodytext152">
    <w:name w:val="Body text (15)2"/>
    <w:basedOn w:val="Bodytext15"/>
    <w:rsid w:val="00DC540E"/>
    <w:rPr>
      <w:rFonts w:ascii="Arial" w:hAnsi="Arial" w:cs="Arial"/>
      <w:sz w:val="58"/>
      <w:szCs w:val="58"/>
      <w:shd w:val="clear" w:color="auto" w:fill="FFFFFF"/>
    </w:rPr>
  </w:style>
  <w:style w:type="paragraph" w:customStyle="1" w:styleId="Bodytext151">
    <w:name w:val="Body text (15)1"/>
    <w:basedOn w:val="Normal"/>
    <w:link w:val="Bodytext15"/>
    <w:rsid w:val="00DC540E"/>
    <w:pPr>
      <w:shd w:val="clear" w:color="auto" w:fill="FFFFFF"/>
      <w:spacing w:before="120" w:line="240" w:lineRule="atLeast"/>
    </w:pPr>
    <w:rPr>
      <w:color w:val="auto"/>
      <w:sz w:val="58"/>
      <w:szCs w:val="58"/>
      <w:lang w:val="en-US"/>
    </w:rPr>
  </w:style>
  <w:style w:type="character" w:customStyle="1" w:styleId="Bodytext8">
    <w:name w:val="Body text (8)"/>
    <w:basedOn w:val="DefaultParagraphFont"/>
    <w:link w:val="Bodytext81"/>
    <w:rsid w:val="00E11976"/>
    <w:rPr>
      <w:rFonts w:ascii="Arial" w:hAnsi="Arial" w:cs="Arial"/>
      <w:shd w:val="clear" w:color="auto" w:fill="FFFFFF"/>
    </w:rPr>
  </w:style>
  <w:style w:type="character" w:customStyle="1" w:styleId="Bodytext83">
    <w:name w:val="Body text (8)3"/>
    <w:basedOn w:val="Bodytext8"/>
    <w:rsid w:val="00E11976"/>
    <w:rPr>
      <w:rFonts w:ascii="Arial" w:hAnsi="Arial" w:cs="Arial"/>
      <w:u w:val="single"/>
      <w:shd w:val="clear" w:color="auto" w:fill="FFFFFF"/>
    </w:rPr>
  </w:style>
  <w:style w:type="paragraph" w:customStyle="1" w:styleId="Bodytext81">
    <w:name w:val="Body text (8)1"/>
    <w:basedOn w:val="Normal"/>
    <w:link w:val="Bodytext8"/>
    <w:rsid w:val="00E11976"/>
    <w:pPr>
      <w:shd w:val="clear" w:color="auto" w:fill="FFFFFF"/>
      <w:spacing w:before="240" w:after="240" w:line="322" w:lineRule="exact"/>
    </w:pPr>
    <w:rPr>
      <w:color w:val="auto"/>
      <w:sz w:val="20"/>
      <w:szCs w:val="20"/>
      <w:lang w:val="en-US"/>
    </w:rPr>
  </w:style>
  <w:style w:type="character" w:customStyle="1" w:styleId="Bodytext80">
    <w:name w:val="Body text8"/>
    <w:basedOn w:val="BodyText10"/>
    <w:rsid w:val="00E11976"/>
    <w:rPr>
      <w:rFonts w:ascii="Lucida Sans Unicode" w:hAnsi="Lucida Sans Unicode" w:cs="Lucida Sans Unicode"/>
      <w:sz w:val="18"/>
      <w:szCs w:val="18"/>
      <w:shd w:val="clear" w:color="auto" w:fill="FFFFFF"/>
    </w:rPr>
  </w:style>
  <w:style w:type="character" w:customStyle="1" w:styleId="Bodytext14">
    <w:name w:val="Body text (14)"/>
    <w:basedOn w:val="DefaultParagraphFont"/>
    <w:link w:val="Bodytext141"/>
    <w:rsid w:val="00E11976"/>
    <w:rPr>
      <w:rFonts w:ascii="Lucida Sans Unicode" w:hAnsi="Lucida Sans Unicode" w:cs="Lucida Sans Unicode"/>
      <w:sz w:val="18"/>
      <w:szCs w:val="18"/>
      <w:shd w:val="clear" w:color="auto" w:fill="FFFFFF"/>
    </w:rPr>
  </w:style>
  <w:style w:type="character" w:customStyle="1" w:styleId="Bodytext82">
    <w:name w:val="Body text (8)2"/>
    <w:basedOn w:val="Bodytext8"/>
    <w:rsid w:val="00E11976"/>
    <w:rPr>
      <w:rFonts w:ascii="Arial" w:hAnsi="Arial" w:cs="Arial"/>
      <w:noProof/>
      <w:sz w:val="20"/>
      <w:szCs w:val="20"/>
      <w:shd w:val="clear" w:color="auto" w:fill="FFFFFF"/>
    </w:rPr>
  </w:style>
  <w:style w:type="character" w:customStyle="1" w:styleId="Bodytext19">
    <w:name w:val="Body text (19)"/>
    <w:basedOn w:val="DefaultParagraphFont"/>
    <w:link w:val="Bodytext191"/>
    <w:rsid w:val="00E11976"/>
    <w:rPr>
      <w:rFonts w:ascii="Arial" w:hAnsi="Arial" w:cs="Arial"/>
      <w:shd w:val="clear" w:color="auto" w:fill="FFFFFF"/>
    </w:rPr>
  </w:style>
  <w:style w:type="character" w:customStyle="1" w:styleId="Bodytext1421">
    <w:name w:val="Body text (14)21"/>
    <w:basedOn w:val="Bodytext14"/>
    <w:rsid w:val="00E11976"/>
    <w:rPr>
      <w:rFonts w:ascii="Lucida Sans Unicode" w:hAnsi="Lucida Sans Unicode" w:cs="Lucida Sans Unicode"/>
      <w:sz w:val="18"/>
      <w:szCs w:val="18"/>
      <w:shd w:val="clear" w:color="auto" w:fill="FFFFFF"/>
    </w:rPr>
  </w:style>
  <w:style w:type="character" w:customStyle="1" w:styleId="Bodytext1420">
    <w:name w:val="Body text (14)20"/>
    <w:basedOn w:val="Bodytext14"/>
    <w:rsid w:val="00E11976"/>
    <w:rPr>
      <w:rFonts w:ascii="Lucida Sans Unicode" w:hAnsi="Lucida Sans Unicode" w:cs="Lucida Sans Unicode"/>
      <w:noProof/>
      <w:sz w:val="18"/>
      <w:szCs w:val="18"/>
      <w:shd w:val="clear" w:color="auto" w:fill="FFFFFF"/>
    </w:rPr>
  </w:style>
  <w:style w:type="paragraph" w:customStyle="1" w:styleId="Bodytext141">
    <w:name w:val="Body text (14)1"/>
    <w:basedOn w:val="Normal"/>
    <w:link w:val="Bodytext14"/>
    <w:rsid w:val="00E11976"/>
    <w:pPr>
      <w:shd w:val="clear" w:color="auto" w:fill="FFFFFF"/>
      <w:spacing w:before="2160" w:after="2520" w:line="322" w:lineRule="exact"/>
      <w:ind w:hanging="400"/>
    </w:pPr>
    <w:rPr>
      <w:rFonts w:ascii="Lucida Sans Unicode" w:hAnsi="Lucida Sans Unicode" w:cs="Lucida Sans Unicode"/>
      <w:color w:val="auto"/>
      <w:sz w:val="18"/>
      <w:szCs w:val="18"/>
      <w:lang w:val="en-US"/>
    </w:rPr>
  </w:style>
  <w:style w:type="paragraph" w:customStyle="1" w:styleId="Bodytext191">
    <w:name w:val="Body text (19)1"/>
    <w:basedOn w:val="Normal"/>
    <w:link w:val="Bodytext19"/>
    <w:rsid w:val="00E11976"/>
    <w:pPr>
      <w:shd w:val="clear" w:color="auto" w:fill="FFFFFF"/>
      <w:spacing w:before="300" w:after="420" w:line="240" w:lineRule="atLeast"/>
      <w:ind w:hanging="420"/>
    </w:pPr>
    <w:rPr>
      <w:color w:val="auto"/>
      <w:sz w:val="20"/>
      <w:szCs w:val="20"/>
      <w:lang w:val="en-US"/>
    </w:rPr>
  </w:style>
  <w:style w:type="character" w:customStyle="1" w:styleId="Heading60">
    <w:name w:val="Heading #6"/>
    <w:basedOn w:val="DefaultParagraphFont"/>
    <w:link w:val="Heading61"/>
    <w:rsid w:val="00B260EA"/>
    <w:rPr>
      <w:rFonts w:ascii="Lucida Sans Unicode" w:hAnsi="Lucida Sans Unicode" w:cs="Lucida Sans Unicode"/>
      <w:b/>
      <w:bCs/>
      <w:sz w:val="18"/>
      <w:szCs w:val="18"/>
      <w:shd w:val="clear" w:color="auto" w:fill="FFFFFF"/>
    </w:rPr>
  </w:style>
  <w:style w:type="character" w:customStyle="1" w:styleId="BodytextBold">
    <w:name w:val="Body text + Bold"/>
    <w:basedOn w:val="BodyText10"/>
    <w:rsid w:val="00B260EA"/>
    <w:rPr>
      <w:rFonts w:ascii="Lucida Sans Unicode" w:hAnsi="Lucida Sans Unicode" w:cs="Lucida Sans Unicode"/>
      <w:b/>
      <w:bCs/>
      <w:sz w:val="18"/>
      <w:szCs w:val="18"/>
      <w:shd w:val="clear" w:color="auto" w:fill="FFFFFF"/>
    </w:rPr>
  </w:style>
  <w:style w:type="paragraph" w:customStyle="1" w:styleId="Heading61">
    <w:name w:val="Heading #61"/>
    <w:basedOn w:val="Normal"/>
    <w:link w:val="Heading60"/>
    <w:rsid w:val="00B260EA"/>
    <w:pPr>
      <w:shd w:val="clear" w:color="auto" w:fill="FFFFFF"/>
      <w:spacing w:before="420" w:line="322" w:lineRule="exact"/>
      <w:outlineLvl w:val="5"/>
    </w:pPr>
    <w:rPr>
      <w:rFonts w:ascii="Lucida Sans Unicode" w:hAnsi="Lucida Sans Unicode" w:cs="Lucida Sans Unicode"/>
      <w:b/>
      <w:bCs/>
      <w:color w:val="auto"/>
      <w:sz w:val="18"/>
      <w:szCs w:val="18"/>
      <w:lang w:val="en-US"/>
    </w:rPr>
  </w:style>
  <w:style w:type="character" w:customStyle="1" w:styleId="Bodytext950">
    <w:name w:val="Body text (9)50"/>
    <w:basedOn w:val="Bodytext90"/>
    <w:rsid w:val="00B260EA"/>
    <w:rPr>
      <w:rFonts w:ascii="Lucida Sans Unicode" w:hAnsi="Lucida Sans Unicode" w:cs="Lucida Sans Unicode"/>
      <w:noProof/>
      <w:sz w:val="18"/>
      <w:szCs w:val="18"/>
      <w:shd w:val="clear" w:color="auto" w:fill="FFFFFF"/>
    </w:rPr>
  </w:style>
  <w:style w:type="character" w:customStyle="1" w:styleId="Heading40">
    <w:name w:val="Heading #4"/>
    <w:basedOn w:val="DefaultParagraphFont"/>
    <w:link w:val="Heading41"/>
    <w:rsid w:val="00B260EA"/>
    <w:rPr>
      <w:rFonts w:ascii="Lucida Sans Unicode" w:hAnsi="Lucida Sans Unicode" w:cs="Lucida Sans Unicode"/>
      <w:b/>
      <w:bCs/>
      <w:sz w:val="24"/>
      <w:szCs w:val="24"/>
      <w:shd w:val="clear" w:color="auto" w:fill="FFFFFF"/>
    </w:rPr>
  </w:style>
  <w:style w:type="character" w:customStyle="1" w:styleId="Heading47">
    <w:name w:val="Heading #47"/>
    <w:basedOn w:val="Heading40"/>
    <w:rsid w:val="00B260EA"/>
    <w:rPr>
      <w:rFonts w:ascii="Lucida Sans Unicode" w:hAnsi="Lucida Sans Unicode" w:cs="Lucida Sans Unicode"/>
      <w:b/>
      <w:bCs/>
      <w:sz w:val="24"/>
      <w:szCs w:val="24"/>
      <w:shd w:val="clear" w:color="auto" w:fill="FFFFFF"/>
    </w:rPr>
  </w:style>
  <w:style w:type="character" w:customStyle="1" w:styleId="Heading43">
    <w:name w:val="Heading #4 (3)"/>
    <w:basedOn w:val="DefaultParagraphFont"/>
    <w:link w:val="Heading431"/>
    <w:rsid w:val="00B260EA"/>
    <w:rPr>
      <w:rFonts w:ascii="Lucida Sans Unicode" w:hAnsi="Lucida Sans Unicode" w:cs="Lucida Sans Unicode"/>
      <w:b/>
      <w:bCs/>
      <w:sz w:val="24"/>
      <w:szCs w:val="24"/>
      <w:shd w:val="clear" w:color="auto" w:fill="FFFFFF"/>
    </w:rPr>
  </w:style>
  <w:style w:type="character" w:customStyle="1" w:styleId="Bodytext949">
    <w:name w:val="Body text (9)49"/>
    <w:basedOn w:val="Bodytext90"/>
    <w:rsid w:val="00B260EA"/>
    <w:rPr>
      <w:rFonts w:ascii="Lucida Sans Unicode" w:hAnsi="Lucida Sans Unicode" w:cs="Lucida Sans Unicode"/>
      <w:noProof/>
      <w:sz w:val="18"/>
      <w:szCs w:val="18"/>
      <w:shd w:val="clear" w:color="auto" w:fill="FFFFFF"/>
    </w:rPr>
  </w:style>
  <w:style w:type="character" w:customStyle="1" w:styleId="Bodytext21">
    <w:name w:val="Body text (21)"/>
    <w:basedOn w:val="DefaultParagraphFont"/>
    <w:link w:val="Bodytext211"/>
    <w:rsid w:val="00B260EA"/>
    <w:rPr>
      <w:rFonts w:ascii="Lucida Sans Unicode" w:hAnsi="Lucida Sans Unicode" w:cs="Lucida Sans Unicode"/>
      <w:b/>
      <w:bCs/>
      <w:sz w:val="18"/>
      <w:szCs w:val="18"/>
      <w:shd w:val="clear" w:color="auto" w:fill="FFFFFF"/>
    </w:rPr>
  </w:style>
  <w:style w:type="character" w:customStyle="1" w:styleId="Bodytext21NotBold">
    <w:name w:val="Body text (21) + Not Bold"/>
    <w:basedOn w:val="Bodytext21"/>
    <w:rsid w:val="00B260EA"/>
    <w:rPr>
      <w:rFonts w:ascii="Lucida Sans Unicode" w:hAnsi="Lucida Sans Unicode" w:cs="Lucida Sans Unicode"/>
      <w:b/>
      <w:bCs/>
      <w:sz w:val="18"/>
      <w:szCs w:val="18"/>
      <w:shd w:val="clear" w:color="auto" w:fill="FFFFFF"/>
    </w:rPr>
  </w:style>
  <w:style w:type="character" w:customStyle="1" w:styleId="Bodytext212">
    <w:name w:val="Body text (21)2"/>
    <w:basedOn w:val="Bodytext21"/>
    <w:rsid w:val="00B260EA"/>
    <w:rPr>
      <w:rFonts w:ascii="Lucida Sans Unicode" w:hAnsi="Lucida Sans Unicode" w:cs="Lucida Sans Unicode"/>
      <w:b/>
      <w:bCs/>
      <w:noProof/>
      <w:sz w:val="18"/>
      <w:szCs w:val="18"/>
      <w:shd w:val="clear" w:color="auto" w:fill="FFFFFF"/>
    </w:rPr>
  </w:style>
  <w:style w:type="character" w:customStyle="1" w:styleId="Bodytext1418">
    <w:name w:val="Body text (14)18"/>
    <w:basedOn w:val="Bodytext14"/>
    <w:rsid w:val="00B260EA"/>
    <w:rPr>
      <w:rFonts w:ascii="Lucida Sans Unicode" w:hAnsi="Lucida Sans Unicode" w:cs="Lucida Sans Unicode"/>
      <w:noProof/>
      <w:sz w:val="18"/>
      <w:szCs w:val="18"/>
      <w:shd w:val="clear" w:color="auto" w:fill="FFFFFF"/>
    </w:rPr>
  </w:style>
  <w:style w:type="character" w:customStyle="1" w:styleId="Bodytext14Italic">
    <w:name w:val="Body text (14) + Italic"/>
    <w:basedOn w:val="Bodytext14"/>
    <w:rsid w:val="00B260EA"/>
    <w:rPr>
      <w:rFonts w:ascii="Lucida Sans Unicode" w:hAnsi="Lucida Sans Unicode" w:cs="Lucida Sans Unicode"/>
      <w:i/>
      <w:iCs/>
      <w:sz w:val="18"/>
      <w:szCs w:val="18"/>
      <w:shd w:val="clear" w:color="auto" w:fill="FFFFFF"/>
    </w:rPr>
  </w:style>
  <w:style w:type="character" w:customStyle="1" w:styleId="Bodytext14Bold">
    <w:name w:val="Body text (14) + Bold"/>
    <w:basedOn w:val="Bodytext14"/>
    <w:rsid w:val="00B260EA"/>
    <w:rPr>
      <w:rFonts w:ascii="Lucida Sans Unicode" w:hAnsi="Lucida Sans Unicode" w:cs="Lucida Sans Unicode"/>
      <w:b/>
      <w:bCs/>
      <w:sz w:val="18"/>
      <w:szCs w:val="18"/>
      <w:shd w:val="clear" w:color="auto" w:fill="FFFFFF"/>
    </w:rPr>
  </w:style>
  <w:style w:type="character" w:customStyle="1" w:styleId="Bodytext22">
    <w:name w:val="Body text (22)"/>
    <w:basedOn w:val="DefaultParagraphFont"/>
    <w:link w:val="Bodytext221"/>
    <w:rsid w:val="00B260EA"/>
    <w:rPr>
      <w:rFonts w:ascii="Lucida Sans Unicode" w:hAnsi="Lucida Sans Unicode" w:cs="Lucida Sans Unicode"/>
      <w:sz w:val="18"/>
      <w:szCs w:val="18"/>
      <w:shd w:val="clear" w:color="auto" w:fill="FFFFFF"/>
    </w:rPr>
  </w:style>
  <w:style w:type="character" w:customStyle="1" w:styleId="Bodytext22Bold">
    <w:name w:val="Body text (22) + Bold"/>
    <w:basedOn w:val="Bodytext22"/>
    <w:rsid w:val="00B260EA"/>
    <w:rPr>
      <w:rFonts w:ascii="Lucida Sans Unicode" w:hAnsi="Lucida Sans Unicode" w:cs="Lucida Sans Unicode"/>
      <w:b/>
      <w:bCs/>
      <w:sz w:val="18"/>
      <w:szCs w:val="18"/>
      <w:shd w:val="clear" w:color="auto" w:fill="FFFFFF"/>
    </w:rPr>
  </w:style>
  <w:style w:type="character" w:customStyle="1" w:styleId="Bodytext22Bold1">
    <w:name w:val="Body text (22) + Bold1"/>
    <w:basedOn w:val="Bodytext22"/>
    <w:rsid w:val="00B260EA"/>
    <w:rPr>
      <w:rFonts w:ascii="Lucida Sans Unicode" w:hAnsi="Lucida Sans Unicode" w:cs="Lucida Sans Unicode"/>
      <w:b/>
      <w:bCs/>
      <w:noProof/>
      <w:sz w:val="18"/>
      <w:szCs w:val="18"/>
      <w:shd w:val="clear" w:color="auto" w:fill="FFFFFF"/>
    </w:rPr>
  </w:style>
  <w:style w:type="character" w:customStyle="1" w:styleId="Heading435">
    <w:name w:val="Heading #4 (3)5"/>
    <w:basedOn w:val="Heading43"/>
    <w:rsid w:val="00B260EA"/>
    <w:rPr>
      <w:rFonts w:ascii="Lucida Sans Unicode" w:hAnsi="Lucida Sans Unicode" w:cs="Lucida Sans Unicode"/>
      <w:b/>
      <w:bCs/>
      <w:sz w:val="24"/>
      <w:szCs w:val="24"/>
      <w:shd w:val="clear" w:color="auto" w:fill="FFFFFF"/>
    </w:rPr>
  </w:style>
  <w:style w:type="character" w:customStyle="1" w:styleId="Bodytext948">
    <w:name w:val="Body text (9)48"/>
    <w:basedOn w:val="Bodytext90"/>
    <w:rsid w:val="00B260EA"/>
    <w:rPr>
      <w:rFonts w:ascii="Lucida Sans Unicode" w:hAnsi="Lucida Sans Unicode" w:cs="Lucida Sans Unicode"/>
      <w:noProof/>
      <w:sz w:val="18"/>
      <w:szCs w:val="18"/>
      <w:shd w:val="clear" w:color="auto" w:fill="FFFFFF"/>
    </w:rPr>
  </w:style>
  <w:style w:type="paragraph" w:customStyle="1" w:styleId="Heading41">
    <w:name w:val="Heading #41"/>
    <w:basedOn w:val="Normal"/>
    <w:link w:val="Heading40"/>
    <w:rsid w:val="00B260EA"/>
    <w:pPr>
      <w:shd w:val="clear" w:color="auto" w:fill="FFFFFF"/>
      <w:spacing w:before="780" w:after="420" w:line="240" w:lineRule="atLeast"/>
      <w:outlineLvl w:val="3"/>
    </w:pPr>
    <w:rPr>
      <w:rFonts w:ascii="Lucida Sans Unicode" w:hAnsi="Lucida Sans Unicode" w:cs="Lucida Sans Unicode"/>
      <w:b/>
      <w:bCs/>
      <w:color w:val="auto"/>
      <w:lang w:val="en-US"/>
    </w:rPr>
  </w:style>
  <w:style w:type="paragraph" w:customStyle="1" w:styleId="Heading431">
    <w:name w:val="Heading #4 (3)1"/>
    <w:basedOn w:val="Normal"/>
    <w:link w:val="Heading43"/>
    <w:rsid w:val="00B260EA"/>
    <w:pPr>
      <w:shd w:val="clear" w:color="auto" w:fill="FFFFFF"/>
      <w:spacing w:before="1380" w:after="420" w:line="240" w:lineRule="atLeast"/>
      <w:ind w:hanging="400"/>
      <w:outlineLvl w:val="3"/>
    </w:pPr>
    <w:rPr>
      <w:rFonts w:ascii="Lucida Sans Unicode" w:hAnsi="Lucida Sans Unicode" w:cs="Lucida Sans Unicode"/>
      <w:b/>
      <w:bCs/>
      <w:color w:val="auto"/>
      <w:lang w:val="en-US"/>
    </w:rPr>
  </w:style>
  <w:style w:type="paragraph" w:customStyle="1" w:styleId="Bodytext211">
    <w:name w:val="Body text (21)1"/>
    <w:basedOn w:val="Normal"/>
    <w:link w:val="Bodytext21"/>
    <w:rsid w:val="00B260EA"/>
    <w:pPr>
      <w:shd w:val="clear" w:color="auto" w:fill="FFFFFF"/>
      <w:spacing w:before="420" w:after="300" w:line="317" w:lineRule="exact"/>
      <w:jc w:val="right"/>
    </w:pPr>
    <w:rPr>
      <w:rFonts w:ascii="Lucida Sans Unicode" w:hAnsi="Lucida Sans Unicode" w:cs="Lucida Sans Unicode"/>
      <w:b/>
      <w:bCs/>
      <w:color w:val="auto"/>
      <w:sz w:val="18"/>
      <w:szCs w:val="18"/>
      <w:lang w:val="en-US"/>
    </w:rPr>
  </w:style>
  <w:style w:type="paragraph" w:customStyle="1" w:styleId="Bodytext221">
    <w:name w:val="Body text (22)1"/>
    <w:basedOn w:val="Normal"/>
    <w:link w:val="Bodytext22"/>
    <w:rsid w:val="00B260EA"/>
    <w:pPr>
      <w:shd w:val="clear" w:color="auto" w:fill="FFFFFF"/>
      <w:spacing w:before="300" w:after="600" w:line="322" w:lineRule="exact"/>
      <w:jc w:val="right"/>
    </w:pPr>
    <w:rPr>
      <w:rFonts w:ascii="Lucida Sans Unicode" w:hAnsi="Lucida Sans Unicode" w:cs="Lucida Sans Unicode"/>
      <w:color w:val="auto"/>
      <w:sz w:val="18"/>
      <w:szCs w:val="18"/>
      <w:lang w:val="en-US"/>
    </w:rPr>
  </w:style>
  <w:style w:type="character" w:customStyle="1" w:styleId="Heading62">
    <w:name w:val="Heading #6 (2)"/>
    <w:basedOn w:val="DefaultParagraphFont"/>
    <w:link w:val="Heading621"/>
    <w:rsid w:val="0073706D"/>
    <w:rPr>
      <w:rFonts w:ascii="Lucida Sans Unicode" w:hAnsi="Lucida Sans Unicode" w:cs="Lucida Sans Unicode"/>
      <w:b/>
      <w:bCs/>
      <w:i/>
      <w:iCs/>
      <w:sz w:val="18"/>
      <w:szCs w:val="18"/>
      <w:shd w:val="clear" w:color="auto" w:fill="FFFFFF"/>
    </w:rPr>
  </w:style>
  <w:style w:type="character" w:customStyle="1" w:styleId="Bodytext914">
    <w:name w:val="Body text (9)14"/>
    <w:basedOn w:val="Bodytext90"/>
    <w:rsid w:val="0073706D"/>
    <w:rPr>
      <w:rFonts w:ascii="Lucida Sans Unicode" w:hAnsi="Lucida Sans Unicode" w:cs="Lucida Sans Unicode"/>
      <w:noProof/>
      <w:sz w:val="18"/>
      <w:szCs w:val="18"/>
      <w:shd w:val="clear" w:color="auto" w:fill="FFFFFF"/>
    </w:rPr>
  </w:style>
  <w:style w:type="paragraph" w:customStyle="1" w:styleId="Heading621">
    <w:name w:val="Heading #6 (2)1"/>
    <w:basedOn w:val="Normal"/>
    <w:link w:val="Heading62"/>
    <w:rsid w:val="0073706D"/>
    <w:pPr>
      <w:shd w:val="clear" w:color="auto" w:fill="FFFFFF"/>
      <w:spacing w:before="120" w:after="120" w:line="240" w:lineRule="atLeast"/>
      <w:outlineLvl w:val="5"/>
    </w:pPr>
    <w:rPr>
      <w:rFonts w:ascii="Lucida Sans Unicode" w:hAnsi="Lucida Sans Unicode" w:cs="Lucida Sans Unicode"/>
      <w:b/>
      <w:bCs/>
      <w:i/>
      <w:iCs/>
      <w:color w:val="auto"/>
      <w:sz w:val="18"/>
      <w:szCs w:val="18"/>
      <w:lang w:val="en-US"/>
    </w:rPr>
  </w:style>
  <w:style w:type="character" w:customStyle="1" w:styleId="Bodytext912">
    <w:name w:val="Body text (9)12"/>
    <w:basedOn w:val="Bodytext90"/>
    <w:rsid w:val="0073706D"/>
    <w:rPr>
      <w:rFonts w:ascii="Lucida Sans Unicode" w:hAnsi="Lucida Sans Unicode" w:cs="Lucida Sans Unicode"/>
      <w:noProof/>
      <w:sz w:val="18"/>
      <w:szCs w:val="18"/>
      <w:shd w:val="clear" w:color="auto" w:fill="FFFFFF"/>
    </w:rPr>
  </w:style>
  <w:style w:type="character" w:customStyle="1" w:styleId="Bodytext910">
    <w:name w:val="Body text (9)10"/>
    <w:basedOn w:val="Bodytext90"/>
    <w:rsid w:val="0073706D"/>
    <w:rPr>
      <w:rFonts w:ascii="Lucida Sans Unicode" w:hAnsi="Lucida Sans Unicode" w:cs="Lucida Sans Unicode"/>
      <w:noProof/>
      <w:sz w:val="18"/>
      <w:szCs w:val="18"/>
      <w:shd w:val="clear" w:color="auto" w:fill="FFFFFF"/>
    </w:rPr>
  </w:style>
  <w:style w:type="paragraph" w:customStyle="1" w:styleId="NormalAfter0pt">
    <w:name w:val="Normal + After:  0 pt"/>
    <w:aliases w:val="Line spacing:  single"/>
    <w:basedOn w:val="Normal"/>
    <w:rsid w:val="004434F4"/>
    <w:pPr>
      <w:tabs>
        <w:tab w:val="num" w:pos="720"/>
      </w:tabs>
      <w:ind w:left="720" w:hanging="720"/>
    </w:pPr>
    <w:rPr>
      <w:rFonts w:ascii="Georgia" w:hAnsi="Georgia" w:cs="Times New Roman"/>
      <w:color w:val="auto"/>
      <w:lang w:val="en-ZA" w:eastAsia="en-ZA"/>
    </w:rPr>
  </w:style>
  <w:style w:type="character" w:customStyle="1" w:styleId="Bodytext930">
    <w:name w:val="Body text (9)30"/>
    <w:basedOn w:val="Bodytext90"/>
    <w:rsid w:val="00484AA4"/>
    <w:rPr>
      <w:rFonts w:ascii="Lucida Sans Unicode" w:hAnsi="Lucida Sans Unicode" w:cs="Lucida Sans Unicode"/>
      <w:noProof/>
      <w:sz w:val="18"/>
      <w:szCs w:val="18"/>
      <w:shd w:val="clear" w:color="auto" w:fill="FFFFFF"/>
    </w:rPr>
  </w:style>
  <w:style w:type="character" w:customStyle="1" w:styleId="Bodytext9Italic1">
    <w:name w:val="Body text (9) + Italic1"/>
    <w:basedOn w:val="Bodytext90"/>
    <w:rsid w:val="00484AA4"/>
    <w:rPr>
      <w:rFonts w:ascii="Lucida Sans Unicode" w:hAnsi="Lucida Sans Unicode" w:cs="Lucida Sans Unicode"/>
      <w:i/>
      <w:iCs/>
      <w:sz w:val="18"/>
      <w:szCs w:val="18"/>
      <w:shd w:val="clear" w:color="auto" w:fill="FFFFFF"/>
    </w:rPr>
  </w:style>
  <w:style w:type="character" w:customStyle="1" w:styleId="Bodytext5">
    <w:name w:val="Body text (5)"/>
    <w:basedOn w:val="DefaultParagraphFont"/>
    <w:link w:val="Bodytext51"/>
    <w:rsid w:val="00FD048C"/>
    <w:rPr>
      <w:rFonts w:ascii="Georgia" w:hAnsi="Georgia" w:cs="Georgia"/>
      <w:i/>
      <w:iCs/>
      <w:sz w:val="50"/>
      <w:szCs w:val="50"/>
      <w:shd w:val="clear" w:color="auto" w:fill="FFFFFF"/>
    </w:rPr>
  </w:style>
  <w:style w:type="character" w:customStyle="1" w:styleId="Bodytext7">
    <w:name w:val="Body text7"/>
    <w:basedOn w:val="BodyText10"/>
    <w:rsid w:val="00FD048C"/>
    <w:rPr>
      <w:rFonts w:ascii="Lucida Sans Unicode" w:hAnsi="Lucida Sans Unicode" w:cs="Lucida Sans Unicode"/>
      <w:sz w:val="18"/>
      <w:szCs w:val="18"/>
      <w:shd w:val="clear" w:color="auto" w:fill="FFFFFF"/>
    </w:rPr>
  </w:style>
  <w:style w:type="character" w:customStyle="1" w:styleId="Bodytext929">
    <w:name w:val="Body text (9)29"/>
    <w:basedOn w:val="Bodytext90"/>
    <w:rsid w:val="00FD048C"/>
    <w:rPr>
      <w:rFonts w:ascii="Lucida Sans Unicode" w:hAnsi="Lucida Sans Unicode" w:cs="Lucida Sans Unicode"/>
      <w:noProof/>
      <w:sz w:val="18"/>
      <w:szCs w:val="18"/>
      <w:shd w:val="clear" w:color="auto" w:fill="FFFFFF"/>
    </w:rPr>
  </w:style>
  <w:style w:type="character" w:customStyle="1" w:styleId="Bodytext52">
    <w:name w:val="Body text (5)2"/>
    <w:basedOn w:val="Bodytext5"/>
    <w:rsid w:val="00FD048C"/>
    <w:rPr>
      <w:rFonts w:ascii="Georgia" w:hAnsi="Georgia" w:cs="Georgia"/>
      <w:i/>
      <w:iCs/>
      <w:sz w:val="50"/>
      <w:szCs w:val="50"/>
      <w:shd w:val="clear" w:color="auto" w:fill="FFFFFF"/>
    </w:rPr>
  </w:style>
  <w:style w:type="character" w:customStyle="1" w:styleId="Bodytext30">
    <w:name w:val="Body text (30)"/>
    <w:basedOn w:val="DefaultParagraphFont"/>
    <w:link w:val="Bodytext301"/>
    <w:rsid w:val="00FD048C"/>
    <w:rPr>
      <w:rFonts w:ascii="Aharoni" w:cs="Aharoni"/>
      <w:i/>
      <w:iCs/>
      <w:sz w:val="22"/>
      <w:szCs w:val="22"/>
      <w:shd w:val="clear" w:color="auto" w:fill="FFFFFF"/>
    </w:rPr>
  </w:style>
  <w:style w:type="character" w:customStyle="1" w:styleId="Bodytext303">
    <w:name w:val="Body text (30)3"/>
    <w:basedOn w:val="Bodytext30"/>
    <w:rsid w:val="00FD048C"/>
    <w:rPr>
      <w:rFonts w:ascii="Aharoni" w:cs="Aharoni"/>
      <w:i/>
      <w:iCs/>
      <w:noProof/>
      <w:sz w:val="22"/>
      <w:szCs w:val="22"/>
      <w:shd w:val="clear" w:color="auto" w:fill="FFFFFF"/>
    </w:rPr>
  </w:style>
  <w:style w:type="character" w:customStyle="1" w:styleId="Bodytext302">
    <w:name w:val="Body text (30)2"/>
    <w:basedOn w:val="Bodytext30"/>
    <w:rsid w:val="00FD048C"/>
    <w:rPr>
      <w:rFonts w:ascii="Aharoni" w:cs="Aharoni"/>
      <w:i/>
      <w:iCs/>
      <w:noProof/>
      <w:sz w:val="22"/>
      <w:szCs w:val="22"/>
      <w:shd w:val="clear" w:color="auto" w:fill="FFFFFF"/>
    </w:rPr>
  </w:style>
  <w:style w:type="character" w:customStyle="1" w:styleId="Bodytext31">
    <w:name w:val="Body text (31)"/>
    <w:basedOn w:val="DefaultParagraphFont"/>
    <w:link w:val="Bodytext311"/>
    <w:rsid w:val="00FD048C"/>
    <w:rPr>
      <w:rFonts w:ascii="Arial" w:hAnsi="Arial" w:cs="Arial"/>
      <w:sz w:val="24"/>
      <w:szCs w:val="24"/>
      <w:shd w:val="clear" w:color="auto" w:fill="FFFFFF"/>
    </w:rPr>
  </w:style>
  <w:style w:type="character" w:customStyle="1" w:styleId="Heading68">
    <w:name w:val="Heading #6 (8)"/>
    <w:basedOn w:val="DefaultParagraphFont"/>
    <w:link w:val="Heading681"/>
    <w:rsid w:val="00FD048C"/>
    <w:rPr>
      <w:rFonts w:ascii="Lucida Sans Unicode" w:hAnsi="Lucida Sans Unicode" w:cs="Lucida Sans Unicode"/>
      <w:sz w:val="18"/>
      <w:szCs w:val="18"/>
      <w:shd w:val="clear" w:color="auto" w:fill="FFFFFF"/>
    </w:rPr>
  </w:style>
  <w:style w:type="character" w:customStyle="1" w:styleId="Heading68Georgia">
    <w:name w:val="Heading #6 (8) + Georgia"/>
    <w:aliases w:val="13 pt1,Bold4,Italic2"/>
    <w:basedOn w:val="Heading68"/>
    <w:rsid w:val="00FD048C"/>
    <w:rPr>
      <w:rFonts w:ascii="Georgia" w:hAnsi="Georgia" w:cs="Georgia"/>
      <w:b/>
      <w:bCs/>
      <w:i/>
      <w:iCs/>
      <w:sz w:val="26"/>
      <w:szCs w:val="26"/>
      <w:shd w:val="clear" w:color="auto" w:fill="FFFFFF"/>
    </w:rPr>
  </w:style>
  <w:style w:type="character" w:customStyle="1" w:styleId="Bodytext32">
    <w:name w:val="Body text (32)"/>
    <w:basedOn w:val="DefaultParagraphFont"/>
    <w:link w:val="Bodytext321"/>
    <w:rsid w:val="00FD048C"/>
    <w:rPr>
      <w:rFonts w:ascii="Lucida Sans Unicode" w:hAnsi="Lucida Sans Unicode" w:cs="Lucida Sans Unicode"/>
      <w:sz w:val="22"/>
      <w:szCs w:val="22"/>
      <w:shd w:val="clear" w:color="auto" w:fill="FFFFFF"/>
    </w:rPr>
  </w:style>
  <w:style w:type="character" w:customStyle="1" w:styleId="Bodytext33">
    <w:name w:val="Body text (33)"/>
    <w:basedOn w:val="DefaultParagraphFont"/>
    <w:link w:val="Bodytext331"/>
    <w:rsid w:val="00FD048C"/>
    <w:rPr>
      <w:rFonts w:ascii="Georgia" w:hAnsi="Georgia" w:cs="Georgia"/>
      <w:sz w:val="22"/>
      <w:szCs w:val="22"/>
      <w:shd w:val="clear" w:color="auto" w:fill="FFFFFF"/>
    </w:rPr>
  </w:style>
  <w:style w:type="character" w:customStyle="1" w:styleId="Bodytext33Arial">
    <w:name w:val="Body text (33) + Arial"/>
    <w:aliases w:val="12 pt"/>
    <w:basedOn w:val="Bodytext33"/>
    <w:rsid w:val="00FD048C"/>
    <w:rPr>
      <w:rFonts w:ascii="Arial" w:hAnsi="Arial" w:cs="Arial"/>
      <w:sz w:val="24"/>
      <w:szCs w:val="24"/>
      <w:shd w:val="clear" w:color="auto" w:fill="FFFFFF"/>
    </w:rPr>
  </w:style>
  <w:style w:type="character" w:customStyle="1" w:styleId="Bodytext34">
    <w:name w:val="Body text (34)"/>
    <w:basedOn w:val="DefaultParagraphFont"/>
    <w:link w:val="Bodytext341"/>
    <w:rsid w:val="00FD048C"/>
    <w:rPr>
      <w:rFonts w:ascii="Arial" w:hAnsi="Arial" w:cs="Arial"/>
      <w:sz w:val="24"/>
      <w:szCs w:val="24"/>
      <w:shd w:val="clear" w:color="auto" w:fill="FFFFFF"/>
    </w:rPr>
  </w:style>
  <w:style w:type="character" w:customStyle="1" w:styleId="Bodytext35">
    <w:name w:val="Body text (35)"/>
    <w:basedOn w:val="DefaultParagraphFont"/>
    <w:link w:val="Bodytext351"/>
    <w:rsid w:val="00FD048C"/>
    <w:rPr>
      <w:rFonts w:ascii="MS Mincho" w:eastAsia="MS Mincho" w:cs="MS Mincho"/>
      <w:b/>
      <w:bCs/>
      <w:sz w:val="22"/>
      <w:szCs w:val="22"/>
      <w:shd w:val="clear" w:color="auto" w:fill="FFFFFF"/>
    </w:rPr>
  </w:style>
  <w:style w:type="character" w:customStyle="1" w:styleId="Bodytext35LucidaSansUnicode">
    <w:name w:val="Body text (35) + Lucida Sans Unicode"/>
    <w:aliases w:val="9 pt"/>
    <w:basedOn w:val="Bodytext35"/>
    <w:rsid w:val="00FD048C"/>
    <w:rPr>
      <w:rFonts w:ascii="Lucida Sans Unicode" w:eastAsia="MS Mincho" w:hAnsi="Lucida Sans Unicode" w:cs="Lucida Sans Unicode"/>
      <w:b/>
      <w:bCs/>
      <w:sz w:val="18"/>
      <w:szCs w:val="18"/>
      <w:shd w:val="clear" w:color="auto" w:fill="FFFFFF"/>
    </w:rPr>
  </w:style>
  <w:style w:type="character" w:customStyle="1" w:styleId="Bodytext36">
    <w:name w:val="Body text (36)"/>
    <w:basedOn w:val="DefaultParagraphFont"/>
    <w:link w:val="Bodytext361"/>
    <w:rsid w:val="00FD048C"/>
    <w:rPr>
      <w:rFonts w:ascii="Georgia" w:hAnsi="Georgia" w:cs="Georgia"/>
      <w:sz w:val="26"/>
      <w:szCs w:val="26"/>
      <w:shd w:val="clear" w:color="auto" w:fill="FFFFFF"/>
    </w:rPr>
  </w:style>
  <w:style w:type="character" w:customStyle="1" w:styleId="Bodytext36LucidaSansUnicode">
    <w:name w:val="Body text (36) + Lucida Sans Unicode"/>
    <w:aliases w:val="9 pt1,Italic1"/>
    <w:basedOn w:val="Bodytext36"/>
    <w:rsid w:val="00FD048C"/>
    <w:rPr>
      <w:rFonts w:ascii="Lucida Sans Unicode" w:hAnsi="Lucida Sans Unicode" w:cs="Lucida Sans Unicode"/>
      <w:i/>
      <w:iCs/>
      <w:sz w:val="18"/>
      <w:szCs w:val="18"/>
      <w:shd w:val="clear" w:color="auto" w:fill="FFFFFF"/>
    </w:rPr>
  </w:style>
  <w:style w:type="paragraph" w:customStyle="1" w:styleId="Bodytext51">
    <w:name w:val="Body text (5)1"/>
    <w:basedOn w:val="Normal"/>
    <w:link w:val="Bodytext5"/>
    <w:rsid w:val="00FD048C"/>
    <w:pPr>
      <w:shd w:val="clear" w:color="auto" w:fill="FFFFFF"/>
      <w:spacing w:line="240" w:lineRule="atLeast"/>
    </w:pPr>
    <w:rPr>
      <w:rFonts w:ascii="Georgia" w:hAnsi="Georgia" w:cs="Georgia"/>
      <w:i/>
      <w:iCs/>
      <w:color w:val="auto"/>
      <w:sz w:val="50"/>
      <w:szCs w:val="50"/>
      <w:lang w:val="en-US"/>
    </w:rPr>
  </w:style>
  <w:style w:type="paragraph" w:customStyle="1" w:styleId="Bodytext301">
    <w:name w:val="Body text (30)1"/>
    <w:basedOn w:val="Normal"/>
    <w:link w:val="Bodytext30"/>
    <w:rsid w:val="00FD048C"/>
    <w:pPr>
      <w:shd w:val="clear" w:color="auto" w:fill="FFFFFF"/>
      <w:spacing w:before="1080" w:after="240" w:line="322" w:lineRule="exact"/>
      <w:jc w:val="both"/>
    </w:pPr>
    <w:rPr>
      <w:rFonts w:ascii="Aharoni" w:hAnsi="Times New Roman" w:cs="Aharoni"/>
      <w:i/>
      <w:iCs/>
      <w:color w:val="auto"/>
      <w:sz w:val="22"/>
      <w:szCs w:val="22"/>
      <w:lang w:val="en-US"/>
    </w:rPr>
  </w:style>
  <w:style w:type="paragraph" w:customStyle="1" w:styleId="Bodytext311">
    <w:name w:val="Body text (31)1"/>
    <w:basedOn w:val="Normal"/>
    <w:link w:val="Bodytext31"/>
    <w:rsid w:val="00FD048C"/>
    <w:pPr>
      <w:shd w:val="clear" w:color="auto" w:fill="FFFFFF"/>
      <w:spacing w:before="120" w:line="317" w:lineRule="exact"/>
    </w:pPr>
    <w:rPr>
      <w:color w:val="auto"/>
      <w:lang w:val="en-US"/>
    </w:rPr>
  </w:style>
  <w:style w:type="paragraph" w:customStyle="1" w:styleId="Heading681">
    <w:name w:val="Heading #6 (8)1"/>
    <w:basedOn w:val="Normal"/>
    <w:link w:val="Heading68"/>
    <w:rsid w:val="00FD048C"/>
    <w:pPr>
      <w:shd w:val="clear" w:color="auto" w:fill="FFFFFF"/>
      <w:spacing w:line="317" w:lineRule="exact"/>
      <w:outlineLvl w:val="5"/>
    </w:pPr>
    <w:rPr>
      <w:rFonts w:ascii="Lucida Sans Unicode" w:hAnsi="Lucida Sans Unicode" w:cs="Lucida Sans Unicode"/>
      <w:color w:val="auto"/>
      <w:sz w:val="18"/>
      <w:szCs w:val="18"/>
      <w:lang w:val="en-US"/>
    </w:rPr>
  </w:style>
  <w:style w:type="paragraph" w:customStyle="1" w:styleId="Bodytext321">
    <w:name w:val="Body text (32)1"/>
    <w:basedOn w:val="Normal"/>
    <w:link w:val="Bodytext32"/>
    <w:rsid w:val="00FD048C"/>
    <w:pPr>
      <w:shd w:val="clear" w:color="auto" w:fill="FFFFFF"/>
      <w:spacing w:line="317" w:lineRule="exact"/>
    </w:pPr>
    <w:rPr>
      <w:rFonts w:ascii="Lucida Sans Unicode" w:hAnsi="Lucida Sans Unicode" w:cs="Lucida Sans Unicode"/>
      <w:color w:val="auto"/>
      <w:sz w:val="22"/>
      <w:szCs w:val="22"/>
      <w:lang w:val="en-US"/>
    </w:rPr>
  </w:style>
  <w:style w:type="paragraph" w:customStyle="1" w:styleId="Bodytext331">
    <w:name w:val="Body text (33)1"/>
    <w:basedOn w:val="Normal"/>
    <w:link w:val="Bodytext33"/>
    <w:rsid w:val="00FD048C"/>
    <w:pPr>
      <w:shd w:val="clear" w:color="auto" w:fill="FFFFFF"/>
      <w:spacing w:line="317" w:lineRule="exact"/>
    </w:pPr>
    <w:rPr>
      <w:rFonts w:ascii="Georgia" w:hAnsi="Georgia" w:cs="Georgia"/>
      <w:color w:val="auto"/>
      <w:sz w:val="22"/>
      <w:szCs w:val="22"/>
      <w:lang w:val="en-US"/>
    </w:rPr>
  </w:style>
  <w:style w:type="paragraph" w:customStyle="1" w:styleId="Bodytext341">
    <w:name w:val="Body text (34)1"/>
    <w:basedOn w:val="Normal"/>
    <w:link w:val="Bodytext34"/>
    <w:rsid w:val="00FD048C"/>
    <w:pPr>
      <w:shd w:val="clear" w:color="auto" w:fill="FFFFFF"/>
      <w:spacing w:line="317" w:lineRule="exact"/>
    </w:pPr>
    <w:rPr>
      <w:color w:val="auto"/>
      <w:lang w:val="en-US"/>
    </w:rPr>
  </w:style>
  <w:style w:type="paragraph" w:customStyle="1" w:styleId="Bodytext351">
    <w:name w:val="Body text (35)1"/>
    <w:basedOn w:val="Normal"/>
    <w:link w:val="Bodytext35"/>
    <w:rsid w:val="00FD048C"/>
    <w:pPr>
      <w:shd w:val="clear" w:color="auto" w:fill="FFFFFF"/>
      <w:spacing w:line="317" w:lineRule="exact"/>
    </w:pPr>
    <w:rPr>
      <w:rFonts w:ascii="MS Mincho" w:eastAsia="MS Mincho" w:hAnsi="Times New Roman" w:cs="MS Mincho"/>
      <w:b/>
      <w:bCs/>
      <w:color w:val="auto"/>
      <w:sz w:val="22"/>
      <w:szCs w:val="22"/>
      <w:lang w:val="en-US"/>
    </w:rPr>
  </w:style>
  <w:style w:type="paragraph" w:customStyle="1" w:styleId="Bodytext361">
    <w:name w:val="Body text (36)1"/>
    <w:basedOn w:val="Normal"/>
    <w:link w:val="Bodytext36"/>
    <w:rsid w:val="00FD048C"/>
    <w:pPr>
      <w:shd w:val="clear" w:color="auto" w:fill="FFFFFF"/>
      <w:spacing w:line="317" w:lineRule="exact"/>
    </w:pPr>
    <w:rPr>
      <w:rFonts w:ascii="Georgia" w:hAnsi="Georgia" w:cs="Georgia"/>
      <w:color w:val="auto"/>
      <w:sz w:val="26"/>
      <w:szCs w:val="26"/>
      <w:lang w:val="en-US"/>
    </w:rPr>
  </w:style>
  <w:style w:type="character" w:customStyle="1" w:styleId="Bodytext928">
    <w:name w:val="Body text (9)28"/>
    <w:basedOn w:val="Bodytext90"/>
    <w:rsid w:val="00932896"/>
    <w:rPr>
      <w:rFonts w:ascii="Lucida Sans Unicode" w:hAnsi="Lucida Sans Unicode" w:cs="Lucida Sans Unicode"/>
      <w:noProof/>
      <w:sz w:val="18"/>
      <w:szCs w:val="18"/>
      <w:shd w:val="clear" w:color="auto" w:fill="FFFFFF"/>
    </w:rPr>
  </w:style>
  <w:style w:type="character" w:customStyle="1" w:styleId="Bodytext926">
    <w:name w:val="Body text (9)26"/>
    <w:basedOn w:val="Bodytext90"/>
    <w:rsid w:val="00932896"/>
    <w:rPr>
      <w:rFonts w:ascii="Lucida Sans Unicode" w:hAnsi="Lucida Sans Unicode" w:cs="Lucida Sans Unicode"/>
      <w:noProof/>
      <w:sz w:val="18"/>
      <w:szCs w:val="18"/>
      <w:shd w:val="clear" w:color="auto" w:fill="FFFFFF"/>
    </w:rPr>
  </w:style>
  <w:style w:type="character" w:customStyle="1" w:styleId="Heading6NotBold">
    <w:name w:val="Heading #6 + Not Bold"/>
    <w:basedOn w:val="Heading60"/>
    <w:rsid w:val="00932896"/>
    <w:rPr>
      <w:rFonts w:ascii="Lucida Sans Unicode" w:hAnsi="Lucida Sans Unicode" w:cs="Lucida Sans Unicode"/>
      <w:b/>
      <w:bCs/>
      <w:sz w:val="18"/>
      <w:szCs w:val="18"/>
      <w:shd w:val="clear" w:color="auto" w:fill="FFFFFF"/>
    </w:rPr>
  </w:style>
  <w:style w:type="character" w:customStyle="1" w:styleId="Heading6NotBold1">
    <w:name w:val="Heading #6 + Not Bold1"/>
    <w:basedOn w:val="Heading60"/>
    <w:rsid w:val="00932896"/>
    <w:rPr>
      <w:rFonts w:ascii="Lucida Sans Unicode" w:hAnsi="Lucida Sans Unicode" w:cs="Lucida Sans Unicode"/>
      <w:b/>
      <w:bCs/>
      <w:noProof/>
      <w:sz w:val="18"/>
      <w:szCs w:val="18"/>
      <w:shd w:val="clear" w:color="auto" w:fill="FFFFFF"/>
    </w:rPr>
  </w:style>
  <w:style w:type="character" w:customStyle="1" w:styleId="Heading53">
    <w:name w:val="Heading #5 (3)"/>
    <w:basedOn w:val="DefaultParagraphFont"/>
    <w:link w:val="Heading531"/>
    <w:rsid w:val="00BF69D4"/>
    <w:rPr>
      <w:rFonts w:ascii="Lucida Sans Unicode" w:hAnsi="Lucida Sans Unicode" w:cs="Lucida Sans Unicode"/>
      <w:b/>
      <w:bCs/>
      <w:sz w:val="22"/>
      <w:szCs w:val="22"/>
      <w:shd w:val="clear" w:color="auto" w:fill="FFFFFF"/>
    </w:rPr>
  </w:style>
  <w:style w:type="character" w:customStyle="1" w:styleId="Bodytext1410">
    <w:name w:val="Body text (14)10"/>
    <w:basedOn w:val="Bodytext14"/>
    <w:rsid w:val="00BF69D4"/>
    <w:rPr>
      <w:rFonts w:ascii="Lucida Sans Unicode" w:hAnsi="Lucida Sans Unicode" w:cs="Lucida Sans Unicode"/>
      <w:noProof/>
      <w:sz w:val="18"/>
      <w:szCs w:val="18"/>
      <w:shd w:val="clear" w:color="auto" w:fill="FFFFFF"/>
    </w:rPr>
  </w:style>
  <w:style w:type="paragraph" w:customStyle="1" w:styleId="Heading531">
    <w:name w:val="Heading #5 (3)1"/>
    <w:basedOn w:val="Normal"/>
    <w:link w:val="Heading53"/>
    <w:rsid w:val="00BF69D4"/>
    <w:pPr>
      <w:shd w:val="clear" w:color="auto" w:fill="FFFFFF"/>
      <w:spacing w:before="300" w:after="420" w:line="240" w:lineRule="atLeast"/>
      <w:ind w:hanging="400"/>
      <w:outlineLvl w:val="4"/>
    </w:pPr>
    <w:rPr>
      <w:rFonts w:ascii="Lucida Sans Unicode" w:hAnsi="Lucida Sans Unicode" w:cs="Lucida Sans Unicode"/>
      <w:b/>
      <w:bCs/>
      <w:color w:val="auto"/>
      <w:sz w:val="22"/>
      <w:szCs w:val="22"/>
      <w:lang w:val="en-US"/>
    </w:rPr>
  </w:style>
  <w:style w:type="character" w:customStyle="1" w:styleId="Bodytext925">
    <w:name w:val="Body text (9)25"/>
    <w:basedOn w:val="Bodytext90"/>
    <w:rsid w:val="00A812C7"/>
    <w:rPr>
      <w:rFonts w:ascii="Lucida Sans Unicode" w:hAnsi="Lucida Sans Unicode" w:cs="Lucida Sans Unicode"/>
      <w:noProof/>
      <w:sz w:val="18"/>
      <w:szCs w:val="18"/>
      <w:shd w:val="clear" w:color="auto" w:fill="FFFFFF"/>
    </w:rPr>
  </w:style>
  <w:style w:type="character" w:customStyle="1" w:styleId="Heading432">
    <w:name w:val="Heading #4 (3)2"/>
    <w:basedOn w:val="Heading43"/>
    <w:rsid w:val="00A812C7"/>
    <w:rPr>
      <w:rFonts w:ascii="Lucida Sans Unicode" w:hAnsi="Lucida Sans Unicode" w:cs="Lucida Sans Unicode"/>
      <w:b/>
      <w:bCs/>
      <w:sz w:val="24"/>
      <w:szCs w:val="24"/>
      <w:shd w:val="clear" w:color="auto" w:fill="FFFFFF"/>
    </w:rPr>
  </w:style>
  <w:style w:type="character" w:customStyle="1" w:styleId="Heading64">
    <w:name w:val="Heading #6 (4)"/>
    <w:basedOn w:val="DefaultParagraphFont"/>
    <w:link w:val="Heading641"/>
    <w:rsid w:val="00A812C7"/>
    <w:rPr>
      <w:rFonts w:ascii="Lucida Sans Unicode" w:hAnsi="Lucida Sans Unicode" w:cs="Lucida Sans Unicode"/>
      <w:b/>
      <w:bCs/>
      <w:sz w:val="18"/>
      <w:szCs w:val="18"/>
      <w:shd w:val="clear" w:color="auto" w:fill="FFFFFF"/>
    </w:rPr>
  </w:style>
  <w:style w:type="character" w:customStyle="1" w:styleId="Bodytext26">
    <w:name w:val="Body text (26)"/>
    <w:basedOn w:val="DefaultParagraphFont"/>
    <w:link w:val="Bodytext261"/>
    <w:rsid w:val="00A812C7"/>
    <w:rPr>
      <w:rFonts w:ascii="Lucida Sans Unicode" w:hAnsi="Lucida Sans Unicode" w:cs="Lucida Sans Unicode"/>
      <w:b/>
      <w:bCs/>
      <w:sz w:val="18"/>
      <w:szCs w:val="18"/>
      <w:shd w:val="clear" w:color="auto" w:fill="FFFFFF"/>
    </w:rPr>
  </w:style>
  <w:style w:type="character" w:customStyle="1" w:styleId="Bodytext924">
    <w:name w:val="Body text (9)24"/>
    <w:basedOn w:val="Bodytext90"/>
    <w:rsid w:val="00A812C7"/>
    <w:rPr>
      <w:rFonts w:ascii="Lucida Sans Unicode" w:hAnsi="Lucida Sans Unicode" w:cs="Lucida Sans Unicode"/>
      <w:noProof/>
      <w:sz w:val="18"/>
      <w:szCs w:val="18"/>
      <w:shd w:val="clear" w:color="auto" w:fill="FFFFFF"/>
    </w:rPr>
  </w:style>
  <w:style w:type="character" w:customStyle="1" w:styleId="Heading69">
    <w:name w:val="Heading #6 (9)"/>
    <w:basedOn w:val="DefaultParagraphFont"/>
    <w:link w:val="Heading691"/>
    <w:rsid w:val="00A812C7"/>
    <w:rPr>
      <w:rFonts w:ascii="Lucida Sans Unicode" w:hAnsi="Lucida Sans Unicode" w:cs="Lucida Sans Unicode"/>
      <w:b/>
      <w:bCs/>
      <w:i/>
      <w:iCs/>
      <w:sz w:val="18"/>
      <w:szCs w:val="18"/>
      <w:shd w:val="clear" w:color="auto" w:fill="FFFFFF"/>
    </w:rPr>
  </w:style>
  <w:style w:type="character" w:customStyle="1" w:styleId="Bodytext37">
    <w:name w:val="Body text (37)"/>
    <w:basedOn w:val="DefaultParagraphFont"/>
    <w:link w:val="Bodytext371"/>
    <w:rsid w:val="00A812C7"/>
    <w:rPr>
      <w:rFonts w:ascii="Lucida Sans Unicode" w:hAnsi="Lucida Sans Unicode" w:cs="Lucida Sans Unicode"/>
      <w:sz w:val="18"/>
      <w:szCs w:val="18"/>
      <w:shd w:val="clear" w:color="auto" w:fill="FFFFFF"/>
    </w:rPr>
  </w:style>
  <w:style w:type="character" w:customStyle="1" w:styleId="Bodytext372">
    <w:name w:val="Body text (37)2"/>
    <w:basedOn w:val="Bodytext37"/>
    <w:rsid w:val="00A812C7"/>
    <w:rPr>
      <w:rFonts w:ascii="Lucida Sans Unicode" w:hAnsi="Lucida Sans Unicode" w:cs="Lucida Sans Unicode"/>
      <w:noProof/>
      <w:sz w:val="18"/>
      <w:szCs w:val="18"/>
      <w:shd w:val="clear" w:color="auto" w:fill="FFFFFF"/>
    </w:rPr>
  </w:style>
  <w:style w:type="paragraph" w:customStyle="1" w:styleId="Heading641">
    <w:name w:val="Heading #6 (4)1"/>
    <w:basedOn w:val="Normal"/>
    <w:link w:val="Heading64"/>
    <w:rsid w:val="00A812C7"/>
    <w:pPr>
      <w:shd w:val="clear" w:color="auto" w:fill="FFFFFF"/>
      <w:spacing w:before="420" w:line="317" w:lineRule="exact"/>
      <w:ind w:hanging="400"/>
      <w:outlineLvl w:val="5"/>
    </w:pPr>
    <w:rPr>
      <w:rFonts w:ascii="Lucida Sans Unicode" w:hAnsi="Lucida Sans Unicode" w:cs="Lucida Sans Unicode"/>
      <w:b/>
      <w:bCs/>
      <w:color w:val="auto"/>
      <w:sz w:val="18"/>
      <w:szCs w:val="18"/>
      <w:lang w:val="en-US"/>
    </w:rPr>
  </w:style>
  <w:style w:type="paragraph" w:customStyle="1" w:styleId="Bodytext261">
    <w:name w:val="Body text (26)1"/>
    <w:basedOn w:val="Normal"/>
    <w:link w:val="Bodytext26"/>
    <w:rsid w:val="00A812C7"/>
    <w:pPr>
      <w:shd w:val="clear" w:color="auto" w:fill="FFFFFF"/>
      <w:spacing w:line="240" w:lineRule="atLeast"/>
      <w:jc w:val="center"/>
    </w:pPr>
    <w:rPr>
      <w:rFonts w:ascii="Lucida Sans Unicode" w:hAnsi="Lucida Sans Unicode" w:cs="Lucida Sans Unicode"/>
      <w:b/>
      <w:bCs/>
      <w:color w:val="auto"/>
      <w:sz w:val="18"/>
      <w:szCs w:val="18"/>
      <w:lang w:val="en-US"/>
    </w:rPr>
  </w:style>
  <w:style w:type="paragraph" w:customStyle="1" w:styleId="Heading691">
    <w:name w:val="Heading #6 (9)1"/>
    <w:basedOn w:val="Normal"/>
    <w:link w:val="Heading69"/>
    <w:rsid w:val="00A812C7"/>
    <w:pPr>
      <w:shd w:val="clear" w:color="auto" w:fill="FFFFFF"/>
      <w:spacing w:before="300" w:line="317" w:lineRule="exact"/>
      <w:ind w:hanging="380"/>
      <w:outlineLvl w:val="5"/>
    </w:pPr>
    <w:rPr>
      <w:rFonts w:ascii="Lucida Sans Unicode" w:hAnsi="Lucida Sans Unicode" w:cs="Lucida Sans Unicode"/>
      <w:b/>
      <w:bCs/>
      <w:i/>
      <w:iCs/>
      <w:color w:val="auto"/>
      <w:sz w:val="18"/>
      <w:szCs w:val="18"/>
      <w:lang w:val="en-US"/>
    </w:rPr>
  </w:style>
  <w:style w:type="paragraph" w:customStyle="1" w:styleId="Bodytext371">
    <w:name w:val="Body text (37)1"/>
    <w:basedOn w:val="Normal"/>
    <w:link w:val="Bodytext37"/>
    <w:rsid w:val="00A812C7"/>
    <w:pPr>
      <w:shd w:val="clear" w:color="auto" w:fill="FFFFFF"/>
      <w:spacing w:line="317" w:lineRule="exact"/>
      <w:ind w:hanging="380"/>
      <w:jc w:val="both"/>
    </w:pPr>
    <w:rPr>
      <w:rFonts w:ascii="Lucida Sans Unicode" w:hAnsi="Lucida Sans Unicode" w:cs="Lucida Sans Unicode"/>
      <w:color w:val="auto"/>
      <w:sz w:val="18"/>
      <w:szCs w:val="18"/>
      <w:lang w:val="en-US"/>
    </w:rPr>
  </w:style>
  <w:style w:type="character" w:customStyle="1" w:styleId="Bodytext923">
    <w:name w:val="Body text (9)23"/>
    <w:basedOn w:val="Bodytext90"/>
    <w:rsid w:val="00A812C7"/>
    <w:rPr>
      <w:rFonts w:ascii="Lucida Sans Unicode" w:hAnsi="Lucida Sans Unicode" w:cs="Lucida Sans Unicode"/>
      <w:noProof/>
      <w:sz w:val="18"/>
      <w:szCs w:val="18"/>
      <w:shd w:val="clear" w:color="auto" w:fill="FFFFFF"/>
    </w:rPr>
  </w:style>
  <w:style w:type="character" w:customStyle="1" w:styleId="Bodytext24">
    <w:name w:val="Body text (24)"/>
    <w:basedOn w:val="DefaultParagraphFont"/>
    <w:link w:val="Bodytext241"/>
    <w:rsid w:val="00A812C7"/>
    <w:rPr>
      <w:rFonts w:ascii="Lucida Sans Unicode" w:hAnsi="Lucida Sans Unicode" w:cs="Lucida Sans Unicode"/>
      <w:sz w:val="18"/>
      <w:szCs w:val="18"/>
      <w:shd w:val="clear" w:color="auto" w:fill="FFFFFF"/>
    </w:rPr>
  </w:style>
  <w:style w:type="character" w:customStyle="1" w:styleId="Bodytext922">
    <w:name w:val="Body text (9)22"/>
    <w:basedOn w:val="Bodytext90"/>
    <w:rsid w:val="00A812C7"/>
    <w:rPr>
      <w:rFonts w:ascii="Lucida Sans Unicode" w:hAnsi="Lucida Sans Unicode" w:cs="Lucida Sans Unicode"/>
      <w:noProof/>
      <w:sz w:val="18"/>
      <w:szCs w:val="18"/>
      <w:shd w:val="clear" w:color="auto" w:fill="FFFFFF"/>
    </w:rPr>
  </w:style>
  <w:style w:type="character" w:customStyle="1" w:styleId="Bodytext242">
    <w:name w:val="Body text (24)2"/>
    <w:basedOn w:val="Bodytext24"/>
    <w:rsid w:val="00A812C7"/>
    <w:rPr>
      <w:rFonts w:ascii="Lucida Sans Unicode" w:hAnsi="Lucida Sans Unicode" w:cs="Lucida Sans Unicode"/>
      <w:noProof/>
      <w:sz w:val="18"/>
      <w:szCs w:val="18"/>
      <w:shd w:val="clear" w:color="auto" w:fill="FFFFFF"/>
    </w:rPr>
  </w:style>
  <w:style w:type="character" w:customStyle="1" w:styleId="Bodytext24Bold">
    <w:name w:val="Body text (24) + Bold"/>
    <w:basedOn w:val="Bodytext24"/>
    <w:rsid w:val="00A812C7"/>
    <w:rPr>
      <w:rFonts w:ascii="Lucida Sans Unicode" w:hAnsi="Lucida Sans Unicode" w:cs="Lucida Sans Unicode"/>
      <w:b/>
      <w:bCs/>
      <w:sz w:val="18"/>
      <w:szCs w:val="18"/>
      <w:shd w:val="clear" w:color="auto" w:fill="FFFFFF"/>
    </w:rPr>
  </w:style>
  <w:style w:type="character" w:customStyle="1" w:styleId="Heading682">
    <w:name w:val="Heading #6 (8)2"/>
    <w:basedOn w:val="Heading68"/>
    <w:rsid w:val="00A812C7"/>
    <w:rPr>
      <w:rFonts w:ascii="Lucida Sans Unicode" w:hAnsi="Lucida Sans Unicode" w:cs="Lucida Sans Unicode"/>
      <w:noProof/>
      <w:sz w:val="18"/>
      <w:szCs w:val="18"/>
      <w:shd w:val="clear" w:color="auto" w:fill="FFFFFF"/>
    </w:rPr>
  </w:style>
  <w:style w:type="character" w:customStyle="1" w:styleId="Heading68Bold">
    <w:name w:val="Heading #6 (8) + Bold"/>
    <w:basedOn w:val="Heading68"/>
    <w:rsid w:val="00A812C7"/>
    <w:rPr>
      <w:rFonts w:ascii="Lucida Sans Unicode" w:hAnsi="Lucida Sans Unicode" w:cs="Lucida Sans Unicode"/>
      <w:b/>
      <w:bCs/>
      <w:sz w:val="18"/>
      <w:szCs w:val="18"/>
      <w:shd w:val="clear" w:color="auto" w:fill="FFFFFF"/>
    </w:rPr>
  </w:style>
  <w:style w:type="character" w:customStyle="1" w:styleId="Heading68Bold1">
    <w:name w:val="Heading #6 (8) + Bold1"/>
    <w:basedOn w:val="Heading68"/>
    <w:rsid w:val="00A812C7"/>
    <w:rPr>
      <w:rFonts w:ascii="Lucida Sans Unicode" w:hAnsi="Lucida Sans Unicode" w:cs="Lucida Sans Unicode"/>
      <w:b/>
      <w:bCs/>
      <w:noProof/>
      <w:sz w:val="18"/>
      <w:szCs w:val="18"/>
      <w:shd w:val="clear" w:color="auto" w:fill="FFFFFF"/>
    </w:rPr>
  </w:style>
  <w:style w:type="character" w:customStyle="1" w:styleId="Heading6811pt">
    <w:name w:val="Heading #6 (8) + 11 pt"/>
    <w:aliases w:val="Bold3"/>
    <w:basedOn w:val="Heading68"/>
    <w:rsid w:val="00A812C7"/>
    <w:rPr>
      <w:rFonts w:ascii="Lucida Sans Unicode" w:hAnsi="Lucida Sans Unicode" w:cs="Lucida Sans Unicode"/>
      <w:b/>
      <w:bCs/>
      <w:sz w:val="22"/>
      <w:szCs w:val="22"/>
      <w:shd w:val="clear" w:color="auto" w:fill="FFFFFF"/>
    </w:rPr>
  </w:style>
  <w:style w:type="character" w:customStyle="1" w:styleId="Bodytext9Bold">
    <w:name w:val="Body text (9) + Bold"/>
    <w:basedOn w:val="Bodytext90"/>
    <w:rsid w:val="00A812C7"/>
    <w:rPr>
      <w:rFonts w:ascii="Lucida Sans Unicode" w:hAnsi="Lucida Sans Unicode" w:cs="Lucida Sans Unicode"/>
      <w:b/>
      <w:bCs/>
      <w:sz w:val="18"/>
      <w:szCs w:val="18"/>
      <w:shd w:val="clear" w:color="auto" w:fill="FFFFFF"/>
    </w:rPr>
  </w:style>
  <w:style w:type="character" w:customStyle="1" w:styleId="Bodytext921">
    <w:name w:val="Body text (9)21"/>
    <w:basedOn w:val="Bodytext90"/>
    <w:rsid w:val="00A812C7"/>
    <w:rPr>
      <w:rFonts w:ascii="Lucida Sans Unicode" w:hAnsi="Lucida Sans Unicode" w:cs="Lucida Sans Unicode"/>
      <w:noProof/>
      <w:sz w:val="18"/>
      <w:szCs w:val="18"/>
      <w:shd w:val="clear" w:color="auto" w:fill="FFFFFF"/>
    </w:rPr>
  </w:style>
  <w:style w:type="paragraph" w:customStyle="1" w:styleId="Bodytext241">
    <w:name w:val="Body text (24)1"/>
    <w:basedOn w:val="Normal"/>
    <w:link w:val="Bodytext24"/>
    <w:rsid w:val="00A812C7"/>
    <w:pPr>
      <w:shd w:val="clear" w:color="auto" w:fill="FFFFFF"/>
      <w:spacing w:before="120" w:after="420" w:line="240" w:lineRule="atLeast"/>
      <w:ind w:firstLine="720"/>
    </w:pPr>
    <w:rPr>
      <w:rFonts w:ascii="Lucida Sans Unicode" w:hAnsi="Lucida Sans Unicode" w:cs="Lucida Sans Unicode"/>
      <w:color w:val="auto"/>
      <w:sz w:val="18"/>
      <w:szCs w:val="18"/>
      <w:lang w:val="en-US"/>
    </w:rPr>
  </w:style>
  <w:style w:type="character" w:customStyle="1" w:styleId="HeaderChar">
    <w:name w:val="Header Char"/>
    <w:basedOn w:val="DefaultParagraphFont"/>
    <w:link w:val="Header"/>
    <w:uiPriority w:val="99"/>
    <w:rsid w:val="00FD6495"/>
    <w:rPr>
      <w:rFonts w:ascii="Arial" w:hAnsi="Arial" w:cs="Arial"/>
      <w:color w:val="000000"/>
      <w:sz w:val="24"/>
      <w:szCs w:val="24"/>
      <w:lang w:val="en-GB"/>
    </w:rPr>
  </w:style>
  <w:style w:type="character" w:customStyle="1" w:styleId="entry-content">
    <w:name w:val="entry-content"/>
    <w:basedOn w:val="DefaultParagraphFont"/>
    <w:rsid w:val="00140F05"/>
  </w:style>
  <w:style w:type="character" w:styleId="SubtleEmphasis">
    <w:name w:val="Subtle Emphasis"/>
    <w:basedOn w:val="DefaultParagraphFont"/>
    <w:uiPriority w:val="19"/>
    <w:qFormat/>
    <w:rsid w:val="00851B3D"/>
    <w:rPr>
      <w:i/>
      <w:iCs/>
      <w:color w:val="808080"/>
    </w:rPr>
  </w:style>
  <w:style w:type="character" w:customStyle="1" w:styleId="ilad">
    <w:name w:val="il_ad"/>
    <w:basedOn w:val="DefaultParagraphFont"/>
    <w:rsid w:val="00FC4EF3"/>
  </w:style>
  <w:style w:type="paragraph" w:styleId="TOCHeading">
    <w:name w:val="TOC Heading"/>
    <w:basedOn w:val="Heading1"/>
    <w:next w:val="Normal"/>
    <w:uiPriority w:val="39"/>
    <w:semiHidden/>
    <w:unhideWhenUsed/>
    <w:qFormat/>
    <w:rsid w:val="002D14F5"/>
    <w:pPr>
      <w:keepLines/>
      <w:spacing w:before="480" w:line="276" w:lineRule="auto"/>
      <w:outlineLvl w:val="9"/>
    </w:pPr>
    <w:rPr>
      <w:rFonts w:ascii="Cambria" w:hAnsi="Cambria" w:cs="Times New Roman"/>
      <w:color w:val="365F91"/>
      <w:sz w:val="28"/>
      <w:szCs w:val="28"/>
    </w:rPr>
  </w:style>
  <w:style w:type="paragraph" w:customStyle="1" w:styleId="BODY">
    <w:name w:val="BODY"/>
    <w:basedOn w:val="Noparagraphstyle"/>
    <w:uiPriority w:val="99"/>
    <w:rsid w:val="00AF5D06"/>
    <w:pPr>
      <w:suppressAutoHyphens/>
      <w:spacing w:before="120" w:after="120" w:line="240" w:lineRule="atLeast"/>
      <w:ind w:firstLine="0"/>
    </w:pPr>
    <w:rPr>
      <w:rFonts w:ascii="Arial" w:hAnsi="Arial" w:cs="Trade Gothic LT Std"/>
      <w:sz w:val="20"/>
      <w:szCs w:val="20"/>
      <w:lang w:val="en-AU" w:eastAsia="en-AU"/>
    </w:rPr>
  </w:style>
  <w:style w:type="paragraph" w:styleId="NoSpacing">
    <w:name w:val="No Spacing"/>
    <w:uiPriority w:val="1"/>
    <w:qFormat/>
    <w:rsid w:val="00C13650"/>
    <w:rPr>
      <w:color w:val="000000"/>
      <w:lang w:eastAsia="en-US"/>
    </w:rPr>
  </w:style>
  <w:style w:type="paragraph" w:customStyle="1" w:styleId="Para">
    <w:name w:val="Para"/>
    <w:basedOn w:val="Normal"/>
    <w:uiPriority w:val="99"/>
    <w:rsid w:val="004027AA"/>
    <w:pPr>
      <w:widowControl w:val="0"/>
      <w:autoSpaceDE w:val="0"/>
      <w:autoSpaceDN w:val="0"/>
      <w:adjustRightInd w:val="0"/>
      <w:spacing w:before="120" w:after="40"/>
    </w:pPr>
    <w:rPr>
      <w:color w:val="auto"/>
      <w:sz w:val="22"/>
      <w:szCs w:val="22"/>
      <w:lang w:val="en-US"/>
    </w:rPr>
  </w:style>
  <w:style w:type="paragraph" w:customStyle="1" w:styleId="Bulletpoint">
    <w:name w:val="Bullet point"/>
    <w:basedOn w:val="BODY"/>
    <w:uiPriority w:val="99"/>
    <w:rsid w:val="00866F05"/>
    <w:pPr>
      <w:tabs>
        <w:tab w:val="num" w:pos="720"/>
      </w:tabs>
      <w:spacing w:before="0" w:after="0"/>
      <w:ind w:left="720" w:hanging="720"/>
    </w:pPr>
  </w:style>
  <w:style w:type="paragraph" w:customStyle="1" w:styleId="TableContents">
    <w:name w:val="Table Contents"/>
    <w:basedOn w:val="Normal"/>
    <w:rsid w:val="00E27686"/>
    <w:pPr>
      <w:widowControl w:val="0"/>
      <w:suppressLineNumbers/>
      <w:suppressAutoHyphens/>
    </w:pPr>
    <w:rPr>
      <w:rFonts w:ascii="Times New Roman" w:eastAsia="Lucida Sans Unicode" w:hAnsi="Times New Roman" w:cs="Times New Roman"/>
      <w:color w:val="auto"/>
      <w:kern w:val="1"/>
      <w:lang w:val="en-US"/>
    </w:rPr>
  </w:style>
  <w:style w:type="paragraph" w:customStyle="1" w:styleId="TableHeading0">
    <w:name w:val="Table Heading"/>
    <w:basedOn w:val="TableContents"/>
    <w:rsid w:val="00E27686"/>
    <w:pPr>
      <w:jc w:val="center"/>
    </w:pPr>
    <w:rPr>
      <w:b/>
      <w:bCs/>
    </w:rPr>
  </w:style>
  <w:style w:type="character" w:customStyle="1" w:styleId="Quotation">
    <w:name w:val="Quotation"/>
    <w:rsid w:val="001F0CEE"/>
    <w:rPr>
      <w:i/>
      <w:iCs/>
    </w:rPr>
  </w:style>
  <w:style w:type="paragraph" w:customStyle="1" w:styleId="maintext">
    <w:name w:val="maintext"/>
    <w:basedOn w:val="Normal"/>
    <w:rsid w:val="00B235CC"/>
    <w:pPr>
      <w:spacing w:before="100" w:beforeAutospacing="1" w:after="100" w:afterAutospacing="1"/>
    </w:pPr>
    <w:rPr>
      <w:rFonts w:ascii="Times New Roman" w:hAnsi="Times New Roman" w:cs="Times New Roman"/>
      <w:color w:val="auto"/>
      <w:lang w:val="en-ZA" w:eastAsia="en-ZA"/>
    </w:rPr>
  </w:style>
  <w:style w:type="paragraph" w:customStyle="1" w:styleId="intro">
    <w:name w:val="intro"/>
    <w:basedOn w:val="Normal"/>
    <w:rsid w:val="00E070D2"/>
    <w:pPr>
      <w:spacing w:before="100" w:beforeAutospacing="1" w:after="100" w:afterAutospacing="1"/>
    </w:pPr>
    <w:rPr>
      <w:rFonts w:ascii="Times New Roman" w:hAnsi="Times New Roman" w:cs="Times New Roman"/>
      <w:color w:val="auto"/>
      <w:lang w:val="en-ZA" w:eastAsia="en-ZA"/>
    </w:rPr>
  </w:style>
  <w:style w:type="paragraph" w:customStyle="1" w:styleId="BT">
    <w:name w:val="@BT"/>
    <w:basedOn w:val="Normal"/>
    <w:rsid w:val="00321FF0"/>
    <w:pPr>
      <w:overflowPunct w:val="0"/>
      <w:autoSpaceDE w:val="0"/>
      <w:autoSpaceDN w:val="0"/>
      <w:adjustRightInd w:val="0"/>
      <w:spacing w:before="120" w:after="120"/>
      <w:ind w:firstLine="720"/>
      <w:textAlignment w:val="baseline"/>
    </w:pPr>
    <w:rPr>
      <w:rFonts w:ascii="New York" w:hAnsi="New York" w:cs="Times New Roman"/>
      <w:color w:val="auto"/>
      <w:sz w:val="22"/>
      <w:szCs w:val="20"/>
      <w:lang w:val="en-US" w:eastAsia="en-ZA"/>
    </w:rPr>
  </w:style>
  <w:style w:type="character" w:customStyle="1" w:styleId="skypepnhcontainer">
    <w:name w:val="skype_pnh_container"/>
    <w:basedOn w:val="DefaultParagraphFont"/>
    <w:rsid w:val="00BE1231"/>
  </w:style>
  <w:style w:type="character" w:customStyle="1" w:styleId="skypepnhleftspan">
    <w:name w:val="skype_pnh_left_span"/>
    <w:basedOn w:val="DefaultParagraphFont"/>
    <w:rsid w:val="00BE1231"/>
  </w:style>
  <w:style w:type="character" w:customStyle="1" w:styleId="skypepnhdropartspan">
    <w:name w:val="skype_pnh_dropart_span"/>
    <w:basedOn w:val="DefaultParagraphFont"/>
    <w:rsid w:val="00BE1231"/>
  </w:style>
  <w:style w:type="character" w:customStyle="1" w:styleId="skypepnhdropartflagspan">
    <w:name w:val="skype_pnh_dropart_flag_span"/>
    <w:basedOn w:val="DefaultParagraphFont"/>
    <w:rsid w:val="00BE1231"/>
  </w:style>
  <w:style w:type="character" w:customStyle="1" w:styleId="skypepnhtextspan">
    <w:name w:val="skype_pnh_text_span"/>
    <w:basedOn w:val="DefaultParagraphFont"/>
    <w:rsid w:val="00BE1231"/>
  </w:style>
  <w:style w:type="character" w:customStyle="1" w:styleId="skypepnhrightspan">
    <w:name w:val="skype_pnh_right_span"/>
    <w:basedOn w:val="DefaultParagraphFont"/>
    <w:rsid w:val="00BE1231"/>
  </w:style>
  <w:style w:type="character" w:customStyle="1" w:styleId="heading52">
    <w:name w:val="heading5"/>
    <w:basedOn w:val="DefaultParagraphFont"/>
    <w:rsid w:val="00A70035"/>
  </w:style>
  <w:style w:type="character" w:customStyle="1" w:styleId="stepnumber">
    <w:name w:val="stepnumber"/>
    <w:basedOn w:val="DefaultParagraphFont"/>
    <w:rsid w:val="009E07A5"/>
  </w:style>
  <w:style w:type="paragraph" w:customStyle="1" w:styleId="librios-pflindent">
    <w:name w:val="librios-pflindent"/>
    <w:basedOn w:val="Normal"/>
    <w:rsid w:val="00BA1A30"/>
    <w:pPr>
      <w:spacing w:after="360"/>
    </w:pPr>
    <w:rPr>
      <w:rFonts w:ascii="Times New Roman" w:hAnsi="Times New Roman" w:cs="Times New Roman"/>
      <w:color w:val="auto"/>
      <w:lang w:val="en-US"/>
    </w:rPr>
  </w:style>
  <w:style w:type="table" w:customStyle="1" w:styleId="LightShading1">
    <w:name w:val="Light Shading1"/>
    <w:basedOn w:val="TableNormal"/>
    <w:uiPriority w:val="60"/>
    <w:rsid w:val="00BC7D0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1">
    <w:name w:val="i1"/>
    <w:basedOn w:val="Normal"/>
    <w:rsid w:val="00A367CA"/>
    <w:pPr>
      <w:spacing w:before="100" w:beforeAutospacing="1" w:after="100" w:afterAutospacing="1"/>
    </w:pPr>
    <w:rPr>
      <w:rFonts w:ascii="Times New Roman" w:hAnsi="Times New Roman" w:cs="Times New Roman"/>
      <w:color w:val="auto"/>
      <w:lang w:val="en-US"/>
    </w:rPr>
  </w:style>
  <w:style w:type="character" w:customStyle="1" w:styleId="dateline">
    <w:name w:val="dateline"/>
    <w:basedOn w:val="DefaultParagraphFont"/>
    <w:rsid w:val="00A367CA"/>
  </w:style>
  <w:style w:type="character" w:customStyle="1" w:styleId="bulletbold">
    <w:name w:val="bulletbold"/>
    <w:basedOn w:val="DefaultParagraphFont"/>
    <w:rsid w:val="00521DB1"/>
  </w:style>
  <w:style w:type="character" w:customStyle="1" w:styleId="subhead1">
    <w:name w:val="subhead1"/>
    <w:basedOn w:val="DefaultParagraphFont"/>
    <w:rsid w:val="00F97DE1"/>
  </w:style>
  <w:style w:type="character" w:customStyle="1" w:styleId="cap">
    <w:name w:val="cap"/>
    <w:basedOn w:val="DefaultParagraphFont"/>
    <w:rsid w:val="00AE7E34"/>
  </w:style>
  <w:style w:type="character" w:customStyle="1" w:styleId="HTMLAddressChar">
    <w:name w:val="HTML Address Char"/>
    <w:basedOn w:val="DefaultParagraphFont"/>
    <w:link w:val="HTMLAddress"/>
    <w:uiPriority w:val="99"/>
    <w:semiHidden/>
    <w:rsid w:val="00356B69"/>
    <w:rPr>
      <w:rFonts w:ascii="Verdana" w:hAnsi="Verdana" w:cs="Arial"/>
      <w:i/>
      <w:iCs/>
      <w:sz w:val="22"/>
      <w:szCs w:val="24"/>
      <w:lang w:val="en-GB" w:eastAsia="en-US"/>
    </w:rPr>
  </w:style>
  <w:style w:type="paragraph" w:customStyle="1" w:styleId="p2">
    <w:name w:val="p2"/>
    <w:basedOn w:val="Normal"/>
    <w:rsid w:val="00A7349C"/>
    <w:pPr>
      <w:widowControl w:val="0"/>
      <w:tabs>
        <w:tab w:val="left" w:pos="204"/>
      </w:tabs>
      <w:spacing w:line="240" w:lineRule="atLeast"/>
    </w:pPr>
    <w:rPr>
      <w:rFonts w:ascii="Times New Roman" w:hAnsi="Times New Roman" w:cs="Times New Roman"/>
      <w:snapToGrid w:val="0"/>
      <w:color w:val="auto"/>
      <w:lang w:val="en-US"/>
    </w:rPr>
  </w:style>
  <w:style w:type="character" w:customStyle="1" w:styleId="UnresolvedMention1">
    <w:name w:val="Unresolved Mention1"/>
    <w:basedOn w:val="DefaultParagraphFont"/>
    <w:uiPriority w:val="99"/>
    <w:semiHidden/>
    <w:unhideWhenUsed/>
    <w:rsid w:val="007D2DF3"/>
    <w:rPr>
      <w:color w:val="808080"/>
      <w:shd w:val="clear" w:color="auto" w:fill="E6E6E6"/>
    </w:rPr>
  </w:style>
  <w:style w:type="numbering" w:customStyle="1" w:styleId="NoList1">
    <w:name w:val="No List1"/>
    <w:next w:val="NoList"/>
    <w:uiPriority w:val="99"/>
    <w:semiHidden/>
    <w:unhideWhenUsed/>
    <w:rsid w:val="00613355"/>
  </w:style>
  <w:style w:type="table" w:customStyle="1" w:styleId="TableGrid20">
    <w:name w:val="Table Grid2"/>
    <w:basedOn w:val="TableNormal"/>
    <w:rsid w:val="0079133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96EC9"/>
    <w:rPr>
      <w:color w:val="808080"/>
      <w:shd w:val="clear" w:color="auto" w:fill="E6E6E6"/>
    </w:rPr>
  </w:style>
  <w:style w:type="table" w:customStyle="1" w:styleId="TableGrid10">
    <w:name w:val="Table Grid1"/>
    <w:basedOn w:val="TableNormal"/>
    <w:next w:val="TableGrid"/>
    <w:uiPriority w:val="59"/>
    <w:rsid w:val="002038A0"/>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
    <w:name w:val="Table Grid3"/>
    <w:basedOn w:val="TableNormal"/>
    <w:next w:val="TableGrid"/>
    <w:uiPriority w:val="59"/>
    <w:rsid w:val="0091284B"/>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talicBoldText">
    <w:name w:val="ItalicBoldText"/>
    <w:rsid w:val="00A812E8"/>
    <w:rPr>
      <w:b/>
      <w:i/>
      <w:iCs/>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before="120" w:after="120"/>
      <w:ind w:left="170"/>
      <w:jc w:val="both"/>
    </w:pPr>
    <w:rPr>
      <w:rFonts w:ascii="Calibri" w:eastAsia="Calibri" w:hAnsi="Calibri" w:cs="Calibri"/>
      <w:b/>
      <w:color w:val="000000"/>
      <w:sz w:val="22"/>
      <w:szCs w:val="22"/>
    </w:rPr>
    <w:tblPr>
      <w:tblStyleRowBandSize w:val="1"/>
      <w:tblStyleColBandSize w:val="1"/>
      <w:tblCellMar>
        <w:top w:w="15" w:type="dxa"/>
        <w:left w:w="15" w:type="dxa"/>
        <w:bottom w:w="15" w:type="dxa"/>
        <w:right w:w="15" w:type="dxa"/>
      </w:tblCellMar>
    </w:tblPr>
    <w:tcPr>
      <w:shd w:val="clear" w:color="auto" w:fill="auto"/>
    </w:tcPr>
  </w:style>
  <w:style w:type="table" w:customStyle="1" w:styleId="a5">
    <w:basedOn w:val="TableNormal"/>
    <w:pPr>
      <w:spacing w:before="120" w:after="120"/>
      <w:ind w:left="170"/>
      <w:jc w:val="both"/>
    </w:pPr>
    <w:rPr>
      <w:rFonts w:ascii="Calibri" w:eastAsia="Calibri" w:hAnsi="Calibri" w:cs="Calibri"/>
      <w:b/>
      <w:color w:val="000000"/>
      <w:sz w:val="22"/>
      <w:szCs w:val="22"/>
    </w:rPr>
    <w:tblPr>
      <w:tblStyleRowBandSize w:val="1"/>
      <w:tblStyleColBandSize w:val="1"/>
      <w:tblCellMar>
        <w:top w:w="15" w:type="dxa"/>
        <w:left w:w="15" w:type="dxa"/>
        <w:bottom w:w="15" w:type="dxa"/>
        <w:right w:w="15" w:type="dxa"/>
      </w:tblCellMar>
    </w:tblPr>
    <w:tcPr>
      <w:shd w:val="clear" w:color="auto" w:fill="auto"/>
    </w:tcPr>
  </w:style>
  <w:style w:type="table" w:customStyle="1" w:styleId="a6">
    <w:basedOn w:val="TableNormal"/>
    <w:pPr>
      <w:spacing w:before="120" w:after="120"/>
      <w:ind w:left="170"/>
      <w:jc w:val="both"/>
    </w:pPr>
    <w:rPr>
      <w:rFonts w:ascii="Calibri" w:eastAsia="Calibri" w:hAnsi="Calibri" w:cs="Calibri"/>
      <w:b/>
      <w:color w:val="000000"/>
      <w:sz w:val="22"/>
      <w:szCs w:val="22"/>
    </w:rPr>
    <w:tblPr>
      <w:tblStyleRowBandSize w:val="1"/>
      <w:tblStyleColBandSize w:val="1"/>
      <w:tblCellMar>
        <w:top w:w="15" w:type="dxa"/>
        <w:left w:w="15" w:type="dxa"/>
        <w:bottom w:w="15" w:type="dxa"/>
        <w:right w:w="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jpg"/><Relationship Id="rId299" Type="http://schemas.openxmlformats.org/officeDocument/2006/relationships/image" Target="media/image290.png"/><Relationship Id="rId21" Type="http://schemas.openxmlformats.org/officeDocument/2006/relationships/image" Target="media/image14.jpg"/><Relationship Id="rId63" Type="http://schemas.openxmlformats.org/officeDocument/2006/relationships/image" Target="media/image56.jpg"/><Relationship Id="rId159" Type="http://schemas.openxmlformats.org/officeDocument/2006/relationships/image" Target="media/image150.jpg"/><Relationship Id="rId324" Type="http://schemas.openxmlformats.org/officeDocument/2006/relationships/image" Target="media/image315.jpg"/><Relationship Id="rId366" Type="http://schemas.openxmlformats.org/officeDocument/2006/relationships/image" Target="media/image357.jpg"/><Relationship Id="rId170" Type="http://schemas.openxmlformats.org/officeDocument/2006/relationships/image" Target="media/image161.jpg"/><Relationship Id="rId226" Type="http://schemas.openxmlformats.org/officeDocument/2006/relationships/image" Target="media/image217.jpg"/><Relationship Id="rId433" Type="http://schemas.openxmlformats.org/officeDocument/2006/relationships/image" Target="media/image424.png"/><Relationship Id="rId268" Type="http://schemas.openxmlformats.org/officeDocument/2006/relationships/image" Target="media/image259.jpg"/><Relationship Id="rId475" Type="http://schemas.openxmlformats.org/officeDocument/2006/relationships/image" Target="media/image466.jpg"/><Relationship Id="rId32" Type="http://schemas.openxmlformats.org/officeDocument/2006/relationships/image" Target="media/image25.jpg"/><Relationship Id="rId74" Type="http://schemas.openxmlformats.org/officeDocument/2006/relationships/image" Target="media/image67.jpg"/><Relationship Id="rId128" Type="http://schemas.openxmlformats.org/officeDocument/2006/relationships/image" Target="media/image121.jpg"/><Relationship Id="rId335" Type="http://schemas.openxmlformats.org/officeDocument/2006/relationships/image" Target="media/image326.jpg"/><Relationship Id="rId377" Type="http://schemas.openxmlformats.org/officeDocument/2006/relationships/image" Target="media/image368.jpg"/><Relationship Id="rId5" Type="http://schemas.openxmlformats.org/officeDocument/2006/relationships/webSettings" Target="webSettings.xml"/><Relationship Id="rId181" Type="http://schemas.openxmlformats.org/officeDocument/2006/relationships/image" Target="media/image172.jpg"/><Relationship Id="rId237" Type="http://schemas.openxmlformats.org/officeDocument/2006/relationships/image" Target="media/image228.jpg"/><Relationship Id="rId402" Type="http://schemas.openxmlformats.org/officeDocument/2006/relationships/image" Target="media/image393.jpg"/><Relationship Id="rId279" Type="http://schemas.openxmlformats.org/officeDocument/2006/relationships/image" Target="media/image270.jpg"/><Relationship Id="rId444" Type="http://schemas.openxmlformats.org/officeDocument/2006/relationships/image" Target="media/image435.jpg"/><Relationship Id="rId486" Type="http://schemas.openxmlformats.org/officeDocument/2006/relationships/image" Target="media/image477.jpg"/><Relationship Id="rId43" Type="http://schemas.openxmlformats.org/officeDocument/2006/relationships/image" Target="media/image36.jpg"/><Relationship Id="rId139" Type="http://schemas.openxmlformats.org/officeDocument/2006/relationships/image" Target="media/image130.jpg"/><Relationship Id="rId290" Type="http://schemas.openxmlformats.org/officeDocument/2006/relationships/image" Target="media/image281.png"/><Relationship Id="rId304" Type="http://schemas.openxmlformats.org/officeDocument/2006/relationships/image" Target="media/image295.jpg"/><Relationship Id="rId346" Type="http://schemas.openxmlformats.org/officeDocument/2006/relationships/image" Target="media/image337.jpg"/><Relationship Id="rId388" Type="http://schemas.openxmlformats.org/officeDocument/2006/relationships/image" Target="media/image379.png"/><Relationship Id="rId85" Type="http://schemas.openxmlformats.org/officeDocument/2006/relationships/image" Target="media/image78.jpg"/><Relationship Id="rId150" Type="http://schemas.openxmlformats.org/officeDocument/2006/relationships/image" Target="media/image141.jpg"/><Relationship Id="rId192" Type="http://schemas.openxmlformats.org/officeDocument/2006/relationships/image" Target="media/image183.jpg"/><Relationship Id="rId206" Type="http://schemas.openxmlformats.org/officeDocument/2006/relationships/image" Target="media/image197.jpg"/><Relationship Id="rId413" Type="http://schemas.openxmlformats.org/officeDocument/2006/relationships/image" Target="media/image404.jpg"/><Relationship Id="rId248" Type="http://schemas.openxmlformats.org/officeDocument/2006/relationships/image" Target="media/image239.png"/><Relationship Id="rId455" Type="http://schemas.openxmlformats.org/officeDocument/2006/relationships/image" Target="media/image446.jpg"/><Relationship Id="rId12" Type="http://schemas.openxmlformats.org/officeDocument/2006/relationships/image" Target="media/image5.png"/><Relationship Id="rId108" Type="http://schemas.openxmlformats.org/officeDocument/2006/relationships/image" Target="media/image101.jpg"/><Relationship Id="rId315" Type="http://schemas.openxmlformats.org/officeDocument/2006/relationships/image" Target="media/image306.jpg"/><Relationship Id="rId357" Type="http://schemas.openxmlformats.org/officeDocument/2006/relationships/image" Target="media/image348.jpg"/><Relationship Id="rId54" Type="http://schemas.openxmlformats.org/officeDocument/2006/relationships/image" Target="media/image47.jpg"/><Relationship Id="rId96" Type="http://schemas.openxmlformats.org/officeDocument/2006/relationships/image" Target="media/image89.jpg"/><Relationship Id="rId161" Type="http://schemas.openxmlformats.org/officeDocument/2006/relationships/image" Target="media/image152.jpg"/><Relationship Id="rId217" Type="http://schemas.openxmlformats.org/officeDocument/2006/relationships/image" Target="media/image208.jpg"/><Relationship Id="rId399" Type="http://schemas.openxmlformats.org/officeDocument/2006/relationships/image" Target="media/image390.jpg"/><Relationship Id="rId259" Type="http://schemas.openxmlformats.org/officeDocument/2006/relationships/image" Target="media/image250.png"/><Relationship Id="rId424" Type="http://schemas.openxmlformats.org/officeDocument/2006/relationships/image" Target="media/image415.jpg"/><Relationship Id="rId466" Type="http://schemas.openxmlformats.org/officeDocument/2006/relationships/image" Target="media/image457.jpg"/><Relationship Id="rId23" Type="http://schemas.openxmlformats.org/officeDocument/2006/relationships/image" Target="media/image16.jpg"/><Relationship Id="rId119" Type="http://schemas.openxmlformats.org/officeDocument/2006/relationships/image" Target="media/image112.jpg"/><Relationship Id="rId270" Type="http://schemas.openxmlformats.org/officeDocument/2006/relationships/image" Target="media/image261.jpg"/><Relationship Id="rId326" Type="http://schemas.openxmlformats.org/officeDocument/2006/relationships/image" Target="media/image317.jpg"/><Relationship Id="rId65" Type="http://schemas.openxmlformats.org/officeDocument/2006/relationships/image" Target="media/image58.jpg"/><Relationship Id="rId130" Type="http://schemas.openxmlformats.org/officeDocument/2006/relationships/image" Target="media/image123.jpg"/><Relationship Id="rId368" Type="http://schemas.openxmlformats.org/officeDocument/2006/relationships/image" Target="media/image359.jpg"/><Relationship Id="rId172" Type="http://schemas.openxmlformats.org/officeDocument/2006/relationships/image" Target="media/image163.jpg"/><Relationship Id="rId228" Type="http://schemas.openxmlformats.org/officeDocument/2006/relationships/image" Target="media/image219.jpg"/><Relationship Id="rId435" Type="http://schemas.openxmlformats.org/officeDocument/2006/relationships/image" Target="media/image426.jpg"/><Relationship Id="rId477" Type="http://schemas.openxmlformats.org/officeDocument/2006/relationships/image" Target="media/image468.jpg"/><Relationship Id="rId281" Type="http://schemas.openxmlformats.org/officeDocument/2006/relationships/image" Target="media/image272.jpg"/><Relationship Id="rId337" Type="http://schemas.openxmlformats.org/officeDocument/2006/relationships/image" Target="media/image328.jpg"/><Relationship Id="rId34" Type="http://schemas.openxmlformats.org/officeDocument/2006/relationships/image" Target="media/image27.jpg"/><Relationship Id="rId76" Type="http://schemas.openxmlformats.org/officeDocument/2006/relationships/image" Target="media/image69.jpg"/><Relationship Id="rId141" Type="http://schemas.openxmlformats.org/officeDocument/2006/relationships/image" Target="media/image132.jpg"/><Relationship Id="rId379" Type="http://schemas.openxmlformats.org/officeDocument/2006/relationships/image" Target="media/image370.png"/><Relationship Id="rId7" Type="http://schemas.openxmlformats.org/officeDocument/2006/relationships/endnotes" Target="endnotes.xml"/><Relationship Id="rId183" Type="http://schemas.openxmlformats.org/officeDocument/2006/relationships/image" Target="media/image174.png"/><Relationship Id="rId239" Type="http://schemas.openxmlformats.org/officeDocument/2006/relationships/image" Target="media/image230.jpg"/><Relationship Id="rId390" Type="http://schemas.openxmlformats.org/officeDocument/2006/relationships/image" Target="media/image381.jpg"/><Relationship Id="rId404" Type="http://schemas.openxmlformats.org/officeDocument/2006/relationships/image" Target="media/image395.jpg"/><Relationship Id="rId446" Type="http://schemas.openxmlformats.org/officeDocument/2006/relationships/image" Target="media/image437.jpg"/><Relationship Id="rId250" Type="http://schemas.openxmlformats.org/officeDocument/2006/relationships/image" Target="media/image241.png"/><Relationship Id="rId292" Type="http://schemas.openxmlformats.org/officeDocument/2006/relationships/image" Target="media/image283.png"/><Relationship Id="rId306" Type="http://schemas.openxmlformats.org/officeDocument/2006/relationships/image" Target="media/image297.jpg"/><Relationship Id="rId488" Type="http://schemas.openxmlformats.org/officeDocument/2006/relationships/header" Target="header1.xml"/><Relationship Id="rId45" Type="http://schemas.openxmlformats.org/officeDocument/2006/relationships/image" Target="media/image38.jpg"/><Relationship Id="rId87" Type="http://schemas.openxmlformats.org/officeDocument/2006/relationships/image" Target="media/image80.jpg"/><Relationship Id="rId110" Type="http://schemas.openxmlformats.org/officeDocument/2006/relationships/image" Target="media/image103.jpg"/><Relationship Id="rId348" Type="http://schemas.openxmlformats.org/officeDocument/2006/relationships/image" Target="media/image339.png"/><Relationship Id="rId152" Type="http://schemas.openxmlformats.org/officeDocument/2006/relationships/image" Target="media/image143.jpg"/><Relationship Id="rId194" Type="http://schemas.openxmlformats.org/officeDocument/2006/relationships/image" Target="media/image185.jpg"/><Relationship Id="rId208" Type="http://schemas.openxmlformats.org/officeDocument/2006/relationships/image" Target="media/image199.jpg"/><Relationship Id="rId415" Type="http://schemas.openxmlformats.org/officeDocument/2006/relationships/image" Target="media/image406.jpg"/><Relationship Id="rId457" Type="http://schemas.openxmlformats.org/officeDocument/2006/relationships/image" Target="media/image448.jpg"/><Relationship Id="rId261" Type="http://schemas.openxmlformats.org/officeDocument/2006/relationships/image" Target="media/image252.jpg"/><Relationship Id="rId14" Type="http://schemas.openxmlformats.org/officeDocument/2006/relationships/image" Target="media/image7.jpg"/><Relationship Id="rId56" Type="http://schemas.openxmlformats.org/officeDocument/2006/relationships/image" Target="media/image49.jpg"/><Relationship Id="rId317" Type="http://schemas.openxmlformats.org/officeDocument/2006/relationships/image" Target="media/image308.jpg"/><Relationship Id="rId359" Type="http://schemas.openxmlformats.org/officeDocument/2006/relationships/image" Target="media/image350.jpg"/><Relationship Id="rId98" Type="http://schemas.openxmlformats.org/officeDocument/2006/relationships/image" Target="media/image91.jpg"/><Relationship Id="rId121" Type="http://schemas.openxmlformats.org/officeDocument/2006/relationships/image" Target="media/image114.jpg"/><Relationship Id="rId163" Type="http://schemas.openxmlformats.org/officeDocument/2006/relationships/image" Target="media/image154.jpg"/><Relationship Id="rId219" Type="http://schemas.openxmlformats.org/officeDocument/2006/relationships/image" Target="media/image210.jpg"/><Relationship Id="rId370" Type="http://schemas.openxmlformats.org/officeDocument/2006/relationships/image" Target="media/image361.jpg"/><Relationship Id="rId426" Type="http://schemas.openxmlformats.org/officeDocument/2006/relationships/image" Target="media/image417.jpg"/><Relationship Id="rId230" Type="http://schemas.openxmlformats.org/officeDocument/2006/relationships/image" Target="media/image221.jpg"/><Relationship Id="rId468" Type="http://schemas.openxmlformats.org/officeDocument/2006/relationships/image" Target="media/image459.jpg"/><Relationship Id="rId25" Type="http://schemas.openxmlformats.org/officeDocument/2006/relationships/image" Target="media/image18.jpg"/><Relationship Id="rId67" Type="http://schemas.openxmlformats.org/officeDocument/2006/relationships/image" Target="media/image60.jpg"/><Relationship Id="rId272" Type="http://schemas.openxmlformats.org/officeDocument/2006/relationships/image" Target="media/image263.jpg"/><Relationship Id="rId328" Type="http://schemas.openxmlformats.org/officeDocument/2006/relationships/image" Target="media/image319.jpg"/><Relationship Id="rId132" Type="http://schemas.openxmlformats.org/officeDocument/2006/relationships/hyperlink" Target="https://encrypted-tbn0.gstatic.com/images?q=tbn:ANd9GcTnyjcytMJH-frx7qYYt6D2zmjeaxBKJ3YjGw&amp;usqp=CAU" TargetMode="External"/><Relationship Id="rId174" Type="http://schemas.openxmlformats.org/officeDocument/2006/relationships/image" Target="media/image165.jpg"/><Relationship Id="rId381" Type="http://schemas.openxmlformats.org/officeDocument/2006/relationships/image" Target="media/image372.jpg"/><Relationship Id="rId241" Type="http://schemas.openxmlformats.org/officeDocument/2006/relationships/image" Target="media/image232.jpg"/><Relationship Id="rId437" Type="http://schemas.openxmlformats.org/officeDocument/2006/relationships/image" Target="media/image428.jpg"/><Relationship Id="rId479" Type="http://schemas.openxmlformats.org/officeDocument/2006/relationships/image" Target="media/image470.jpg"/><Relationship Id="rId36" Type="http://schemas.openxmlformats.org/officeDocument/2006/relationships/image" Target="media/image29.jpg"/><Relationship Id="rId283" Type="http://schemas.openxmlformats.org/officeDocument/2006/relationships/image" Target="media/image274.jpg"/><Relationship Id="rId339" Type="http://schemas.openxmlformats.org/officeDocument/2006/relationships/image" Target="media/image330.jpg"/><Relationship Id="rId490" Type="http://schemas.openxmlformats.org/officeDocument/2006/relationships/footer" Target="footer2.xml"/><Relationship Id="rId78" Type="http://schemas.openxmlformats.org/officeDocument/2006/relationships/image" Target="media/image71.png"/><Relationship Id="rId101" Type="http://schemas.openxmlformats.org/officeDocument/2006/relationships/image" Target="media/image94.jpg"/><Relationship Id="rId143" Type="http://schemas.openxmlformats.org/officeDocument/2006/relationships/image" Target="media/image134.jpg"/><Relationship Id="rId185" Type="http://schemas.openxmlformats.org/officeDocument/2006/relationships/image" Target="media/image176.jpg"/><Relationship Id="rId350" Type="http://schemas.openxmlformats.org/officeDocument/2006/relationships/image" Target="media/image341.png"/><Relationship Id="rId406" Type="http://schemas.openxmlformats.org/officeDocument/2006/relationships/image" Target="media/image397.jpg"/><Relationship Id="rId9" Type="http://schemas.openxmlformats.org/officeDocument/2006/relationships/image" Target="media/image2.jpg"/><Relationship Id="rId210" Type="http://schemas.openxmlformats.org/officeDocument/2006/relationships/image" Target="media/image201.jpg"/><Relationship Id="rId392" Type="http://schemas.openxmlformats.org/officeDocument/2006/relationships/image" Target="media/image383.jpg"/><Relationship Id="rId448" Type="http://schemas.openxmlformats.org/officeDocument/2006/relationships/image" Target="media/image439.jpg"/><Relationship Id="rId252" Type="http://schemas.openxmlformats.org/officeDocument/2006/relationships/image" Target="media/image243.jpg"/><Relationship Id="rId294" Type="http://schemas.openxmlformats.org/officeDocument/2006/relationships/image" Target="media/image285.jpg"/><Relationship Id="rId308" Type="http://schemas.openxmlformats.org/officeDocument/2006/relationships/image" Target="media/image299.jpg"/><Relationship Id="rId47" Type="http://schemas.openxmlformats.org/officeDocument/2006/relationships/image" Target="media/image40.jpg"/><Relationship Id="rId89" Type="http://schemas.openxmlformats.org/officeDocument/2006/relationships/image" Target="media/image82.jpg"/><Relationship Id="rId112" Type="http://schemas.openxmlformats.org/officeDocument/2006/relationships/image" Target="media/image105.jpg"/><Relationship Id="rId154" Type="http://schemas.openxmlformats.org/officeDocument/2006/relationships/image" Target="media/image145.jpg"/><Relationship Id="rId361" Type="http://schemas.openxmlformats.org/officeDocument/2006/relationships/image" Target="media/image352.png"/><Relationship Id="rId196" Type="http://schemas.openxmlformats.org/officeDocument/2006/relationships/image" Target="media/image187.jpg"/><Relationship Id="rId417" Type="http://schemas.openxmlformats.org/officeDocument/2006/relationships/image" Target="media/image408.jpg"/><Relationship Id="rId459" Type="http://schemas.openxmlformats.org/officeDocument/2006/relationships/image" Target="media/image450.jpg"/><Relationship Id="rId16" Type="http://schemas.openxmlformats.org/officeDocument/2006/relationships/image" Target="media/image9.jpg"/><Relationship Id="rId221" Type="http://schemas.openxmlformats.org/officeDocument/2006/relationships/image" Target="media/image212.jpg"/><Relationship Id="rId263" Type="http://schemas.openxmlformats.org/officeDocument/2006/relationships/image" Target="media/image254.jpg"/><Relationship Id="rId319" Type="http://schemas.openxmlformats.org/officeDocument/2006/relationships/image" Target="media/image310.jpg"/><Relationship Id="rId470" Type="http://schemas.openxmlformats.org/officeDocument/2006/relationships/image" Target="media/image461.jpg"/><Relationship Id="rId58" Type="http://schemas.openxmlformats.org/officeDocument/2006/relationships/image" Target="media/image51.jpg"/><Relationship Id="rId123" Type="http://schemas.openxmlformats.org/officeDocument/2006/relationships/image" Target="media/image116.jpg"/><Relationship Id="rId330" Type="http://schemas.openxmlformats.org/officeDocument/2006/relationships/image" Target="media/image321.jpg"/><Relationship Id="rId165" Type="http://schemas.openxmlformats.org/officeDocument/2006/relationships/image" Target="media/image156.png"/><Relationship Id="rId372" Type="http://schemas.openxmlformats.org/officeDocument/2006/relationships/image" Target="media/image363.png"/><Relationship Id="rId428" Type="http://schemas.openxmlformats.org/officeDocument/2006/relationships/image" Target="media/image419.jpg"/><Relationship Id="rId232" Type="http://schemas.openxmlformats.org/officeDocument/2006/relationships/image" Target="media/image223.jpg"/><Relationship Id="rId274" Type="http://schemas.openxmlformats.org/officeDocument/2006/relationships/image" Target="media/image265.jpg"/><Relationship Id="rId481" Type="http://schemas.openxmlformats.org/officeDocument/2006/relationships/image" Target="media/image472.jpg"/><Relationship Id="rId27" Type="http://schemas.openxmlformats.org/officeDocument/2006/relationships/image" Target="media/image20.jpg"/><Relationship Id="rId69" Type="http://schemas.openxmlformats.org/officeDocument/2006/relationships/image" Target="media/image62.jpg"/><Relationship Id="rId134" Type="http://schemas.openxmlformats.org/officeDocument/2006/relationships/image" Target="media/image125.jpg"/><Relationship Id="rId80" Type="http://schemas.openxmlformats.org/officeDocument/2006/relationships/image" Target="media/image73.jpg"/><Relationship Id="rId176" Type="http://schemas.openxmlformats.org/officeDocument/2006/relationships/image" Target="media/image167.png"/><Relationship Id="rId341" Type="http://schemas.openxmlformats.org/officeDocument/2006/relationships/image" Target="media/image332.jpg"/><Relationship Id="rId383" Type="http://schemas.openxmlformats.org/officeDocument/2006/relationships/image" Target="media/image374.jpg"/><Relationship Id="rId439" Type="http://schemas.openxmlformats.org/officeDocument/2006/relationships/image" Target="media/image430.jpg"/><Relationship Id="rId201" Type="http://schemas.openxmlformats.org/officeDocument/2006/relationships/image" Target="media/image192.jpg"/><Relationship Id="rId243" Type="http://schemas.openxmlformats.org/officeDocument/2006/relationships/image" Target="media/image234.jpg"/><Relationship Id="rId285" Type="http://schemas.openxmlformats.org/officeDocument/2006/relationships/image" Target="media/image276.jpg"/><Relationship Id="rId450" Type="http://schemas.openxmlformats.org/officeDocument/2006/relationships/image" Target="media/image441.jpg"/><Relationship Id="rId38" Type="http://schemas.openxmlformats.org/officeDocument/2006/relationships/image" Target="media/image31.jpg"/><Relationship Id="rId103" Type="http://schemas.openxmlformats.org/officeDocument/2006/relationships/image" Target="media/image96.jpg"/><Relationship Id="rId310" Type="http://schemas.openxmlformats.org/officeDocument/2006/relationships/image" Target="media/image301.jpg"/><Relationship Id="rId492" Type="http://schemas.openxmlformats.org/officeDocument/2006/relationships/theme" Target="theme/theme1.xml"/><Relationship Id="rId91" Type="http://schemas.openxmlformats.org/officeDocument/2006/relationships/image" Target="media/image84.jpg"/><Relationship Id="rId145" Type="http://schemas.openxmlformats.org/officeDocument/2006/relationships/image" Target="media/image136.jpg"/><Relationship Id="rId187" Type="http://schemas.openxmlformats.org/officeDocument/2006/relationships/image" Target="media/image178.jpg"/><Relationship Id="rId352" Type="http://schemas.openxmlformats.org/officeDocument/2006/relationships/image" Target="media/image343.jpg"/><Relationship Id="rId394" Type="http://schemas.openxmlformats.org/officeDocument/2006/relationships/image" Target="media/image385.jpg"/><Relationship Id="rId408" Type="http://schemas.openxmlformats.org/officeDocument/2006/relationships/image" Target="media/image399.jpg"/><Relationship Id="rId212" Type="http://schemas.openxmlformats.org/officeDocument/2006/relationships/image" Target="media/image203.jpg"/><Relationship Id="rId254" Type="http://schemas.openxmlformats.org/officeDocument/2006/relationships/image" Target="media/image245.png"/><Relationship Id="rId49" Type="http://schemas.openxmlformats.org/officeDocument/2006/relationships/image" Target="media/image42.jpg"/><Relationship Id="rId114" Type="http://schemas.openxmlformats.org/officeDocument/2006/relationships/image" Target="media/image107.jpg"/><Relationship Id="rId296" Type="http://schemas.openxmlformats.org/officeDocument/2006/relationships/image" Target="media/image287.jpg"/><Relationship Id="rId461" Type="http://schemas.openxmlformats.org/officeDocument/2006/relationships/image" Target="media/image452.jpg"/><Relationship Id="rId60" Type="http://schemas.openxmlformats.org/officeDocument/2006/relationships/image" Target="media/image53.jpg"/><Relationship Id="rId156" Type="http://schemas.openxmlformats.org/officeDocument/2006/relationships/image" Target="media/image147.jpg"/><Relationship Id="rId198" Type="http://schemas.openxmlformats.org/officeDocument/2006/relationships/image" Target="media/image189.jpg"/><Relationship Id="rId321" Type="http://schemas.openxmlformats.org/officeDocument/2006/relationships/image" Target="media/image312.jpg"/><Relationship Id="rId363" Type="http://schemas.openxmlformats.org/officeDocument/2006/relationships/image" Target="media/image354.jpg"/><Relationship Id="rId419" Type="http://schemas.openxmlformats.org/officeDocument/2006/relationships/image" Target="media/image410.jpg"/><Relationship Id="rId223" Type="http://schemas.openxmlformats.org/officeDocument/2006/relationships/image" Target="media/image214.jpg"/><Relationship Id="rId430" Type="http://schemas.openxmlformats.org/officeDocument/2006/relationships/image" Target="media/image421.jpg"/><Relationship Id="rId18" Type="http://schemas.openxmlformats.org/officeDocument/2006/relationships/image" Target="media/image11.jpg"/><Relationship Id="rId265" Type="http://schemas.openxmlformats.org/officeDocument/2006/relationships/image" Target="media/image256.jpg"/><Relationship Id="rId472" Type="http://schemas.openxmlformats.org/officeDocument/2006/relationships/image" Target="media/image463.jpg"/><Relationship Id="rId125" Type="http://schemas.openxmlformats.org/officeDocument/2006/relationships/image" Target="media/image118.jpg"/><Relationship Id="rId167" Type="http://schemas.openxmlformats.org/officeDocument/2006/relationships/image" Target="media/image158.jpg"/><Relationship Id="rId332" Type="http://schemas.openxmlformats.org/officeDocument/2006/relationships/image" Target="media/image323.jpg"/><Relationship Id="rId374" Type="http://schemas.openxmlformats.org/officeDocument/2006/relationships/image" Target="media/image365.jpg"/><Relationship Id="rId71" Type="http://schemas.openxmlformats.org/officeDocument/2006/relationships/image" Target="media/image64.jpg"/><Relationship Id="rId234" Type="http://schemas.openxmlformats.org/officeDocument/2006/relationships/image" Target="media/image225.jpg"/><Relationship Id="rId2" Type="http://schemas.openxmlformats.org/officeDocument/2006/relationships/numbering" Target="numbering.xml"/><Relationship Id="rId29" Type="http://schemas.openxmlformats.org/officeDocument/2006/relationships/image" Target="media/image22.jpg"/><Relationship Id="rId276" Type="http://schemas.openxmlformats.org/officeDocument/2006/relationships/image" Target="media/image267.jpg"/><Relationship Id="rId441" Type="http://schemas.openxmlformats.org/officeDocument/2006/relationships/image" Target="media/image432.jpg"/><Relationship Id="rId483" Type="http://schemas.openxmlformats.org/officeDocument/2006/relationships/image" Target="media/image474.jpg"/><Relationship Id="rId40" Type="http://schemas.openxmlformats.org/officeDocument/2006/relationships/image" Target="media/image33.jpg"/><Relationship Id="rId136" Type="http://schemas.openxmlformats.org/officeDocument/2006/relationships/image" Target="media/image127.jpg"/><Relationship Id="rId178" Type="http://schemas.openxmlformats.org/officeDocument/2006/relationships/image" Target="media/image169.png"/><Relationship Id="rId301" Type="http://schemas.openxmlformats.org/officeDocument/2006/relationships/image" Target="media/image292.jpg"/><Relationship Id="rId343" Type="http://schemas.openxmlformats.org/officeDocument/2006/relationships/image" Target="media/image334.jpg"/><Relationship Id="rId82" Type="http://schemas.openxmlformats.org/officeDocument/2006/relationships/image" Target="media/image75.jpg"/><Relationship Id="rId203" Type="http://schemas.openxmlformats.org/officeDocument/2006/relationships/image" Target="media/image194.jpg"/><Relationship Id="rId385" Type="http://schemas.openxmlformats.org/officeDocument/2006/relationships/image" Target="media/image376.jpg"/><Relationship Id="rId245" Type="http://schemas.openxmlformats.org/officeDocument/2006/relationships/image" Target="media/image236.jpg"/><Relationship Id="rId287" Type="http://schemas.openxmlformats.org/officeDocument/2006/relationships/image" Target="media/image278.jpg"/><Relationship Id="rId410" Type="http://schemas.openxmlformats.org/officeDocument/2006/relationships/image" Target="media/image401.jpg"/><Relationship Id="rId452" Type="http://schemas.openxmlformats.org/officeDocument/2006/relationships/image" Target="media/image443.jpg"/><Relationship Id="rId494" Type="http://schemas.openxmlformats.org/officeDocument/2006/relationships/customXml" Target="../customXml/item3.xml"/><Relationship Id="rId105" Type="http://schemas.openxmlformats.org/officeDocument/2006/relationships/image" Target="media/image98.jpg"/><Relationship Id="rId147" Type="http://schemas.openxmlformats.org/officeDocument/2006/relationships/image" Target="media/image138.jpg"/><Relationship Id="rId312" Type="http://schemas.openxmlformats.org/officeDocument/2006/relationships/image" Target="media/image303.jpg"/><Relationship Id="rId354" Type="http://schemas.openxmlformats.org/officeDocument/2006/relationships/image" Target="media/image345.jpg"/><Relationship Id="rId51" Type="http://schemas.openxmlformats.org/officeDocument/2006/relationships/image" Target="media/image44.png"/><Relationship Id="rId93" Type="http://schemas.openxmlformats.org/officeDocument/2006/relationships/image" Target="media/image86.jpg"/><Relationship Id="rId189" Type="http://schemas.openxmlformats.org/officeDocument/2006/relationships/image" Target="media/image180.jpg"/><Relationship Id="rId396" Type="http://schemas.openxmlformats.org/officeDocument/2006/relationships/image" Target="media/image387.jpg"/><Relationship Id="rId214" Type="http://schemas.openxmlformats.org/officeDocument/2006/relationships/image" Target="media/image205.jpg"/><Relationship Id="rId256" Type="http://schemas.openxmlformats.org/officeDocument/2006/relationships/image" Target="media/image247.jpg"/><Relationship Id="rId298" Type="http://schemas.openxmlformats.org/officeDocument/2006/relationships/image" Target="media/image289.jpg"/><Relationship Id="rId421" Type="http://schemas.openxmlformats.org/officeDocument/2006/relationships/image" Target="media/image412.jpg"/><Relationship Id="rId463" Type="http://schemas.openxmlformats.org/officeDocument/2006/relationships/image" Target="media/image454.jpg"/><Relationship Id="rId116" Type="http://schemas.openxmlformats.org/officeDocument/2006/relationships/image" Target="media/image109.jpg"/><Relationship Id="rId158" Type="http://schemas.openxmlformats.org/officeDocument/2006/relationships/image" Target="media/image149.jpg"/><Relationship Id="rId323" Type="http://schemas.openxmlformats.org/officeDocument/2006/relationships/image" Target="media/image314.jpg"/><Relationship Id="rId20" Type="http://schemas.openxmlformats.org/officeDocument/2006/relationships/image" Target="media/image13.jpg"/><Relationship Id="rId62" Type="http://schemas.openxmlformats.org/officeDocument/2006/relationships/image" Target="media/image55.jpg"/><Relationship Id="rId365" Type="http://schemas.openxmlformats.org/officeDocument/2006/relationships/image" Target="media/image356.png"/><Relationship Id="rId190" Type="http://schemas.openxmlformats.org/officeDocument/2006/relationships/image" Target="media/image181.jpg"/><Relationship Id="rId204" Type="http://schemas.openxmlformats.org/officeDocument/2006/relationships/image" Target="media/image195.png"/><Relationship Id="rId225" Type="http://schemas.openxmlformats.org/officeDocument/2006/relationships/image" Target="media/image216.jpg"/><Relationship Id="rId246" Type="http://schemas.openxmlformats.org/officeDocument/2006/relationships/image" Target="media/image237.jpg"/><Relationship Id="rId267" Type="http://schemas.openxmlformats.org/officeDocument/2006/relationships/image" Target="media/image258.jpg"/><Relationship Id="rId288" Type="http://schemas.openxmlformats.org/officeDocument/2006/relationships/image" Target="media/image279.jpg"/><Relationship Id="rId411" Type="http://schemas.openxmlformats.org/officeDocument/2006/relationships/image" Target="media/image402.jpg"/><Relationship Id="rId432" Type="http://schemas.openxmlformats.org/officeDocument/2006/relationships/image" Target="media/image423.jpg"/><Relationship Id="rId453" Type="http://schemas.openxmlformats.org/officeDocument/2006/relationships/image" Target="media/image444.jpg"/><Relationship Id="rId474" Type="http://schemas.openxmlformats.org/officeDocument/2006/relationships/image" Target="media/image465.jpg"/><Relationship Id="rId106" Type="http://schemas.openxmlformats.org/officeDocument/2006/relationships/image" Target="media/image99.png"/><Relationship Id="rId127" Type="http://schemas.openxmlformats.org/officeDocument/2006/relationships/image" Target="media/image120.jpg"/><Relationship Id="rId313" Type="http://schemas.openxmlformats.org/officeDocument/2006/relationships/image" Target="media/image304.jpg"/><Relationship Id="rId495" Type="http://schemas.openxmlformats.org/officeDocument/2006/relationships/customXml" Target="../customXml/item4.xml"/><Relationship Id="rId10" Type="http://schemas.openxmlformats.org/officeDocument/2006/relationships/image" Target="media/image3.jpg"/><Relationship Id="rId31" Type="http://schemas.openxmlformats.org/officeDocument/2006/relationships/image" Target="media/image24.jpg"/><Relationship Id="rId52" Type="http://schemas.openxmlformats.org/officeDocument/2006/relationships/image" Target="media/image45.jpg"/><Relationship Id="rId73" Type="http://schemas.openxmlformats.org/officeDocument/2006/relationships/image" Target="media/image66.jpg"/><Relationship Id="rId94" Type="http://schemas.openxmlformats.org/officeDocument/2006/relationships/image" Target="media/image87.jpg"/><Relationship Id="rId148" Type="http://schemas.openxmlformats.org/officeDocument/2006/relationships/image" Target="media/image139.jpg"/><Relationship Id="rId169" Type="http://schemas.openxmlformats.org/officeDocument/2006/relationships/image" Target="media/image160.jpg"/><Relationship Id="rId334" Type="http://schemas.openxmlformats.org/officeDocument/2006/relationships/image" Target="media/image325.jpg"/><Relationship Id="rId355" Type="http://schemas.openxmlformats.org/officeDocument/2006/relationships/image" Target="media/image346.jpg"/><Relationship Id="rId376" Type="http://schemas.openxmlformats.org/officeDocument/2006/relationships/image" Target="media/image367.jpg"/><Relationship Id="rId397" Type="http://schemas.openxmlformats.org/officeDocument/2006/relationships/image" Target="media/image388.png"/><Relationship Id="rId4" Type="http://schemas.openxmlformats.org/officeDocument/2006/relationships/settings" Target="settings.xml"/><Relationship Id="rId180" Type="http://schemas.openxmlformats.org/officeDocument/2006/relationships/image" Target="media/image171.png"/><Relationship Id="rId215" Type="http://schemas.openxmlformats.org/officeDocument/2006/relationships/image" Target="media/image206.jpg"/><Relationship Id="rId236" Type="http://schemas.openxmlformats.org/officeDocument/2006/relationships/image" Target="media/image227.jpg"/><Relationship Id="rId257" Type="http://schemas.openxmlformats.org/officeDocument/2006/relationships/image" Target="media/image248.jpg"/><Relationship Id="rId278" Type="http://schemas.openxmlformats.org/officeDocument/2006/relationships/image" Target="media/image269.jpg"/><Relationship Id="rId401" Type="http://schemas.openxmlformats.org/officeDocument/2006/relationships/image" Target="media/image392.jpg"/><Relationship Id="rId422" Type="http://schemas.openxmlformats.org/officeDocument/2006/relationships/image" Target="media/image413.jpg"/><Relationship Id="rId443" Type="http://schemas.openxmlformats.org/officeDocument/2006/relationships/image" Target="media/image434.jpg"/><Relationship Id="rId464" Type="http://schemas.openxmlformats.org/officeDocument/2006/relationships/image" Target="media/image455.jpg"/><Relationship Id="rId303" Type="http://schemas.openxmlformats.org/officeDocument/2006/relationships/image" Target="media/image294.jpg"/><Relationship Id="rId485" Type="http://schemas.openxmlformats.org/officeDocument/2006/relationships/image" Target="media/image476.jpg"/><Relationship Id="rId42" Type="http://schemas.openxmlformats.org/officeDocument/2006/relationships/image" Target="media/image35.jpg"/><Relationship Id="rId84" Type="http://schemas.openxmlformats.org/officeDocument/2006/relationships/image" Target="media/image77.jpg"/><Relationship Id="rId138" Type="http://schemas.openxmlformats.org/officeDocument/2006/relationships/image" Target="media/image129.jpg"/><Relationship Id="rId345" Type="http://schemas.openxmlformats.org/officeDocument/2006/relationships/image" Target="media/image336.jpg"/><Relationship Id="rId387" Type="http://schemas.openxmlformats.org/officeDocument/2006/relationships/image" Target="media/image378.jpg"/><Relationship Id="rId191" Type="http://schemas.openxmlformats.org/officeDocument/2006/relationships/image" Target="media/image182.jpg"/><Relationship Id="rId205" Type="http://schemas.openxmlformats.org/officeDocument/2006/relationships/image" Target="media/image196.jpg"/><Relationship Id="rId247" Type="http://schemas.openxmlformats.org/officeDocument/2006/relationships/image" Target="media/image238.jpg"/><Relationship Id="rId412" Type="http://schemas.openxmlformats.org/officeDocument/2006/relationships/image" Target="media/image403.jpg"/><Relationship Id="rId107" Type="http://schemas.openxmlformats.org/officeDocument/2006/relationships/image" Target="media/image100.jpg"/><Relationship Id="rId289" Type="http://schemas.openxmlformats.org/officeDocument/2006/relationships/image" Target="media/image280.jpg"/><Relationship Id="rId454" Type="http://schemas.openxmlformats.org/officeDocument/2006/relationships/image" Target="media/image445.jpg"/><Relationship Id="rId11" Type="http://schemas.openxmlformats.org/officeDocument/2006/relationships/image" Target="media/image4.png"/><Relationship Id="rId53" Type="http://schemas.openxmlformats.org/officeDocument/2006/relationships/image" Target="media/image46.jpg"/><Relationship Id="rId149" Type="http://schemas.openxmlformats.org/officeDocument/2006/relationships/image" Target="media/image140.jpg"/><Relationship Id="rId314" Type="http://schemas.openxmlformats.org/officeDocument/2006/relationships/image" Target="media/image305.jpg"/><Relationship Id="rId356" Type="http://schemas.openxmlformats.org/officeDocument/2006/relationships/image" Target="media/image347.jpg"/><Relationship Id="rId398" Type="http://schemas.openxmlformats.org/officeDocument/2006/relationships/image" Target="media/image389.png"/><Relationship Id="rId95" Type="http://schemas.openxmlformats.org/officeDocument/2006/relationships/image" Target="media/image88.jpg"/><Relationship Id="rId160" Type="http://schemas.openxmlformats.org/officeDocument/2006/relationships/image" Target="media/image151.jpg"/><Relationship Id="rId216" Type="http://schemas.openxmlformats.org/officeDocument/2006/relationships/image" Target="media/image207.jpg"/><Relationship Id="rId423" Type="http://schemas.openxmlformats.org/officeDocument/2006/relationships/image" Target="media/image414.jpg"/><Relationship Id="rId258" Type="http://schemas.openxmlformats.org/officeDocument/2006/relationships/image" Target="media/image249.png"/><Relationship Id="rId465" Type="http://schemas.openxmlformats.org/officeDocument/2006/relationships/image" Target="media/image456.jpg"/><Relationship Id="rId22" Type="http://schemas.openxmlformats.org/officeDocument/2006/relationships/image" Target="media/image15.jpg"/><Relationship Id="rId64" Type="http://schemas.openxmlformats.org/officeDocument/2006/relationships/image" Target="media/image57.jpg"/><Relationship Id="rId118" Type="http://schemas.openxmlformats.org/officeDocument/2006/relationships/image" Target="media/image111.jpg"/><Relationship Id="rId325" Type="http://schemas.openxmlformats.org/officeDocument/2006/relationships/image" Target="media/image316.jpg"/><Relationship Id="rId367" Type="http://schemas.openxmlformats.org/officeDocument/2006/relationships/image" Target="media/image358.png"/><Relationship Id="rId171" Type="http://schemas.openxmlformats.org/officeDocument/2006/relationships/image" Target="media/image162.png"/><Relationship Id="rId227" Type="http://schemas.openxmlformats.org/officeDocument/2006/relationships/image" Target="media/image218.jpg"/><Relationship Id="rId269" Type="http://schemas.openxmlformats.org/officeDocument/2006/relationships/image" Target="media/image260.jpg"/><Relationship Id="rId434" Type="http://schemas.openxmlformats.org/officeDocument/2006/relationships/image" Target="media/image425.jpg"/><Relationship Id="rId476" Type="http://schemas.openxmlformats.org/officeDocument/2006/relationships/image" Target="media/image467.jpg"/><Relationship Id="rId33" Type="http://schemas.openxmlformats.org/officeDocument/2006/relationships/image" Target="media/image26.jpg"/><Relationship Id="rId129" Type="http://schemas.openxmlformats.org/officeDocument/2006/relationships/image" Target="media/image122.jpg"/><Relationship Id="rId280" Type="http://schemas.openxmlformats.org/officeDocument/2006/relationships/image" Target="media/image271.jpg"/><Relationship Id="rId336" Type="http://schemas.openxmlformats.org/officeDocument/2006/relationships/image" Target="media/image327.jpg"/><Relationship Id="rId75" Type="http://schemas.openxmlformats.org/officeDocument/2006/relationships/image" Target="media/image68.jpg"/><Relationship Id="rId140" Type="http://schemas.openxmlformats.org/officeDocument/2006/relationships/image" Target="media/image131.jpg"/><Relationship Id="rId182" Type="http://schemas.openxmlformats.org/officeDocument/2006/relationships/image" Target="media/image173.jpg"/><Relationship Id="rId378" Type="http://schemas.openxmlformats.org/officeDocument/2006/relationships/image" Target="media/image369.png"/><Relationship Id="rId403" Type="http://schemas.openxmlformats.org/officeDocument/2006/relationships/image" Target="media/image394.jpg"/><Relationship Id="rId6" Type="http://schemas.openxmlformats.org/officeDocument/2006/relationships/footnotes" Target="footnotes.xml"/><Relationship Id="rId238" Type="http://schemas.openxmlformats.org/officeDocument/2006/relationships/image" Target="media/image229.jpg"/><Relationship Id="rId445" Type="http://schemas.openxmlformats.org/officeDocument/2006/relationships/image" Target="media/image436.jpg"/><Relationship Id="rId487" Type="http://schemas.openxmlformats.org/officeDocument/2006/relationships/image" Target="media/image478.jpg"/><Relationship Id="rId291" Type="http://schemas.openxmlformats.org/officeDocument/2006/relationships/image" Target="media/image282.jpg"/><Relationship Id="rId305" Type="http://schemas.openxmlformats.org/officeDocument/2006/relationships/image" Target="media/image296.jpg"/><Relationship Id="rId347" Type="http://schemas.openxmlformats.org/officeDocument/2006/relationships/image" Target="media/image338.jpg"/><Relationship Id="rId44" Type="http://schemas.openxmlformats.org/officeDocument/2006/relationships/image" Target="media/image37.jpg"/><Relationship Id="rId86" Type="http://schemas.openxmlformats.org/officeDocument/2006/relationships/image" Target="media/image79.jpg"/><Relationship Id="rId151" Type="http://schemas.openxmlformats.org/officeDocument/2006/relationships/image" Target="media/image142.png"/><Relationship Id="rId389" Type="http://schemas.openxmlformats.org/officeDocument/2006/relationships/image" Target="media/image380.jpg"/><Relationship Id="rId193" Type="http://schemas.openxmlformats.org/officeDocument/2006/relationships/image" Target="media/image184.jpg"/><Relationship Id="rId207" Type="http://schemas.openxmlformats.org/officeDocument/2006/relationships/image" Target="media/image198.jpg"/><Relationship Id="rId249" Type="http://schemas.openxmlformats.org/officeDocument/2006/relationships/image" Target="media/image240.jpg"/><Relationship Id="rId414" Type="http://schemas.openxmlformats.org/officeDocument/2006/relationships/image" Target="media/image405.jpg"/><Relationship Id="rId456" Type="http://schemas.openxmlformats.org/officeDocument/2006/relationships/image" Target="media/image447.jpg"/><Relationship Id="rId13" Type="http://schemas.openxmlformats.org/officeDocument/2006/relationships/image" Target="media/image6.jpg"/><Relationship Id="rId109" Type="http://schemas.openxmlformats.org/officeDocument/2006/relationships/image" Target="media/image102.jpg"/><Relationship Id="rId260" Type="http://schemas.openxmlformats.org/officeDocument/2006/relationships/image" Target="media/image251.jpg"/><Relationship Id="rId316" Type="http://schemas.openxmlformats.org/officeDocument/2006/relationships/image" Target="media/image307.jpg"/><Relationship Id="rId55" Type="http://schemas.openxmlformats.org/officeDocument/2006/relationships/image" Target="media/image48.jpg"/><Relationship Id="rId97" Type="http://schemas.openxmlformats.org/officeDocument/2006/relationships/image" Target="media/image90.jpg"/><Relationship Id="rId120" Type="http://schemas.openxmlformats.org/officeDocument/2006/relationships/image" Target="media/image113.jpg"/><Relationship Id="rId358" Type="http://schemas.openxmlformats.org/officeDocument/2006/relationships/image" Target="media/image349.jpg"/><Relationship Id="rId162" Type="http://schemas.openxmlformats.org/officeDocument/2006/relationships/image" Target="media/image153.jpg"/><Relationship Id="rId218" Type="http://schemas.openxmlformats.org/officeDocument/2006/relationships/image" Target="media/image209.jpg"/><Relationship Id="rId425" Type="http://schemas.openxmlformats.org/officeDocument/2006/relationships/image" Target="media/image416.jpg"/><Relationship Id="rId467" Type="http://schemas.openxmlformats.org/officeDocument/2006/relationships/image" Target="media/image458.jpg"/><Relationship Id="rId271" Type="http://schemas.openxmlformats.org/officeDocument/2006/relationships/image" Target="media/image262.png"/><Relationship Id="rId24" Type="http://schemas.openxmlformats.org/officeDocument/2006/relationships/image" Target="media/image17.jpg"/><Relationship Id="rId66" Type="http://schemas.openxmlformats.org/officeDocument/2006/relationships/image" Target="media/image59.jpg"/><Relationship Id="rId131" Type="http://schemas.openxmlformats.org/officeDocument/2006/relationships/hyperlink" Target="https://encrypted-tbn0.gstatic.com/images?q=tbn:ANd9GcRNkCY6BSxUsmc3KJXEfH7DlOQdwBLAashu4A&amp;usqp=CAU" TargetMode="External"/><Relationship Id="rId327" Type="http://schemas.openxmlformats.org/officeDocument/2006/relationships/image" Target="media/image318.jpg"/><Relationship Id="rId369" Type="http://schemas.openxmlformats.org/officeDocument/2006/relationships/image" Target="media/image360.png"/><Relationship Id="rId173" Type="http://schemas.openxmlformats.org/officeDocument/2006/relationships/image" Target="media/image164.jpg"/><Relationship Id="rId229" Type="http://schemas.openxmlformats.org/officeDocument/2006/relationships/image" Target="media/image220.jpg"/><Relationship Id="rId380" Type="http://schemas.openxmlformats.org/officeDocument/2006/relationships/image" Target="media/image371.jpg"/><Relationship Id="rId436" Type="http://schemas.openxmlformats.org/officeDocument/2006/relationships/image" Target="media/image427.jpg"/><Relationship Id="rId240" Type="http://schemas.openxmlformats.org/officeDocument/2006/relationships/image" Target="media/image231.png"/><Relationship Id="rId478" Type="http://schemas.openxmlformats.org/officeDocument/2006/relationships/image" Target="media/image469.jpg"/><Relationship Id="rId35" Type="http://schemas.openxmlformats.org/officeDocument/2006/relationships/image" Target="media/image28.jpg"/><Relationship Id="rId77" Type="http://schemas.openxmlformats.org/officeDocument/2006/relationships/image" Target="media/image70.jpg"/><Relationship Id="rId100" Type="http://schemas.openxmlformats.org/officeDocument/2006/relationships/image" Target="media/image93.jpg"/><Relationship Id="rId282" Type="http://schemas.openxmlformats.org/officeDocument/2006/relationships/image" Target="media/image273.jpg"/><Relationship Id="rId338" Type="http://schemas.openxmlformats.org/officeDocument/2006/relationships/image" Target="media/image329.jpg"/><Relationship Id="rId8" Type="http://schemas.openxmlformats.org/officeDocument/2006/relationships/image" Target="media/image1.png"/><Relationship Id="rId142" Type="http://schemas.openxmlformats.org/officeDocument/2006/relationships/image" Target="media/image133.jpg"/><Relationship Id="rId184" Type="http://schemas.openxmlformats.org/officeDocument/2006/relationships/image" Target="media/image175.png"/><Relationship Id="rId391" Type="http://schemas.openxmlformats.org/officeDocument/2006/relationships/image" Target="media/image382.jpg"/><Relationship Id="rId405" Type="http://schemas.openxmlformats.org/officeDocument/2006/relationships/image" Target="media/image396.jpg"/><Relationship Id="rId447" Type="http://schemas.openxmlformats.org/officeDocument/2006/relationships/image" Target="media/image438.jpg"/><Relationship Id="rId251" Type="http://schemas.openxmlformats.org/officeDocument/2006/relationships/image" Target="media/image242.jpg"/><Relationship Id="rId489" Type="http://schemas.openxmlformats.org/officeDocument/2006/relationships/footer" Target="footer1.xml"/><Relationship Id="rId46" Type="http://schemas.openxmlformats.org/officeDocument/2006/relationships/image" Target="media/image39.jpg"/><Relationship Id="rId293" Type="http://schemas.openxmlformats.org/officeDocument/2006/relationships/image" Target="media/image284.jpg"/><Relationship Id="rId307" Type="http://schemas.openxmlformats.org/officeDocument/2006/relationships/image" Target="media/image298.jpg"/><Relationship Id="rId349" Type="http://schemas.openxmlformats.org/officeDocument/2006/relationships/image" Target="media/image340.png"/><Relationship Id="rId88" Type="http://schemas.openxmlformats.org/officeDocument/2006/relationships/image" Target="media/image81.jpg"/><Relationship Id="rId111" Type="http://schemas.openxmlformats.org/officeDocument/2006/relationships/image" Target="media/image104.jpg"/><Relationship Id="rId153" Type="http://schemas.openxmlformats.org/officeDocument/2006/relationships/image" Target="media/image144.jpg"/><Relationship Id="rId195" Type="http://schemas.openxmlformats.org/officeDocument/2006/relationships/image" Target="media/image186.jpg"/><Relationship Id="rId209" Type="http://schemas.openxmlformats.org/officeDocument/2006/relationships/image" Target="media/image200.jpg"/><Relationship Id="rId360" Type="http://schemas.openxmlformats.org/officeDocument/2006/relationships/image" Target="media/image351.jpg"/><Relationship Id="rId416" Type="http://schemas.openxmlformats.org/officeDocument/2006/relationships/image" Target="media/image407.jpg"/><Relationship Id="rId220" Type="http://schemas.openxmlformats.org/officeDocument/2006/relationships/image" Target="media/image211.jpg"/><Relationship Id="rId458" Type="http://schemas.openxmlformats.org/officeDocument/2006/relationships/image" Target="media/image449.jpg"/><Relationship Id="rId15" Type="http://schemas.openxmlformats.org/officeDocument/2006/relationships/image" Target="media/image8.jpg"/><Relationship Id="rId57" Type="http://schemas.openxmlformats.org/officeDocument/2006/relationships/image" Target="media/image50.jpg"/><Relationship Id="rId262" Type="http://schemas.openxmlformats.org/officeDocument/2006/relationships/image" Target="media/image253.png"/><Relationship Id="rId318" Type="http://schemas.openxmlformats.org/officeDocument/2006/relationships/image" Target="media/image309.jpg"/><Relationship Id="rId99" Type="http://schemas.openxmlformats.org/officeDocument/2006/relationships/image" Target="media/image92.jpg"/><Relationship Id="rId122" Type="http://schemas.openxmlformats.org/officeDocument/2006/relationships/image" Target="media/image115.jpg"/><Relationship Id="rId164" Type="http://schemas.openxmlformats.org/officeDocument/2006/relationships/image" Target="media/image155.jpg"/><Relationship Id="rId371" Type="http://schemas.openxmlformats.org/officeDocument/2006/relationships/image" Target="media/image362.jpg"/><Relationship Id="rId427" Type="http://schemas.openxmlformats.org/officeDocument/2006/relationships/image" Target="media/image418.jpg"/><Relationship Id="rId469" Type="http://schemas.openxmlformats.org/officeDocument/2006/relationships/image" Target="media/image460.jpg"/><Relationship Id="rId26" Type="http://schemas.openxmlformats.org/officeDocument/2006/relationships/image" Target="media/image19.jpg"/><Relationship Id="rId231" Type="http://schemas.openxmlformats.org/officeDocument/2006/relationships/image" Target="media/image222.jpg"/><Relationship Id="rId273" Type="http://schemas.openxmlformats.org/officeDocument/2006/relationships/image" Target="media/image264.jpg"/><Relationship Id="rId329" Type="http://schemas.openxmlformats.org/officeDocument/2006/relationships/image" Target="media/image320.jpg"/><Relationship Id="rId480" Type="http://schemas.openxmlformats.org/officeDocument/2006/relationships/image" Target="media/image471.jpg"/><Relationship Id="rId68" Type="http://schemas.openxmlformats.org/officeDocument/2006/relationships/image" Target="media/image61.jpg"/><Relationship Id="rId133" Type="http://schemas.openxmlformats.org/officeDocument/2006/relationships/image" Target="media/image124.jpg"/><Relationship Id="rId175" Type="http://schemas.openxmlformats.org/officeDocument/2006/relationships/image" Target="media/image166.jpg"/><Relationship Id="rId340" Type="http://schemas.openxmlformats.org/officeDocument/2006/relationships/image" Target="media/image331.jpg"/><Relationship Id="rId200" Type="http://schemas.openxmlformats.org/officeDocument/2006/relationships/image" Target="media/image191.jpg"/><Relationship Id="rId382" Type="http://schemas.openxmlformats.org/officeDocument/2006/relationships/image" Target="media/image373.png"/><Relationship Id="rId438" Type="http://schemas.openxmlformats.org/officeDocument/2006/relationships/image" Target="media/image429.jpg"/><Relationship Id="rId242" Type="http://schemas.openxmlformats.org/officeDocument/2006/relationships/image" Target="media/image233.jpg"/><Relationship Id="rId284" Type="http://schemas.openxmlformats.org/officeDocument/2006/relationships/image" Target="media/image275.jpg"/><Relationship Id="rId491" Type="http://schemas.openxmlformats.org/officeDocument/2006/relationships/fontTable" Target="fontTable.xml"/><Relationship Id="rId37" Type="http://schemas.openxmlformats.org/officeDocument/2006/relationships/image" Target="media/image30.jpg"/><Relationship Id="rId79" Type="http://schemas.openxmlformats.org/officeDocument/2006/relationships/image" Target="media/image72.jpg"/><Relationship Id="rId102" Type="http://schemas.openxmlformats.org/officeDocument/2006/relationships/image" Target="media/image95.jpg"/><Relationship Id="rId144" Type="http://schemas.openxmlformats.org/officeDocument/2006/relationships/image" Target="media/image135.png"/><Relationship Id="rId90" Type="http://schemas.openxmlformats.org/officeDocument/2006/relationships/image" Target="media/image83.jpg"/><Relationship Id="rId186" Type="http://schemas.openxmlformats.org/officeDocument/2006/relationships/image" Target="media/image177.jpg"/><Relationship Id="rId351" Type="http://schemas.openxmlformats.org/officeDocument/2006/relationships/image" Target="media/image342.png"/><Relationship Id="rId393" Type="http://schemas.openxmlformats.org/officeDocument/2006/relationships/image" Target="media/image384.jpg"/><Relationship Id="rId407" Type="http://schemas.openxmlformats.org/officeDocument/2006/relationships/image" Target="media/image398.jpg"/><Relationship Id="rId449" Type="http://schemas.openxmlformats.org/officeDocument/2006/relationships/image" Target="media/image440.jpg"/><Relationship Id="rId211" Type="http://schemas.openxmlformats.org/officeDocument/2006/relationships/image" Target="media/image202.jpg"/><Relationship Id="rId253" Type="http://schemas.openxmlformats.org/officeDocument/2006/relationships/image" Target="media/image244.jpg"/><Relationship Id="rId295" Type="http://schemas.openxmlformats.org/officeDocument/2006/relationships/image" Target="media/image286.jpg"/><Relationship Id="rId309" Type="http://schemas.openxmlformats.org/officeDocument/2006/relationships/image" Target="media/image300.jpg"/><Relationship Id="rId460" Type="http://schemas.openxmlformats.org/officeDocument/2006/relationships/image" Target="media/image451.jpg"/><Relationship Id="rId48" Type="http://schemas.openxmlformats.org/officeDocument/2006/relationships/image" Target="media/image41.jpg"/><Relationship Id="rId113" Type="http://schemas.openxmlformats.org/officeDocument/2006/relationships/image" Target="media/image106.jpg"/><Relationship Id="rId320" Type="http://schemas.openxmlformats.org/officeDocument/2006/relationships/image" Target="media/image311.jpg"/><Relationship Id="rId155" Type="http://schemas.openxmlformats.org/officeDocument/2006/relationships/image" Target="media/image146.jpg"/><Relationship Id="rId197" Type="http://schemas.openxmlformats.org/officeDocument/2006/relationships/image" Target="media/image188.jpg"/><Relationship Id="rId362" Type="http://schemas.openxmlformats.org/officeDocument/2006/relationships/image" Target="media/image353.jpg"/><Relationship Id="rId418" Type="http://schemas.openxmlformats.org/officeDocument/2006/relationships/image" Target="media/image409.jpg"/><Relationship Id="rId222" Type="http://schemas.openxmlformats.org/officeDocument/2006/relationships/image" Target="media/image213.jpg"/><Relationship Id="rId264" Type="http://schemas.openxmlformats.org/officeDocument/2006/relationships/image" Target="media/image255.png"/><Relationship Id="rId471" Type="http://schemas.openxmlformats.org/officeDocument/2006/relationships/image" Target="media/image462.jpg"/><Relationship Id="rId17" Type="http://schemas.openxmlformats.org/officeDocument/2006/relationships/image" Target="media/image10.jpg"/><Relationship Id="rId59" Type="http://schemas.openxmlformats.org/officeDocument/2006/relationships/image" Target="media/image52.jpg"/><Relationship Id="rId124" Type="http://schemas.openxmlformats.org/officeDocument/2006/relationships/image" Target="media/image117.jpg"/><Relationship Id="rId70" Type="http://schemas.openxmlformats.org/officeDocument/2006/relationships/image" Target="media/image63.jpg"/><Relationship Id="rId166" Type="http://schemas.openxmlformats.org/officeDocument/2006/relationships/image" Target="media/image157.jpg"/><Relationship Id="rId331" Type="http://schemas.openxmlformats.org/officeDocument/2006/relationships/image" Target="media/image322.jpg"/><Relationship Id="rId373" Type="http://schemas.openxmlformats.org/officeDocument/2006/relationships/image" Target="media/image364.jpg"/><Relationship Id="rId429" Type="http://schemas.openxmlformats.org/officeDocument/2006/relationships/image" Target="media/image420.jpg"/><Relationship Id="rId1" Type="http://schemas.openxmlformats.org/officeDocument/2006/relationships/customXml" Target="../customXml/item1.xml"/><Relationship Id="rId233" Type="http://schemas.openxmlformats.org/officeDocument/2006/relationships/image" Target="media/image224.jpg"/><Relationship Id="rId440" Type="http://schemas.openxmlformats.org/officeDocument/2006/relationships/image" Target="media/image431.jpg"/><Relationship Id="rId28" Type="http://schemas.openxmlformats.org/officeDocument/2006/relationships/image" Target="media/image21.jpg"/><Relationship Id="rId275" Type="http://schemas.openxmlformats.org/officeDocument/2006/relationships/image" Target="media/image266.jpg"/><Relationship Id="rId300" Type="http://schemas.openxmlformats.org/officeDocument/2006/relationships/image" Target="media/image291.jpg"/><Relationship Id="rId482" Type="http://schemas.openxmlformats.org/officeDocument/2006/relationships/image" Target="media/image473.jpg"/><Relationship Id="rId81" Type="http://schemas.openxmlformats.org/officeDocument/2006/relationships/image" Target="media/image74.jpg"/><Relationship Id="rId135" Type="http://schemas.openxmlformats.org/officeDocument/2006/relationships/image" Target="media/image126.jpg"/><Relationship Id="rId177" Type="http://schemas.openxmlformats.org/officeDocument/2006/relationships/image" Target="media/image168.png"/><Relationship Id="rId342" Type="http://schemas.openxmlformats.org/officeDocument/2006/relationships/image" Target="media/image333.jpg"/><Relationship Id="rId384" Type="http://schemas.openxmlformats.org/officeDocument/2006/relationships/image" Target="media/image375.jpg"/><Relationship Id="rId202" Type="http://schemas.openxmlformats.org/officeDocument/2006/relationships/image" Target="media/image193.jpg"/><Relationship Id="rId244" Type="http://schemas.openxmlformats.org/officeDocument/2006/relationships/image" Target="media/image235.jpg"/><Relationship Id="rId39" Type="http://schemas.openxmlformats.org/officeDocument/2006/relationships/image" Target="media/image32.png"/><Relationship Id="rId286" Type="http://schemas.openxmlformats.org/officeDocument/2006/relationships/image" Target="media/image277.jpg"/><Relationship Id="rId451" Type="http://schemas.openxmlformats.org/officeDocument/2006/relationships/image" Target="media/image442.jpg"/><Relationship Id="rId493" Type="http://schemas.openxmlformats.org/officeDocument/2006/relationships/customXml" Target="../customXml/item2.xml"/><Relationship Id="rId50" Type="http://schemas.openxmlformats.org/officeDocument/2006/relationships/image" Target="media/image43.jpg"/><Relationship Id="rId104" Type="http://schemas.openxmlformats.org/officeDocument/2006/relationships/image" Target="media/image97.png"/><Relationship Id="rId146" Type="http://schemas.openxmlformats.org/officeDocument/2006/relationships/image" Target="media/image137.jpg"/><Relationship Id="rId188" Type="http://schemas.openxmlformats.org/officeDocument/2006/relationships/image" Target="media/image179.jpg"/><Relationship Id="rId311" Type="http://schemas.openxmlformats.org/officeDocument/2006/relationships/image" Target="media/image302.png"/><Relationship Id="rId353" Type="http://schemas.openxmlformats.org/officeDocument/2006/relationships/image" Target="media/image344.png"/><Relationship Id="rId395" Type="http://schemas.openxmlformats.org/officeDocument/2006/relationships/image" Target="media/image386.jpg"/><Relationship Id="rId409" Type="http://schemas.openxmlformats.org/officeDocument/2006/relationships/image" Target="media/image400.jpg"/><Relationship Id="rId92" Type="http://schemas.openxmlformats.org/officeDocument/2006/relationships/image" Target="media/image85.jpg"/><Relationship Id="rId213" Type="http://schemas.openxmlformats.org/officeDocument/2006/relationships/image" Target="media/image204.jpg"/><Relationship Id="rId420" Type="http://schemas.openxmlformats.org/officeDocument/2006/relationships/image" Target="media/image411.jpg"/><Relationship Id="rId255" Type="http://schemas.openxmlformats.org/officeDocument/2006/relationships/image" Target="media/image246.png"/><Relationship Id="rId297" Type="http://schemas.openxmlformats.org/officeDocument/2006/relationships/image" Target="media/image288.jpg"/><Relationship Id="rId462" Type="http://schemas.openxmlformats.org/officeDocument/2006/relationships/image" Target="media/image453.png"/><Relationship Id="rId115" Type="http://schemas.openxmlformats.org/officeDocument/2006/relationships/image" Target="media/image108.jpg"/><Relationship Id="rId157" Type="http://schemas.openxmlformats.org/officeDocument/2006/relationships/image" Target="media/image148.jpg"/><Relationship Id="rId322" Type="http://schemas.openxmlformats.org/officeDocument/2006/relationships/image" Target="media/image313.jpg"/><Relationship Id="rId364" Type="http://schemas.openxmlformats.org/officeDocument/2006/relationships/image" Target="media/image355.jpg"/><Relationship Id="rId61" Type="http://schemas.openxmlformats.org/officeDocument/2006/relationships/image" Target="media/image54.jpg"/><Relationship Id="rId199" Type="http://schemas.openxmlformats.org/officeDocument/2006/relationships/image" Target="media/image190.jpg"/><Relationship Id="rId19" Type="http://schemas.openxmlformats.org/officeDocument/2006/relationships/image" Target="media/image12.jpg"/><Relationship Id="rId224" Type="http://schemas.openxmlformats.org/officeDocument/2006/relationships/image" Target="media/image215.jpg"/><Relationship Id="rId266" Type="http://schemas.openxmlformats.org/officeDocument/2006/relationships/image" Target="media/image257.jpg"/><Relationship Id="rId431" Type="http://schemas.openxmlformats.org/officeDocument/2006/relationships/image" Target="media/image422.png"/><Relationship Id="rId473" Type="http://schemas.openxmlformats.org/officeDocument/2006/relationships/image" Target="media/image464.jpg"/><Relationship Id="rId30" Type="http://schemas.openxmlformats.org/officeDocument/2006/relationships/image" Target="media/image23.jpg"/><Relationship Id="rId126" Type="http://schemas.openxmlformats.org/officeDocument/2006/relationships/image" Target="media/image119.jpg"/><Relationship Id="rId168" Type="http://schemas.openxmlformats.org/officeDocument/2006/relationships/image" Target="media/image159.jpg"/><Relationship Id="rId333" Type="http://schemas.openxmlformats.org/officeDocument/2006/relationships/image" Target="media/image324.jpg"/><Relationship Id="rId72" Type="http://schemas.openxmlformats.org/officeDocument/2006/relationships/image" Target="media/image65.jpg"/><Relationship Id="rId375" Type="http://schemas.openxmlformats.org/officeDocument/2006/relationships/image" Target="media/image366.jpg"/><Relationship Id="rId3" Type="http://schemas.openxmlformats.org/officeDocument/2006/relationships/styles" Target="styles.xml"/><Relationship Id="rId235" Type="http://schemas.openxmlformats.org/officeDocument/2006/relationships/image" Target="media/image226.jpg"/><Relationship Id="rId277" Type="http://schemas.openxmlformats.org/officeDocument/2006/relationships/image" Target="media/image268.jpg"/><Relationship Id="rId400" Type="http://schemas.openxmlformats.org/officeDocument/2006/relationships/image" Target="media/image391.jpg"/><Relationship Id="rId442" Type="http://schemas.openxmlformats.org/officeDocument/2006/relationships/image" Target="media/image433.jpg"/><Relationship Id="rId484" Type="http://schemas.openxmlformats.org/officeDocument/2006/relationships/image" Target="media/image475.jpg"/><Relationship Id="rId137" Type="http://schemas.openxmlformats.org/officeDocument/2006/relationships/image" Target="media/image128.jpg"/><Relationship Id="rId302" Type="http://schemas.openxmlformats.org/officeDocument/2006/relationships/image" Target="media/image293.jpg"/><Relationship Id="rId344" Type="http://schemas.openxmlformats.org/officeDocument/2006/relationships/image" Target="media/image335.jpg"/><Relationship Id="rId41" Type="http://schemas.openxmlformats.org/officeDocument/2006/relationships/image" Target="media/image34.jpg"/><Relationship Id="rId83" Type="http://schemas.openxmlformats.org/officeDocument/2006/relationships/image" Target="media/image76.jpg"/><Relationship Id="rId179" Type="http://schemas.openxmlformats.org/officeDocument/2006/relationships/image" Target="media/image170.png"/><Relationship Id="rId386" Type="http://schemas.openxmlformats.org/officeDocument/2006/relationships/image" Target="media/image3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8LR0Qmu55lF+r1/97HO903MFvQ==">CgMxLjAyCGguZ2pkZ3hzMgloLjMwajB6bGwyCWguMWZvYjl0ZTIJaC4zem55c2g3MgloLjJldDkycDAyCGgudHlqY3d0MgloLjNkeTZ2a20yCWguMXQzaDVzZjIJaC40ZDM0b2c4MgloLjJzOGV5bzEyCWguMTdkcDh2dTIJaC4zcmRjcmpuMgloLjI2aW4xcmcyCGgubG54Yno5MgloLjM1bmt1bjIyCWguMWtzdjR1djIJaC40NHNpbmlvOAByITFFVjBJQU44dDdtV1BmSC1YUENTWmtkOENScTJOc0FOU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7D2DFA70A43484AA69C32869880FCA3" ma:contentTypeVersion="12" ma:contentTypeDescription="Create a new document." ma:contentTypeScope="" ma:versionID="ff41a494e22a43ea0903f32556a7500a">
  <xsd:schema xmlns:xsd="http://www.w3.org/2001/XMLSchema" xmlns:xs="http://www.w3.org/2001/XMLSchema" xmlns:p="http://schemas.microsoft.com/office/2006/metadata/properties" xmlns:ns2="4cbe04ed-6578-4396-be86-31eb637dff71" xmlns:ns3="379a054a-6703-4af6-a001-48fe91ae449a" targetNamespace="http://schemas.microsoft.com/office/2006/metadata/properties" ma:root="true" ma:fieldsID="9ce3dae774ee3a6f5225a069bb830cb3" ns2:_="" ns3:_="">
    <xsd:import namespace="4cbe04ed-6578-4396-be86-31eb637dff71"/>
    <xsd:import namespace="379a054a-6703-4af6-a001-48fe91ae4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04ed-6578-4396-be86-31eb637df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af330-8439-4a29-ab1f-68f460981f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9a054a-6703-4af6-a001-48fe91ae44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7a935b-fddd-4446-88cc-2ad12d53beef}" ma:internalName="TaxCatchAll" ma:showField="CatchAllData" ma:web="379a054a-6703-4af6-a001-48fe91ae4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e04ed-6578-4396-be86-31eb637dff71">
      <Terms xmlns="http://schemas.microsoft.com/office/infopath/2007/PartnerControls"/>
    </lcf76f155ced4ddcb4097134ff3c332f>
    <TaxCatchAll xmlns="379a054a-6703-4af6-a001-48fe91ae449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EC3267-5CA0-47E9-940C-F845646480C4}"/>
</file>

<file path=customXml/itemProps3.xml><?xml version="1.0" encoding="utf-8"?>
<ds:datastoreItem xmlns:ds="http://schemas.openxmlformats.org/officeDocument/2006/customXml" ds:itemID="{67D400EA-DCED-4F2C-BE65-2B6CF6AB9248}"/>
</file>

<file path=customXml/itemProps4.xml><?xml version="1.0" encoding="utf-8"?>
<ds:datastoreItem xmlns:ds="http://schemas.openxmlformats.org/officeDocument/2006/customXml" ds:itemID="{A20BA1C8-17C5-41A1-9C91-438372FF3A1B}"/>
</file>

<file path=docProps/app.xml><?xml version="1.0" encoding="utf-8"?>
<Properties xmlns="http://schemas.openxmlformats.org/officeDocument/2006/extended-properties" xmlns:vt="http://schemas.openxmlformats.org/officeDocument/2006/docPropsVTypes">
  <Template>Normal</Template>
  <TotalTime>2</TotalTime>
  <Pages>233</Pages>
  <Words>20396</Words>
  <Characters>116262</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Smith</dc:creator>
  <cp:lastModifiedBy>Arnelle Meyer</cp:lastModifiedBy>
  <cp:revision>3</cp:revision>
  <dcterms:created xsi:type="dcterms:W3CDTF">2024-12-09T00:29:00Z</dcterms:created>
  <dcterms:modified xsi:type="dcterms:W3CDTF">2025-03-30T21:30:00Z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0x01010057D2DFA70A43484AA69C32869880FCA3</vt:lpwstr>
  </property>
</Properties>
</file>